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5B138">
      <w:pPr>
        <w:pStyle w:val="6"/>
        <w:shd w:val="clear" w:color="auto" w:fill="auto"/>
        <w:ind w:left="9260"/>
        <w:rPr>
          <w:b w:val="0"/>
        </w:rPr>
      </w:pPr>
      <w:r>
        <w:rPr>
          <w:b w:val="0"/>
        </w:rPr>
        <w:t>ЗАТВЕРДЖЕНО</w:t>
      </w:r>
    </w:p>
    <w:p w14:paraId="33D99981">
      <w:pPr>
        <w:pStyle w:val="6"/>
        <w:shd w:val="clear" w:color="auto" w:fill="auto"/>
        <w:ind w:left="9260"/>
        <w:rPr>
          <w:b w:val="0"/>
        </w:rPr>
      </w:pPr>
      <w:r>
        <w:rPr>
          <w:b w:val="0"/>
        </w:rPr>
        <w:t>Розпорядження начальника</w:t>
      </w:r>
    </w:p>
    <w:p w14:paraId="4D734E2B">
      <w:pPr>
        <w:pStyle w:val="6"/>
        <w:shd w:val="clear" w:color="auto" w:fill="auto"/>
        <w:ind w:left="9260"/>
        <w:rPr>
          <w:b w:val="0"/>
          <w:lang w:val="ru-RU"/>
        </w:rPr>
      </w:pPr>
      <w:r>
        <w:rPr>
          <w:b w:val="0"/>
        </w:rPr>
        <w:t>військової адміністрації</w:t>
      </w:r>
    </w:p>
    <w:p w14:paraId="78A5459D">
      <w:pPr>
        <w:pStyle w:val="6"/>
        <w:shd w:val="clear" w:color="auto" w:fill="auto"/>
        <w:ind w:left="9260"/>
        <w:rPr>
          <w:b w:val="0"/>
          <w:u w:val="single"/>
          <w:lang w:val="ru-RU"/>
        </w:rPr>
      </w:pPr>
      <w:r>
        <w:rPr>
          <w:b w:val="0"/>
          <w:u w:val="single"/>
        </w:rPr>
        <w:t xml:space="preserve">  26.05.2025</w:t>
      </w:r>
      <w:r>
        <w:rPr>
          <w:b w:val="0"/>
        </w:rPr>
        <w:t xml:space="preserve">  №   </w:t>
      </w:r>
      <w:r>
        <w:rPr>
          <w:b w:val="0"/>
          <w:u w:val="single"/>
        </w:rPr>
        <w:t>63</w:t>
      </w:r>
    </w:p>
    <w:p w14:paraId="7106DBF6">
      <w:pPr>
        <w:pStyle w:val="6"/>
        <w:shd w:val="clear" w:color="auto" w:fill="auto"/>
        <w:ind w:left="9260"/>
        <w:rPr>
          <w:b w:val="0"/>
          <w:u w:val="single"/>
          <w:lang w:val="ru-RU"/>
        </w:rPr>
      </w:pPr>
    </w:p>
    <w:p w14:paraId="7E58E848">
      <w:pPr>
        <w:pStyle w:val="6"/>
        <w:shd w:val="clear" w:color="auto" w:fill="auto"/>
        <w:jc w:val="center"/>
      </w:pPr>
      <w:r>
        <w:t>ТИПОВА ІНФОРМАЦІЙНА КАРТКА</w:t>
      </w:r>
      <w:r>
        <w:br w:type="textWrapping"/>
      </w:r>
      <w:r>
        <w:t>АДМІНІСТРАТИВНОЇ ПОСЛУГИ</w:t>
      </w:r>
    </w:p>
    <w:p w14:paraId="6852E3E2">
      <w:pPr>
        <w:pStyle w:val="6"/>
        <w:pBdr>
          <w:bottom w:val="single" w:color="auto" w:sz="4" w:space="0"/>
        </w:pBdr>
        <w:shd w:val="clear" w:color="auto" w:fill="auto"/>
        <w:spacing w:after="280"/>
        <w:jc w:val="center"/>
      </w:pPr>
      <w:r>
        <w:t>Надання відомостей з Єдиного державного реєстру ветеранів війни</w:t>
      </w:r>
    </w:p>
    <w:p w14:paraId="35A88632">
      <w:pPr>
        <w:pStyle w:val="10"/>
        <w:shd w:val="clear" w:color="auto" w:fill="auto"/>
        <w:ind w:left="1925"/>
      </w:pPr>
      <w:r>
        <w:t>(найменування суб'єкта надання адміністративної послуги та/або центру надання адміністративних послуг)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66"/>
        <w:gridCol w:w="8198"/>
      </w:tblGrid>
      <w:tr w14:paraId="0C4176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D6FC3A">
            <w:pPr>
              <w:pStyle w:val="12"/>
              <w:shd w:val="clear" w:color="auto" w:fill="auto"/>
              <w:jc w:val="center"/>
            </w:pPr>
            <w:r>
              <w:rPr>
                <w:b/>
                <w:bCs/>
              </w:rPr>
              <w:t>Інформація про суб'єкта надання адміністративної послуги та/або центру надання адміністративних послуг</w:t>
            </w:r>
          </w:p>
        </w:tc>
      </w:tr>
      <w:tr w14:paraId="201788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CBEFDA">
            <w:pPr>
              <w:pStyle w:val="12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B7DB95">
            <w:pPr>
              <w:pStyle w:val="12"/>
              <w:shd w:val="clear" w:color="auto" w:fill="auto"/>
            </w:pPr>
            <w:r>
              <w:t>Місцезнаходження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9CC35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uk-UA"/>
              </w:rPr>
              <w:t>Управління «центр надання адміністративних послуг»</w:t>
            </w:r>
          </w:p>
          <w:p w14:paraId="3C54F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Кам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янської сільської ради</w:t>
            </w:r>
            <w:r>
              <w:rPr>
                <w:sz w:val="20"/>
                <w:szCs w:val="20"/>
              </w:rPr>
              <w:t xml:space="preserve">, </w:t>
            </w:r>
          </w:p>
          <w:p w14:paraId="1551E7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2)Віддалене робоче місце адміністратора ЦНАПу в селі Сільце</w:t>
            </w:r>
          </w:p>
          <w:p w14:paraId="567D1CFC">
            <w:pPr>
              <w:pStyle w:val="12"/>
              <w:shd w:val="clear" w:color="auto" w:fill="auto"/>
            </w:pPr>
            <w:r>
              <w:rPr>
                <w:bCs/>
                <w:color w:val="000000"/>
                <w:sz w:val="20"/>
                <w:szCs w:val="20"/>
              </w:rPr>
              <w:t>3)Віддалене робоче місце адміністратора ЦНАПу в селі Арданово</w:t>
            </w:r>
            <w:bookmarkStart w:id="0" w:name="_GoBack"/>
            <w:bookmarkEnd w:id="0"/>
          </w:p>
        </w:tc>
      </w:tr>
      <w:tr w14:paraId="2DBCB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7202AD">
            <w:pPr>
              <w:pStyle w:val="12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CB1462">
            <w:pPr>
              <w:pStyle w:val="12"/>
              <w:shd w:val="clear" w:color="auto" w:fill="auto"/>
            </w:pPr>
            <w:r>
              <w:t>Інформація щодо режиму роботи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502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Робочі години      Прийом громадян</w:t>
            </w:r>
          </w:p>
          <w:p w14:paraId="70850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П.н 8.30-17.15                8.30-16.30</w:t>
            </w:r>
          </w:p>
          <w:p w14:paraId="152398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Вт. 8.30-17.15                8.30-16.30</w:t>
            </w:r>
          </w:p>
          <w:p w14:paraId="01A734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Ср. 8.30-17.15                8.30-16.30</w:t>
            </w:r>
          </w:p>
          <w:p w14:paraId="1FBFBC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Чт. 8.30-17.15                8.30-16.30</w:t>
            </w:r>
          </w:p>
          <w:p w14:paraId="054211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Пт. 8.30-17.15                8.30-16.30</w:t>
            </w:r>
          </w:p>
          <w:p w14:paraId="6448FC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перерви на обід.</w:t>
            </w:r>
          </w:p>
          <w:p w14:paraId="72ABDF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Субота прийом в управлінні «ЦНАП» с.Кам’янське з 08.30-15.30 год.</w:t>
            </w:r>
          </w:p>
          <w:p w14:paraId="07D103C6">
            <w:pPr>
              <w:pStyle w:val="12"/>
              <w:shd w:val="clear" w:color="auto" w:fill="auto"/>
            </w:pPr>
            <w:r>
              <w:rPr>
                <w:sz w:val="20"/>
                <w:szCs w:val="20"/>
                <w:lang w:val="uk-UA"/>
              </w:rPr>
              <w:t>Субота, неділя – вихідні дні для ВРМ с.Сільце та с.Арданово.</w:t>
            </w:r>
          </w:p>
        </w:tc>
      </w:tr>
      <w:tr w14:paraId="07BD9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A945D6">
            <w:pPr>
              <w:pStyle w:val="12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75A3902">
            <w:pPr>
              <w:pStyle w:val="12"/>
              <w:shd w:val="clear" w:color="auto" w:fill="auto"/>
            </w:pPr>
            <w:r>
              <w:t>Телефон, адреса електронної пошти та вебсайт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8166D"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en-US"/>
              </w:rPr>
              <w:t>kamrada</w:t>
            </w:r>
            <w:r>
              <w:t>1@</w:t>
            </w:r>
            <w:r>
              <w:rPr>
                <w:lang w:val="en-US"/>
              </w:rPr>
              <w:t>ukr</w:t>
            </w:r>
            <w:r>
              <w:t>.</w:t>
            </w:r>
            <w:r>
              <w:rPr>
                <w:lang w:val="en-US"/>
              </w:rPr>
              <w:t>net</w:t>
            </w:r>
          </w:p>
          <w:p w14:paraId="0B3680E4">
            <w:pPr>
              <w:pStyle w:val="12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 xml:space="preserve">веб-сайт 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uk-UA"/>
              </w:rPr>
              <w:t>к</w:t>
            </w:r>
            <w:r>
              <w:rPr>
                <w:lang w:val="en-US"/>
              </w:rPr>
              <w:t>am</w:t>
            </w:r>
            <w:r>
              <w:t>-</w:t>
            </w:r>
            <w:r>
              <w:rPr>
                <w:lang w:val="en-US"/>
              </w:rPr>
              <w:t>rada</w:t>
            </w:r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 xml:space="preserve"> </w:t>
            </w:r>
          </w:p>
          <w:p w14:paraId="5DF5C731">
            <w:pPr>
              <w:pStyle w:val="12"/>
              <w:shd w:val="clear" w:color="auto" w:fill="auto"/>
            </w:pPr>
            <w:r>
              <w:rPr>
                <w:rFonts w:hint="default"/>
                <w:lang w:val="uk-UA"/>
              </w:rPr>
              <w:t>+380952537282</w:t>
            </w:r>
          </w:p>
        </w:tc>
      </w:tr>
    </w:tbl>
    <w:p w14:paraId="1F8C40FD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1"/>
        <w:gridCol w:w="6466"/>
        <w:gridCol w:w="8198"/>
      </w:tblGrid>
      <w:tr w14:paraId="03FB2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4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7197561">
            <w:pPr>
              <w:pStyle w:val="12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Нормативні </w:t>
            </w:r>
            <w:r>
              <w:rPr>
                <w:b/>
                <w:bCs/>
                <w:lang w:val="ru-RU" w:eastAsia="ru-RU"/>
              </w:rPr>
              <w:t xml:space="preserve">акти, якими </w:t>
            </w:r>
            <w:r>
              <w:rPr>
                <w:b/>
                <w:bCs/>
              </w:rPr>
              <w:t xml:space="preserve">регламентується </w:t>
            </w:r>
            <w:r>
              <w:rPr>
                <w:b/>
                <w:bCs/>
                <w:lang w:val="ru-RU" w:eastAsia="ru-RU"/>
              </w:rPr>
              <w:t xml:space="preserve">надання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/>
              </w:rPr>
              <w:t>послуги</w:t>
            </w:r>
          </w:p>
        </w:tc>
      </w:tr>
      <w:tr w14:paraId="36596B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1005E4">
            <w:pPr>
              <w:pStyle w:val="12"/>
              <w:shd w:val="clear" w:color="auto" w:fill="auto"/>
              <w:jc w:val="center"/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25C874">
            <w:pPr>
              <w:pStyle w:val="12"/>
              <w:shd w:val="clear" w:color="auto" w:fill="auto"/>
            </w:pPr>
            <w:r>
              <w:t>Закони України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135FFF3">
            <w:pPr>
              <w:pStyle w:val="12"/>
              <w:shd w:val="clear" w:color="auto" w:fill="auto"/>
            </w:pPr>
            <w:r>
              <w:t xml:space="preserve">Закон України </w:t>
            </w:r>
            <w:r>
              <w:rPr>
                <w:lang w:val="ru-RU"/>
              </w:rPr>
              <w:t>„</w:t>
            </w:r>
            <w:r>
              <w:t>Про статус ветеранів війни, гарантії їх соціального захисту”;</w:t>
            </w:r>
          </w:p>
          <w:p w14:paraId="4B09EF48">
            <w:pPr>
              <w:pStyle w:val="12"/>
              <w:shd w:val="clear" w:color="auto" w:fill="auto"/>
            </w:pPr>
            <w:r>
              <w:t xml:space="preserve">Закон України </w:t>
            </w:r>
            <w:r>
              <w:rPr>
                <w:lang w:val="ru-RU"/>
              </w:rPr>
              <w:t>„</w:t>
            </w:r>
            <w:r>
              <w:t>Про захист персональних даних”</w:t>
            </w:r>
          </w:p>
        </w:tc>
      </w:tr>
      <w:tr w14:paraId="060A9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W w:w="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DDAC41">
            <w:pPr>
              <w:pStyle w:val="12"/>
              <w:shd w:val="clear" w:color="auto" w:fill="auto"/>
              <w:jc w:val="center"/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45BACE">
            <w:pPr>
              <w:pStyle w:val="12"/>
              <w:shd w:val="clear" w:color="auto" w:fill="auto"/>
            </w:pPr>
            <w:r>
              <w:t>Акти Кабінету Міністрів України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55A1E">
            <w:pPr>
              <w:pStyle w:val="12"/>
              <w:shd w:val="clear" w:color="auto" w:fill="auto"/>
            </w:pPr>
            <w:r>
              <w:t xml:space="preserve">Постанова Кабінету Міністрів України від 14.08.2019 № 700 </w:t>
            </w:r>
            <w:r>
              <w:rPr>
                <w:lang w:val="ru-RU"/>
              </w:rPr>
              <w:t>„</w:t>
            </w:r>
            <w:r>
              <w:t>Про Єдиний державний реєстр ветеранів війни”</w:t>
            </w:r>
          </w:p>
        </w:tc>
      </w:tr>
      <w:tr w14:paraId="28D416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131C6FB">
            <w:pPr>
              <w:pStyle w:val="12"/>
              <w:shd w:val="clear" w:color="auto" w:fill="auto"/>
              <w:jc w:val="center"/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C35877">
            <w:pPr>
              <w:pStyle w:val="12"/>
              <w:shd w:val="clear" w:color="auto" w:fill="auto"/>
            </w:pPr>
            <w:r>
              <w:t>Акти центральних органів виконавчої влади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171F3">
            <w:pPr>
              <w:pStyle w:val="12"/>
              <w:shd w:val="clear" w:color="auto" w:fill="auto"/>
            </w:pPr>
            <w:r>
              <w:t>-</w:t>
            </w:r>
          </w:p>
        </w:tc>
      </w:tr>
      <w:tr w14:paraId="4E4C16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4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2662739">
            <w:pPr>
              <w:pStyle w:val="12"/>
              <w:shd w:val="clear" w:color="auto" w:fill="auto"/>
              <w:jc w:val="center"/>
            </w:pPr>
            <w:r>
              <w:rPr>
                <w:b/>
                <w:bCs/>
                <w:lang w:val="ru-RU" w:eastAsia="ru-RU"/>
              </w:rPr>
              <w:t xml:space="preserve">Умови отримання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/>
              </w:rPr>
              <w:t>послуги</w:t>
            </w:r>
          </w:p>
        </w:tc>
      </w:tr>
      <w:tr w14:paraId="2F1911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3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32DB2D">
            <w:pPr>
              <w:pStyle w:val="12"/>
              <w:shd w:val="clear" w:color="auto" w:fill="auto"/>
              <w:jc w:val="center"/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738FECC">
            <w:pPr>
              <w:pStyle w:val="12"/>
              <w:shd w:val="clear" w:color="auto" w:fill="auto"/>
            </w:pPr>
            <w:r>
              <w:t>Підстава для отримання адміністративної послуги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4699F77">
            <w:pPr>
              <w:pStyle w:val="12"/>
              <w:shd w:val="clear" w:color="auto" w:fill="auto"/>
            </w:pPr>
            <w:r>
              <w:t>Звернення особи щодо отримання відомостей з Єдиного державного реєстру ветеранів війни</w:t>
            </w:r>
          </w:p>
        </w:tc>
      </w:tr>
      <w:tr w14:paraId="283DF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1" w:hRule="exact"/>
          <w:jc w:val="center"/>
        </w:trPr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00C0B63">
            <w:pPr>
              <w:pStyle w:val="12"/>
              <w:shd w:val="clear" w:color="auto" w:fill="auto"/>
              <w:jc w:val="center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9BB7290">
            <w:pPr>
              <w:pStyle w:val="12"/>
              <w:shd w:val="clear" w:color="auto" w:fill="auto"/>
            </w:pPr>
            <w:r>
              <w:t>Перелік документів, необхідних для отримання адміністративної послуги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0421D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678"/>
              </w:tabs>
              <w:ind w:firstLine="400"/>
              <w:jc w:val="both"/>
            </w:pPr>
            <w:r>
              <w:t>Заява (довільної форми);</w:t>
            </w:r>
          </w:p>
          <w:p w14:paraId="3533233C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ind w:firstLine="400"/>
              <w:jc w:val="both"/>
            </w:pPr>
            <w:r>
              <w:t>Копія документа, що посвідчує особу громадянина України, іноземця або особи без громадянства(з пред'явленням оригіналу);</w:t>
            </w:r>
          </w:p>
          <w:p w14:paraId="2BB8A21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62"/>
              </w:tabs>
              <w:ind w:firstLine="400"/>
              <w:jc w:val="both"/>
            </w:pPr>
            <w:r>
              <w:t>Копія посвідчення особи, яким встановлено статус відповідно до Закону України “Про статус ветеранів війни, гарантії їх соціального захисту”;</w:t>
            </w:r>
          </w:p>
          <w:p w14:paraId="55AE6073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62"/>
              </w:tabs>
              <w:ind w:firstLine="400"/>
              <w:jc w:val="both"/>
            </w:pPr>
            <w:r>
              <w:t>Копія документа, що засвідчує реєстрацію фізичної особи у Державному реєстрі фізичних осіб - 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і має відповідну відмітку в паспорті громадянина України, - копію сторінки паспорта з такою відміткою).</w:t>
            </w:r>
          </w:p>
        </w:tc>
      </w:tr>
    </w:tbl>
    <w:p w14:paraId="27FF0440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66"/>
        <w:gridCol w:w="8198"/>
      </w:tblGrid>
      <w:tr w14:paraId="2ED192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DFB0D4">
            <w:pPr>
              <w:pStyle w:val="12"/>
              <w:shd w:val="clear" w:color="auto" w:fill="auto"/>
            </w:pPr>
            <w:r>
              <w:t>9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414C62">
            <w:pPr>
              <w:pStyle w:val="12"/>
              <w:shd w:val="clear" w:color="auto" w:fill="auto"/>
            </w:pPr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3516A">
            <w:pPr>
              <w:pStyle w:val="12"/>
              <w:shd w:val="clear" w:color="auto" w:fill="auto"/>
            </w:pPr>
            <w:r>
              <w:t>Заява та документи подаються заявником особисто чи поштою через центр надання адміністративних послуг</w:t>
            </w:r>
          </w:p>
        </w:tc>
      </w:tr>
      <w:tr w14:paraId="0B31B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0EC370">
            <w:pPr>
              <w:pStyle w:val="12"/>
              <w:shd w:val="clear" w:color="auto" w:fill="auto"/>
            </w:pPr>
            <w:r>
              <w:t>10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1281671">
            <w:pPr>
              <w:pStyle w:val="12"/>
              <w:shd w:val="clear" w:color="auto" w:fill="auto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3CE366">
            <w:pPr>
              <w:pStyle w:val="12"/>
              <w:shd w:val="clear" w:color="auto" w:fill="auto"/>
            </w:pPr>
            <w:r>
              <w:t>Безоплатно</w:t>
            </w:r>
          </w:p>
        </w:tc>
      </w:tr>
      <w:tr w14:paraId="7260D8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23AC50C">
            <w:pPr>
              <w:pStyle w:val="12"/>
              <w:shd w:val="clear" w:color="auto" w:fill="auto"/>
            </w:pPr>
            <w:r>
              <w:t>11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C53AAE">
            <w:pPr>
              <w:pStyle w:val="12"/>
              <w:shd w:val="clear" w:color="auto" w:fill="auto"/>
            </w:pPr>
            <w:r>
              <w:t>Строк надання адміністративної послуги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E1E8F">
            <w:pPr>
              <w:pStyle w:val="12"/>
              <w:shd w:val="clear" w:color="auto" w:fill="auto"/>
            </w:pPr>
            <w:r>
              <w:t>30 календарних днів</w:t>
            </w:r>
          </w:p>
        </w:tc>
      </w:tr>
      <w:tr w14:paraId="5E6ACE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E6001A">
            <w:pPr>
              <w:pStyle w:val="12"/>
              <w:shd w:val="clear" w:color="auto" w:fill="auto"/>
            </w:pPr>
            <w:r>
              <w:t>12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A870B99">
            <w:pPr>
              <w:pStyle w:val="12"/>
              <w:shd w:val="clear" w:color="auto" w:fill="auto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636D43">
            <w:pPr>
              <w:pStyle w:val="12"/>
              <w:shd w:val="clear" w:color="auto" w:fill="auto"/>
              <w:spacing w:before="120"/>
            </w:pPr>
            <w:r>
              <w:t>Порушення вимог Закону України “</w:t>
            </w:r>
            <w:r>
              <w:fldChar w:fldCharType="begin"/>
            </w:r>
            <w:r>
              <w:instrText xml:space="preserve"> HYPERLINK "https://zakon.rada.gov.ua/laws/show/2297-17" </w:instrText>
            </w:r>
            <w:r>
              <w:fldChar w:fldCharType="separate"/>
            </w:r>
            <w:r>
              <w:t>Про захист персональних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"https://zakon.rada.gov.ua/laws/show/2297-17" </w:instrText>
            </w:r>
            <w:r>
              <w:fldChar w:fldCharType="separate"/>
            </w:r>
            <w:r>
              <w:t>даних</w:t>
            </w:r>
            <w:r>
              <w:fldChar w:fldCharType="end"/>
            </w:r>
            <w:r>
              <w:t>” та Закону України “</w:t>
            </w:r>
            <w:r>
              <w:fldChar w:fldCharType="begin"/>
            </w:r>
            <w:r>
              <w:instrText xml:space="preserve"> HYPERLINK "https://zakon.rada.gov.ua/laws/show/638-15" </w:instrText>
            </w:r>
            <w:r>
              <w:fldChar w:fldCharType="separate"/>
            </w:r>
            <w:r>
              <w:t>Про боротьбу з тероризмом</w:t>
            </w:r>
            <w:r>
              <w:fldChar w:fldCharType="end"/>
            </w:r>
            <w:r>
              <w:t>”</w:t>
            </w:r>
          </w:p>
        </w:tc>
      </w:tr>
      <w:tr w14:paraId="22FFA1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C10A62">
            <w:pPr>
              <w:pStyle w:val="12"/>
              <w:shd w:val="clear" w:color="auto" w:fill="auto"/>
            </w:pPr>
            <w:r>
              <w:t>13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95401F">
            <w:pPr>
              <w:pStyle w:val="12"/>
              <w:shd w:val="clear" w:color="auto" w:fill="auto"/>
            </w:pPr>
            <w:r>
              <w:t>Результат надання адміністративної послуги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80B28C">
            <w:pPr>
              <w:pStyle w:val="12"/>
              <w:shd w:val="clear" w:color="auto" w:fill="auto"/>
            </w:pPr>
            <w:r>
              <w:t>Відомості з Єдиного державного реєстру ветеранів війни / відмова у видачі відомостей з Єдиного державного реєстру ветеранів війни</w:t>
            </w:r>
          </w:p>
        </w:tc>
      </w:tr>
      <w:tr w14:paraId="02C9E8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C050FA">
            <w:pPr>
              <w:pStyle w:val="12"/>
              <w:shd w:val="clear" w:color="auto" w:fill="auto"/>
            </w:pPr>
            <w:r>
              <w:t>14</w:t>
            </w:r>
          </w:p>
        </w:tc>
        <w:tc>
          <w:tcPr>
            <w:tcW w:w="6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7C1134">
            <w:pPr>
              <w:pStyle w:val="12"/>
              <w:shd w:val="clear" w:color="auto" w:fill="auto"/>
            </w:pPr>
            <w:r>
              <w:t>Можливі способи отримання відповіді (результату)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C66E049">
            <w:pPr>
              <w:pStyle w:val="12"/>
              <w:shd w:val="clear" w:color="auto" w:fill="auto"/>
            </w:pPr>
            <w:r>
              <w:t>Результат надання адміністративної послуги отримується особисто у центрі надання адміністративних послуг</w:t>
            </w:r>
          </w:p>
        </w:tc>
      </w:tr>
    </w:tbl>
    <w:p w14:paraId="7966E138">
      <w:pPr>
        <w:spacing w:after="639" w:line="1" w:lineRule="exact"/>
      </w:pPr>
    </w:p>
    <w:sectPr>
      <w:headerReference r:id="rId6" w:type="first"/>
      <w:headerReference r:id="rId5" w:type="default"/>
      <w:pgSz w:w="16840" w:h="11900" w:orient="landscape"/>
      <w:pgMar w:top="1701" w:right="1134" w:bottom="567" w:left="1134" w:header="0" w:footer="6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4D197">
    <w:pPr>
      <w:spacing w:line="1" w:lineRule="exact"/>
    </w:pPr>
    <w:r>
      <w:rPr>
        <w:lang w:val="en-US" w:eastAsia="en-US"/>
      </w:rPr>
      <w:pict>
        <v:shape id="_x0000_s2049" o:spid="_x0000_s2049" o:spt="202" type="#_x0000_t202" style="position:absolute;left:0pt;margin-left:416.5pt;margin-top:27.1pt;height:12.5pt;width:7.2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EF74B9">
                <w:pPr>
                  <w:pStyle w:val="14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29AB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1548B"/>
    <w:multiLevelType w:val="multilevel"/>
    <w:tmpl w:val="17D1548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F08"/>
    <w:rsid w:val="00150E4E"/>
    <w:rsid w:val="00275B8F"/>
    <w:rsid w:val="003751E8"/>
    <w:rsid w:val="004139FA"/>
    <w:rsid w:val="004F4440"/>
    <w:rsid w:val="00566F08"/>
    <w:rsid w:val="00623D8F"/>
    <w:rsid w:val="006B72C6"/>
    <w:rsid w:val="007B7120"/>
    <w:rsid w:val="00816254"/>
    <w:rsid w:val="009A3B6A"/>
    <w:rsid w:val="00D37920"/>
    <w:rsid w:val="00F63A34"/>
    <w:rsid w:val="337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uk-UA" w:eastAsia="uk-UA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rFonts w:cs="Times New Roman"/>
      <w:color w:val="0000FF"/>
      <w:u w:val="single"/>
    </w:rPr>
  </w:style>
  <w:style w:type="character" w:customStyle="1" w:styleId="5">
    <w:name w:val="Body text_"/>
    <w:basedOn w:val="2"/>
    <w:link w:val="6"/>
    <w:locked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6">
    <w:name w:val="Body text"/>
    <w:basedOn w:val="1"/>
    <w:link w:val="5"/>
    <w:uiPriority w:val="99"/>
    <w:pPr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7">
    <w:name w:val="Body text (2)_"/>
    <w:basedOn w:val="2"/>
    <w:link w:val="8"/>
    <w:locked/>
    <w:uiPriority w:val="99"/>
    <w:rPr>
      <w:rFonts w:ascii="Arial" w:hAnsi="Arial" w:cs="Arial"/>
      <w:color w:val="494949"/>
      <w:sz w:val="15"/>
      <w:szCs w:val="15"/>
      <w:u w:val="none"/>
    </w:rPr>
  </w:style>
  <w:style w:type="paragraph" w:customStyle="1" w:styleId="8">
    <w:name w:val="Body text (2)"/>
    <w:basedOn w:val="1"/>
    <w:link w:val="7"/>
    <w:uiPriority w:val="99"/>
    <w:pPr>
      <w:shd w:val="clear" w:color="auto" w:fill="FFFFFF"/>
      <w:spacing w:after="40"/>
    </w:pPr>
    <w:rPr>
      <w:rFonts w:ascii="Arial" w:hAnsi="Arial" w:cs="Arial"/>
      <w:color w:val="494949"/>
      <w:sz w:val="15"/>
      <w:szCs w:val="15"/>
    </w:rPr>
  </w:style>
  <w:style w:type="character" w:customStyle="1" w:styleId="9">
    <w:name w:val="Table caption_"/>
    <w:basedOn w:val="2"/>
    <w:link w:val="10"/>
    <w:locked/>
    <w:uiPriority w:val="99"/>
    <w:rPr>
      <w:rFonts w:ascii="Times New Roman" w:hAnsi="Times New Roman" w:cs="Times New Roman"/>
      <w:u w:val="none"/>
    </w:rPr>
  </w:style>
  <w:style w:type="paragraph" w:customStyle="1" w:styleId="10">
    <w:name w:val="Table caption"/>
    <w:basedOn w:val="1"/>
    <w:link w:val="9"/>
    <w:uiPriority w:val="99"/>
    <w:pPr>
      <w:shd w:val="clear" w:color="auto" w:fill="FFFFFF"/>
    </w:pPr>
    <w:rPr>
      <w:rFonts w:ascii="Times New Roman" w:hAnsi="Times New Roman" w:eastAsia="Times New Roman" w:cs="Times New Roman"/>
    </w:rPr>
  </w:style>
  <w:style w:type="character" w:customStyle="1" w:styleId="11">
    <w:name w:val="Other_"/>
    <w:basedOn w:val="2"/>
    <w:link w:val="12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12">
    <w:name w:val="Other"/>
    <w:basedOn w:val="1"/>
    <w:link w:val="11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3">
    <w:name w:val="Header or footer (2)_"/>
    <w:basedOn w:val="2"/>
    <w:link w:val="14"/>
    <w:locked/>
    <w:uiPriority w:val="99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paragraph" w:customStyle="1" w:styleId="14">
    <w:name w:val="Header or footer (2)"/>
    <w:basedOn w:val="1"/>
    <w:link w:val="13"/>
    <w:uiPriority w:val="99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493</Words>
  <Characters>2816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2025-05-23T12:52:00Z</dcterms:created>
  <dc:creator>Ira Shamraeva</dc:creator>
  <cp:lastModifiedBy>Admin</cp:lastModifiedBy>
  <cp:lastPrinted>2025-05-23T12:56:00Z</cp:lastPrinted>
  <dcterms:modified xsi:type="dcterms:W3CDTF">2025-06-12T12:39:33Z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91F7EF15F3734DFF942942770D9559E5_12</vt:lpwstr>
  </property>
</Properties>
</file>