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6E" w:rsidRPr="00C5066E" w:rsidRDefault="00C5066E" w:rsidP="00C5066E">
      <w:pPr>
        <w:suppressAutoHyphens/>
        <w:jc w:val="center"/>
        <w:rPr>
          <w:rFonts w:ascii="Times New Roman" w:eastAsia="WenQuanYi Micro Hei" w:hAnsi="Times New Roman" w:cs="Times New Roman"/>
          <w:bCs/>
          <w:color w:val="auto"/>
          <w:kern w:val="1"/>
          <w:sz w:val="28"/>
          <w:szCs w:val="28"/>
          <w:lang w:eastAsia="zh-CN" w:bidi="hi-IN"/>
        </w:rPr>
      </w:pPr>
      <w:r w:rsidRPr="00C5066E">
        <w:rPr>
          <w:rFonts w:ascii="Times New Roman" w:eastAsia="WenQuanYi Micro Hei" w:hAnsi="Times New Roman" w:cs="Times New Roman"/>
          <w:bCs/>
          <w:color w:val="auto"/>
          <w:kern w:val="1"/>
          <w:sz w:val="28"/>
          <w:szCs w:val="28"/>
          <w:lang w:eastAsia="zh-CN" w:bidi="hi-IN"/>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8" o:title=""/>
          </v:shape>
          <o:OLEObject Type="Embed" ProgID="Word.Document.8" ShapeID="_x0000_i1025" DrawAspect="Content" ObjectID="_1840098815" r:id="rId9"/>
        </w:object>
      </w:r>
    </w:p>
    <w:p w:rsidR="00C5066E" w:rsidRPr="00C5066E" w:rsidRDefault="00C5066E" w:rsidP="00C5066E">
      <w:pPr>
        <w:suppressAutoHyphens/>
        <w:jc w:val="center"/>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КАМ’ЯНСЬКА СІЛЬСЬКА РАДА БЕРЕГІВСЬКОГО РАЙОНУ</w:t>
      </w:r>
    </w:p>
    <w:p w:rsidR="00C5066E" w:rsidRPr="00C5066E" w:rsidRDefault="00C5066E" w:rsidP="00C5066E">
      <w:pPr>
        <w:suppressAutoHyphens/>
        <w:jc w:val="center"/>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ЗАКАРПАТСЬКОЇ  ОБЛАСТІ</w:t>
      </w:r>
    </w:p>
    <w:p w:rsidR="00C5066E" w:rsidRPr="00C5066E" w:rsidRDefault="00E77306" w:rsidP="00E77306">
      <w:pPr>
        <w:tabs>
          <w:tab w:val="left" w:pos="5370"/>
        </w:tabs>
        <w:suppressAutoHyphens/>
        <w:rPr>
          <w:rFonts w:ascii="Times New Roman" w:eastAsia="WenQuanYi Micro Hei" w:hAnsi="Times New Roman" w:cs="Times New Roman"/>
          <w:b/>
          <w:color w:val="auto"/>
          <w:kern w:val="1"/>
          <w:sz w:val="28"/>
          <w:szCs w:val="28"/>
          <w:lang w:eastAsia="zh-CN" w:bidi="hi-IN"/>
        </w:rPr>
      </w:pPr>
      <w:r>
        <w:rPr>
          <w:rFonts w:ascii="Times New Roman" w:eastAsia="WenQuanYi Micro Hei" w:hAnsi="Times New Roman" w:cs="Times New Roman"/>
          <w:b/>
          <w:color w:val="auto"/>
          <w:kern w:val="1"/>
          <w:sz w:val="28"/>
          <w:szCs w:val="28"/>
          <w:lang w:eastAsia="zh-CN" w:bidi="hi-IN"/>
        </w:rPr>
        <w:tab/>
      </w:r>
    </w:p>
    <w:p w:rsidR="00C5066E" w:rsidRPr="00C5066E" w:rsidRDefault="00C5066E" w:rsidP="00C5066E">
      <w:pPr>
        <w:suppressAutoHyphens/>
        <w:jc w:val="center"/>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53-тя сесія 8-го  скликання</w:t>
      </w:r>
    </w:p>
    <w:p w:rsidR="00C5066E" w:rsidRPr="00C5066E" w:rsidRDefault="00C5066E" w:rsidP="00C5066E">
      <w:pPr>
        <w:suppressAutoHyphens/>
        <w:jc w:val="center"/>
        <w:rPr>
          <w:rFonts w:ascii="Times New Roman" w:eastAsia="WenQuanYi Micro Hei" w:hAnsi="Times New Roman" w:cs="Times New Roman"/>
          <w:b/>
          <w:color w:val="auto"/>
          <w:kern w:val="1"/>
          <w:sz w:val="28"/>
          <w:szCs w:val="28"/>
          <w:lang w:eastAsia="zh-CN" w:bidi="hi-IN"/>
        </w:rPr>
      </w:pPr>
    </w:p>
    <w:p w:rsidR="00C5066E" w:rsidRPr="00C5066E" w:rsidRDefault="00C5066E" w:rsidP="00C5066E">
      <w:pPr>
        <w:suppressAutoHyphens/>
        <w:jc w:val="center"/>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Р І Ш Е Н Н Я</w:t>
      </w:r>
    </w:p>
    <w:p w:rsidR="00C5066E" w:rsidRPr="00C5066E" w:rsidRDefault="00C5066E" w:rsidP="00C5066E">
      <w:pPr>
        <w:tabs>
          <w:tab w:val="left" w:pos="1605"/>
          <w:tab w:val="center" w:pos="4819"/>
        </w:tabs>
        <w:suppressAutoHyphens/>
        <w:jc w:val="both"/>
        <w:rPr>
          <w:rFonts w:ascii="Times New Roman" w:eastAsia="WenQuanYi Micro Hei" w:hAnsi="Times New Roman" w:cs="Times New Roman"/>
          <w:b/>
          <w:bCs/>
          <w:color w:val="auto"/>
          <w:kern w:val="1"/>
          <w:sz w:val="28"/>
          <w:szCs w:val="28"/>
          <w:lang w:eastAsia="zh-CN" w:bidi="hi-IN"/>
        </w:rPr>
      </w:pPr>
    </w:p>
    <w:p w:rsidR="00C5066E" w:rsidRPr="00C5066E" w:rsidRDefault="00C5066E" w:rsidP="00C5066E">
      <w:pPr>
        <w:suppressAutoHyphens/>
        <w:jc w:val="both"/>
        <w:rPr>
          <w:rFonts w:ascii="Times New Roman" w:eastAsia="WenQuanYi Micro Hei" w:hAnsi="Times New Roman" w:cs="Times New Roman"/>
          <w:b/>
          <w:bCs/>
          <w:color w:val="auto"/>
          <w:kern w:val="1"/>
          <w:sz w:val="28"/>
          <w:szCs w:val="28"/>
          <w:lang w:eastAsia="zh-CN" w:bidi="hi-IN"/>
        </w:rPr>
      </w:pPr>
      <w:r w:rsidRPr="00C5066E">
        <w:rPr>
          <w:rFonts w:ascii="Times New Roman" w:eastAsia="WenQuanYi Micro Hei" w:hAnsi="Times New Roman" w:cs="Times New Roman"/>
          <w:b/>
          <w:bCs/>
          <w:color w:val="auto"/>
          <w:kern w:val="1"/>
          <w:sz w:val="28"/>
          <w:szCs w:val="28"/>
          <w:lang w:eastAsia="zh-CN" w:bidi="hi-IN"/>
        </w:rPr>
        <w:t>23 грудня   202</w:t>
      </w:r>
      <w:r w:rsidRPr="00C5066E">
        <w:rPr>
          <w:rFonts w:ascii="Times New Roman" w:eastAsia="WenQuanYi Micro Hei" w:hAnsi="Times New Roman" w:cs="Times New Roman"/>
          <w:b/>
          <w:bCs/>
          <w:color w:val="auto"/>
          <w:kern w:val="1"/>
          <w:sz w:val="28"/>
          <w:szCs w:val="28"/>
          <w:lang w:val="ru-RU" w:eastAsia="zh-CN" w:bidi="hi-IN"/>
        </w:rPr>
        <w:t>5</w:t>
      </w:r>
      <w:r w:rsidRPr="00C5066E">
        <w:rPr>
          <w:rFonts w:ascii="Times New Roman" w:eastAsia="WenQuanYi Micro Hei" w:hAnsi="Times New Roman" w:cs="Times New Roman"/>
          <w:b/>
          <w:bCs/>
          <w:color w:val="auto"/>
          <w:kern w:val="1"/>
          <w:sz w:val="28"/>
          <w:szCs w:val="28"/>
          <w:lang w:eastAsia="zh-CN" w:bidi="hi-IN"/>
        </w:rPr>
        <w:t xml:space="preserve"> року              с. Кам’янське                                № </w:t>
      </w:r>
      <w:r w:rsidR="005030AC">
        <w:rPr>
          <w:rFonts w:ascii="Times New Roman" w:eastAsia="WenQuanYi Micro Hei" w:hAnsi="Times New Roman" w:cs="Times New Roman"/>
          <w:b/>
          <w:bCs/>
          <w:color w:val="auto"/>
          <w:kern w:val="1"/>
          <w:sz w:val="28"/>
          <w:szCs w:val="28"/>
          <w:lang w:eastAsia="zh-CN" w:bidi="hi-IN"/>
        </w:rPr>
        <w:t>2466</w:t>
      </w:r>
    </w:p>
    <w:p w:rsidR="00C5066E" w:rsidRPr="00C5066E" w:rsidRDefault="00C5066E" w:rsidP="00C5066E">
      <w:pPr>
        <w:widowControl/>
        <w:jc w:val="both"/>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val="ru-RU" w:eastAsia="ru-RU" w:bidi="ar-SA"/>
        </w:rPr>
        <w:t xml:space="preserve">                </w:t>
      </w:r>
      <w:r w:rsidR="00904B70">
        <w:rPr>
          <w:rFonts w:ascii="Times New Roman" w:eastAsia="Times New Roman" w:hAnsi="Times New Roman" w:cs="Times New Roman"/>
          <w:b/>
          <w:color w:val="auto"/>
          <w:sz w:val="28"/>
          <w:szCs w:val="28"/>
          <w:lang w:val="ru-RU" w:eastAsia="ru-RU" w:bidi="ar-SA"/>
        </w:rPr>
        <w:t xml:space="preserve"> </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Про затвердження Програми</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соціально-економічного розвитку</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Кам'янської сільської територіальної</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 xml:space="preserve">громади на 2026 рік </w:t>
      </w:r>
    </w:p>
    <w:p w:rsidR="00C5066E" w:rsidRPr="00C5066E" w:rsidRDefault="00C5066E" w:rsidP="00C5066E">
      <w:pPr>
        <w:widowControl/>
        <w:spacing w:after="11" w:line="268" w:lineRule="auto"/>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 xml:space="preserve">          </w:t>
      </w:r>
    </w:p>
    <w:p w:rsidR="00C5066E" w:rsidRPr="00C5066E" w:rsidRDefault="00C5066E" w:rsidP="00C5066E">
      <w:pPr>
        <w:widowControl/>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b/>
          <w:sz w:val="28"/>
          <w:szCs w:val="28"/>
          <w:lang w:eastAsia="ru-RU" w:bidi="ar-SA"/>
        </w:rPr>
        <w:t xml:space="preserve">         </w:t>
      </w:r>
      <w:r w:rsidRPr="00C5066E">
        <w:rPr>
          <w:rFonts w:ascii="Times New Roman" w:eastAsia="Times New Roman" w:hAnsi="Times New Roman" w:cs="Times New Roman"/>
          <w:sz w:val="28"/>
          <w:szCs w:val="28"/>
          <w:lang w:eastAsia="ru-RU" w:bidi="ar-SA"/>
        </w:rPr>
        <w:t>Відповідно до пункту 22 статті 26 Закону України "Про місцеве самоврядування в Україні", Бюджетного кодексу України, Закону України "Про державне прогнозування та розроблення програм економічного і соціального розвитку України", сільська рада</w:t>
      </w:r>
    </w:p>
    <w:p w:rsidR="00C5066E" w:rsidRPr="00C5066E" w:rsidRDefault="00C5066E" w:rsidP="00C5066E">
      <w:pPr>
        <w:widowControl/>
        <w:jc w:val="both"/>
        <w:rPr>
          <w:rFonts w:ascii="Times New Roman" w:eastAsia="Times New Roman" w:hAnsi="Times New Roman" w:cs="Times New Roman"/>
          <w:sz w:val="28"/>
          <w:szCs w:val="28"/>
          <w:lang w:eastAsia="ru-RU" w:bidi="ar-SA"/>
        </w:rPr>
      </w:pPr>
    </w:p>
    <w:p w:rsidR="00C5066E" w:rsidRPr="00C5066E" w:rsidRDefault="00C5066E" w:rsidP="00C5066E">
      <w:pPr>
        <w:widowControl/>
        <w:spacing w:after="11" w:line="268" w:lineRule="auto"/>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ВИРІШИЛА :</w:t>
      </w:r>
    </w:p>
    <w:p w:rsidR="00C5066E" w:rsidRPr="00C5066E" w:rsidRDefault="00C5066E" w:rsidP="00C5066E">
      <w:pPr>
        <w:widowControl/>
        <w:spacing w:after="11" w:line="268" w:lineRule="auto"/>
        <w:jc w:val="both"/>
        <w:rPr>
          <w:rFonts w:ascii="Times New Roman" w:eastAsia="Times New Roman" w:hAnsi="Times New Roman" w:cs="Times New Roman"/>
          <w:b/>
          <w:sz w:val="28"/>
          <w:szCs w:val="28"/>
          <w:lang w:eastAsia="ru-RU" w:bidi="ar-SA"/>
        </w:rPr>
      </w:pPr>
    </w:p>
    <w:p w:rsidR="00C5066E" w:rsidRPr="00C5066E" w:rsidRDefault="00C5066E" w:rsidP="00C5066E">
      <w:pPr>
        <w:widowControl/>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b/>
          <w:sz w:val="28"/>
          <w:szCs w:val="28"/>
          <w:lang w:eastAsia="ru-RU" w:bidi="ar-SA"/>
        </w:rPr>
        <w:t xml:space="preserve">      </w:t>
      </w:r>
      <w:r w:rsidRPr="00C5066E">
        <w:rPr>
          <w:rFonts w:ascii="Times New Roman" w:eastAsia="Times New Roman" w:hAnsi="Times New Roman" w:cs="Times New Roman"/>
          <w:sz w:val="28"/>
          <w:szCs w:val="28"/>
          <w:lang w:eastAsia="ru-RU" w:bidi="ar-SA"/>
        </w:rPr>
        <w:t>1. Затвердити Програму соціально-економічного розвитку Кам'янської сільської  територіальної громади на 2026 рік</w:t>
      </w:r>
      <w:r w:rsidR="001B66E6">
        <w:rPr>
          <w:rFonts w:ascii="Times New Roman" w:eastAsia="Times New Roman" w:hAnsi="Times New Roman" w:cs="Times New Roman"/>
          <w:sz w:val="28"/>
          <w:szCs w:val="28"/>
          <w:lang w:eastAsia="ru-RU" w:bidi="ar-SA"/>
        </w:rPr>
        <w:t xml:space="preserve"> з додатками</w:t>
      </w:r>
      <w:r w:rsidRPr="00C5066E">
        <w:rPr>
          <w:rFonts w:ascii="Times New Roman" w:eastAsia="Times New Roman" w:hAnsi="Times New Roman" w:cs="Times New Roman"/>
          <w:sz w:val="28"/>
          <w:szCs w:val="28"/>
          <w:lang w:eastAsia="ru-RU" w:bidi="ar-SA"/>
        </w:rPr>
        <w:t xml:space="preserve">  (далі </w:t>
      </w:r>
      <w:proofErr w:type="spellStart"/>
      <w:r w:rsidR="001B66E6">
        <w:rPr>
          <w:rFonts w:ascii="Times New Roman" w:eastAsia="Times New Roman" w:hAnsi="Times New Roman" w:cs="Times New Roman"/>
          <w:sz w:val="28"/>
          <w:szCs w:val="28"/>
          <w:lang w:eastAsia="ru-RU" w:bidi="ar-SA"/>
        </w:rPr>
        <w:t>–</w:t>
      </w:r>
      <w:r w:rsidRPr="00C5066E">
        <w:rPr>
          <w:rFonts w:ascii="Times New Roman" w:eastAsia="Times New Roman" w:hAnsi="Times New Roman" w:cs="Times New Roman"/>
          <w:sz w:val="28"/>
          <w:szCs w:val="28"/>
          <w:lang w:eastAsia="ru-RU" w:bidi="ar-SA"/>
        </w:rPr>
        <w:t>Програма</w:t>
      </w:r>
      <w:proofErr w:type="spellEnd"/>
      <w:r w:rsidR="001B66E6">
        <w:rPr>
          <w:rFonts w:ascii="Times New Roman" w:eastAsia="Times New Roman" w:hAnsi="Times New Roman" w:cs="Times New Roman"/>
          <w:sz w:val="28"/>
          <w:szCs w:val="28"/>
          <w:lang w:eastAsia="ru-RU" w:bidi="ar-SA"/>
        </w:rPr>
        <w:t xml:space="preserve"> та додатки до Програми 1,2,3</w:t>
      </w:r>
      <w:r w:rsidRPr="00C5066E">
        <w:rPr>
          <w:rFonts w:ascii="Times New Roman" w:eastAsia="Times New Roman" w:hAnsi="Times New Roman" w:cs="Times New Roman"/>
          <w:sz w:val="28"/>
          <w:szCs w:val="28"/>
          <w:lang w:eastAsia="ru-RU" w:bidi="ar-SA"/>
        </w:rPr>
        <w:t>), що додається.</w:t>
      </w:r>
    </w:p>
    <w:p w:rsidR="00C5066E" w:rsidRPr="00C5066E" w:rsidRDefault="00C5066E" w:rsidP="00C5066E">
      <w:pPr>
        <w:widowControl/>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2. Розпорядником коштів по Програмі визначити Кам`янську сільську   раду.</w:t>
      </w:r>
    </w:p>
    <w:p w:rsidR="00C5066E" w:rsidRPr="00C5066E" w:rsidRDefault="00C5066E" w:rsidP="00C5066E">
      <w:pPr>
        <w:widowControl/>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3. Відповідальним виконавцям вжити заходів для реалізації завдань і  напрямів діяльності, визначених Програмою.</w:t>
      </w:r>
    </w:p>
    <w:p w:rsidR="00C5066E" w:rsidRPr="00C5066E" w:rsidRDefault="00C5066E" w:rsidP="00C5066E">
      <w:pPr>
        <w:widowControl/>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4. Сектору економічного розвитку сільської ради щоквартально  надавати узагальнену інформацію щодо стану виконання завдань і заходів Програми  на розгляд виконавчого комітету сільської ради. </w:t>
      </w:r>
    </w:p>
    <w:p w:rsidR="00C5066E" w:rsidRPr="00C5066E" w:rsidRDefault="00C5066E" w:rsidP="00C5066E">
      <w:pPr>
        <w:widowControl/>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5.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сільської ради та заступників сільського голови з питань діяльності виконавчих органів ради згідно з розподілом повноважень.</w:t>
      </w:r>
    </w:p>
    <w:p w:rsidR="00C5066E" w:rsidRPr="00C5066E" w:rsidRDefault="00C5066E" w:rsidP="00C5066E">
      <w:pPr>
        <w:widowControl/>
        <w:contextualSpacing/>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11" w:line="268" w:lineRule="auto"/>
        <w:contextualSpacing/>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b/>
          <w:sz w:val="28"/>
          <w:szCs w:val="28"/>
          <w:lang w:eastAsia="ru-RU" w:bidi="ar-SA"/>
        </w:rPr>
        <w:t xml:space="preserve">  Сільський голова                                       Михайло СТАНИНЕЦЬ</w:t>
      </w:r>
    </w:p>
    <w:p w:rsidR="00C5066E" w:rsidRDefault="00C5066E" w:rsidP="00C5066E">
      <w:pPr>
        <w:widowControl/>
        <w:spacing w:after="11" w:line="268" w:lineRule="auto"/>
        <w:contextualSpacing/>
        <w:jc w:val="both"/>
        <w:rPr>
          <w:rFonts w:ascii="Times New Roman" w:eastAsia="Times New Roman" w:hAnsi="Times New Roman" w:cs="Times New Roman"/>
          <w:sz w:val="28"/>
          <w:szCs w:val="28"/>
          <w:lang w:eastAsia="ru-RU" w:bidi="ar-SA"/>
        </w:rPr>
      </w:pPr>
    </w:p>
    <w:p w:rsidR="00C5066E" w:rsidRDefault="00C5066E" w:rsidP="00C5066E">
      <w:pPr>
        <w:widowControl/>
        <w:spacing w:after="11" w:line="268" w:lineRule="auto"/>
        <w:contextualSpacing/>
        <w:jc w:val="both"/>
        <w:rPr>
          <w:rFonts w:ascii="Times New Roman" w:eastAsia="Times New Roman" w:hAnsi="Times New Roman" w:cs="Times New Roman"/>
          <w:sz w:val="28"/>
          <w:szCs w:val="28"/>
          <w:lang w:eastAsia="ru-RU" w:bidi="ar-SA"/>
        </w:rPr>
      </w:pPr>
    </w:p>
    <w:p w:rsidR="00C5066E" w:rsidRPr="00C5066E" w:rsidRDefault="00C5066E" w:rsidP="00C5066E">
      <w:pPr>
        <w:widowControl/>
        <w:spacing w:after="11" w:line="268" w:lineRule="auto"/>
        <w:contextualSpacing/>
        <w:jc w:val="both"/>
        <w:rPr>
          <w:rFonts w:ascii="Times New Roman" w:eastAsia="Times New Roman" w:hAnsi="Times New Roman" w:cs="Times New Roman"/>
          <w:sz w:val="28"/>
          <w:szCs w:val="28"/>
          <w:lang w:eastAsia="ru-RU" w:bidi="ar-SA"/>
        </w:rPr>
      </w:pPr>
    </w:p>
    <w:p w:rsidR="00C5066E" w:rsidRPr="00C5066E" w:rsidRDefault="00C5066E" w:rsidP="00C5066E">
      <w:pPr>
        <w:widowControl/>
        <w:spacing w:after="11" w:line="268" w:lineRule="auto"/>
        <w:contextualSpacing/>
        <w:jc w:val="right"/>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t xml:space="preserve">                    </w:t>
      </w:r>
    </w:p>
    <w:p w:rsidR="00C5066E" w:rsidRPr="00C5066E" w:rsidRDefault="00C5066E" w:rsidP="00C5066E">
      <w:pPr>
        <w:widowControl/>
        <w:spacing w:after="11" w:line="268" w:lineRule="auto"/>
        <w:contextualSpacing/>
        <w:jc w:val="right"/>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b/>
          <w:sz w:val="28"/>
          <w:szCs w:val="28"/>
          <w:lang w:eastAsia="ru-RU" w:bidi="ar-SA"/>
        </w:rPr>
        <w:lastRenderedPageBreak/>
        <w:t xml:space="preserve">                        </w:t>
      </w:r>
      <w:r w:rsidRPr="00C5066E">
        <w:rPr>
          <w:rFonts w:ascii="Times New Roman" w:eastAsia="Times New Roman" w:hAnsi="Times New Roman" w:cs="Times New Roman"/>
          <w:b/>
          <w:sz w:val="28"/>
          <w:szCs w:val="28"/>
          <w:lang w:eastAsia="ru-RU" w:bidi="ar-SA"/>
        </w:rPr>
        <w:tab/>
        <w:t xml:space="preserve">                                                                                                                                                                                           </w:t>
      </w:r>
      <w:r w:rsidR="0077393D">
        <w:rPr>
          <w:rFonts w:ascii="Times New Roman" w:eastAsia="Times New Roman" w:hAnsi="Times New Roman" w:cs="Times New Roman"/>
          <w:b/>
          <w:sz w:val="28"/>
          <w:szCs w:val="28"/>
          <w:lang w:eastAsia="ru-RU" w:bidi="ar-SA"/>
        </w:rPr>
        <w:t xml:space="preserve">                            </w:t>
      </w:r>
      <w:r w:rsidR="00962CEB">
        <w:rPr>
          <w:rFonts w:ascii="Times New Roman" w:eastAsia="Times New Roman" w:hAnsi="Times New Roman" w:cs="Times New Roman"/>
          <w:b/>
          <w:sz w:val="28"/>
          <w:szCs w:val="28"/>
          <w:lang w:eastAsia="ru-RU" w:bidi="ar-SA"/>
        </w:rPr>
        <w:t xml:space="preserve"> </w:t>
      </w:r>
      <w:r w:rsidRPr="00C5066E">
        <w:rPr>
          <w:rFonts w:ascii="Times New Roman" w:eastAsia="Times New Roman" w:hAnsi="Times New Roman" w:cs="Times New Roman"/>
          <w:b/>
          <w:sz w:val="28"/>
          <w:szCs w:val="28"/>
          <w:lang w:eastAsia="ru-RU" w:bidi="ar-SA"/>
        </w:rPr>
        <w:t>ЗАТВЕРДЖЕНО</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t xml:space="preserve"> </w:t>
      </w:r>
      <w:r w:rsidR="0077393D">
        <w:rPr>
          <w:rFonts w:ascii="Times New Roman" w:eastAsia="Times New Roman" w:hAnsi="Times New Roman" w:cs="Times New Roman"/>
          <w:b/>
          <w:sz w:val="28"/>
          <w:szCs w:val="28"/>
          <w:lang w:eastAsia="ru-RU" w:bidi="ar-SA"/>
        </w:rPr>
        <w:t xml:space="preserve">     </w:t>
      </w:r>
      <w:r w:rsidRPr="00C5066E">
        <w:rPr>
          <w:rFonts w:ascii="Times New Roman" w:eastAsia="Times New Roman" w:hAnsi="Times New Roman" w:cs="Times New Roman"/>
          <w:b/>
          <w:sz w:val="28"/>
          <w:szCs w:val="28"/>
          <w:lang w:eastAsia="ru-RU" w:bidi="ar-SA"/>
        </w:rPr>
        <w:t>рішенням  53-ї  8-го  скликання</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0077393D">
        <w:rPr>
          <w:rFonts w:ascii="Times New Roman" w:eastAsia="Times New Roman" w:hAnsi="Times New Roman" w:cs="Times New Roman"/>
          <w:b/>
          <w:sz w:val="28"/>
          <w:szCs w:val="28"/>
          <w:lang w:eastAsia="ru-RU" w:bidi="ar-SA"/>
        </w:rPr>
        <w:t xml:space="preserve">      </w:t>
      </w:r>
      <w:r w:rsidRPr="00C5066E">
        <w:rPr>
          <w:rFonts w:ascii="Times New Roman" w:eastAsia="Times New Roman" w:hAnsi="Times New Roman" w:cs="Times New Roman"/>
          <w:b/>
          <w:sz w:val="28"/>
          <w:szCs w:val="28"/>
          <w:lang w:eastAsia="ru-RU" w:bidi="ar-SA"/>
        </w:rPr>
        <w:t>Кам`янської сільської ради</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 xml:space="preserve">                                                                        від 23.12. 2025 року № </w:t>
      </w:r>
      <w:r w:rsidR="00CC7209">
        <w:rPr>
          <w:rFonts w:ascii="Times New Roman" w:eastAsia="Times New Roman" w:hAnsi="Times New Roman" w:cs="Times New Roman"/>
          <w:b/>
          <w:sz w:val="28"/>
          <w:szCs w:val="28"/>
          <w:lang w:eastAsia="ru-RU" w:bidi="ar-SA"/>
        </w:rPr>
        <w:t>2466</w:t>
      </w:r>
      <w:r w:rsidR="0056658B">
        <w:rPr>
          <w:rFonts w:ascii="Times New Roman" w:eastAsia="Times New Roman" w:hAnsi="Times New Roman" w:cs="Times New Roman"/>
          <w:b/>
          <w:sz w:val="28"/>
          <w:szCs w:val="28"/>
          <w:lang w:eastAsia="ru-RU" w:bidi="ar-SA"/>
        </w:rPr>
        <w:t xml:space="preserve">  </w:t>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r w:rsidRPr="00C5066E">
        <w:rPr>
          <w:rFonts w:ascii="Times New Roman" w:eastAsia="Times New Roman" w:hAnsi="Times New Roman" w:cs="Times New Roman"/>
          <w:b/>
          <w:sz w:val="28"/>
          <w:szCs w:val="28"/>
          <w:lang w:eastAsia="ru-RU" w:bidi="ar-SA"/>
        </w:rPr>
        <w:tab/>
      </w:r>
    </w:p>
    <w:p w:rsidR="00C5066E" w:rsidRPr="00C5066E" w:rsidRDefault="00C5066E" w:rsidP="00C5066E">
      <w:pPr>
        <w:widowControl/>
        <w:jc w:val="both"/>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t xml:space="preserve"> </w:t>
      </w:r>
    </w:p>
    <w:p w:rsidR="00C5066E" w:rsidRPr="00C5066E" w:rsidRDefault="00C5066E" w:rsidP="00C5066E">
      <w:pPr>
        <w:widowControl/>
        <w:spacing w:after="40" w:line="264" w:lineRule="auto"/>
        <w:ind w:right="1666"/>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40" w:line="264" w:lineRule="auto"/>
        <w:ind w:right="1666"/>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40" w:line="264" w:lineRule="auto"/>
        <w:ind w:right="1666"/>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40" w:line="264" w:lineRule="auto"/>
        <w:ind w:right="1666"/>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40" w:line="264" w:lineRule="auto"/>
        <w:ind w:right="1666"/>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40" w:line="264" w:lineRule="auto"/>
        <w:ind w:right="1666"/>
        <w:jc w:val="center"/>
        <w:rPr>
          <w:rFonts w:ascii="Times New Roman" w:eastAsia="Times New Roman" w:hAnsi="Times New Roman" w:cs="Times New Roman"/>
          <w:sz w:val="28"/>
          <w:szCs w:val="28"/>
          <w:lang w:val="ru-RU" w:eastAsia="ru-RU" w:bidi="ar-SA"/>
        </w:rPr>
      </w:pPr>
      <w:r w:rsidRPr="00C5066E">
        <w:rPr>
          <w:rFonts w:ascii="Times New Roman" w:eastAsia="Times New Roman" w:hAnsi="Times New Roman" w:cs="Times New Roman"/>
          <w:b/>
          <w:sz w:val="28"/>
          <w:szCs w:val="28"/>
          <w:lang w:val="ru-RU" w:eastAsia="ru-RU" w:bidi="ar-SA"/>
        </w:rPr>
        <w:t>ПРОГРАМА</w:t>
      </w:r>
    </w:p>
    <w:p w:rsidR="00C5066E" w:rsidRPr="00C5066E" w:rsidRDefault="00C5066E" w:rsidP="00C5066E">
      <w:pPr>
        <w:widowControl/>
        <w:spacing w:after="30" w:line="266" w:lineRule="auto"/>
        <w:jc w:val="center"/>
        <w:rPr>
          <w:rFonts w:ascii="Times New Roman" w:eastAsia="Times New Roman" w:hAnsi="Times New Roman" w:cs="Times New Roman"/>
          <w:sz w:val="28"/>
          <w:szCs w:val="28"/>
          <w:lang w:val="ru-RU" w:eastAsia="ru-RU" w:bidi="ar-SA"/>
        </w:rPr>
      </w:pPr>
      <w:r w:rsidRPr="00C5066E">
        <w:rPr>
          <w:rFonts w:ascii="Times New Roman" w:eastAsia="Times New Roman" w:hAnsi="Times New Roman" w:cs="Times New Roman"/>
          <w:b/>
          <w:sz w:val="28"/>
          <w:szCs w:val="28"/>
          <w:lang w:eastAsia="ru-RU" w:bidi="ar-SA"/>
        </w:rPr>
        <w:t>с</w:t>
      </w:r>
      <w:r w:rsidRPr="00C5066E">
        <w:rPr>
          <w:rFonts w:ascii="Times New Roman" w:eastAsia="Times New Roman" w:hAnsi="Times New Roman" w:cs="Times New Roman"/>
          <w:b/>
          <w:sz w:val="28"/>
          <w:szCs w:val="28"/>
          <w:lang w:val="ru-RU" w:eastAsia="ru-RU" w:bidi="ar-SA"/>
        </w:rPr>
        <w:t>оціального-економічного розвитку</w:t>
      </w:r>
    </w:p>
    <w:p w:rsidR="00C5066E" w:rsidRPr="00C5066E" w:rsidRDefault="00C5066E" w:rsidP="00C5066E">
      <w:pPr>
        <w:widowControl/>
        <w:spacing w:after="30" w:line="266" w:lineRule="auto"/>
        <w:jc w:val="center"/>
        <w:rPr>
          <w:rFonts w:ascii="Times New Roman" w:eastAsia="Times New Roman" w:hAnsi="Times New Roman" w:cs="Times New Roman"/>
          <w:b/>
          <w:sz w:val="28"/>
          <w:szCs w:val="28"/>
          <w:lang w:val="ru-RU" w:eastAsia="ru-RU" w:bidi="ar-SA"/>
        </w:rPr>
      </w:pPr>
      <w:r w:rsidRPr="00C5066E">
        <w:rPr>
          <w:rFonts w:ascii="Times New Roman" w:eastAsia="Times New Roman" w:hAnsi="Times New Roman" w:cs="Times New Roman"/>
          <w:b/>
          <w:sz w:val="28"/>
          <w:szCs w:val="28"/>
          <w:lang w:val="ru-RU" w:eastAsia="ru-RU" w:bidi="ar-SA"/>
        </w:rPr>
        <w:t>Кам'</w:t>
      </w:r>
      <w:r w:rsidRPr="00C5066E">
        <w:rPr>
          <w:rFonts w:ascii="Times New Roman" w:eastAsia="Times New Roman" w:hAnsi="Times New Roman" w:cs="Times New Roman"/>
          <w:b/>
          <w:sz w:val="28"/>
          <w:szCs w:val="28"/>
          <w:lang w:eastAsia="ru-RU" w:bidi="ar-SA"/>
        </w:rPr>
        <w:t>ян</w:t>
      </w:r>
      <w:r w:rsidRPr="00C5066E">
        <w:rPr>
          <w:rFonts w:ascii="Times New Roman" w:eastAsia="Times New Roman" w:hAnsi="Times New Roman" w:cs="Times New Roman"/>
          <w:b/>
          <w:sz w:val="28"/>
          <w:szCs w:val="28"/>
          <w:lang w:val="ru-RU" w:eastAsia="ru-RU" w:bidi="ar-SA"/>
        </w:rPr>
        <w:t>ської сі</w:t>
      </w:r>
      <w:r w:rsidRPr="00C5066E">
        <w:rPr>
          <w:rFonts w:ascii="Times New Roman" w:eastAsia="Times New Roman" w:hAnsi="Times New Roman" w:cs="Times New Roman"/>
          <w:b/>
          <w:sz w:val="28"/>
          <w:szCs w:val="28"/>
          <w:lang w:eastAsia="ru-RU" w:bidi="ar-SA"/>
        </w:rPr>
        <w:t>ль</w:t>
      </w:r>
      <w:r w:rsidRPr="00C5066E">
        <w:rPr>
          <w:rFonts w:ascii="Times New Roman" w:eastAsia="Times New Roman" w:hAnsi="Times New Roman" w:cs="Times New Roman"/>
          <w:b/>
          <w:sz w:val="28"/>
          <w:szCs w:val="28"/>
          <w:lang w:val="ru-RU" w:eastAsia="ru-RU" w:bidi="ar-SA"/>
        </w:rPr>
        <w:t xml:space="preserve">ської </w:t>
      </w:r>
      <w:r w:rsidRPr="00C5066E">
        <w:rPr>
          <w:rFonts w:ascii="Times New Roman" w:eastAsia="Times New Roman" w:hAnsi="Times New Roman" w:cs="Times New Roman"/>
          <w:b/>
          <w:sz w:val="28"/>
          <w:szCs w:val="28"/>
          <w:lang w:eastAsia="ru-RU" w:bidi="ar-SA"/>
        </w:rPr>
        <w:t>територіальної громади</w:t>
      </w:r>
      <w:r w:rsidRPr="00C5066E">
        <w:rPr>
          <w:rFonts w:ascii="Times New Roman" w:eastAsia="Times New Roman" w:hAnsi="Times New Roman" w:cs="Times New Roman"/>
          <w:b/>
          <w:sz w:val="28"/>
          <w:szCs w:val="28"/>
          <w:lang w:val="ru-RU" w:eastAsia="ru-RU" w:bidi="ar-SA"/>
        </w:rPr>
        <w:t xml:space="preserve">  на 2026 рік</w:t>
      </w:r>
      <w:r w:rsidRPr="00C5066E">
        <w:rPr>
          <w:rFonts w:ascii="Times New Roman" w:eastAsia="Times New Roman" w:hAnsi="Times New Roman" w:cs="Times New Roman"/>
          <w:sz w:val="28"/>
          <w:szCs w:val="28"/>
          <w:lang w:val="ru-RU" w:eastAsia="ru-RU" w:bidi="ar-SA"/>
        </w:rPr>
        <w:t xml:space="preserve"> </w:t>
      </w:r>
    </w:p>
    <w:p w:rsidR="00C5066E" w:rsidRPr="00C5066E" w:rsidRDefault="00C5066E" w:rsidP="00C5066E">
      <w:pPr>
        <w:widowControl/>
        <w:spacing w:after="30" w:line="266" w:lineRule="auto"/>
        <w:jc w:val="center"/>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both"/>
        <w:rPr>
          <w:rFonts w:ascii="Times New Roman" w:eastAsia="Times New Roman" w:hAnsi="Times New Roman" w:cs="Times New Roman"/>
          <w:b/>
          <w:sz w:val="28"/>
          <w:szCs w:val="28"/>
          <w:lang w:val="ru-RU" w:eastAsia="ru-RU" w:bidi="ar-SA"/>
        </w:rPr>
      </w:pPr>
    </w:p>
    <w:p w:rsidR="00C5066E" w:rsidRPr="00C5066E" w:rsidRDefault="00C5066E" w:rsidP="00C5066E">
      <w:pPr>
        <w:widowControl/>
        <w:spacing w:after="30" w:line="266" w:lineRule="auto"/>
        <w:jc w:val="center"/>
        <w:rPr>
          <w:rFonts w:ascii="Times New Roman" w:eastAsia="Times New Roman" w:hAnsi="Times New Roman" w:cs="Times New Roman"/>
          <w:b/>
          <w:sz w:val="28"/>
          <w:szCs w:val="28"/>
          <w:lang w:val="en-US" w:eastAsia="ru-RU" w:bidi="ar-SA"/>
        </w:rPr>
      </w:pPr>
      <w:r w:rsidRPr="00C5066E">
        <w:rPr>
          <w:rFonts w:ascii="Times New Roman" w:eastAsia="Times New Roman" w:hAnsi="Times New Roman" w:cs="Times New Roman"/>
          <w:b/>
          <w:sz w:val="28"/>
          <w:szCs w:val="28"/>
          <w:lang w:val="en-US" w:eastAsia="ru-RU" w:bidi="ar-SA"/>
        </w:rPr>
        <w:t>2025</w:t>
      </w:r>
    </w:p>
    <w:p w:rsidR="00C5066E" w:rsidRDefault="00C5066E" w:rsidP="00C5066E">
      <w:pPr>
        <w:widowControl/>
        <w:spacing w:after="30" w:line="266" w:lineRule="auto"/>
        <w:jc w:val="center"/>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val="en-US" w:eastAsia="ru-RU" w:bidi="ar-SA"/>
        </w:rPr>
        <w:t>c</w:t>
      </w:r>
      <w:r w:rsidRPr="00C5066E">
        <w:rPr>
          <w:rFonts w:ascii="Times New Roman" w:eastAsia="Times New Roman" w:hAnsi="Times New Roman" w:cs="Times New Roman"/>
          <w:b/>
          <w:sz w:val="28"/>
          <w:szCs w:val="28"/>
          <w:lang w:eastAsia="ru-RU" w:bidi="ar-SA"/>
        </w:rPr>
        <w:t>.Кам’янськ</w:t>
      </w:r>
      <w:r>
        <w:rPr>
          <w:rFonts w:ascii="Times New Roman" w:eastAsia="Times New Roman" w:hAnsi="Times New Roman" w:cs="Times New Roman"/>
          <w:b/>
          <w:sz w:val="28"/>
          <w:szCs w:val="28"/>
          <w:lang w:eastAsia="ru-RU" w:bidi="ar-SA"/>
        </w:rPr>
        <w:t>е</w:t>
      </w:r>
    </w:p>
    <w:p w:rsidR="00C5066E" w:rsidRPr="00C5066E" w:rsidRDefault="00C5066E" w:rsidP="00C5066E">
      <w:pPr>
        <w:widowControl/>
        <w:spacing w:after="30" w:line="266" w:lineRule="auto"/>
        <w:jc w:val="center"/>
        <w:rPr>
          <w:rFonts w:ascii="Times New Roman" w:eastAsia="Times New Roman" w:hAnsi="Times New Roman" w:cs="Times New Roman"/>
          <w:b/>
          <w:sz w:val="28"/>
          <w:szCs w:val="28"/>
          <w:lang w:eastAsia="ru-RU" w:bidi="ar-SA"/>
        </w:rPr>
      </w:pPr>
    </w:p>
    <w:p w:rsidR="00C5066E" w:rsidRPr="00C5066E" w:rsidRDefault="00C5066E" w:rsidP="00C5066E">
      <w:pPr>
        <w:widowControl/>
        <w:spacing w:after="30" w:line="266" w:lineRule="auto"/>
        <w:jc w:val="center"/>
        <w:rPr>
          <w:rFonts w:ascii="Times New Roman" w:eastAsia="Times New Roman" w:hAnsi="Times New Roman" w:cs="Times New Roman"/>
          <w:b/>
          <w:sz w:val="28"/>
          <w:szCs w:val="28"/>
          <w:lang w:eastAsia="ru-RU" w:bidi="ar-SA"/>
        </w:rPr>
      </w:pPr>
      <w:r w:rsidRPr="00C5066E">
        <w:rPr>
          <w:rFonts w:ascii="Times New Roman" w:eastAsia="Times New Roman" w:hAnsi="Times New Roman" w:cs="Times New Roman"/>
          <w:b/>
          <w:sz w:val="28"/>
          <w:szCs w:val="28"/>
          <w:lang w:eastAsia="ru-RU" w:bidi="ar-SA"/>
        </w:rPr>
        <w:lastRenderedPageBreak/>
        <w:t>ПЛАН</w:t>
      </w:r>
    </w:p>
    <w:p w:rsidR="00C5066E" w:rsidRPr="00C5066E" w:rsidRDefault="00C5066E" w:rsidP="009E3848">
      <w:pPr>
        <w:widowControl/>
        <w:numPr>
          <w:ilvl w:val="0"/>
          <w:numId w:val="31"/>
        </w:numPr>
        <w:shd w:val="clear" w:color="auto" w:fill="FFFFFF"/>
        <w:suppressAutoHyphens/>
        <w:contextualSpacing/>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ЗАГАЛЬНІ ПОЛОЖЕННЯ</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 Аналіз соціально-економічного розвитку громади за 202</w:t>
      </w:r>
      <w:r w:rsidRPr="00C5066E">
        <w:rPr>
          <w:rFonts w:ascii="Times New Roman" w:eastAsia="Times New Roman" w:hAnsi="Times New Roman" w:cs="Times New Roman"/>
          <w:b/>
          <w:bCs/>
          <w:color w:val="auto"/>
          <w:sz w:val="28"/>
          <w:szCs w:val="28"/>
          <w:bdr w:val="none" w:sz="0" w:space="0" w:color="auto" w:frame="1"/>
          <w:lang w:val="ru-RU" w:eastAsia="ru-RU" w:bidi="ar-SA"/>
        </w:rPr>
        <w:t>5</w:t>
      </w:r>
      <w:r w:rsidRPr="00C5066E">
        <w:rPr>
          <w:rFonts w:ascii="Times New Roman" w:eastAsia="Times New Roman" w:hAnsi="Times New Roman" w:cs="Times New Roman"/>
          <w:b/>
          <w:bCs/>
          <w:color w:val="auto"/>
          <w:sz w:val="28"/>
          <w:szCs w:val="28"/>
          <w:bdr w:val="none" w:sz="0" w:space="0" w:color="auto" w:frame="1"/>
          <w:lang w:eastAsia="ru-RU" w:bidi="ar-SA"/>
        </w:rPr>
        <w:t xml:space="preserve"> рік, визначення проблемних питань.</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 Соціальна сфера</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2.1.1.  Соціальний захист у громаді</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2.1.2. Розвиток соціальних послуг</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2.1.3. Захист прав дітей</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2.1.4.  Зайнятість населення та ринок праці</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2.2 Надання адміністративних послуг</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2.3 Фінанси і бюджет</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2.4 Земельні ресурси</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2.5 Будівництво і архітектура</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2.6  Освіта</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2.7 Культура і спорт</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2.8 С</w:t>
      </w:r>
      <w:r w:rsidRPr="00C5066E">
        <w:rPr>
          <w:rFonts w:ascii="Times New Roman" w:eastAsia="Times New Roman" w:hAnsi="Times New Roman" w:cs="Times New Roman"/>
          <w:b/>
          <w:bCs/>
          <w:color w:val="auto"/>
          <w:sz w:val="28"/>
          <w:szCs w:val="28"/>
          <w:bdr w:val="none" w:sz="0" w:space="0" w:color="auto" w:frame="1"/>
          <w:lang w:val="ru-RU" w:eastAsia="ru-RU" w:bidi="ar-SA"/>
        </w:rPr>
        <w:t>фер</w:t>
      </w:r>
      <w:r w:rsidRPr="00C5066E">
        <w:rPr>
          <w:rFonts w:ascii="Times New Roman" w:eastAsia="Times New Roman" w:hAnsi="Times New Roman" w:cs="Times New Roman"/>
          <w:b/>
          <w:bCs/>
          <w:color w:val="auto"/>
          <w:sz w:val="28"/>
          <w:szCs w:val="28"/>
          <w:bdr w:val="none" w:sz="0" w:space="0" w:color="auto" w:frame="1"/>
          <w:lang w:eastAsia="ru-RU" w:bidi="ar-SA"/>
        </w:rPr>
        <w:t>а</w:t>
      </w: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 охорони громадського порядку</w:t>
      </w:r>
      <w:r w:rsidRPr="00C5066E">
        <w:rPr>
          <w:rFonts w:ascii="Times New Roman" w:eastAsia="Times New Roman" w:hAnsi="Times New Roman" w:cs="Times New Roman"/>
          <w:b/>
          <w:bCs/>
          <w:color w:val="auto"/>
          <w:sz w:val="28"/>
          <w:szCs w:val="28"/>
          <w:bdr w:val="none" w:sz="0" w:space="0" w:color="auto" w:frame="1"/>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val="ru-RU" w:eastAsia="ru-RU" w:bidi="ar-SA"/>
        </w:rPr>
        <w:t>протипожежної безпеки</w:t>
      </w:r>
      <w:r w:rsidRPr="00C5066E">
        <w:rPr>
          <w:rFonts w:ascii="Times New Roman" w:eastAsia="Times New Roman" w:hAnsi="Times New Roman" w:cs="Times New Roman"/>
          <w:b/>
          <w:bCs/>
          <w:color w:val="auto"/>
          <w:sz w:val="28"/>
          <w:szCs w:val="28"/>
          <w:bdr w:val="none" w:sz="0" w:space="0" w:color="auto" w:frame="1"/>
          <w:lang w:eastAsia="ru-RU" w:bidi="ar-SA"/>
        </w:rPr>
        <w:t xml:space="preserve">, цивільного захисту </w:t>
      </w:r>
      <w:r w:rsidRPr="00C5066E">
        <w:rPr>
          <w:rFonts w:ascii="Times New Roman" w:eastAsia="Times New Roman" w:hAnsi="Times New Roman" w:cs="Times New Roman"/>
          <w:b/>
          <w:bCs/>
          <w:color w:val="auto"/>
          <w:sz w:val="28"/>
          <w:szCs w:val="28"/>
          <w:bdr w:val="none" w:sz="0" w:space="0" w:color="auto" w:frame="1"/>
          <w:lang w:val="ru-RU" w:eastAsia="ru-RU" w:bidi="ar-SA"/>
        </w:rPr>
        <w:t>населення</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      2.9. Економічний розвиток та сільське господарство</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2.10.   Сфера медичного обслуговування</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w:t>
      </w:r>
      <w:r w:rsidRPr="00C5066E">
        <w:rPr>
          <w:rFonts w:ascii="Times New Roman" w:eastAsia="Times New Roman" w:hAnsi="Times New Roman" w:cs="Times New Roman"/>
          <w:b/>
          <w:bCs/>
          <w:color w:val="auto"/>
          <w:sz w:val="28"/>
          <w:szCs w:val="28"/>
          <w:bdr w:val="none" w:sz="0" w:space="0" w:color="auto" w:frame="1"/>
          <w:lang w:val="ru-RU" w:eastAsia="ru-RU" w:bidi="ar-SA"/>
        </w:rPr>
        <w:t>. ОСНОВНІ НАПРЯМ</w:t>
      </w:r>
      <w:r w:rsidRPr="00C5066E">
        <w:rPr>
          <w:rFonts w:ascii="Times New Roman" w:eastAsia="Times New Roman" w:hAnsi="Times New Roman" w:cs="Times New Roman"/>
          <w:b/>
          <w:bCs/>
          <w:color w:val="auto"/>
          <w:sz w:val="28"/>
          <w:szCs w:val="28"/>
          <w:bdr w:val="none" w:sz="0" w:space="0" w:color="auto" w:frame="1"/>
          <w:lang w:eastAsia="ru-RU" w:bidi="ar-SA"/>
        </w:rPr>
        <w:t>К</w:t>
      </w:r>
      <w:r w:rsidRPr="00C5066E">
        <w:rPr>
          <w:rFonts w:ascii="Times New Roman" w:eastAsia="Times New Roman" w:hAnsi="Times New Roman" w:cs="Times New Roman"/>
          <w:b/>
          <w:bCs/>
          <w:color w:val="auto"/>
          <w:sz w:val="28"/>
          <w:szCs w:val="28"/>
          <w:bdr w:val="none" w:sz="0" w:space="0" w:color="auto" w:frame="1"/>
          <w:lang w:val="ru-RU" w:eastAsia="ru-RU" w:bidi="ar-SA"/>
        </w:rPr>
        <w:t>И РОЗВИТКУ</w:t>
      </w:r>
      <w:r w:rsidRPr="00C5066E">
        <w:rPr>
          <w:rFonts w:ascii="Times New Roman" w:eastAsia="Times New Roman" w:hAnsi="Times New Roman" w:cs="Times New Roman"/>
          <w:b/>
          <w:bCs/>
          <w:color w:val="auto"/>
          <w:sz w:val="28"/>
          <w:szCs w:val="28"/>
          <w:bdr w:val="none" w:sz="0" w:space="0" w:color="auto" w:frame="1"/>
          <w:lang w:eastAsia="ru-RU" w:bidi="ar-SA"/>
        </w:rPr>
        <w:t xml:space="preserve"> НА 2026  РОКИ</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eastAsia="ru-RU" w:bidi="ar-SA"/>
        </w:rPr>
        <w:t>3</w:t>
      </w: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.1. </w:t>
      </w:r>
      <w:r w:rsidRPr="00C5066E">
        <w:rPr>
          <w:rFonts w:ascii="Times New Roman" w:eastAsia="Times New Roman" w:hAnsi="Times New Roman" w:cs="Times New Roman"/>
          <w:b/>
          <w:bCs/>
          <w:color w:val="auto"/>
          <w:sz w:val="28"/>
          <w:szCs w:val="28"/>
          <w:bdr w:val="none" w:sz="0" w:space="0" w:color="auto" w:frame="1"/>
          <w:lang w:eastAsia="ru-RU" w:bidi="ar-SA"/>
        </w:rPr>
        <w:t xml:space="preserve">   У сфері п</w:t>
      </w:r>
      <w:r w:rsidRPr="00C5066E">
        <w:rPr>
          <w:rFonts w:ascii="Times New Roman" w:eastAsia="Times New Roman" w:hAnsi="Times New Roman" w:cs="Times New Roman"/>
          <w:b/>
          <w:bCs/>
          <w:color w:val="auto"/>
          <w:sz w:val="28"/>
          <w:szCs w:val="28"/>
          <w:bdr w:val="none" w:sz="0" w:space="0" w:color="auto" w:frame="1"/>
          <w:lang w:val="ru-RU" w:eastAsia="ru-RU" w:bidi="ar-SA"/>
        </w:rPr>
        <w:t>оліпшення середовища  життєдіяльності, розвиток житлово-комунального господарства, інфраструктури, благоустрій </w:t>
      </w:r>
      <w:r w:rsidRPr="00C5066E">
        <w:rPr>
          <w:rFonts w:ascii="Times New Roman" w:eastAsia="Times New Roman" w:hAnsi="Times New Roman" w:cs="Times New Roman"/>
          <w:b/>
          <w:bCs/>
          <w:color w:val="auto"/>
          <w:sz w:val="28"/>
          <w:szCs w:val="28"/>
          <w:bdr w:val="none" w:sz="0" w:space="0" w:color="auto" w:frame="1"/>
          <w:lang w:eastAsia="ru-RU" w:bidi="ar-SA"/>
        </w:rPr>
        <w:t>населених пунктів</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3.2. Покращення якості надання соціальних послуг</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3.3. У сфері захисту прав дітей</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3.4. Розвиток фінансів</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3.5. Розвиток сфери надання адміністративних послуг</w:t>
      </w:r>
    </w:p>
    <w:p w:rsidR="00C5066E" w:rsidRPr="00C5066E" w:rsidRDefault="00C5066E" w:rsidP="00C5066E">
      <w:pPr>
        <w:widowControl/>
        <w:shd w:val="clear" w:color="auto" w:fill="FFFFFF"/>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3.6. У сфері розвитку освіти</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3.7. У сфері розвитку культури і спорту</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3.8.    У сфері сільського господарства та </w:t>
      </w:r>
      <w:r w:rsidRPr="00C5066E">
        <w:rPr>
          <w:rFonts w:ascii="Times New Roman" w:eastAsia="Times New Roman" w:hAnsi="Times New Roman" w:cs="Times New Roman"/>
          <w:b/>
          <w:bCs/>
          <w:color w:val="auto"/>
          <w:sz w:val="28"/>
          <w:szCs w:val="28"/>
          <w:bdr w:val="none" w:sz="0" w:space="0" w:color="auto" w:frame="1"/>
          <w:lang w:val="ru-RU" w:eastAsia="ru-RU" w:bidi="ar-SA"/>
        </w:rPr>
        <w:t> </w:t>
      </w:r>
      <w:r w:rsidRPr="00C5066E">
        <w:rPr>
          <w:rFonts w:ascii="Times New Roman" w:eastAsia="Times New Roman" w:hAnsi="Times New Roman" w:cs="Times New Roman"/>
          <w:b/>
          <w:bCs/>
          <w:color w:val="auto"/>
          <w:sz w:val="28"/>
          <w:szCs w:val="28"/>
          <w:bdr w:val="none" w:sz="0" w:space="0" w:color="auto" w:frame="1"/>
          <w:lang w:eastAsia="ru-RU" w:bidi="ar-SA"/>
        </w:rPr>
        <w:t>земельних відносин (землеустрою)</w:t>
      </w:r>
      <w:r w:rsidRPr="00C5066E">
        <w:rPr>
          <w:rFonts w:ascii="Times New Roman" w:eastAsia="Times New Roman" w:hAnsi="Times New Roman" w:cs="Times New Roman"/>
          <w:color w:val="auto"/>
          <w:sz w:val="28"/>
          <w:szCs w:val="28"/>
          <w:bdr w:val="none" w:sz="0" w:space="0" w:color="auto" w:frame="1"/>
          <w:lang w:eastAsia="ru-RU" w:bidi="ar-SA"/>
        </w:rPr>
        <w:t>.</w:t>
      </w:r>
    </w:p>
    <w:p w:rsidR="00C5066E" w:rsidRPr="00C5066E" w:rsidRDefault="00C5066E" w:rsidP="00C5066E">
      <w:pPr>
        <w:widowControl/>
        <w:shd w:val="clear" w:color="auto" w:fill="FFFFFF"/>
        <w:spacing w:line="240" w:lineRule="atLeast"/>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color w:val="auto"/>
          <w:sz w:val="28"/>
          <w:szCs w:val="28"/>
          <w:lang w:val="ru-RU" w:eastAsia="ru-RU" w:bidi="ar-SA"/>
        </w:rPr>
        <w:t xml:space="preserve">   </w:t>
      </w: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color w:val="auto"/>
          <w:sz w:val="28"/>
          <w:szCs w:val="28"/>
          <w:lang w:val="ru-RU" w:eastAsia="ru-RU" w:bidi="ar-SA"/>
        </w:rPr>
        <w:t xml:space="preserve"> </w:t>
      </w: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eastAsia="ru-RU" w:bidi="ar-SA"/>
        </w:rPr>
        <w:t>3</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9</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val="ru-RU" w:eastAsia="ru-RU" w:bidi="ar-SA"/>
        </w:rPr>
        <w:t>У сфері охорони природи, поліпшення екологічного стану населених пунктів.</w:t>
      </w:r>
    </w:p>
    <w:p w:rsidR="00C5066E" w:rsidRPr="00C5066E" w:rsidRDefault="00C5066E" w:rsidP="00C5066E">
      <w:pPr>
        <w:widowControl/>
        <w:shd w:val="clear" w:color="auto" w:fill="FFFFFF"/>
        <w:spacing w:line="240" w:lineRule="atLeast"/>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      3</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10</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val="ru-RU" w:eastAsia="ru-RU" w:bidi="ar-SA"/>
        </w:rPr>
        <w:t>У сфері економічного розвитку громади</w:t>
      </w:r>
    </w:p>
    <w:p w:rsidR="00C5066E" w:rsidRPr="00C5066E" w:rsidRDefault="00C5066E" w:rsidP="00C5066E">
      <w:pPr>
        <w:widowControl/>
        <w:shd w:val="clear" w:color="auto" w:fill="FFFFFF"/>
        <w:spacing w:line="240" w:lineRule="atLeast"/>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      3.11. У сфері зайнятості населення та ринку праці</w:t>
      </w:r>
    </w:p>
    <w:p w:rsidR="00C5066E" w:rsidRPr="00C5066E" w:rsidRDefault="00C5066E" w:rsidP="00C5066E">
      <w:pPr>
        <w:widowControl/>
        <w:tabs>
          <w:tab w:val="left" w:pos="7875"/>
        </w:tabs>
        <w:ind w:right="-81"/>
        <w:rPr>
          <w:rFonts w:ascii="Times New Roman" w:eastAsia="Times New Roman" w:hAnsi="Times New Roman" w:cs="Times New Roman"/>
          <w:b/>
          <w:bCs/>
          <w:color w:val="000000" w:themeColor="text1"/>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      3.12. </w:t>
      </w:r>
      <w:r w:rsidRPr="00C5066E">
        <w:rPr>
          <w:rFonts w:ascii="Times New Roman" w:eastAsia="Times New Roman" w:hAnsi="Times New Roman" w:cs="Times New Roman"/>
          <w:b/>
          <w:bCs/>
          <w:color w:val="000000" w:themeColor="text1"/>
          <w:sz w:val="28"/>
          <w:szCs w:val="28"/>
          <w:lang w:eastAsia="ru-RU" w:bidi="ar-SA"/>
        </w:rPr>
        <w:t>У сфері охорони громадського порядку, пожежної охорони та цивільного захисту</w:t>
      </w:r>
    </w:p>
    <w:p w:rsidR="00C5066E" w:rsidRPr="00C5066E" w:rsidRDefault="00C5066E" w:rsidP="00C5066E">
      <w:pPr>
        <w:widowControl/>
        <w:autoSpaceDE w:val="0"/>
        <w:autoSpaceDN w:val="0"/>
        <w:adjustRightInd w:val="0"/>
        <w:spacing w:line="240" w:lineRule="atLeast"/>
        <w:jc w:val="both"/>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Додаток 1.</w:t>
      </w:r>
      <w:r w:rsidRPr="00C5066E">
        <w:rPr>
          <w:rFonts w:ascii="Times New Roman" w:eastAsia="Times New Roman" w:hAnsi="Times New Roman" w:cs="Times New Roman"/>
          <w:b/>
          <w:bCs/>
          <w:color w:val="auto"/>
          <w:sz w:val="28"/>
          <w:szCs w:val="28"/>
          <w:lang w:eastAsia="ru-RU" w:bidi="ar-SA"/>
        </w:rPr>
        <w:t xml:space="preserve"> Показники  економічного і соціального розвитку на 2026 рік</w:t>
      </w:r>
    </w:p>
    <w:p w:rsidR="00C5066E" w:rsidRPr="00C5066E" w:rsidRDefault="00C5066E" w:rsidP="00C5066E">
      <w:pPr>
        <w:widowControl/>
        <w:autoSpaceDE w:val="0"/>
        <w:autoSpaceDN w:val="0"/>
        <w:adjustRightInd w:val="0"/>
        <w:spacing w:line="240" w:lineRule="atLeast"/>
        <w:jc w:val="both"/>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Додаток 2. Перелік цільових програм, які будуть реалізовуватися у 2026 році.</w:t>
      </w:r>
    </w:p>
    <w:p w:rsidR="00C5066E" w:rsidRPr="00C5066E" w:rsidRDefault="00C5066E" w:rsidP="00C5066E">
      <w:pPr>
        <w:widowControl/>
        <w:autoSpaceDE w:val="0"/>
        <w:autoSpaceDN w:val="0"/>
        <w:adjustRightInd w:val="0"/>
        <w:spacing w:line="240" w:lineRule="atLeast"/>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lang w:eastAsia="ru-RU" w:bidi="ar-SA"/>
        </w:rPr>
        <w:t xml:space="preserve">Додаток 3. </w:t>
      </w:r>
      <w:r w:rsidRPr="00C5066E">
        <w:rPr>
          <w:rFonts w:ascii="Times New Roman" w:eastAsia="Times New Roman" w:hAnsi="Times New Roman" w:cs="Times New Roman"/>
          <w:b/>
          <w:bCs/>
          <w:color w:val="auto"/>
          <w:sz w:val="28"/>
          <w:szCs w:val="28"/>
          <w:bdr w:val="none" w:sz="0" w:space="0" w:color="auto" w:frame="1"/>
          <w:lang w:eastAsia="ru-RU" w:bidi="ar-SA"/>
        </w:rPr>
        <w:t>Пропозиції до переліку інвестиційних об’єктів до інвестиційного розділу Програми соціально-економічного розвитку Кам’янської сільської територіальної громади на 2026-2028 роки за рахунок бюджетів усіх рівнів.</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lastRenderedPageBreak/>
        <w:t>1 .ЗАГАЛЬНІ ПОЛОЖЕННЯ</w:t>
      </w:r>
    </w:p>
    <w:p w:rsidR="00C5066E" w:rsidRPr="00C5066E" w:rsidRDefault="00C5066E" w:rsidP="00C5066E">
      <w:pPr>
        <w:suppressAutoHyphens/>
        <w:ind w:firstLine="567"/>
        <w:jc w:val="both"/>
        <w:rPr>
          <w:rFonts w:ascii="Liberation Serif" w:eastAsia="WenQuanYi Micro Hei" w:hAnsi="Liberation Serif" w:cs="Lohit Hindi"/>
          <w:color w:val="auto"/>
          <w:kern w:val="1"/>
          <w:sz w:val="28"/>
          <w:szCs w:val="28"/>
          <w:lang w:eastAsia="zh-CN" w:bidi="hi-IN"/>
        </w:rPr>
      </w:pPr>
      <w:r w:rsidRPr="00C5066E">
        <w:rPr>
          <w:rFonts w:ascii="Times New Roman" w:eastAsia="Times New Roman" w:hAnsi="Times New Roman" w:cs="Times New Roman"/>
          <w:color w:val="auto"/>
          <w:sz w:val="28"/>
          <w:szCs w:val="28"/>
          <w:bdr w:val="none" w:sz="0" w:space="0" w:color="auto" w:frame="1"/>
          <w:lang w:eastAsia="ru-RU" w:bidi="ar-SA"/>
        </w:rPr>
        <w:t xml:space="preserve">       Програма соціально-економічного розвитку Кам’янської</w:t>
      </w:r>
      <w:r w:rsidRPr="00C5066E">
        <w:rPr>
          <w:rFonts w:ascii="Times New Roman" w:eastAsia="Times New Roman" w:hAnsi="Times New Roman" w:cs="Times New Roman"/>
          <w:color w:val="auto"/>
          <w:sz w:val="28"/>
          <w:szCs w:val="28"/>
          <w:bdr w:val="none" w:sz="0" w:space="0" w:color="auto" w:frame="1"/>
          <w:lang w:val="ru-RU" w:eastAsia="ru-RU" w:bidi="ar-SA"/>
        </w:rPr>
        <w:t> </w:t>
      </w:r>
      <w:r w:rsidRPr="00C5066E">
        <w:rPr>
          <w:rFonts w:ascii="Times New Roman" w:eastAsia="Times New Roman" w:hAnsi="Times New Roman" w:cs="Times New Roman"/>
          <w:color w:val="auto"/>
          <w:sz w:val="28"/>
          <w:szCs w:val="28"/>
          <w:bdr w:val="none" w:sz="0" w:space="0" w:color="auto" w:frame="1"/>
          <w:lang w:eastAsia="ru-RU" w:bidi="ar-SA"/>
        </w:rPr>
        <w:t xml:space="preserve"> сільської ради на 2026 рік </w:t>
      </w:r>
      <w:r w:rsidRPr="00C5066E">
        <w:rPr>
          <w:rFonts w:ascii="Liberation Serif" w:eastAsia="WenQuanYi Micro Hei" w:hAnsi="Liberation Serif" w:cs="Lohit Hindi"/>
          <w:color w:val="auto"/>
          <w:kern w:val="1"/>
          <w:sz w:val="28"/>
          <w:szCs w:val="28"/>
          <w:lang w:eastAsia="zh-CN" w:bidi="hi-IN"/>
        </w:rPr>
        <w:t>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(зі змінами), Програми діяльності Кабінету Міністрів України, «Про правовий режим воєнного стану», постанови Кабінету Міністрів України 15 грудня 2023 р. № 1315 «Про схвалення основних прогнозних макропоказників економічного і соціального розвитку України на 2024—2026 роки», Стратегії розвитку Кам’янської сілсьької територіальної громади на період до 2027 року.</w:t>
      </w:r>
    </w:p>
    <w:p w:rsidR="00C5066E" w:rsidRPr="00C5066E" w:rsidRDefault="00C5066E" w:rsidP="00C5066E">
      <w:pPr>
        <w:tabs>
          <w:tab w:val="left" w:pos="0"/>
          <w:tab w:val="left" w:pos="180"/>
        </w:tabs>
        <w:suppressAutoHyphens/>
        <w:spacing w:before="120" w:after="120"/>
        <w:ind w:firstLine="709"/>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У період воєнного стану, введеного Указом Президента України </w:t>
      </w:r>
      <w:r w:rsidRPr="00C5066E">
        <w:rPr>
          <w:rFonts w:ascii="Liberation Serif" w:eastAsia="WenQuanYi Micro Hei" w:hAnsi="Liberation Serif" w:cs="Lohit Hindi"/>
          <w:color w:val="auto"/>
          <w:kern w:val="1"/>
          <w:sz w:val="28"/>
          <w:szCs w:val="28"/>
          <w:lang w:eastAsia="zh-CN" w:bidi="hi-IN"/>
        </w:rPr>
        <w:br/>
        <w:t>від 24.02.2022 №64, розроблення та затвердження програм економічного і соціального розвитку областей, районів, міст, сіл на наступний рік здійснювалося відповідно до положень чинного законодавства, зокрема, законів України «Про правовий режим воєнного стану» від 12.05.2015 №389-VIII(зі змінами), «Про внесення змін до розділу VI «Прикінцеві та перехідні положення» Бюджетного кодексу України та інших законодавчих актів України» від 15.03.2022 №2134-ІХ, відповідно постанови Кабінету Міністрів України від 11.03.2022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w:t>
      </w:r>
    </w:p>
    <w:p w:rsidR="00C5066E" w:rsidRPr="00C5066E" w:rsidRDefault="00C5066E" w:rsidP="00C5066E">
      <w:pPr>
        <w:suppressAutoHyphens/>
        <w:ind w:firstLine="567"/>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w:t>
      </w:r>
      <w:r w:rsidRPr="00C5066E">
        <w:rPr>
          <w:rFonts w:ascii="Times New Roman" w:eastAsia="Times New Roman" w:hAnsi="Times New Roman" w:cs="Times New Roman"/>
          <w:color w:val="auto"/>
          <w:sz w:val="28"/>
          <w:szCs w:val="28"/>
          <w:bdr w:val="none" w:sz="0" w:space="0" w:color="auto" w:frame="1"/>
          <w:lang w:eastAsia="ru-RU" w:bidi="ar-SA"/>
        </w:rPr>
        <w:t>Програма соціально-економічного розвитку Кам’янської</w:t>
      </w:r>
      <w:r w:rsidRPr="00C5066E">
        <w:rPr>
          <w:rFonts w:ascii="Times New Roman" w:eastAsia="Times New Roman" w:hAnsi="Times New Roman" w:cs="Times New Roman"/>
          <w:color w:val="auto"/>
          <w:sz w:val="28"/>
          <w:szCs w:val="28"/>
          <w:bdr w:val="none" w:sz="0" w:space="0" w:color="auto" w:frame="1"/>
          <w:lang w:val="ru-RU" w:eastAsia="ru-RU" w:bidi="ar-SA"/>
        </w:rPr>
        <w:t> </w:t>
      </w:r>
      <w:r w:rsidRPr="00C5066E">
        <w:rPr>
          <w:rFonts w:ascii="Times New Roman" w:eastAsia="Times New Roman" w:hAnsi="Times New Roman" w:cs="Times New Roman"/>
          <w:color w:val="auto"/>
          <w:sz w:val="28"/>
          <w:szCs w:val="28"/>
          <w:bdr w:val="none" w:sz="0" w:space="0" w:color="auto" w:frame="1"/>
          <w:lang w:eastAsia="ru-RU" w:bidi="ar-SA"/>
        </w:rPr>
        <w:t xml:space="preserve"> сільської ради на 2026 рік </w:t>
      </w:r>
      <w:r w:rsidRPr="00C5066E">
        <w:rPr>
          <w:rFonts w:ascii="Liberation Serif" w:eastAsia="WenQuanYi Micro Hei" w:hAnsi="Liberation Serif" w:cs="Lohit Hindi"/>
          <w:color w:val="auto"/>
          <w:kern w:val="1"/>
          <w:sz w:val="28"/>
          <w:szCs w:val="28"/>
          <w:lang w:eastAsia="zh-CN" w:bidi="hi-IN"/>
        </w:rPr>
        <w:t xml:space="preserve">(надалі - Програма) розроблена виконавчим комітетом на основі аналізу поточної ситуації в господарському комплексі Кам’янської сілсьької ради та прогнозів і пропозицій підприємств і організацій, виходячи із загальної соціально-економічної ситуації, що склалася на підвідомчій території, з урахуванням можливостей та місцевих ресурсів, відповідно до пріоритетних напрямків розвитку населених пунктів Кам’янської сільської ради та виходячи із загальної ситуації в країні. </w:t>
      </w:r>
    </w:p>
    <w:p w:rsidR="00C5066E" w:rsidRPr="00C5066E" w:rsidRDefault="00C5066E" w:rsidP="00C5066E">
      <w:pPr>
        <w:widowControl/>
        <w:shd w:val="clear" w:color="auto" w:fill="FFFFFF"/>
        <w:suppressAutoHyphens/>
        <w:ind w:firstLine="567"/>
        <w:jc w:val="both"/>
        <w:outlineLvl w:val="0"/>
        <w:rPr>
          <w:rFonts w:ascii="Liberation Serif" w:eastAsia="WenQuanYi Micro Hei" w:hAnsi="Liberation Serif" w:cs="Lohit Hindi"/>
          <w:bCs/>
          <w:color w:val="auto"/>
          <w:kern w:val="36"/>
          <w:sz w:val="28"/>
          <w:szCs w:val="28"/>
          <w:lang w:eastAsia="zh-CN" w:bidi="hi-IN"/>
        </w:rPr>
      </w:pPr>
      <w:r w:rsidRPr="00C5066E">
        <w:rPr>
          <w:rFonts w:ascii="Liberation Serif" w:eastAsia="WenQuanYi Micro Hei" w:hAnsi="Liberation Serif" w:cs="Lohit Hindi"/>
          <w:bCs/>
          <w:color w:val="auto"/>
          <w:kern w:val="36"/>
          <w:sz w:val="28"/>
          <w:szCs w:val="28"/>
          <w:lang w:eastAsia="zh-CN" w:bidi="hi-IN"/>
        </w:rPr>
        <w:t>Програма є планом реальних дій та інструментом для організації успішного розвитку та нарощування добробуту території Кам’янської сілсьької ради, підвищення її престижу, співпраці між владними структурами, діловими колами, громадськими організаціями, всіма верствами населення у вирішенні питань розвитку території Кам’янської сілсьької ради, відстоювання її інтересів.</w:t>
      </w:r>
    </w:p>
    <w:p w:rsidR="00C5066E" w:rsidRPr="00C5066E" w:rsidRDefault="00C5066E" w:rsidP="00C5066E">
      <w:pPr>
        <w:shd w:val="clear" w:color="auto" w:fill="FFFFFF" w:themeFill="background1"/>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bCs/>
          <w:color w:val="auto"/>
          <w:kern w:val="36"/>
          <w:sz w:val="28"/>
          <w:szCs w:val="28"/>
          <w:lang w:eastAsia="zh-CN" w:bidi="hi-IN"/>
        </w:rPr>
        <w:t xml:space="preserve">        Головною метою Програми є </w:t>
      </w:r>
      <w:r w:rsidRPr="00C5066E">
        <w:rPr>
          <w:rFonts w:ascii="Liberation Serif" w:eastAsia="WenQuanYi Micro Hei" w:hAnsi="Liberation Serif" w:cs="Lohit Hindi"/>
          <w:color w:val="auto"/>
          <w:kern w:val="1"/>
          <w:sz w:val="28"/>
          <w:szCs w:val="28"/>
          <w:lang w:eastAsia="zh-CN" w:bidi="hi-IN"/>
        </w:rPr>
        <w:t xml:space="preserve">збереження економічної стійкості громади, забезпечення всебічного соціального захисту і підтримки громадян та стабільної роботи критичної інфраструктури в безпечному середовищі. Ця Програма визначає цілі, першочергові завдання та основні заходи економічного, соціального та культурного розвитку території Кам’янської сільської ради на 2026 рік, які полягають у вирішенні спільних проблем мешканців усіх  сіл, які увійшли до складу ТГ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використання ресурсів та реалізацію </w:t>
      </w:r>
      <w:r w:rsidRPr="00C5066E">
        <w:rPr>
          <w:rFonts w:ascii="Liberation Serif" w:eastAsia="WenQuanYi Micro Hei" w:hAnsi="Liberation Serif" w:cs="Lohit Hindi"/>
          <w:color w:val="auto"/>
          <w:kern w:val="1"/>
          <w:sz w:val="28"/>
          <w:szCs w:val="28"/>
          <w:lang w:eastAsia="zh-CN" w:bidi="hi-IN"/>
        </w:rPr>
        <w:lastRenderedPageBreak/>
        <w:t xml:space="preserve">спільних інтересів влади, громади та бізнесу. Програма ставить мету перетворити територію громади для комфортного проживання населення, де будуть створені рівні умови для всебічного та гармонійного розвитку людини, громаду з наданням якісних адміністративних послуг. Саме людина стає центром та пріоритетом економічного розвитку громади на тривалу перспективу. Головні завдання програми розвитку Кам’янської територіальної громади: </w:t>
      </w:r>
    </w:p>
    <w:p w:rsidR="00C5066E" w:rsidRPr="00C5066E" w:rsidRDefault="00C5066E" w:rsidP="00C5066E">
      <w:pPr>
        <w:shd w:val="clear" w:color="auto" w:fill="FFFFFF" w:themeFill="background1"/>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аналіз теперішнього стану; </w:t>
      </w:r>
    </w:p>
    <w:p w:rsidR="00C5066E" w:rsidRPr="00C5066E" w:rsidRDefault="00C5066E" w:rsidP="00C5066E">
      <w:pPr>
        <w:shd w:val="clear" w:color="auto" w:fill="FFFFFF" w:themeFill="background1"/>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виявлення головних проблем та стратегічних цілей розвитку;</w:t>
      </w:r>
    </w:p>
    <w:p w:rsidR="00C5066E" w:rsidRPr="00C5066E" w:rsidRDefault="00C5066E" w:rsidP="00C5066E">
      <w:pPr>
        <w:shd w:val="clear" w:color="auto" w:fill="FFFFFF" w:themeFill="background1"/>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визначення першочергових завдань; </w:t>
      </w:r>
    </w:p>
    <w:p w:rsidR="00C5066E" w:rsidRPr="00C5066E" w:rsidRDefault="00C5066E" w:rsidP="00C5066E">
      <w:pPr>
        <w:shd w:val="clear" w:color="auto" w:fill="FFFFFF" w:themeFill="background1"/>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обґрунтування шляхів досягнення.</w:t>
      </w:r>
    </w:p>
    <w:p w:rsidR="00C5066E" w:rsidRPr="00C5066E" w:rsidRDefault="00C5066E" w:rsidP="00C5066E">
      <w:pPr>
        <w:widowControl/>
        <w:shd w:val="clear" w:color="auto" w:fill="FFFFFF"/>
        <w:suppressAutoHyphens/>
        <w:ind w:firstLine="567"/>
        <w:jc w:val="both"/>
        <w:outlineLvl w:val="0"/>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 xml:space="preserve">Заходи, закладені у Програмі, спрямовані на реалізацію єдиної політики розвитку  громади  відповідно до викликів сьогодення та  стратегічних пріоритетів економічного і соціального розвитку області на 2026 рік, а саме: </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Гарантування безпечної життєдіяльності населення</w:t>
      </w:r>
      <w:r w:rsidRPr="00C5066E">
        <w:rPr>
          <w:rFonts w:ascii="Liberation Serif" w:eastAsia="WenQuanYi Micro Hei" w:hAnsi="Liberation Serif" w:cs="Lohit Hindi"/>
          <w:color w:val="auto"/>
          <w:kern w:val="1"/>
          <w:sz w:val="28"/>
          <w:szCs w:val="28"/>
          <w:lang w:eastAsia="zh-CN" w:bidi="hi-IN"/>
        </w:rPr>
        <w:t xml:space="preserve"> та функціонування Кам’янської територіальної громади в умовах воєнного стану</w:t>
      </w:r>
      <w:r w:rsidRPr="00C5066E">
        <w:rPr>
          <w:rFonts w:ascii="Liberation Serif" w:eastAsia="WenQuanYi Micro Hei" w:hAnsi="Liberation Serif" w:cs="Lohit Hindi"/>
          <w:kern w:val="1"/>
          <w:sz w:val="28"/>
          <w:szCs w:val="28"/>
          <w:lang w:eastAsia="zh-CN" w:bidi="hi-IN"/>
        </w:rPr>
        <w:t xml:space="preserve">. </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Забезпечення підтримки підрозділів Збройних Сил України, Національної гвардії України, добровольчих формувань територіальної оборони та інших військових формувань.</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функціонування в належному стані системи цивільної оборони громади, яка здатна реагувати на відповідні виклики, які пов'язані із військовими діями на території України;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Розвиток та підтримку промисловості громади.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Залучення інвестицій в економіку громади.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Забезпечення належного рівня розвитку інфраструктури громади.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Створення умов для нарощування сільськогосподарського виробництва та підвищення його ефективності.</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snapToGrid w:val="0"/>
          <w:kern w:val="1"/>
          <w:sz w:val="28"/>
          <w:szCs w:val="28"/>
          <w:lang w:eastAsia="zh-CN" w:bidi="hi-IN"/>
        </w:rPr>
        <w:t>Гарантування продовольчої безпеки громади.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snapToGrid w:val="0"/>
          <w:kern w:val="1"/>
          <w:sz w:val="28"/>
          <w:szCs w:val="28"/>
          <w:lang w:eastAsia="zh-CN" w:bidi="hi-IN"/>
        </w:rPr>
        <w:t>Комплексний розвиток сільських територій та підвищення соціального захисту і життєвого рівня сільських жителів.</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spacing w:val="-2"/>
          <w:kern w:val="1"/>
          <w:sz w:val="28"/>
          <w:szCs w:val="28"/>
          <w:lang w:eastAsia="zh-CN" w:bidi="hi-IN"/>
        </w:rPr>
      </w:pPr>
      <w:r w:rsidRPr="00C5066E">
        <w:rPr>
          <w:rFonts w:ascii="Liberation Serif" w:eastAsia="WenQuanYi Micro Hei" w:hAnsi="Liberation Serif" w:cs="Lohit Hindi"/>
          <w:iCs/>
          <w:spacing w:val="-2"/>
          <w:kern w:val="1"/>
          <w:sz w:val="28"/>
          <w:szCs w:val="28"/>
          <w:lang w:eastAsia="zh-CN" w:bidi="hi-IN"/>
        </w:rPr>
        <w:t>Диверсифікація джерел енергопостачання та підвищення рівня енергоефективності</w:t>
      </w:r>
      <w:r w:rsidRPr="00C5066E">
        <w:rPr>
          <w:rFonts w:ascii="Liberation Serif" w:eastAsia="WenQuanYi Micro Hei" w:hAnsi="Liberation Serif" w:cs="Lohit Hindi"/>
          <w:spacing w:val="-2"/>
          <w:kern w:val="1"/>
          <w:sz w:val="28"/>
          <w:szCs w:val="28"/>
          <w:lang w:eastAsia="zh-CN" w:bidi="hi-IN"/>
        </w:rPr>
        <w:t xml:space="preserve">, </w:t>
      </w:r>
      <w:r w:rsidRPr="00C5066E">
        <w:rPr>
          <w:rFonts w:ascii="Liberation Serif" w:eastAsia="WenQuanYi Micro Hei" w:hAnsi="Liberation Serif" w:cs="Lohit Hindi"/>
          <w:color w:val="auto"/>
          <w:kern w:val="1"/>
          <w:sz w:val="28"/>
          <w:szCs w:val="28"/>
          <w:lang w:eastAsia="zh-CN" w:bidi="hi-IN"/>
        </w:rPr>
        <w:t>зменшення споживання енергетичних ресурсів, впровадження сучасних енергозберігаючих технологій в усіх галузях і сферах.</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iCs/>
          <w:kern w:val="1"/>
          <w:sz w:val="28"/>
          <w:szCs w:val="28"/>
          <w:lang w:eastAsia="zh-CN" w:bidi="hi-IN"/>
        </w:rPr>
        <w:t>Раціональне використання природно-ресурсного потенціалу.</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iCs/>
          <w:kern w:val="1"/>
          <w:sz w:val="28"/>
          <w:szCs w:val="28"/>
          <w:lang w:eastAsia="zh-CN" w:bidi="hi-IN"/>
        </w:rPr>
        <w:t>Розвиток інтелектуального капіталу</w:t>
      </w:r>
      <w:r w:rsidRPr="00C5066E">
        <w:rPr>
          <w:rFonts w:ascii="Liberation Serif" w:eastAsia="WenQuanYi Micro Hei" w:hAnsi="Liberation Serif" w:cs="Lohit Hindi"/>
          <w:kern w:val="1"/>
          <w:sz w:val="28"/>
          <w:szCs w:val="28"/>
          <w:lang w:eastAsia="zh-CN" w:bidi="hi-IN"/>
        </w:rPr>
        <w:t>.</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Зменшення рівня забруднення навколишнього середовища.</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Розвиток культури.</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Підвищення якості освіти, с</w:t>
      </w:r>
      <w:r w:rsidRPr="00C5066E">
        <w:rPr>
          <w:rFonts w:ascii="Liberation Serif" w:eastAsia="WenQuanYi Micro Hei" w:hAnsi="Liberation Serif" w:cs="Lohit Hindi"/>
          <w:color w:val="auto"/>
          <w:kern w:val="1"/>
          <w:sz w:val="28"/>
          <w:szCs w:val="28"/>
          <w:lang w:eastAsia="zh-CN" w:bidi="hi-IN"/>
        </w:rPr>
        <w:t>творення опорних шкіл та оптимізація мережі закладів освіти</w:t>
      </w:r>
      <w:r w:rsidRPr="00C5066E">
        <w:rPr>
          <w:rFonts w:ascii="Liberation Serif" w:eastAsia="WenQuanYi Micro Hei" w:hAnsi="Liberation Serif" w:cs="Lohit Hindi"/>
          <w:kern w:val="1"/>
          <w:sz w:val="28"/>
          <w:szCs w:val="28"/>
          <w:lang w:eastAsia="zh-CN" w:bidi="hi-IN"/>
        </w:rPr>
        <w:t>.</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Легалізація тіньової зайнятості.</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Підтримка розвитку малого та середнього бізнесу.</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Підтримка внутрішньо переміщених осіб.</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Підтримка учасників бойових дій та членів їх сімей.</w:t>
      </w:r>
    </w:p>
    <w:p w:rsidR="00C5066E" w:rsidRPr="00C5066E" w:rsidRDefault="00C5066E" w:rsidP="009E3848">
      <w:pPr>
        <w:widowControl/>
        <w:numPr>
          <w:ilvl w:val="0"/>
          <w:numId w:val="34"/>
        </w:numPr>
        <w:tabs>
          <w:tab w:val="left" w:pos="1134"/>
        </w:tabs>
        <w:suppressAutoHyphens/>
        <w:ind w:firstLine="709"/>
        <w:jc w:val="both"/>
        <w:rPr>
          <w:rFonts w:ascii="Liberation Serif" w:eastAsia="WenQuanYi Micro Hei" w:hAnsi="Liberation Serif" w:cs="Lohit Hindi"/>
          <w:kern w:val="1"/>
          <w:sz w:val="28"/>
          <w:szCs w:val="28"/>
          <w:lang w:eastAsia="zh-CN" w:bidi="hi-IN"/>
        </w:rPr>
      </w:pPr>
      <w:r w:rsidRPr="00C5066E">
        <w:rPr>
          <w:rFonts w:ascii="Liberation Serif" w:eastAsia="WenQuanYi Micro Hei" w:hAnsi="Liberation Serif" w:cs="Lohit Hindi"/>
          <w:kern w:val="1"/>
          <w:sz w:val="28"/>
          <w:szCs w:val="28"/>
          <w:lang w:eastAsia="zh-CN" w:bidi="hi-IN"/>
        </w:rPr>
        <w:t>Релокація бізнесу.</w:t>
      </w:r>
    </w:p>
    <w:p w:rsidR="00C5066E" w:rsidRPr="00C5066E" w:rsidRDefault="00C5066E" w:rsidP="00C5066E">
      <w:pPr>
        <w:suppressAutoHyphens/>
        <w:ind w:firstLine="567"/>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kern w:val="1"/>
          <w:sz w:val="28"/>
          <w:szCs w:val="28"/>
          <w:lang w:eastAsia="zh-CN" w:bidi="hi-IN"/>
        </w:rPr>
        <w:t>У процесі виконання Програма може уточнюватися. Зміни і доповнення до Програми затверджуються рішенням сільської рад</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lastRenderedPageBreak/>
        <w:t>2. Аналіз соціально-економічного розвитку громади за 2026 рік та визначення проблемних питань.</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2.1 . Соціальна сфера</w:t>
      </w:r>
    </w:p>
    <w:p w:rsidR="00C5066E" w:rsidRPr="00C5066E" w:rsidRDefault="00C5066E" w:rsidP="00C5066E">
      <w:pPr>
        <w:widowControl/>
        <w:shd w:val="clear" w:color="auto" w:fill="FFFFFF"/>
        <w:ind w:firstLine="709"/>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2.1.1. Соціальний захист у громаді.</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Діяльність соціальної сфери була зосереджена на таких основних напрямах:</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надання соціальних послуг мешканцям громади відповідно до їх потреб;</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забезпечення соціальної підтримки внутрішньо переміщених осіб;</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соціальний захист осіб похилого віку та осіб з інвалідністю;</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підтримка сімей з дітьми, сімей у складних життєвих обставинах;</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соціальний супровід ветеранів війни та членів їхніх сімей;</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реалізація заходів із запобігання та протидії домашньому насильству;</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організація інформаційно-роз’яснювальної роботи серед населення.</w:t>
      </w:r>
    </w:p>
    <w:p w:rsidR="00C5066E" w:rsidRPr="00C5066E" w:rsidRDefault="00C5066E" w:rsidP="009E3848">
      <w:pPr>
        <w:widowControl/>
        <w:numPr>
          <w:ilvl w:val="0"/>
          <w:numId w:val="43"/>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Станом на 01.10.2025 року в Камʼянській сільській територіальній громаді перебуває 106 внутрішньо переміщених осіб.</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Упродовж 9 місяців 2025 року:</w:t>
      </w:r>
    </w:p>
    <w:p w:rsidR="00C5066E" w:rsidRPr="00C5066E" w:rsidRDefault="00C5066E" w:rsidP="009E3848">
      <w:pPr>
        <w:widowControl/>
        <w:numPr>
          <w:ilvl w:val="0"/>
          <w:numId w:val="44"/>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надавалась інформаційна та консультаційна підтримка ВПО;</w:t>
      </w:r>
    </w:p>
    <w:p w:rsidR="00C5066E" w:rsidRPr="00C5066E" w:rsidRDefault="00C5066E" w:rsidP="009E3848">
      <w:pPr>
        <w:widowControl/>
        <w:numPr>
          <w:ilvl w:val="0"/>
          <w:numId w:val="44"/>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здійснювалось сприяння у призначенні державних соціальних допомог та пільг;</w:t>
      </w:r>
    </w:p>
    <w:p w:rsidR="00C5066E" w:rsidRPr="00C5066E" w:rsidRDefault="00C5066E" w:rsidP="009E3848">
      <w:pPr>
        <w:widowControl/>
        <w:numPr>
          <w:ilvl w:val="0"/>
          <w:numId w:val="44"/>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надавалась гуманітарна допомога у межах можливостей громади;</w:t>
      </w:r>
    </w:p>
    <w:p w:rsidR="00C5066E" w:rsidRPr="00C5066E" w:rsidRDefault="00C5066E" w:rsidP="009E3848">
      <w:pPr>
        <w:widowControl/>
        <w:numPr>
          <w:ilvl w:val="0"/>
          <w:numId w:val="44"/>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забезпечувалась взаємодія з благодійними та громадськими організаціями.</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Проводилась робота з:</w:t>
      </w:r>
    </w:p>
    <w:p w:rsidR="00C5066E" w:rsidRPr="00C5066E" w:rsidRDefault="00C5066E" w:rsidP="009E3848">
      <w:pPr>
        <w:widowControl/>
        <w:numPr>
          <w:ilvl w:val="0"/>
          <w:numId w:val="45"/>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сім’ями, які опинились у складних життєвих обставинах;</w:t>
      </w:r>
    </w:p>
    <w:p w:rsidR="00C5066E" w:rsidRPr="00C5066E" w:rsidRDefault="00C5066E" w:rsidP="009E3848">
      <w:pPr>
        <w:widowControl/>
        <w:numPr>
          <w:ilvl w:val="0"/>
          <w:numId w:val="45"/>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сім’ями з дітьми, які потребують соціальної підтримки;</w:t>
      </w:r>
    </w:p>
    <w:p w:rsidR="00C5066E" w:rsidRPr="00C5066E" w:rsidRDefault="00C5066E" w:rsidP="009E3848">
      <w:pPr>
        <w:widowControl/>
        <w:numPr>
          <w:ilvl w:val="0"/>
          <w:numId w:val="45"/>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особами з інвалідністю;</w:t>
      </w:r>
    </w:p>
    <w:p w:rsidR="00C5066E" w:rsidRPr="00C5066E" w:rsidRDefault="00C5066E" w:rsidP="009E3848">
      <w:pPr>
        <w:widowControl/>
        <w:numPr>
          <w:ilvl w:val="0"/>
          <w:numId w:val="45"/>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самотніми особами похилого віку;</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Сектором соціального захисту населення за 9 місяців 2025 року видалось 18 рішень про надання соціальних послуг та 5 рішень про припинення надання соціальних послуг, основною підставою яких було подолання складних життєвих обставин. Також впродовж цього періоду забезпечувався міжвідомчий підхід до вирішення соціальних проблем із залученням закладів освіти, охорони здоров’я, служби у справах дітей, правоохоронних органів та громадських організацій.</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У межах реалізації державної політики у сфері запобігання та протидії домашньому насильству у громаді:</w:t>
      </w:r>
    </w:p>
    <w:p w:rsidR="00C5066E" w:rsidRPr="00C5066E" w:rsidRDefault="00C5066E" w:rsidP="009E3848">
      <w:pPr>
        <w:widowControl/>
        <w:numPr>
          <w:ilvl w:val="0"/>
          <w:numId w:val="46"/>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здійснювався прийом та опрацювання звернень громадян, зокрема за 9 місяців 2025 року було зареєстровано 17 звернень про випадки домашнього насильства;</w:t>
      </w:r>
    </w:p>
    <w:p w:rsidR="00C5066E" w:rsidRPr="00C5066E" w:rsidRDefault="00C5066E" w:rsidP="009E3848">
      <w:pPr>
        <w:widowControl/>
        <w:numPr>
          <w:ilvl w:val="0"/>
          <w:numId w:val="46"/>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проводилась інформаційно-просвітницька робота;</w:t>
      </w:r>
    </w:p>
    <w:p w:rsidR="00C5066E" w:rsidRPr="00C5066E" w:rsidRDefault="00C5066E" w:rsidP="009E3848">
      <w:pPr>
        <w:widowControl/>
        <w:numPr>
          <w:ilvl w:val="0"/>
          <w:numId w:val="46"/>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lastRenderedPageBreak/>
        <w:t>організовувались заходи в рамках Всеукраїнської акції «16 днів проти насильства»;</w:t>
      </w:r>
    </w:p>
    <w:p w:rsidR="00C5066E" w:rsidRPr="00C5066E" w:rsidRDefault="00C5066E" w:rsidP="009E3848">
      <w:pPr>
        <w:widowControl/>
        <w:numPr>
          <w:ilvl w:val="0"/>
          <w:numId w:val="46"/>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забезпечувалась взаємодія з суб’єктами, що здійснюють заходи у цій сфері.</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Фінансування соціальної сфери упродовж 9 місяців 2025 року здійснювалось за рахунок коштів бюджету Камʼянської сільської територіальної громади, а також інших не заборонених законодавством джерел.</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Кошти спрямовувались на:</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p>
    <w:p w:rsidR="00C5066E" w:rsidRPr="00C5066E" w:rsidRDefault="00C5066E" w:rsidP="009E3848">
      <w:pPr>
        <w:widowControl/>
        <w:numPr>
          <w:ilvl w:val="0"/>
          <w:numId w:val="47"/>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оплату праці працівників соціальної сфери;</w:t>
      </w:r>
    </w:p>
    <w:p w:rsidR="00C5066E" w:rsidRPr="00C5066E" w:rsidRDefault="00C5066E" w:rsidP="009E3848">
      <w:pPr>
        <w:widowControl/>
        <w:numPr>
          <w:ilvl w:val="0"/>
          <w:numId w:val="47"/>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надання соціальних послуг;</w:t>
      </w:r>
    </w:p>
    <w:p w:rsidR="00C5066E" w:rsidRPr="00C5066E" w:rsidRDefault="00C5066E" w:rsidP="009E3848">
      <w:pPr>
        <w:widowControl/>
        <w:numPr>
          <w:ilvl w:val="0"/>
          <w:numId w:val="47"/>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виплату матеріальної допомоги окремим категоріям громадян;</w:t>
      </w:r>
    </w:p>
    <w:p w:rsidR="00C5066E" w:rsidRPr="00C5066E" w:rsidRDefault="00C5066E" w:rsidP="009E3848">
      <w:pPr>
        <w:widowControl/>
        <w:numPr>
          <w:ilvl w:val="0"/>
          <w:numId w:val="47"/>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забезпечення поточної діяльності установ соціального спрямування.</w:t>
      </w:r>
    </w:p>
    <w:p w:rsidR="00C5066E" w:rsidRPr="00C5066E" w:rsidRDefault="00C5066E" w:rsidP="009E3848">
      <w:pPr>
        <w:widowControl/>
        <w:numPr>
          <w:ilvl w:val="0"/>
          <w:numId w:val="47"/>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виплату компенсації особам, які здійснювали догляд на непрофесійній основі, зокрема за 9 місяців 2025 року було оформлено компенсацію 10 особам, а 4 особам було відмовлено у призначенні компенсації.</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bookmarkStart w:id="0" w:name="_Hlk216684615"/>
      <w:r w:rsidRPr="00C5066E">
        <w:rPr>
          <w:rFonts w:ascii="Times New Roman" w:eastAsia="Times New Roman" w:hAnsi="Times New Roman" w:cs="Times New Roman"/>
          <w:color w:val="000000" w:themeColor="text1"/>
          <w:kern w:val="1"/>
          <w:sz w:val="28"/>
          <w:szCs w:val="28"/>
          <w:lang w:eastAsia="zh-CN" w:bidi="hi-IN"/>
        </w:rPr>
        <w:t>Станом на 01.10.2025 року призвано на військову службу 138 осіб, з них 66 ветеранів війни, і всі вони потребують якісних і комплексних соціальних послуг. Також в громаді є 7 осіб з інвалідністю внаслідок війни, один з яких отримав послуги з оздоровлення за кошти місцевого бюджету. Взято на квартирний облік протягом 9 місяців 2025 року 5 осіб, зокрема: 2 осіб, членів сім’ї загиблого військовослужбовця, 2 осіб з інвалідністю внаслідок війни, 1 учасник бойових дій.</w:t>
      </w:r>
    </w:p>
    <w:p w:rsidR="00C5066E" w:rsidRPr="00C5066E" w:rsidRDefault="00C5066E" w:rsidP="00C5066E">
      <w:pPr>
        <w:shd w:val="clear" w:color="auto" w:fill="FFFFFF"/>
        <w:suppressAutoHyphens/>
        <w:ind w:firstLine="709"/>
        <w:jc w:val="both"/>
        <w:rPr>
          <w:rFonts w:ascii="Times New Roman" w:eastAsia="Times New Roman" w:hAnsi="Times New Roman" w:cs="Times New Roman"/>
          <w:color w:val="000000" w:themeColor="text1"/>
          <w:kern w:val="1"/>
          <w:sz w:val="28"/>
          <w:szCs w:val="28"/>
          <w:lang w:eastAsia="zh-CN" w:bidi="hi-IN"/>
        </w:rPr>
      </w:pPr>
    </w:p>
    <w:p w:rsidR="00C5066E" w:rsidRPr="00C5066E" w:rsidRDefault="00C5066E" w:rsidP="00C5066E">
      <w:pPr>
        <w:suppressAutoHyphens/>
        <w:ind w:firstLine="709"/>
        <w:rPr>
          <w:rFonts w:ascii="Times New Roman" w:eastAsia="WenQuanYi Micro Hei" w:hAnsi="Times New Roman" w:cs="Times New Roman"/>
          <w:b/>
          <w:bCs/>
          <w:color w:val="000000" w:themeColor="text1"/>
          <w:kern w:val="1"/>
          <w:sz w:val="28"/>
          <w:szCs w:val="28"/>
          <w:lang w:eastAsia="zh-CN" w:bidi="hi-IN"/>
        </w:rPr>
      </w:pPr>
      <w:r w:rsidRPr="00C5066E">
        <w:rPr>
          <w:rFonts w:ascii="Times New Roman" w:eastAsia="WenQuanYi Micro Hei" w:hAnsi="Times New Roman" w:cs="Times New Roman"/>
          <w:b/>
          <w:bCs/>
          <w:color w:val="000000" w:themeColor="text1"/>
          <w:kern w:val="1"/>
          <w:sz w:val="28"/>
          <w:szCs w:val="28"/>
          <w:lang w:eastAsia="zh-CN" w:bidi="hi-IN"/>
        </w:rPr>
        <w:t>Основні проблеми у сфері соціального захисту населення:</w:t>
      </w:r>
      <w:bookmarkEnd w:id="0"/>
    </w:p>
    <w:p w:rsidR="00C5066E" w:rsidRPr="00C5066E" w:rsidRDefault="00C5066E" w:rsidP="009E3848">
      <w:pPr>
        <w:widowControl/>
        <w:numPr>
          <w:ilvl w:val="0"/>
          <w:numId w:val="42"/>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 xml:space="preserve">Збільшення кількості вразливих категорій населення, зокрема осіб з інвалідністю, людей похилого віку, сімей військовослужбовців, ветеранів війни та членів сімей загиблих (померлих) Захисників і Захисниць України. </w:t>
      </w:r>
    </w:p>
    <w:p w:rsidR="00C5066E" w:rsidRPr="00C5066E" w:rsidRDefault="00C5066E" w:rsidP="009E3848">
      <w:pPr>
        <w:widowControl/>
        <w:numPr>
          <w:ilvl w:val="0"/>
          <w:numId w:val="42"/>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 xml:space="preserve">Кадровий дефіцит у сфері соціального захисту, нестача фахівців із соціальної роботи, соціальних працівників, психологів, що ускладнює забезпечення своєчасного та якісного надання соціальних послуг. </w:t>
      </w:r>
    </w:p>
    <w:p w:rsidR="00C5066E" w:rsidRPr="00C5066E" w:rsidRDefault="00C5066E" w:rsidP="009E3848">
      <w:pPr>
        <w:widowControl/>
        <w:numPr>
          <w:ilvl w:val="0"/>
          <w:numId w:val="42"/>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Складність та тривалість адміністративних процедур оформлення соціальних виплат і послуг у зв’язку з частими змінами законодавства та необхідністю подання значної кількості документів.</w:t>
      </w:r>
    </w:p>
    <w:p w:rsidR="00C5066E" w:rsidRPr="00C5066E" w:rsidRDefault="00C5066E" w:rsidP="009E3848">
      <w:pPr>
        <w:widowControl/>
        <w:numPr>
          <w:ilvl w:val="0"/>
          <w:numId w:val="42"/>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Потреба у посиленні міжвідомчої взаємодії між виконавчими органами сільської ради, закладами освіти, охорони здоров’я, соціальними службами, громадськими та благодійними організаціями.</w:t>
      </w:r>
    </w:p>
    <w:p w:rsidR="00C5066E" w:rsidRPr="00C5066E" w:rsidRDefault="00C5066E" w:rsidP="009E3848">
      <w:pPr>
        <w:widowControl/>
        <w:numPr>
          <w:ilvl w:val="0"/>
          <w:numId w:val="42"/>
        </w:numPr>
        <w:shd w:val="clear" w:color="auto" w:fill="FFFFFF"/>
        <w:suppressAutoHyphens/>
        <w:ind w:left="0" w:firstLine="709"/>
        <w:jc w:val="both"/>
        <w:rPr>
          <w:rFonts w:ascii="Times New Roman" w:eastAsia="Times New Roman" w:hAnsi="Times New Roman" w:cs="Times New Roman"/>
          <w:color w:val="000000" w:themeColor="text1"/>
          <w:kern w:val="1"/>
          <w:sz w:val="28"/>
          <w:szCs w:val="28"/>
          <w:lang w:eastAsia="zh-CN" w:bidi="hi-IN"/>
        </w:rPr>
      </w:pPr>
      <w:r w:rsidRPr="00C5066E">
        <w:rPr>
          <w:rFonts w:ascii="Times New Roman" w:eastAsia="Times New Roman" w:hAnsi="Times New Roman" w:cs="Times New Roman"/>
          <w:color w:val="000000" w:themeColor="text1"/>
          <w:kern w:val="1"/>
          <w:sz w:val="28"/>
          <w:szCs w:val="28"/>
          <w:lang w:eastAsia="zh-CN" w:bidi="hi-IN"/>
        </w:rPr>
        <w:t>Психоемоційне навантаження населення громади, зокрема ветеранів, членів їхніх сімей, ВПО та працівників соціальної сфери, за недостатньої доступності психологічної підтримки.</w:t>
      </w: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2.1.2. Розвиток соціальних послуг</w:t>
      </w: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ind w:firstLine="709"/>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color w:val="auto"/>
          <w:sz w:val="28"/>
          <w:szCs w:val="28"/>
          <w:lang w:bidi="ar-SA"/>
        </w:rPr>
        <w:lastRenderedPageBreak/>
        <w:t xml:space="preserve">Основним надавачем соціальних послуг в громаді є Комунальна установа «Центр надання соціальних послуг» Кам’янської сільської ради, </w:t>
      </w:r>
      <w:r w:rsidRPr="00C5066E">
        <w:rPr>
          <w:rFonts w:ascii="Times New Roman" w:eastAsia="Times New Roman" w:hAnsi="Times New Roman" w:cs="Times New Roman"/>
          <w:color w:val="auto"/>
          <w:sz w:val="28"/>
          <w:szCs w:val="28"/>
          <w:lang w:eastAsia="ru-RU" w:bidi="ar-SA"/>
        </w:rPr>
        <w:t>створена рішенням сесії сільської ради від 29.04.2021 року № 307</w:t>
      </w:r>
      <w:r w:rsidRPr="00C5066E">
        <w:rPr>
          <w:rFonts w:ascii="Times New Roman" w:eastAsia="Times New Roman" w:hAnsi="Times New Roman" w:cs="Times New Roman"/>
          <w:color w:val="auto"/>
          <w:sz w:val="28"/>
          <w:szCs w:val="28"/>
          <w:lang w:bidi="ar-SA"/>
        </w:rPr>
        <w:t xml:space="preserve">. </w:t>
      </w:r>
    </w:p>
    <w:p w:rsidR="00C5066E" w:rsidRPr="00C5066E" w:rsidRDefault="00C5066E" w:rsidP="00C5066E">
      <w:pPr>
        <w:widowControl/>
        <w:shd w:val="clear" w:color="auto" w:fill="FFFFFF"/>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color w:val="auto"/>
          <w:sz w:val="28"/>
          <w:szCs w:val="28"/>
          <w:lang w:bidi="ar-SA"/>
        </w:rPr>
        <w:t> </w:t>
      </w:r>
      <w:r w:rsidRPr="00C5066E">
        <w:rPr>
          <w:rFonts w:ascii="Times New Roman" w:eastAsia="Times New Roman" w:hAnsi="Times New Roman" w:cs="Times New Roman"/>
          <w:color w:val="auto"/>
          <w:sz w:val="28"/>
          <w:szCs w:val="28"/>
          <w:lang w:bidi="ar-SA"/>
        </w:rPr>
        <w:tab/>
        <w:t xml:space="preserve"> В Комунальній установі “Центр надання соціальних послуг” функціонують два  відділення  та  два структурні підрозділи з надання соціальних послуг:</w:t>
      </w:r>
    </w:p>
    <w:p w:rsidR="00C5066E" w:rsidRPr="00C5066E" w:rsidRDefault="00C5066E" w:rsidP="009E3848">
      <w:pPr>
        <w:widowControl/>
        <w:numPr>
          <w:ilvl w:val="0"/>
          <w:numId w:val="32"/>
        </w:numPr>
        <w:shd w:val="clear" w:color="auto" w:fill="FFFFFF"/>
        <w:suppressAutoHyphens/>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b/>
          <w:bCs/>
          <w:color w:val="auto"/>
          <w:sz w:val="28"/>
          <w:szCs w:val="28"/>
          <w:bdr w:val="none" w:sz="0" w:space="0" w:color="auto" w:frame="1"/>
          <w:lang w:bidi="ar-SA"/>
        </w:rPr>
        <w:t>відділення соціальної роботи;</w:t>
      </w:r>
    </w:p>
    <w:p w:rsidR="00C5066E" w:rsidRPr="00C5066E" w:rsidRDefault="00C5066E" w:rsidP="009E3848">
      <w:pPr>
        <w:widowControl/>
        <w:numPr>
          <w:ilvl w:val="0"/>
          <w:numId w:val="32"/>
        </w:numPr>
        <w:shd w:val="clear" w:color="auto" w:fill="FFFFFF"/>
        <w:suppressAutoHyphens/>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b/>
          <w:bCs/>
          <w:color w:val="auto"/>
          <w:sz w:val="28"/>
          <w:szCs w:val="28"/>
          <w:bdr w:val="none" w:sz="0" w:space="0" w:color="auto" w:frame="1"/>
          <w:lang w:bidi="ar-SA"/>
        </w:rPr>
        <w:t>відділення догляд вдома;</w:t>
      </w:r>
    </w:p>
    <w:p w:rsidR="00C5066E" w:rsidRPr="00C5066E" w:rsidRDefault="00C5066E" w:rsidP="009E3848">
      <w:pPr>
        <w:widowControl/>
        <w:numPr>
          <w:ilvl w:val="0"/>
          <w:numId w:val="32"/>
        </w:numPr>
        <w:shd w:val="clear" w:color="auto" w:fill="FFFFFF"/>
        <w:suppressAutoHyphens/>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b/>
          <w:bCs/>
          <w:color w:val="auto"/>
          <w:sz w:val="28"/>
          <w:szCs w:val="28"/>
          <w:bdr w:val="none" w:sz="0" w:space="0" w:color="auto" w:frame="1"/>
          <w:lang w:bidi="ar-SA"/>
        </w:rPr>
        <w:t>денний центр соціально-психологічнї допомоги особам, які постраждали від домашнього насильства та/або насильства за ознакою статі;</w:t>
      </w:r>
    </w:p>
    <w:p w:rsidR="00C5066E" w:rsidRPr="00C5066E" w:rsidRDefault="00C5066E" w:rsidP="009E3848">
      <w:pPr>
        <w:widowControl/>
        <w:numPr>
          <w:ilvl w:val="0"/>
          <w:numId w:val="32"/>
        </w:numPr>
        <w:shd w:val="clear" w:color="auto" w:fill="FFFFFF"/>
        <w:suppressAutoHyphens/>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b/>
          <w:bCs/>
          <w:color w:val="auto"/>
          <w:sz w:val="28"/>
          <w:szCs w:val="28"/>
          <w:bdr w:val="none" w:sz="0" w:space="0" w:color="auto" w:frame="1"/>
          <w:lang w:bidi="ar-SA"/>
        </w:rPr>
        <w:t>мобільна бригада соціально-психологічної допомоги, які постраждали від домашнього насильства та/або насильства за ознакою статі.</w:t>
      </w:r>
    </w:p>
    <w:p w:rsidR="00C5066E" w:rsidRPr="00C5066E" w:rsidRDefault="00C5066E" w:rsidP="00C5066E">
      <w:pPr>
        <w:widowControl/>
        <w:shd w:val="clear" w:color="auto" w:fill="FFFFFF"/>
        <w:ind w:firstLine="360"/>
        <w:jc w:val="both"/>
        <w:textAlignment w:val="baseline"/>
        <w:rPr>
          <w:rFonts w:ascii="Times New Roman" w:eastAsia="WenQuanYi Micro Hei" w:hAnsi="Times New Roman" w:cs="Times New Roman"/>
          <w:bCs/>
          <w:i/>
          <w:iCs/>
          <w:color w:val="2D2C37"/>
          <w:kern w:val="1"/>
          <w:sz w:val="28"/>
          <w:szCs w:val="28"/>
          <w:lang w:eastAsia="zh-CN" w:bidi="hi-IN"/>
        </w:rPr>
      </w:pPr>
      <w:r w:rsidRPr="00C5066E">
        <w:rPr>
          <w:rFonts w:ascii="Times New Roman" w:eastAsia="WenQuanYi Micro Hei" w:hAnsi="Times New Roman" w:cs="Times New Roman"/>
          <w:color w:val="2D2C37"/>
          <w:kern w:val="1"/>
          <w:sz w:val="28"/>
          <w:szCs w:val="28"/>
          <w:lang w:eastAsia="zh-CN" w:bidi="hi-IN"/>
        </w:rPr>
        <w:t>Комунальна установа «Центр надання соціальних послуг» Кам’янської сільської ради надає базові соціальні послуги за рахунок бюджетних коштів, що робить їх доступними для всіх категорій.</w:t>
      </w:r>
    </w:p>
    <w:p w:rsidR="00C5066E" w:rsidRPr="00C5066E" w:rsidRDefault="00C5066E" w:rsidP="00C5066E">
      <w:pPr>
        <w:widowControl/>
        <w:shd w:val="clear" w:color="auto" w:fill="FFFFFF"/>
        <w:ind w:firstLine="360"/>
        <w:jc w:val="both"/>
        <w:textAlignment w:val="baseline"/>
        <w:rPr>
          <w:rFonts w:ascii="Times New Roman" w:eastAsia="WenQuanYi Micro Hei" w:hAnsi="Times New Roman" w:cs="Times New Roman"/>
          <w:color w:val="2D2C37"/>
          <w:kern w:val="1"/>
          <w:sz w:val="28"/>
          <w:szCs w:val="28"/>
          <w:lang w:eastAsia="zh-CN" w:bidi="hi-IN"/>
        </w:rPr>
      </w:pPr>
      <w:r w:rsidRPr="00C5066E">
        <w:rPr>
          <w:rFonts w:ascii="Times New Roman" w:eastAsia="WenQuanYi Micro Hei" w:hAnsi="Times New Roman" w:cs="Times New Roman"/>
          <w:color w:val="2D2C37"/>
          <w:kern w:val="1"/>
          <w:sz w:val="28"/>
          <w:szCs w:val="28"/>
          <w:lang w:eastAsia="zh-CN" w:bidi="hi-IN"/>
        </w:rPr>
        <w:t>Станом на 1 жовтня 2025 року було надано широкий спектр соціальних послуг, серед яких:</w:t>
      </w:r>
    </w:p>
    <w:p w:rsidR="00C5066E" w:rsidRPr="00C5066E" w:rsidRDefault="00C5066E" w:rsidP="009E3848">
      <w:pPr>
        <w:widowControl/>
        <w:numPr>
          <w:ilvl w:val="0"/>
          <w:numId w:val="36"/>
        </w:numPr>
        <w:shd w:val="clear" w:color="auto" w:fill="FFFFFF"/>
        <w:suppressAutoHyphens/>
        <w:contextualSpacing/>
        <w:jc w:val="both"/>
        <w:textAlignment w:val="baseline"/>
        <w:rPr>
          <w:rFonts w:ascii="Times New Roman" w:eastAsia="WenQuanYi Micro Hei" w:hAnsi="Times New Roman" w:cs="Times New Roman"/>
          <w:b/>
          <w:bCs/>
          <w:color w:val="2D2C37"/>
          <w:kern w:val="1"/>
          <w:sz w:val="28"/>
          <w:szCs w:val="28"/>
          <w:lang w:eastAsia="zh-CN" w:bidi="hi-IN"/>
        </w:rPr>
      </w:pPr>
      <w:r w:rsidRPr="00C5066E">
        <w:rPr>
          <w:rFonts w:ascii="Times New Roman" w:eastAsia="WenQuanYi Micro Hei" w:hAnsi="Times New Roman" w:cs="Times New Roman"/>
          <w:b/>
          <w:bCs/>
          <w:color w:val="2D2C37"/>
          <w:kern w:val="1"/>
          <w:sz w:val="28"/>
          <w:szCs w:val="28"/>
          <w:lang w:eastAsia="zh-CN" w:bidi="hi-IN"/>
        </w:rPr>
        <w:t>Відділення догляд вдома</w:t>
      </w:r>
    </w:p>
    <w:p w:rsidR="00C5066E" w:rsidRPr="00C5066E" w:rsidRDefault="00C5066E" w:rsidP="00C5066E">
      <w:pPr>
        <w:widowControl/>
        <w:shd w:val="clear" w:color="auto" w:fill="FFFFFF"/>
        <w:ind w:left="360"/>
        <w:jc w:val="both"/>
        <w:textAlignment w:val="baseline"/>
        <w:rPr>
          <w:rFonts w:ascii="Times New Roman" w:eastAsia="WenQuanYi Micro Hei" w:hAnsi="Times New Roman" w:cs="Times New Roman"/>
          <w:color w:val="2D2C37"/>
          <w:kern w:val="1"/>
          <w:sz w:val="28"/>
          <w:szCs w:val="28"/>
          <w:lang w:eastAsia="zh-CN" w:bidi="hi-IN"/>
        </w:rPr>
      </w:pPr>
      <w:r w:rsidRPr="00C5066E">
        <w:rPr>
          <w:rFonts w:ascii="Times New Roman" w:eastAsia="WenQuanYi Micro Hei" w:hAnsi="Times New Roman" w:cs="Times New Roman"/>
          <w:i/>
          <w:iCs/>
          <w:color w:val="2D2C37"/>
          <w:kern w:val="1"/>
          <w:sz w:val="28"/>
          <w:szCs w:val="28"/>
          <w:lang w:eastAsia="zh-CN" w:bidi="hi-IN"/>
        </w:rPr>
        <w:t>Догляд вдома</w:t>
      </w:r>
      <w:r w:rsidRPr="00C5066E">
        <w:rPr>
          <w:rFonts w:ascii="Times New Roman" w:eastAsia="WenQuanYi Micro Hei" w:hAnsi="Times New Roman" w:cs="Times New Roman"/>
          <w:color w:val="2D2C37"/>
          <w:kern w:val="1"/>
          <w:sz w:val="28"/>
          <w:szCs w:val="28"/>
          <w:lang w:eastAsia="zh-CN" w:bidi="hi-IN"/>
        </w:rPr>
        <w:t xml:space="preserve"> </w:t>
      </w:r>
      <w:r w:rsidRPr="00C5066E">
        <w:rPr>
          <w:rFonts w:ascii="Times New Roman" w:eastAsia="WenQuanYi Micro Hei" w:hAnsi="Times New Roman" w:cs="Times New Roman"/>
          <w:i/>
          <w:iCs/>
          <w:color w:val="2D2C37"/>
          <w:kern w:val="1"/>
          <w:sz w:val="28"/>
          <w:szCs w:val="28"/>
          <w:lang w:eastAsia="zh-CN" w:bidi="hi-IN"/>
        </w:rPr>
        <w:t xml:space="preserve">для одиноких та пристарілих громадян </w:t>
      </w:r>
      <w:r w:rsidRPr="00C5066E">
        <w:rPr>
          <w:rFonts w:ascii="Times New Roman" w:eastAsia="WenQuanYi Micro Hei" w:hAnsi="Times New Roman" w:cs="Times New Roman"/>
          <w:color w:val="2D2C37"/>
          <w:kern w:val="1"/>
          <w:sz w:val="28"/>
          <w:szCs w:val="28"/>
          <w:lang w:eastAsia="zh-CN" w:bidi="hi-IN"/>
        </w:rPr>
        <w:t>-17 осіб (3чол. – 14жін/з них ВПО-4, з інвалідністю-4)</w:t>
      </w:r>
    </w:p>
    <w:p w:rsidR="00C5066E" w:rsidRPr="00C5066E" w:rsidRDefault="00C5066E" w:rsidP="009E3848">
      <w:pPr>
        <w:widowControl/>
        <w:numPr>
          <w:ilvl w:val="0"/>
          <w:numId w:val="36"/>
        </w:numPr>
        <w:shd w:val="clear" w:color="auto" w:fill="FFFFFF"/>
        <w:suppressAutoHyphens/>
        <w:contextualSpacing/>
        <w:jc w:val="both"/>
        <w:textAlignment w:val="baseline"/>
        <w:rPr>
          <w:rFonts w:ascii="Times New Roman" w:eastAsia="WenQuanYi Micro Hei" w:hAnsi="Times New Roman" w:cs="Times New Roman"/>
          <w:b/>
          <w:bCs/>
          <w:color w:val="2D2C37"/>
          <w:kern w:val="1"/>
          <w:sz w:val="28"/>
          <w:szCs w:val="28"/>
          <w:lang w:eastAsia="zh-CN" w:bidi="hi-IN"/>
        </w:rPr>
      </w:pPr>
      <w:r w:rsidRPr="00C5066E">
        <w:rPr>
          <w:rFonts w:ascii="Times New Roman" w:eastAsia="WenQuanYi Micro Hei" w:hAnsi="Times New Roman" w:cs="Times New Roman"/>
          <w:b/>
          <w:bCs/>
          <w:color w:val="2D2C37"/>
          <w:kern w:val="1"/>
          <w:sz w:val="28"/>
          <w:szCs w:val="28"/>
          <w:lang w:eastAsia="zh-CN" w:bidi="hi-IN"/>
        </w:rPr>
        <w:t>Відділення соціальної роботи</w:t>
      </w:r>
    </w:p>
    <w:p w:rsidR="00C5066E" w:rsidRPr="00C5066E" w:rsidRDefault="00C5066E" w:rsidP="009E3848">
      <w:pPr>
        <w:widowControl/>
        <w:numPr>
          <w:ilvl w:val="0"/>
          <w:numId w:val="35"/>
        </w:numPr>
        <w:shd w:val="clear" w:color="auto" w:fill="FFFFFF"/>
        <w:suppressAutoHyphens/>
        <w:contextualSpacing/>
        <w:jc w:val="both"/>
        <w:textAlignment w:val="baseline"/>
        <w:rPr>
          <w:rFonts w:ascii="Times New Roman" w:eastAsia="WenQuanYi Micro Hei" w:hAnsi="Times New Roman" w:cs="Times New Roman"/>
          <w:b/>
          <w:bCs/>
          <w:color w:val="2D2C37"/>
          <w:kern w:val="1"/>
          <w:sz w:val="28"/>
          <w:szCs w:val="28"/>
          <w:lang w:eastAsia="zh-CN" w:bidi="hi-IN"/>
        </w:rPr>
      </w:pPr>
      <w:r w:rsidRPr="00C5066E">
        <w:rPr>
          <w:rFonts w:ascii="Times New Roman" w:eastAsia="WenQuanYi Micro Hei" w:hAnsi="Times New Roman" w:cs="Times New Roman"/>
          <w:i/>
          <w:iCs/>
          <w:color w:val="2D2C37"/>
          <w:kern w:val="1"/>
          <w:sz w:val="28"/>
          <w:szCs w:val="28"/>
          <w:lang w:eastAsia="zh-CN" w:bidi="hi-IN"/>
        </w:rPr>
        <w:t>Консультування</w:t>
      </w:r>
      <w:r w:rsidRPr="00C5066E">
        <w:rPr>
          <w:rFonts w:ascii="Times New Roman" w:eastAsia="WenQuanYi Micro Hei" w:hAnsi="Times New Roman" w:cs="Times New Roman"/>
          <w:color w:val="2D2C37"/>
          <w:kern w:val="1"/>
          <w:sz w:val="28"/>
          <w:szCs w:val="28"/>
          <w:lang w:eastAsia="zh-CN" w:bidi="hi-IN"/>
        </w:rPr>
        <w:t>-  72 осіб;</w:t>
      </w:r>
    </w:p>
    <w:p w:rsidR="00C5066E" w:rsidRPr="00C5066E" w:rsidRDefault="00C5066E" w:rsidP="009E3848">
      <w:pPr>
        <w:widowControl/>
        <w:numPr>
          <w:ilvl w:val="0"/>
          <w:numId w:val="35"/>
        </w:numPr>
        <w:shd w:val="clear" w:color="auto" w:fill="FFFFFF"/>
        <w:suppressAutoHyphens/>
        <w:contextualSpacing/>
        <w:jc w:val="both"/>
        <w:textAlignment w:val="baseline"/>
        <w:rPr>
          <w:rFonts w:ascii="Times New Roman" w:eastAsia="WenQuanYi Micro Hei" w:hAnsi="Times New Roman" w:cs="Times New Roman"/>
          <w:b/>
          <w:bCs/>
          <w:color w:val="2D2C37"/>
          <w:kern w:val="1"/>
          <w:sz w:val="28"/>
          <w:szCs w:val="28"/>
          <w:lang w:eastAsia="zh-CN" w:bidi="hi-IN"/>
        </w:rPr>
      </w:pPr>
      <w:r w:rsidRPr="00C5066E">
        <w:rPr>
          <w:rFonts w:ascii="Times New Roman" w:eastAsia="WenQuanYi Micro Hei" w:hAnsi="Times New Roman" w:cs="Times New Roman"/>
          <w:i/>
          <w:iCs/>
          <w:color w:val="2D2C37"/>
          <w:kern w:val="1"/>
          <w:sz w:val="28"/>
          <w:szCs w:val="28"/>
          <w:lang w:eastAsia="zh-CN" w:bidi="hi-IN"/>
        </w:rPr>
        <w:t>Консультування (разове)</w:t>
      </w:r>
      <w:r w:rsidRPr="00C5066E">
        <w:rPr>
          <w:rFonts w:ascii="Times New Roman" w:eastAsia="WenQuanYi Micro Hei" w:hAnsi="Times New Roman" w:cs="Times New Roman"/>
          <w:b/>
          <w:bCs/>
          <w:color w:val="2D2C37"/>
          <w:kern w:val="1"/>
          <w:sz w:val="28"/>
          <w:szCs w:val="28"/>
          <w:lang w:eastAsia="zh-CN" w:bidi="hi-IN"/>
        </w:rPr>
        <w:t>-</w:t>
      </w:r>
      <w:r w:rsidRPr="00C5066E">
        <w:rPr>
          <w:rFonts w:ascii="Times New Roman" w:eastAsia="WenQuanYi Micro Hei" w:hAnsi="Times New Roman" w:cs="Times New Roman"/>
          <w:color w:val="2D2C37"/>
          <w:kern w:val="1"/>
          <w:sz w:val="28"/>
          <w:szCs w:val="28"/>
          <w:lang w:eastAsia="zh-CN" w:bidi="hi-IN"/>
        </w:rPr>
        <w:t>367 осіб;</w:t>
      </w:r>
    </w:p>
    <w:p w:rsidR="00C5066E" w:rsidRPr="00C5066E" w:rsidRDefault="00C5066E" w:rsidP="009E3848">
      <w:pPr>
        <w:numPr>
          <w:ilvl w:val="0"/>
          <w:numId w:val="35"/>
        </w:numPr>
        <w:suppressAutoHyphens/>
        <w:contextualSpacing/>
        <w:rPr>
          <w:rFonts w:ascii="Times New Roman" w:eastAsia="WenQuanYi Micro Hei" w:hAnsi="Times New Roman" w:cs="Times New Roman"/>
          <w:color w:val="2D2C37"/>
          <w:kern w:val="1"/>
          <w:sz w:val="28"/>
          <w:szCs w:val="28"/>
          <w:lang w:eastAsia="zh-CN" w:bidi="hi-IN"/>
        </w:rPr>
      </w:pPr>
      <w:r w:rsidRPr="00C5066E">
        <w:rPr>
          <w:rFonts w:ascii="Times New Roman" w:eastAsia="WenQuanYi Micro Hei" w:hAnsi="Times New Roman" w:cs="Times New Roman"/>
          <w:i/>
          <w:iCs/>
          <w:color w:val="2D2C37"/>
          <w:kern w:val="1"/>
          <w:sz w:val="28"/>
          <w:szCs w:val="28"/>
          <w:lang w:eastAsia="zh-CN" w:bidi="hi-IN"/>
        </w:rPr>
        <w:t>соціальні послуги для сімей, які перебувають у складних життєвих обставин</w:t>
      </w:r>
      <w:r w:rsidRPr="00C5066E">
        <w:rPr>
          <w:rFonts w:ascii="Times New Roman" w:eastAsia="WenQuanYi Micro Hei" w:hAnsi="Times New Roman" w:cs="Times New Roman"/>
          <w:color w:val="2D2C37"/>
          <w:kern w:val="1"/>
          <w:sz w:val="28"/>
          <w:szCs w:val="28"/>
          <w:lang w:eastAsia="zh-CN" w:bidi="hi-IN"/>
        </w:rPr>
        <w:t xml:space="preserve"> -22 сімей, 31 дорослих, 43 дітей;</w:t>
      </w:r>
    </w:p>
    <w:p w:rsidR="00C5066E" w:rsidRPr="00C5066E" w:rsidRDefault="00C5066E" w:rsidP="009E3848">
      <w:pPr>
        <w:keepNext/>
        <w:keepLines/>
        <w:numPr>
          <w:ilvl w:val="0"/>
          <w:numId w:val="36"/>
        </w:numPr>
        <w:shd w:val="clear" w:color="auto" w:fill="FFFFFF"/>
        <w:tabs>
          <w:tab w:val="num" w:pos="720"/>
        </w:tabs>
        <w:suppressAutoHyphens/>
        <w:spacing w:line="0" w:lineRule="atLeast"/>
        <w:jc w:val="both"/>
        <w:outlineLvl w:val="0"/>
        <w:rPr>
          <w:rFonts w:ascii="Times New Roman" w:eastAsiaTheme="majorEastAsia" w:hAnsi="Times New Roman" w:cs="Times New Roman"/>
          <w:b/>
          <w:bCs/>
          <w:color w:val="2D2C37"/>
          <w:kern w:val="1"/>
          <w:sz w:val="28"/>
          <w:szCs w:val="28"/>
          <w:lang w:eastAsia="zh-CN" w:bidi="hi-IN"/>
        </w:rPr>
      </w:pPr>
      <w:r w:rsidRPr="00C5066E">
        <w:rPr>
          <w:rFonts w:ascii="Times New Roman" w:eastAsiaTheme="majorEastAsia" w:hAnsi="Times New Roman" w:cs="Times New Roman"/>
          <w:b/>
          <w:bCs/>
          <w:color w:val="2D2C37"/>
          <w:kern w:val="1"/>
          <w:sz w:val="28"/>
          <w:szCs w:val="28"/>
          <w:lang w:eastAsia="zh-CN" w:bidi="hi-IN"/>
        </w:rPr>
        <w:t>Денний центр соціально-психологічної підтримки для осіб, які постраждали від домашнього насильства та/або насильства за ознакою статі (з кризовою кімнатою)</w:t>
      </w:r>
    </w:p>
    <w:p w:rsidR="00C5066E" w:rsidRPr="00C5066E" w:rsidRDefault="00C5066E" w:rsidP="00C5066E">
      <w:pPr>
        <w:suppressAutoHyphens/>
        <w:ind w:firstLine="360"/>
        <w:jc w:val="both"/>
        <w:rPr>
          <w:rFonts w:ascii="Liberation Serif" w:eastAsia="WenQuanYi Micro Hei" w:hAnsi="Liberation Serif" w:cs="Lohit Hindi"/>
          <w:b/>
          <w:bCs/>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Протягом  2025 року до Денного центру надійшло 46 повідомлень , усі особи були проінформовані про види та можливість  отримання повного спектра соціальних послуг, вилучено 2 особи до кризової кімнати.</w:t>
      </w:r>
    </w:p>
    <w:p w:rsidR="00C5066E" w:rsidRPr="00C5066E" w:rsidRDefault="00C5066E" w:rsidP="00C5066E">
      <w:pPr>
        <w:suppressAutoHyphens/>
        <w:ind w:firstLine="360"/>
        <w:jc w:val="both"/>
        <w:rPr>
          <w:rFonts w:ascii="Liberation Serif" w:eastAsia="WenQuanYi Micro Hei" w:hAnsi="Liberation Serif" w:cs="Lohit Hindi"/>
          <w:b/>
          <w:bCs/>
          <w:color w:val="auto"/>
          <w:kern w:val="1"/>
          <w:sz w:val="28"/>
          <w:szCs w:val="28"/>
          <w:lang w:eastAsia="zh-CN" w:bidi="hi-IN"/>
        </w:rPr>
      </w:pPr>
      <w:r w:rsidRPr="00C5066E">
        <w:rPr>
          <w:rFonts w:ascii="Liberation Serif" w:eastAsia="WenQuanYi Micro Hei" w:hAnsi="Liberation Serif" w:cs="Lohit Hindi"/>
          <w:b/>
          <w:bCs/>
          <w:color w:val="auto"/>
          <w:kern w:val="1"/>
          <w:sz w:val="28"/>
          <w:szCs w:val="28"/>
          <w:lang w:eastAsia="zh-CN" w:bidi="hi-IN"/>
        </w:rPr>
        <w:t>4.Мобільна бригада соціально-психологічної допомоги постраждалим від домашнього насильства</w:t>
      </w:r>
    </w:p>
    <w:p w:rsidR="00C5066E" w:rsidRPr="00C5066E" w:rsidRDefault="00C5066E" w:rsidP="00C5066E">
      <w:pPr>
        <w:widowControl/>
        <w:shd w:val="clear" w:color="auto" w:fill="FFFFFF"/>
        <w:ind w:firstLine="708"/>
        <w:jc w:val="both"/>
        <w:rPr>
          <w:rFonts w:ascii="Times New Roman" w:eastAsia="Times New Roman" w:hAnsi="Times New Roman" w:cs="Times New Roman"/>
          <w:color w:val="2D2C37"/>
          <w:sz w:val="28"/>
          <w:szCs w:val="28"/>
          <w:lang w:eastAsia="ru-RU" w:bidi="ar-SA"/>
        </w:rPr>
      </w:pPr>
      <w:r w:rsidRPr="00C5066E">
        <w:rPr>
          <w:rFonts w:ascii="Times New Roman" w:eastAsia="Times New Roman" w:hAnsi="Times New Roman" w:cs="Times New Roman"/>
          <w:color w:val="2D2C37"/>
          <w:sz w:val="28"/>
          <w:szCs w:val="28"/>
          <w:lang w:eastAsia="ru-RU" w:bidi="ar-SA"/>
        </w:rPr>
        <w:t>Протягом</w:t>
      </w:r>
      <w:r w:rsidRPr="00C5066E">
        <w:rPr>
          <w:rFonts w:ascii="Times New Roman" w:eastAsia="Times New Roman" w:hAnsi="Times New Roman" w:cs="Times New Roman"/>
          <w:color w:val="2D2C37"/>
          <w:sz w:val="28"/>
          <w:szCs w:val="28"/>
          <w:lang w:val="ru-RU" w:eastAsia="ru-RU" w:bidi="ar-SA"/>
        </w:rPr>
        <w:t> </w:t>
      </w:r>
      <w:r w:rsidRPr="00C5066E">
        <w:rPr>
          <w:rFonts w:ascii="Times New Roman" w:eastAsia="Times New Roman" w:hAnsi="Times New Roman" w:cs="Times New Roman"/>
          <w:color w:val="2D2C37"/>
          <w:sz w:val="28"/>
          <w:szCs w:val="28"/>
          <w:lang w:eastAsia="ru-RU" w:bidi="ar-SA"/>
        </w:rPr>
        <w:t>2025</w:t>
      </w:r>
      <w:r w:rsidRPr="00C5066E">
        <w:rPr>
          <w:rFonts w:ascii="Times New Roman" w:eastAsia="Times New Roman" w:hAnsi="Times New Roman" w:cs="Times New Roman"/>
          <w:color w:val="2D2C37"/>
          <w:sz w:val="28"/>
          <w:szCs w:val="28"/>
          <w:lang w:val="ru-RU" w:eastAsia="ru-RU" w:bidi="ar-SA"/>
        </w:rPr>
        <w:t> </w:t>
      </w:r>
      <w:r w:rsidRPr="00C5066E">
        <w:rPr>
          <w:rFonts w:ascii="Times New Roman" w:eastAsia="Times New Roman" w:hAnsi="Times New Roman" w:cs="Times New Roman"/>
          <w:color w:val="2D2C37"/>
          <w:sz w:val="28"/>
          <w:szCs w:val="28"/>
          <w:lang w:eastAsia="ru-RU" w:bidi="ar-SA"/>
        </w:rPr>
        <w:t>року мобільною бригадою здійснено виїзди до осіб, які постраждали від домашнього насильства та/або насильства за ознакою статі, з метою надання невідкладної соціальної, психологічної та інформаційної допомоги. Загалом соціальні послуги надано 46 особам.</w:t>
      </w:r>
    </w:p>
    <w:p w:rsidR="00C5066E" w:rsidRPr="00C5066E" w:rsidRDefault="00C5066E" w:rsidP="00C5066E">
      <w:pPr>
        <w:widowControl/>
        <w:shd w:val="clear" w:color="auto" w:fill="FFFFFF"/>
        <w:ind w:firstLine="708"/>
        <w:jc w:val="both"/>
        <w:rPr>
          <w:rFonts w:ascii="Times New Roman" w:eastAsia="Times New Roman" w:hAnsi="Times New Roman" w:cs="Times New Roman"/>
          <w:color w:val="2D2C37"/>
          <w:sz w:val="28"/>
          <w:szCs w:val="28"/>
          <w:lang w:eastAsia="ru-RU" w:bidi="ar-SA"/>
        </w:rPr>
      </w:pPr>
      <w:r w:rsidRPr="00C5066E">
        <w:rPr>
          <w:rFonts w:ascii="Times New Roman" w:eastAsia="Times New Roman" w:hAnsi="Times New Roman" w:cs="Times New Roman"/>
          <w:color w:val="2D2C37"/>
          <w:sz w:val="28"/>
          <w:szCs w:val="28"/>
          <w:lang w:eastAsia="ru-RU" w:bidi="ar-SA"/>
        </w:rPr>
        <w:t xml:space="preserve">Окрему увагу приділено маломобільним громадянам: упродовж року здійснено 38 виїздів до осіб з обмеженою рухливістю, яким надано необхідні соціальні послуги за місцем проживання. </w:t>
      </w:r>
      <w:r w:rsidRPr="00C5066E">
        <w:rPr>
          <w:rFonts w:ascii="Times New Roman" w:eastAsia="Times New Roman" w:hAnsi="Times New Roman" w:cs="Times New Roman"/>
          <w:color w:val="2D2C37"/>
          <w:sz w:val="28"/>
          <w:szCs w:val="28"/>
          <w:lang w:val="ru-RU" w:eastAsia="ru-RU" w:bidi="ar-SA"/>
        </w:rPr>
        <w:t>За потреби забезпечується їх транспортування службовим автомобілем до закладів охорони здоров’я, органів Пенсійного фонду та інших установ у супроводі фахівця із соціальної роботи.</w:t>
      </w:r>
    </w:p>
    <w:p w:rsidR="00C5066E" w:rsidRPr="00C5066E" w:rsidRDefault="00C5066E" w:rsidP="00C5066E">
      <w:pPr>
        <w:keepNext/>
        <w:keepLines/>
        <w:shd w:val="clear" w:color="auto" w:fill="FFFFFF"/>
        <w:suppressAutoHyphens/>
        <w:spacing w:line="0" w:lineRule="atLeast"/>
        <w:ind w:firstLine="708"/>
        <w:jc w:val="both"/>
        <w:outlineLvl w:val="0"/>
        <w:rPr>
          <w:rFonts w:ascii="Times New Roman" w:eastAsiaTheme="majorEastAsia" w:hAnsi="Times New Roman" w:cs="Times New Roman"/>
          <w:b/>
          <w:bCs/>
          <w:color w:val="2D2C37"/>
          <w:kern w:val="1"/>
          <w:sz w:val="28"/>
          <w:szCs w:val="28"/>
          <w:lang w:eastAsia="zh-CN" w:bidi="hi-IN"/>
        </w:rPr>
      </w:pPr>
      <w:r w:rsidRPr="00C5066E">
        <w:rPr>
          <w:rFonts w:ascii="Times New Roman" w:eastAsiaTheme="majorEastAsia" w:hAnsi="Times New Roman" w:cs="Times New Roman"/>
          <w:color w:val="2D2C37"/>
          <w:kern w:val="1"/>
          <w:sz w:val="28"/>
          <w:szCs w:val="28"/>
          <w:lang w:eastAsia="zh-CN" w:bidi="hi-IN"/>
        </w:rPr>
        <w:lastRenderedPageBreak/>
        <w:t xml:space="preserve">Окрім основних соціальних послуг, отримувачі соціальної допомоги були забезпечені: </w:t>
      </w:r>
    </w:p>
    <w:p w:rsidR="00C5066E" w:rsidRPr="00C5066E" w:rsidRDefault="00C5066E" w:rsidP="00C5066E">
      <w:pPr>
        <w:keepNext/>
        <w:keepLines/>
        <w:shd w:val="clear" w:color="auto" w:fill="FFFFFF"/>
        <w:suppressAutoHyphens/>
        <w:spacing w:line="0" w:lineRule="atLeast"/>
        <w:ind w:firstLine="708"/>
        <w:jc w:val="both"/>
        <w:outlineLvl w:val="0"/>
        <w:rPr>
          <w:rFonts w:ascii="Times New Roman" w:eastAsiaTheme="majorEastAsia" w:hAnsi="Times New Roman" w:cs="Times New Roman"/>
          <w:b/>
          <w:bCs/>
          <w:color w:val="2D2C37"/>
          <w:kern w:val="1"/>
          <w:sz w:val="28"/>
          <w:szCs w:val="28"/>
          <w:lang w:eastAsia="zh-CN" w:bidi="hi-IN"/>
        </w:rPr>
      </w:pPr>
      <w:r w:rsidRPr="00C5066E">
        <w:rPr>
          <w:rFonts w:ascii="Times New Roman" w:eastAsiaTheme="majorEastAsia" w:hAnsi="Times New Roman" w:cs="Times New Roman"/>
          <w:color w:val="2D2C37"/>
          <w:kern w:val="1"/>
          <w:sz w:val="28"/>
          <w:szCs w:val="28"/>
          <w:lang w:eastAsia="zh-CN" w:bidi="hi-IN"/>
        </w:rPr>
        <w:t xml:space="preserve">• продуктами харчування; </w:t>
      </w:r>
    </w:p>
    <w:p w:rsidR="00C5066E" w:rsidRPr="00C5066E" w:rsidRDefault="00C5066E" w:rsidP="00C5066E">
      <w:pPr>
        <w:suppressAutoHyphens/>
        <w:jc w:val="both"/>
        <w:rPr>
          <w:rFonts w:ascii="Times New Roman" w:eastAsia="WenQuanYi Micro Hei" w:hAnsi="Times New Roman" w:cs="Times New Roman"/>
          <w:color w:val="2D2C37"/>
          <w:kern w:val="1"/>
          <w:sz w:val="28"/>
          <w:szCs w:val="28"/>
          <w:lang w:eastAsia="zh-CN" w:bidi="hi-IN"/>
        </w:rPr>
      </w:pPr>
      <w:r w:rsidRPr="00C5066E">
        <w:rPr>
          <w:rFonts w:ascii="Times New Roman" w:eastAsia="WenQuanYi Micro Hei" w:hAnsi="Times New Roman" w:cs="Times New Roman"/>
          <w:color w:val="2D2C37"/>
          <w:kern w:val="1"/>
          <w:sz w:val="28"/>
          <w:szCs w:val="28"/>
          <w:lang w:eastAsia="zh-CN" w:bidi="hi-IN"/>
        </w:rPr>
        <w:t xml:space="preserve">          • необхідними речами першої необхідності (одяг, засоби гігієни тощо).</w:t>
      </w:r>
    </w:p>
    <w:p w:rsidR="00C5066E" w:rsidRPr="00C5066E" w:rsidRDefault="00C5066E" w:rsidP="00C5066E">
      <w:pPr>
        <w:suppressAutoHyphens/>
        <w:ind w:firstLine="708"/>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З лютого місяця поточного року у громаді функціонує </w:t>
      </w:r>
      <w:r w:rsidRPr="00C5066E">
        <w:rPr>
          <w:rFonts w:ascii="Liberation Serif" w:eastAsia="WenQuanYi Micro Hei" w:hAnsi="Liberation Serif" w:cs="Lohit Hindi"/>
          <w:b/>
          <w:bCs/>
          <w:color w:val="auto"/>
          <w:kern w:val="1"/>
          <w:sz w:val="28"/>
          <w:szCs w:val="28"/>
          <w:lang w:eastAsia="zh-CN" w:bidi="hi-IN"/>
        </w:rPr>
        <w:t>Центр життєстійкості</w:t>
      </w:r>
      <w:r w:rsidRPr="00C5066E">
        <w:rPr>
          <w:rFonts w:ascii="Liberation Serif" w:eastAsia="WenQuanYi Micro Hei" w:hAnsi="Liberation Serif" w:cs="Lohit Hindi"/>
          <w:color w:val="auto"/>
          <w:kern w:val="1"/>
          <w:sz w:val="28"/>
          <w:szCs w:val="28"/>
          <w:lang w:eastAsia="zh-CN" w:bidi="hi-IN"/>
        </w:rPr>
        <w:t>, який надає комплексну підтримку мешканцям громади. Основна мета діяльності Центру – розвиток психологічної стійкості, подолання стресових та кризових станів, соціальна адаптація та надання інформаційної та практичної допомоги.</w:t>
      </w:r>
    </w:p>
    <w:p w:rsidR="00C5066E" w:rsidRPr="00C5066E" w:rsidRDefault="00C5066E" w:rsidP="00C5066E">
      <w:pPr>
        <w:suppressAutoHyphens/>
        <w:ind w:firstLine="360"/>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Протягом звітного періоду Центром життєстійкості було охоплено 1 364 особи та надано 654 послуги, серед яких:</w:t>
      </w:r>
    </w:p>
    <w:p w:rsidR="00C5066E" w:rsidRPr="00C5066E" w:rsidRDefault="00C5066E" w:rsidP="009E3848">
      <w:pPr>
        <w:numPr>
          <w:ilvl w:val="0"/>
          <w:numId w:val="37"/>
        </w:num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психологічні консультації та підтримка;</w:t>
      </w:r>
    </w:p>
    <w:p w:rsidR="00C5066E" w:rsidRPr="00C5066E" w:rsidRDefault="00C5066E" w:rsidP="009E3848">
      <w:pPr>
        <w:numPr>
          <w:ilvl w:val="0"/>
          <w:numId w:val="37"/>
        </w:num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соціальне консультування;</w:t>
      </w:r>
    </w:p>
    <w:p w:rsidR="00C5066E" w:rsidRPr="00C5066E" w:rsidRDefault="00C5066E" w:rsidP="009E3848">
      <w:pPr>
        <w:numPr>
          <w:ilvl w:val="0"/>
          <w:numId w:val="37"/>
        </w:num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групові тренінги та навчальні сесії з розвитку життєвих навичок;</w:t>
      </w:r>
    </w:p>
    <w:p w:rsidR="00C5066E" w:rsidRPr="00C5066E" w:rsidRDefault="00C5066E" w:rsidP="009E3848">
      <w:pPr>
        <w:numPr>
          <w:ilvl w:val="0"/>
          <w:numId w:val="37"/>
        </w:num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інформаційний супровід щодо доступних соціальних послуг та ресурсів громади.</w:t>
      </w:r>
    </w:p>
    <w:p w:rsidR="00C5066E" w:rsidRPr="00C5066E" w:rsidRDefault="00C5066E" w:rsidP="00C5066E">
      <w:pPr>
        <w:keepNext/>
        <w:keepLines/>
        <w:shd w:val="clear" w:color="auto" w:fill="FFFFFF"/>
        <w:suppressAutoHyphens/>
        <w:spacing w:line="0" w:lineRule="atLeast"/>
        <w:ind w:firstLine="708"/>
        <w:jc w:val="both"/>
        <w:outlineLvl w:val="0"/>
        <w:rPr>
          <w:rFonts w:ascii="Times New Roman" w:eastAsiaTheme="majorEastAsia" w:hAnsi="Times New Roman" w:cs="Times New Roman"/>
          <w:color w:val="2D2C37"/>
          <w:kern w:val="1"/>
          <w:sz w:val="28"/>
          <w:szCs w:val="28"/>
          <w:lang w:eastAsia="zh-CN" w:bidi="hi-IN"/>
        </w:rPr>
      </w:pPr>
      <w:r w:rsidRPr="00C5066E">
        <w:rPr>
          <w:rFonts w:ascii="Times New Roman" w:eastAsiaTheme="majorEastAsia" w:hAnsi="Times New Roman" w:cs="Times New Roman"/>
          <w:color w:val="2D2C37"/>
          <w:kern w:val="1"/>
          <w:sz w:val="28"/>
          <w:szCs w:val="28"/>
          <w:lang w:eastAsia="zh-CN" w:bidi="hi-IN"/>
        </w:rPr>
        <w:t>Камʼянська територіальна громада за період 2025 року показала високий рівень організації соціальної підтримки та ефективну роботу у напрямку захисту вразливих категорій населення. Завдяки злагодженій роботі Комунальної установи «Центр надання соціальних послуг», надано своєчасну допомогу тим, хто цього найбільше потребував, а також створено умови для безпеки та добробуту мешканців громади.</w:t>
      </w: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Основні проблеми у сфері надання соціальних послуг:</w:t>
      </w:r>
    </w:p>
    <w:p w:rsidR="00C5066E" w:rsidRPr="00C5066E" w:rsidRDefault="00C5066E" w:rsidP="009E3848">
      <w:pPr>
        <w:widowControl/>
        <w:numPr>
          <w:ilvl w:val="0"/>
          <w:numId w:val="38"/>
        </w:numPr>
        <w:shd w:val="clear" w:color="auto" w:fill="FFFFFF"/>
        <w:suppressAutoHyphens/>
        <w:contextualSpacing/>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color w:val="auto"/>
          <w:sz w:val="28"/>
          <w:szCs w:val="28"/>
          <w:lang w:bidi="ar-SA"/>
        </w:rPr>
        <w:t>недостатнє бюджетне фінансувавання унеможливлює розширення спектру надання соціальних посдуг;</w:t>
      </w:r>
    </w:p>
    <w:p w:rsidR="00C5066E" w:rsidRPr="00C5066E" w:rsidRDefault="00C5066E" w:rsidP="009E3848">
      <w:pPr>
        <w:widowControl/>
        <w:numPr>
          <w:ilvl w:val="0"/>
          <w:numId w:val="38"/>
        </w:numPr>
        <w:shd w:val="clear" w:color="auto" w:fill="FFFFFF"/>
        <w:suppressAutoHyphens/>
        <w:contextualSpacing/>
        <w:jc w:val="both"/>
        <w:textAlignment w:val="baseline"/>
        <w:rPr>
          <w:rFonts w:ascii="Times New Roman" w:eastAsia="Times New Roman" w:hAnsi="Times New Roman" w:cs="Times New Roman"/>
          <w:b/>
          <w:bCs/>
          <w:color w:val="auto"/>
          <w:sz w:val="28"/>
          <w:szCs w:val="28"/>
          <w:lang w:bidi="ar-SA"/>
        </w:rPr>
      </w:pPr>
      <w:r w:rsidRPr="00C5066E">
        <w:rPr>
          <w:rFonts w:ascii="Times New Roman" w:eastAsia="WenQuanYi Micro Hei" w:hAnsi="Times New Roman" w:cs="Times New Roman"/>
          <w:color w:val="2D2C37"/>
          <w:kern w:val="1"/>
          <w:sz w:val="28"/>
          <w:szCs w:val="28"/>
          <w:lang w:eastAsia="zh-CN" w:bidi="hi-IN"/>
        </w:rPr>
        <w:t>низька заробітна плата у соціальній сфері значно знижує мотивацію працівників і ускладнює залучення нових фахівців, що негативно впливає на якість надання послуг.</w:t>
      </w: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2.1.3 Захист прав дітей</w:t>
      </w:r>
    </w:p>
    <w:p w:rsidR="00C5066E" w:rsidRPr="00C5066E" w:rsidRDefault="00C5066E" w:rsidP="00C5066E">
      <w:pPr>
        <w:widowControl/>
        <w:shd w:val="clear" w:color="auto" w:fill="FFFFFF"/>
        <w:jc w:val="center"/>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suppressAutoHyphens/>
        <w:ind w:firstLine="709"/>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Станом на 01.12.2025 року на первинному обліку Служби у справах дітей Кам’янської сільської ради перебуває </w:t>
      </w:r>
      <w:r w:rsidRPr="00C5066E">
        <w:rPr>
          <w:rFonts w:ascii="Times New Roman" w:eastAsia="Times New Roman" w:hAnsi="Times New Roman" w:cs="Times New Roman"/>
          <w:b/>
          <w:bCs/>
          <w:color w:val="auto"/>
          <w:kern w:val="1"/>
          <w:sz w:val="28"/>
          <w:szCs w:val="28"/>
          <w:lang w:bidi="hi-IN"/>
        </w:rPr>
        <w:t>16 дітей-сиріт та дітей, позбавлених батьківського піклування.</w:t>
      </w:r>
      <w:r w:rsidRPr="00C5066E">
        <w:rPr>
          <w:rFonts w:ascii="Times New Roman" w:eastAsia="WenQuanYi Micro Hei" w:hAnsi="Times New Roman" w:cs="Times New Roman"/>
          <w:color w:val="auto"/>
          <w:kern w:val="1"/>
          <w:sz w:val="28"/>
          <w:szCs w:val="28"/>
          <w:lang w:eastAsia="zh-CN" w:bidi="hi-IN"/>
        </w:rPr>
        <w:t xml:space="preserve">За гендерною рівністю: </w:t>
      </w:r>
      <w:r w:rsidRPr="00C5066E">
        <w:rPr>
          <w:rFonts w:ascii="Times New Roman" w:eastAsia="WenQuanYi Micro Hei" w:hAnsi="Times New Roman" w:cs="Times New Roman"/>
          <w:b/>
          <w:bCs/>
          <w:color w:val="auto"/>
          <w:kern w:val="1"/>
          <w:sz w:val="28"/>
          <w:lang w:eastAsia="zh-CN" w:bidi="hi-IN"/>
        </w:rPr>
        <w:t>10 дівчат та 6 хлопців</w:t>
      </w:r>
      <w:r w:rsidRPr="00C5066E">
        <w:rPr>
          <w:rFonts w:ascii="Times New Roman" w:eastAsia="WenQuanYi Micro Hei" w:hAnsi="Times New Roman" w:cs="Times New Roman"/>
          <w:color w:val="auto"/>
          <w:kern w:val="1"/>
          <w:sz w:val="28"/>
          <w:szCs w:val="28"/>
          <w:lang w:eastAsia="zh-CN" w:bidi="hi-IN"/>
        </w:rPr>
        <w:t>.</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Рівень охоплення сімейними формами виховання становить </w:t>
      </w:r>
      <w:r w:rsidRPr="00C5066E">
        <w:rPr>
          <w:rFonts w:ascii="Times New Roman" w:eastAsia="Times New Roman" w:hAnsi="Times New Roman" w:cs="Times New Roman"/>
          <w:b/>
          <w:bCs/>
          <w:color w:val="auto"/>
          <w:kern w:val="1"/>
          <w:sz w:val="28"/>
          <w:szCs w:val="28"/>
          <w:lang w:bidi="hi-IN"/>
        </w:rPr>
        <w:t>99,9%</w:t>
      </w:r>
      <w:r w:rsidRPr="00C5066E">
        <w:rPr>
          <w:rFonts w:ascii="Times New Roman" w:eastAsia="Times New Roman" w:hAnsi="Times New Roman" w:cs="Times New Roman"/>
          <w:color w:val="auto"/>
          <w:kern w:val="1"/>
          <w:sz w:val="28"/>
          <w:szCs w:val="28"/>
          <w:lang w:bidi="hi-IN"/>
        </w:rPr>
        <w:t>, що відповідає державному пріоритету щодо виховання дітей у сімейному середовищі.</w:t>
      </w:r>
    </w:p>
    <w:p w:rsidR="00C5066E" w:rsidRPr="00C5066E" w:rsidRDefault="00C5066E" w:rsidP="00C5066E">
      <w:pPr>
        <w:suppressAutoHyphens/>
        <w:ind w:firstLine="851"/>
        <w:jc w:val="both"/>
        <w:outlineLvl w:val="2"/>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На території громади діє 1 прийомна сім’я, дн виховується 4 дітей-сиріт.</w:t>
      </w:r>
    </w:p>
    <w:p w:rsidR="00C5066E" w:rsidRPr="00C5066E" w:rsidRDefault="00C5066E" w:rsidP="00C5066E">
      <w:pPr>
        <w:widowControl/>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У сім’ях опікунів/піклувальників перебуває </w:t>
      </w:r>
      <w:r w:rsidRPr="00C5066E">
        <w:rPr>
          <w:rFonts w:ascii="Times New Roman" w:eastAsia="Times New Roman" w:hAnsi="Times New Roman" w:cs="Times New Roman"/>
          <w:bCs/>
          <w:color w:val="auto"/>
          <w:kern w:val="1"/>
          <w:sz w:val="28"/>
          <w:szCs w:val="28"/>
          <w:lang w:bidi="hi-IN"/>
        </w:rPr>
        <w:t>11 дітей</w:t>
      </w:r>
      <w:r w:rsidRPr="00C5066E">
        <w:rPr>
          <w:rFonts w:ascii="Times New Roman" w:eastAsia="Times New Roman" w:hAnsi="Times New Roman" w:cs="Times New Roman"/>
          <w:color w:val="auto"/>
          <w:kern w:val="1"/>
          <w:sz w:val="28"/>
          <w:szCs w:val="28"/>
          <w:lang w:bidi="hi-IN"/>
        </w:rPr>
        <w:t xml:space="preserve">. Протягом </w:t>
      </w:r>
      <w:r w:rsidRPr="00C5066E">
        <w:rPr>
          <w:rFonts w:ascii="Times New Roman" w:eastAsia="Times New Roman" w:hAnsi="Times New Roman" w:cs="Times New Roman"/>
          <w:bCs/>
          <w:color w:val="auto"/>
          <w:kern w:val="1"/>
          <w:sz w:val="28"/>
          <w:szCs w:val="28"/>
          <w:lang w:bidi="hi-IN"/>
        </w:rPr>
        <w:t>9 місяців 2025 року</w:t>
      </w:r>
      <w:r w:rsidRPr="00C5066E">
        <w:rPr>
          <w:rFonts w:ascii="Times New Roman" w:eastAsia="Times New Roman" w:hAnsi="Times New Roman" w:cs="Times New Roman"/>
          <w:color w:val="auto"/>
          <w:kern w:val="1"/>
          <w:sz w:val="28"/>
          <w:szCs w:val="28"/>
          <w:lang w:bidi="hi-IN"/>
        </w:rPr>
        <w:t xml:space="preserve"> до сімей опікунів/піклувальників </w:t>
      </w:r>
      <w:r w:rsidRPr="00C5066E">
        <w:rPr>
          <w:rFonts w:ascii="Times New Roman" w:eastAsia="Times New Roman" w:hAnsi="Times New Roman" w:cs="Times New Roman"/>
          <w:bCs/>
          <w:color w:val="auto"/>
          <w:kern w:val="1"/>
          <w:sz w:val="28"/>
          <w:szCs w:val="28"/>
          <w:lang w:bidi="hi-IN"/>
        </w:rPr>
        <w:t>влаштовано 2 дітей</w:t>
      </w:r>
      <w:r w:rsidRPr="00C5066E">
        <w:rPr>
          <w:rFonts w:ascii="Times New Roman" w:eastAsia="Times New Roman" w:hAnsi="Times New Roman" w:cs="Times New Roman"/>
          <w:color w:val="auto"/>
          <w:kern w:val="1"/>
          <w:sz w:val="28"/>
          <w:szCs w:val="28"/>
          <w:lang w:bidi="hi-IN"/>
        </w:rPr>
        <w:t xml:space="preserve">, що свідчить про стабільну динаміку розвитку сімейних форм охорони дитинства. В умовах інституційного догляду (спеціальна школа-інтернат ЗОР) перебуває лише </w:t>
      </w:r>
      <w:r w:rsidRPr="00C5066E">
        <w:rPr>
          <w:rFonts w:ascii="Times New Roman" w:eastAsia="Times New Roman" w:hAnsi="Times New Roman" w:cs="Times New Roman"/>
          <w:bCs/>
          <w:color w:val="auto"/>
          <w:kern w:val="1"/>
          <w:sz w:val="28"/>
          <w:szCs w:val="28"/>
          <w:lang w:bidi="hi-IN"/>
        </w:rPr>
        <w:t>1 дитина</w:t>
      </w:r>
      <w:r w:rsidRPr="00C5066E">
        <w:rPr>
          <w:rFonts w:ascii="Times New Roman" w:eastAsia="Times New Roman" w:hAnsi="Times New Roman" w:cs="Times New Roman"/>
          <w:color w:val="auto"/>
          <w:kern w:val="1"/>
          <w:sz w:val="28"/>
          <w:szCs w:val="28"/>
          <w:lang w:bidi="hi-IN"/>
        </w:rPr>
        <w:t>, позбавлена батьківського піклування. Це зберігає низький рівень інституційного влаштування.</w:t>
      </w:r>
    </w:p>
    <w:p w:rsidR="00C5066E" w:rsidRPr="00C5066E" w:rsidRDefault="00C5066E" w:rsidP="00C5066E">
      <w:pPr>
        <w:widowControl/>
        <w:ind w:firstLine="709"/>
        <w:jc w:val="both"/>
        <w:rPr>
          <w:rFonts w:ascii="Times New Roman" w:eastAsia="WenQuanYi Micro Hei" w:hAnsi="Times New Roman" w:cs="Times New Roman"/>
          <w:color w:val="auto"/>
          <w:kern w:val="1"/>
          <w:sz w:val="28"/>
          <w:szCs w:val="28"/>
          <w:lang w:eastAsia="zh-CN" w:bidi="hi-IN"/>
        </w:rPr>
      </w:pPr>
      <w:r w:rsidRPr="00C5066E">
        <w:rPr>
          <w:rFonts w:ascii="Times New Roman" w:eastAsia="Times New Roman" w:hAnsi="Times New Roman" w:cs="Times New Roman"/>
          <w:color w:val="auto"/>
          <w:kern w:val="1"/>
          <w:sz w:val="28"/>
          <w:szCs w:val="28"/>
          <w:lang w:bidi="hi-IN"/>
        </w:rPr>
        <w:lastRenderedPageBreak/>
        <w:t xml:space="preserve">На обліку з усиновлення станом на 01.12.2025 перебуває </w:t>
      </w:r>
      <w:r w:rsidRPr="00C5066E">
        <w:rPr>
          <w:rFonts w:ascii="Times New Roman" w:eastAsia="Times New Roman" w:hAnsi="Times New Roman" w:cs="Times New Roman"/>
          <w:bCs/>
          <w:color w:val="auto"/>
          <w:kern w:val="1"/>
          <w:sz w:val="28"/>
          <w:szCs w:val="28"/>
          <w:lang w:bidi="hi-IN"/>
        </w:rPr>
        <w:t>4 дітей</w:t>
      </w:r>
      <w:r w:rsidRPr="00C5066E">
        <w:rPr>
          <w:rFonts w:ascii="Times New Roman" w:eastAsia="Times New Roman" w:hAnsi="Times New Roman" w:cs="Times New Roman"/>
          <w:color w:val="auto"/>
          <w:kern w:val="1"/>
          <w:sz w:val="28"/>
          <w:szCs w:val="28"/>
          <w:lang w:bidi="hi-IN"/>
        </w:rPr>
        <w:t xml:space="preserve"> (3 дівчини, 1 хлопець). На території громади проживає </w:t>
      </w:r>
      <w:r w:rsidRPr="00C5066E">
        <w:rPr>
          <w:rFonts w:ascii="Times New Roman" w:eastAsia="Times New Roman" w:hAnsi="Times New Roman" w:cs="Times New Roman"/>
          <w:bCs/>
          <w:color w:val="auto"/>
          <w:kern w:val="1"/>
          <w:sz w:val="28"/>
          <w:szCs w:val="28"/>
          <w:lang w:bidi="hi-IN"/>
        </w:rPr>
        <w:t>4 усиновлені дитини</w:t>
      </w:r>
      <w:r w:rsidRPr="00C5066E">
        <w:rPr>
          <w:rFonts w:ascii="Times New Roman" w:eastAsia="Times New Roman" w:hAnsi="Times New Roman" w:cs="Times New Roman"/>
          <w:color w:val="auto"/>
          <w:kern w:val="1"/>
          <w:sz w:val="28"/>
          <w:szCs w:val="28"/>
          <w:lang w:bidi="hi-IN"/>
        </w:rPr>
        <w:t xml:space="preserve">, які виховуються у </w:t>
      </w:r>
      <w:r w:rsidRPr="00C5066E">
        <w:rPr>
          <w:rFonts w:ascii="Times New Roman" w:eastAsia="Times New Roman" w:hAnsi="Times New Roman" w:cs="Times New Roman"/>
          <w:bCs/>
          <w:color w:val="auto"/>
          <w:kern w:val="1"/>
          <w:sz w:val="28"/>
          <w:szCs w:val="28"/>
          <w:lang w:bidi="hi-IN"/>
        </w:rPr>
        <w:t>3 сім’ях усиновлювачів</w:t>
      </w:r>
      <w:r w:rsidRPr="00C5066E">
        <w:rPr>
          <w:rFonts w:ascii="Times New Roman" w:eastAsia="Times New Roman" w:hAnsi="Times New Roman" w:cs="Times New Roman"/>
          <w:color w:val="auto"/>
          <w:kern w:val="1"/>
          <w:sz w:val="28"/>
          <w:szCs w:val="28"/>
          <w:lang w:bidi="hi-IN"/>
        </w:rPr>
        <w:t xml:space="preserve">. </w:t>
      </w:r>
      <w:r w:rsidRPr="00C5066E">
        <w:rPr>
          <w:rFonts w:ascii="Times New Roman" w:eastAsia="WenQuanYi Micro Hei" w:hAnsi="Times New Roman" w:cs="Times New Roman"/>
          <w:color w:val="auto"/>
          <w:kern w:val="1"/>
          <w:sz w:val="28"/>
          <w:szCs w:val="28"/>
          <w:lang w:eastAsia="zh-CN" w:bidi="hi-IN"/>
        </w:rPr>
        <w:t>Упродовж 9 місяців 2025 року 1 дитина усиновлена одним із подружжя (внутрісімейне усиновлення).</w:t>
      </w:r>
    </w:p>
    <w:p w:rsidR="00C5066E" w:rsidRPr="00C5066E" w:rsidRDefault="00C5066E" w:rsidP="00C5066E">
      <w:pPr>
        <w:suppressAutoHyphens/>
        <w:ind w:firstLine="708"/>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На території громади продовжують проживати </w:t>
      </w:r>
      <w:r w:rsidRPr="00C5066E">
        <w:rPr>
          <w:rFonts w:ascii="Times New Roman" w:eastAsia="Times New Roman" w:hAnsi="Times New Roman" w:cs="Times New Roman"/>
          <w:bCs/>
          <w:color w:val="auto"/>
          <w:kern w:val="1"/>
          <w:sz w:val="28"/>
          <w:szCs w:val="28"/>
          <w:lang w:bidi="hi-IN"/>
        </w:rPr>
        <w:t>10 дітей-сиріт та дітей, позбавлених батьківського піклування</w:t>
      </w:r>
      <w:r w:rsidRPr="00C5066E">
        <w:rPr>
          <w:rFonts w:ascii="Times New Roman" w:eastAsia="Times New Roman" w:hAnsi="Times New Roman" w:cs="Times New Roman"/>
          <w:color w:val="auto"/>
          <w:kern w:val="1"/>
          <w:sz w:val="28"/>
          <w:szCs w:val="28"/>
          <w:lang w:bidi="hi-IN"/>
        </w:rPr>
        <w:t xml:space="preserve">, які були </w:t>
      </w:r>
      <w:r w:rsidRPr="00C5066E">
        <w:rPr>
          <w:rFonts w:ascii="Times New Roman" w:eastAsia="Times New Roman" w:hAnsi="Times New Roman" w:cs="Times New Roman"/>
          <w:bCs/>
          <w:color w:val="auto"/>
          <w:kern w:val="1"/>
          <w:sz w:val="28"/>
          <w:szCs w:val="28"/>
          <w:lang w:bidi="hi-IN"/>
        </w:rPr>
        <w:t>евакуйовані</w:t>
      </w:r>
      <w:r w:rsidRPr="00C5066E">
        <w:rPr>
          <w:rFonts w:ascii="Times New Roman" w:eastAsia="Times New Roman" w:hAnsi="Times New Roman" w:cs="Times New Roman"/>
          <w:b/>
          <w:bCs/>
          <w:color w:val="auto"/>
          <w:kern w:val="1"/>
          <w:sz w:val="28"/>
          <w:szCs w:val="28"/>
          <w:lang w:bidi="hi-IN"/>
        </w:rPr>
        <w:t xml:space="preserve"> </w:t>
      </w:r>
      <w:r w:rsidRPr="00C5066E">
        <w:rPr>
          <w:rFonts w:ascii="Times New Roman" w:eastAsia="Times New Roman" w:hAnsi="Times New Roman" w:cs="Times New Roman"/>
          <w:bCs/>
          <w:color w:val="auto"/>
          <w:kern w:val="1"/>
          <w:sz w:val="28"/>
          <w:szCs w:val="28"/>
          <w:lang w:bidi="hi-IN"/>
        </w:rPr>
        <w:t>з інших областей</w:t>
      </w:r>
      <w:r w:rsidRPr="00C5066E">
        <w:rPr>
          <w:rFonts w:ascii="Times New Roman" w:eastAsia="Times New Roman" w:hAnsi="Times New Roman" w:cs="Times New Roman"/>
          <w:color w:val="auto"/>
          <w:kern w:val="1"/>
          <w:sz w:val="28"/>
          <w:szCs w:val="28"/>
          <w:lang w:bidi="hi-IN"/>
        </w:rPr>
        <w:t xml:space="preserve"> та влаштовані у сім’ї опікунів, прийомні сім’ї та ДБСТ.</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Це потребує:</w:t>
      </w:r>
    </w:p>
    <w:p w:rsidR="00C5066E" w:rsidRPr="00C5066E" w:rsidRDefault="00C5066E" w:rsidP="009E3848">
      <w:pPr>
        <w:widowControl/>
        <w:numPr>
          <w:ilvl w:val="0"/>
          <w:numId w:val="39"/>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постійного моніторингу умов їх проживання,</w:t>
      </w:r>
    </w:p>
    <w:p w:rsidR="00C5066E" w:rsidRPr="00C5066E" w:rsidRDefault="00C5066E" w:rsidP="009E3848">
      <w:pPr>
        <w:widowControl/>
        <w:numPr>
          <w:ilvl w:val="0"/>
          <w:numId w:val="39"/>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взаємодії з відповідними службами інших регіонів,</w:t>
      </w:r>
    </w:p>
    <w:p w:rsidR="00C5066E" w:rsidRPr="00C5066E" w:rsidRDefault="00C5066E" w:rsidP="009E3848">
      <w:pPr>
        <w:widowControl/>
        <w:numPr>
          <w:ilvl w:val="0"/>
          <w:numId w:val="39"/>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забезпечення безперервності соціального супроводу.</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Станом на 01.10.2025р на обліку в службах у справах дітей територіальних громад перебуває 34 дітей, які перебувають у складних життєвих обставинах, з них: </w:t>
      </w:r>
    </w:p>
    <w:p w:rsidR="00C5066E" w:rsidRPr="00C5066E" w:rsidRDefault="00C5066E" w:rsidP="009E3848">
      <w:pPr>
        <w:widowControl/>
        <w:numPr>
          <w:ilvl w:val="0"/>
          <w:numId w:val="41"/>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8 дітей, зазнали насильства в сім’ї, жорстокого поводження</w:t>
      </w:r>
    </w:p>
    <w:p w:rsidR="00C5066E" w:rsidRPr="00C5066E" w:rsidRDefault="00C5066E" w:rsidP="009E3848">
      <w:pPr>
        <w:widowControl/>
        <w:numPr>
          <w:ilvl w:val="0"/>
          <w:numId w:val="41"/>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1 перебуває у конфлікті із законом, </w:t>
      </w:r>
    </w:p>
    <w:p w:rsidR="00C5066E" w:rsidRPr="00C5066E" w:rsidRDefault="00C5066E" w:rsidP="009E3848">
      <w:pPr>
        <w:widowControl/>
        <w:numPr>
          <w:ilvl w:val="0"/>
          <w:numId w:val="41"/>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26 дітей проживають у сім'ях, де батьки ухиляються від виконання батьківських    обов'язків.</w:t>
      </w:r>
    </w:p>
    <w:p w:rsidR="00C5066E" w:rsidRPr="00C5066E" w:rsidRDefault="00C5066E" w:rsidP="00C5066E">
      <w:pPr>
        <w:widowControl/>
        <w:ind w:left="360"/>
        <w:jc w:val="both"/>
        <w:rPr>
          <w:rFonts w:ascii="Times New Roman" w:eastAsia="Times New Roman" w:hAnsi="Times New Roman" w:cs="Times New Roman"/>
          <w:b/>
          <w:color w:val="auto"/>
          <w:kern w:val="1"/>
          <w:sz w:val="28"/>
          <w:szCs w:val="28"/>
          <w:lang w:bidi="hi-IN"/>
        </w:rPr>
      </w:pPr>
      <w:r w:rsidRPr="00C5066E">
        <w:rPr>
          <w:rFonts w:ascii="Times New Roman" w:eastAsia="WenQuanYi Micro Hei" w:hAnsi="Times New Roman" w:cs="Times New Roman"/>
          <w:color w:val="auto"/>
          <w:kern w:val="1"/>
          <w:sz w:val="28"/>
          <w:szCs w:val="28"/>
          <w:lang w:eastAsia="zh-CN" w:bidi="hi-IN"/>
        </w:rPr>
        <w:t xml:space="preserve">За гендерною рівністю: </w:t>
      </w:r>
      <w:r w:rsidRPr="00C5066E">
        <w:rPr>
          <w:rFonts w:ascii="Times New Roman" w:eastAsia="WenQuanYi Micro Hei" w:hAnsi="Times New Roman" w:cs="Times New Roman"/>
          <w:b/>
          <w:bCs/>
          <w:color w:val="auto"/>
          <w:kern w:val="1"/>
          <w:sz w:val="28"/>
          <w:lang w:eastAsia="zh-CN" w:bidi="hi-IN"/>
        </w:rPr>
        <w:t>21 дівчина та 13 хлопців</w:t>
      </w:r>
      <w:r w:rsidRPr="00C5066E">
        <w:rPr>
          <w:rFonts w:ascii="Times New Roman" w:eastAsia="WenQuanYi Micro Hei" w:hAnsi="Times New Roman" w:cs="Times New Roman"/>
          <w:b/>
          <w:color w:val="auto"/>
          <w:kern w:val="1"/>
          <w:sz w:val="28"/>
          <w:szCs w:val="28"/>
          <w:lang w:eastAsia="zh-CN" w:bidi="hi-IN"/>
        </w:rPr>
        <w:t>.</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Протягом 9 місяців 2025 року на облік поставлено </w:t>
      </w:r>
      <w:r w:rsidRPr="00C5066E">
        <w:rPr>
          <w:rFonts w:ascii="Times New Roman" w:eastAsia="Times New Roman" w:hAnsi="Times New Roman" w:cs="Times New Roman"/>
          <w:bCs/>
          <w:color w:val="auto"/>
          <w:kern w:val="1"/>
          <w:sz w:val="28"/>
          <w:szCs w:val="28"/>
          <w:lang w:bidi="hi-IN"/>
        </w:rPr>
        <w:t>10 дітей</w:t>
      </w:r>
      <w:r w:rsidRPr="00C5066E">
        <w:rPr>
          <w:rFonts w:ascii="Times New Roman" w:eastAsia="Times New Roman" w:hAnsi="Times New Roman" w:cs="Times New Roman"/>
          <w:color w:val="auto"/>
          <w:kern w:val="1"/>
          <w:sz w:val="28"/>
          <w:szCs w:val="28"/>
          <w:lang w:bidi="hi-IN"/>
        </w:rPr>
        <w:t>, серед яких:</w:t>
      </w:r>
    </w:p>
    <w:p w:rsidR="00C5066E" w:rsidRPr="00C5066E" w:rsidRDefault="00C5066E" w:rsidP="009E3848">
      <w:pPr>
        <w:widowControl/>
        <w:numPr>
          <w:ilvl w:val="0"/>
          <w:numId w:val="40"/>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bCs/>
          <w:color w:val="auto"/>
          <w:kern w:val="1"/>
          <w:sz w:val="28"/>
          <w:szCs w:val="28"/>
          <w:lang w:bidi="hi-IN"/>
        </w:rPr>
        <w:t>8 дітей</w:t>
      </w:r>
      <w:r w:rsidRPr="00C5066E">
        <w:rPr>
          <w:rFonts w:ascii="Times New Roman" w:eastAsia="Times New Roman" w:hAnsi="Times New Roman" w:cs="Times New Roman"/>
          <w:color w:val="auto"/>
          <w:kern w:val="1"/>
          <w:sz w:val="28"/>
          <w:szCs w:val="28"/>
          <w:lang w:bidi="hi-IN"/>
        </w:rPr>
        <w:t xml:space="preserve"> постраждали від насильства в сім’ї або були у ситуації загрози його вчинення;</w:t>
      </w:r>
    </w:p>
    <w:p w:rsidR="00C5066E" w:rsidRPr="00C5066E" w:rsidRDefault="00C5066E" w:rsidP="009E3848">
      <w:pPr>
        <w:widowControl/>
        <w:numPr>
          <w:ilvl w:val="0"/>
          <w:numId w:val="40"/>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bCs/>
          <w:color w:val="auto"/>
          <w:kern w:val="1"/>
          <w:sz w:val="28"/>
          <w:szCs w:val="28"/>
          <w:lang w:bidi="hi-IN"/>
        </w:rPr>
        <w:t>2 дитини</w:t>
      </w:r>
      <w:r w:rsidRPr="00C5066E">
        <w:rPr>
          <w:rFonts w:ascii="Times New Roman" w:eastAsia="Times New Roman" w:hAnsi="Times New Roman" w:cs="Times New Roman"/>
          <w:color w:val="auto"/>
          <w:kern w:val="1"/>
          <w:sz w:val="28"/>
          <w:szCs w:val="28"/>
          <w:lang w:bidi="hi-IN"/>
        </w:rPr>
        <w:t xml:space="preserve"> — у зв’язку з ухиленням батьків від виконання обов’язків.</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Аналізуючи дані станом на 01.10.2025 року, можна зробити висновок про </w:t>
      </w:r>
      <w:r w:rsidRPr="00C5066E">
        <w:rPr>
          <w:rFonts w:ascii="Times New Roman" w:eastAsia="Times New Roman" w:hAnsi="Times New Roman" w:cs="Times New Roman"/>
          <w:bCs/>
          <w:color w:val="auto"/>
          <w:kern w:val="1"/>
          <w:sz w:val="28"/>
          <w:szCs w:val="28"/>
          <w:lang w:bidi="hi-IN"/>
        </w:rPr>
        <w:t>зростання кількості дітей, які опинилися у складних життєвих обставинах, а саме збільшення випадків домашнього насильства, жорстокого поводження</w:t>
      </w:r>
      <w:r w:rsidRPr="00C5066E">
        <w:rPr>
          <w:rFonts w:ascii="Times New Roman" w:eastAsia="Times New Roman" w:hAnsi="Times New Roman" w:cs="Times New Roman"/>
          <w:b/>
          <w:color w:val="auto"/>
          <w:kern w:val="1"/>
          <w:sz w:val="28"/>
          <w:szCs w:val="28"/>
          <w:lang w:bidi="hi-IN"/>
        </w:rPr>
        <w:t xml:space="preserve"> </w:t>
      </w:r>
      <w:r w:rsidRPr="00C5066E">
        <w:rPr>
          <w:rFonts w:ascii="Times New Roman" w:eastAsia="Times New Roman" w:hAnsi="Times New Roman" w:cs="Times New Roman"/>
          <w:color w:val="auto"/>
          <w:kern w:val="1"/>
          <w:sz w:val="28"/>
          <w:szCs w:val="28"/>
          <w:lang w:bidi="hi-IN"/>
        </w:rPr>
        <w:t>та</w:t>
      </w:r>
      <w:r w:rsidRPr="00C5066E">
        <w:rPr>
          <w:rFonts w:ascii="Times New Roman" w:eastAsia="Times New Roman" w:hAnsi="Times New Roman" w:cs="Times New Roman"/>
          <w:b/>
          <w:color w:val="auto"/>
          <w:kern w:val="1"/>
          <w:sz w:val="28"/>
          <w:szCs w:val="28"/>
          <w:lang w:bidi="hi-IN"/>
        </w:rPr>
        <w:t xml:space="preserve"> </w:t>
      </w:r>
      <w:r w:rsidRPr="00C5066E">
        <w:rPr>
          <w:rFonts w:ascii="Times New Roman" w:eastAsia="Times New Roman" w:hAnsi="Times New Roman" w:cs="Times New Roman"/>
          <w:color w:val="auto"/>
          <w:kern w:val="1"/>
          <w:sz w:val="28"/>
          <w:szCs w:val="28"/>
          <w:lang w:bidi="hi-IN"/>
        </w:rPr>
        <w:t>ухилення батьків від виконання батьківських обов’язків.</w:t>
      </w:r>
    </w:p>
    <w:p w:rsidR="00C5066E" w:rsidRPr="00C5066E" w:rsidRDefault="00C5066E" w:rsidP="00C5066E">
      <w:pPr>
        <w:suppressAutoHyphens/>
        <w:jc w:val="both"/>
        <w:rPr>
          <w:rFonts w:ascii="Times New Roman" w:eastAsia="Times New Roman" w:hAnsi="Times New Roman" w:cs="Times New Roman"/>
          <w:color w:val="auto"/>
          <w:kern w:val="1"/>
          <w:sz w:val="28"/>
          <w:szCs w:val="28"/>
          <w:lang w:bidi="hi-IN"/>
        </w:rPr>
      </w:pP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Основні проблеми у сфері захисту прав дітей:</w:t>
      </w:r>
    </w:p>
    <w:p w:rsidR="00C5066E" w:rsidRPr="00C5066E" w:rsidRDefault="00C5066E" w:rsidP="009E3848">
      <w:pPr>
        <w:widowControl/>
        <w:numPr>
          <w:ilvl w:val="0"/>
          <w:numId w:val="38"/>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Усі діти, які перебувають на обліку з усиновлення, мають братів і сестер, що потребує збереження родинних груп — пріоритет державної політики.</w:t>
      </w:r>
    </w:p>
    <w:p w:rsidR="00C5066E" w:rsidRPr="00C5066E" w:rsidRDefault="00C5066E" w:rsidP="009E3848">
      <w:pPr>
        <w:widowControl/>
        <w:numPr>
          <w:ilvl w:val="0"/>
          <w:numId w:val="38"/>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Громадяни України переважно надають перевагу усиновленню малюків, що ускладнює пошук сімей для дітей середнього та старшого віку, а також для родинних груп.</w:t>
      </w:r>
    </w:p>
    <w:p w:rsidR="00C5066E" w:rsidRPr="00C5066E" w:rsidRDefault="00C5066E" w:rsidP="009E3848">
      <w:pPr>
        <w:widowControl/>
        <w:numPr>
          <w:ilvl w:val="0"/>
          <w:numId w:val="38"/>
        </w:numPr>
        <w:suppressAutoHyphens/>
        <w:contextualSpacing/>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Протягом 2025 року </w:t>
      </w:r>
      <w:r w:rsidRPr="00C5066E">
        <w:rPr>
          <w:rFonts w:ascii="Times New Roman" w:eastAsia="Times New Roman" w:hAnsi="Times New Roman" w:cs="Times New Roman"/>
          <w:bCs/>
          <w:color w:val="auto"/>
          <w:kern w:val="1"/>
          <w:sz w:val="28"/>
          <w:szCs w:val="28"/>
          <w:lang w:bidi="hi-IN"/>
        </w:rPr>
        <w:t>до банку кандидатів в усиновлювачі не внесено жодного кандидата</w:t>
      </w:r>
      <w:r w:rsidRPr="00C5066E">
        <w:rPr>
          <w:rFonts w:ascii="Times New Roman" w:eastAsia="Times New Roman" w:hAnsi="Times New Roman" w:cs="Times New Roman"/>
          <w:color w:val="auto"/>
          <w:kern w:val="1"/>
          <w:sz w:val="28"/>
          <w:szCs w:val="28"/>
          <w:lang w:bidi="hi-IN"/>
        </w:rPr>
        <w:t>, що залишається суттєвим викликом.</w:t>
      </w:r>
    </w:p>
    <w:p w:rsidR="00C5066E" w:rsidRPr="00C5066E" w:rsidRDefault="00C5066E" w:rsidP="009E3848">
      <w:pPr>
        <w:widowControl/>
        <w:numPr>
          <w:ilvl w:val="0"/>
          <w:numId w:val="38"/>
        </w:numPr>
        <w:suppressAutoHyphens/>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Проблемним залишається </w:t>
      </w:r>
      <w:r w:rsidRPr="00C5066E">
        <w:rPr>
          <w:rFonts w:ascii="Times New Roman" w:eastAsia="Times New Roman" w:hAnsi="Times New Roman" w:cs="Times New Roman"/>
          <w:bCs/>
          <w:color w:val="auto"/>
          <w:kern w:val="1"/>
          <w:sz w:val="28"/>
          <w:szCs w:val="28"/>
          <w:lang w:bidi="hi-IN"/>
        </w:rPr>
        <w:t>низька активність громадян у питанні усиновлення</w:t>
      </w:r>
      <w:r w:rsidRPr="00C5066E">
        <w:rPr>
          <w:rFonts w:ascii="Times New Roman" w:eastAsia="Times New Roman" w:hAnsi="Times New Roman" w:cs="Times New Roman"/>
          <w:color w:val="auto"/>
          <w:kern w:val="1"/>
          <w:sz w:val="28"/>
          <w:szCs w:val="28"/>
          <w:lang w:bidi="hi-IN"/>
        </w:rPr>
        <w:t>, особливо щодо усиновлення родинних груп,</w:t>
      </w:r>
      <w:r w:rsidRPr="00C5066E">
        <w:rPr>
          <w:rFonts w:ascii="Liberation Serif" w:eastAsia="WenQuanYi Micro Hei" w:hAnsi="Liberation Serif" w:cs="Lohit Hindi"/>
          <w:color w:val="auto"/>
          <w:kern w:val="1"/>
          <w:sz w:val="28"/>
          <w:szCs w:val="28"/>
          <w:lang w:eastAsia="zh-CN" w:bidi="hi-IN"/>
        </w:rPr>
        <w:t xml:space="preserve"> що потребує посиленої інформаційно-просвітницької роботи.</w:t>
      </w:r>
    </w:p>
    <w:p w:rsidR="00C5066E" w:rsidRPr="00C5066E" w:rsidRDefault="00C5066E" w:rsidP="009E3848">
      <w:pPr>
        <w:widowControl/>
        <w:numPr>
          <w:ilvl w:val="0"/>
          <w:numId w:val="38"/>
        </w:numPr>
        <w:suppressAutoHyphens/>
        <w:jc w:val="both"/>
        <w:rPr>
          <w:rFonts w:ascii="Times New Roman" w:eastAsia="Times New Roman" w:hAnsi="Times New Roman" w:cs="Times New Roman"/>
          <w:color w:val="auto"/>
          <w:kern w:val="1"/>
          <w:sz w:val="28"/>
          <w:szCs w:val="28"/>
          <w:lang w:bidi="hi-IN"/>
        </w:rPr>
      </w:pPr>
      <w:r w:rsidRPr="00C5066E">
        <w:rPr>
          <w:rFonts w:ascii="Liberation Serif" w:eastAsia="WenQuanYi Micro Hei" w:hAnsi="Liberation Serif" w:cs="Lohit Hindi"/>
          <w:b/>
          <w:bCs/>
          <w:color w:val="auto"/>
          <w:kern w:val="1"/>
          <w:sz w:val="28"/>
          <w:lang w:eastAsia="zh-CN" w:bidi="hi-IN"/>
        </w:rPr>
        <w:t>Відсутність патронатних сімей</w:t>
      </w:r>
      <w:r w:rsidRPr="00C5066E">
        <w:rPr>
          <w:rFonts w:ascii="Liberation Serif" w:eastAsia="WenQuanYi Micro Hei" w:hAnsi="Liberation Serif" w:cs="Lohit Hindi"/>
          <w:color w:val="auto"/>
          <w:kern w:val="1"/>
          <w:sz w:val="28"/>
          <w:szCs w:val="28"/>
          <w:lang w:eastAsia="zh-CN" w:bidi="hi-IN"/>
        </w:rPr>
        <w:t xml:space="preserve"> у громаді ускладнює тимчасове влаштування дітей, які </w:t>
      </w:r>
      <w:r w:rsidRPr="00C5066E">
        <w:rPr>
          <w:rFonts w:ascii="Times New Roman" w:eastAsia="WenQuanYi Micro Hei" w:hAnsi="Times New Roman" w:cs="Times New Roman"/>
          <w:color w:val="auto"/>
          <w:kern w:val="1"/>
          <w:sz w:val="28"/>
          <w:szCs w:val="28"/>
          <w:lang w:eastAsia="zh-CN" w:bidi="hi-IN"/>
        </w:rPr>
        <w:t>опинилися у складних життєвих обставинах, і потребує першочергового формування таких сімей.</w:t>
      </w:r>
    </w:p>
    <w:p w:rsidR="00C5066E" w:rsidRPr="00C5066E" w:rsidRDefault="00C5066E" w:rsidP="009E3848">
      <w:pPr>
        <w:widowControl/>
        <w:numPr>
          <w:ilvl w:val="0"/>
          <w:numId w:val="38"/>
        </w:numPr>
        <w:suppressAutoHyphens/>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На території громади станом на 01.12.2025 р. </w:t>
      </w:r>
      <w:r w:rsidRPr="00C5066E">
        <w:rPr>
          <w:rFonts w:ascii="Times New Roman" w:eastAsia="WenQuanYi Micro Hei" w:hAnsi="Times New Roman" w:cs="Times New Roman"/>
          <w:b/>
          <w:bCs/>
          <w:color w:val="auto"/>
          <w:kern w:val="1"/>
          <w:sz w:val="28"/>
          <w:lang w:eastAsia="zh-CN" w:bidi="hi-IN"/>
        </w:rPr>
        <w:t>служба у справах дітей обслуговує близько 2 300 дітей</w:t>
      </w:r>
      <w:r w:rsidRPr="00C5066E">
        <w:rPr>
          <w:rFonts w:ascii="Times New Roman" w:eastAsia="WenQuanYi Micro Hei" w:hAnsi="Times New Roman" w:cs="Times New Roman"/>
          <w:color w:val="auto"/>
          <w:kern w:val="1"/>
          <w:sz w:val="28"/>
          <w:szCs w:val="28"/>
          <w:lang w:eastAsia="zh-CN" w:bidi="hi-IN"/>
        </w:rPr>
        <w:t xml:space="preserve">, проте </w:t>
      </w:r>
      <w:r w:rsidRPr="00C5066E">
        <w:rPr>
          <w:rFonts w:ascii="Times New Roman" w:eastAsia="WenQuanYi Micro Hei" w:hAnsi="Times New Roman" w:cs="Times New Roman"/>
          <w:b/>
          <w:bCs/>
          <w:color w:val="auto"/>
          <w:kern w:val="1"/>
          <w:sz w:val="28"/>
          <w:lang w:eastAsia="zh-CN" w:bidi="hi-IN"/>
        </w:rPr>
        <w:t>фактично працює лише 1 спеціаліст</w:t>
      </w:r>
      <w:r w:rsidRPr="00C5066E">
        <w:rPr>
          <w:rFonts w:ascii="Times New Roman" w:eastAsia="WenQuanYi Micro Hei" w:hAnsi="Times New Roman" w:cs="Times New Roman"/>
          <w:color w:val="auto"/>
          <w:kern w:val="1"/>
          <w:sz w:val="28"/>
          <w:szCs w:val="28"/>
          <w:lang w:eastAsia="zh-CN" w:bidi="hi-IN"/>
        </w:rPr>
        <w:t>, що значно ускладнює виконання завдань служби.</w:t>
      </w: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2.1.4. Зайнятість населення та ринок праці</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На території громади середньооблікова кількість штатних працівників становить 1017,5 осіб, з них у бюджетній сфері 446 осіб,  а в економіці- 571,5 осіб. Їх середньомісячна заробітна плата в бюджетній сфері складає – 14410,76 гривень, а в економіці – 26690,81 гривень.</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Кількість зареєстрованих юридичних осіб на території громади – 69, а саме: Дунковицьке споживче товариство, ТЗОВ Україна, ТОВ «Берізка – Сільце і інші, а фізичних осіб – 86 осіб і всі вони сплачують податок з доходів фізичних осіб.</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 xml:space="preserve">   У центрі зайнятості з нашої громади кількість зареєстрованих безробітних – 11 осіб, а кількість вакансій, актуальних на території громади – 5 водіїв автотранспортних засобів.</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
          <w:i/>
          <w:iCs/>
          <w:color w:val="auto"/>
          <w:sz w:val="28"/>
          <w:szCs w:val="28"/>
          <w:bdr w:val="none" w:sz="0" w:space="0" w:color="auto" w:frame="1"/>
          <w:lang w:eastAsia="ru-RU" w:bidi="ar-SA"/>
        </w:rPr>
      </w:pPr>
      <w:r w:rsidRPr="00C5066E">
        <w:rPr>
          <w:rFonts w:ascii="Times New Roman" w:eastAsia="Times New Roman" w:hAnsi="Times New Roman" w:cs="Times New Roman"/>
          <w:b/>
          <w:i/>
          <w:iCs/>
          <w:color w:val="auto"/>
          <w:sz w:val="28"/>
          <w:szCs w:val="28"/>
          <w:bdr w:val="none" w:sz="0" w:space="0" w:color="auto" w:frame="1"/>
          <w:lang w:eastAsia="ru-RU" w:bidi="ar-SA"/>
        </w:rPr>
        <w:t>Проблемні питання сфери зайнятості:</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-несприятливе середовище працевлаштування і розвитку;</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 неефективна зайнятість населення (обмежені можливості та тінізація),  - міграція населення з ТГ (ключова проблема);</w:t>
      </w:r>
    </w:p>
    <w:p w:rsidR="00C5066E" w:rsidRPr="00C5066E" w:rsidRDefault="00C5066E" w:rsidP="00C5066E">
      <w:pPr>
        <w:widowControl/>
        <w:shd w:val="clear" w:color="auto" w:fill="FFFFFF"/>
        <w:spacing w:before="100" w:beforeAutospacing="1" w:after="100" w:afterAutospacing="1"/>
        <w:ind w:firstLine="709"/>
        <w:jc w:val="both"/>
        <w:rPr>
          <w:rFonts w:ascii="Times New Roman" w:eastAsia="Times New Roman" w:hAnsi="Times New Roman" w:cs="Times New Roman"/>
          <w:bCs/>
          <w:color w:val="auto"/>
          <w:sz w:val="28"/>
          <w:szCs w:val="28"/>
          <w:bdr w:val="none" w:sz="0" w:space="0" w:color="auto" w:frame="1"/>
          <w:lang w:eastAsia="ru-RU" w:bidi="ar-SA"/>
        </w:rPr>
      </w:pPr>
      <w:r w:rsidRPr="00C5066E">
        <w:rPr>
          <w:rFonts w:ascii="Times New Roman" w:eastAsia="Times New Roman" w:hAnsi="Times New Roman" w:cs="Times New Roman"/>
          <w:bCs/>
          <w:color w:val="auto"/>
          <w:sz w:val="28"/>
          <w:szCs w:val="28"/>
          <w:bdr w:val="none" w:sz="0" w:space="0" w:color="auto" w:frame="1"/>
          <w:lang w:eastAsia="ru-RU" w:bidi="ar-SA"/>
        </w:rPr>
        <w:t>відсутність якісного обліку населення (базові демографічні характеристики, показники добробуту і мобільності). </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color w:val="auto"/>
          <w:sz w:val="28"/>
          <w:szCs w:val="28"/>
          <w:bdr w:val="none" w:sz="0" w:space="0" w:color="auto" w:frame="1"/>
          <w:lang w:eastAsia="ru-RU" w:bidi="ar-SA"/>
        </w:rPr>
      </w:pPr>
      <w:r w:rsidRPr="00C5066E">
        <w:rPr>
          <w:rFonts w:ascii="Times New Roman" w:eastAsia="Times New Roman" w:hAnsi="Times New Roman" w:cs="Times New Roman"/>
          <w:b/>
          <w:color w:val="auto"/>
          <w:sz w:val="28"/>
          <w:szCs w:val="28"/>
          <w:bdr w:val="none" w:sz="0" w:space="0" w:color="auto" w:frame="1"/>
          <w:lang w:eastAsia="ru-RU" w:bidi="ar-SA"/>
        </w:rPr>
        <w:t>2.2. Надання адміністративних послуг</w:t>
      </w:r>
    </w:p>
    <w:p w:rsidR="00C5066E" w:rsidRPr="00C5066E" w:rsidRDefault="00C5066E" w:rsidP="00C5066E">
      <w:pPr>
        <w:widowControl/>
        <w:spacing w:line="15" w:lineRule="atLeast"/>
        <w:ind w:firstLineChars="100" w:firstLine="280"/>
        <w:jc w:val="both"/>
        <w:rPr>
          <w:rFonts w:ascii="Times New Roman" w:eastAsia="Helvetica" w:hAnsi="Times New Roman" w:cs="Times New Roman"/>
          <w:color w:val="222222"/>
          <w:sz w:val="28"/>
          <w:szCs w:val="28"/>
          <w:shd w:val="clear" w:color="auto" w:fill="FFFFFF"/>
          <w:lang w:val="ru-RU" w:eastAsia="ru-RU" w:bidi="ar-SA"/>
        </w:rPr>
      </w:pPr>
      <w:r w:rsidRPr="00C5066E">
        <w:rPr>
          <w:rFonts w:ascii="Times New Roman" w:eastAsia="Helvetica" w:hAnsi="Times New Roman" w:cs="Times New Roman"/>
          <w:color w:val="222222"/>
          <w:sz w:val="28"/>
          <w:szCs w:val="28"/>
          <w:shd w:val="clear" w:color="auto" w:fill="FFFFFF"/>
          <w:lang w:eastAsia="ru-RU" w:bidi="ar-SA"/>
        </w:rPr>
        <w:t>Упродовж 9 місяців 2025 року Управлінням “Центром надання адміністративних послуг” Кам’янської сільської ради забезпечувалося надання широкого спектра послуг відповідно до затвердженого Переліку адміністративних послуг, які надаються у ЦНАПі сільської ради . Спостерігається стабільне зростання кількості звернень, від мешканців громади, що свідчить про підвищення довіри населення до роботи ЦНАП та актуальність послуг, що надаються.</w:t>
      </w:r>
      <w:r w:rsidRPr="00C5066E">
        <w:rPr>
          <w:rFonts w:ascii="Times New Roman" w:eastAsia="SimSun" w:hAnsi="Times New Roman" w:cs="Times New Roman"/>
          <w:color w:val="222222"/>
          <w:sz w:val="28"/>
          <w:szCs w:val="28"/>
          <w:shd w:val="clear" w:color="auto" w:fill="FFFFFF"/>
          <w:lang w:eastAsia="ru-RU" w:bidi="ar-SA"/>
        </w:rPr>
        <w:t xml:space="preserve">Також упродовж звітного періоду проводилося опрацювання інформації та відгуків громадян,щодо рівня задоволеності наданими адміністративними послугами. Зібрані результати моніторингу свідчать про позитивну динаміку у сприйнятті якості обслуговування, зокрема відзначено оперативність роботи адміністраторів, доступність консультацій та зручність отримання послуг. </w:t>
      </w:r>
      <w:r w:rsidRPr="00C5066E">
        <w:rPr>
          <w:rFonts w:ascii="Times New Roman" w:eastAsia="SimSun" w:hAnsi="Times New Roman" w:cs="Times New Roman"/>
          <w:color w:val="222222"/>
          <w:sz w:val="28"/>
          <w:szCs w:val="28"/>
          <w:shd w:val="clear" w:color="auto" w:fill="FFFFFF"/>
          <w:lang w:val="ru-RU" w:eastAsia="ru-RU" w:bidi="ar-SA"/>
        </w:rPr>
        <w:t>Отримані відгуки враховуються для вдосконалення організації роботи та підвищення стандартів сервісу.</w:t>
      </w:r>
    </w:p>
    <w:p w:rsidR="00C5066E" w:rsidRPr="00C5066E" w:rsidRDefault="00C5066E" w:rsidP="00C5066E">
      <w:pPr>
        <w:widowControl/>
        <w:spacing w:line="15" w:lineRule="atLeast"/>
        <w:ind w:firstLineChars="100" w:firstLine="280"/>
        <w:jc w:val="both"/>
        <w:rPr>
          <w:rFonts w:ascii="Times New Roman" w:eastAsia="Helvetica" w:hAnsi="Times New Roman" w:cs="Times New Roman"/>
          <w:color w:val="222222"/>
          <w:sz w:val="28"/>
          <w:szCs w:val="28"/>
          <w:shd w:val="clear" w:color="auto" w:fill="FFFFFF"/>
          <w:lang w:val="ru-RU" w:eastAsia="ru-RU" w:bidi="ar-SA"/>
        </w:rPr>
      </w:pPr>
      <w:r w:rsidRPr="00C5066E">
        <w:rPr>
          <w:rFonts w:ascii="Times New Roman" w:eastAsia="Helvetica" w:hAnsi="Times New Roman" w:cs="Times New Roman"/>
          <w:color w:val="222222"/>
          <w:sz w:val="28"/>
          <w:szCs w:val="28"/>
          <w:shd w:val="clear" w:color="auto" w:fill="FFFFFF"/>
          <w:lang w:val="ru-RU" w:eastAsia="ru-RU" w:bidi="ar-SA"/>
        </w:rPr>
        <w:t xml:space="preserve">Протягом звітного періоду адміністраторами ЦНАП було надано значну кількість адміністративних послуг у сферах реєстрації місця проживання, соціального захисту, земельних відносин, ДРАЦС, ДМС та відповідно до місцевих програм. </w:t>
      </w:r>
    </w:p>
    <w:p w:rsidR="00C5066E" w:rsidRPr="00C5066E" w:rsidRDefault="00C5066E" w:rsidP="00C5066E">
      <w:pPr>
        <w:widowControl/>
        <w:spacing w:line="15" w:lineRule="atLeast"/>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lastRenderedPageBreak/>
        <w:t>Серед найбільш затребуваних послуг залишаються;</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w:t>
      </w:r>
      <w:r w:rsidRPr="00C5066E">
        <w:rPr>
          <w:rFonts w:ascii="Times New Roman" w:eastAsia="Helvetica" w:hAnsi="Times New Roman" w:cs="Times New Roman"/>
          <w:color w:val="222222"/>
          <w:sz w:val="28"/>
          <w:szCs w:val="28"/>
          <w:shd w:val="clear" w:color="auto" w:fill="FFFFFF"/>
          <w:lang w:val="ru-RU" w:eastAsia="ru-RU" w:bidi="ar-SA"/>
        </w:rPr>
        <w:t xml:space="preserve"> видач</w:t>
      </w:r>
      <w:r w:rsidRPr="00C5066E">
        <w:rPr>
          <w:rFonts w:ascii="Times New Roman" w:eastAsia="Helvetica" w:hAnsi="Times New Roman" w:cs="Times New Roman"/>
          <w:color w:val="222222"/>
          <w:sz w:val="28"/>
          <w:szCs w:val="28"/>
          <w:shd w:val="clear" w:color="auto" w:fill="FFFFFF"/>
          <w:lang w:eastAsia="ru-RU" w:bidi="ar-SA"/>
        </w:rPr>
        <w:t>а В</w:t>
      </w:r>
      <w:r w:rsidRPr="00C5066E">
        <w:rPr>
          <w:rFonts w:ascii="Times New Roman" w:eastAsia="Helvetica" w:hAnsi="Times New Roman" w:cs="Times New Roman"/>
          <w:color w:val="222222"/>
          <w:sz w:val="28"/>
          <w:szCs w:val="28"/>
          <w:shd w:val="clear" w:color="auto" w:fill="FFFFFF"/>
          <w:lang w:val="ru-RU" w:eastAsia="ru-RU" w:bidi="ar-SA"/>
        </w:rPr>
        <w:t>итягів із реєстру територіальної громади</w:t>
      </w:r>
      <w:r w:rsidRPr="00C5066E">
        <w:rPr>
          <w:rFonts w:ascii="Times New Roman" w:eastAsia="Helvetica" w:hAnsi="Times New Roman" w:cs="Times New Roman"/>
          <w:color w:val="222222"/>
          <w:sz w:val="28"/>
          <w:szCs w:val="28"/>
          <w:shd w:val="clear" w:color="auto" w:fill="FFFFFF"/>
          <w:lang w:eastAsia="ru-RU" w:bidi="ar-SA"/>
        </w:rPr>
        <w:t xml:space="preserve"> 1980;</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реєстрація /зняття з зареєстрованого місця проживання 244;</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xml:space="preserve">- </w:t>
      </w:r>
      <w:r w:rsidRPr="00C5066E">
        <w:rPr>
          <w:rFonts w:ascii="Times New Roman" w:eastAsia="Helvetica" w:hAnsi="Times New Roman" w:cs="Times New Roman"/>
          <w:color w:val="222222"/>
          <w:sz w:val="28"/>
          <w:szCs w:val="28"/>
          <w:shd w:val="clear" w:color="auto" w:fill="FFFFFF"/>
          <w:lang w:val="ru-RU" w:eastAsia="ru-RU" w:bidi="ar-SA"/>
        </w:rPr>
        <w:t>виготовлення біометричних документів</w:t>
      </w:r>
      <w:r w:rsidRPr="00C5066E">
        <w:rPr>
          <w:rFonts w:ascii="Times New Roman" w:eastAsia="Helvetica" w:hAnsi="Times New Roman" w:cs="Times New Roman"/>
          <w:color w:val="222222"/>
          <w:sz w:val="28"/>
          <w:szCs w:val="28"/>
          <w:shd w:val="clear" w:color="auto" w:fill="FFFFFF"/>
          <w:lang w:eastAsia="ru-RU" w:bidi="ar-SA"/>
        </w:rPr>
        <w:t xml:space="preserve"> 2739;</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державної реєстрації актів цивільного стану-110;</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адміністративні послуги соціального характеру -545</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xml:space="preserve">-надання матеріальної допомоги згідно програми </w:t>
      </w:r>
      <w:r w:rsidRPr="00C5066E">
        <w:rPr>
          <w:rFonts w:ascii="Times New Roman" w:eastAsia="Helvetica" w:hAnsi="Times New Roman" w:cs="Times New Roman"/>
          <w:color w:val="222222"/>
          <w:sz w:val="28"/>
          <w:szCs w:val="28"/>
          <w:shd w:val="clear" w:color="auto" w:fill="FFFFFF"/>
          <w:lang w:val="ru-RU" w:eastAsia="ru-RU" w:bidi="ar-SA"/>
        </w:rPr>
        <w:t xml:space="preserve"> </w:t>
      </w:r>
      <w:r w:rsidRPr="00C5066E">
        <w:rPr>
          <w:rFonts w:ascii="Times New Roman" w:eastAsia="Helvetica" w:hAnsi="Times New Roman" w:cs="Times New Roman"/>
          <w:color w:val="222222"/>
          <w:sz w:val="28"/>
          <w:szCs w:val="28"/>
          <w:shd w:val="clear" w:color="auto" w:fill="FFFFFF"/>
          <w:lang w:eastAsia="ru-RU" w:bidi="ar-SA"/>
        </w:rPr>
        <w:t>“Турбота” -148;</w:t>
      </w:r>
    </w:p>
    <w:p w:rsidR="00C5066E" w:rsidRPr="00C5066E" w:rsidRDefault="00C5066E" w:rsidP="00C5066E">
      <w:pPr>
        <w:widowControl/>
        <w:ind w:firstLineChars="100" w:firstLine="280"/>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 надання відомостей з ДЗК-178, та інші.</w:t>
      </w:r>
    </w:p>
    <w:p w:rsidR="00C5066E" w:rsidRPr="00C5066E" w:rsidRDefault="00C5066E" w:rsidP="00C5066E">
      <w:pPr>
        <w:widowControl/>
        <w:spacing w:line="15" w:lineRule="atLeast"/>
        <w:ind w:firstLineChars="253" w:firstLine="708"/>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Також щомісяця Центром надається звітність по роботі ЦНАПу та старостинських округів (ВРМ) до відділу ведення Державного реєстру виборців, Берегівського РТЦК та СП, ГУ статистики в Закарпатській області, Берегівського відділу ДМС, Берегівського відділу ДРАЦС,та до управління цифрового розвитку,цифрових трансформацій і цифровізацій Закарпатської ОВА.</w:t>
      </w:r>
    </w:p>
    <w:p w:rsidR="00C5066E" w:rsidRPr="00C5066E" w:rsidRDefault="00C5066E" w:rsidP="00C5066E">
      <w:pPr>
        <w:widowControl/>
        <w:spacing w:line="15" w:lineRule="atLeast"/>
        <w:ind w:firstLineChars="253" w:firstLine="708"/>
        <w:jc w:val="both"/>
        <w:rPr>
          <w:rFonts w:ascii="Times New Roman" w:eastAsia="Times New Roman" w:hAnsi="Times New Roman" w:cs="Times New Roman"/>
          <w:color w:val="auto"/>
          <w:sz w:val="28"/>
          <w:szCs w:val="28"/>
          <w:lang w:eastAsia="ru-RU" w:bidi="ar-SA"/>
        </w:rPr>
      </w:pPr>
      <w:r w:rsidRPr="00C5066E">
        <w:rPr>
          <w:rFonts w:ascii="Times New Roman" w:eastAsia="Helvetica" w:hAnsi="Times New Roman" w:cs="Times New Roman"/>
          <w:color w:val="222222"/>
          <w:sz w:val="28"/>
          <w:szCs w:val="28"/>
          <w:shd w:val="clear" w:color="auto" w:fill="FFFFFF"/>
          <w:lang w:eastAsia="ru-RU" w:bidi="ar-SA"/>
        </w:rPr>
        <w:t>Н</w:t>
      </w:r>
      <w:r w:rsidRPr="00C5066E">
        <w:rPr>
          <w:rFonts w:ascii="Times New Roman" w:eastAsia="Helvetica" w:hAnsi="Times New Roman" w:cs="Times New Roman"/>
          <w:color w:val="222222"/>
          <w:sz w:val="28"/>
          <w:szCs w:val="28"/>
          <w:shd w:val="clear" w:color="auto" w:fill="FFFFFF"/>
          <w:lang w:val="ru-RU" w:eastAsia="ru-RU" w:bidi="ar-SA"/>
        </w:rPr>
        <w:t>адходження адміністративного збору за платні послуги до місцевого бюджету продовжує зростати, що підтверджує активність звернень та ефективність роботи ЦНАП</w:t>
      </w:r>
      <w:r w:rsidRPr="00C5066E">
        <w:rPr>
          <w:rFonts w:ascii="Times New Roman" w:eastAsia="Helvetica" w:hAnsi="Times New Roman" w:cs="Times New Roman"/>
          <w:color w:val="222222"/>
          <w:sz w:val="28"/>
          <w:szCs w:val="28"/>
          <w:shd w:val="clear" w:color="auto" w:fill="FFFFFF"/>
          <w:lang w:eastAsia="ru-RU" w:bidi="ar-SA"/>
        </w:rPr>
        <w:t>. До місцевого бюджету надійшло 1699350,41 грн.</w:t>
      </w:r>
    </w:p>
    <w:p w:rsidR="00C5066E" w:rsidRPr="00C5066E" w:rsidRDefault="00C5066E" w:rsidP="00C5066E">
      <w:pPr>
        <w:widowControl/>
        <w:spacing w:line="15" w:lineRule="atLeast"/>
        <w:ind w:firstLineChars="253" w:firstLine="708"/>
        <w:jc w:val="both"/>
        <w:rPr>
          <w:rFonts w:ascii="Times New Roman" w:eastAsia="Helvetica" w:hAnsi="Times New Roman" w:cs="Times New Roman"/>
          <w:color w:val="222222"/>
          <w:sz w:val="28"/>
          <w:szCs w:val="28"/>
          <w:shd w:val="clear" w:color="auto" w:fill="FFFFFF"/>
          <w:lang w:eastAsia="ru-RU" w:bidi="ar-SA"/>
        </w:rPr>
      </w:pPr>
      <w:r w:rsidRPr="00C5066E">
        <w:rPr>
          <w:rFonts w:ascii="Times New Roman" w:eastAsia="Helvetica" w:hAnsi="Times New Roman" w:cs="Times New Roman"/>
          <w:color w:val="222222"/>
          <w:sz w:val="28"/>
          <w:szCs w:val="28"/>
          <w:shd w:val="clear" w:color="auto" w:fill="FFFFFF"/>
          <w:lang w:eastAsia="ru-RU" w:bidi="ar-SA"/>
        </w:rPr>
        <w:t>Загалом діяльність за 9 місяців 2025 року характеризується стабільною динамікою, зростанням обсягів наданих послуг та забезпеченням доступності сервісів для мешканців громади.</w:t>
      </w:r>
    </w:p>
    <w:p w:rsidR="00C5066E" w:rsidRPr="00C5066E" w:rsidRDefault="00C5066E" w:rsidP="00C5066E">
      <w:pPr>
        <w:widowControl/>
        <w:shd w:val="clear" w:color="auto" w:fill="FFFFFF"/>
        <w:ind w:firstLineChars="253" w:firstLine="711"/>
        <w:jc w:val="both"/>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widowControl/>
        <w:shd w:val="clear" w:color="auto" w:fill="FFFFFF"/>
        <w:ind w:firstLineChars="253" w:firstLine="711"/>
        <w:jc w:val="both"/>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Проблемні питання:</w:t>
      </w:r>
    </w:p>
    <w:p w:rsidR="00C5066E" w:rsidRPr="00C5066E" w:rsidRDefault="00C5066E" w:rsidP="00C5066E">
      <w:pPr>
        <w:widowControl/>
        <w:shd w:val="clear" w:color="auto" w:fill="FFFFFF"/>
        <w:spacing w:before="100" w:after="100" w:line="15" w:lineRule="atLeast"/>
        <w:ind w:firstLine="709"/>
        <w:jc w:val="both"/>
        <w:rPr>
          <w:rFonts w:ascii="Times New Roman" w:eastAsia="Times New Roman" w:hAnsi="Times New Roman" w:cs="Times New Roman"/>
          <w:color w:val="auto"/>
          <w:sz w:val="28"/>
          <w:szCs w:val="28"/>
          <w:lang w:val="ru-RU" w:eastAsia="ru-RU" w:bidi="ar-SA"/>
        </w:rPr>
      </w:pPr>
      <w:r w:rsidRPr="00C5066E">
        <w:rPr>
          <w:rFonts w:ascii="Times New Roman" w:eastAsia="SimSun" w:hAnsi="Times New Roman" w:cs="Times New Roman"/>
          <w:color w:val="222222"/>
          <w:sz w:val="28"/>
          <w:szCs w:val="28"/>
          <w:shd w:val="clear" w:color="auto" w:fill="FFFFFF"/>
          <w:lang w:eastAsia="ru-RU" w:bidi="ar-SA"/>
        </w:rPr>
        <w:t xml:space="preserve">Серед основних проблем у сфері надання адміністративних послуг залишається невизначеність щодо прийняття законопроєкту  «Про адміністративний збір», що ускладнює уніфікацію платежів та створює різні підходи до справляння збору в органах влади. </w:t>
      </w:r>
      <w:r w:rsidRPr="00C5066E">
        <w:rPr>
          <w:rFonts w:ascii="Times New Roman" w:eastAsia="gothampro" w:hAnsi="Times New Roman" w:cs="Times New Roman"/>
          <w:color w:val="3E3E3E"/>
          <w:sz w:val="28"/>
          <w:szCs w:val="28"/>
          <w:shd w:val="clear" w:color="auto" w:fill="FFFFFF"/>
          <w:lang w:val="ru-RU" w:eastAsia="ru-RU" w:bidi="ar-SA"/>
        </w:rPr>
        <w:t>Законопроєкт встановлює фіксовані розміри адміністративного збору для понад 170 найбільш популярних послуг. Це має зробити фінансування ЦНАПів більш збалансованим і передбачуваним.</w:t>
      </w:r>
      <w:r w:rsidRPr="00C5066E">
        <w:rPr>
          <w:rFonts w:ascii="Times New Roman" w:eastAsia="gothampro" w:hAnsi="Times New Roman" w:cs="Times New Roman"/>
          <w:color w:val="3E3E3E"/>
          <w:sz w:val="28"/>
          <w:szCs w:val="28"/>
          <w:shd w:val="clear" w:color="auto" w:fill="FFFFFF"/>
          <w:lang w:eastAsia="ru-RU" w:bidi="ar-SA"/>
        </w:rPr>
        <w:t xml:space="preserve"> </w:t>
      </w:r>
      <w:r w:rsidRPr="00C5066E">
        <w:rPr>
          <w:rFonts w:ascii="Times New Roman" w:eastAsia="gothampro" w:hAnsi="Times New Roman" w:cs="Times New Roman"/>
          <w:color w:val="3E3E3E"/>
          <w:sz w:val="28"/>
          <w:szCs w:val="28"/>
          <w:shd w:val="clear" w:color="auto" w:fill="FFFFFF"/>
          <w:lang w:val="ru-RU" w:eastAsia="ru-RU" w:bidi="ar-SA"/>
        </w:rPr>
        <w:t>Водночас документ гарантує безоплатне надання низки послуг у соціально чутливих сферах. Зокрема, безкоштовними залишаться:</w:t>
      </w:r>
      <w:r w:rsidRPr="00C5066E">
        <w:rPr>
          <w:rFonts w:ascii="Times New Roman" w:eastAsia="gothampro" w:hAnsi="Times New Roman" w:cs="Times New Roman"/>
          <w:color w:val="3E3E3E"/>
          <w:sz w:val="28"/>
          <w:szCs w:val="28"/>
          <w:shd w:val="clear" w:color="auto" w:fill="FFFFFF"/>
          <w:lang w:eastAsia="ru-RU" w:bidi="ar-SA"/>
        </w:rPr>
        <w:t xml:space="preserve"> </w:t>
      </w:r>
      <w:r w:rsidRPr="00C5066E">
        <w:rPr>
          <w:rFonts w:ascii="Times New Roman" w:eastAsia="gothampro" w:hAnsi="Times New Roman" w:cs="Times New Roman"/>
          <w:color w:val="3E3E3E"/>
          <w:sz w:val="28"/>
          <w:szCs w:val="28"/>
          <w:shd w:val="clear" w:color="auto" w:fill="FFFFFF"/>
          <w:lang w:val="ru-RU" w:eastAsia="ru-RU" w:bidi="ar-SA"/>
        </w:rPr>
        <w:t>реєстрація народження та смерті;</w:t>
      </w:r>
      <w:r w:rsidRPr="00C5066E">
        <w:rPr>
          <w:rFonts w:ascii="Times New Roman" w:eastAsia="gothampro" w:hAnsi="Times New Roman" w:cs="Times New Roman"/>
          <w:color w:val="3E3E3E"/>
          <w:sz w:val="28"/>
          <w:szCs w:val="28"/>
          <w:shd w:val="clear" w:color="auto" w:fill="FFFFFF"/>
          <w:lang w:eastAsia="ru-RU" w:bidi="ar-SA"/>
        </w:rPr>
        <w:t xml:space="preserve"> </w:t>
      </w:r>
      <w:r w:rsidRPr="00C5066E">
        <w:rPr>
          <w:rFonts w:ascii="Times New Roman" w:eastAsia="gothampro" w:hAnsi="Times New Roman" w:cs="Times New Roman"/>
          <w:color w:val="3E3E3E"/>
          <w:sz w:val="28"/>
          <w:szCs w:val="28"/>
          <w:shd w:val="clear" w:color="auto" w:fill="FFFFFF"/>
          <w:lang w:val="ru-RU" w:eastAsia="ru-RU" w:bidi="ar-SA"/>
        </w:rPr>
        <w:t>видача першого паспорта громадянина України (14–18 років);</w:t>
      </w:r>
    </w:p>
    <w:p w:rsidR="00C5066E" w:rsidRPr="00C5066E" w:rsidRDefault="00C5066E" w:rsidP="00C5066E">
      <w:pPr>
        <w:suppressAutoHyphens/>
        <w:ind w:firstLineChars="236" w:firstLine="661"/>
        <w:jc w:val="both"/>
        <w:rPr>
          <w:rFonts w:ascii="Times New Roman" w:eastAsia="WenQuanYi Micro Hei" w:hAnsi="Times New Roman" w:cs="Times New Roman"/>
          <w:color w:val="auto"/>
          <w:kern w:val="1"/>
          <w:sz w:val="28"/>
          <w:szCs w:val="28"/>
          <w:lang w:eastAsia="zh-CN" w:bidi="hi-IN"/>
        </w:rPr>
      </w:pPr>
      <w:r w:rsidRPr="00C5066E">
        <w:rPr>
          <w:rFonts w:ascii="Times New Roman" w:eastAsia="SimSun" w:hAnsi="Times New Roman" w:cs="Times New Roman"/>
          <w:color w:val="222222"/>
          <w:kern w:val="1"/>
          <w:sz w:val="28"/>
          <w:szCs w:val="28"/>
          <w:shd w:val="clear" w:color="auto" w:fill="FFFFFF"/>
          <w:lang w:eastAsia="zh-CN" w:bidi="hi-IN"/>
        </w:rPr>
        <w:t>Також заишається проблема недостатньої інформованості населення про можливість отримання послуг онлайн або у форматі попереднього запису.</w:t>
      </w:r>
    </w:p>
    <w:p w:rsidR="00C5066E" w:rsidRPr="00C5066E" w:rsidRDefault="00C5066E" w:rsidP="00C5066E">
      <w:pPr>
        <w:widowControl/>
        <w:shd w:val="clear" w:color="auto" w:fill="FFFFFF"/>
        <w:ind w:firstLineChars="253" w:firstLine="708"/>
        <w:jc w:val="both"/>
        <w:textAlignment w:val="baseline"/>
        <w:rPr>
          <w:rFonts w:ascii="Times New Roman" w:eastAsia="Times New Roman" w:hAnsi="Times New Roman" w:cs="Times New Roman"/>
          <w:color w:val="auto"/>
          <w:sz w:val="28"/>
          <w:szCs w:val="28"/>
          <w:lang w:bidi="ar-SA"/>
        </w:rPr>
      </w:pPr>
      <w:r w:rsidRPr="00C5066E">
        <w:rPr>
          <w:rFonts w:ascii="Times New Roman" w:eastAsia="Times New Roman" w:hAnsi="Times New Roman" w:cs="Times New Roman"/>
          <w:color w:val="auto"/>
          <w:sz w:val="28"/>
          <w:szCs w:val="28"/>
          <w:lang w:bidi="ar-SA"/>
        </w:rPr>
        <w:t>Потрбеюує вирішення питання децентралізації послуг ДРАЦСу, що вплине на якість їх надання мешканцям громади.</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t>2.3 Фінанси і бюджет</w:t>
      </w:r>
    </w:p>
    <w:p w:rsidR="00C5066E" w:rsidRPr="00C5066E" w:rsidRDefault="00C5066E" w:rsidP="00C5066E">
      <w:pPr>
        <w:widowControl/>
        <w:shd w:val="clear" w:color="auto" w:fill="FFFFFF"/>
        <w:ind w:firstLine="709"/>
        <w:jc w:val="both"/>
        <w:rPr>
          <w:rFonts w:ascii="Times New Roman" w:eastAsia="Times New Roman" w:hAnsi="Times New Roman" w:cs="Times New Roman"/>
          <w:b/>
          <w:color w:val="auto"/>
          <w:sz w:val="28"/>
          <w:szCs w:val="28"/>
          <w:lang w:eastAsia="ru-RU" w:bidi="ar-SA"/>
        </w:rPr>
      </w:pPr>
      <w:r w:rsidRPr="00C5066E">
        <w:rPr>
          <w:rFonts w:ascii="Liberation Serif" w:eastAsia="WenQuanYi Micro Hei" w:hAnsi="Liberation Serif" w:cs="Lohit Hindi"/>
          <w:color w:val="auto"/>
          <w:kern w:val="1"/>
          <w:sz w:val="28"/>
          <w:szCs w:val="28"/>
          <w:lang w:eastAsia="zh-CN" w:bidi="hi-IN"/>
        </w:rPr>
        <w:t xml:space="preserve">Запорукою фінансової стабільності у громаді  є підвищення фінансової спроможності  громади за рахунок нарощення дохідної частини сільського бюджету. Так, за результатами січня-вересня поточного року, на </w:t>
      </w:r>
      <w:r w:rsidRPr="00C5066E">
        <w:rPr>
          <w:rFonts w:ascii="Liberation Serif" w:eastAsia="WenQuanYi Micro Hei" w:hAnsi="Liberation Serif" w:cs="Lohit Hindi"/>
          <w:b/>
          <w:bCs/>
          <w:color w:val="auto"/>
          <w:kern w:val="1"/>
          <w:sz w:val="28"/>
          <w:szCs w:val="28"/>
          <w:lang w:eastAsia="zh-CN" w:bidi="hi-IN"/>
        </w:rPr>
        <w:t>148,4 %</w:t>
      </w:r>
      <w:r w:rsidRPr="00C5066E">
        <w:rPr>
          <w:rFonts w:ascii="Liberation Serif" w:eastAsia="WenQuanYi Micro Hei" w:hAnsi="Liberation Serif" w:cs="Lohit Hindi"/>
          <w:color w:val="auto"/>
          <w:kern w:val="1"/>
          <w:sz w:val="28"/>
          <w:szCs w:val="28"/>
          <w:lang w:eastAsia="zh-CN" w:bidi="hi-IN"/>
        </w:rPr>
        <w:t xml:space="preserve"> забезпечено виконання затвердженого плану доходів загального фонду сільського бюджету громади та на </w:t>
      </w:r>
      <w:r w:rsidRPr="00C5066E">
        <w:rPr>
          <w:rFonts w:ascii="Liberation Serif" w:eastAsia="WenQuanYi Micro Hei" w:hAnsi="Liberation Serif" w:cs="Lohit Hindi"/>
          <w:b/>
          <w:bCs/>
          <w:color w:val="auto"/>
          <w:kern w:val="1"/>
          <w:sz w:val="28"/>
          <w:szCs w:val="28"/>
          <w:lang w:eastAsia="zh-CN" w:bidi="hi-IN"/>
        </w:rPr>
        <w:t>105,1 %</w:t>
      </w:r>
      <w:r w:rsidRPr="00C5066E">
        <w:rPr>
          <w:rFonts w:ascii="Liberation Serif" w:eastAsia="WenQuanYi Micro Hei" w:hAnsi="Liberation Serif" w:cs="Lohit Hindi"/>
          <w:color w:val="auto"/>
          <w:kern w:val="1"/>
          <w:sz w:val="28"/>
          <w:szCs w:val="28"/>
          <w:lang w:eastAsia="zh-CN" w:bidi="hi-IN"/>
        </w:rPr>
        <w:t xml:space="preserve"> уточненого плану доходів. У порівнянні з аналогічним періодом минулого року досягнуто ріст доходів загального фонду на </w:t>
      </w:r>
      <w:r w:rsidRPr="00C5066E">
        <w:rPr>
          <w:rFonts w:ascii="Liberation Serif" w:eastAsia="WenQuanYi Micro Hei" w:hAnsi="Liberation Serif" w:cs="Lohit Hindi"/>
          <w:b/>
          <w:bCs/>
          <w:color w:val="auto"/>
          <w:kern w:val="1"/>
          <w:sz w:val="28"/>
          <w:szCs w:val="28"/>
          <w:lang w:eastAsia="zh-CN" w:bidi="hi-IN"/>
        </w:rPr>
        <w:lastRenderedPageBreak/>
        <w:t>86,2 %</w:t>
      </w:r>
      <w:r w:rsidRPr="00C5066E">
        <w:rPr>
          <w:rFonts w:ascii="Liberation Serif" w:eastAsia="WenQuanYi Micro Hei" w:hAnsi="Liberation Serif" w:cs="Lohit Hindi"/>
          <w:color w:val="auto"/>
          <w:kern w:val="1"/>
          <w:sz w:val="28"/>
          <w:szCs w:val="28"/>
          <w:lang w:eastAsia="zh-CN" w:bidi="hi-IN"/>
        </w:rPr>
        <w:t xml:space="preserve"> або на </w:t>
      </w:r>
      <w:r w:rsidRPr="00C5066E">
        <w:rPr>
          <w:rFonts w:ascii="Liberation Serif" w:eastAsia="WenQuanYi Micro Hei" w:hAnsi="Liberation Serif" w:cs="Lohit Hindi"/>
          <w:b/>
          <w:bCs/>
          <w:color w:val="auto"/>
          <w:kern w:val="1"/>
          <w:sz w:val="28"/>
          <w:szCs w:val="28"/>
          <w:lang w:eastAsia="zh-CN" w:bidi="hi-IN"/>
        </w:rPr>
        <w:t>26 836,5 тис.грн</w:t>
      </w:r>
      <w:r w:rsidRPr="00C5066E">
        <w:rPr>
          <w:rFonts w:ascii="Liberation Serif" w:eastAsia="WenQuanYi Micro Hei" w:hAnsi="Liberation Serif" w:cs="Lohit Hindi"/>
          <w:color w:val="auto"/>
          <w:kern w:val="1"/>
          <w:sz w:val="28"/>
          <w:szCs w:val="28"/>
          <w:lang w:eastAsia="zh-CN" w:bidi="hi-IN"/>
        </w:rPr>
        <w:t xml:space="preserve">. та спеціального фонду – у </w:t>
      </w:r>
      <w:r w:rsidRPr="00C5066E">
        <w:rPr>
          <w:rFonts w:ascii="Liberation Serif" w:eastAsia="WenQuanYi Micro Hei" w:hAnsi="Liberation Serif" w:cs="Lohit Hindi"/>
          <w:b/>
          <w:bCs/>
          <w:color w:val="auto"/>
          <w:kern w:val="1"/>
          <w:sz w:val="28"/>
          <w:szCs w:val="28"/>
          <w:lang w:eastAsia="zh-CN" w:bidi="hi-IN"/>
        </w:rPr>
        <w:t>4, 2 рази</w:t>
      </w:r>
      <w:r w:rsidRPr="00C5066E">
        <w:rPr>
          <w:rFonts w:ascii="Liberation Serif" w:eastAsia="WenQuanYi Micro Hei" w:hAnsi="Liberation Serif" w:cs="Lohit Hindi"/>
          <w:color w:val="auto"/>
          <w:kern w:val="1"/>
          <w:sz w:val="28"/>
          <w:szCs w:val="28"/>
          <w:lang w:eastAsia="zh-CN" w:bidi="hi-IN"/>
        </w:rPr>
        <w:t xml:space="preserve"> або на </w:t>
      </w:r>
      <w:r w:rsidRPr="00C5066E">
        <w:rPr>
          <w:rFonts w:ascii="Liberation Serif" w:eastAsia="WenQuanYi Micro Hei" w:hAnsi="Liberation Serif" w:cs="Lohit Hindi"/>
          <w:b/>
          <w:bCs/>
          <w:color w:val="auto"/>
          <w:kern w:val="1"/>
          <w:sz w:val="28"/>
          <w:szCs w:val="28"/>
          <w:lang w:eastAsia="zh-CN" w:bidi="hi-IN"/>
        </w:rPr>
        <w:t>13, 4 млн.грн.</w:t>
      </w:r>
    </w:p>
    <w:p w:rsidR="00C5066E" w:rsidRPr="00C5066E" w:rsidRDefault="00C5066E" w:rsidP="00C5066E">
      <w:pPr>
        <w:widowControl/>
        <w:shd w:val="clear" w:color="auto" w:fill="FFFFFF"/>
        <w:ind w:firstLine="709"/>
        <w:jc w:val="both"/>
        <w:rPr>
          <w:rFonts w:ascii="Times New Roman" w:eastAsia="Times New Roman" w:hAnsi="Times New Roman" w:cs="Times New Roman"/>
          <w:b/>
          <w:color w:val="auto"/>
          <w:sz w:val="28"/>
          <w:szCs w:val="28"/>
          <w:lang w:eastAsia="ru-RU" w:bidi="ar-SA"/>
        </w:rPr>
      </w:pPr>
      <w:r w:rsidRPr="00C5066E">
        <w:rPr>
          <w:rFonts w:ascii="Liberation Serif" w:eastAsia="WenQuanYi Micro Hei" w:hAnsi="Liberation Serif" w:cs="Lohit Hindi"/>
          <w:color w:val="auto"/>
          <w:kern w:val="1"/>
          <w:sz w:val="28"/>
          <w:szCs w:val="28"/>
          <w:lang w:eastAsia="zh-CN" w:bidi="hi-IN"/>
        </w:rPr>
        <w:t xml:space="preserve">У розрізі джерел доходів загального фонду найбільше зростання спостерігається по податку на доходи фізичних осіб, що сплачується податковими агентами, із доходів платника податку у вигляді заробітної плати (більш, як у 2 рази). Причиною такого зростання стало збільшення розміру середньомісячної заробітної плати кваліфікованих працівників закладів бюджетної сфери, у тому числі і за рахунок  додаткових доплат педпрацівникам закладів загальної середньої освіти, які здійснювалися за кошти субвенції з державного бюджету.  Започаткування діяльності юридичних осіб таких, як ТОВ «АВТОШПАК», ТОВ ТФ «Логістика», ТзОВ «Кобаль-АВТО», ТОВ «Закарпатська ряба», ТОВ «КИФА+», легалізація діяльності у правовому полі відокремлених структурних підрозділів ТзОВ «Подорожник Закарпаття», ПАТ «УКРНАФТА»,   перехід окремих платників єдиного податку у сфері вантажних перевезень зі спрощеної на загальну форму оподаткування та нарахування ними розміру середньомісячної заробітної плати для найманих працівників не нижчого, як </w:t>
      </w:r>
      <w:r w:rsidRPr="00C5066E">
        <w:rPr>
          <w:rFonts w:ascii="Liberation Serif" w:eastAsia="WenQuanYi Micro Hei" w:hAnsi="Liberation Serif" w:cs="Lohit Hindi"/>
          <w:b/>
          <w:bCs/>
          <w:color w:val="auto"/>
          <w:kern w:val="1"/>
          <w:sz w:val="28"/>
          <w:szCs w:val="28"/>
          <w:lang w:eastAsia="zh-CN" w:bidi="hi-IN"/>
        </w:rPr>
        <w:t>20, 0 тис.грн</w:t>
      </w:r>
      <w:r w:rsidRPr="00C5066E">
        <w:rPr>
          <w:rFonts w:ascii="Liberation Serif" w:eastAsia="WenQuanYi Micro Hei" w:hAnsi="Liberation Serif" w:cs="Lohit Hindi"/>
          <w:color w:val="auto"/>
          <w:kern w:val="1"/>
          <w:sz w:val="28"/>
          <w:szCs w:val="28"/>
          <w:lang w:eastAsia="zh-CN" w:bidi="hi-IN"/>
        </w:rPr>
        <w:t>.,  забезпечили додаткові надходження ПДФО до сільського бюджету у звітних періодах поточного року. Також, суттєвими джерелами  поповнення сільського бюджету громади склали надходження акцизного податку на пальне, з реалізації суб’єктів господарювання підакцизних товарів (алкоголю і тютюну) та плати за надання адміністративних послуг, що надається ЦНАП Кам’янської сільської ради.</w:t>
      </w:r>
    </w:p>
    <w:p w:rsidR="00C5066E" w:rsidRPr="00C5066E" w:rsidRDefault="00C5066E" w:rsidP="00C5066E">
      <w:pPr>
        <w:suppressAutoHyphens/>
        <w:ind w:firstLine="567"/>
        <w:jc w:val="both"/>
        <w:rPr>
          <w:rFonts w:ascii="Liberation Serif" w:eastAsia="WenQuanYi Micro Hei" w:hAnsi="Liberation Serif" w:cs="Mangal"/>
          <w:color w:val="auto"/>
          <w:kern w:val="1"/>
          <w:sz w:val="28"/>
          <w:szCs w:val="28"/>
          <w:lang w:bidi="hi-IN"/>
        </w:rPr>
      </w:pPr>
      <w:r w:rsidRPr="00C5066E">
        <w:rPr>
          <w:rFonts w:ascii="Liberation Serif" w:eastAsia="WenQuanYi Micro Hei" w:hAnsi="Liberation Serif" w:cs="Mangal"/>
          <w:color w:val="auto"/>
          <w:kern w:val="1"/>
          <w:sz w:val="28"/>
          <w:szCs w:val="28"/>
          <w:lang w:eastAsia="zh-CN" w:bidi="hi-IN"/>
        </w:rPr>
        <w:t xml:space="preserve">       Завдяки отриманню додаткового фінансового ресурсу, збільшено фінансові можливості органу місцевого самоврядування  для    покращення соціально-економічного та інвестиційного  розвитку  громади. Додатковий фінансовий ресурс у обсязі </w:t>
      </w:r>
      <w:r w:rsidRPr="00C5066E">
        <w:rPr>
          <w:rFonts w:ascii="Liberation Serif" w:eastAsia="WenQuanYi Micro Hei" w:hAnsi="Liberation Serif" w:cs="Mangal"/>
          <w:b/>
          <w:bCs/>
          <w:color w:val="auto"/>
          <w:kern w:val="1"/>
          <w:sz w:val="28"/>
          <w:szCs w:val="28"/>
          <w:lang w:eastAsia="zh-CN" w:bidi="hi-IN"/>
        </w:rPr>
        <w:t>10,3 млн.грн</w:t>
      </w:r>
      <w:r w:rsidRPr="00C5066E">
        <w:rPr>
          <w:rFonts w:ascii="Liberation Serif" w:eastAsia="WenQuanYi Micro Hei" w:hAnsi="Liberation Serif" w:cs="Mangal"/>
          <w:color w:val="auto"/>
          <w:kern w:val="1"/>
          <w:sz w:val="28"/>
          <w:szCs w:val="28"/>
          <w:lang w:eastAsia="zh-CN" w:bidi="hi-IN"/>
        </w:rPr>
        <w:t>., за рішеннями сільської ради, спрямовано на оплату праці з нарахуваннями працівникам закладів бюджетної сфери, на оплату комунальних послуг та енергоносіїв, оплату харчування в закладах загальної середньої освіти, на заходи, пов’язані з обороною нашої держави від збройної агресії російської федерації, на оплату поточних і капітальних робіт в  установах і закладах  та інфраструктури населених пунктів, у тому числі вулиць і доріг комунальної власності тощо.</w:t>
      </w:r>
      <w:r w:rsidRPr="00C5066E">
        <w:rPr>
          <w:rFonts w:ascii="Liberation Serif" w:eastAsia="WenQuanYi Micro Hei" w:hAnsi="Liberation Serif" w:cs="Mangal"/>
          <w:color w:val="auto"/>
          <w:kern w:val="1"/>
          <w:sz w:val="28"/>
          <w:szCs w:val="28"/>
          <w:lang w:bidi="hi-IN"/>
        </w:rPr>
        <w:t xml:space="preserve">  </w:t>
      </w:r>
    </w:p>
    <w:p w:rsidR="00C5066E" w:rsidRPr="00C5066E" w:rsidRDefault="00C5066E" w:rsidP="00C5066E">
      <w:pPr>
        <w:suppressAutoHyphens/>
        <w:ind w:firstLine="567"/>
        <w:jc w:val="both"/>
        <w:rPr>
          <w:rFonts w:ascii="Liberation Serif" w:eastAsia="WenQuanYi Micro Hei" w:hAnsi="Liberation Serif" w:cs="Mangal"/>
          <w:color w:val="auto"/>
          <w:kern w:val="1"/>
          <w:sz w:val="28"/>
          <w:szCs w:val="28"/>
          <w:lang w:bidi="hi-IN"/>
        </w:rPr>
      </w:pPr>
      <w:r w:rsidRPr="00C5066E">
        <w:rPr>
          <w:rFonts w:ascii="Liberation Serif" w:eastAsia="WenQuanYi Micro Hei" w:hAnsi="Liberation Serif" w:cs="Mangal"/>
          <w:color w:val="auto"/>
          <w:kern w:val="1"/>
          <w:sz w:val="28"/>
          <w:szCs w:val="28"/>
          <w:lang w:bidi="hi-IN"/>
        </w:rPr>
        <w:t xml:space="preserve">Впродовж 9 місяців 2025 року бюджет Кам’янської сільської територіальної громади отримав міжбюджетні трансферти у сумі </w:t>
      </w:r>
      <w:r w:rsidRPr="00C5066E">
        <w:rPr>
          <w:rFonts w:ascii="Liberation Serif" w:eastAsia="WenQuanYi Micro Hei" w:hAnsi="Liberation Serif" w:cs="Mangal"/>
          <w:b/>
          <w:bCs/>
          <w:color w:val="auto"/>
          <w:kern w:val="1"/>
          <w:sz w:val="28"/>
          <w:szCs w:val="28"/>
          <w:lang w:bidi="hi-IN"/>
        </w:rPr>
        <w:t>66 676,8 тис. грн</w:t>
      </w:r>
      <w:r w:rsidRPr="00C5066E">
        <w:rPr>
          <w:rFonts w:ascii="Liberation Serif" w:eastAsia="WenQuanYi Micro Hei" w:hAnsi="Liberation Serif" w:cs="Mangal"/>
          <w:color w:val="auto"/>
          <w:kern w:val="1"/>
          <w:sz w:val="28"/>
          <w:szCs w:val="28"/>
          <w:lang w:bidi="hi-IN"/>
        </w:rPr>
        <w:t xml:space="preserve">. в тому числі: з державного бюджету – </w:t>
      </w:r>
      <w:r w:rsidRPr="00C5066E">
        <w:rPr>
          <w:rFonts w:ascii="Liberation Serif" w:eastAsia="WenQuanYi Micro Hei" w:hAnsi="Liberation Serif" w:cs="Mangal"/>
          <w:b/>
          <w:bCs/>
          <w:color w:val="auto"/>
          <w:kern w:val="1"/>
          <w:sz w:val="28"/>
          <w:szCs w:val="28"/>
          <w:lang w:bidi="hi-IN"/>
        </w:rPr>
        <w:t>56 599,3 тис. грн.</w:t>
      </w:r>
      <w:r w:rsidRPr="00C5066E">
        <w:rPr>
          <w:rFonts w:ascii="Liberation Serif" w:eastAsia="WenQuanYi Micro Hei" w:hAnsi="Liberation Serif" w:cs="Mangal"/>
          <w:color w:val="auto"/>
          <w:kern w:val="1"/>
          <w:sz w:val="28"/>
          <w:szCs w:val="28"/>
          <w:lang w:bidi="hi-IN"/>
        </w:rPr>
        <w:t xml:space="preserve"> та з обласного бюджету – </w:t>
      </w:r>
      <w:r w:rsidRPr="00C5066E">
        <w:rPr>
          <w:rFonts w:ascii="Liberation Serif" w:eastAsia="WenQuanYi Micro Hei" w:hAnsi="Liberation Serif" w:cs="Mangal"/>
          <w:b/>
          <w:bCs/>
          <w:color w:val="auto"/>
          <w:kern w:val="1"/>
          <w:sz w:val="28"/>
          <w:szCs w:val="28"/>
          <w:lang w:bidi="hi-IN"/>
        </w:rPr>
        <w:t>10 077,5 тис. грн.</w:t>
      </w:r>
    </w:p>
    <w:p w:rsidR="00C5066E" w:rsidRPr="00C5066E" w:rsidRDefault="00C5066E" w:rsidP="00C5066E">
      <w:pPr>
        <w:suppressAutoHyphens/>
        <w:ind w:firstLine="567"/>
        <w:jc w:val="both"/>
        <w:rPr>
          <w:rFonts w:ascii="Liberation Serif" w:eastAsia="WenQuanYi Micro Hei" w:hAnsi="Liberation Serif" w:cs="Mangal"/>
          <w:color w:val="auto"/>
          <w:kern w:val="1"/>
          <w:sz w:val="28"/>
          <w:szCs w:val="28"/>
          <w:lang w:bidi="hi-IN"/>
        </w:rPr>
      </w:pPr>
      <w:r w:rsidRPr="00C5066E">
        <w:rPr>
          <w:rFonts w:ascii="Liberation Serif" w:eastAsia="WenQuanYi Micro Hei" w:hAnsi="Liberation Serif" w:cs="Mangal"/>
          <w:color w:val="auto"/>
          <w:kern w:val="1"/>
          <w:sz w:val="28"/>
          <w:szCs w:val="28"/>
          <w:lang w:bidi="hi-IN"/>
        </w:rPr>
        <w:t xml:space="preserve">Сільський бюджет територіальної громади за 9 місяців 2025 року разом по загальному і спеціальному фондах разом з міжбюджетними трансфертами, виконано у сумі </w:t>
      </w:r>
      <w:r w:rsidRPr="00C5066E">
        <w:rPr>
          <w:rFonts w:ascii="Liberation Serif" w:eastAsia="WenQuanYi Micro Hei" w:hAnsi="Liberation Serif" w:cs="Mangal"/>
          <w:b/>
          <w:bCs/>
          <w:color w:val="auto"/>
          <w:kern w:val="1"/>
          <w:sz w:val="28"/>
          <w:szCs w:val="28"/>
          <w:lang w:bidi="hi-IN"/>
        </w:rPr>
        <w:t>115 121,6 тис.грн.,</w:t>
      </w:r>
      <w:r w:rsidRPr="00C5066E">
        <w:rPr>
          <w:rFonts w:ascii="Liberation Serif" w:eastAsia="WenQuanYi Micro Hei" w:hAnsi="Liberation Serif" w:cs="Mangal"/>
          <w:color w:val="auto"/>
          <w:kern w:val="1"/>
          <w:sz w:val="28"/>
          <w:szCs w:val="28"/>
          <w:lang w:bidi="hi-IN"/>
        </w:rPr>
        <w:t xml:space="preserve"> у тому числі видатки загального фонду склали – </w:t>
      </w:r>
      <w:r w:rsidRPr="00C5066E">
        <w:rPr>
          <w:rFonts w:ascii="Liberation Serif" w:eastAsia="WenQuanYi Micro Hei" w:hAnsi="Liberation Serif" w:cs="Mangal"/>
          <w:b/>
          <w:bCs/>
          <w:color w:val="auto"/>
          <w:kern w:val="1"/>
          <w:sz w:val="28"/>
          <w:szCs w:val="28"/>
          <w:lang w:bidi="hi-IN"/>
        </w:rPr>
        <w:t>84 117,3 тис.грн.,</w:t>
      </w:r>
      <w:r w:rsidRPr="00C5066E">
        <w:rPr>
          <w:rFonts w:ascii="Liberation Serif" w:eastAsia="WenQuanYi Micro Hei" w:hAnsi="Liberation Serif" w:cs="Mangal"/>
          <w:color w:val="auto"/>
          <w:kern w:val="1"/>
          <w:sz w:val="28"/>
          <w:szCs w:val="28"/>
          <w:lang w:bidi="hi-IN"/>
        </w:rPr>
        <w:t xml:space="preserve"> видатки спеціального фонду – </w:t>
      </w:r>
      <w:r w:rsidRPr="00C5066E">
        <w:rPr>
          <w:rFonts w:ascii="Liberation Serif" w:eastAsia="WenQuanYi Micro Hei" w:hAnsi="Liberation Serif" w:cs="Mangal"/>
          <w:b/>
          <w:bCs/>
          <w:color w:val="auto"/>
          <w:kern w:val="1"/>
          <w:sz w:val="28"/>
          <w:szCs w:val="28"/>
          <w:lang w:bidi="hi-IN"/>
        </w:rPr>
        <w:t>31 622,9 тис грн</w:t>
      </w:r>
      <w:r w:rsidRPr="00C5066E">
        <w:rPr>
          <w:rFonts w:ascii="Liberation Serif" w:eastAsia="WenQuanYi Micro Hei" w:hAnsi="Liberation Serif" w:cs="Mangal"/>
          <w:color w:val="auto"/>
          <w:kern w:val="1"/>
          <w:sz w:val="28"/>
          <w:szCs w:val="28"/>
          <w:lang w:bidi="hi-IN"/>
        </w:rPr>
        <w:t xml:space="preserve">. Питома вага асигнувань, спрямованих на фінансування захищених статей видатків бюджету територіальної громади за звітний період 2025 року склала </w:t>
      </w:r>
      <w:r w:rsidRPr="00C5066E">
        <w:rPr>
          <w:rFonts w:ascii="Liberation Serif" w:eastAsia="WenQuanYi Micro Hei" w:hAnsi="Liberation Serif" w:cs="Mangal"/>
          <w:b/>
          <w:bCs/>
          <w:color w:val="auto"/>
          <w:kern w:val="1"/>
          <w:sz w:val="28"/>
          <w:szCs w:val="28"/>
          <w:lang w:bidi="hi-IN"/>
        </w:rPr>
        <w:t>92%</w:t>
      </w:r>
      <w:r w:rsidRPr="00C5066E">
        <w:rPr>
          <w:rFonts w:ascii="Liberation Serif" w:eastAsia="WenQuanYi Micro Hei" w:hAnsi="Liberation Serif" w:cs="Mangal"/>
          <w:color w:val="auto"/>
          <w:kern w:val="1"/>
          <w:sz w:val="28"/>
          <w:szCs w:val="28"/>
          <w:lang w:bidi="hi-IN"/>
        </w:rPr>
        <w:t xml:space="preserve"> або </w:t>
      </w:r>
      <w:r w:rsidRPr="00C5066E">
        <w:rPr>
          <w:rFonts w:ascii="Liberation Serif" w:eastAsia="WenQuanYi Micro Hei" w:hAnsi="Liberation Serif" w:cs="Mangal"/>
          <w:b/>
          <w:bCs/>
          <w:color w:val="auto"/>
          <w:kern w:val="1"/>
          <w:sz w:val="28"/>
          <w:szCs w:val="28"/>
          <w:lang w:bidi="hi-IN"/>
        </w:rPr>
        <w:t>77 409,6 тис.грн</w:t>
      </w:r>
      <w:r w:rsidRPr="00C5066E">
        <w:rPr>
          <w:rFonts w:ascii="Liberation Serif" w:eastAsia="WenQuanYi Micro Hei" w:hAnsi="Liberation Serif" w:cs="Mangal"/>
          <w:color w:val="auto"/>
          <w:kern w:val="1"/>
          <w:sz w:val="28"/>
          <w:szCs w:val="28"/>
          <w:lang w:bidi="hi-IN"/>
        </w:rPr>
        <w:t>. від обсягу видатків загального фонду.</w:t>
      </w:r>
    </w:p>
    <w:p w:rsidR="00C5066E" w:rsidRPr="00C5066E" w:rsidRDefault="00C5066E" w:rsidP="00C5066E">
      <w:pPr>
        <w:suppressAutoHyphens/>
        <w:ind w:firstLine="567"/>
        <w:jc w:val="both"/>
        <w:rPr>
          <w:rFonts w:ascii="Liberation Serif" w:eastAsia="WenQuanYi Micro Hei" w:hAnsi="Liberation Serif" w:cs="Mangal"/>
          <w:color w:val="auto"/>
          <w:kern w:val="1"/>
          <w:sz w:val="28"/>
          <w:szCs w:val="28"/>
          <w:lang w:bidi="hi-IN"/>
        </w:rPr>
      </w:pPr>
      <w:r w:rsidRPr="00C5066E">
        <w:rPr>
          <w:rFonts w:ascii="Liberation Serif" w:eastAsia="WenQuanYi Micro Hei" w:hAnsi="Liberation Serif" w:cs="Mangal"/>
          <w:color w:val="auto"/>
          <w:kern w:val="1"/>
          <w:sz w:val="28"/>
          <w:szCs w:val="28"/>
          <w:lang w:bidi="hi-IN"/>
        </w:rPr>
        <w:t xml:space="preserve">У структурі видатків бюджету Кам’янської сільської територіальної громади найбільшу питому вагу займають витрати на галузь «Освіта» - </w:t>
      </w:r>
      <w:r w:rsidRPr="00C5066E">
        <w:rPr>
          <w:rFonts w:ascii="Liberation Serif" w:eastAsia="WenQuanYi Micro Hei" w:hAnsi="Liberation Serif" w:cs="Mangal"/>
          <w:b/>
          <w:bCs/>
          <w:color w:val="auto"/>
          <w:kern w:val="1"/>
          <w:sz w:val="28"/>
          <w:szCs w:val="28"/>
          <w:lang w:bidi="hi-IN"/>
        </w:rPr>
        <w:t>61,7%,</w:t>
      </w:r>
      <w:r w:rsidRPr="00C5066E">
        <w:rPr>
          <w:rFonts w:ascii="Liberation Serif" w:eastAsia="WenQuanYi Micro Hei" w:hAnsi="Liberation Serif" w:cs="Mangal"/>
          <w:color w:val="auto"/>
          <w:kern w:val="1"/>
          <w:sz w:val="28"/>
          <w:szCs w:val="28"/>
          <w:lang w:bidi="hi-IN"/>
        </w:rPr>
        <w:t xml:space="preserve"> державне </w:t>
      </w:r>
      <w:r w:rsidRPr="00C5066E">
        <w:rPr>
          <w:rFonts w:ascii="Liberation Serif" w:eastAsia="WenQuanYi Micro Hei" w:hAnsi="Liberation Serif" w:cs="Mangal"/>
          <w:color w:val="auto"/>
          <w:kern w:val="1"/>
          <w:sz w:val="28"/>
          <w:szCs w:val="28"/>
          <w:lang w:bidi="hi-IN"/>
        </w:rPr>
        <w:lastRenderedPageBreak/>
        <w:t xml:space="preserve">управління – </w:t>
      </w:r>
      <w:r w:rsidRPr="00C5066E">
        <w:rPr>
          <w:rFonts w:ascii="Liberation Serif" w:eastAsia="WenQuanYi Micro Hei" w:hAnsi="Liberation Serif" w:cs="Mangal"/>
          <w:b/>
          <w:bCs/>
          <w:color w:val="auto"/>
          <w:kern w:val="1"/>
          <w:sz w:val="28"/>
          <w:szCs w:val="28"/>
          <w:lang w:bidi="hi-IN"/>
        </w:rPr>
        <w:t>11,2</w:t>
      </w:r>
      <w:r w:rsidRPr="00C5066E">
        <w:rPr>
          <w:rFonts w:ascii="Liberation Serif" w:eastAsia="WenQuanYi Micro Hei" w:hAnsi="Liberation Serif" w:cs="Mangal"/>
          <w:color w:val="auto"/>
          <w:kern w:val="1"/>
          <w:sz w:val="28"/>
          <w:szCs w:val="28"/>
          <w:lang w:bidi="hi-IN"/>
        </w:rPr>
        <w:t xml:space="preserve">%, «Економічна діяльність» (дорожнє господарство) – </w:t>
      </w:r>
      <w:r w:rsidRPr="00C5066E">
        <w:rPr>
          <w:rFonts w:ascii="Liberation Serif" w:eastAsia="WenQuanYi Micro Hei" w:hAnsi="Liberation Serif" w:cs="Mangal"/>
          <w:b/>
          <w:bCs/>
          <w:color w:val="auto"/>
          <w:kern w:val="1"/>
          <w:sz w:val="28"/>
          <w:szCs w:val="28"/>
          <w:lang w:bidi="hi-IN"/>
        </w:rPr>
        <w:t>9,2%,</w:t>
      </w:r>
      <w:r w:rsidRPr="00C5066E">
        <w:rPr>
          <w:rFonts w:ascii="Liberation Serif" w:eastAsia="WenQuanYi Micro Hei" w:hAnsi="Liberation Serif" w:cs="Mangal"/>
          <w:color w:val="auto"/>
          <w:kern w:val="1"/>
          <w:sz w:val="28"/>
          <w:szCs w:val="28"/>
          <w:lang w:bidi="hi-IN"/>
        </w:rPr>
        <w:t xml:space="preserve"> на соціальний захист і соціальне забезпечення – </w:t>
      </w:r>
      <w:r w:rsidRPr="00C5066E">
        <w:rPr>
          <w:rFonts w:ascii="Liberation Serif" w:eastAsia="WenQuanYi Micro Hei" w:hAnsi="Liberation Serif" w:cs="Mangal"/>
          <w:b/>
          <w:bCs/>
          <w:color w:val="auto"/>
          <w:kern w:val="1"/>
          <w:sz w:val="28"/>
          <w:szCs w:val="28"/>
          <w:lang w:bidi="hi-IN"/>
        </w:rPr>
        <w:t>2,9%,</w:t>
      </w:r>
      <w:r w:rsidRPr="00C5066E">
        <w:rPr>
          <w:rFonts w:ascii="Liberation Serif" w:eastAsia="WenQuanYi Micro Hei" w:hAnsi="Liberation Serif" w:cs="Mangal"/>
          <w:color w:val="auto"/>
          <w:kern w:val="1"/>
          <w:sz w:val="28"/>
          <w:szCs w:val="28"/>
          <w:lang w:bidi="hi-IN"/>
        </w:rPr>
        <w:t xml:space="preserve"> на культуру і мистецтво – </w:t>
      </w:r>
      <w:r w:rsidRPr="00C5066E">
        <w:rPr>
          <w:rFonts w:ascii="Liberation Serif" w:eastAsia="WenQuanYi Micro Hei" w:hAnsi="Liberation Serif" w:cs="Mangal"/>
          <w:b/>
          <w:bCs/>
          <w:color w:val="auto"/>
          <w:kern w:val="1"/>
          <w:sz w:val="28"/>
          <w:szCs w:val="28"/>
          <w:lang w:bidi="hi-IN"/>
        </w:rPr>
        <w:t>1,7%</w:t>
      </w:r>
      <w:r w:rsidRPr="00C5066E">
        <w:rPr>
          <w:rFonts w:ascii="Liberation Serif" w:eastAsia="WenQuanYi Micro Hei" w:hAnsi="Liberation Serif" w:cs="Mangal"/>
          <w:color w:val="auto"/>
          <w:kern w:val="1"/>
          <w:sz w:val="28"/>
          <w:szCs w:val="28"/>
          <w:lang w:bidi="hi-IN"/>
        </w:rPr>
        <w:t xml:space="preserve"> тощо.</w:t>
      </w:r>
    </w:p>
    <w:p w:rsidR="00C5066E" w:rsidRPr="00C5066E" w:rsidRDefault="00C5066E" w:rsidP="00C5066E">
      <w:pPr>
        <w:suppressAutoHyphens/>
        <w:ind w:firstLine="567"/>
        <w:jc w:val="both"/>
        <w:rPr>
          <w:rFonts w:ascii="Liberation Serif" w:eastAsia="WenQuanYi Micro Hei" w:hAnsi="Liberation Serif" w:cs="Mangal"/>
          <w:color w:val="auto"/>
          <w:kern w:val="1"/>
          <w:sz w:val="28"/>
          <w:szCs w:val="28"/>
          <w:lang w:bidi="hi-IN"/>
        </w:rPr>
      </w:pP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r w:rsidRPr="00C5066E">
        <w:rPr>
          <w:rFonts w:ascii="Times New Roman" w:eastAsia="Times New Roman" w:hAnsi="Times New Roman" w:cs="Times New Roman"/>
          <w:b/>
          <w:bCs/>
          <w:color w:val="auto"/>
          <w:sz w:val="28"/>
          <w:szCs w:val="28"/>
          <w:lang w:bidi="ar-SA"/>
        </w:rPr>
        <w:t>Основні проблеми у сфері фінансів:</w:t>
      </w:r>
    </w:p>
    <w:p w:rsidR="00C5066E" w:rsidRPr="00C5066E" w:rsidRDefault="00C5066E" w:rsidP="00C5066E">
      <w:pPr>
        <w:widowControl/>
        <w:shd w:val="clear" w:color="auto" w:fill="FFFFFF"/>
        <w:jc w:val="both"/>
        <w:textAlignment w:val="baseline"/>
        <w:rPr>
          <w:rFonts w:ascii="Times New Roman" w:eastAsia="Times New Roman" w:hAnsi="Times New Roman" w:cs="Times New Roman"/>
          <w:b/>
          <w:bCs/>
          <w:color w:val="auto"/>
          <w:sz w:val="28"/>
          <w:szCs w:val="28"/>
          <w:lang w:bidi="ar-SA"/>
        </w:rPr>
      </w:pP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наявна заборгованість у сплаті належних  бюджету податків і зборів, платниками яких є фізичні особи (населення громади).  Найбільші  обсяги податкового боргу, за станом на 01.10.2025 року, зафіксовані органом ДПС  у сплаті  земельного податку, податку на житлову і не житлову нерухомість та податку на доходи фізичних осіб у вигляді мінімального податкового зобов’язання, що підлягає сплаті фізичними особами (за паї). Розуміння важливості  жителями громади своєчасності сплати місцевих податків і зборів та погашення наявної заборгованості по податках і зборах, дало б можливість додатково залучити до бюджету громади у поточному році понад </w:t>
      </w:r>
      <w:r w:rsidRPr="00C5066E">
        <w:rPr>
          <w:rFonts w:ascii="Liberation Serif" w:eastAsia="WenQuanYi Micro Hei" w:hAnsi="Liberation Serif" w:cs="Lohit Hindi"/>
          <w:b/>
          <w:bCs/>
          <w:color w:val="auto"/>
          <w:kern w:val="1"/>
          <w:sz w:val="28"/>
          <w:szCs w:val="28"/>
          <w:lang w:eastAsia="zh-CN" w:bidi="hi-IN"/>
        </w:rPr>
        <w:t>1,3 млн.грн</w:t>
      </w:r>
      <w:r w:rsidRPr="00C5066E">
        <w:rPr>
          <w:rFonts w:ascii="Liberation Serif" w:eastAsia="WenQuanYi Micro Hei" w:hAnsi="Liberation Serif" w:cs="Lohit Hindi"/>
          <w:color w:val="auto"/>
          <w:kern w:val="1"/>
          <w:sz w:val="28"/>
          <w:szCs w:val="28"/>
          <w:lang w:eastAsia="zh-CN" w:bidi="hi-IN"/>
        </w:rPr>
        <w:t xml:space="preserve">. З метою мінімізації втрат доходів бюджету громади, виконавчим органом ради, у межах компетенції, вживаються всі можливі заходи з його скорочення. </w:t>
      </w:r>
    </w:p>
    <w:p w:rsidR="00C5066E" w:rsidRPr="00C5066E" w:rsidRDefault="00C5066E" w:rsidP="00C5066E">
      <w:pPr>
        <w:widowControl/>
        <w:ind w:left="720"/>
        <w:jc w:val="center"/>
        <w:rPr>
          <w:rFonts w:ascii="Times New Roman" w:eastAsia="Calibri" w:hAnsi="Times New Roman" w:cs="Times New Roman"/>
          <w:b/>
          <w:color w:val="auto"/>
          <w:sz w:val="28"/>
          <w:szCs w:val="28"/>
          <w:lang w:eastAsia="ru-RU" w:bidi="ar-SA"/>
        </w:rPr>
      </w:pPr>
    </w:p>
    <w:p w:rsidR="00C5066E" w:rsidRPr="00C5066E" w:rsidRDefault="00C5066E" w:rsidP="00C5066E">
      <w:pPr>
        <w:widowControl/>
        <w:rPr>
          <w:rFonts w:ascii="Times New Roman" w:eastAsia="Calibri" w:hAnsi="Times New Roman" w:cs="Times New Roman"/>
          <w:b/>
          <w:color w:val="auto"/>
          <w:sz w:val="28"/>
          <w:szCs w:val="28"/>
          <w:lang w:eastAsia="ru-RU" w:bidi="ar-SA"/>
        </w:rPr>
      </w:pPr>
    </w:p>
    <w:p w:rsidR="00C5066E" w:rsidRPr="00C5066E" w:rsidRDefault="00C5066E" w:rsidP="00C5066E">
      <w:pPr>
        <w:widowControl/>
        <w:ind w:left="720"/>
        <w:jc w:val="center"/>
        <w:rPr>
          <w:rFonts w:ascii="Times New Roman" w:eastAsia="Calibri" w:hAnsi="Times New Roman" w:cs="Times New Roman"/>
          <w:b/>
          <w:color w:val="auto"/>
          <w:sz w:val="28"/>
          <w:szCs w:val="28"/>
          <w:lang w:eastAsia="ru-RU" w:bidi="ar-SA"/>
        </w:rPr>
      </w:pPr>
      <w:r w:rsidRPr="00C5066E">
        <w:rPr>
          <w:rFonts w:ascii="Times New Roman" w:eastAsia="Calibri" w:hAnsi="Times New Roman" w:cs="Times New Roman"/>
          <w:b/>
          <w:color w:val="auto"/>
          <w:sz w:val="28"/>
          <w:szCs w:val="28"/>
          <w:lang w:eastAsia="ru-RU" w:bidi="ar-SA"/>
        </w:rPr>
        <w:t>2.4 Земельні ресурси</w:t>
      </w:r>
    </w:p>
    <w:p w:rsidR="00C5066E" w:rsidRPr="00C5066E" w:rsidRDefault="00C5066E" w:rsidP="00C5066E">
      <w:pPr>
        <w:widowControl/>
        <w:ind w:left="720"/>
        <w:jc w:val="center"/>
        <w:rPr>
          <w:rFonts w:ascii="Times New Roman" w:eastAsia="Calibri" w:hAnsi="Times New Roman" w:cs="Times New Roman"/>
          <w:b/>
          <w:color w:val="auto"/>
          <w:sz w:val="28"/>
          <w:szCs w:val="28"/>
          <w:lang w:eastAsia="ru-RU" w:bidi="ar-SA"/>
        </w:rPr>
      </w:pPr>
    </w:p>
    <w:p w:rsidR="00C5066E" w:rsidRPr="00C5066E" w:rsidRDefault="00C5066E" w:rsidP="00C5066E">
      <w:pPr>
        <w:widowControl/>
        <w:shd w:val="clear" w:color="auto" w:fill="FFFFFF"/>
        <w:ind w:firstLine="85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Загальна сума, яка надійшла до сільського бюджету станом на 01.12.2025 року:</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 за продані земельні ділянки склала – 7936612,13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 xml:space="preserve">  -  земельного податку – 732973,19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 xml:space="preserve">  - від оренди землі – 272142,27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 xml:space="preserve">  - мінімального податкового зобов’язання –  140017,98 грн. </w:t>
      </w:r>
    </w:p>
    <w:p w:rsidR="00C5066E" w:rsidRPr="00C5066E" w:rsidRDefault="008566C9" w:rsidP="00C5066E">
      <w:pPr>
        <w:widowControl/>
        <w:shd w:val="clear" w:color="auto" w:fill="FFFFFF"/>
        <w:spacing w:before="100" w:beforeAutospacing="1" w:after="100" w:afterAutospacing="1"/>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noProof/>
          <w:color w:val="auto"/>
          <w:sz w:val="28"/>
          <w:szCs w:val="28"/>
          <w:lang w:val="ru-RU" w:eastAsia="ru-RU" w:bidi="ar-SA"/>
        </w:rPr>
        <w:pict>
          <v:shapetype id="_x0000_t202" coordsize="21600,21600" o:spt="202" path="m,l,21600r21600,l21600,xe">
            <v:stroke joinstyle="miter"/>
            <v:path gradientshapeok="t" o:connecttype="rect"/>
          </v:shapetype>
          <v:shape id="Поле 9" o:spid="_x0000_s1051" type="#_x0000_t202" style="position:absolute;left:0;text-align:left;margin-left:231pt;margin-top:71.05pt;width:227.4pt;height:148.2pt;flip:y;z-index:25166643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" filled="f" stroked="f">
            <v:textbox>
              <w:txbxContent>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Промислові </w:t>
                  </w:r>
                </w:p>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1,5% - 233,19 </w:t>
                  </w:r>
                </w:p>
                <w:p w:rsidR="00735B64" w:rsidRPr="008854AA" w:rsidRDefault="00735B64" w:rsidP="00C5066E"/>
              </w:txbxContent>
            </v:textbox>
            <w10:wrap anchorx="page"/>
          </v:shape>
        </w:pict>
      </w:r>
      <w:r w:rsidR="00C5066E" w:rsidRPr="00C5066E">
        <w:rPr>
          <w:rFonts w:ascii="Times New Roman" w:eastAsia="Times New Roman" w:hAnsi="Times New Roman" w:cs="Times New Roman"/>
          <w:color w:val="auto"/>
          <w:sz w:val="28"/>
          <w:szCs w:val="28"/>
          <w:lang w:val="ru-RU" w:eastAsia="ru-RU" w:bidi="ar-SA"/>
        </w:rPr>
        <w:t>Загальна площа земель становить 15 546,0 га. На малюнку наведена інформація щодо видів, площі земель громади та ваги кожного виду в структурі земельного фонду.</w:t>
      </w:r>
    </w:p>
    <w:p w:rsidR="00C5066E" w:rsidRPr="00C5066E" w:rsidRDefault="008566C9" w:rsidP="00C5066E">
      <w:pPr>
        <w:widowControl/>
        <w:shd w:val="clear" w:color="auto" w:fill="FFFFFF"/>
        <w:spacing w:before="100" w:beforeAutospacing="1" w:after="100" w:afterAutospacing="1"/>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noProof/>
          <w:color w:val="auto"/>
          <w:sz w:val="28"/>
          <w:szCs w:val="28"/>
          <w:lang w:val="ru-RU" w:eastAsia="ru-RU" w:bidi="ar-SA"/>
        </w:rPr>
        <w:lastRenderedPageBreak/>
        <w:pict>
          <v:shape id="Поле 5" o:spid="_x0000_s1050" type="#_x0000_t202" style="position:absolute;left:0;text-align:left;margin-left:118.2pt;margin-top:18.5pt;width:235.8pt;height:23.4pt;z-index:25166540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" filled="f" stroked="f">
            <v:textbox>
              <w:txbxContent>
                <w:p w:rsidR="00735B64" w:rsidRPr="008854AA" w:rsidRDefault="00735B64" w:rsidP="00C5066E">
                  <w:pPr>
                    <w:rPr>
                      <w:rFonts w:ascii="Century Gothic" w:hAnsi="Century Gothic"/>
                      <w:sz w:val="18"/>
                      <w:szCs w:val="18"/>
                    </w:rPr>
                  </w:pPr>
                  <w:r w:rsidRPr="008854AA">
                    <w:rPr>
                      <w:rFonts w:ascii="Century Gothic" w:hAnsi="Century Gothic"/>
                      <w:sz w:val="18"/>
                      <w:szCs w:val="18"/>
                    </w:rPr>
                    <w:t>Водний фонд</w:t>
                  </w:r>
                </w:p>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1% - 155,46 </w:t>
                  </w:r>
                </w:p>
                <w:p w:rsidR="00735B64" w:rsidRPr="008854AA" w:rsidRDefault="00735B64" w:rsidP="00C5066E"/>
              </w:txbxContent>
            </v:textbox>
            <w10:wrap anchorx="page"/>
          </v:shape>
        </w:pict>
      </w:r>
      <w:r>
        <w:rPr>
          <w:rFonts w:ascii="Times New Roman" w:eastAsia="Times New Roman" w:hAnsi="Times New Roman" w:cs="Times New Roman"/>
          <w:noProof/>
          <w:color w:val="auto"/>
          <w:sz w:val="28"/>
          <w:szCs w:val="28"/>
          <w:lang w:val="ru-RU" w:eastAsia="ru-RU" w:bidi="ar-SA"/>
        </w:rPr>
        <w:pict>
          <v:shape id="Поле 7" o:spid="_x0000_s1049" type="#_x0000_t202" style="position:absolute;left:0;text-align:left;margin-left:314.4pt;margin-top:.5pt;width:235.8pt;height:53.4pt;z-index:25166438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" filled="f" stroked="f">
            <v:textbox>
              <w:txbxContent>
                <w:p w:rsidR="00735B64" w:rsidRPr="008854AA" w:rsidRDefault="00735B64" w:rsidP="00C5066E">
                  <w:pPr>
                    <w:rPr>
                      <w:rFonts w:ascii="Century Gothic" w:hAnsi="Century Gothic"/>
                      <w:sz w:val="18"/>
                      <w:szCs w:val="18"/>
                    </w:rPr>
                  </w:pPr>
                  <w:r w:rsidRPr="008854AA">
                    <w:rPr>
                      <w:rFonts w:ascii="Century Gothic" w:hAnsi="Century Gothic"/>
                      <w:sz w:val="18"/>
                      <w:szCs w:val="18"/>
                    </w:rPr>
                    <w:t>Землі запасу</w:t>
                  </w:r>
                </w:p>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7% - 1088,22 </w:t>
                  </w:r>
                </w:p>
                <w:p w:rsidR="00735B64" w:rsidRPr="008854AA" w:rsidRDefault="00735B64" w:rsidP="00C5066E"/>
              </w:txbxContent>
            </v:textbox>
            <w10:wrap anchorx="page"/>
          </v:shape>
        </w:pict>
      </w:r>
      <w:r w:rsidR="00C5066E" w:rsidRPr="00C5066E">
        <w:rPr>
          <w:rFonts w:ascii="Times New Roman" w:eastAsia="Times New Roman" w:hAnsi="Times New Roman" w:cs="Times New Roman"/>
          <w:noProof/>
          <w:color w:val="auto"/>
          <w:sz w:val="28"/>
          <w:szCs w:val="28"/>
          <w:lang w:val="ru-RU" w:eastAsia="ru-RU" w:bidi="ar-SA"/>
        </w:rPr>
        <w:drawing>
          <wp:anchor distT="0" distB="0" distL="114300" distR="114300" simplePos="0" relativeHeight="251663360" behindDoc="0" locked="0" layoutInCell="1" allowOverlap="1">
            <wp:simplePos x="0" y="0"/>
            <wp:positionH relativeFrom="column">
              <wp:posOffset>3916045</wp:posOffset>
            </wp:positionH>
            <wp:positionV relativeFrom="paragraph">
              <wp:posOffset>905510</wp:posOffset>
            </wp:positionV>
            <wp:extent cx="571500" cy="571500"/>
            <wp:effectExtent l="0" t="0" r="0" b="0"/>
            <wp:wrapNone/>
            <wp:docPr id="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biLevel thresh="25000"/>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71500"/>
                    </a:xfrm>
                    <a:prstGeom prst="rect">
                      <a:avLst/>
                    </a:prstGeom>
                    <a:noFill/>
                  </pic:spPr>
                </pic:pic>
              </a:graphicData>
            </a:graphic>
          </wp:anchor>
        </w:drawing>
      </w:r>
      <w:r>
        <w:rPr>
          <w:rFonts w:ascii="Times New Roman" w:eastAsia="Times New Roman" w:hAnsi="Times New Roman" w:cs="Times New Roman"/>
          <w:noProof/>
          <w:color w:val="auto"/>
          <w:sz w:val="28"/>
          <w:szCs w:val="28"/>
          <w:lang w:val="ru-RU" w:eastAsia="ru-RU" w:bidi="ar-SA"/>
        </w:rPr>
        <w:pict>
          <v:shape id="Поле 6" o:spid="_x0000_s1052" type="#_x0000_t202" style="position:absolute;left:0;text-align:left;margin-left:289.3pt;margin-top:114.35pt;width:235.8pt;height:70.8pt;z-index:25166745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" filled="f" stroked="f">
            <v:textbox>
              <w:txbxContent>
                <w:p w:rsidR="00735B64" w:rsidRPr="008854AA" w:rsidRDefault="00735B64" w:rsidP="00C5066E">
                  <w:pPr>
                    <w:rPr>
                      <w:rFonts w:ascii="Century Gothic" w:hAnsi="Century Gothic"/>
                      <w:color w:val="FFFFFF"/>
                      <w:sz w:val="18"/>
                      <w:szCs w:val="18"/>
                    </w:rPr>
                  </w:pPr>
                  <w:r w:rsidRPr="008854AA">
                    <w:rPr>
                      <w:rFonts w:ascii="Century Gothic" w:hAnsi="Century Gothic"/>
                      <w:color w:val="FFFFFF"/>
                      <w:sz w:val="18"/>
                      <w:szCs w:val="18"/>
                    </w:rPr>
                    <w:t>Сільськогосподарські угіддя;</w:t>
                  </w:r>
                </w:p>
                <w:p w:rsidR="00735B64" w:rsidRPr="008854AA" w:rsidRDefault="00735B64" w:rsidP="00C5066E">
                  <w:pPr>
                    <w:rPr>
                      <w:rFonts w:ascii="Century Gothic" w:hAnsi="Century Gothic"/>
                      <w:color w:val="FFFFFF"/>
                      <w:sz w:val="18"/>
                      <w:szCs w:val="18"/>
                    </w:rPr>
                  </w:pPr>
                  <w:r w:rsidRPr="008854AA">
                    <w:rPr>
                      <w:rFonts w:ascii="Century Gothic" w:hAnsi="Century Gothic"/>
                      <w:color w:val="FFFFFF"/>
                      <w:sz w:val="18"/>
                      <w:szCs w:val="18"/>
                    </w:rPr>
                    <w:t>75% -11 659,5</w:t>
                  </w:r>
                </w:p>
                <w:p w:rsidR="00735B64" w:rsidRPr="008854AA" w:rsidRDefault="00735B64" w:rsidP="00C5066E">
                  <w:pPr>
                    <w:rPr>
                      <w:color w:val="FFFFFF"/>
                    </w:rPr>
                  </w:pPr>
                </w:p>
              </w:txbxContent>
            </v:textbox>
            <w10:wrap anchorx="page"/>
          </v:shape>
        </w:pict>
      </w:r>
      <w:r>
        <w:rPr>
          <w:rFonts w:ascii="Times New Roman" w:eastAsia="Times New Roman" w:hAnsi="Times New Roman" w:cs="Times New Roman"/>
          <w:noProof/>
          <w:color w:val="auto"/>
          <w:sz w:val="28"/>
          <w:szCs w:val="28"/>
          <w:lang w:val="ru-RU" w:eastAsia="ru-RU" w:bidi="ar-SA"/>
        </w:rPr>
        <w:pict>
          <v:shape id="Поле 3" o:spid="_x0000_s1053" type="#_x0000_t202" style="position:absolute;left:0;text-align:left;margin-left:76.9pt;margin-top:41.15pt;width:235.8pt;height:70.8pt;z-index:251668480;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" filled="f" stroked="f">
            <v:textbox>
              <w:txbxContent>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Лісогосподарські землі </w:t>
                  </w:r>
                </w:p>
                <w:p w:rsidR="00735B64" w:rsidRPr="008854AA" w:rsidRDefault="00735B64" w:rsidP="00C5066E">
                  <w:pPr>
                    <w:rPr>
                      <w:rFonts w:ascii="Century Gothic" w:hAnsi="Century Gothic"/>
                      <w:sz w:val="18"/>
                      <w:szCs w:val="18"/>
                    </w:rPr>
                  </w:pPr>
                  <w:r w:rsidRPr="008854AA">
                    <w:rPr>
                      <w:rFonts w:ascii="Century Gothic" w:hAnsi="Century Gothic"/>
                      <w:sz w:val="18"/>
                      <w:szCs w:val="18"/>
                    </w:rPr>
                    <w:t xml:space="preserve">11% - 1710,06 </w:t>
                  </w:r>
                </w:p>
                <w:p w:rsidR="00735B64" w:rsidRPr="008854AA" w:rsidRDefault="00735B64" w:rsidP="00C5066E"/>
              </w:txbxContent>
            </v:textbox>
            <w10:wrap anchorx="page"/>
          </v:shape>
        </w:pict>
      </w:r>
      <w:r>
        <w:rPr>
          <w:rFonts w:ascii="Times New Roman" w:eastAsia="Times New Roman" w:hAnsi="Times New Roman" w:cs="Times New Roman"/>
          <w:noProof/>
          <w:color w:val="auto"/>
          <w:sz w:val="28"/>
          <w:szCs w:val="28"/>
          <w:lang w:val="ru-RU" w:eastAsia="ru-RU" w:bidi="ar-SA"/>
        </w:rPr>
        <w:pict>
          <v:shape id="Поле 2" o:spid="_x0000_s1054" type="#_x0000_t202" style="position:absolute;left:0;text-align:left;margin-left:75.1pt;margin-top:81.35pt;width:235.8pt;height:70.8pt;z-index:251669504;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" filled="f" stroked="f">
            <v:textbox>
              <w:txbxContent>
                <w:p w:rsidR="00735B64" w:rsidRPr="008854AA" w:rsidRDefault="00735B64" w:rsidP="00C5066E">
                  <w:pPr>
                    <w:rPr>
                      <w:rFonts w:ascii="Century Gothic" w:hAnsi="Century Gothic"/>
                      <w:sz w:val="18"/>
                      <w:szCs w:val="18"/>
                    </w:rPr>
                  </w:pPr>
                  <w:r w:rsidRPr="008854AA">
                    <w:rPr>
                      <w:rFonts w:ascii="Century Gothic" w:hAnsi="Century Gothic"/>
                      <w:sz w:val="18"/>
                      <w:szCs w:val="18"/>
                    </w:rPr>
                    <w:t>Житловий фонд;</w:t>
                  </w:r>
                </w:p>
                <w:p w:rsidR="00735B64" w:rsidRPr="008854AA" w:rsidRDefault="00735B64" w:rsidP="00C5066E">
                  <w:pPr>
                    <w:rPr>
                      <w:rFonts w:ascii="Century Gothic" w:hAnsi="Century Gothic"/>
                      <w:sz w:val="18"/>
                      <w:szCs w:val="18"/>
                    </w:rPr>
                  </w:pPr>
                  <w:r w:rsidRPr="008854AA">
                    <w:rPr>
                      <w:rFonts w:ascii="Century Gothic" w:hAnsi="Century Gothic"/>
                      <w:sz w:val="18"/>
                      <w:szCs w:val="18"/>
                    </w:rPr>
                    <w:t>4,5% - 699,57</w:t>
                  </w:r>
                </w:p>
                <w:p w:rsidR="00735B64" w:rsidRPr="008854AA" w:rsidRDefault="00735B64" w:rsidP="00C5066E"/>
              </w:txbxContent>
            </v:textbox>
            <w10:wrap anchorx="page"/>
          </v:shape>
        </w:pict>
      </w:r>
      <w:r w:rsidR="00C5066E" w:rsidRPr="00C5066E">
        <w:rPr>
          <w:rFonts w:ascii="Times New Roman" w:eastAsia="Times New Roman" w:hAnsi="Times New Roman" w:cs="Times New Roman"/>
          <w:noProof/>
          <w:color w:val="auto"/>
          <w:sz w:val="28"/>
          <w:szCs w:val="28"/>
          <w:lang w:val="ru-RU" w:eastAsia="ru-RU" w:bidi="ar-SA"/>
        </w:rPr>
        <w:drawing>
          <wp:inline distT="0" distB="0" distL="0" distR="0">
            <wp:extent cx="4991100" cy="2903220"/>
            <wp:effectExtent l="0" t="0" r="0" b="11430"/>
            <wp:docPr id="2"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66E" w:rsidRPr="00C5066E" w:rsidRDefault="00C5066E" w:rsidP="00C5066E">
      <w:pPr>
        <w:widowControl/>
        <w:shd w:val="clear" w:color="auto" w:fill="FFFFFF"/>
        <w:ind w:firstLine="708"/>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val="ru-RU" w:eastAsia="ru-RU" w:bidi="ar-SA"/>
        </w:rPr>
        <w:t xml:space="preserve">Майже </w:t>
      </w:r>
      <w:r w:rsidRPr="00C5066E">
        <w:rPr>
          <w:rFonts w:ascii="Times New Roman" w:eastAsia="Times New Roman" w:hAnsi="Times New Roman" w:cs="Times New Roman"/>
          <w:sz w:val="28"/>
          <w:szCs w:val="28"/>
          <w:lang w:val="ru-RU" w:eastAsia="ru-RU" w:bidi="ar-SA"/>
        </w:rPr>
        <w:t xml:space="preserve">75% </w:t>
      </w:r>
      <w:r w:rsidRPr="00C5066E">
        <w:rPr>
          <w:rFonts w:ascii="Times New Roman" w:eastAsia="Times New Roman" w:hAnsi="Times New Roman" w:cs="Times New Roman"/>
          <w:color w:val="auto"/>
          <w:sz w:val="28"/>
          <w:szCs w:val="28"/>
          <w:lang w:val="ru-RU" w:eastAsia="ru-RU" w:bidi="ar-SA"/>
        </w:rPr>
        <w:t xml:space="preserve">земель Кам’янської територіальної громади Закарпатської області складають землі сільськогосподарського призначення. Частка земель, на яких розвинена промисловість, проходять транспортні та комунікаційні мережі сягає </w:t>
      </w:r>
      <w:r w:rsidRPr="00C5066E">
        <w:rPr>
          <w:rFonts w:ascii="Times New Roman" w:eastAsia="Times New Roman" w:hAnsi="Times New Roman" w:cs="Times New Roman"/>
          <w:sz w:val="28"/>
          <w:szCs w:val="28"/>
          <w:lang w:val="ru-RU" w:eastAsia="ru-RU" w:bidi="ar-SA"/>
        </w:rPr>
        <w:t xml:space="preserve">1,5%, </w:t>
      </w:r>
      <w:r w:rsidRPr="00C5066E">
        <w:rPr>
          <w:rFonts w:ascii="Times New Roman" w:eastAsia="Times New Roman" w:hAnsi="Times New Roman" w:cs="Times New Roman"/>
          <w:color w:val="auto"/>
          <w:sz w:val="28"/>
          <w:szCs w:val="28"/>
          <w:lang w:val="ru-RU" w:eastAsia="ru-RU" w:bidi="ar-SA"/>
        </w:rPr>
        <w:t xml:space="preserve">а водного фонду – </w:t>
      </w:r>
      <w:r w:rsidRPr="00C5066E">
        <w:rPr>
          <w:rFonts w:ascii="Times New Roman" w:eastAsia="Times New Roman" w:hAnsi="Times New Roman" w:cs="Times New Roman"/>
          <w:sz w:val="28"/>
          <w:szCs w:val="28"/>
          <w:lang w:val="ru-RU" w:eastAsia="ru-RU" w:bidi="ar-SA"/>
        </w:rPr>
        <w:t>1%.</w:t>
      </w:r>
      <w:r w:rsidRPr="00C5066E">
        <w:rPr>
          <w:rFonts w:ascii="Times New Roman" w:eastAsia="Times New Roman" w:hAnsi="Times New Roman" w:cs="Times New Roman"/>
          <w:sz w:val="28"/>
          <w:szCs w:val="28"/>
          <w:lang w:eastAsia="ru-RU" w:bidi="ar-SA"/>
        </w:rPr>
        <w:t xml:space="preserve"> </w:t>
      </w:r>
      <w:r w:rsidRPr="00C5066E">
        <w:rPr>
          <w:rFonts w:ascii="Times New Roman" w:eastAsia="Times New Roman" w:hAnsi="Times New Roman" w:cs="Times New Roman"/>
          <w:color w:val="auto"/>
          <w:sz w:val="28"/>
          <w:szCs w:val="28"/>
          <w:lang w:eastAsia="ru-RU" w:bidi="ar-SA"/>
        </w:rPr>
        <w:t xml:space="preserve">Внутрішні води представлені р. Іршавка та місцевими штучними водоймами. Площа водного фонду Кам’янської громади становить </w:t>
      </w:r>
      <w:r w:rsidRPr="00C5066E">
        <w:rPr>
          <w:rFonts w:ascii="Times New Roman" w:eastAsia="Times New Roman" w:hAnsi="Times New Roman" w:cs="Times New Roman"/>
          <w:sz w:val="28"/>
          <w:szCs w:val="28"/>
          <w:lang w:eastAsia="ru-RU" w:bidi="ar-SA"/>
        </w:rPr>
        <w:t xml:space="preserve">155,46 </w:t>
      </w:r>
      <w:r w:rsidRPr="00C5066E">
        <w:rPr>
          <w:rFonts w:ascii="Times New Roman" w:eastAsia="Times New Roman" w:hAnsi="Times New Roman" w:cs="Times New Roman"/>
          <w:color w:val="auto"/>
          <w:sz w:val="28"/>
          <w:szCs w:val="28"/>
          <w:lang w:eastAsia="ru-RU" w:bidi="ar-SA"/>
        </w:rPr>
        <w:t>га, Річка, яка протікає через територію громади, належать до басейну р.Тиси. Частково на межі з Вилоцькою громадою протікає р.Боржава -   права притока р.Тиси (басейн Дунаю). Також на території громади розташовані ставки, загальною площею 31,68 га.</w:t>
      </w:r>
    </w:p>
    <w:p w:rsidR="00C5066E" w:rsidRPr="00C5066E" w:rsidRDefault="00C5066E" w:rsidP="00C5066E">
      <w:pPr>
        <w:widowControl/>
        <w:shd w:val="clear" w:color="auto" w:fill="FFFFFF"/>
        <w:ind w:firstLine="708"/>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В 2024 році було здійснено продаж однієї земельної ділянки на аукціоні цільове призначення якої для розміщення, будівництва, експлуатації та обслуговування будівель торгівлі та одна земельна ділянка для розміщення та обслуговування будівель та споруд об’єктів передачі електричної енергії. Вісім земельних ділянок передано в оренду для ведення товарного сільськогосподарського товариства. Загальна сума, яка надійшла до сільського бюджету станом на 01.12.2024 року:</w:t>
      </w:r>
    </w:p>
    <w:p w:rsidR="00C5066E" w:rsidRPr="00C5066E" w:rsidRDefault="00C5066E" w:rsidP="00C5066E">
      <w:pPr>
        <w:widowControl/>
        <w:shd w:val="clear" w:color="auto" w:fill="FFFFFF"/>
        <w:jc w:val="both"/>
        <w:rPr>
          <w:rFonts w:ascii="Times New Roman" w:eastAsia="Times New Roman" w:hAnsi="Times New Roman" w:cs="Times New Roman"/>
          <w:sz w:val="28"/>
          <w:szCs w:val="28"/>
          <w:lang w:eastAsia="ru-RU" w:bidi="ar-SA"/>
        </w:rPr>
      </w:pPr>
      <w:r w:rsidRPr="00C5066E">
        <w:rPr>
          <w:rFonts w:ascii="Times New Roman" w:eastAsia="Times New Roman" w:hAnsi="Times New Roman" w:cs="Times New Roman"/>
          <w:sz w:val="28"/>
          <w:szCs w:val="28"/>
          <w:lang w:eastAsia="ru-RU" w:bidi="ar-SA"/>
        </w:rPr>
        <w:t xml:space="preserve">   - за продані земельні ділянки склала – 675 751,73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C00000"/>
          <w:sz w:val="28"/>
          <w:szCs w:val="28"/>
          <w:bdr w:val="none" w:sz="0" w:space="0" w:color="auto" w:frame="1"/>
          <w:shd w:val="clear" w:color="auto" w:fill="FFFFFF"/>
          <w:lang w:eastAsia="ru-RU" w:bidi="ar-SA"/>
        </w:rPr>
        <w:t xml:space="preserve">  -  </w:t>
      </w: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земельного податку – 532 508,98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 xml:space="preserve">  - від оренди землі – 1 562 072,41 грн;</w:t>
      </w:r>
    </w:p>
    <w:p w:rsidR="00C5066E" w:rsidRPr="00C5066E" w:rsidRDefault="00C5066E" w:rsidP="00C5066E">
      <w:pPr>
        <w:widowControl/>
        <w:jc w:val="both"/>
        <w:rPr>
          <w:rFonts w:ascii="Times New Roman" w:eastAsia="Times New Roman" w:hAnsi="Times New Roman" w:cs="Times New Roman"/>
          <w:color w:val="auto"/>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auto"/>
          <w:sz w:val="28"/>
          <w:szCs w:val="28"/>
          <w:bdr w:val="none" w:sz="0" w:space="0" w:color="auto" w:frame="1"/>
          <w:shd w:val="clear" w:color="auto" w:fill="FFFFFF"/>
          <w:lang w:eastAsia="ru-RU" w:bidi="ar-SA"/>
        </w:rPr>
        <w:t xml:space="preserve">  - мінімального податкового зобов’язання – 403 333,0 грн.</w:t>
      </w: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xml:space="preserve"> </w:t>
      </w:r>
    </w:p>
    <w:p w:rsidR="00C5066E" w:rsidRPr="00C5066E" w:rsidRDefault="00C5066E" w:rsidP="00C5066E">
      <w:pPr>
        <w:widowControl/>
        <w:ind w:firstLine="709"/>
        <w:jc w:val="both"/>
        <w:rPr>
          <w:rFonts w:ascii="Times New Roman" w:eastAsia="Times New Roman" w:hAnsi="Times New Roman" w:cs="Times New Roman"/>
          <w:color w:val="1D1D1B"/>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xml:space="preserve">В селі Сільце відведено земельну ділянку для будівництва нового  міні-ринку. </w:t>
      </w:r>
    </w:p>
    <w:p w:rsidR="00C5066E" w:rsidRPr="00C5066E" w:rsidRDefault="00C5066E" w:rsidP="00C5066E">
      <w:pPr>
        <w:widowControl/>
        <w:ind w:firstLine="709"/>
        <w:jc w:val="both"/>
        <w:rPr>
          <w:rFonts w:ascii="Times New Roman" w:eastAsia="Times New Roman" w:hAnsi="Times New Roman" w:cs="Times New Roman"/>
          <w:color w:val="1D1D1B"/>
          <w:sz w:val="28"/>
          <w:szCs w:val="28"/>
          <w:bdr w:val="none" w:sz="0" w:space="0" w:color="auto" w:frame="1"/>
          <w:shd w:val="clear" w:color="auto" w:fill="FFFFFF"/>
          <w:lang w:eastAsia="ru-RU" w:bidi="ar-SA"/>
        </w:rPr>
      </w:pPr>
      <w:r w:rsidRPr="00C5066E">
        <w:rPr>
          <w:rFonts w:ascii="Times New Roman" w:eastAsia="Times New Roman" w:hAnsi="Times New Roman" w:cs="Times New Roman"/>
          <w:b/>
          <w:bCs/>
          <w:i/>
          <w:iCs/>
          <w:color w:val="1D1D1B"/>
          <w:sz w:val="28"/>
          <w:szCs w:val="28"/>
          <w:bdr w:val="none" w:sz="0" w:space="0" w:color="auto" w:frame="1"/>
          <w:shd w:val="clear" w:color="auto" w:fill="FFFFFF"/>
          <w:lang w:eastAsia="ru-RU" w:bidi="ar-SA"/>
        </w:rPr>
        <w:t>Проблемні питання у сфері земельних ресурсів</w:t>
      </w: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w:t>
      </w:r>
    </w:p>
    <w:p w:rsidR="00C5066E" w:rsidRPr="00C5066E" w:rsidRDefault="00C5066E" w:rsidP="00C5066E">
      <w:pPr>
        <w:widowControl/>
        <w:ind w:firstLine="709"/>
        <w:jc w:val="both"/>
        <w:rPr>
          <w:rFonts w:ascii="Times New Roman" w:eastAsia="Times New Roman" w:hAnsi="Times New Roman" w:cs="Times New Roman"/>
          <w:color w:val="1D1D1B"/>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xml:space="preserve">- не до кінця завершено інвентаризацію земельних ресурсів громади через відсутність у громади спеціальних програм </w:t>
      </w:r>
      <w:r w:rsidRPr="00C5066E">
        <w:rPr>
          <w:rFonts w:ascii="Times New Roman" w:eastAsia="Times New Roman" w:hAnsi="Times New Roman" w:cs="Times New Roman"/>
          <w:color w:val="1D1D1B"/>
          <w:sz w:val="28"/>
          <w:szCs w:val="28"/>
          <w:bdr w:val="none" w:sz="0" w:space="0" w:color="auto" w:frame="1"/>
          <w:shd w:val="clear" w:color="auto" w:fill="FFFFFF"/>
          <w:lang w:val="en-US" w:eastAsia="ru-RU" w:bidi="ar-SA"/>
        </w:rPr>
        <w:t>QGIS</w:t>
      </w: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xml:space="preserve">, </w:t>
      </w:r>
      <w:r w:rsidRPr="00C5066E">
        <w:rPr>
          <w:rFonts w:ascii="Times New Roman" w:eastAsia="Times New Roman" w:hAnsi="Times New Roman" w:cs="Times New Roman"/>
          <w:color w:val="1D1D1B"/>
          <w:sz w:val="28"/>
          <w:szCs w:val="28"/>
          <w:bdr w:val="none" w:sz="0" w:space="0" w:color="auto" w:frame="1"/>
          <w:shd w:val="clear" w:color="auto" w:fill="FFFFFF"/>
          <w:lang w:val="en-US" w:eastAsia="ru-RU" w:bidi="ar-SA"/>
        </w:rPr>
        <w:t>ARGIS</w:t>
      </w: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xml:space="preserve"> та інші;</w:t>
      </w:r>
    </w:p>
    <w:p w:rsidR="00C5066E" w:rsidRPr="00C5066E" w:rsidRDefault="00C5066E" w:rsidP="00C5066E">
      <w:pPr>
        <w:widowControl/>
        <w:ind w:firstLine="709"/>
        <w:jc w:val="both"/>
        <w:rPr>
          <w:rFonts w:ascii="Times New Roman" w:eastAsia="Times New Roman" w:hAnsi="Times New Roman" w:cs="Times New Roman"/>
          <w:color w:val="1D1D1B"/>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часта зміна законодавства у сфері змельних відносин, особливо через військовий стан у країні;</w:t>
      </w:r>
    </w:p>
    <w:p w:rsidR="00C5066E" w:rsidRPr="00C5066E" w:rsidRDefault="00C5066E" w:rsidP="00C5066E">
      <w:pPr>
        <w:widowControl/>
        <w:ind w:firstLine="709"/>
        <w:jc w:val="both"/>
        <w:rPr>
          <w:rFonts w:ascii="Times New Roman" w:eastAsia="Times New Roman" w:hAnsi="Times New Roman" w:cs="Times New Roman"/>
          <w:color w:val="1D1D1B"/>
          <w:sz w:val="28"/>
          <w:szCs w:val="28"/>
          <w:bdr w:val="none" w:sz="0" w:space="0" w:color="auto" w:frame="1"/>
          <w:shd w:val="clear" w:color="auto" w:fill="FFFFFF"/>
          <w:lang w:eastAsia="ru-RU" w:bidi="ar-SA"/>
        </w:rPr>
      </w:pPr>
      <w:r w:rsidRPr="00C5066E">
        <w:rPr>
          <w:rFonts w:ascii="Times New Roman" w:eastAsia="Times New Roman" w:hAnsi="Times New Roman" w:cs="Times New Roman"/>
          <w:color w:val="1D1D1B"/>
          <w:sz w:val="28"/>
          <w:szCs w:val="28"/>
          <w:bdr w:val="none" w:sz="0" w:space="0" w:color="auto" w:frame="1"/>
          <w:shd w:val="clear" w:color="auto" w:fill="FFFFFF"/>
          <w:lang w:eastAsia="ru-RU" w:bidi="ar-SA"/>
        </w:rPr>
        <w:t>- обмеження у наданні у власність земельних ділянок сільськогосподарського призначення.</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lastRenderedPageBreak/>
        <w:t>2.5. Будівництво і архітектура</w:t>
      </w:r>
    </w:p>
    <w:p w:rsidR="00C5066E" w:rsidRPr="00C5066E" w:rsidRDefault="00C5066E" w:rsidP="00C5066E">
      <w:pPr>
        <w:widowControl/>
        <w:shd w:val="clear" w:color="auto" w:fill="FFFFFF"/>
        <w:spacing w:before="100" w:beforeAutospacing="1" w:after="100" w:afterAutospacing="1"/>
        <w:ind w:firstLine="708"/>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lang w:val="ru-RU" w:eastAsia="ru-RU" w:bidi="ar-SA"/>
        </w:rPr>
        <w:t xml:space="preserve">Генеральний план, як основний вид містобудівної документації на місцевому рівні, призначений для обґрунтування довгострокової стратегії планування та забудови території населеного пункту. На сьогодні із 8 населених пунктів Кам’янської громади всі мають генеральні плани. Наявні генеральний плани, зокрема адміністративного центру </w:t>
      </w:r>
      <w:r w:rsidRPr="00C5066E">
        <w:rPr>
          <w:rFonts w:ascii="Times New Roman" w:eastAsia="Times New Roman" w:hAnsi="Times New Roman" w:cs="Times New Roman"/>
          <w:sz w:val="28"/>
          <w:szCs w:val="28"/>
          <w:lang w:val="ru-RU" w:eastAsia="ru-RU" w:bidi="ar-SA"/>
        </w:rPr>
        <w:t xml:space="preserve">с.Кам’янське, що </w:t>
      </w:r>
      <w:r w:rsidRPr="00C5066E">
        <w:rPr>
          <w:rFonts w:ascii="Times New Roman" w:eastAsia="Times New Roman" w:hAnsi="Times New Roman" w:cs="Times New Roman"/>
          <w:color w:val="auto"/>
          <w:sz w:val="28"/>
          <w:szCs w:val="28"/>
          <w:lang w:val="ru-RU" w:eastAsia="ru-RU" w:bidi="ar-SA"/>
        </w:rPr>
        <w:t xml:space="preserve">затверджений у </w:t>
      </w:r>
      <w:r w:rsidRPr="00C5066E">
        <w:rPr>
          <w:rFonts w:ascii="Times New Roman" w:eastAsia="Times New Roman" w:hAnsi="Times New Roman" w:cs="Times New Roman"/>
          <w:sz w:val="28"/>
          <w:szCs w:val="28"/>
          <w:lang w:val="ru-RU" w:eastAsia="ru-RU" w:bidi="ar-SA"/>
        </w:rPr>
        <w:t>1971</w:t>
      </w:r>
      <w:r w:rsidRPr="00C5066E">
        <w:rPr>
          <w:rFonts w:ascii="Times New Roman" w:eastAsia="Times New Roman" w:hAnsi="Times New Roman" w:cs="Times New Roman"/>
          <w:color w:val="auto"/>
          <w:sz w:val="28"/>
          <w:szCs w:val="28"/>
          <w:lang w:val="ru-RU" w:eastAsia="ru-RU" w:bidi="ar-SA"/>
        </w:rPr>
        <w:t xml:space="preserve"> р. - потребують актуалізації.</w:t>
      </w:r>
    </w:p>
    <w:p w:rsidR="00C5066E" w:rsidRPr="00C5066E" w:rsidRDefault="00C5066E" w:rsidP="00C5066E">
      <w:pPr>
        <w:widowControl/>
        <w:jc w:val="both"/>
        <w:rPr>
          <w:rFonts w:ascii="Times New Roman" w:eastAsia="Times New Roman" w:hAnsi="Times New Roman" w:cs="Times New Roman"/>
          <w:b/>
          <w:color w:val="auto"/>
          <w:sz w:val="28"/>
          <w:szCs w:val="28"/>
          <w:lang w:val="ru-RU" w:eastAsia="ru-RU" w:bidi="ar-SA"/>
        </w:rPr>
      </w:pPr>
      <w:r w:rsidRPr="00C5066E">
        <w:rPr>
          <w:rFonts w:ascii="Times New Roman" w:eastAsia="Calibri" w:hAnsi="Times New Roman" w:cs="Times New Roman"/>
          <w:b/>
          <w:color w:val="auto"/>
          <w:sz w:val="28"/>
          <w:szCs w:val="28"/>
          <w:lang w:val="ru-RU" w:eastAsia="ru-RU" w:bidi="ar-SA"/>
        </w:rPr>
        <w:t>Наявність містобудівних документів у населених пунктах громади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1559"/>
        <w:gridCol w:w="1134"/>
        <w:gridCol w:w="1134"/>
        <w:gridCol w:w="1558"/>
        <w:gridCol w:w="1134"/>
        <w:gridCol w:w="2692"/>
      </w:tblGrid>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п/п</w:t>
            </w:r>
          </w:p>
        </w:tc>
        <w:tc>
          <w:tcPr>
            <w:tcW w:w="1560"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Назва населеного пункту</w:t>
            </w:r>
          </w:p>
        </w:tc>
        <w:tc>
          <w:tcPr>
            <w:tcW w:w="1134"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Опорний план</w:t>
            </w:r>
          </w:p>
        </w:tc>
        <w:tc>
          <w:tcPr>
            <w:tcW w:w="1134"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Генеральний план</w:t>
            </w:r>
          </w:p>
        </w:tc>
        <w:tc>
          <w:tcPr>
            <w:tcW w:w="1559"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 xml:space="preserve">План зонування, історико-арітект. опорний план  </w:t>
            </w:r>
          </w:p>
        </w:tc>
        <w:tc>
          <w:tcPr>
            <w:tcW w:w="1134"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Деталь-</w:t>
            </w:r>
          </w:p>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ний план</w:t>
            </w:r>
          </w:p>
        </w:tc>
        <w:tc>
          <w:tcPr>
            <w:tcW w:w="2693" w:type="dxa"/>
            <w:tcBorders>
              <w:top w:val="single" w:sz="4" w:space="0" w:color="auto"/>
              <w:left w:val="single" w:sz="4" w:space="0" w:color="auto"/>
              <w:bottom w:val="single" w:sz="4" w:space="0" w:color="auto"/>
              <w:right w:val="single" w:sz="4" w:space="0" w:color="auto"/>
            </w:tcBorders>
            <w:shd w:val="clear" w:color="auto" w:fill="F3F3F3"/>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Документи</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1.</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 xml:space="preserve"> Арданово</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1971</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Рішення №150 від 15.02.2013 року 16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2.</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Дунковиця</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1975</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tabs>
                <w:tab w:val="left" w:pos="345"/>
                <w:tab w:val="center" w:pos="459"/>
              </w:tabs>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№151 від 15.02.2013 року 16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3.</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Мідяниця</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1975</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№152 від 15.02.2013 року 16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4.</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Кам</w:t>
            </w:r>
            <w:r w:rsidRPr="00C5066E">
              <w:rPr>
                <w:rFonts w:ascii="Times New Roman" w:eastAsia="Calibri" w:hAnsi="Times New Roman" w:cs="Times New Roman"/>
                <w:bCs/>
                <w:color w:val="auto"/>
                <w:sz w:val="28"/>
                <w:szCs w:val="28"/>
                <w:lang w:val="en-US" w:bidi="ar-SA"/>
              </w:rPr>
              <w:t>’</w:t>
            </w:r>
            <w:r w:rsidRPr="00C5066E">
              <w:rPr>
                <w:rFonts w:ascii="Times New Roman" w:eastAsia="Calibri" w:hAnsi="Times New Roman" w:cs="Times New Roman"/>
                <w:bCs/>
                <w:color w:val="auto"/>
                <w:sz w:val="28"/>
                <w:szCs w:val="28"/>
                <w:lang w:val="ru-RU" w:bidi="ar-SA"/>
              </w:rPr>
              <w:t>янське</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1971</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№262 від 26.04.2013 року 15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5.</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Богаревиця</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en-US" w:bidi="ar-SA"/>
              </w:rPr>
            </w:pPr>
            <w:r w:rsidRPr="00C5066E">
              <w:rPr>
                <w:rFonts w:ascii="Times New Roman" w:eastAsia="Calibri" w:hAnsi="Times New Roman" w:cs="Times New Roman"/>
                <w:bCs/>
                <w:color w:val="auto"/>
                <w:sz w:val="28"/>
                <w:szCs w:val="28"/>
                <w:lang w:val="en-US" w:bidi="ar-SA"/>
              </w:rPr>
              <w:t>1980</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№264 від 26.04.2013 року 15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6.</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Воловиця</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en-US" w:bidi="ar-SA"/>
              </w:rPr>
            </w:pPr>
            <w:r w:rsidRPr="00C5066E">
              <w:rPr>
                <w:rFonts w:ascii="Times New Roman" w:eastAsia="Calibri" w:hAnsi="Times New Roman" w:cs="Times New Roman"/>
                <w:bCs/>
                <w:color w:val="auto"/>
                <w:sz w:val="28"/>
                <w:szCs w:val="28"/>
                <w:lang w:val="en-US" w:bidi="ar-SA"/>
              </w:rPr>
              <w:t>1980</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№265 від 26.04.2013 року 15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7.</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Хмільник</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en-US" w:bidi="ar-SA"/>
              </w:rPr>
            </w:pPr>
            <w:r w:rsidRPr="00C5066E">
              <w:rPr>
                <w:rFonts w:ascii="Times New Roman" w:eastAsia="Calibri" w:hAnsi="Times New Roman" w:cs="Times New Roman"/>
                <w:bCs/>
                <w:color w:val="auto"/>
                <w:sz w:val="28"/>
                <w:szCs w:val="28"/>
                <w:lang w:val="en-US" w:bidi="ar-SA"/>
              </w:rPr>
              <w:t>1978</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r w:rsidRPr="00C5066E">
              <w:rPr>
                <w:rFonts w:ascii="Times New Roman" w:eastAsia="Calibri" w:hAnsi="Times New Roman" w:cs="Times New Roman"/>
                <w:bCs/>
                <w:color w:val="auto"/>
                <w:sz w:val="28"/>
                <w:szCs w:val="28"/>
                <w:lang w:val="ru-RU" w:bidi="ar-SA"/>
              </w:rPr>
              <w:t>Рішення №263 від 26.04.2013 року 15 сесія 6 скликання</w:t>
            </w:r>
          </w:p>
        </w:tc>
      </w:tr>
      <w:tr w:rsidR="00C5066E" w:rsidRPr="00C5066E" w:rsidTr="00FC4C3A">
        <w:trPr>
          <w:trHeight w:val="20"/>
        </w:trPr>
        <w:tc>
          <w:tcPr>
            <w:tcW w:w="675"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8.</w:t>
            </w:r>
          </w:p>
        </w:tc>
        <w:tc>
          <w:tcPr>
            <w:tcW w:w="1560"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Сільце</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2003</w:t>
            </w:r>
          </w:p>
        </w:tc>
        <w:tc>
          <w:tcPr>
            <w:tcW w:w="1559"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1134" w:type="dxa"/>
            <w:tcBorders>
              <w:top w:val="single" w:sz="4" w:space="0" w:color="auto"/>
              <w:left w:val="single" w:sz="4" w:space="0" w:color="auto"/>
              <w:bottom w:val="single" w:sz="4" w:space="0" w:color="auto"/>
              <w:right w:val="single" w:sz="4" w:space="0" w:color="auto"/>
            </w:tcBorders>
            <w:hideMark/>
          </w:tcPr>
          <w:p w:rsidR="00C5066E" w:rsidRPr="00C5066E" w:rsidRDefault="00C5066E" w:rsidP="00C5066E">
            <w:pPr>
              <w:widowControl/>
              <w:jc w:val="both"/>
              <w:rPr>
                <w:rFonts w:ascii="Times New Roman" w:eastAsia="Calibri" w:hAnsi="Times New Roman" w:cs="Times New Roman"/>
                <w:bCs/>
                <w:color w:val="auto"/>
                <w:sz w:val="28"/>
                <w:szCs w:val="28"/>
                <w:lang w:val="ru-RU" w:bidi="ar-SA"/>
              </w:rPr>
            </w:pPr>
            <w:r w:rsidRPr="00C5066E">
              <w:rPr>
                <w:rFonts w:ascii="Times New Roman" w:eastAsia="Calibri" w:hAnsi="Times New Roman" w:cs="Times New Roman"/>
                <w:bCs/>
                <w:color w:val="auto"/>
                <w:sz w:val="28"/>
                <w:szCs w:val="28"/>
                <w:lang w:val="ru-RU" w:bidi="ar-SA"/>
              </w:rPr>
              <w:t>*</w:t>
            </w:r>
          </w:p>
        </w:tc>
        <w:tc>
          <w:tcPr>
            <w:tcW w:w="269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Calibri" w:hAnsi="Times New Roman" w:cs="Times New Roman"/>
                <w:color w:val="auto"/>
                <w:sz w:val="28"/>
                <w:szCs w:val="28"/>
                <w:lang w:val="ru-RU" w:eastAsia="ru-RU" w:bidi="ar-SA"/>
              </w:rPr>
            </w:pPr>
          </w:p>
        </w:tc>
      </w:tr>
    </w:tbl>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sz w:val="28"/>
          <w:szCs w:val="28"/>
          <w:lang w:eastAsia="ru-RU" w:bidi="ar-SA"/>
        </w:rPr>
        <w:t xml:space="preserve">      </w:t>
      </w:r>
      <w:r w:rsidRPr="00C5066E">
        <w:rPr>
          <w:rFonts w:ascii="Times New Roman" w:eastAsia="Times New Roman" w:hAnsi="Times New Roman" w:cs="Times New Roman"/>
          <w:color w:val="auto"/>
          <w:sz w:val="28"/>
          <w:szCs w:val="28"/>
          <w:lang w:eastAsia="ru-RU" w:bidi="ar-SA"/>
        </w:rPr>
        <w:t>Планується провести розробку Комплексного плану громади, який буде включати всю містобудівну і землевпрорядку докуменацію в тому числі і оновлені генеральні плани. Також заповнити інформацію в достатній кількості для бази ЄДЕССБ, органу з присвоєння адрес і інших органів містобудування та архітектури.</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За 2025 рік видано:</w:t>
      </w:r>
    </w:p>
    <w:p w:rsidR="00C5066E" w:rsidRPr="00C5066E" w:rsidRDefault="00C5066E" w:rsidP="009E3848">
      <w:pPr>
        <w:widowControl/>
        <w:numPr>
          <w:ilvl w:val="0"/>
          <w:numId w:val="33"/>
        </w:numPr>
        <w:suppressAutoHyphens/>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будівельних паспортів - 2 ;</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lastRenderedPageBreak/>
        <w:t xml:space="preserve">       2. містобудівних умов та обмежень забудови земельних ділянок – 5;</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3. затверджено детальних планів – 4;</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4. видача дозволу на розміщення зовнішньої реклами -  1;</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5. присвоєно адрес – 5;</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6. коригування поштових адрес- 1;</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7. повідомлення про початок виконання будівельних робіт – 1.</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jc w:val="both"/>
        <w:rPr>
          <w:rFonts w:ascii="Times New Roman" w:eastAsia="Times New Roman" w:hAnsi="Times New Roman" w:cs="Times New Roman"/>
          <w:b/>
          <w:bCs/>
          <w:i/>
          <w:iCs/>
          <w:color w:val="auto"/>
          <w:sz w:val="28"/>
          <w:szCs w:val="28"/>
          <w:lang w:eastAsia="ru-RU" w:bidi="ar-SA"/>
        </w:rPr>
      </w:pPr>
      <w:r w:rsidRPr="00C5066E">
        <w:rPr>
          <w:rFonts w:ascii="Times New Roman" w:eastAsia="Times New Roman" w:hAnsi="Times New Roman" w:cs="Times New Roman"/>
          <w:b/>
          <w:bCs/>
          <w:i/>
          <w:iCs/>
          <w:color w:val="auto"/>
          <w:sz w:val="28"/>
          <w:szCs w:val="28"/>
          <w:lang w:eastAsia="ru-RU" w:bidi="ar-SA"/>
        </w:rPr>
        <w:t>Проблемні питання у сфері архітектури:</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p>
    <w:p w:rsidR="00C5066E" w:rsidRPr="00C5066E" w:rsidRDefault="00C5066E" w:rsidP="009E3848">
      <w:pPr>
        <w:widowControl/>
        <w:numPr>
          <w:ilvl w:val="0"/>
          <w:numId w:val="30"/>
        </w:numPr>
        <w:suppressAutoHyphens/>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застаріла містобудівна документація;</w:t>
      </w:r>
    </w:p>
    <w:p w:rsidR="00C5066E" w:rsidRPr="00C5066E" w:rsidRDefault="00C5066E" w:rsidP="009E3848">
      <w:pPr>
        <w:widowControl/>
        <w:numPr>
          <w:ilvl w:val="0"/>
          <w:numId w:val="30"/>
        </w:numPr>
        <w:suppressAutoHyphens/>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відстуність на території області органу державного контролю у сфері будівництва;</w:t>
      </w:r>
    </w:p>
    <w:p w:rsidR="00C5066E" w:rsidRPr="00C5066E" w:rsidRDefault="00C5066E" w:rsidP="009E3848">
      <w:pPr>
        <w:widowControl/>
        <w:numPr>
          <w:ilvl w:val="0"/>
          <w:numId w:val="30"/>
        </w:numPr>
        <w:suppressAutoHyphens/>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відсутність коштів для розробки Комплексного плану розвитку громади.</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t>2.6 Освіта</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У січні-вересні 2025 року на території Кам’янської ТГ функціонувало 9 закладів дошкільної освіти, де в 16 групах виховувалось 210 дітей, що на 1 дитину більше, ніж у минулому році; з них дівчаток – 106, хлопчиків – 104; з особливими освітніми потребами – 2 дітей. Охоплення дітей дошкільною освітою становило 41,4% (210 з 507).</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У січні-вересні 2025 року освітня галузь Кам’янської ТГ налічувала 6 закладів загальної середньої освіти, з них: 2 ліцеї, 4 гімназії та 2 філії, одна із яких забезпечувала початкову освіту, одна – початкову і базову.</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xml:space="preserve">Усього у закладах загальної середньої освіти функціонувало 85 класів, у яких навчалося 1369 учнів, що на 30 учнів менше, ніж у попередньому навчальному році. З них 677 дівчат, 692 хлопців, 19 дітей з особливими освітніми потребами та 27 ВПО. Середній показник наповнюваності класів закладів загальної середньої освіти громади становив 16 учнів.  </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xml:space="preserve">Харчуванням у закладах дошкільної освіти громади було охоплено 210 дітей, у тому числі 56 вихованців забезпечено пільговим харчуванням (13 вихованців – 100% звільнені від батьківської плати та 43 вихованці – оплата 50%). </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У період з січня по жовтень 2025 року безкоштовним гарячим харчуванням у закладах загальної середньої освіти було охоплено 85 учнів 5-11 класів та 416 учнів 1-4 класів.</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У червні 2025 року в Кам’янській громаді на базі закладів освіти (крім філії №1 Кам’янського ліцею) працювали табори з денним перебуванням, де оздоровилось 167 дітей.</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На базі філії «Арніка» Комунального закладу позашкільної освіти «Закарпатського обласного центру дитячої та юнацької творчості «ПАДІЮН» Закарпатської обласної ради з 03.04 по 16.04.2025р. оздоровилося 13 учнів ЗЗСО Кам’янської ТГ.</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xml:space="preserve">У громаді діяльність позашкільної освіти реалізувалася шляхом </w:t>
      </w:r>
      <w:r w:rsidRPr="00C5066E">
        <w:rPr>
          <w:rFonts w:ascii="Times New Roman" w:eastAsia="Times New Roman" w:hAnsi="Times New Roman" w:cs="Times New Roman"/>
          <w:bCs/>
          <w:color w:val="auto"/>
          <w:sz w:val="28"/>
          <w:szCs w:val="28"/>
          <w:lang w:eastAsia="ru-RU" w:bidi="ar-SA"/>
        </w:rPr>
        <w:lastRenderedPageBreak/>
        <w:t>організації таких видів роботи:</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1) гурткова робота на базі ЗЗСО (в школах функціонували гуртки різних напрямків, в яких залучено 546 школярів з 1369, тобто 40%);</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2) здобуття знань, умінь та навичок на базі спеціалізованих закладів:</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у Сілецькій мистецькій школі здобували початкову мистецьку освіту 80 учнів громади;</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на базі ГО «Спортивний клуб ЗЕВС XXІ» Закарпатського спортивного клубу «Зевс» - секція «Вільна боротьба» займалося 27 вихованців нашої ТГ.</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xml:space="preserve">У січні-вересні 2025 року в закладах загальної середньої освіти Кам’янської територіальної громади працювало 177 педагогів, з них жінок – 154, чоловіків – 23; у закладах дошкільної освіти – 39 педагогів, з них жінок – 39, чоловіків – 0; у закладах позашкільної освіти – 11 педагогів, з них жінок – </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10, чоловіків – 1.</w:t>
      </w: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p>
    <w:p w:rsidR="00C5066E" w:rsidRPr="00C5066E" w:rsidRDefault="00C5066E" w:rsidP="00C5066E">
      <w:pPr>
        <w:suppressAutoHyphens/>
        <w:ind w:firstLine="851"/>
        <w:jc w:val="both"/>
        <w:rPr>
          <w:rFonts w:ascii="Times New Roman" w:eastAsia="Times New Roman" w:hAnsi="Times New Roman" w:cs="Times New Roman"/>
          <w:bCs/>
          <w:color w:val="auto"/>
          <w:sz w:val="28"/>
          <w:szCs w:val="28"/>
          <w:lang w:eastAsia="ru-RU" w:bidi="ar-SA"/>
        </w:rPr>
      </w:pPr>
    </w:p>
    <w:p w:rsidR="00C5066E" w:rsidRPr="00C5066E" w:rsidRDefault="00C5066E" w:rsidP="00C5066E">
      <w:pPr>
        <w:suppressAutoHyphens/>
        <w:jc w:val="both"/>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Основні проблеми у сфері освіти:</w:t>
      </w:r>
    </w:p>
    <w:p w:rsidR="00C5066E" w:rsidRPr="00C5066E" w:rsidRDefault="00C5066E" w:rsidP="00C5066E">
      <w:pPr>
        <w:suppressAutoHyphens/>
        <w:jc w:val="both"/>
        <w:rPr>
          <w:rFonts w:ascii="Times New Roman" w:eastAsia="Times New Roman" w:hAnsi="Times New Roman" w:cs="Times New Roman"/>
          <w:b/>
          <w:bCs/>
          <w:color w:val="auto"/>
          <w:sz w:val="28"/>
          <w:szCs w:val="28"/>
          <w:lang w:eastAsia="ru-RU" w:bidi="ar-SA"/>
        </w:rPr>
      </w:pP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t xml:space="preserve">- </w:t>
      </w:r>
      <w:r w:rsidRPr="00C5066E">
        <w:rPr>
          <w:rFonts w:ascii="Times New Roman" w:eastAsia="Times New Roman" w:hAnsi="Times New Roman" w:cs="Times New Roman"/>
          <w:bCs/>
          <w:color w:val="auto"/>
          <w:sz w:val="28"/>
          <w:szCs w:val="28"/>
          <w:lang w:eastAsia="ru-RU" w:bidi="ar-SA"/>
        </w:rPr>
        <w:t>кадровий дефіцит – нестача кваліфікованих кадрів через низький рівень оплати праці та перевантаженість паперовою документацією;</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освітні втрати через війну – талановиті випускники обирають навчання або роботу за кордоном;</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нестача інклюзивних ресурсів (асистентів учителя та асистентів вихователя, корекційних фахівців);</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обмежений бюджет на оновлення матеріально-технічної бази, придбання сучасних матеріалів та обладнання, розвиткові програми та позашкільну освіту;</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вплив соціально-економічних проблем сімей;</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повільний процес реформування, нестабільність освітньої політики;</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відсутність належних укриттів у закладах освіти.</w:t>
      </w:r>
    </w:p>
    <w:p w:rsidR="00C5066E" w:rsidRPr="00C5066E" w:rsidRDefault="00C5066E" w:rsidP="00C5066E">
      <w:pPr>
        <w:suppressAutoHyphens/>
        <w:jc w:val="both"/>
        <w:rPr>
          <w:rFonts w:ascii="Times New Roman" w:eastAsia="Times New Roman" w:hAnsi="Times New Roman" w:cs="Times New Roman"/>
          <w:bCs/>
          <w:color w:val="auto"/>
          <w:sz w:val="28"/>
          <w:szCs w:val="28"/>
          <w:lang w:eastAsia="ru-RU" w:bidi="ar-SA"/>
        </w:rPr>
      </w:pPr>
      <w:r w:rsidRPr="00C5066E">
        <w:rPr>
          <w:rFonts w:ascii="Times New Roman" w:eastAsia="Times New Roman" w:hAnsi="Times New Roman" w:cs="Times New Roman"/>
          <w:bCs/>
          <w:color w:val="auto"/>
          <w:sz w:val="28"/>
          <w:szCs w:val="28"/>
          <w:lang w:eastAsia="ru-RU" w:bidi="ar-SA"/>
        </w:rPr>
        <w:t xml:space="preserve"> </w:t>
      </w:r>
    </w:p>
    <w:p w:rsidR="00C5066E" w:rsidRPr="00C5066E" w:rsidRDefault="00C5066E" w:rsidP="00C5066E">
      <w:pPr>
        <w:suppressAutoHyphens/>
        <w:jc w:val="both"/>
        <w:rPr>
          <w:rFonts w:ascii="Times New Roman" w:eastAsia="Times New Roman" w:hAnsi="Times New Roman" w:cs="Times New Roman"/>
          <w:b/>
          <w:color w:val="auto"/>
          <w:sz w:val="28"/>
          <w:szCs w:val="28"/>
          <w:lang w:eastAsia="ru-RU" w:bidi="ar-SA"/>
        </w:rPr>
      </w:pPr>
    </w:p>
    <w:p w:rsidR="00C5066E" w:rsidRPr="00C5066E" w:rsidRDefault="00C5066E" w:rsidP="00C5066E">
      <w:pPr>
        <w:suppressAutoHyphens/>
        <w:jc w:val="both"/>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t xml:space="preserve">                                              2.7. Культура і спорт</w:t>
      </w:r>
    </w:p>
    <w:p w:rsidR="00C5066E" w:rsidRPr="00C5066E" w:rsidRDefault="00C5066E" w:rsidP="00C5066E">
      <w:pPr>
        <w:suppressAutoHyphens/>
        <w:jc w:val="both"/>
        <w:rPr>
          <w:rFonts w:ascii="Times New Roman" w:eastAsia="Times New Roman" w:hAnsi="Times New Roman" w:cs="Times New Roman"/>
          <w:b/>
          <w:color w:val="auto"/>
          <w:sz w:val="28"/>
          <w:szCs w:val="28"/>
          <w:lang w:eastAsia="ru-RU" w:bidi="ar-SA"/>
        </w:rPr>
      </w:pP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Упродовж 9 місяців 2025 року сфера культури і спорту громади забезпечувала виконання основних завдань щодо організації культурно-мистецької діяльності, розвитку аматорської творчості та популяризації масового спорту. Робота закладів здійснювалася в умовах обмеженого фінансування та потреби в оновленні матеріально-технічної бази, однак загалом відзначається позитивна динаміка у проведенні заходів та залученні населення.</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Протягом 9 місяців 2025 року проведено понад 35 культурно-мистецьких заходів, серед яких святкові концерти, тематичні програми, фестивалі та заходи до державних і пам’ятних дат. До участі в гуртках і творчих об’єднаннях залучено понад 50 дітей та молоді. Проведено часткове оновлення матеріально-технічної бази: придбано костюми та окремі елементи звукового обладнання, оптимізовано роботу клубних закладів, запроваджено регулярні заходи для дітей ,молоді, розширено перелік культурно-дозвіллєвих послуг.З дійснювалася </w:t>
      </w:r>
      <w:r w:rsidRPr="00C5066E">
        <w:rPr>
          <w:rFonts w:ascii="Times New Roman" w:eastAsia="Times New Roman" w:hAnsi="Times New Roman" w:cs="Times New Roman"/>
          <w:color w:val="auto"/>
          <w:sz w:val="28"/>
          <w:szCs w:val="28"/>
          <w:bdr w:val="none" w:sz="0" w:space="0" w:color="auto" w:frame="1"/>
          <w:lang w:eastAsia="ru-RU" w:bidi="ar-SA"/>
        </w:rPr>
        <w:lastRenderedPageBreak/>
        <w:t>активна співпраця із закладами освіти, бібліотеками та молодіжними організаціями, що забезпечило ширше охоплення учасників.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Упродовж 9 місяців 2025 року у Кам'янській територіальній громаді здійснювалася системна робота з розвитку фізичної культури і спорту,спрямована на залучення дітей,молоді та дорослого населення до активного способу життя підтримку дитячо-юнацького спорту та участь у спортивних ініціативах різних рівнів.</w:t>
      </w:r>
    </w:p>
    <w:p w:rsidR="00C5066E" w:rsidRPr="00C5066E" w:rsidRDefault="00C5066E" w:rsidP="00C5066E">
      <w:pPr>
        <w:widowControl/>
        <w:shd w:val="clear" w:color="auto" w:fill="FFFFFF"/>
        <w:ind w:firstLine="709"/>
        <w:jc w:val="both"/>
        <w:rPr>
          <w:rFonts w:ascii="Times New Roman" w:eastAsia="Times New Roman" w:hAnsi="Times New Roman" w:cs="Times New Roman"/>
          <w:i/>
          <w:color w:val="auto"/>
          <w:sz w:val="28"/>
          <w:szCs w:val="28"/>
          <w:bdr w:val="none" w:sz="0" w:space="0" w:color="auto" w:frame="1"/>
          <w:lang w:eastAsia="ru-RU" w:bidi="ar-SA"/>
        </w:rPr>
      </w:pPr>
      <w:r w:rsidRPr="00C5066E">
        <w:rPr>
          <w:rFonts w:ascii="Times New Roman" w:eastAsia="Times New Roman" w:hAnsi="Times New Roman" w:cs="Times New Roman"/>
          <w:i/>
          <w:color w:val="auto"/>
          <w:sz w:val="28"/>
          <w:szCs w:val="28"/>
          <w:bdr w:val="none" w:sz="0" w:space="0" w:color="auto" w:frame="1"/>
          <w:lang w:eastAsia="ru-RU" w:bidi="ar-SA"/>
        </w:rPr>
        <w:t>Протягом цього періоду було проведено низку заходів: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-територіальні етапи змагань у межах всеукраїського проєкту «Пліч-о-пліч». Всеукраїнські шкільні ліги з таких видів спорту: масовий футбол,волейбол,баскетбол,теніс,спортивне орієнтування, гандбол, черлідінг;</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-проведено поточні роботи з утримання спортивних майданчиків, оновлено частину інвентарю. Спортсмени громади здобули призові місця на районних та обласних змаганнях. Активізовано масовий спорт: організовано дні здоров’я, відкриті тренування та спортивно-патріотичні заходи.</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p>
    <w:p w:rsidR="00C5066E" w:rsidRPr="00C5066E" w:rsidRDefault="00C5066E" w:rsidP="00C5066E">
      <w:pPr>
        <w:widowControl/>
        <w:shd w:val="clear" w:color="auto" w:fill="FFFFFF"/>
        <w:ind w:firstLine="709"/>
        <w:jc w:val="both"/>
        <w:rPr>
          <w:rFonts w:ascii="Times New Roman" w:eastAsia="Times New Roman" w:hAnsi="Times New Roman" w:cs="Times New Roman"/>
          <w:b/>
          <w:bCs/>
          <w:i/>
          <w:color w:val="auto"/>
          <w:sz w:val="28"/>
          <w:szCs w:val="28"/>
          <w:bdr w:val="none" w:sz="0" w:space="0" w:color="auto" w:frame="1"/>
          <w:lang w:eastAsia="ru-RU" w:bidi="ar-SA"/>
        </w:rPr>
      </w:pPr>
      <w:r w:rsidRPr="00C5066E">
        <w:rPr>
          <w:rFonts w:ascii="Times New Roman" w:eastAsia="Times New Roman" w:hAnsi="Times New Roman" w:cs="Times New Roman"/>
          <w:b/>
          <w:bCs/>
          <w:i/>
          <w:color w:val="auto"/>
          <w:sz w:val="28"/>
          <w:szCs w:val="28"/>
          <w:bdr w:val="none" w:sz="0" w:space="0" w:color="auto" w:frame="1"/>
          <w:lang w:eastAsia="ru-RU" w:bidi="ar-SA"/>
        </w:rPr>
        <w:t>Основні проблеми у сфері культури і спорту:</w:t>
      </w:r>
    </w:p>
    <w:p w:rsidR="00C5066E" w:rsidRPr="00C5066E" w:rsidRDefault="00C5066E" w:rsidP="00C5066E">
      <w:pPr>
        <w:widowControl/>
        <w:shd w:val="clear" w:color="auto" w:fill="FFFFFF"/>
        <w:ind w:firstLine="709"/>
        <w:jc w:val="both"/>
        <w:rPr>
          <w:rFonts w:ascii="Times New Roman" w:eastAsia="Times New Roman" w:hAnsi="Times New Roman" w:cs="Times New Roman"/>
          <w:b/>
          <w:bCs/>
          <w:i/>
          <w:color w:val="auto"/>
          <w:sz w:val="28"/>
          <w:szCs w:val="28"/>
          <w:bdr w:val="none" w:sz="0" w:space="0" w:color="auto" w:frame="1"/>
          <w:lang w:eastAsia="ru-RU" w:bidi="ar-SA"/>
        </w:rPr>
      </w:pPr>
      <w:r w:rsidRPr="00C5066E">
        <w:rPr>
          <w:rFonts w:ascii="Times New Roman" w:eastAsia="Times New Roman" w:hAnsi="Times New Roman" w:cs="Times New Roman"/>
          <w:b/>
          <w:bCs/>
          <w:i/>
          <w:color w:val="auto"/>
          <w:sz w:val="28"/>
          <w:szCs w:val="28"/>
          <w:bdr w:val="none" w:sz="0" w:space="0" w:color="auto" w:frame="1"/>
          <w:lang w:eastAsia="ru-RU" w:bidi="ar-SA"/>
        </w:rPr>
        <w:t xml:space="preserve">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обмежене фінансування для модернізації обладнання та проведення ремонтів у закладах культури й спортивних спорудах;</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зношеність інфраструктури приміщень клубів, будинків культури, спортивних майданчиків та тренувальних зон;</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нестача сучасного технічного оснащення (звук, світло, сценічне та спортивне обладнання), що обмежує можливість проведення якісних заходів;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потреба в оновленні та підтримці спортивних майданчиків;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кадровий дефіцит молодих спеціалістів у сфері культури та тренерів у спортивних секціях;</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зниження інтересу частини молоді через конкуренцію з цифровими формами дозвілля;</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брак приміщень придатних для репетицій,тренувань та масовтх заходів,або їх невідповінність сучасним вимогам.</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 </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2.8.</w:t>
      </w:r>
      <w:r w:rsidRPr="00C5066E">
        <w:rPr>
          <w:rFonts w:ascii="Times New Roman" w:eastAsia="Times New Roman" w:hAnsi="Times New Roman" w:cs="Times New Roman"/>
          <w:b/>
          <w:bCs/>
          <w:color w:val="auto"/>
          <w:sz w:val="28"/>
          <w:szCs w:val="28"/>
          <w:bdr w:val="none" w:sz="0" w:space="0" w:color="auto" w:frame="1"/>
          <w:lang w:val="ru-RU" w:eastAsia="ru-RU" w:bidi="ar-SA"/>
        </w:rPr>
        <w:t xml:space="preserve"> Сфера охорони громадського порядку</w:t>
      </w:r>
      <w:r w:rsidRPr="00C5066E">
        <w:rPr>
          <w:rFonts w:ascii="Times New Roman" w:eastAsia="Times New Roman" w:hAnsi="Times New Roman" w:cs="Times New Roman"/>
          <w:b/>
          <w:bCs/>
          <w:color w:val="auto"/>
          <w:sz w:val="28"/>
          <w:szCs w:val="28"/>
          <w:bdr w:val="none" w:sz="0" w:space="0" w:color="auto" w:frame="1"/>
          <w:lang w:eastAsia="ru-RU" w:bidi="ar-SA"/>
        </w:rPr>
        <w:t>,</w:t>
      </w:r>
      <w:r w:rsidRPr="00C5066E">
        <w:rPr>
          <w:rFonts w:ascii="Times New Roman" w:eastAsia="Times New Roman" w:hAnsi="Times New Roman" w:cs="Times New Roman"/>
          <w:b/>
          <w:bCs/>
          <w:color w:val="auto"/>
          <w:sz w:val="28"/>
          <w:szCs w:val="28"/>
          <w:bdr w:val="none" w:sz="0" w:space="0" w:color="auto" w:frame="1"/>
          <w:lang w:val="ru-RU" w:eastAsia="ru-RU" w:bidi="ar-SA"/>
        </w:rPr>
        <w:t>протипожежної безпеки населення</w:t>
      </w:r>
      <w:r w:rsidRPr="00C5066E">
        <w:rPr>
          <w:rFonts w:ascii="Times New Roman" w:eastAsia="Times New Roman" w:hAnsi="Times New Roman" w:cs="Times New Roman"/>
          <w:b/>
          <w:bCs/>
          <w:color w:val="auto"/>
          <w:sz w:val="28"/>
          <w:szCs w:val="28"/>
          <w:bdr w:val="none" w:sz="0" w:space="0" w:color="auto" w:frame="1"/>
          <w:lang w:eastAsia="ru-RU" w:bidi="ar-SA"/>
        </w:rPr>
        <w:t>, цивільного захисту</w:t>
      </w:r>
    </w:p>
    <w:p w:rsidR="00C5066E" w:rsidRPr="00C5066E" w:rsidRDefault="00C5066E" w:rsidP="00C5066E">
      <w:pPr>
        <w:suppressAutoHyphens/>
        <w:ind w:firstLine="709"/>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Поліцейським офіцером громади за 2025  рік було вжито ряд заходів у межах компетенції  задля запобігання та протидії вчинення адміністративних та кримінальних правопорушень, забезпечення публічної безпеки та громадського порядку, забезпечення безпеки дорожнього руху, проведення профілактичної роботи з населенням. Так, за період з 01.01.2025 по 30.11.2025 року пророблено наступну роботу:</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Здійснено роботу з особами, які перебувають на профілактичному обліку (профілактична робота щодо недопущення вчинення правопорушення такими особами, здійснення виховного впливу на них). Профілактичну роботу превентивного та виховного характеру здійснено до раніше судимих </w:t>
      </w:r>
      <w:r w:rsidRPr="00C5066E">
        <w:rPr>
          <w:rFonts w:ascii="Times New Roman" w:eastAsia="WenQuanYi Micro Hei" w:hAnsi="Times New Roman" w:cs="Times New Roman"/>
          <w:color w:val="auto"/>
          <w:kern w:val="1"/>
          <w:sz w:val="28"/>
          <w:szCs w:val="28"/>
          <w:lang w:eastAsia="zh-CN" w:bidi="hi-IN"/>
        </w:rPr>
        <w:lastRenderedPageBreak/>
        <w:t>осіб, які звільнилися з місць позбавлення волі та формально підпадають під адміністративний нагляд та осіб, які вчинили домашнє насильство та перебувають на обліку «Сімейний кривдник». Так,  складено 18 адміністративних протоколів за вчинення домашнього насильства. Всіх  осіб, відносно яких було складено протоколи взято на облік «Сімейний кривдник».</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За вказаний період проведено профілактичні заходи під умовною назвою «Акциз», перевірено 16 суб</w:t>
      </w:r>
      <w:r w:rsidRPr="00C5066E">
        <w:rPr>
          <w:rFonts w:ascii="Calibri" w:eastAsia="WenQuanYi Micro Hei" w:hAnsi="Calibri" w:cs="Times New Roman"/>
          <w:color w:val="auto"/>
          <w:kern w:val="1"/>
          <w:sz w:val="28"/>
          <w:szCs w:val="28"/>
          <w:lang w:eastAsia="zh-CN" w:bidi="hi-IN"/>
        </w:rPr>
        <w:t>'</w:t>
      </w:r>
      <w:r w:rsidRPr="00C5066E">
        <w:rPr>
          <w:rFonts w:ascii="Times New Roman" w:eastAsia="WenQuanYi Micro Hei" w:hAnsi="Times New Roman" w:cs="Times New Roman"/>
          <w:color w:val="auto"/>
          <w:kern w:val="1"/>
          <w:sz w:val="28"/>
          <w:szCs w:val="28"/>
          <w:lang w:eastAsia="zh-CN" w:bidi="hi-IN"/>
        </w:rPr>
        <w:t xml:space="preserve">єктів провадження господарської діяльності щодо дотримання ними правил торгівлі алкогольними та тютюновими виробами.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Проведено заходи щодо захисту навколишнього середовища, а саме роз</w:t>
      </w:r>
      <w:r w:rsidRPr="00C5066E">
        <w:rPr>
          <w:rFonts w:ascii="Calibri" w:eastAsia="WenQuanYi Micro Hei" w:hAnsi="Calibri" w:cs="Times New Roman"/>
          <w:color w:val="auto"/>
          <w:kern w:val="1"/>
          <w:sz w:val="28"/>
          <w:szCs w:val="28"/>
          <w:lang w:eastAsia="zh-CN" w:bidi="hi-IN"/>
        </w:rPr>
        <w:t>'</w:t>
      </w:r>
      <w:r w:rsidRPr="00C5066E">
        <w:rPr>
          <w:rFonts w:ascii="Times New Roman" w:eastAsia="WenQuanYi Micro Hei" w:hAnsi="Times New Roman" w:cs="Times New Roman"/>
          <w:color w:val="auto"/>
          <w:kern w:val="1"/>
          <w:sz w:val="28"/>
          <w:szCs w:val="28"/>
          <w:lang w:eastAsia="zh-CN" w:bidi="hi-IN"/>
        </w:rPr>
        <w:t xml:space="preserve">яснювальну роботу серед населення громади щодо заборони спалювання сухої рослинності, викидання сміття у невідведених місцях, незаконній вирубці лісу, забруднення водойм тощо.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Здійснено контроль за дотриманням фізичними та юридичними особами спеціальних правил та порядку зберігання зброї, а саме перевірено по місцю проживання та зберігання зброї </w:t>
      </w:r>
      <w:r w:rsidRPr="00C5066E">
        <w:rPr>
          <w:rFonts w:ascii="Times New Roman" w:eastAsia="WenQuanYi Micro Hei" w:hAnsi="Times New Roman" w:cs="Times New Roman"/>
          <w:b/>
          <w:color w:val="auto"/>
          <w:kern w:val="1"/>
          <w:sz w:val="28"/>
          <w:szCs w:val="28"/>
          <w:lang w:eastAsia="zh-CN" w:bidi="hi-IN"/>
        </w:rPr>
        <w:t>18</w:t>
      </w:r>
      <w:r w:rsidRPr="00C5066E">
        <w:rPr>
          <w:rFonts w:ascii="Times New Roman" w:eastAsia="WenQuanYi Micro Hei" w:hAnsi="Times New Roman" w:cs="Times New Roman"/>
          <w:color w:val="auto"/>
          <w:kern w:val="1"/>
          <w:sz w:val="28"/>
          <w:szCs w:val="28"/>
          <w:lang w:eastAsia="zh-CN" w:bidi="hi-IN"/>
        </w:rPr>
        <w:t xml:space="preserve"> власників зброї щодо умов зберігання зброї. За результатом перевірки винесено </w:t>
      </w:r>
      <w:r w:rsidRPr="00C5066E">
        <w:rPr>
          <w:rFonts w:ascii="Times New Roman" w:eastAsia="WenQuanYi Micro Hei" w:hAnsi="Times New Roman" w:cs="Times New Roman"/>
          <w:b/>
          <w:color w:val="auto"/>
          <w:kern w:val="1"/>
          <w:sz w:val="28"/>
          <w:szCs w:val="28"/>
          <w:lang w:eastAsia="zh-CN" w:bidi="hi-IN"/>
        </w:rPr>
        <w:t>2</w:t>
      </w:r>
      <w:r w:rsidRPr="00C5066E">
        <w:rPr>
          <w:rFonts w:ascii="Times New Roman" w:eastAsia="WenQuanYi Micro Hei" w:hAnsi="Times New Roman" w:cs="Times New Roman"/>
          <w:color w:val="auto"/>
          <w:kern w:val="1"/>
          <w:sz w:val="28"/>
          <w:szCs w:val="28"/>
          <w:lang w:eastAsia="zh-CN" w:bidi="hi-IN"/>
        </w:rPr>
        <w:t xml:space="preserve"> постанови за порушення умов реєстрації та перереєстрації зброї в органах НП.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Проведення виступів у навчальних закладах на території обслуговування. За вказаний період проведено 22 виступи  у освітніх закладах з учасниками освітнього процесу. Обговорено теми: «шкільний булінг», «безпека на дорозі», «домашнє насильство», «безпека в інтернеті», «правила поводження під час повітряної тривоги», «дитяча злочинність», «наркоманія», «Благоустрій громади», «Права дітей» Ініційовано та проведено культурний захід в освітніх закладах, а саме «Безпечне дитинство з поліцейським».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Проведення профілактичних заходів з внутрішньо-переміщеними особами в місцях їх компактного проживання.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Забезпечення безпеки дорожнього руху на території обслуговування.  </w:t>
      </w:r>
    </w:p>
    <w:p w:rsidR="00C5066E" w:rsidRPr="00C5066E" w:rsidRDefault="00C5066E" w:rsidP="00C5066E">
      <w:pPr>
        <w:suppressAutoHyphens/>
        <w:ind w:left="360"/>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здійснено контроль за дотриманням ПДР його учасниками;</w:t>
      </w:r>
    </w:p>
    <w:p w:rsidR="00C5066E" w:rsidRPr="00C5066E" w:rsidRDefault="00C5066E" w:rsidP="00C5066E">
      <w:pPr>
        <w:suppressAutoHyphens/>
        <w:ind w:left="360"/>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наближено патрулювання поблизу освітніх закладів з метою забезпечення безпеки дорожнього руху учасниками освітнього процесу;</w:t>
      </w:r>
    </w:p>
    <w:p w:rsidR="00C5066E" w:rsidRPr="00C5066E" w:rsidRDefault="00C5066E" w:rsidP="00C5066E">
      <w:pPr>
        <w:suppressAutoHyphens/>
        <w:ind w:left="360"/>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проведено відпрацювання території обслуговування в нічний час та вихідних днях з метою профілактики дитячої злочинності, перевірки розважальних закладів щодо заборони продажу алкогольних та тютюнових виробів неповнолітнім;</w:t>
      </w:r>
    </w:p>
    <w:p w:rsidR="00C5066E" w:rsidRPr="00C5066E" w:rsidRDefault="00C5066E" w:rsidP="00C5066E">
      <w:pPr>
        <w:suppressAutoHyphens/>
        <w:ind w:left="360"/>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перевірка місця скупчення неповнолітніх, проведення профілактичних бесід щодо недопущення скоєння правопорушень дітьми;</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Здійснено розшук та доставлення 14 осіб, які ухилялися від проходження військової служби. </w:t>
      </w:r>
    </w:p>
    <w:p w:rsidR="00C5066E" w:rsidRPr="00C5066E" w:rsidRDefault="00C5066E" w:rsidP="009E3848">
      <w:pPr>
        <w:widowControl/>
        <w:numPr>
          <w:ilvl w:val="0"/>
          <w:numId w:val="48"/>
        </w:numPr>
        <w:suppressAutoHyphens/>
        <w:spacing w:after="160" w:line="256" w:lineRule="auto"/>
        <w:contextualSpacing/>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Здійснено забезпечення публічної безпеки та громадського порядку  на території обслуговування. </w:t>
      </w:r>
    </w:p>
    <w:p w:rsidR="00C5066E" w:rsidRPr="00C5066E" w:rsidRDefault="00C5066E" w:rsidP="00C5066E">
      <w:pPr>
        <w:suppressAutoHyphens/>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lastRenderedPageBreak/>
        <w:t xml:space="preserve">     10. За поточний рік було виявлено та складено </w:t>
      </w:r>
      <w:r w:rsidRPr="00C5066E">
        <w:rPr>
          <w:rFonts w:ascii="Times New Roman" w:eastAsia="WenQuanYi Micro Hei" w:hAnsi="Times New Roman" w:cs="Times New Roman"/>
          <w:b/>
          <w:color w:val="auto"/>
          <w:kern w:val="1"/>
          <w:sz w:val="28"/>
          <w:szCs w:val="28"/>
          <w:lang w:eastAsia="zh-CN" w:bidi="hi-IN"/>
        </w:rPr>
        <w:t>98</w:t>
      </w:r>
      <w:r w:rsidRPr="00C5066E">
        <w:rPr>
          <w:rFonts w:ascii="Times New Roman" w:eastAsia="WenQuanYi Micro Hei" w:hAnsi="Times New Roman" w:cs="Times New Roman"/>
          <w:color w:val="auto"/>
          <w:kern w:val="1"/>
          <w:sz w:val="28"/>
          <w:szCs w:val="28"/>
          <w:lang w:eastAsia="zh-CN" w:bidi="hi-IN"/>
        </w:rPr>
        <w:t xml:space="preserve"> адміністративних матеріалів. З них </w:t>
      </w:r>
      <w:r w:rsidRPr="00C5066E">
        <w:rPr>
          <w:rFonts w:ascii="Times New Roman" w:eastAsia="WenQuanYi Micro Hei" w:hAnsi="Times New Roman" w:cs="Times New Roman"/>
          <w:b/>
          <w:color w:val="auto"/>
          <w:kern w:val="1"/>
          <w:sz w:val="28"/>
          <w:szCs w:val="28"/>
          <w:lang w:eastAsia="zh-CN" w:bidi="hi-IN"/>
        </w:rPr>
        <w:t>58</w:t>
      </w:r>
      <w:r w:rsidRPr="00C5066E">
        <w:rPr>
          <w:rFonts w:ascii="Times New Roman" w:eastAsia="WenQuanYi Micro Hei" w:hAnsi="Times New Roman" w:cs="Times New Roman"/>
          <w:color w:val="auto"/>
          <w:kern w:val="1"/>
          <w:sz w:val="28"/>
          <w:szCs w:val="28"/>
          <w:lang w:eastAsia="zh-CN" w:bidi="hi-IN"/>
        </w:rPr>
        <w:t xml:space="preserve"> по лінії громадської безпеки та </w:t>
      </w:r>
      <w:r w:rsidRPr="00C5066E">
        <w:rPr>
          <w:rFonts w:ascii="Times New Roman" w:eastAsia="WenQuanYi Micro Hei" w:hAnsi="Times New Roman" w:cs="Times New Roman"/>
          <w:b/>
          <w:color w:val="auto"/>
          <w:kern w:val="1"/>
          <w:sz w:val="28"/>
          <w:szCs w:val="28"/>
          <w:lang w:eastAsia="zh-CN" w:bidi="hi-IN"/>
        </w:rPr>
        <w:t>40</w:t>
      </w:r>
      <w:r w:rsidRPr="00C5066E">
        <w:rPr>
          <w:rFonts w:ascii="Times New Roman" w:eastAsia="WenQuanYi Micro Hei" w:hAnsi="Times New Roman" w:cs="Times New Roman"/>
          <w:color w:val="auto"/>
          <w:kern w:val="1"/>
          <w:sz w:val="28"/>
          <w:szCs w:val="28"/>
          <w:lang w:eastAsia="zh-CN" w:bidi="hi-IN"/>
        </w:rPr>
        <w:t xml:space="preserve"> у сфері безпеки дорожнього руху. </w:t>
      </w:r>
    </w:p>
    <w:p w:rsidR="00C5066E" w:rsidRPr="00C5066E" w:rsidRDefault="00C5066E" w:rsidP="00C5066E">
      <w:pPr>
        <w:suppressAutoHyphens/>
        <w:ind w:left="357"/>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11. Розкрито </w:t>
      </w:r>
      <w:r w:rsidRPr="00C5066E">
        <w:rPr>
          <w:rFonts w:ascii="Times New Roman" w:eastAsia="WenQuanYi Micro Hei" w:hAnsi="Times New Roman" w:cs="Times New Roman"/>
          <w:b/>
          <w:color w:val="auto"/>
          <w:kern w:val="1"/>
          <w:sz w:val="28"/>
          <w:szCs w:val="28"/>
          <w:lang w:eastAsia="zh-CN" w:bidi="hi-IN"/>
        </w:rPr>
        <w:t>12</w:t>
      </w:r>
      <w:r w:rsidRPr="00C5066E">
        <w:rPr>
          <w:rFonts w:ascii="Times New Roman" w:eastAsia="WenQuanYi Micro Hei" w:hAnsi="Times New Roman" w:cs="Times New Roman"/>
          <w:color w:val="auto"/>
          <w:kern w:val="1"/>
          <w:sz w:val="28"/>
          <w:szCs w:val="28"/>
          <w:lang w:eastAsia="zh-CN" w:bidi="hi-IN"/>
        </w:rPr>
        <w:t xml:space="preserve"> злочинів:</w:t>
      </w:r>
    </w:p>
    <w:p w:rsidR="00C5066E" w:rsidRPr="00C5066E" w:rsidRDefault="00C5066E" w:rsidP="00C5066E">
      <w:pPr>
        <w:suppressAutoHyphens/>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     12. Обслужено </w:t>
      </w:r>
      <w:r w:rsidRPr="00C5066E">
        <w:rPr>
          <w:rFonts w:ascii="Times New Roman" w:eastAsia="WenQuanYi Micro Hei" w:hAnsi="Times New Roman" w:cs="Times New Roman"/>
          <w:b/>
          <w:color w:val="auto"/>
          <w:kern w:val="1"/>
          <w:sz w:val="28"/>
          <w:szCs w:val="28"/>
          <w:lang w:eastAsia="zh-CN" w:bidi="hi-IN"/>
        </w:rPr>
        <w:t>63</w:t>
      </w:r>
      <w:r w:rsidRPr="00C5066E">
        <w:rPr>
          <w:rFonts w:ascii="Times New Roman" w:eastAsia="WenQuanYi Micro Hei" w:hAnsi="Times New Roman" w:cs="Times New Roman"/>
          <w:color w:val="auto"/>
          <w:kern w:val="1"/>
          <w:sz w:val="28"/>
          <w:szCs w:val="28"/>
          <w:lang w:eastAsia="zh-CN" w:bidi="hi-IN"/>
        </w:rPr>
        <w:t xml:space="preserve"> викликів, які надійшли на службовий планшет</w:t>
      </w:r>
    </w:p>
    <w:p w:rsidR="00C5066E" w:rsidRPr="00C5066E" w:rsidRDefault="00C5066E" w:rsidP="00C5066E">
      <w:pPr>
        <w:suppressAutoHyphens/>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     13. Розглянуто </w:t>
      </w:r>
      <w:r w:rsidRPr="00C5066E">
        <w:rPr>
          <w:rFonts w:ascii="Times New Roman" w:eastAsia="WenQuanYi Micro Hei" w:hAnsi="Times New Roman" w:cs="Times New Roman"/>
          <w:b/>
          <w:color w:val="auto"/>
          <w:kern w:val="1"/>
          <w:sz w:val="28"/>
          <w:szCs w:val="28"/>
          <w:lang w:eastAsia="zh-CN" w:bidi="hi-IN"/>
        </w:rPr>
        <w:t xml:space="preserve">107 </w:t>
      </w:r>
      <w:r w:rsidRPr="00C5066E">
        <w:rPr>
          <w:rFonts w:ascii="Times New Roman" w:eastAsia="WenQuanYi Micro Hei" w:hAnsi="Times New Roman" w:cs="Times New Roman"/>
          <w:color w:val="auto"/>
          <w:kern w:val="1"/>
          <w:sz w:val="28"/>
          <w:szCs w:val="28"/>
          <w:lang w:eastAsia="zh-CN" w:bidi="hi-IN"/>
        </w:rPr>
        <w:t xml:space="preserve">заяв за зверненнями громадян, з яких </w:t>
      </w:r>
      <w:r w:rsidRPr="00C5066E">
        <w:rPr>
          <w:rFonts w:ascii="Times New Roman" w:eastAsia="WenQuanYi Micro Hei" w:hAnsi="Times New Roman" w:cs="Times New Roman"/>
          <w:b/>
          <w:color w:val="auto"/>
          <w:kern w:val="1"/>
          <w:sz w:val="28"/>
          <w:szCs w:val="28"/>
          <w:lang w:eastAsia="zh-CN" w:bidi="hi-IN"/>
        </w:rPr>
        <w:t>7</w:t>
      </w:r>
      <w:r w:rsidRPr="00C5066E">
        <w:rPr>
          <w:rFonts w:ascii="Times New Roman" w:eastAsia="WenQuanYi Micro Hei" w:hAnsi="Times New Roman" w:cs="Times New Roman"/>
          <w:color w:val="auto"/>
          <w:kern w:val="1"/>
          <w:sz w:val="28"/>
          <w:szCs w:val="28"/>
          <w:lang w:eastAsia="zh-CN" w:bidi="hi-IN"/>
        </w:rPr>
        <w:t xml:space="preserve"> відомості  внесено до ЄРДР.</w:t>
      </w:r>
    </w:p>
    <w:p w:rsidR="00C5066E" w:rsidRPr="00C5066E" w:rsidRDefault="00C5066E" w:rsidP="00C5066E">
      <w:pPr>
        <w:suppressAutoHyphens/>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      14. Надіслано </w:t>
      </w:r>
      <w:r w:rsidRPr="00C5066E">
        <w:rPr>
          <w:rFonts w:ascii="Times New Roman" w:eastAsia="WenQuanYi Micro Hei" w:hAnsi="Times New Roman" w:cs="Times New Roman"/>
          <w:b/>
          <w:color w:val="auto"/>
          <w:kern w:val="1"/>
          <w:sz w:val="28"/>
          <w:szCs w:val="28"/>
          <w:lang w:eastAsia="zh-CN" w:bidi="hi-IN"/>
        </w:rPr>
        <w:t>3</w:t>
      </w:r>
      <w:r w:rsidRPr="00C5066E">
        <w:rPr>
          <w:rFonts w:ascii="Times New Roman" w:eastAsia="WenQuanYi Micro Hei" w:hAnsi="Times New Roman" w:cs="Times New Roman"/>
          <w:color w:val="auto"/>
          <w:kern w:val="1"/>
          <w:sz w:val="28"/>
          <w:szCs w:val="28"/>
          <w:lang w:eastAsia="zh-CN" w:bidi="hi-IN"/>
        </w:rPr>
        <w:t xml:space="preserve"> безпекові ініціативи до Кам</w:t>
      </w:r>
      <w:r w:rsidRPr="00C5066E">
        <w:rPr>
          <w:rFonts w:ascii="Calibri" w:eastAsia="WenQuanYi Micro Hei" w:hAnsi="Calibri" w:cs="Times New Roman"/>
          <w:color w:val="auto"/>
          <w:kern w:val="1"/>
          <w:sz w:val="28"/>
          <w:szCs w:val="28"/>
          <w:lang w:eastAsia="zh-CN" w:bidi="hi-IN"/>
        </w:rPr>
        <w:t>'</w:t>
      </w:r>
      <w:r w:rsidRPr="00C5066E">
        <w:rPr>
          <w:rFonts w:ascii="Times New Roman" w:eastAsia="WenQuanYi Micro Hei" w:hAnsi="Times New Roman" w:cs="Times New Roman"/>
          <w:color w:val="auto"/>
          <w:kern w:val="1"/>
          <w:sz w:val="28"/>
          <w:szCs w:val="28"/>
          <w:lang w:eastAsia="zh-CN" w:bidi="hi-IN"/>
        </w:rPr>
        <w:t xml:space="preserve">янської сільської ради спрямовані на підвищення безпекового середовища у громаді, покращення стану благоустрою. </w:t>
      </w:r>
    </w:p>
    <w:p w:rsidR="00C5066E" w:rsidRPr="00C5066E" w:rsidRDefault="00C5066E" w:rsidP="00C5066E">
      <w:pPr>
        <w:widowControl/>
        <w:shd w:val="clear" w:color="auto" w:fill="FFFFFF"/>
        <w:ind w:firstLine="426"/>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Згідно книги обліку об’єктів фонду захисних споруд на території громади є 28 найпростіших укриттів, які в основному забезпечують безпеку вихованців, учнів та персоналу навчальних закладів. З цих 28 найпростіших укриттів 13 комунальної форми вланості і 15 – орендовані. </w:t>
      </w:r>
    </w:p>
    <w:p w:rsidR="00C5066E" w:rsidRPr="00C5066E" w:rsidRDefault="00C5066E" w:rsidP="00C5066E">
      <w:pPr>
        <w:widowControl/>
        <w:shd w:val="clear" w:color="auto" w:fill="FFFFFF"/>
        <w:ind w:firstLine="426"/>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Система оповіщення на території громади представлена локальною системою «Павіан». Місцевої автоматизованої системи централізованого оповіщення на території громади немає.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З метою уникнення пожеж в індивідуальному житловому секторі працівниками Берегівського РУ ГУ ДСНС України у Закарпатській області протягом 2025 року проводились пожежні відпрацювання в населених пукнтах громади.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Для підвищення пожежної безпеки в комунальних закладах забезпечено проведення навчання з пожежної безпеки осіб, які є відповідальними за пожежну безпеку в закладах. Також постійно проводиться перезаправка вогнегасників, обробка дахів, будівництво пожежної сигналізації.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shd w:val="clear" w:color="auto" w:fill="FFFFFF"/>
        <w:ind w:firstLine="709"/>
        <w:jc w:val="both"/>
        <w:rPr>
          <w:rFonts w:ascii="Times New Roman" w:eastAsia="Times New Roman" w:hAnsi="Times New Roman" w:cs="Times New Roman"/>
          <w:b/>
          <w:bCs/>
          <w:i/>
          <w:iCs/>
          <w:color w:val="auto"/>
          <w:sz w:val="28"/>
          <w:szCs w:val="28"/>
          <w:lang w:eastAsia="ru-RU" w:bidi="ar-SA"/>
        </w:rPr>
      </w:pPr>
      <w:r w:rsidRPr="00C5066E">
        <w:rPr>
          <w:rFonts w:ascii="Times New Roman" w:eastAsia="Times New Roman" w:hAnsi="Times New Roman" w:cs="Times New Roman"/>
          <w:b/>
          <w:bCs/>
          <w:i/>
          <w:iCs/>
          <w:color w:val="auto"/>
          <w:sz w:val="28"/>
          <w:szCs w:val="28"/>
          <w:lang w:eastAsia="ru-RU" w:bidi="ar-SA"/>
        </w:rPr>
        <w:t>Проблемні питання:</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недостатня кількість камер відеоспостереження у громаді;</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відсутність камер фотовідеофіксації швидкості транспортних засобів при в’їзді в населені пункти;</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багато житлових будинків, де ніхто не проживає, і немає відповідального за прибирання прибудинкової території і кюветів;</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численні випадки пожеж у приватному секторі та спалювання сухої рослинності;</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відсутність МАСЦО;</w:t>
      </w:r>
    </w:p>
    <w:p w:rsidR="00C5066E" w:rsidRPr="00C5066E" w:rsidRDefault="00C5066E" w:rsidP="009E3848">
      <w:pPr>
        <w:widowControl/>
        <w:numPr>
          <w:ilvl w:val="0"/>
          <w:numId w:val="30"/>
        </w:numPr>
        <w:shd w:val="clear" w:color="auto" w:fill="FFFFFF"/>
        <w:suppressAutoHyphens/>
        <w:ind w:left="0" w:firstLine="84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велика кількість орендованих укриттів.</w:t>
      </w:r>
    </w:p>
    <w:p w:rsidR="00C5066E" w:rsidRPr="00C5066E" w:rsidRDefault="00C5066E" w:rsidP="00C5066E">
      <w:pPr>
        <w:widowControl/>
        <w:shd w:val="clear" w:color="auto" w:fill="FFFFFF"/>
        <w:ind w:left="840"/>
        <w:contextualSpacing/>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shd w:val="clear" w:color="auto" w:fill="FFFFFF"/>
        <w:spacing w:after="100" w:afterAutospacing="1"/>
        <w:jc w:val="center"/>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2.9 Економічний розвиток та сільське господарство</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Кількість зареєстрованих юридичних осіб на території громади – 69, а саме: Дунковицьке споживче товариство, ТЗОВ Україна, ТОВ «Берізка – Сільце і інші, а фізичних осіб – 86 осіб і всі вони сплачують податок з доходів фізичних осіб.</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Акцизний податок з реалізації суб’єктами господарювання роздрібної торгівлі підакцизних товарів сплачують 34 особи з них 7 -  юридичні особи.</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Земельний податок з юридичних осіб сплачують 15 осіб.</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lastRenderedPageBreak/>
        <w:t>Податок на нерухоме майно, відмінне від земельної ділянки, сплачений юридичними особами, які є власниками об’єктів нежитлової нерухомості сплачує 13 осіб.</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Орендну платауз юридичних осібсплачує  11 осіб, а з фізичних осіб також – 11 осіб.</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Туристичний збір, сплачений фізичними особами , сплатили 2 особи.</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Рентну плату за спеціальне використання лісових ресурсів в частині деревини, заготовленої в порядку рубок головного користування сплачує два платники, рентну плату за спеціальне використання лісових ресурсів ( крім рентної плати за спеціальне використання лісових ресурсів в частині деревини, заготовленої в порядку рубок головного користування) сплачують 3 платники. </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Рентна плата за користування надрами для видобування інших корисних копалин загальнодержавного значення ( крім видобування корисних копалин, визначених як Активи природних ресурсів) сплачує ТЗОВ «КИФА».</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Екологічний податок, який справляється за викиди в атмосферне повітря забруднюючих речовин стаціонарними джерелами забруднення сплачують 10 платників, з них 2 – ФОП.</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Інформація по платникам:</w:t>
      </w:r>
    </w:p>
    <w:p w:rsidR="00C5066E" w:rsidRPr="00C5066E" w:rsidRDefault="00C5066E" w:rsidP="009E3848">
      <w:pPr>
        <w:widowControl/>
        <w:numPr>
          <w:ilvl w:val="0"/>
          <w:numId w:val="49"/>
        </w:numPr>
        <w:shd w:val="clear" w:color="auto" w:fill="FFFFFF"/>
        <w:suppressAutoHyphens/>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першої групи – 21 платник, з них 14 –жінки, а 7 – чоловіки;</w:t>
      </w:r>
    </w:p>
    <w:p w:rsidR="00C5066E" w:rsidRPr="00C5066E" w:rsidRDefault="00C5066E" w:rsidP="009E3848">
      <w:pPr>
        <w:widowControl/>
        <w:numPr>
          <w:ilvl w:val="0"/>
          <w:numId w:val="49"/>
        </w:numPr>
        <w:shd w:val="clear" w:color="auto" w:fill="FFFFFF"/>
        <w:suppressAutoHyphens/>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другої групи – 72 платника, з них 37- чоловіки, а 35 – жінки;</w:t>
      </w:r>
    </w:p>
    <w:p w:rsidR="00C5066E" w:rsidRPr="00C5066E" w:rsidRDefault="00C5066E" w:rsidP="009E3848">
      <w:pPr>
        <w:widowControl/>
        <w:numPr>
          <w:ilvl w:val="0"/>
          <w:numId w:val="49"/>
        </w:numPr>
        <w:shd w:val="clear" w:color="auto" w:fill="FFFFFF"/>
        <w:suppressAutoHyphens/>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третьої гркпи – 44 платники, з них 33 – чоловіки, а 11 – жінки.</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Кількість працевлаштованих ( найманих працівників, ФОП та самозайнятих ) становить 1603 особи. З них зареєстрованих безробітних – 11 осіб.</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На території товариства з обмеженою відповідальністю «КИФА» добре розвивається  виробництво цегли, черепиці та інших будівельних виробів із випаленої глини.На ТЗОВ «КИФА» кількість штатних працівників становить 99 осіб. Середньомісячна заробітна плата – 20 200 гривень, а місячний фонд оплати праці становить 2 000 000 гривень. </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i/>
          <w:iCs/>
          <w:color w:val="auto"/>
          <w:sz w:val="28"/>
          <w:szCs w:val="28"/>
          <w:lang w:eastAsia="ru-RU" w:bidi="ar-SA"/>
        </w:rPr>
      </w:pPr>
      <w:r w:rsidRPr="00C5066E">
        <w:rPr>
          <w:rFonts w:ascii="Times New Roman" w:eastAsia="Times New Roman" w:hAnsi="Times New Roman" w:cs="Times New Roman"/>
          <w:b/>
          <w:bCs/>
          <w:i/>
          <w:iCs/>
          <w:color w:val="auto"/>
          <w:sz w:val="28"/>
          <w:szCs w:val="28"/>
          <w:lang w:eastAsia="ru-RU" w:bidi="ar-SA"/>
        </w:rPr>
        <w:t>Проблемні питання у сфері економічного розвитку громади:</w:t>
      </w:r>
    </w:p>
    <w:p w:rsidR="00C5066E" w:rsidRPr="00C5066E" w:rsidRDefault="00C5066E" w:rsidP="009E3848">
      <w:pPr>
        <w:widowControl/>
        <w:numPr>
          <w:ilvl w:val="0"/>
          <w:numId w:val="49"/>
        </w:numPr>
        <w:shd w:val="clear" w:color="auto" w:fill="FFFFFF"/>
        <w:suppressAutoHyphens/>
        <w:spacing w:after="100" w:afterAutospacing="1"/>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відсутність інституцій з підтримки малого бізнесу і фермерства;</w:t>
      </w:r>
    </w:p>
    <w:p w:rsidR="00C5066E" w:rsidRPr="00C5066E" w:rsidRDefault="00C5066E" w:rsidP="009E3848">
      <w:pPr>
        <w:widowControl/>
        <w:numPr>
          <w:ilvl w:val="0"/>
          <w:numId w:val="49"/>
        </w:numPr>
        <w:shd w:val="clear" w:color="auto" w:fill="FFFFFF"/>
        <w:suppressAutoHyphens/>
        <w:spacing w:after="100" w:afterAutospacing="1"/>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обмежені фінансові ресурси;</w:t>
      </w:r>
    </w:p>
    <w:p w:rsidR="00C5066E" w:rsidRPr="00C5066E" w:rsidRDefault="00C5066E" w:rsidP="009E3848">
      <w:pPr>
        <w:widowControl/>
        <w:numPr>
          <w:ilvl w:val="0"/>
          <w:numId w:val="49"/>
        </w:numPr>
        <w:shd w:val="clear" w:color="auto" w:fill="FFFFFF"/>
        <w:suppressAutoHyphens/>
        <w:spacing w:after="100" w:afterAutospacing="1"/>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недостатня кваліфікація робочої сили;</w:t>
      </w:r>
    </w:p>
    <w:p w:rsidR="00C5066E" w:rsidRPr="00C5066E" w:rsidRDefault="00C5066E" w:rsidP="009E3848">
      <w:pPr>
        <w:widowControl/>
        <w:numPr>
          <w:ilvl w:val="0"/>
          <w:numId w:val="49"/>
        </w:numPr>
        <w:shd w:val="clear" w:color="auto" w:fill="FFFFFF"/>
        <w:suppressAutoHyphens/>
        <w:spacing w:after="100" w:afterAutospacing="1"/>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висока еміграція кваліфікованих працівників та молоді у пошуках кращих умов життя та роботи може позбавити громаду важливих ресурсів для інновацій та економічного розвитку.</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shd w:val="clear" w:color="auto" w:fill="FFFFFF"/>
        <w:spacing w:after="100" w:afterAutospacing="1"/>
        <w:jc w:val="center"/>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lastRenderedPageBreak/>
        <w:t>2.10. Сфера медичного обслуговування.</w:t>
      </w:r>
    </w:p>
    <w:p w:rsidR="00C5066E" w:rsidRPr="00C5066E" w:rsidRDefault="00C5066E" w:rsidP="00C5066E">
      <w:pPr>
        <w:widowControl/>
        <w:ind w:firstLine="708"/>
        <w:jc w:val="both"/>
        <w:rPr>
          <w:rFonts w:ascii="Times New Roman" w:eastAsia="Calibri"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Calibri" w:hAnsi="Times New Roman" w:cs="Times New Roman"/>
          <w:kern w:val="24"/>
          <w:sz w:val="28"/>
          <w:szCs w:val="28"/>
          <w:lang w:eastAsia="ru-RU" w:bidi="ar-SA"/>
        </w:rPr>
        <w:t xml:space="preserve">Медичну допомогу населенню на первинному рівні надають </w:t>
      </w:r>
      <w:r w:rsidRPr="00C5066E">
        <w:rPr>
          <w:rFonts w:ascii="Times New Roman" w:eastAsia="Calibri" w:hAnsi="Times New Roman" w:cs="Times New Roman"/>
          <w:b/>
          <w:i/>
          <w:kern w:val="24"/>
          <w:sz w:val="28"/>
          <w:szCs w:val="28"/>
          <w:lang w:eastAsia="ru-RU" w:bidi="ar-SA"/>
        </w:rPr>
        <w:t>5 амбулаторій загальної практики сімейної медицини</w:t>
      </w:r>
      <w:r w:rsidRPr="00C5066E">
        <w:rPr>
          <w:rFonts w:ascii="Times New Roman" w:eastAsia="Calibri" w:hAnsi="Times New Roman" w:cs="Times New Roman"/>
          <w:kern w:val="24"/>
          <w:sz w:val="28"/>
          <w:szCs w:val="28"/>
          <w:lang w:eastAsia="ru-RU" w:bidi="ar-SA"/>
        </w:rPr>
        <w:t xml:space="preserve">, які розташовані  в селах Кам’янське, Хмільник, Арданово, Дунковиця, Сільце; </w:t>
      </w:r>
      <w:r w:rsidRPr="00C5066E">
        <w:rPr>
          <w:rFonts w:ascii="Times New Roman" w:eastAsia="Calibri" w:hAnsi="Times New Roman" w:cs="Times New Roman"/>
          <w:b/>
          <w:i/>
          <w:kern w:val="24"/>
          <w:sz w:val="28"/>
          <w:szCs w:val="28"/>
          <w:lang w:eastAsia="ru-RU" w:bidi="ar-SA"/>
        </w:rPr>
        <w:t xml:space="preserve">2 фельдшерсько-акушерські пункти, </w:t>
      </w:r>
      <w:r w:rsidRPr="00C5066E">
        <w:rPr>
          <w:rFonts w:ascii="Times New Roman" w:eastAsia="Calibri" w:hAnsi="Times New Roman" w:cs="Times New Roman"/>
          <w:kern w:val="24"/>
          <w:sz w:val="28"/>
          <w:szCs w:val="28"/>
          <w:lang w:eastAsia="ru-RU" w:bidi="ar-SA"/>
        </w:rPr>
        <w:t>які розташовані в селах Мідяниця та Богаревиця. В цих медзакладах працює 21 медичний працівник та 5 інших працівників.</w:t>
      </w:r>
    </w:p>
    <w:p w:rsidR="00C5066E" w:rsidRPr="00C5066E" w:rsidRDefault="00C5066E" w:rsidP="00C5066E">
      <w:pPr>
        <w:widowControl/>
        <w:ind w:firstLine="708"/>
        <w:jc w:val="both"/>
        <w:rPr>
          <w:rFonts w:ascii="Times New Roman" w:eastAsia="Calibri" w:hAnsi="Times New Roman" w:cs="Times New Roman"/>
          <w:kern w:val="24"/>
          <w:sz w:val="28"/>
          <w:szCs w:val="28"/>
          <w:lang w:eastAsia="ru-RU" w:bidi="ar-SA"/>
        </w:rPr>
      </w:pPr>
      <w:r w:rsidRPr="00C5066E">
        <w:rPr>
          <w:rFonts w:ascii="Times New Roman" w:eastAsia="Calibri" w:hAnsi="Times New Roman" w:cs="Times New Roman"/>
          <w:kern w:val="24"/>
          <w:sz w:val="28"/>
          <w:szCs w:val="28"/>
          <w:lang w:eastAsia="ru-RU" w:bidi="ar-SA"/>
        </w:rPr>
        <w:t>Амбулаторії загальної практики сімейної медицини сіл Кам’янське, Хмільник, Арданово, Дунковиця, Сільце підписали угоду з Національним агентством охорони здоров’я України  про виділення медичної субвенції за схемою «гроші ходять за пацієнтом», що в свою чергу дало можливість  надавати якісніші медичні послуги, придбати та отримати нове медичне обладнання та  збільшити заробітну плату медперсоналу.</w:t>
      </w:r>
    </w:p>
    <w:p w:rsidR="00C5066E" w:rsidRPr="00C5066E" w:rsidRDefault="00C5066E" w:rsidP="00C5066E">
      <w:pPr>
        <w:widowControl/>
        <w:ind w:firstLine="708"/>
        <w:jc w:val="both"/>
        <w:rPr>
          <w:rFonts w:ascii="Times New Roman" w:eastAsia="Calibri" w:hAnsi="Times New Roman" w:cs="Times New Roman"/>
          <w:kern w:val="24"/>
          <w:sz w:val="28"/>
          <w:szCs w:val="28"/>
          <w:lang w:eastAsia="ru-RU" w:bidi="ar-SA"/>
        </w:rPr>
      </w:pPr>
      <w:r w:rsidRPr="00C5066E">
        <w:rPr>
          <w:rFonts w:ascii="Times New Roman" w:eastAsia="Calibri" w:hAnsi="Times New Roman" w:cs="Times New Roman"/>
          <w:kern w:val="24"/>
          <w:sz w:val="28"/>
          <w:szCs w:val="28"/>
          <w:lang w:eastAsia="ru-RU" w:bidi="ar-SA"/>
        </w:rPr>
        <w:t>У 2020 році в Кам</w:t>
      </w:r>
      <w:r w:rsidRPr="00C5066E">
        <w:rPr>
          <w:rFonts w:ascii="Times New Roman" w:eastAsia="Calibri" w:hAnsi="Times New Roman" w:cs="Times New Roman"/>
          <w:kern w:val="24"/>
          <w:sz w:val="28"/>
          <w:szCs w:val="28"/>
          <w:lang w:eastAsia="ru-RU" w:bidi="he-IL"/>
        </w:rPr>
        <w:t>ֹ</w:t>
      </w:r>
      <w:r w:rsidRPr="00C5066E">
        <w:rPr>
          <w:rFonts w:ascii="Times New Roman" w:eastAsia="Calibri" w:hAnsi="Times New Roman" w:cs="Times New Roman"/>
          <w:kern w:val="24"/>
          <w:sz w:val="28"/>
          <w:szCs w:val="28"/>
          <w:lang w:eastAsia="ru-RU" w:bidi="ar-SA"/>
        </w:rPr>
        <w:t xml:space="preserve">’янській об’єднаній територіальній громадані відкриті дві новозбудовані амбулаторії загальної практики сімейної медицини та отримано чотири нові карети швидкої допомоги. </w:t>
      </w:r>
      <w:r w:rsidRPr="00C5066E">
        <w:rPr>
          <w:rFonts w:ascii="Times New Roman" w:eastAsia="Calibri" w:hAnsi="Times New Roman" w:cs="Times New Roman"/>
          <w:bCs/>
          <w:iCs/>
          <w:color w:val="auto"/>
          <w:sz w:val="28"/>
          <w:szCs w:val="28"/>
          <w:lang w:eastAsia="ru-RU" w:bidi="ar-SA"/>
        </w:rPr>
        <w:t xml:space="preserve">За сприянням Булеза О.І., Онисько Н.В., та сільського голови Станинця М.М., на базі  АЗПСМ с. Кам’янське працює новий сучасний УЗД кабінет. </w:t>
      </w:r>
      <w:r w:rsidRPr="00C5066E">
        <w:rPr>
          <w:rFonts w:ascii="Times New Roman" w:eastAsia="Times New Roman" w:hAnsi="Times New Roman" w:cs="Times New Roman"/>
          <w:color w:val="auto"/>
          <w:sz w:val="28"/>
          <w:szCs w:val="28"/>
          <w:lang w:eastAsia="ru-RU" w:bidi="ar-SA"/>
        </w:rPr>
        <w:t xml:space="preserve">Фінансування здійснюється в межах видатків, передбачених у бюджеті </w:t>
      </w:r>
      <w:r w:rsidRPr="00C5066E">
        <w:rPr>
          <w:rFonts w:ascii="Times New Roman" w:eastAsia="Lucida Sans Unicode" w:hAnsi="Times New Roman" w:cs="Times New Roman"/>
          <w:bCs/>
          <w:sz w:val="28"/>
          <w:szCs w:val="28"/>
          <w:lang w:eastAsia="ru-RU" w:bidi="ru-RU"/>
        </w:rPr>
        <w:t>Кам’янської</w:t>
      </w:r>
      <w:r w:rsidRPr="00C5066E">
        <w:rPr>
          <w:rFonts w:ascii="Times New Roman" w:eastAsia="Times New Roman" w:hAnsi="Times New Roman" w:cs="Times New Roman"/>
          <w:color w:val="auto"/>
          <w:sz w:val="28"/>
          <w:szCs w:val="28"/>
          <w:lang w:eastAsia="ru-RU" w:bidi="ar-SA"/>
        </w:rPr>
        <w:t xml:space="preserve"> сільської ради, а також за рахунок інших джерел, не заборонених чиним законодавством України. </w:t>
      </w:r>
    </w:p>
    <w:p w:rsidR="00C5066E" w:rsidRPr="00C5066E" w:rsidRDefault="00C5066E" w:rsidP="00C5066E">
      <w:pPr>
        <w:widowControl/>
        <w:ind w:firstLine="540"/>
        <w:jc w:val="both"/>
        <w:rPr>
          <w:rFonts w:ascii="Times New Roman" w:eastAsia="Calibri" w:hAnsi="Times New Roman" w:cs="Times New Roman"/>
          <w:color w:val="auto"/>
          <w:sz w:val="28"/>
          <w:szCs w:val="28"/>
          <w:lang w:eastAsia="ru-RU" w:bidi="ar-SA"/>
        </w:rPr>
      </w:pPr>
      <w:r w:rsidRPr="00C5066E">
        <w:rPr>
          <w:rFonts w:ascii="Times New Roman" w:eastAsia="Calibri" w:hAnsi="Times New Roman" w:cs="Times New Roman"/>
          <w:color w:val="auto"/>
          <w:sz w:val="28"/>
          <w:szCs w:val="28"/>
          <w:lang w:eastAsia="ru-RU" w:bidi="ar-SA"/>
        </w:rPr>
        <w:t xml:space="preserve">Розпорядником коштів являється </w:t>
      </w:r>
      <w:r w:rsidRPr="00C5066E">
        <w:rPr>
          <w:rFonts w:ascii="Times New Roman" w:eastAsia="Lucida Sans Unicode" w:hAnsi="Times New Roman" w:cs="Times New Roman"/>
          <w:bCs/>
          <w:sz w:val="28"/>
          <w:szCs w:val="28"/>
          <w:lang w:eastAsia="ru-RU" w:bidi="ru-RU"/>
        </w:rPr>
        <w:t>Кам’янської</w:t>
      </w:r>
      <w:r w:rsidRPr="00C5066E">
        <w:rPr>
          <w:rFonts w:ascii="Times New Roman" w:eastAsia="Calibri" w:hAnsi="Times New Roman" w:cs="Times New Roman"/>
          <w:color w:val="auto"/>
          <w:sz w:val="28"/>
          <w:szCs w:val="28"/>
          <w:lang w:eastAsia="ru-RU" w:bidi="ar-SA"/>
        </w:rPr>
        <w:t xml:space="preserve"> сільська рада Закарпатської області.</w:t>
      </w:r>
    </w:p>
    <w:p w:rsidR="00C5066E" w:rsidRPr="00C5066E" w:rsidRDefault="00C5066E" w:rsidP="00C5066E">
      <w:pPr>
        <w:widowControl/>
        <w:ind w:firstLine="540"/>
        <w:jc w:val="both"/>
        <w:rPr>
          <w:rFonts w:ascii="Times New Roman" w:eastAsia="Times New Roman" w:hAnsi="Times New Roman" w:cs="Times New Roman"/>
          <w:color w:val="auto"/>
          <w:sz w:val="28"/>
          <w:szCs w:val="28"/>
          <w:lang w:eastAsia="ru-RU" w:bidi="ar-SA"/>
        </w:rPr>
      </w:pPr>
    </w:p>
    <w:tbl>
      <w:tblPr>
        <w:tblW w:w="0" w:type="auto"/>
        <w:tblLayout w:type="fixed"/>
        <w:tblLook w:val="04A0"/>
      </w:tblPr>
      <w:tblGrid>
        <w:gridCol w:w="2263"/>
        <w:gridCol w:w="1843"/>
        <w:gridCol w:w="2410"/>
        <w:gridCol w:w="2410"/>
      </w:tblGrid>
      <w:tr w:rsidR="00C5066E" w:rsidRPr="00C5066E" w:rsidTr="00FC4C3A">
        <w:tc>
          <w:tcPr>
            <w:tcW w:w="226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p>
        </w:tc>
        <w:tc>
          <w:tcPr>
            <w:tcW w:w="184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Уточнений план на 2025 рік, грн</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Факчтине використання станом на 17.12.2025, грн</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p>
        </w:tc>
      </w:tr>
      <w:tr w:rsidR="00C5066E" w:rsidRPr="00C5066E" w:rsidTr="00FC4C3A">
        <w:tc>
          <w:tcPr>
            <w:tcW w:w="226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2512 «Пільгові ліки»</w:t>
            </w:r>
          </w:p>
        </w:tc>
        <w:tc>
          <w:tcPr>
            <w:tcW w:w="184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190000,00</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 xml:space="preserve">142481,66 </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p>
        </w:tc>
      </w:tr>
      <w:tr w:rsidR="00C5066E" w:rsidRPr="00C5066E" w:rsidTr="00FC4C3A">
        <w:tc>
          <w:tcPr>
            <w:tcW w:w="226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Times New Roman" w:hAnsi="Times New Roman" w:cs="Times New Roman"/>
                <w:b/>
                <w:color w:val="auto"/>
                <w:sz w:val="28"/>
                <w:szCs w:val="28"/>
                <w:lang w:eastAsia="en-US" w:bidi="ar-SA"/>
              </w:rPr>
            </w:pPr>
            <w:r w:rsidRPr="00C5066E">
              <w:rPr>
                <w:rFonts w:ascii="Times New Roman" w:eastAsia="Times New Roman" w:hAnsi="Times New Roman" w:cs="Times New Roman"/>
                <w:b/>
                <w:color w:val="auto"/>
                <w:sz w:val="28"/>
                <w:szCs w:val="28"/>
                <w:lang w:eastAsia="en-US" w:bidi="ar-SA"/>
              </w:rPr>
              <w:t>6090 «Енергоносії» АЗПСМ</w:t>
            </w:r>
          </w:p>
        </w:tc>
        <w:tc>
          <w:tcPr>
            <w:tcW w:w="1843"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Calibri" w:hAnsi="Times New Roman" w:cs="Times New Roman"/>
                <w:b/>
                <w:color w:val="auto"/>
                <w:sz w:val="28"/>
                <w:szCs w:val="28"/>
                <w:lang w:eastAsia="en-US" w:bidi="ar-SA"/>
              </w:rPr>
            </w:pPr>
            <w:r w:rsidRPr="00C5066E">
              <w:rPr>
                <w:rFonts w:ascii="Times New Roman" w:eastAsia="Calibri" w:hAnsi="Times New Roman" w:cs="Times New Roman"/>
                <w:b/>
                <w:color w:val="auto"/>
                <w:sz w:val="28"/>
                <w:szCs w:val="28"/>
                <w:lang w:eastAsia="en-US" w:bidi="ar-SA"/>
              </w:rPr>
              <w:t>525836,87</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jc w:val="both"/>
              <w:rPr>
                <w:rFonts w:ascii="Times New Roman" w:eastAsia="Calibri" w:hAnsi="Times New Roman" w:cs="Times New Roman"/>
                <w:b/>
                <w:color w:val="auto"/>
                <w:sz w:val="28"/>
                <w:szCs w:val="28"/>
                <w:lang w:eastAsia="en-US" w:bidi="ar-SA"/>
              </w:rPr>
            </w:pPr>
            <w:r w:rsidRPr="00C5066E">
              <w:rPr>
                <w:rFonts w:ascii="Times New Roman" w:eastAsia="Calibri" w:hAnsi="Times New Roman" w:cs="Times New Roman"/>
                <w:b/>
                <w:color w:val="auto"/>
                <w:sz w:val="28"/>
                <w:szCs w:val="28"/>
                <w:lang w:eastAsia="en-US" w:bidi="ar-SA"/>
              </w:rPr>
              <w:t>363001,78</w:t>
            </w:r>
          </w:p>
        </w:tc>
        <w:tc>
          <w:tcPr>
            <w:tcW w:w="241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contextualSpacing/>
              <w:jc w:val="both"/>
              <w:rPr>
                <w:rFonts w:ascii="Times New Roman" w:eastAsia="Calibri" w:hAnsi="Times New Roman" w:cs="Times New Roman"/>
                <w:b/>
                <w:color w:val="auto"/>
                <w:sz w:val="28"/>
                <w:szCs w:val="28"/>
                <w:lang w:eastAsia="ru-RU" w:bidi="ar-SA"/>
              </w:rPr>
            </w:pPr>
          </w:p>
        </w:tc>
      </w:tr>
    </w:tbl>
    <w:p w:rsidR="00C5066E" w:rsidRPr="00C5066E" w:rsidRDefault="00C5066E" w:rsidP="00C5066E">
      <w:pPr>
        <w:widowControl/>
        <w:ind w:firstLine="708"/>
        <w:jc w:val="both"/>
        <w:rPr>
          <w:rFonts w:ascii="Times New Roman" w:eastAsia="Calibri" w:hAnsi="Times New Roman" w:cs="Times New Roman"/>
          <w:bCs/>
          <w:iCs/>
          <w:color w:val="auto"/>
          <w:sz w:val="28"/>
          <w:szCs w:val="28"/>
          <w:lang w:eastAsia="ru-RU" w:bidi="ar-SA"/>
        </w:rPr>
      </w:pPr>
    </w:p>
    <w:p w:rsidR="00C5066E" w:rsidRPr="00C5066E" w:rsidRDefault="00C5066E" w:rsidP="00C5066E">
      <w:pPr>
        <w:widowControl/>
        <w:ind w:firstLine="708"/>
        <w:jc w:val="both"/>
        <w:rPr>
          <w:rFonts w:ascii="Times New Roman" w:eastAsia="Calibri" w:hAnsi="Times New Roman" w:cs="Times New Roman"/>
          <w:kern w:val="24"/>
          <w:sz w:val="28"/>
          <w:szCs w:val="28"/>
          <w:lang w:eastAsia="ru-RU" w:bidi="ar-SA"/>
        </w:rPr>
      </w:pPr>
      <w:r w:rsidRPr="00C5066E">
        <w:rPr>
          <w:rFonts w:ascii="Times New Roman" w:eastAsia="Calibri" w:hAnsi="Times New Roman" w:cs="Times New Roman"/>
          <w:bCs/>
          <w:iCs/>
          <w:color w:val="auto"/>
          <w:sz w:val="28"/>
          <w:szCs w:val="28"/>
          <w:lang w:eastAsia="ru-RU" w:bidi="ar-SA"/>
        </w:rPr>
        <w:t>Виготовляється проектно-кошторисна документація на обєкт «Нове будівництво амбулаторії загальної практики медицини за адресою: с. Хмільник б/н, Берегівського району, Закарпатської області».</w:t>
      </w:r>
      <w:r w:rsidRPr="00C5066E">
        <w:rPr>
          <w:rFonts w:ascii="Times New Roman" w:eastAsia="Calibri" w:hAnsi="Times New Roman" w:cs="Times New Roman"/>
          <w:kern w:val="24"/>
          <w:sz w:val="28"/>
          <w:szCs w:val="28"/>
          <w:lang w:eastAsia="ru-RU" w:bidi="ar-SA"/>
        </w:rPr>
        <w:t xml:space="preserve"> </w:t>
      </w:r>
    </w:p>
    <w:p w:rsidR="00C5066E" w:rsidRPr="00C5066E" w:rsidRDefault="00C5066E" w:rsidP="00C5066E">
      <w:pPr>
        <w:widowControl/>
        <w:tabs>
          <w:tab w:val="left" w:pos="1080"/>
        </w:tabs>
        <w:autoSpaceDE w:val="0"/>
        <w:autoSpaceDN w:val="0"/>
        <w:adjustRightInd w:val="0"/>
        <w:spacing w:before="120" w:after="120"/>
        <w:jc w:val="both"/>
        <w:rPr>
          <w:rFonts w:ascii="Times New Roman" w:eastAsia="Times New Roman" w:hAnsi="Times New Roman" w:cs="Times New Roman"/>
          <w:color w:val="auto"/>
          <w:sz w:val="28"/>
          <w:szCs w:val="28"/>
          <w:lang w:bidi="ar-SA"/>
        </w:rPr>
      </w:pPr>
    </w:p>
    <w:p w:rsidR="00C5066E" w:rsidRPr="00C5066E" w:rsidRDefault="00C5066E" w:rsidP="00C5066E">
      <w:pPr>
        <w:widowControl/>
        <w:tabs>
          <w:tab w:val="left" w:pos="1080"/>
        </w:tabs>
        <w:autoSpaceDE w:val="0"/>
        <w:autoSpaceDN w:val="0"/>
        <w:adjustRightInd w:val="0"/>
        <w:spacing w:before="120" w:after="120"/>
        <w:jc w:val="both"/>
        <w:rPr>
          <w:rFonts w:ascii="Times New Roman" w:eastAsia="Times New Roman" w:hAnsi="Times New Roman" w:cs="Times New Roman"/>
          <w:color w:val="auto"/>
          <w:sz w:val="28"/>
          <w:szCs w:val="28"/>
          <w:lang w:bidi="ar-SA"/>
        </w:rPr>
      </w:pPr>
    </w:p>
    <w:p w:rsidR="00C5066E" w:rsidRPr="00C5066E" w:rsidRDefault="00C5066E" w:rsidP="00C5066E">
      <w:pPr>
        <w:widowControl/>
        <w:tabs>
          <w:tab w:val="left" w:pos="1080"/>
        </w:tabs>
        <w:autoSpaceDE w:val="0"/>
        <w:autoSpaceDN w:val="0"/>
        <w:adjustRightInd w:val="0"/>
        <w:spacing w:before="120" w:after="120"/>
        <w:jc w:val="both"/>
        <w:rPr>
          <w:rFonts w:ascii="Times New Roman" w:eastAsia="Times New Roman" w:hAnsi="Times New Roman" w:cs="Times New Roman"/>
          <w:color w:val="auto"/>
          <w:sz w:val="28"/>
          <w:szCs w:val="28"/>
          <w:lang w:bidi="ar-SA"/>
        </w:rPr>
      </w:pPr>
    </w:p>
    <w:p w:rsidR="00C5066E" w:rsidRPr="00C5066E" w:rsidRDefault="00C5066E" w:rsidP="00C5066E">
      <w:pPr>
        <w:widowControl/>
        <w:tabs>
          <w:tab w:val="left" w:pos="1080"/>
        </w:tabs>
        <w:autoSpaceDE w:val="0"/>
        <w:autoSpaceDN w:val="0"/>
        <w:adjustRightInd w:val="0"/>
        <w:spacing w:before="120" w:after="120"/>
        <w:jc w:val="both"/>
        <w:rPr>
          <w:rFonts w:ascii="Times New Roman" w:eastAsia="Times New Roman" w:hAnsi="Times New Roman" w:cs="Times New Roman"/>
          <w:color w:val="auto"/>
          <w:sz w:val="28"/>
          <w:szCs w:val="28"/>
          <w:lang w:bidi="ar-SA"/>
        </w:rPr>
      </w:pPr>
    </w:p>
    <w:p w:rsidR="00C5066E" w:rsidRDefault="00C5066E" w:rsidP="00C5066E">
      <w:pPr>
        <w:widowControl/>
        <w:shd w:val="clear" w:color="auto" w:fill="FFFFFF"/>
        <w:spacing w:before="100" w:beforeAutospacing="1" w:after="100" w:afterAutospacing="1"/>
        <w:rPr>
          <w:rFonts w:ascii="Times New Roman" w:eastAsia="Times New Roman" w:hAnsi="Times New Roman" w:cs="Times New Roman"/>
          <w:color w:val="auto"/>
          <w:sz w:val="28"/>
          <w:szCs w:val="28"/>
          <w:lang w:bidi="ar-SA"/>
        </w:rPr>
      </w:pPr>
    </w:p>
    <w:p w:rsidR="00C5066E" w:rsidRPr="00C5066E" w:rsidRDefault="00C5066E" w:rsidP="00C5066E">
      <w:pPr>
        <w:widowControl/>
        <w:shd w:val="clear" w:color="auto" w:fill="FFFFFF"/>
        <w:spacing w:before="100" w:beforeAutospacing="1" w:after="100" w:afterAutospacing="1"/>
        <w:rPr>
          <w:rFonts w:ascii="Times New Roman" w:eastAsia="Times New Roman" w:hAnsi="Times New Roman" w:cs="Times New Roman"/>
          <w:color w:val="auto"/>
          <w:sz w:val="28"/>
          <w:szCs w:val="28"/>
          <w:lang w:bidi="ar-SA"/>
        </w:rPr>
      </w:pP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val="ru-RU" w:eastAsia="ru-RU" w:bidi="ar-SA"/>
        </w:rPr>
        <w:lastRenderedPageBreak/>
        <w:t>3.ОСНОВНІ НАПРЯМИ РОЗВИТКУ</w:t>
      </w:r>
      <w:r w:rsidRPr="00C5066E">
        <w:rPr>
          <w:rFonts w:ascii="Times New Roman" w:eastAsia="Times New Roman" w:hAnsi="Times New Roman" w:cs="Times New Roman"/>
          <w:b/>
          <w:bCs/>
          <w:color w:val="auto"/>
          <w:sz w:val="28"/>
          <w:szCs w:val="28"/>
          <w:bdr w:val="none" w:sz="0" w:space="0" w:color="auto" w:frame="1"/>
          <w:lang w:eastAsia="ru-RU" w:bidi="ar-SA"/>
        </w:rPr>
        <w:t xml:space="preserve"> на 2026 рік</w:t>
      </w:r>
    </w:p>
    <w:p w:rsidR="00C5066E" w:rsidRPr="00C5066E" w:rsidRDefault="00C5066E" w:rsidP="00C5066E">
      <w:pPr>
        <w:widowControl/>
        <w:shd w:val="clear" w:color="auto" w:fill="FFFFFF"/>
        <w:spacing w:before="100" w:beforeAutospacing="1" w:after="100" w:afterAutospacing="1"/>
        <w:jc w:val="center"/>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3</w:t>
      </w:r>
      <w:r w:rsidRPr="00C5066E">
        <w:rPr>
          <w:rFonts w:ascii="Times New Roman" w:eastAsia="Times New Roman" w:hAnsi="Times New Roman" w:cs="Times New Roman"/>
          <w:b/>
          <w:bCs/>
          <w:color w:val="auto"/>
          <w:sz w:val="28"/>
          <w:szCs w:val="28"/>
          <w:bdr w:val="none" w:sz="0" w:space="0" w:color="auto" w:frame="1"/>
          <w:lang w:val="ru-RU" w:eastAsia="ru-RU" w:bidi="ar-SA"/>
        </w:rPr>
        <w:t>.1. Поліпшення середовища  життєдіяльності, розвиток житлово-комунального господарства, інфраструктури, благоустрій сіл</w:t>
      </w:r>
      <w:r w:rsidRPr="00C5066E">
        <w:rPr>
          <w:rFonts w:ascii="Times New Roman" w:eastAsia="Times New Roman" w:hAnsi="Times New Roman" w:cs="Times New Roman"/>
          <w:b/>
          <w:bCs/>
          <w:color w:val="auto"/>
          <w:sz w:val="28"/>
          <w:szCs w:val="28"/>
          <w:bdr w:val="none" w:sz="0" w:space="0" w:color="auto" w:frame="1"/>
          <w:lang w:eastAsia="ru-RU" w:bidi="ar-SA"/>
        </w:rPr>
        <w:t>.</w:t>
      </w:r>
    </w:p>
    <w:p w:rsidR="00C5066E" w:rsidRPr="00C5066E" w:rsidRDefault="00C5066E" w:rsidP="00C5066E">
      <w:pPr>
        <w:widowControl/>
        <w:shd w:val="clear" w:color="auto" w:fill="FFFFFF"/>
        <w:jc w:val="both"/>
        <w:rPr>
          <w:rFonts w:ascii="Times New Roman" w:eastAsia="Times New Roman" w:hAnsi="Times New Roman" w:cs="Times New Roman"/>
          <w:b/>
          <w:color w:val="auto"/>
          <w:sz w:val="28"/>
          <w:szCs w:val="28"/>
          <w:lang w:val="ru-RU" w:eastAsia="ru-RU" w:bidi="ar-SA"/>
        </w:rPr>
      </w:pPr>
      <w:r w:rsidRPr="00C5066E">
        <w:rPr>
          <w:rFonts w:ascii="Times New Roman" w:eastAsia="Times New Roman" w:hAnsi="Times New Roman" w:cs="Times New Roman"/>
          <w:color w:val="auto"/>
          <w:sz w:val="28"/>
          <w:szCs w:val="28"/>
          <w:lang w:val="ru-RU" w:eastAsia="ru-RU" w:bidi="ar-SA"/>
        </w:rPr>
        <w:t> </w:t>
      </w: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b/>
          <w:color w:val="auto"/>
          <w:sz w:val="28"/>
          <w:szCs w:val="28"/>
          <w:bdr w:val="none" w:sz="0" w:space="0" w:color="auto" w:frame="1"/>
          <w:lang w:val="ru-RU" w:eastAsia="ru-RU" w:bidi="ar-SA"/>
        </w:rPr>
        <w:t>Для  поліпшення якості житлово-комунальних послуг для населення та подальшого поліпшення  благоустрою території Кам’янської  сільської ради провести ряд заходів:</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w:t>
      </w: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залучення інвестицій для реалізації інвестиційних проектів у сфері житлово-комунального господарства з залученням коштів з усіх джерел;</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w:t>
      </w: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проведення  заходів з  озеленення території, вирубки чагарників та спилювання дерев, що знаходяться в аварійному стані чи загрожують електромережам;</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w:t>
      </w: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проводити обкоси узбіч доріг і паркової зони, упорядкування території сіл;</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утримання в належному вигляді пам'ятників Воїнам визволителям, обелісків загиблих, громадських кладовищ, ринкових майданчиків, несанкціонованих звалищ побутових відходів населення;</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організація збору та вивезення твердих побутових відходів;</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-облаштування та здійснення ремонту дитячих та спортивних майданчиків;</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-утримання в належному стані автобусних зупинок у населених пунктах;</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-облаштування місць відпочинку населення;</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ремонт адмінбудівель та установ Кам’янської сільської ради;</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забезпечити функціонування вуличного освітлення, проводити подальшу установку таймерів регулювання включення освітлення, що сприяє економії електроенергії, заміну електроламп,  світильників, технічний нагляд та ремонт  електромережі вуличного освітлення;</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bdr w:val="none" w:sz="0" w:space="0" w:color="auto" w:frame="1"/>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проводити подальший поточний ремонт доріг населених пунктів території громади;</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утримувати в належному вигляді узбіччя доріг;</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bdr w:val="none" w:sz="0" w:space="0" w:color="auto" w:frame="1"/>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w:t>
      </w:r>
      <w:r w:rsidRPr="00C5066E">
        <w:rPr>
          <w:rFonts w:ascii="Times New Roman" w:eastAsia="Times New Roman" w:hAnsi="Times New Roman" w:cs="Times New Roman"/>
          <w:color w:val="auto"/>
          <w:sz w:val="28"/>
          <w:szCs w:val="28"/>
          <w:bdr w:val="none" w:sz="0" w:space="0" w:color="auto" w:frame="1"/>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здійснювати очистку доріг.</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bdr w:val="none" w:sz="0" w:space="0" w:color="auto" w:frame="1"/>
          <w:lang w:val="ru-RU" w:eastAsia="ru-RU" w:bidi="ar-SA"/>
        </w:rPr>
      </w:pP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bdr w:val="none" w:sz="0" w:space="0" w:color="auto" w:frame="1"/>
          <w:lang w:val="ru-RU" w:eastAsia="ru-RU" w:bidi="ar-SA"/>
        </w:rPr>
      </w:pPr>
    </w:p>
    <w:p w:rsidR="00C5066E" w:rsidRPr="00C5066E" w:rsidRDefault="00C5066E" w:rsidP="00C5066E">
      <w:pPr>
        <w:widowControl/>
        <w:shd w:val="clear" w:color="auto" w:fill="FFFFFF"/>
        <w:ind w:firstLine="709"/>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3.2. Покращення якості  надання соціальних послуг</w:t>
      </w:r>
    </w:p>
    <w:p w:rsidR="00C5066E" w:rsidRPr="00C5066E" w:rsidRDefault="00C5066E" w:rsidP="00C5066E">
      <w:pPr>
        <w:suppressAutoHyphens/>
        <w:ind w:firstLine="709"/>
        <w:mirrorIndents/>
        <w:jc w:val="both"/>
        <w:rPr>
          <w:rFonts w:ascii="Times New Roman" w:eastAsia="WenQuanYi Micro Hei" w:hAnsi="Times New Roman" w:cs="Times New Roman"/>
          <w:color w:val="2D2C37"/>
          <w:kern w:val="1"/>
          <w:sz w:val="28"/>
          <w:szCs w:val="28"/>
          <w:shd w:val="clear" w:color="auto" w:fill="FFFFFF"/>
          <w:lang w:eastAsia="zh-CN" w:bidi="hi-IN"/>
        </w:rPr>
      </w:pPr>
    </w:p>
    <w:p w:rsidR="00C5066E" w:rsidRPr="00C5066E" w:rsidRDefault="00C5066E" w:rsidP="00C5066E">
      <w:pPr>
        <w:suppressAutoHyphens/>
        <w:ind w:firstLine="709"/>
        <w:mirrorIndents/>
        <w:jc w:val="both"/>
        <w:rPr>
          <w:rFonts w:ascii="Times New Roman" w:eastAsia="WenQuanYi Micro Hei" w:hAnsi="Times New Roman" w:cs="Times New Roman"/>
          <w:color w:val="2D2C37"/>
          <w:kern w:val="1"/>
          <w:sz w:val="28"/>
          <w:szCs w:val="28"/>
          <w:shd w:val="clear" w:color="auto" w:fill="FFFFFF"/>
          <w:lang w:eastAsia="zh-CN" w:bidi="hi-IN"/>
        </w:rPr>
      </w:pPr>
      <w:r w:rsidRPr="00C5066E">
        <w:rPr>
          <w:rFonts w:ascii="Times New Roman" w:eastAsia="WenQuanYi Micro Hei" w:hAnsi="Times New Roman" w:cs="Times New Roman"/>
          <w:color w:val="2D2C37"/>
          <w:kern w:val="1"/>
          <w:sz w:val="28"/>
          <w:szCs w:val="28"/>
          <w:shd w:val="clear" w:color="auto" w:fill="FFFFFF"/>
          <w:lang w:eastAsia="zh-CN" w:bidi="hi-IN"/>
        </w:rPr>
        <w:t xml:space="preserve">У 2026 році діяльність буде спрямована на подальший розвиток системи надання соціальних послуг та підвищення їх доступності для жителів Кам’янської територіальної громади. Пріоритетом стане розширення співпраці із сусідніми територіальними громадами шляхом укладення договорів про міжмуніципальне співробітництво з метою надання соціальних послуг мешканцям інших громад на договірній основі. Заплановано розвиток мережі віддалених робочих місць фахівців у старостинських округах та віддалених населених пунктах громади для наближення соціальних послуг до отримувачів. </w:t>
      </w:r>
    </w:p>
    <w:p w:rsidR="00C5066E" w:rsidRPr="00C5066E" w:rsidRDefault="00C5066E" w:rsidP="00C5066E">
      <w:pPr>
        <w:suppressAutoHyphens/>
        <w:mirrorIndents/>
        <w:jc w:val="both"/>
        <w:rPr>
          <w:rFonts w:ascii="Times New Roman" w:eastAsia="WenQuanYi Micro Hei" w:hAnsi="Times New Roman" w:cs="Times New Roman"/>
          <w:color w:val="auto"/>
          <w:kern w:val="1"/>
          <w:sz w:val="28"/>
          <w:szCs w:val="28"/>
          <w:shd w:val="clear" w:color="auto" w:fill="FFFFFF"/>
          <w:lang w:eastAsia="zh-CN" w:bidi="hi-IN"/>
        </w:rPr>
      </w:pPr>
      <w:r w:rsidRPr="00C5066E">
        <w:rPr>
          <w:rFonts w:ascii="Times New Roman" w:eastAsia="WenQuanYi Micro Hei" w:hAnsi="Times New Roman" w:cs="Times New Roman"/>
          <w:color w:val="2D2C37"/>
          <w:kern w:val="1"/>
          <w:sz w:val="28"/>
          <w:szCs w:val="28"/>
          <w:shd w:val="clear" w:color="auto" w:fill="FFFFFF"/>
          <w:lang w:val="ru-RU" w:eastAsia="zh-CN" w:bidi="hi-IN"/>
        </w:rPr>
        <w:t xml:space="preserve">         </w:t>
      </w:r>
      <w:r w:rsidRPr="00C5066E">
        <w:rPr>
          <w:rFonts w:ascii="Times New Roman" w:eastAsia="WenQuanYi Micro Hei" w:hAnsi="Times New Roman" w:cs="Times New Roman"/>
          <w:color w:val="2D2C37"/>
          <w:kern w:val="1"/>
          <w:sz w:val="28"/>
          <w:szCs w:val="28"/>
          <w:shd w:val="clear" w:color="auto" w:fill="FFFFFF"/>
          <w:lang w:eastAsia="zh-CN" w:bidi="hi-IN"/>
        </w:rPr>
        <w:t xml:space="preserve">Окрему увагу буде приділено розширенню переліку соціальних послуг відповідно до актуальних потреб населення з урахуванням викликів воєнного часу, потреб внутрішньо переміщених осіб, сімей з дітьми, осіб похилого віку та людей з інвалідністю. Важливим напрямом також стане поетапне розширення </w:t>
      </w:r>
      <w:r w:rsidRPr="00C5066E">
        <w:rPr>
          <w:rFonts w:ascii="Times New Roman" w:eastAsia="WenQuanYi Micro Hei" w:hAnsi="Times New Roman" w:cs="Times New Roman"/>
          <w:color w:val="2D2C37"/>
          <w:kern w:val="1"/>
          <w:sz w:val="28"/>
          <w:szCs w:val="28"/>
          <w:shd w:val="clear" w:color="auto" w:fill="FFFFFF"/>
          <w:lang w:eastAsia="zh-CN" w:bidi="hi-IN"/>
        </w:rPr>
        <w:lastRenderedPageBreak/>
        <w:t xml:space="preserve">кадрового забезпечення Комунальної установи «Центр надання соціальних послуг» з метою підвищення якості надання соціальних послуг та </w:t>
      </w:r>
      <w:r w:rsidRPr="00C5066E">
        <w:rPr>
          <w:rFonts w:ascii="Times New Roman" w:eastAsia="WenQuanYi Micro Hei" w:hAnsi="Times New Roman" w:cs="Times New Roman"/>
          <w:color w:val="auto"/>
          <w:kern w:val="1"/>
          <w:sz w:val="28"/>
          <w:szCs w:val="28"/>
          <w:shd w:val="clear" w:color="auto" w:fill="FFFFFF"/>
          <w:lang w:eastAsia="zh-CN" w:bidi="hi-IN"/>
        </w:rPr>
        <w:t xml:space="preserve">зменшення навантаження на фахівців. </w:t>
      </w:r>
    </w:p>
    <w:p w:rsidR="00C5066E" w:rsidRPr="00C5066E" w:rsidRDefault="00C5066E" w:rsidP="00C5066E">
      <w:pPr>
        <w:suppressAutoHyphens/>
        <w:ind w:firstLine="708"/>
        <w:mirrorIndents/>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2D2C37"/>
          <w:kern w:val="1"/>
          <w:sz w:val="28"/>
          <w:szCs w:val="28"/>
          <w:shd w:val="clear" w:color="auto" w:fill="FFFFFF"/>
          <w:lang w:eastAsia="zh-CN" w:bidi="hi-IN"/>
        </w:rPr>
        <w:t>У 2026 році планується, міжвідомча взаємодія та партнерство з громадськими й благодійними організаціями задля забезпечення своєчасної, якісної та доступної соціальної підтримки населення.</w:t>
      </w:r>
    </w:p>
    <w:p w:rsidR="00C5066E" w:rsidRPr="00C5066E" w:rsidRDefault="00C5066E" w:rsidP="00C5066E">
      <w:pPr>
        <w:suppressAutoHyphens/>
        <w:rPr>
          <w:rFonts w:ascii="Liberation Serif" w:eastAsia="WenQuanYi Micro Hei" w:hAnsi="Liberation Serif" w:cs="Lohit Hindi"/>
          <w:color w:val="auto"/>
          <w:kern w:val="1"/>
          <w:lang w:eastAsia="zh-CN" w:bidi="hi-IN"/>
        </w:rPr>
      </w:pPr>
    </w:p>
    <w:p w:rsidR="00C5066E" w:rsidRPr="00C5066E" w:rsidRDefault="00C5066E" w:rsidP="009E3848">
      <w:pPr>
        <w:numPr>
          <w:ilvl w:val="1"/>
          <w:numId w:val="36"/>
        </w:numPr>
        <w:suppressAutoHyphens/>
        <w:contextualSpacing/>
        <w:rPr>
          <w:rFonts w:ascii="Liberation Serif" w:eastAsia="WenQuanYi Micro Hei" w:hAnsi="Liberation Serif" w:cs="Mangal"/>
          <w:b/>
          <w:bCs/>
          <w:color w:val="auto"/>
          <w:kern w:val="1"/>
          <w:sz w:val="28"/>
          <w:szCs w:val="28"/>
          <w:lang w:eastAsia="zh-CN" w:bidi="hi-IN"/>
        </w:rPr>
      </w:pPr>
      <w:r w:rsidRPr="00C5066E">
        <w:rPr>
          <w:rFonts w:ascii="Liberation Serif" w:eastAsia="WenQuanYi Micro Hei" w:hAnsi="Liberation Serif" w:cs="Mangal"/>
          <w:b/>
          <w:bCs/>
          <w:color w:val="auto"/>
          <w:kern w:val="1"/>
          <w:sz w:val="28"/>
          <w:szCs w:val="28"/>
          <w:lang w:eastAsia="zh-CN" w:bidi="hi-IN"/>
        </w:rPr>
        <w:t>У сфері захисту прав дітей</w:t>
      </w:r>
    </w:p>
    <w:p w:rsidR="00C5066E" w:rsidRPr="00C5066E" w:rsidRDefault="00C5066E" w:rsidP="00C5066E">
      <w:pPr>
        <w:suppressAutoHyphens/>
        <w:ind w:left="928"/>
        <w:contextualSpacing/>
        <w:rPr>
          <w:rFonts w:ascii="Liberation Serif" w:eastAsia="WenQuanYi Micro Hei" w:hAnsi="Liberation Serif" w:cs="Mangal"/>
          <w:b/>
          <w:bCs/>
          <w:color w:val="auto"/>
          <w:kern w:val="1"/>
          <w:sz w:val="28"/>
          <w:szCs w:val="28"/>
          <w:lang w:eastAsia="zh-CN" w:bidi="hi-IN"/>
        </w:rPr>
      </w:pPr>
    </w:p>
    <w:p w:rsidR="00C5066E" w:rsidRPr="00C5066E" w:rsidRDefault="00C5066E" w:rsidP="00C5066E">
      <w:pPr>
        <w:widowControl/>
        <w:ind w:firstLine="709"/>
        <w:jc w:val="both"/>
        <w:rPr>
          <w:rFonts w:ascii="Times New Roman" w:eastAsia="Times New Roman" w:hAnsi="Times New Roman" w:cs="Times New Roman"/>
          <w:color w:val="auto"/>
          <w:kern w:val="1"/>
          <w:sz w:val="28"/>
          <w:szCs w:val="28"/>
          <w:lang w:bidi="hi-IN"/>
        </w:rPr>
      </w:pPr>
      <w:r w:rsidRPr="00C5066E">
        <w:rPr>
          <w:rFonts w:ascii="Times New Roman" w:eastAsia="Times New Roman" w:hAnsi="Times New Roman" w:cs="Times New Roman"/>
          <w:color w:val="auto"/>
          <w:kern w:val="1"/>
          <w:sz w:val="28"/>
          <w:szCs w:val="28"/>
          <w:lang w:bidi="hi-IN"/>
        </w:rPr>
        <w:t xml:space="preserve">Громада демонструє </w:t>
      </w:r>
      <w:r w:rsidRPr="00C5066E">
        <w:rPr>
          <w:rFonts w:ascii="Times New Roman" w:eastAsia="Times New Roman" w:hAnsi="Times New Roman" w:cs="Times New Roman"/>
          <w:bCs/>
          <w:color w:val="auto"/>
          <w:kern w:val="1"/>
          <w:sz w:val="28"/>
          <w:szCs w:val="28"/>
          <w:lang w:bidi="hi-IN"/>
        </w:rPr>
        <w:t>високий рівень охоплення дітей-сиріт сімейними формами виховання</w:t>
      </w:r>
      <w:r w:rsidRPr="00C5066E">
        <w:rPr>
          <w:rFonts w:ascii="Times New Roman" w:eastAsia="Times New Roman" w:hAnsi="Times New Roman" w:cs="Times New Roman"/>
          <w:color w:val="auto"/>
          <w:kern w:val="1"/>
          <w:sz w:val="28"/>
          <w:szCs w:val="28"/>
          <w:lang w:bidi="hi-IN"/>
        </w:rPr>
        <w:t xml:space="preserve"> (99,9%), що відповідає державним стандартам і буде продовжувати це робити у 2026 році.</w:t>
      </w:r>
    </w:p>
    <w:p w:rsidR="00C5066E" w:rsidRPr="00C5066E" w:rsidRDefault="00C5066E" w:rsidP="00C5066E">
      <w:pPr>
        <w:suppressAutoHyphens/>
        <w:ind w:firstLine="709"/>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Пріоритетними напрямами Служби у справах дітей Кам’янської сільської ради також у 2026 році буде : </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1.Робота з дітьми, які перебувають у складних життєвих обставинах:</w:t>
      </w:r>
    </w:p>
    <w:p w:rsidR="00C5066E" w:rsidRPr="00C5066E" w:rsidRDefault="00C5066E" w:rsidP="00C5066E">
      <w:pPr>
        <w:suppressAutoHyphens/>
        <w:ind w:firstLine="709"/>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-профілактика насильства, жорстокого поводження та неналежного виконання батьківських обов’язків.</w:t>
      </w:r>
    </w:p>
    <w:p w:rsidR="00C5066E" w:rsidRPr="00C5066E" w:rsidRDefault="00C5066E" w:rsidP="00C5066E">
      <w:pPr>
        <w:suppressAutoHyphens/>
        <w:ind w:firstLine="709"/>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-забезпечення комплексного підходу до захисту прав дітей, своєчасного реагування на порушення та підтримки навчальної діяльності дітей у громаді.</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2.Пошук та формування патронатної сім’ї:</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bCs/>
          <w:color w:val="auto"/>
          <w:kern w:val="1"/>
          <w:sz w:val="28"/>
          <w:lang w:eastAsia="zh-CN" w:bidi="hi-IN"/>
        </w:rPr>
        <w:t>- пошук, підготовка та створення патронатної сім’ї</w:t>
      </w:r>
      <w:r w:rsidRPr="00C5066E">
        <w:rPr>
          <w:rFonts w:ascii="Times New Roman" w:eastAsia="WenQuanYi Micro Hei" w:hAnsi="Times New Roman" w:cs="Times New Roman"/>
          <w:b/>
          <w:color w:val="auto"/>
          <w:kern w:val="1"/>
          <w:sz w:val="28"/>
          <w:szCs w:val="28"/>
          <w:lang w:eastAsia="zh-CN" w:bidi="hi-IN"/>
        </w:rPr>
        <w:t xml:space="preserve"> </w:t>
      </w:r>
      <w:r w:rsidRPr="00C5066E">
        <w:rPr>
          <w:rFonts w:ascii="Times New Roman" w:eastAsia="WenQuanYi Micro Hei" w:hAnsi="Times New Roman" w:cs="Times New Roman"/>
          <w:color w:val="auto"/>
          <w:kern w:val="1"/>
          <w:sz w:val="28"/>
          <w:szCs w:val="28"/>
          <w:lang w:eastAsia="zh-CN" w:bidi="hi-IN"/>
        </w:rPr>
        <w:t>для забезпечення тимчасового догляду та виховання дітей, які залишилися без батьківського піклування або опинилися у кризовій ситуації.</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3.Усиновлення:</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xml:space="preserve">-пошук кандидатів в усиновлювачі; </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-популяризація усиновлення родинних груп;</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-контроль умов проживання усиновлених дітей.</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b/>
          <w:color w:val="auto"/>
          <w:kern w:val="1"/>
          <w:sz w:val="28"/>
          <w:szCs w:val="28"/>
          <w:lang w:eastAsia="zh-CN" w:bidi="hi-IN"/>
        </w:rPr>
        <w:t>4. Кадрове забезпечення служби у справах дітей</w:t>
      </w:r>
    </w:p>
    <w:p w:rsidR="00C5066E" w:rsidRPr="00C5066E" w:rsidRDefault="00C5066E" w:rsidP="00C5066E">
      <w:pPr>
        <w:suppressAutoHyphens/>
        <w:ind w:firstLine="709"/>
        <w:jc w:val="both"/>
        <w:rPr>
          <w:rFonts w:ascii="Times New Roman" w:eastAsia="WenQuanYi Micro Hei" w:hAnsi="Times New Roman" w:cs="Times New Roman"/>
          <w:b/>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 пошук кандидата на посаду спеціаліста служби у справах дітей, відповідно до кваліфікцаійних умов на цю посаду.</w:t>
      </w:r>
    </w:p>
    <w:p w:rsidR="00C5066E" w:rsidRPr="00C5066E" w:rsidRDefault="00C5066E" w:rsidP="00C5066E">
      <w:pPr>
        <w:widowControl/>
        <w:ind w:firstLine="709"/>
        <w:jc w:val="both"/>
        <w:rPr>
          <w:rFonts w:ascii="Times New Roman" w:eastAsia="Times New Roman" w:hAnsi="Times New Roman" w:cs="Times New Roman"/>
          <w:color w:val="auto"/>
          <w:kern w:val="1"/>
          <w:sz w:val="28"/>
          <w:szCs w:val="28"/>
          <w:lang w:bidi="hi-IN"/>
        </w:rPr>
      </w:pP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p>
    <w:p w:rsidR="00C5066E" w:rsidRPr="00C5066E" w:rsidRDefault="00C5066E" w:rsidP="009E3848">
      <w:pPr>
        <w:widowControl/>
        <w:numPr>
          <w:ilvl w:val="1"/>
          <w:numId w:val="36"/>
        </w:numPr>
        <w:shd w:val="clear" w:color="auto" w:fill="FFFFFF"/>
        <w:suppressAutoHyphens/>
        <w:spacing w:after="100" w:afterAutospacing="1"/>
        <w:contextualSpacing/>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Розвиток фінансів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У 2026 році громада буде працювати над:</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виконанням прогнозних показників місцевого бюджету на 2026 рік;</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Times New Roman" w:eastAsia="Times New Roman" w:hAnsi="Times New Roman" w:cs="Times New Roman"/>
          <w:b/>
          <w:bCs/>
          <w:color w:val="EE0000"/>
          <w:sz w:val="28"/>
          <w:szCs w:val="28"/>
          <w:bdr w:val="none" w:sz="0" w:space="0" w:color="auto" w:frame="1"/>
          <w:lang w:eastAsia="ru-RU" w:bidi="ar-SA"/>
        </w:rPr>
        <w:t>-</w:t>
      </w:r>
      <w:r w:rsidRPr="00C5066E">
        <w:rPr>
          <w:rFonts w:ascii="Liberation Serif" w:eastAsia="WenQuanYi Micro Hei" w:hAnsi="Liberation Serif" w:cs="Lohit Hindi"/>
          <w:color w:val="auto"/>
          <w:kern w:val="1"/>
          <w:sz w:val="28"/>
          <w:szCs w:val="28"/>
          <w:lang w:eastAsia="zh-CN" w:bidi="hi-IN"/>
        </w:rPr>
        <w:t xml:space="preserve"> ефективним адміністрування податків;</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xml:space="preserve">- посиленням фінансової дисципліни,  </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прозорістю бюджетного процесу;</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 збільшенням власних надходжень через:</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*підтримку місцевого бізнесу (МСБ), фермерства, самозайнятості;</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*впровадження інноваційних рішень та системи дорадництва для аграріїв;</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r w:rsidRPr="00C5066E">
        <w:rPr>
          <w:rFonts w:ascii="Liberation Serif" w:eastAsia="WenQuanYi Micro Hei" w:hAnsi="Liberation Serif" w:cs="Lohit Hindi"/>
          <w:color w:val="auto"/>
          <w:kern w:val="1"/>
          <w:sz w:val="28"/>
          <w:szCs w:val="28"/>
          <w:lang w:eastAsia="zh-CN" w:bidi="hi-IN"/>
        </w:rPr>
        <w:t>*ефективне управління земельними ресурсами та розвиток ринку землі.</w:t>
      </w:r>
    </w:p>
    <w:p w:rsidR="00C5066E" w:rsidRPr="00C5066E" w:rsidRDefault="00C5066E" w:rsidP="00C5066E">
      <w:pPr>
        <w:suppressAutoHyphens/>
        <w:jc w:val="both"/>
        <w:rPr>
          <w:rFonts w:ascii="Liberation Serif" w:eastAsia="WenQuanYi Micro Hei" w:hAnsi="Liberation Serif" w:cs="Lohit Hindi"/>
          <w:color w:val="auto"/>
          <w:kern w:val="1"/>
          <w:sz w:val="28"/>
          <w:szCs w:val="28"/>
          <w:lang w:eastAsia="zh-CN" w:bidi="hi-IN"/>
        </w:rPr>
      </w:pPr>
    </w:p>
    <w:p w:rsidR="00C5066E" w:rsidRPr="00C5066E" w:rsidRDefault="00C5066E" w:rsidP="00C5066E">
      <w:pPr>
        <w:widowControl/>
        <w:shd w:val="clear" w:color="auto" w:fill="FFFFFF"/>
        <w:ind w:firstLine="709"/>
        <w:jc w:val="both"/>
        <w:rPr>
          <w:rFonts w:ascii="Times New Roman" w:eastAsia="Times New Roman" w:hAnsi="Times New Roman" w:cs="Times New Roman"/>
          <w:b/>
          <w:bCs/>
          <w:color w:val="EE0000"/>
          <w:sz w:val="28"/>
          <w:szCs w:val="28"/>
          <w:bdr w:val="none" w:sz="0" w:space="0" w:color="auto" w:frame="1"/>
          <w:lang w:eastAsia="ru-RU" w:bidi="ar-SA"/>
        </w:rPr>
      </w:pPr>
    </w:p>
    <w:p w:rsidR="00C5066E" w:rsidRPr="00C5066E" w:rsidRDefault="00C5066E" w:rsidP="009E3848">
      <w:pPr>
        <w:widowControl/>
        <w:numPr>
          <w:ilvl w:val="1"/>
          <w:numId w:val="36"/>
        </w:numPr>
        <w:shd w:val="clear" w:color="auto" w:fill="FFFFFF"/>
        <w:suppressAutoHyphens/>
        <w:spacing w:after="100" w:afterAutospacing="1"/>
        <w:contextualSpacing/>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Розвиток сфери надання адміністративних послуг</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lastRenderedPageBreak/>
        <w:t>Одним із головних пріоритетів у 2026 році залишається забезпечення комфортних та доступних умов для всіх відвідувачів. Йдеться як про фізичну безбар’єрність приміщень, так і про зручність комунікації: телефон, електронну пошту, вебсайт або окремий розділ на сайті громади та сторінки в соцмережах.</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Не менш важливе завдання – надання адміністративних послуг безпосередньо вдома, для тих, хто має бар’єрність пересування. З цією метою планується придбання комлексу обладнання «Мобільна валіза».</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      Також планується актуалізувати інформацію в онлайн-розділі ЦНАП   на сайті громади.</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Віддалені робочі місця ЦНАПу в с.Арданово та с.Сільце потребують капітального ремонту, при цьому також необхідно врахувати вимоги щодо безбар’єрності.</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Серед пріоритетів також-розширення переліку послуг відповідно до постанови Кабінету Міністрів України від 01.10.2025 року №1226, зокрема податкових та пенсійних послуг безпосередньо через адміністратоів ЦНАПу.  Особливу увагу буде приділено підвищенню кваліфікації персоналу, проведенню навчанб щодо роботи з оновленими реєстрами та інформаційними системами.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xml:space="preserve">У 2026 році продовжиться робота над модернізацією техічного забезпечення та забезпечення стабільного функціонування програмних продуктів.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Реалізація вищезазначених заходів сприятиме підвищенню задоволеності громадян та створенню більш ефективної та клієнтоорієнтованої системи надання послуг.</w:t>
      </w:r>
    </w:p>
    <w:p w:rsidR="00C5066E" w:rsidRPr="00C5066E" w:rsidRDefault="00C5066E" w:rsidP="00C5066E">
      <w:pPr>
        <w:widowControl/>
        <w:shd w:val="clear" w:color="auto" w:fill="FFFFFF"/>
        <w:ind w:firstLine="709"/>
        <w:jc w:val="both"/>
        <w:rPr>
          <w:rFonts w:ascii="Times New Roman" w:eastAsia="Times New Roman" w:hAnsi="Times New Roman" w:cs="Times New Roman"/>
          <w:b/>
          <w:bCs/>
          <w:color w:val="auto"/>
          <w:sz w:val="28"/>
          <w:szCs w:val="28"/>
          <w:bdr w:val="none" w:sz="0" w:space="0" w:color="auto" w:frame="1"/>
          <w:lang w:eastAsia="ru-RU" w:bidi="ar-SA"/>
        </w:rPr>
      </w:pPr>
    </w:p>
    <w:p w:rsidR="00C5066E" w:rsidRPr="00C5066E" w:rsidRDefault="00C5066E" w:rsidP="009E3848">
      <w:pPr>
        <w:widowControl/>
        <w:numPr>
          <w:ilvl w:val="1"/>
          <w:numId w:val="36"/>
        </w:numPr>
        <w:shd w:val="clear" w:color="auto" w:fill="FFFFFF"/>
        <w:suppressAutoHyphens/>
        <w:contextualSpacing/>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У сфері розвитку освіти </w:t>
      </w:r>
    </w:p>
    <w:p w:rsidR="00C5066E" w:rsidRPr="00C5066E" w:rsidRDefault="00C5066E" w:rsidP="00C5066E">
      <w:pPr>
        <w:widowControl/>
        <w:shd w:val="clear" w:color="auto" w:fill="FFFFFF"/>
        <w:ind w:left="786"/>
        <w:contextualSpacing/>
        <w:jc w:val="both"/>
        <w:rPr>
          <w:rFonts w:ascii="Times New Roman" w:eastAsia="Times New Roman" w:hAnsi="Times New Roman" w:cs="Times New Roman"/>
          <w:b/>
          <w:bCs/>
          <w:color w:val="auto"/>
          <w:sz w:val="28"/>
          <w:szCs w:val="28"/>
          <w:bdr w:val="none" w:sz="0" w:space="0" w:color="auto" w:frame="1"/>
          <w:lang w:eastAsia="ru-RU" w:bidi="ar-SA"/>
        </w:rPr>
      </w:pP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Перспективи розвитку освіти у громаді у 2026 році буде фокусуватися на безпеці (укриття, харчування, транспорт), цифровізації та інноваціях (STEM, нові методики), реформі НУШ (завершення початкової школи, початок профільної старшої школи), підтримці вчителів (підвищення кваліфікації за моделлю "гроші за вчителем") та формуванні компетентностей (патріотизм, критичне мислення, фінансова грамотність) для підготовки до життя і відбудови країни. Головне – забезпечити якісну, безпечну та сучасну освіту, орієнтовану на реальні потреби ринку праці. </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Основні напрями діяльності у 2026 році:</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продовження реформ НУШ у базовій та старшій школі;</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подолання освітніх втрат;</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розвиток та модернізація освітньої інфраструктури;</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цифровізація – подальше впровадження цифрових платформ для навчання та управління освітніми установами;;</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розвиток безбар’єрних просторів у ЗЗСО та ЗДО;</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підвищення якості та доступності освіти;</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color w:val="auto"/>
          <w:sz w:val="28"/>
          <w:szCs w:val="28"/>
          <w:bdr w:val="none" w:sz="0" w:space="0" w:color="auto" w:frame="1"/>
          <w:lang w:eastAsia="ru-RU" w:bidi="ar-SA"/>
        </w:rPr>
        <w:t>- залучення молодих фахівців.</w:t>
      </w:r>
    </w:p>
    <w:p w:rsidR="00C5066E" w:rsidRPr="00C5066E" w:rsidRDefault="00C5066E" w:rsidP="00C5066E">
      <w:pPr>
        <w:widowControl/>
        <w:shd w:val="clear" w:color="auto" w:fill="FFFFFF"/>
        <w:ind w:firstLine="709"/>
        <w:jc w:val="both"/>
        <w:rPr>
          <w:rFonts w:ascii="Times New Roman" w:eastAsia="Times New Roman" w:hAnsi="Times New Roman" w:cs="Times New Roman"/>
          <w:color w:val="auto"/>
          <w:sz w:val="28"/>
          <w:szCs w:val="28"/>
          <w:bdr w:val="none" w:sz="0" w:space="0" w:color="auto" w:frame="1"/>
          <w:lang w:eastAsia="ru-RU" w:bidi="ar-SA"/>
        </w:rPr>
      </w:pPr>
    </w:p>
    <w:p w:rsidR="00C5066E" w:rsidRPr="00C5066E" w:rsidRDefault="00C5066E" w:rsidP="009E3848">
      <w:pPr>
        <w:widowControl/>
        <w:numPr>
          <w:ilvl w:val="1"/>
          <w:numId w:val="36"/>
        </w:numPr>
        <w:shd w:val="clear" w:color="auto" w:fill="FFFFFF"/>
        <w:suppressAutoHyphens/>
        <w:contextualSpacing/>
        <w:jc w:val="both"/>
        <w:rPr>
          <w:rFonts w:ascii="Times New Roman" w:eastAsia="Times New Roman" w:hAnsi="Times New Roman" w:cs="Times New Roman"/>
          <w:b/>
          <w:bCs/>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У сфері культури та спорту</w:t>
      </w:r>
    </w:p>
    <w:p w:rsidR="00C5066E" w:rsidRPr="00C5066E" w:rsidRDefault="00C5066E" w:rsidP="00C5066E">
      <w:pPr>
        <w:widowControl/>
        <w:ind w:firstLine="709"/>
        <w:jc w:val="both"/>
        <w:rPr>
          <w:rFonts w:ascii="Times New Roman" w:eastAsia="MS Mincho" w:hAnsi="Times New Roman" w:cs="Times New Roman"/>
          <w:color w:val="auto"/>
          <w:sz w:val="28"/>
          <w:szCs w:val="28"/>
          <w:lang w:bidi="ar-SA"/>
        </w:rPr>
      </w:pPr>
    </w:p>
    <w:p w:rsidR="00C5066E" w:rsidRPr="00C5066E" w:rsidRDefault="00C5066E" w:rsidP="00C5066E">
      <w:pPr>
        <w:widowControl/>
        <w:ind w:firstLine="709"/>
        <w:jc w:val="both"/>
        <w:rPr>
          <w:rFonts w:ascii="Times New Roman" w:eastAsia="MS Mincho" w:hAnsi="Times New Roman" w:cs="Times New Roman"/>
          <w:color w:val="000000" w:themeColor="text1"/>
          <w:sz w:val="28"/>
          <w:szCs w:val="28"/>
          <w:lang w:bidi="ar-SA"/>
        </w:rPr>
      </w:pPr>
      <w:r w:rsidRPr="00C5066E">
        <w:rPr>
          <w:rFonts w:ascii="Times New Roman" w:eastAsia="MS Mincho" w:hAnsi="Times New Roman" w:cs="Times New Roman"/>
          <w:color w:val="000000" w:themeColor="text1"/>
          <w:sz w:val="28"/>
          <w:szCs w:val="28"/>
          <w:lang w:bidi="ar-SA"/>
        </w:rPr>
        <w:t>У 2026 році у Кам'янській територіальній громаді буде здійснюватися планомірна робота у сфері фізично культури і спорту,  спрямована на підтримку масового та дитячо-юнацького спорту,залучення учнівської молоді до активного способу життя та участь у Всеукраїнських спортивних ініціативах.</w:t>
      </w:r>
    </w:p>
    <w:p w:rsidR="00C5066E" w:rsidRPr="00C5066E" w:rsidRDefault="00C5066E" w:rsidP="00C5066E">
      <w:pPr>
        <w:widowControl/>
        <w:ind w:firstLine="709"/>
        <w:jc w:val="both"/>
        <w:rPr>
          <w:rFonts w:ascii="Times New Roman" w:eastAsia="MS Mincho" w:hAnsi="Times New Roman" w:cs="Times New Roman"/>
          <w:color w:val="000000" w:themeColor="text1"/>
          <w:sz w:val="28"/>
          <w:szCs w:val="28"/>
          <w:lang w:bidi="ar-SA"/>
        </w:rPr>
      </w:pPr>
      <w:r w:rsidRPr="00C5066E">
        <w:rPr>
          <w:rFonts w:ascii="Times New Roman" w:eastAsia="MS Mincho" w:hAnsi="Times New Roman" w:cs="Times New Roman"/>
          <w:color w:val="000000" w:themeColor="text1"/>
          <w:sz w:val="28"/>
          <w:szCs w:val="28"/>
          <w:lang w:bidi="ar-SA"/>
        </w:rPr>
        <w:t>Проводитиметься активно культурно-мистецька робота, спрямована на організацію дозвілля населення, розвиток аматорського мистецтва, популяризацію народних традицій та збереження культурної спадщини.</w:t>
      </w:r>
    </w:p>
    <w:p w:rsidR="00C5066E" w:rsidRPr="00C5066E" w:rsidRDefault="00C5066E" w:rsidP="00C5066E">
      <w:pPr>
        <w:widowControl/>
        <w:ind w:firstLine="709"/>
        <w:jc w:val="both"/>
        <w:rPr>
          <w:rFonts w:ascii="Times New Roman" w:eastAsia="MS Mincho" w:hAnsi="Times New Roman" w:cs="Times New Roman"/>
          <w:color w:val="000000" w:themeColor="text1"/>
          <w:sz w:val="28"/>
          <w:szCs w:val="28"/>
          <w:lang w:bidi="ar-SA"/>
        </w:rPr>
      </w:pPr>
      <w:r w:rsidRPr="00C5066E">
        <w:rPr>
          <w:rFonts w:ascii="Times New Roman" w:eastAsia="MS Mincho" w:hAnsi="Times New Roman" w:cs="Times New Roman"/>
          <w:color w:val="000000" w:themeColor="text1"/>
          <w:sz w:val="28"/>
          <w:szCs w:val="28"/>
          <w:lang w:bidi="ar-SA"/>
        </w:rPr>
        <w:t>Пріоритетом на наступний період залишається модернізація інфраструктури закладів культури й спорту, розширення спектра послуг, підвищення якості культурних та спортивних заходів, а також розробка проєктів для залучення додаткових джерел фінансування. Необхідним є оновлення матеріально-технічної бази, підтримка аматорських колективів, розвиток масового спорту та активізація роботи з молоддю, участь у грантових та обласних програмах розвитку спорту.</w:t>
      </w:r>
    </w:p>
    <w:p w:rsidR="00C5066E" w:rsidRPr="00C5066E" w:rsidRDefault="00C5066E" w:rsidP="00C5066E">
      <w:pPr>
        <w:widowControl/>
        <w:shd w:val="clear" w:color="auto" w:fill="FFFFFF"/>
        <w:spacing w:after="100" w:afterAutospacing="1"/>
        <w:ind w:left="360"/>
        <w:jc w:val="both"/>
        <w:rPr>
          <w:rFonts w:ascii="Times New Roman" w:eastAsia="Times New Roman" w:hAnsi="Times New Roman" w:cs="Times New Roman"/>
          <w:b/>
          <w:bCs/>
          <w:color w:val="EE0000"/>
          <w:sz w:val="28"/>
          <w:szCs w:val="28"/>
          <w:bdr w:val="none" w:sz="0" w:space="0" w:color="auto" w:frame="1"/>
          <w:lang w:eastAsia="ru-RU" w:bidi="ar-SA"/>
        </w:rPr>
      </w:pP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color w:val="auto"/>
          <w:sz w:val="28"/>
          <w:szCs w:val="28"/>
          <w:bdr w:val="none" w:sz="0" w:space="0" w:color="auto" w:frame="1"/>
          <w:lang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 xml:space="preserve">3.8. У сфері сільського господарства та </w:t>
      </w:r>
      <w:r w:rsidRPr="00C5066E">
        <w:rPr>
          <w:rFonts w:ascii="Times New Roman" w:eastAsia="Times New Roman" w:hAnsi="Times New Roman" w:cs="Times New Roman"/>
          <w:b/>
          <w:bCs/>
          <w:color w:val="auto"/>
          <w:sz w:val="28"/>
          <w:szCs w:val="28"/>
          <w:bdr w:val="none" w:sz="0" w:space="0" w:color="auto" w:frame="1"/>
          <w:lang w:val="ru-RU" w:eastAsia="ru-RU" w:bidi="ar-SA"/>
        </w:rPr>
        <w:t> </w:t>
      </w:r>
      <w:r w:rsidRPr="00C5066E">
        <w:rPr>
          <w:rFonts w:ascii="Times New Roman" w:eastAsia="Times New Roman" w:hAnsi="Times New Roman" w:cs="Times New Roman"/>
          <w:b/>
          <w:bCs/>
          <w:color w:val="auto"/>
          <w:sz w:val="28"/>
          <w:szCs w:val="28"/>
          <w:bdr w:val="none" w:sz="0" w:space="0" w:color="auto" w:frame="1"/>
          <w:lang w:eastAsia="ru-RU" w:bidi="ar-SA"/>
        </w:rPr>
        <w:t>земельних відносин (землеустрою)</w:t>
      </w:r>
      <w:r w:rsidRPr="00C5066E">
        <w:rPr>
          <w:rFonts w:ascii="Times New Roman" w:eastAsia="Times New Roman" w:hAnsi="Times New Roman" w:cs="Times New Roman"/>
          <w:color w:val="auto"/>
          <w:sz w:val="28"/>
          <w:szCs w:val="28"/>
          <w:bdr w:val="none" w:sz="0" w:space="0" w:color="auto" w:frame="1"/>
          <w:lang w:eastAsia="ru-RU" w:bidi="ar-SA"/>
        </w:rPr>
        <w:t>.</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color w:val="auto"/>
          <w:sz w:val="28"/>
          <w:szCs w:val="28"/>
          <w:lang w:val="ru-RU" w:eastAsia="ru-RU" w:bidi="ar-SA"/>
        </w:rPr>
        <w:t>Кам’янська ТГ є сільською громадою, в якій розвинуте сільське господарство.</w:t>
      </w:r>
    </w:p>
    <w:p w:rsidR="00C5066E" w:rsidRPr="00C5066E" w:rsidRDefault="00C5066E" w:rsidP="00C5066E">
      <w:pPr>
        <w:widowControl/>
        <w:shd w:val="clear" w:color="auto" w:fill="FFFFFF"/>
        <w:jc w:val="both"/>
        <w:textAlignment w:val="baseline"/>
        <w:rPr>
          <w:rFonts w:ascii="Times New Roman" w:eastAsia="Times New Roman" w:hAnsi="Times New Roman" w:cs="Times New Roman"/>
          <w:sz w:val="28"/>
          <w:szCs w:val="28"/>
          <w:lang w:val="ru-RU" w:eastAsia="ru-RU" w:bidi="ar-SA"/>
        </w:rPr>
      </w:pPr>
      <w:r w:rsidRPr="00C5066E">
        <w:rPr>
          <w:rFonts w:ascii="Times New Roman" w:eastAsia="Times New Roman" w:hAnsi="Times New Roman" w:cs="Times New Roman"/>
          <w:sz w:val="28"/>
          <w:szCs w:val="28"/>
          <w:lang w:eastAsia="ru-RU" w:bidi="ar-SA"/>
        </w:rPr>
        <w:t xml:space="preserve">      Землеустрій є однією з найважливіших складових с</w:t>
      </w:r>
      <w:r w:rsidRPr="00C5066E">
        <w:rPr>
          <w:rFonts w:ascii="Times New Roman" w:eastAsia="Times New Roman" w:hAnsi="Times New Roman" w:cs="Times New Roman"/>
          <w:sz w:val="28"/>
          <w:szCs w:val="28"/>
          <w:lang w:val="ru-RU" w:eastAsia="ru-RU" w:bidi="ar-SA"/>
        </w:rPr>
        <w:t>истеми регулювання земельних відносин в Україні а, отже, і головним чинником земельної реформи в Україні</w:t>
      </w:r>
      <w:r w:rsidRPr="00C5066E">
        <w:rPr>
          <w:rFonts w:ascii="Times New Roman" w:eastAsia="Times New Roman" w:hAnsi="Times New Roman" w:cs="Times New Roman"/>
          <w:sz w:val="28"/>
          <w:szCs w:val="28"/>
          <w:lang w:eastAsia="ru-RU" w:bidi="ar-SA"/>
        </w:rPr>
        <w:t>.</w:t>
      </w:r>
      <w:r w:rsidRPr="00C5066E">
        <w:rPr>
          <w:rFonts w:ascii="Times New Roman" w:eastAsia="Times New Roman" w:hAnsi="Times New Roman" w:cs="Times New Roman"/>
          <w:color w:val="auto"/>
          <w:sz w:val="28"/>
          <w:szCs w:val="28"/>
          <w:bdr w:val="none" w:sz="0" w:space="0" w:color="auto" w:frame="1"/>
          <w:lang w:val="ru-RU" w:eastAsia="ru-RU" w:bidi="ar-SA"/>
        </w:rPr>
        <w:t xml:space="preserve"> У 202</w:t>
      </w:r>
      <w:r w:rsidRPr="00C5066E">
        <w:rPr>
          <w:rFonts w:ascii="Times New Roman" w:eastAsia="Times New Roman" w:hAnsi="Times New Roman" w:cs="Times New Roman"/>
          <w:color w:val="auto"/>
          <w:sz w:val="28"/>
          <w:szCs w:val="28"/>
          <w:bdr w:val="none" w:sz="0" w:space="0" w:color="auto" w:frame="1"/>
          <w:lang w:eastAsia="ru-RU" w:bidi="ar-SA"/>
        </w:rPr>
        <w:t>6</w:t>
      </w:r>
      <w:r w:rsidRPr="00C5066E">
        <w:rPr>
          <w:rFonts w:ascii="Times New Roman" w:eastAsia="Times New Roman" w:hAnsi="Times New Roman" w:cs="Times New Roman"/>
          <w:color w:val="auto"/>
          <w:sz w:val="28"/>
          <w:szCs w:val="28"/>
          <w:bdr w:val="none" w:sz="0" w:space="0" w:color="auto" w:frame="1"/>
          <w:lang w:val="ru-RU" w:eastAsia="ru-RU" w:bidi="ar-SA"/>
        </w:rPr>
        <w:t xml:space="preserve"> році у сфері сільського господарства та земельних відносин планується  здійснити такі заходи:</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сприяти впровадженню науково обґрунтованих сівозмін з метою недопущення подальшого виснаження землі;</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здійснення контролю за використанням та охороною земель;</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встановленню меж населених пунктів та виготовлення генеральних планів населених пунктів сільської ради.</w:t>
      </w:r>
    </w:p>
    <w:p w:rsidR="00C5066E" w:rsidRPr="00C5066E" w:rsidRDefault="00C5066E" w:rsidP="00C5066E">
      <w:pPr>
        <w:widowControl/>
        <w:shd w:val="clear" w:color="auto" w:fill="FFFFFF"/>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bdr w:val="none" w:sz="0" w:space="0" w:color="auto" w:frame="1"/>
          <w:lang w:val="ru-RU" w:eastAsia="ru-RU" w:bidi="ar-SA"/>
        </w:rPr>
        <w:t>       Першочерговим завданням агропромислових підприємств громади на 202</w:t>
      </w:r>
      <w:r w:rsidRPr="00C5066E">
        <w:rPr>
          <w:rFonts w:ascii="Times New Roman" w:eastAsia="Times New Roman" w:hAnsi="Times New Roman" w:cs="Times New Roman"/>
          <w:color w:val="auto"/>
          <w:sz w:val="28"/>
          <w:szCs w:val="28"/>
          <w:bdr w:val="none" w:sz="0" w:space="0" w:color="auto" w:frame="1"/>
          <w:lang w:eastAsia="ru-RU" w:bidi="ar-SA"/>
        </w:rPr>
        <w:t>6</w:t>
      </w:r>
      <w:r w:rsidRPr="00C5066E">
        <w:rPr>
          <w:rFonts w:ascii="Times New Roman" w:eastAsia="Times New Roman" w:hAnsi="Times New Roman" w:cs="Times New Roman"/>
          <w:color w:val="auto"/>
          <w:sz w:val="28"/>
          <w:szCs w:val="28"/>
          <w:bdr w:val="none" w:sz="0" w:space="0" w:color="auto" w:frame="1"/>
          <w:lang w:val="ru-RU" w:eastAsia="ru-RU" w:bidi="ar-SA"/>
        </w:rPr>
        <w:t xml:space="preserve">  рік є нарощування обсягів виробництва, збереження аграрного потенціалу.</w:t>
      </w:r>
      <w:r w:rsidRPr="00C5066E">
        <w:rPr>
          <w:rFonts w:ascii="Times New Roman" w:eastAsia="Times New Roman" w:hAnsi="Times New Roman" w:cs="Times New Roman"/>
          <w:color w:val="auto"/>
          <w:sz w:val="28"/>
          <w:szCs w:val="28"/>
          <w:lang w:eastAsia="ru-RU" w:bidi="ar-SA"/>
        </w:rPr>
        <w:t xml:space="preserve"> </w:t>
      </w:r>
      <w:r w:rsidRPr="00C5066E">
        <w:rPr>
          <w:rFonts w:ascii="Times New Roman" w:eastAsia="Times New Roman" w:hAnsi="Times New Roman" w:cs="Times New Roman"/>
          <w:color w:val="auto"/>
          <w:sz w:val="28"/>
          <w:szCs w:val="28"/>
          <w:bdr w:val="none" w:sz="0" w:space="0" w:color="auto" w:frame="1"/>
          <w:lang w:val="ru-RU" w:eastAsia="ru-RU" w:bidi="ar-SA"/>
        </w:rPr>
        <w:t xml:space="preserve">Приріст виробництва зерна буде здійснено  за рахунок збільшення урожайності зернових культур. </w:t>
      </w:r>
      <w:r w:rsidRPr="00C5066E">
        <w:rPr>
          <w:rFonts w:ascii="Times New Roman" w:eastAsia="Times New Roman" w:hAnsi="Times New Roman" w:cs="Times New Roman"/>
          <w:sz w:val="28"/>
          <w:szCs w:val="28"/>
          <w:lang w:val="ru-RU" w:eastAsia="ru-RU" w:bidi="ar-SA"/>
        </w:rPr>
        <w:t>Фінансування заходів щодо здійснення землеустрою на території Кам′янської сільської ради може здійснюватися за рахунок коштів державного бюджету, місцевих бюджетів, коштів підприємств, установ, організацій, добровільних внесків юридичних осіб та громадян, коштів, що надходять в порядку відшкодування втрат сільськогосподарського та лісогосподарського виробництва, інших джерел, що не суперечать чинному законодавству.</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color w:val="auto"/>
          <w:sz w:val="28"/>
          <w:szCs w:val="28"/>
          <w:bdr w:val="none" w:sz="0" w:space="0" w:color="auto" w:frame="1"/>
          <w:lang w:eastAsia="ru-RU" w:bidi="ar-SA"/>
        </w:rPr>
      </w:pP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3</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 xml:space="preserve">9. </w:t>
      </w:r>
      <w:r w:rsidRPr="00C5066E">
        <w:rPr>
          <w:rFonts w:ascii="Times New Roman" w:eastAsia="Times New Roman" w:hAnsi="Times New Roman" w:cs="Times New Roman"/>
          <w:b/>
          <w:bCs/>
          <w:color w:val="auto"/>
          <w:sz w:val="28"/>
          <w:szCs w:val="28"/>
          <w:bdr w:val="none" w:sz="0" w:space="0" w:color="auto" w:frame="1"/>
          <w:lang w:val="ru-RU" w:eastAsia="ru-RU" w:bidi="ar-SA"/>
        </w:rPr>
        <w:t>У сфері охорони природи, поліпшення екологічного стану населених пунктів.</w:t>
      </w:r>
    </w:p>
    <w:p w:rsidR="00C5066E" w:rsidRPr="00C5066E" w:rsidRDefault="00C5066E" w:rsidP="00C5066E">
      <w:pPr>
        <w:widowControl/>
        <w:jc w:val="both"/>
        <w:rPr>
          <w:rFonts w:ascii="Times New Roman" w:eastAsia="Calibri" w:hAnsi="Times New Roman" w:cs="Times New Roman"/>
          <w:color w:val="auto"/>
          <w:sz w:val="28"/>
          <w:szCs w:val="28"/>
          <w:lang w:eastAsia="en-US" w:bidi="ar-SA"/>
        </w:rPr>
      </w:pPr>
      <w:r w:rsidRPr="00C5066E">
        <w:rPr>
          <w:rFonts w:ascii="Times New Roman" w:eastAsia="Calibri" w:hAnsi="Times New Roman" w:cs="Times New Roman"/>
          <w:color w:val="auto"/>
          <w:sz w:val="28"/>
          <w:szCs w:val="28"/>
          <w:lang w:eastAsia="en-US" w:bidi="ar-SA"/>
        </w:rPr>
        <w:lastRenderedPageBreak/>
        <w:t xml:space="preserve">      Кам’янська громада має ряд об’єктів, які можуть бути запропоновані інвесторам – на приклад,  вільні від забудови земельні ділянки та приміщення різного призначення. Для того, щоб інформація про ці об’єкти стала доступною для потенційних інвесторів (як українських, так і іноземних), необхідно, провести інвентаризацію та паспортизацію таких об’єктів. Розмістити базу даних об’єктів на сайті громади двома мовами (українською, англійською)</w:t>
      </w:r>
    </w:p>
    <w:p w:rsidR="00C5066E" w:rsidRPr="00C5066E" w:rsidRDefault="00C5066E" w:rsidP="00C5066E">
      <w:pPr>
        <w:widowControl/>
        <w:jc w:val="both"/>
        <w:rPr>
          <w:rFonts w:ascii="Times New Roman" w:eastAsia="Calibri" w:hAnsi="Times New Roman" w:cs="Times New Roman"/>
          <w:color w:val="auto"/>
          <w:sz w:val="28"/>
          <w:szCs w:val="28"/>
          <w:lang w:eastAsia="en-US" w:bidi="ar-SA"/>
        </w:rPr>
      </w:pPr>
      <w:r w:rsidRPr="00C5066E">
        <w:rPr>
          <w:rFonts w:ascii="Times New Roman" w:eastAsia="Calibri" w:hAnsi="Times New Roman" w:cs="Times New Roman"/>
          <w:color w:val="auto"/>
          <w:sz w:val="28"/>
          <w:szCs w:val="28"/>
          <w:lang w:eastAsia="en-US" w:bidi="ar-SA"/>
        </w:rPr>
        <w:t xml:space="preserve">      Маркетинг і промоція інвестиційних можливостей та продуктів громади є надзвичайно важливим елементом залучення інвестицій, вона передбачає:</w:t>
      </w:r>
    </w:p>
    <w:p w:rsidR="00C5066E" w:rsidRPr="00C5066E" w:rsidRDefault="00C5066E" w:rsidP="00C5066E">
      <w:pPr>
        <w:widowControl/>
        <w:spacing w:line="276" w:lineRule="auto"/>
        <w:jc w:val="both"/>
        <w:rPr>
          <w:rFonts w:ascii="Times New Roman" w:eastAsia="Calibri" w:hAnsi="Times New Roman" w:cs="Times New Roman"/>
          <w:color w:val="auto"/>
          <w:sz w:val="28"/>
          <w:szCs w:val="28"/>
          <w:lang w:val="ru-RU" w:eastAsia="ja-JP" w:bidi="ar-SA"/>
        </w:rPr>
      </w:pPr>
      <w:r w:rsidRPr="00C5066E">
        <w:rPr>
          <w:rFonts w:ascii="Times New Roman" w:eastAsia="Calibri" w:hAnsi="Times New Roman" w:cs="Times New Roman"/>
          <w:color w:val="auto"/>
          <w:sz w:val="28"/>
          <w:szCs w:val="28"/>
          <w:lang w:eastAsia="ja-JP" w:bidi="ar-SA"/>
        </w:rPr>
        <w:t>-</w:t>
      </w:r>
      <w:r w:rsidRPr="00C5066E">
        <w:rPr>
          <w:rFonts w:ascii="Times New Roman" w:eastAsia="Calibri" w:hAnsi="Times New Roman" w:cs="Times New Roman"/>
          <w:color w:val="auto"/>
          <w:sz w:val="28"/>
          <w:szCs w:val="28"/>
          <w:lang w:val="ru-RU" w:eastAsia="ja-JP" w:bidi="ar-SA"/>
        </w:rPr>
        <w:t xml:space="preserve">розробку презентацій інвестиційних можливостей громади, підготовлених в програмі </w:t>
      </w:r>
      <w:r w:rsidRPr="00C5066E">
        <w:rPr>
          <w:rFonts w:ascii="Times New Roman" w:eastAsia="Calibri" w:hAnsi="Times New Roman" w:cs="Times New Roman"/>
          <w:color w:val="auto"/>
          <w:sz w:val="28"/>
          <w:szCs w:val="28"/>
          <w:lang w:val="en-US" w:eastAsia="ja-JP" w:bidi="ar-SA"/>
        </w:rPr>
        <w:t>MS</w:t>
      </w:r>
      <w:r w:rsidRPr="00C5066E">
        <w:rPr>
          <w:rFonts w:ascii="Times New Roman" w:eastAsia="Calibri" w:hAnsi="Times New Roman" w:cs="Times New Roman"/>
          <w:color w:val="auto"/>
          <w:sz w:val="28"/>
          <w:szCs w:val="28"/>
          <w:lang w:val="ru-RU" w:eastAsia="ja-JP" w:bidi="ar-SA"/>
        </w:rPr>
        <w:t xml:space="preserve"> </w:t>
      </w:r>
      <w:r w:rsidRPr="00C5066E">
        <w:rPr>
          <w:rFonts w:ascii="Times New Roman" w:eastAsia="Calibri" w:hAnsi="Times New Roman" w:cs="Times New Roman"/>
          <w:color w:val="auto"/>
          <w:sz w:val="28"/>
          <w:szCs w:val="28"/>
          <w:lang w:val="en-US" w:eastAsia="ja-JP" w:bidi="ar-SA"/>
        </w:rPr>
        <w:t>PowerPoint</w:t>
      </w:r>
      <w:r w:rsidRPr="00C5066E">
        <w:rPr>
          <w:rFonts w:ascii="Times New Roman" w:eastAsia="Calibri" w:hAnsi="Times New Roman" w:cs="Times New Roman"/>
          <w:color w:val="auto"/>
          <w:sz w:val="28"/>
          <w:szCs w:val="28"/>
          <w:lang w:val="ru-RU" w:eastAsia="ja-JP" w:bidi="ar-SA"/>
        </w:rPr>
        <w:t>;</w:t>
      </w:r>
    </w:p>
    <w:p w:rsidR="00C5066E" w:rsidRPr="00C5066E" w:rsidRDefault="00C5066E" w:rsidP="00C5066E">
      <w:pPr>
        <w:widowControl/>
        <w:spacing w:line="276" w:lineRule="auto"/>
        <w:jc w:val="both"/>
        <w:rPr>
          <w:rFonts w:ascii="Times New Roman" w:eastAsia="Calibri" w:hAnsi="Times New Roman" w:cs="Times New Roman"/>
          <w:color w:val="auto"/>
          <w:sz w:val="28"/>
          <w:szCs w:val="28"/>
          <w:lang w:eastAsia="ja-JP" w:bidi="ar-SA"/>
        </w:rPr>
      </w:pPr>
      <w:r w:rsidRPr="00C5066E">
        <w:rPr>
          <w:rFonts w:ascii="Times New Roman" w:eastAsia="Calibri" w:hAnsi="Times New Roman" w:cs="Times New Roman"/>
          <w:color w:val="auto"/>
          <w:sz w:val="28"/>
          <w:szCs w:val="28"/>
          <w:lang w:eastAsia="ja-JP" w:bidi="ar-SA"/>
        </w:rPr>
        <w:t xml:space="preserve"> - підготовку двомовних (українська та англійська) маркетингових матеріалів для інвесторів: папка, маркетингова брошура з загальним описом громади та детальні інформаційні листки з описом інвестиційних ділянок;</w:t>
      </w:r>
    </w:p>
    <w:p w:rsidR="00C5066E" w:rsidRPr="00C5066E" w:rsidRDefault="00C5066E" w:rsidP="00C5066E">
      <w:pPr>
        <w:widowControl/>
        <w:spacing w:after="200" w:line="276" w:lineRule="auto"/>
        <w:contextualSpacing/>
        <w:jc w:val="both"/>
        <w:rPr>
          <w:rFonts w:ascii="Times New Roman" w:eastAsia="Calibri" w:hAnsi="Times New Roman" w:cs="Times New Roman"/>
          <w:color w:val="auto"/>
          <w:sz w:val="28"/>
          <w:szCs w:val="28"/>
          <w:lang w:eastAsia="ja-JP" w:bidi="ar-SA"/>
        </w:rPr>
      </w:pPr>
      <w:r w:rsidRPr="00C5066E">
        <w:rPr>
          <w:rFonts w:ascii="Times New Roman" w:eastAsia="Calibri" w:hAnsi="Times New Roman" w:cs="Times New Roman"/>
          <w:color w:val="auto"/>
          <w:sz w:val="28"/>
          <w:szCs w:val="28"/>
          <w:lang w:eastAsia="ja-JP" w:bidi="ar-SA"/>
        </w:rPr>
        <w:t xml:space="preserve"> - включення в базу даних інвестиційних об’єктів InvestUkraine (Українського центру сприяння іноземному інвестуванню);</w:t>
      </w:r>
    </w:p>
    <w:p w:rsidR="00C5066E" w:rsidRPr="00C5066E" w:rsidRDefault="00C5066E" w:rsidP="00C5066E">
      <w:pPr>
        <w:widowControl/>
        <w:spacing w:after="200" w:line="276" w:lineRule="auto"/>
        <w:contextualSpacing/>
        <w:jc w:val="both"/>
        <w:rPr>
          <w:rFonts w:ascii="Times New Roman" w:eastAsia="Calibri" w:hAnsi="Times New Roman" w:cs="Times New Roman"/>
          <w:color w:val="auto"/>
          <w:sz w:val="28"/>
          <w:szCs w:val="28"/>
          <w:lang w:eastAsia="ja-JP" w:bidi="ar-SA"/>
        </w:rPr>
      </w:pPr>
      <w:r w:rsidRPr="00C5066E">
        <w:rPr>
          <w:rFonts w:ascii="Times New Roman" w:eastAsia="Calibri" w:hAnsi="Times New Roman" w:cs="Times New Roman"/>
          <w:color w:val="auto"/>
          <w:sz w:val="28"/>
          <w:szCs w:val="28"/>
          <w:lang w:eastAsia="ja-JP" w:bidi="ar-SA"/>
        </w:rPr>
        <w:t>- розробку веб-сторінок (веб-сайту) англійською (при можливості також іншими іноземними) та українською мовами для промоції громади як вигідного місця «для ведення бізнесу» та інвестування.</w:t>
      </w:r>
    </w:p>
    <w:p w:rsidR="00C5066E" w:rsidRPr="00C5066E" w:rsidRDefault="00C5066E" w:rsidP="00C5066E">
      <w:pPr>
        <w:widowControl/>
        <w:spacing w:after="200" w:line="276" w:lineRule="auto"/>
        <w:contextualSpacing/>
        <w:jc w:val="both"/>
        <w:rPr>
          <w:rFonts w:ascii="Times New Roman" w:eastAsia="Calibri" w:hAnsi="Times New Roman" w:cs="Times New Roman"/>
          <w:color w:val="auto"/>
          <w:sz w:val="28"/>
          <w:szCs w:val="28"/>
          <w:lang w:eastAsia="ja-JP" w:bidi="ar-SA"/>
        </w:rPr>
      </w:pPr>
      <w:r w:rsidRPr="00C5066E">
        <w:rPr>
          <w:rFonts w:ascii="Times New Roman" w:eastAsia="Calibri" w:hAnsi="Times New Roman" w:cs="Times New Roman"/>
          <w:color w:val="auto"/>
          <w:sz w:val="28"/>
          <w:szCs w:val="28"/>
          <w:lang w:eastAsia="ja-JP" w:bidi="ar-SA"/>
        </w:rPr>
        <w:t xml:space="preserve">      </w:t>
      </w:r>
      <w:r w:rsidRPr="00C5066E">
        <w:rPr>
          <w:rFonts w:ascii="Times New Roman" w:eastAsia="Times New Roman" w:hAnsi="Times New Roman" w:cs="Times New Roman"/>
          <w:b/>
          <w:color w:val="auto"/>
          <w:sz w:val="28"/>
          <w:szCs w:val="28"/>
          <w:lang w:eastAsia="ru-RU" w:bidi="ar-SA"/>
        </w:rPr>
        <w:t xml:space="preserve">Головна мета: </w:t>
      </w:r>
      <w:r w:rsidRPr="00C5066E">
        <w:rPr>
          <w:rFonts w:ascii="Times New Roman" w:eastAsia="Times New Roman" w:hAnsi="Times New Roman" w:cs="Times New Roman"/>
          <w:color w:val="auto"/>
          <w:sz w:val="28"/>
          <w:szCs w:val="28"/>
          <w:lang w:eastAsia="ru-RU" w:bidi="ar-SA"/>
        </w:rPr>
        <w:t xml:space="preserve">створення комфортних та безпечних умов проживання мешканців територіальної громади, забезпечення планування комплексного благоустрою та озеленення, адаптація громади до наслідків зміни клімату. </w:t>
      </w:r>
    </w:p>
    <w:p w:rsidR="00C5066E" w:rsidRPr="00C5066E" w:rsidRDefault="00C5066E" w:rsidP="00C5066E">
      <w:pPr>
        <w:widowControl/>
        <w:spacing w:before="120" w:after="120"/>
        <w:ind w:firstLine="709"/>
        <w:jc w:val="both"/>
        <w:rPr>
          <w:rFonts w:ascii="Times New Roman" w:eastAsia="Times New Roman" w:hAnsi="Times New Roman" w:cs="Times New Roman"/>
          <w:b/>
          <w:color w:val="auto"/>
          <w:sz w:val="28"/>
          <w:szCs w:val="28"/>
          <w:lang w:eastAsia="ru-RU" w:bidi="ar-SA"/>
        </w:rPr>
      </w:pPr>
      <w:r w:rsidRPr="00C5066E">
        <w:rPr>
          <w:rFonts w:ascii="Times New Roman" w:eastAsia="Times New Roman" w:hAnsi="Times New Roman" w:cs="Times New Roman"/>
          <w:b/>
          <w:color w:val="auto"/>
          <w:sz w:val="28"/>
          <w:szCs w:val="28"/>
          <w:lang w:eastAsia="ru-RU" w:bidi="ar-SA"/>
        </w:rPr>
        <w:t>Основні завдання та заходи:</w:t>
      </w:r>
    </w:p>
    <w:p w:rsidR="00C5066E" w:rsidRPr="00C5066E" w:rsidRDefault="00C5066E" w:rsidP="00C5066E">
      <w:pPr>
        <w:widowControl/>
        <w:tabs>
          <w:tab w:val="left" w:pos="1134"/>
        </w:tabs>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забезпечення екологічно безпечного збирання, вивезення та переробки твердих побутових відходів;</w:t>
      </w:r>
    </w:p>
    <w:p w:rsidR="00C5066E" w:rsidRPr="00C5066E" w:rsidRDefault="00C5066E" w:rsidP="00C5066E">
      <w:pPr>
        <w:widowControl/>
        <w:tabs>
          <w:tab w:val="left" w:pos="1134"/>
        </w:tabs>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 ліквідація стихійних сміттєзвалищ на території Кам’янської  територіальної громади;</w:t>
      </w:r>
    </w:p>
    <w:p w:rsidR="00C5066E" w:rsidRPr="00C5066E" w:rsidRDefault="00C5066E" w:rsidP="00C5066E">
      <w:pPr>
        <w:widowControl/>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 утримання території громади в належному санітарному стані;</w:t>
      </w:r>
    </w:p>
    <w:p w:rsidR="00C5066E" w:rsidRPr="00C5066E" w:rsidRDefault="00C5066E" w:rsidP="00C5066E">
      <w:pPr>
        <w:suppressAutoHyphens/>
        <w:autoSpaceDE w:val="0"/>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проведення інвентаризації та паспортизації зелених насаджень;</w:t>
      </w:r>
    </w:p>
    <w:p w:rsidR="00C5066E" w:rsidRPr="00C5066E" w:rsidRDefault="00C5066E" w:rsidP="00C5066E">
      <w:pPr>
        <w:suppressAutoHyphens/>
        <w:autoSpaceDE w:val="0"/>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shd w:val="clear" w:color="auto" w:fill="FFFFFF"/>
          <w:lang w:eastAsia="ru-RU" w:bidi="ar-SA"/>
        </w:rPr>
        <w:t xml:space="preserve">- впровадження нових форм </w:t>
      </w:r>
      <w:r w:rsidRPr="00C5066E">
        <w:rPr>
          <w:rFonts w:ascii="Times New Roman" w:eastAsia="Times New Roman" w:hAnsi="Times New Roman" w:cs="Times New Roman"/>
          <w:color w:val="auto"/>
          <w:sz w:val="28"/>
          <w:szCs w:val="28"/>
          <w:lang w:eastAsia="ru-RU" w:bidi="ar-SA"/>
        </w:rPr>
        <w:t>ландшафтного благоустрою, квіткове оформлення;</w:t>
      </w:r>
    </w:p>
    <w:p w:rsidR="00C5066E" w:rsidRPr="00C5066E" w:rsidRDefault="00C5066E" w:rsidP="00C5066E">
      <w:pPr>
        <w:suppressAutoHyphens/>
        <w:autoSpaceDE w:val="0"/>
        <w:spacing w:before="120" w:after="120"/>
        <w:contextualSpacing/>
        <w:jc w:val="both"/>
        <w:rPr>
          <w:rFonts w:ascii="Times New Roman" w:eastAsia="Times New Roman" w:hAnsi="Times New Roman" w:cs="Times New Roman"/>
          <w:color w:val="auto"/>
          <w:sz w:val="28"/>
          <w:szCs w:val="28"/>
          <w:shd w:val="clear" w:color="auto" w:fill="FFFFFF"/>
          <w:lang w:eastAsia="ru-RU" w:bidi="ar-SA"/>
        </w:rPr>
      </w:pPr>
      <w:r w:rsidRPr="00C5066E">
        <w:rPr>
          <w:rFonts w:ascii="Times New Roman" w:eastAsia="Times New Roman" w:hAnsi="Times New Roman" w:cs="Times New Roman"/>
          <w:color w:val="auto"/>
          <w:sz w:val="28"/>
          <w:szCs w:val="28"/>
          <w:shd w:val="clear" w:color="auto" w:fill="FFFFFF"/>
          <w:lang w:eastAsia="ru-RU" w:bidi="ar-SA"/>
        </w:rPr>
        <w:t>- благоустрій існуючих та створення нових зелених зон, парків, скверів, алей, зон відпочинку;</w:t>
      </w:r>
    </w:p>
    <w:p w:rsidR="00C5066E" w:rsidRPr="00C5066E" w:rsidRDefault="00C5066E" w:rsidP="009E3848">
      <w:pPr>
        <w:widowControl/>
        <w:numPr>
          <w:ilvl w:val="0"/>
          <w:numId w:val="29"/>
        </w:numPr>
        <w:suppressAutoHyphens/>
        <w:spacing w:before="120" w:after="120"/>
        <w:contextualSpacing/>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заходи щодо адаптації громади до наслідків зміни клімату.</w:t>
      </w: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color w:val="auto"/>
          <w:sz w:val="28"/>
          <w:szCs w:val="28"/>
          <w:bdr w:val="none" w:sz="0" w:space="0" w:color="auto" w:frame="1"/>
          <w:lang w:eastAsia="ru-RU" w:bidi="ar-SA"/>
        </w:rPr>
      </w:pPr>
    </w:p>
    <w:p w:rsidR="00C5066E" w:rsidRPr="00C5066E" w:rsidRDefault="00C5066E" w:rsidP="00C5066E">
      <w:pPr>
        <w:widowControl/>
        <w:shd w:val="clear" w:color="auto" w:fill="FFFFFF"/>
        <w:spacing w:after="100" w:afterAutospacing="1"/>
        <w:jc w:val="both"/>
        <w:rPr>
          <w:rFonts w:ascii="Times New Roman" w:eastAsia="Times New Roman" w:hAnsi="Times New Roman" w:cs="Times New Roman"/>
          <w:b/>
          <w:bCs/>
          <w:color w:val="auto"/>
          <w:sz w:val="28"/>
          <w:szCs w:val="28"/>
          <w:bdr w:val="none" w:sz="0" w:space="0" w:color="auto" w:frame="1"/>
          <w:lang w:val="ru-RU" w:eastAsia="ru-RU" w:bidi="ar-SA"/>
        </w:rPr>
      </w:pPr>
      <w:r w:rsidRPr="00C5066E">
        <w:rPr>
          <w:rFonts w:ascii="Times New Roman" w:eastAsia="Times New Roman" w:hAnsi="Times New Roman" w:cs="Times New Roman"/>
          <w:b/>
          <w:bCs/>
          <w:color w:val="auto"/>
          <w:sz w:val="28"/>
          <w:szCs w:val="28"/>
          <w:bdr w:val="none" w:sz="0" w:space="0" w:color="auto" w:frame="1"/>
          <w:lang w:eastAsia="ru-RU" w:bidi="ar-SA"/>
        </w:rPr>
        <w:t>3</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10</w:t>
      </w:r>
      <w:r w:rsidRPr="00C5066E">
        <w:rPr>
          <w:rFonts w:ascii="Times New Roman" w:eastAsia="Times New Roman" w:hAnsi="Times New Roman" w:cs="Times New Roman"/>
          <w:b/>
          <w:bCs/>
          <w:color w:val="auto"/>
          <w:sz w:val="28"/>
          <w:szCs w:val="28"/>
          <w:bdr w:val="none" w:sz="0" w:space="0" w:color="auto" w:frame="1"/>
          <w:lang w:val="ru-RU" w:eastAsia="ru-RU" w:bidi="ar-SA"/>
        </w:rPr>
        <w:t>.</w:t>
      </w:r>
      <w:r w:rsidRPr="00C5066E">
        <w:rPr>
          <w:rFonts w:ascii="Times New Roman" w:eastAsia="Times New Roman" w:hAnsi="Times New Roman" w:cs="Times New Roman"/>
          <w:b/>
          <w:bCs/>
          <w:color w:val="auto"/>
          <w:sz w:val="28"/>
          <w:szCs w:val="28"/>
          <w:bdr w:val="none" w:sz="0" w:space="0" w:color="auto" w:frame="1"/>
          <w:lang w:eastAsia="ru-RU" w:bidi="ar-SA"/>
        </w:rPr>
        <w:t xml:space="preserve"> </w:t>
      </w:r>
      <w:r w:rsidRPr="00C5066E">
        <w:rPr>
          <w:rFonts w:ascii="Times New Roman" w:eastAsia="Times New Roman" w:hAnsi="Times New Roman" w:cs="Times New Roman"/>
          <w:b/>
          <w:bCs/>
          <w:color w:val="auto"/>
          <w:sz w:val="28"/>
          <w:szCs w:val="28"/>
          <w:bdr w:val="none" w:sz="0" w:space="0" w:color="auto" w:frame="1"/>
          <w:lang w:val="ru-RU" w:eastAsia="ru-RU" w:bidi="ar-SA"/>
        </w:rPr>
        <w:t>У сфері економічного розвитку громади</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В процесі економічного розвитку, територіальна громада відіграє важливу роль для забезпечення ефективного розвитку місцевої економіки, зокрема в 2026 роцізусилля будуть направлені на:</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 xml:space="preserve"> 1. Локалізацію ресурсів та ініціатив. </w:t>
      </w:r>
      <w:r w:rsidRPr="00C5066E">
        <w:rPr>
          <w:rFonts w:ascii="Times New Roman" w:eastAsia="Times New Roman" w:hAnsi="Times New Roman" w:cs="Times New Roman"/>
          <w:color w:val="auto"/>
          <w:sz w:val="28"/>
          <w:szCs w:val="28"/>
          <w:lang w:eastAsia="ru-RU" w:bidi="ar-SA"/>
        </w:rPr>
        <w:t xml:space="preserve">Територіальна громада мають унікальні природні, культурні та людські ресурси, які можуть бути використані для розвитку місцевої економіки. Ефективне управління цими ресурсами дозволить стимулювати економічне зростання та підвищувати якість життя населення.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lastRenderedPageBreak/>
        <w:t>2. Розвиток малого та середнього бізнесу</w:t>
      </w:r>
      <w:r w:rsidRPr="00C5066E">
        <w:rPr>
          <w:rFonts w:ascii="Times New Roman" w:eastAsia="Times New Roman" w:hAnsi="Times New Roman" w:cs="Times New Roman"/>
          <w:color w:val="auto"/>
          <w:sz w:val="28"/>
          <w:szCs w:val="28"/>
          <w:lang w:eastAsia="ru-RU" w:bidi="ar-SA"/>
        </w:rPr>
        <w:t xml:space="preserve">. Малий та середній бізнес є основою економічного розвитку територіальної громади, створюючи нові робочі місця та сприяючи інноваційному розвитку. Підтримка місцевої владою підприємницької ініціативи та створення сприятливого бізнес-середовища є критично важливими для активізації економічної активності громади.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3. Залучення інвестицій.</w:t>
      </w:r>
      <w:r w:rsidRPr="00C5066E">
        <w:rPr>
          <w:rFonts w:ascii="Times New Roman" w:eastAsia="Times New Roman" w:hAnsi="Times New Roman" w:cs="Times New Roman"/>
          <w:color w:val="auto"/>
          <w:sz w:val="28"/>
          <w:szCs w:val="28"/>
          <w:lang w:eastAsia="ru-RU" w:bidi="ar-SA"/>
        </w:rPr>
        <w:t xml:space="preserve"> Активна інвестиційна політика та створення сприятливих умов для інвесторів дозволить територіальній громаді приваблювати зовнішнє фінансування, необхідне для реалізації масштабних проектів і програм.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 xml:space="preserve">4. Розвиток інфраструктури. </w:t>
      </w:r>
      <w:r w:rsidRPr="00C5066E">
        <w:rPr>
          <w:rFonts w:ascii="Times New Roman" w:eastAsia="Times New Roman" w:hAnsi="Times New Roman" w:cs="Times New Roman"/>
          <w:color w:val="auto"/>
          <w:sz w:val="28"/>
          <w:szCs w:val="28"/>
          <w:lang w:eastAsia="ru-RU" w:bidi="ar-SA"/>
        </w:rPr>
        <w:t xml:space="preserve">Модернізація та розвиток інфраструктури (транспорт, зв'язок, енергетика, соціальна сфера) є необхідною умовою для підвищення привабливості громади для життя та бізнесу, а також для забезпечення сталого економічного зростання.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5. Соціальний розвиток.</w:t>
      </w:r>
      <w:r w:rsidRPr="00C5066E">
        <w:rPr>
          <w:rFonts w:ascii="Times New Roman" w:eastAsia="Times New Roman" w:hAnsi="Times New Roman" w:cs="Times New Roman"/>
          <w:color w:val="auto"/>
          <w:sz w:val="28"/>
          <w:szCs w:val="28"/>
          <w:lang w:eastAsia="ru-RU" w:bidi="ar-SA"/>
        </w:rPr>
        <w:t xml:space="preserve"> Покращення якості освіти, охорони здоров'я, доступу до культурних та дозвіллєвих послуг сприяє розвитку людського капіталу, що є важливим фактором економічного розвитку.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 xml:space="preserve">6. Екологічну стійкість. </w:t>
      </w:r>
      <w:r w:rsidRPr="00C5066E">
        <w:rPr>
          <w:rFonts w:ascii="Times New Roman" w:eastAsia="Times New Roman" w:hAnsi="Times New Roman" w:cs="Times New Roman"/>
          <w:color w:val="auto"/>
          <w:sz w:val="28"/>
          <w:szCs w:val="28"/>
          <w:lang w:eastAsia="ru-RU" w:bidi="ar-SA"/>
        </w:rPr>
        <w:t xml:space="preserve">Інтеграція принципів сталого розвитку та екологічної відповідальності у стратегію економічного розвитку дозволяє забезпечити збалансоване використання природних ресурсів та зменшення негативного впливу на довкілля.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i/>
          <w:iCs/>
          <w:color w:val="auto"/>
          <w:sz w:val="28"/>
          <w:szCs w:val="28"/>
          <w:lang w:eastAsia="ru-RU" w:bidi="ar-SA"/>
        </w:rPr>
        <w:t>7. Участь громадян у процесах прийняття рішень</w:t>
      </w:r>
      <w:r w:rsidRPr="00C5066E">
        <w:rPr>
          <w:rFonts w:ascii="Times New Roman" w:eastAsia="Times New Roman" w:hAnsi="Times New Roman" w:cs="Times New Roman"/>
          <w:color w:val="auto"/>
          <w:sz w:val="28"/>
          <w:szCs w:val="28"/>
          <w:lang w:eastAsia="ru-RU" w:bidi="ar-SA"/>
        </w:rPr>
        <w:t xml:space="preserve">. Активізація участі громадян у місцевому самоврядуванні сприяє підвищенню ефективності управління та зміцненню соціальної колегії. </w:t>
      </w:r>
    </w:p>
    <w:p w:rsidR="00C5066E" w:rsidRPr="00C5066E" w:rsidRDefault="00C5066E" w:rsidP="00C5066E">
      <w:pPr>
        <w:widowControl/>
        <w:tabs>
          <w:tab w:val="left" w:pos="7875"/>
        </w:tabs>
        <w:ind w:right="-81" w:firstLine="709"/>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Таким чином, розвиток територіальної громади вимагає комплексного підходу, який враховує економічні, соціальні, інфраструктурні та екологічні аспекти Взаємодія між місцевою владою, бізнесом, громадськістю та іншими зацікавленими сторонами є ключовим фактором успішного економічного розвитку. Ці інституції відіграють критичну роль у формуванні економічної політики, залученні інвестицій, розвитку інфраструктури, підтримці підприємництва, та забезпеченні соціальної стабільності і над ними будемо працювати у 2026 році.</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tabs>
          <w:tab w:val="left" w:pos="7875"/>
        </w:tabs>
        <w:ind w:right="-81"/>
        <w:jc w:val="center"/>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3.11. У сфері зайнятості населення та ринку праці</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У 2026 році ключовими напрямками діяльності у сфері зайнятості  будуть створення нових робочих місць, розвиток інклюзивної зайнятості (особливо для ветеранів та ВПО), професійна переорієнтація, цифровізація послуг Служби зайнятості та реформа системи підтримки безробітних, зосереджені на продуктивній зайнятості та адаптації до умов воєнного стану та повоєнного відновлення, з акцентом на нові вимоги ринку праці.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Ключові напрямки:</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Створення робочих місць: Стимулювання створення нових робочих місць, підтримка малого та середнього бізнесу, залучення інвестицій.</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Інклюзивна зайнятість: Розвиток програм працевлаштування для вразливих груп, зокрема ветеранів війни, осіб з інвалідністю та ВПО, забезпечення рівних можливостей.</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lastRenderedPageBreak/>
        <w:t>Професійна орієнтація та навчання: Масова перекваліфікація та підвищення кваліфікації для відповідності потребам ринку праці, зокрема в цифрових та нових професіях (на основі аналізу попиту).</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Реформа Служби зайнятості: Цифровізація послуг (онлайн-сервіси), підвищення ефективності підбору персоналу та надання послуг.</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Підтримка безробітних: Гнучкі програми допомоги, стимулювання підприємництва (гранти на започаткування власної справи), громадські роботи.</w:t>
      </w:r>
    </w:p>
    <w:p w:rsidR="00C5066E" w:rsidRPr="00C5066E" w:rsidRDefault="00C5066E" w:rsidP="009E3848">
      <w:pPr>
        <w:widowControl/>
        <w:numPr>
          <w:ilvl w:val="0"/>
          <w:numId w:val="50"/>
        </w:numPr>
        <w:tabs>
          <w:tab w:val="left" w:pos="7875"/>
        </w:tabs>
        <w:suppressAutoHyphen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Аналітика ринку праці: Поглиблений моніторинг та прогнозування потреб ринку праці для оперативного реагування. </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Акцент на умовах воєнного стану: Політика буде спрямована на швидке повернення людей до роботи, підтримку релокованого бізнесу та адаптацію до дефіциту кадрів у певних сферах.</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xml:space="preserve"> </w:t>
      </w:r>
    </w:p>
    <w:p w:rsidR="00C5066E" w:rsidRPr="00C5066E" w:rsidRDefault="00C5066E" w:rsidP="00C5066E">
      <w:pPr>
        <w:widowControl/>
        <w:tabs>
          <w:tab w:val="left" w:pos="7875"/>
        </w:tabs>
        <w:ind w:right="-81"/>
        <w:jc w:val="center"/>
        <w:rPr>
          <w:rFonts w:ascii="Times New Roman" w:eastAsia="Times New Roman" w:hAnsi="Times New Roman" w:cs="Times New Roman"/>
          <w:b/>
          <w:bCs/>
          <w:color w:val="auto"/>
          <w:sz w:val="28"/>
          <w:szCs w:val="28"/>
          <w:lang w:eastAsia="ru-RU" w:bidi="ar-SA"/>
        </w:rPr>
      </w:pPr>
    </w:p>
    <w:p w:rsidR="00C5066E" w:rsidRPr="00C5066E" w:rsidRDefault="00C5066E" w:rsidP="00C5066E">
      <w:pPr>
        <w:widowControl/>
        <w:tabs>
          <w:tab w:val="left" w:pos="7875"/>
        </w:tabs>
        <w:ind w:right="-81"/>
        <w:jc w:val="center"/>
        <w:rPr>
          <w:rFonts w:ascii="Times New Roman" w:eastAsia="Times New Roman" w:hAnsi="Times New Roman" w:cs="Times New Roman"/>
          <w:b/>
          <w:bCs/>
          <w:color w:val="000000" w:themeColor="text1"/>
          <w:sz w:val="28"/>
          <w:szCs w:val="28"/>
          <w:lang w:eastAsia="ru-RU" w:bidi="ar-SA"/>
        </w:rPr>
      </w:pPr>
      <w:r w:rsidRPr="00C5066E">
        <w:rPr>
          <w:rFonts w:ascii="Times New Roman" w:eastAsia="Times New Roman" w:hAnsi="Times New Roman" w:cs="Times New Roman"/>
          <w:b/>
          <w:bCs/>
          <w:color w:val="000000" w:themeColor="text1"/>
          <w:sz w:val="28"/>
          <w:szCs w:val="28"/>
          <w:lang w:eastAsia="ru-RU" w:bidi="ar-SA"/>
        </w:rPr>
        <w:t>3.12.У сфері охорони громадського порядку, пожежної охорони та цивільного захисту</w:t>
      </w:r>
    </w:p>
    <w:p w:rsidR="00C5066E" w:rsidRPr="00C5066E" w:rsidRDefault="00C5066E" w:rsidP="00C5066E">
      <w:pPr>
        <w:widowControl/>
        <w:tabs>
          <w:tab w:val="left" w:pos="7875"/>
        </w:tabs>
        <w:ind w:right="-81"/>
        <w:jc w:val="center"/>
        <w:rPr>
          <w:rFonts w:ascii="Times New Roman" w:eastAsia="Times New Roman" w:hAnsi="Times New Roman" w:cs="Times New Roman"/>
          <w:b/>
          <w:bCs/>
          <w:color w:val="000000" w:themeColor="text1"/>
          <w:sz w:val="28"/>
          <w:szCs w:val="28"/>
          <w:lang w:eastAsia="ru-RU" w:bidi="ar-SA"/>
        </w:rPr>
      </w:pPr>
    </w:p>
    <w:p w:rsidR="00C5066E" w:rsidRPr="00C5066E" w:rsidRDefault="00C5066E" w:rsidP="00C5066E">
      <w:pPr>
        <w:widowControl/>
        <w:ind w:firstLine="1134"/>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lang w:val="ru-RU" w:eastAsia="ru-RU" w:bidi="ar-SA"/>
        </w:rPr>
        <w:t>У 2026 році планується покращення взаємодії з іншими правоохоронними органами, громадськими формуваннями та трудовими колективами щодо забезпечення громадської безпеки;</w:t>
      </w:r>
    </w:p>
    <w:p w:rsidR="00C5066E" w:rsidRPr="00C5066E" w:rsidRDefault="00C5066E" w:rsidP="00C5066E">
      <w:pPr>
        <w:widowControl/>
        <w:ind w:firstLine="1134"/>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lang w:val="ru-RU" w:eastAsia="ru-RU" w:bidi="ar-SA"/>
        </w:rPr>
        <w:tab/>
        <w:t>– покращення матеріально–технічного забезпечення підрозділу з метою збільшення ефективності його роботи та мобільності у реагуванні і попередженні злочинів, а також інших правопорушень;</w:t>
      </w:r>
    </w:p>
    <w:p w:rsidR="00C5066E" w:rsidRPr="00C5066E" w:rsidRDefault="00C5066E" w:rsidP="00C5066E">
      <w:pPr>
        <w:widowControl/>
        <w:ind w:firstLine="1134"/>
        <w:jc w:val="both"/>
        <w:rPr>
          <w:rFonts w:ascii="Times New Roman" w:eastAsia="Times New Roman" w:hAnsi="Times New Roman" w:cs="Times New Roman"/>
          <w:color w:val="auto"/>
          <w:sz w:val="28"/>
          <w:szCs w:val="28"/>
          <w:lang w:val="ru-RU" w:eastAsia="ru-RU" w:bidi="ar-SA"/>
        </w:rPr>
      </w:pPr>
      <w:r w:rsidRPr="00C5066E">
        <w:rPr>
          <w:rFonts w:ascii="Times New Roman" w:eastAsia="Times New Roman" w:hAnsi="Times New Roman" w:cs="Times New Roman"/>
          <w:color w:val="auto"/>
          <w:sz w:val="28"/>
          <w:szCs w:val="28"/>
          <w:lang w:val="ru-RU" w:eastAsia="ru-RU" w:bidi="ar-SA"/>
        </w:rPr>
        <w:tab/>
        <w:t>– покращення роботи з питань попередження протиправних проявів і злочинів, інших негативних явищ.</w:t>
      </w:r>
    </w:p>
    <w:p w:rsidR="00C5066E" w:rsidRPr="00C5066E" w:rsidRDefault="00C5066E" w:rsidP="00C5066E">
      <w:pPr>
        <w:suppressAutoHyphens/>
        <w:jc w:val="both"/>
        <w:rPr>
          <w:rFonts w:ascii="Times New Roman" w:eastAsia="WenQuanYi Micro Hei" w:hAnsi="Times New Roman" w:cs="Times New Roman"/>
          <w:color w:val="auto"/>
          <w:kern w:val="1"/>
          <w:sz w:val="28"/>
          <w:szCs w:val="28"/>
          <w:lang w:eastAsia="zh-CN" w:bidi="hi-IN"/>
        </w:rPr>
      </w:pPr>
      <w:r w:rsidRPr="00C5066E">
        <w:rPr>
          <w:rFonts w:ascii="Times New Roman" w:eastAsia="WenQuanYi Micro Hei" w:hAnsi="Times New Roman" w:cs="Times New Roman"/>
          <w:color w:val="auto"/>
          <w:kern w:val="1"/>
          <w:sz w:val="28"/>
          <w:szCs w:val="28"/>
          <w:lang w:eastAsia="zh-CN" w:bidi="hi-IN"/>
        </w:rPr>
        <w:t>У 2026 році планується визначити найбільш криміногенні населені пункти, вулиці, інші місця та проведення організаційно-практичних заходів спрямованих на профілактику та зниження рівня злочинності, посилення профілактичних заходів щодо неповнолітніх (правове виховання,  організація дозвілля, профілактика шкідливих звичок, робота з особами схильними до правопорушень), посилення діяльності щодо військовослужбовців, ветеранів війни, осіб, які стали жертвами військової агресії (надання підтримки, адаптації після завершення військової служби, перехід до цивільного життя, застосування посиленого контролю за дотриманням правил дорожнього руху, заходи спрямовані профілактику та зниження дорожньо-транспортних пригод, інформаційні кампанії для підвищення обізнаності громадянами щодо безпеки дорожнього руху.</w:t>
      </w:r>
    </w:p>
    <w:p w:rsidR="00C5066E" w:rsidRPr="00C5066E" w:rsidRDefault="00C5066E" w:rsidP="00C5066E">
      <w:pPr>
        <w:widowControl/>
        <w:ind w:firstLine="709"/>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У 2026 році на території громади передбачено:</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будівництво Центру безпеки громадян у с.Кам’янське;</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будівництво укриття (протирадіаційного укриття) у с.Сільце, вул.Шкільна,27;</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капітальний ремонт найпростішого укриття Кам’янського ліцею за адресою с.Кам’янське, вул. Мукачівська,4;</w:t>
      </w:r>
    </w:p>
    <w:p w:rsidR="00C5066E" w:rsidRPr="00C5066E" w:rsidRDefault="00C5066E" w:rsidP="00C5066E">
      <w:pPr>
        <w:widowControl/>
        <w:jc w:val="both"/>
        <w:rPr>
          <w:rFonts w:ascii="Times New Roman" w:eastAsia="Times New Roman" w:hAnsi="Times New Roman" w:cs="Times New Roman"/>
          <w:color w:val="auto"/>
          <w:sz w:val="28"/>
          <w:szCs w:val="28"/>
          <w:lang w:eastAsia="ru-RU" w:bidi="ar-SA"/>
        </w:rPr>
      </w:pPr>
      <w:r w:rsidRPr="00C5066E">
        <w:rPr>
          <w:rFonts w:ascii="Times New Roman" w:eastAsia="Times New Roman" w:hAnsi="Times New Roman" w:cs="Times New Roman"/>
          <w:color w:val="auto"/>
          <w:sz w:val="28"/>
          <w:szCs w:val="28"/>
          <w:lang w:eastAsia="ru-RU" w:bidi="ar-SA"/>
        </w:rPr>
        <w:t>- приведення діючих укриттів у відповідність до норм чинного законодавства.</w:t>
      </w:r>
    </w:p>
    <w:p w:rsidR="00C5066E" w:rsidRPr="00C5066E" w:rsidRDefault="00C5066E" w:rsidP="00C5066E">
      <w:pPr>
        <w:widowControl/>
        <w:tabs>
          <w:tab w:val="left" w:pos="7875"/>
        </w:tabs>
        <w:ind w:right="-81"/>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autoSpaceDE w:val="0"/>
        <w:autoSpaceDN w:val="0"/>
        <w:adjustRightInd w:val="0"/>
        <w:jc w:val="right"/>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lastRenderedPageBreak/>
        <w:t>Додаток 1</w:t>
      </w:r>
    </w:p>
    <w:p w:rsidR="00C5066E" w:rsidRPr="00C5066E" w:rsidRDefault="00C5066E" w:rsidP="00C5066E">
      <w:pPr>
        <w:widowControl/>
        <w:autoSpaceDE w:val="0"/>
        <w:autoSpaceDN w:val="0"/>
        <w:adjustRightInd w:val="0"/>
        <w:jc w:val="right"/>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до Програми</w:t>
      </w: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П О К А З Н И К И</w:t>
      </w: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економічного і соціального розвитку на 2026 рік</w:t>
      </w: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u w:val="single"/>
          <w:lang w:eastAsia="ru-RU" w:bidi="ar-SA"/>
        </w:rPr>
      </w:pP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u w:val="single"/>
          <w:lang w:eastAsia="ru-RU" w:bidi="ar-SA"/>
        </w:rPr>
      </w:pPr>
      <w:r w:rsidRPr="00C5066E">
        <w:rPr>
          <w:rFonts w:ascii="Times New Roman" w:eastAsia="Times New Roman" w:hAnsi="Times New Roman" w:cs="Times New Roman"/>
          <w:b/>
          <w:bCs/>
          <w:color w:val="auto"/>
          <w:sz w:val="28"/>
          <w:szCs w:val="28"/>
          <w:u w:val="single"/>
          <w:lang w:eastAsia="ru-RU" w:bidi="ar-SA"/>
        </w:rPr>
        <w:t>Загальноекономічні показники</w:t>
      </w: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u w:val="single"/>
          <w:lang w:eastAsia="ru-RU" w:bidi="ar-SA"/>
        </w:rPr>
      </w:pPr>
    </w:p>
    <w:p w:rsidR="00C5066E" w:rsidRPr="00C5066E" w:rsidRDefault="00C5066E" w:rsidP="00C5066E">
      <w:pPr>
        <w:widowControl/>
        <w:autoSpaceDE w:val="0"/>
        <w:autoSpaceDN w:val="0"/>
        <w:adjustRightInd w:val="0"/>
        <w:jc w:val="center"/>
        <w:rPr>
          <w:rFonts w:ascii="Times New Roman" w:eastAsia="Times New Roman" w:hAnsi="Times New Roman" w:cs="Times New Roman"/>
          <w:b/>
          <w:bCs/>
          <w:color w:val="auto"/>
          <w:sz w:val="28"/>
          <w:szCs w:val="28"/>
          <w:lang w:eastAsia="ru-RU" w:bidi="ar-SA"/>
        </w:rPr>
      </w:pPr>
      <w:r w:rsidRPr="00C5066E">
        <w:rPr>
          <w:rFonts w:ascii="Times New Roman" w:eastAsia="Times New Roman" w:hAnsi="Times New Roman" w:cs="Times New Roman"/>
          <w:b/>
          <w:bCs/>
          <w:color w:val="auto"/>
          <w:sz w:val="28"/>
          <w:szCs w:val="28"/>
          <w:lang w:eastAsia="ru-RU" w:bidi="ar-SA"/>
        </w:rPr>
        <w:t>Кам</w:t>
      </w:r>
      <w:r w:rsidRPr="00C5066E">
        <w:rPr>
          <w:rFonts w:ascii="Times New Roman" w:eastAsia="Times New Roman" w:hAnsi="Times New Roman" w:cs="Times New Roman"/>
          <w:b/>
          <w:bCs/>
          <w:color w:val="auto"/>
          <w:sz w:val="28"/>
          <w:szCs w:val="28"/>
          <w:lang w:val="en-US" w:eastAsia="ru-RU" w:bidi="ar-SA"/>
        </w:rPr>
        <w:t>’</w:t>
      </w:r>
      <w:r w:rsidRPr="00C5066E">
        <w:rPr>
          <w:rFonts w:ascii="Times New Roman" w:eastAsia="Times New Roman" w:hAnsi="Times New Roman" w:cs="Times New Roman"/>
          <w:b/>
          <w:bCs/>
          <w:color w:val="auto"/>
          <w:sz w:val="28"/>
          <w:szCs w:val="28"/>
          <w:lang w:eastAsia="ru-RU" w:bidi="ar-SA"/>
        </w:rPr>
        <w:t>янська сільська рада</w:t>
      </w:r>
    </w:p>
    <w:p w:rsidR="00C5066E" w:rsidRPr="00C5066E" w:rsidRDefault="00C5066E" w:rsidP="00C5066E">
      <w:pPr>
        <w:widowControl/>
        <w:autoSpaceDE w:val="0"/>
        <w:autoSpaceDN w:val="0"/>
        <w:adjustRightInd w:val="0"/>
        <w:jc w:val="both"/>
        <w:rPr>
          <w:rFonts w:ascii="Times New Roman" w:eastAsia="Times New Roman" w:hAnsi="Times New Roman" w:cs="Times New Roman"/>
          <w:i/>
          <w:iCs/>
          <w:color w:val="auto"/>
          <w:sz w:val="28"/>
          <w:szCs w:val="28"/>
          <w:lang w:eastAsia="ru-RU" w:bidi="ar-SA"/>
        </w:rPr>
      </w:pP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5883"/>
        <w:gridCol w:w="1143"/>
        <w:gridCol w:w="1267"/>
        <w:gridCol w:w="1701"/>
      </w:tblGrid>
      <w:tr w:rsidR="00C5066E" w:rsidRPr="00C5066E" w:rsidTr="001A23D1">
        <w:trPr>
          <w:trHeight w:val="655"/>
          <w:tblHeader/>
        </w:trPr>
        <w:tc>
          <w:tcPr>
            <w:tcW w:w="2943"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b/>
                <w:bCs/>
                <w:color w:val="auto"/>
                <w:sz w:val="28"/>
                <w:szCs w:val="28"/>
                <w:lang w:eastAsia="en-US" w:bidi="ar-SA"/>
              </w:rPr>
            </w:pPr>
            <w:r w:rsidRPr="00C5066E">
              <w:rPr>
                <w:rFonts w:ascii="Times New Roman" w:eastAsia="Times New Roman" w:hAnsi="Times New Roman" w:cs="Times New Roman"/>
                <w:b/>
                <w:bCs/>
                <w:color w:val="auto"/>
                <w:sz w:val="28"/>
                <w:szCs w:val="28"/>
                <w:lang w:eastAsia="en-US" w:bidi="ar-SA"/>
              </w:rPr>
              <w:t>П о к а з н и к и</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36" w:right="-110"/>
              <w:jc w:val="both"/>
              <w:rPr>
                <w:rFonts w:ascii="Times New Roman" w:eastAsia="Times New Roman" w:hAnsi="Times New Roman" w:cs="Times New Roman"/>
                <w:b/>
                <w:bCs/>
                <w:color w:val="auto"/>
                <w:sz w:val="28"/>
                <w:szCs w:val="28"/>
                <w:lang w:eastAsia="en-US" w:bidi="ar-SA"/>
              </w:rPr>
            </w:pPr>
            <w:r w:rsidRPr="00C5066E">
              <w:rPr>
                <w:rFonts w:ascii="Times New Roman" w:eastAsia="Times New Roman" w:hAnsi="Times New Roman" w:cs="Times New Roman"/>
                <w:b/>
                <w:bCs/>
                <w:color w:val="auto"/>
                <w:sz w:val="28"/>
                <w:szCs w:val="28"/>
                <w:lang w:eastAsia="en-US" w:bidi="ar-SA"/>
              </w:rPr>
              <w:t>Один. виміру</w:t>
            </w:r>
          </w:p>
        </w:tc>
        <w:tc>
          <w:tcPr>
            <w:tcW w:w="634"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ind w:right="-67"/>
              <w:jc w:val="both"/>
              <w:rPr>
                <w:rFonts w:ascii="Times New Roman" w:eastAsia="Times New Roman" w:hAnsi="Times New Roman" w:cs="Times New Roman"/>
                <w:b/>
                <w:bCs/>
                <w:color w:val="auto"/>
                <w:sz w:val="28"/>
                <w:szCs w:val="28"/>
                <w:lang w:eastAsia="en-US" w:bidi="ar-SA"/>
              </w:rPr>
            </w:pPr>
            <w:r w:rsidRPr="00C5066E">
              <w:rPr>
                <w:rFonts w:ascii="Times New Roman" w:eastAsia="Times New Roman" w:hAnsi="Times New Roman" w:cs="Times New Roman"/>
                <w:b/>
                <w:bCs/>
                <w:color w:val="auto"/>
                <w:sz w:val="28"/>
                <w:szCs w:val="28"/>
                <w:lang w:eastAsia="en-US" w:bidi="ar-SA"/>
              </w:rPr>
              <w:t xml:space="preserve">2025 р. </w:t>
            </w:r>
          </w:p>
          <w:p w:rsidR="00C5066E" w:rsidRPr="00C5066E" w:rsidRDefault="00C5066E" w:rsidP="00C5066E">
            <w:pPr>
              <w:widowControl/>
              <w:autoSpaceDE w:val="0"/>
              <w:autoSpaceDN w:val="0"/>
              <w:adjustRightInd w:val="0"/>
              <w:spacing w:line="276" w:lineRule="auto"/>
              <w:ind w:right="-67"/>
              <w:jc w:val="both"/>
              <w:rPr>
                <w:rFonts w:ascii="Times New Roman" w:eastAsia="Times New Roman" w:hAnsi="Times New Roman" w:cs="Times New Roman"/>
                <w:b/>
                <w:bCs/>
                <w:color w:val="auto"/>
                <w:sz w:val="28"/>
                <w:szCs w:val="28"/>
                <w:lang w:eastAsia="en-US" w:bidi="ar-SA"/>
              </w:rPr>
            </w:pPr>
            <w:r w:rsidRPr="00C5066E">
              <w:rPr>
                <w:rFonts w:ascii="Times New Roman" w:eastAsia="Times New Roman" w:hAnsi="Times New Roman" w:cs="Times New Roman"/>
                <w:b/>
                <w:bCs/>
                <w:color w:val="auto"/>
                <w:sz w:val="28"/>
                <w:szCs w:val="28"/>
                <w:lang w:eastAsia="en-US" w:bidi="ar-SA"/>
              </w:rPr>
              <w:t>Очікув.</w:t>
            </w:r>
          </w:p>
        </w:tc>
        <w:tc>
          <w:tcPr>
            <w:tcW w:w="851"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ind w:right="-68"/>
              <w:jc w:val="both"/>
              <w:rPr>
                <w:rFonts w:ascii="Times New Roman" w:eastAsia="Times New Roman" w:hAnsi="Times New Roman" w:cs="Times New Roman"/>
                <w:b/>
                <w:bCs/>
                <w:color w:val="auto"/>
                <w:sz w:val="28"/>
                <w:szCs w:val="28"/>
                <w:lang w:eastAsia="en-US" w:bidi="ar-SA"/>
              </w:rPr>
            </w:pPr>
            <w:r w:rsidRPr="00C5066E">
              <w:rPr>
                <w:rFonts w:ascii="Times New Roman" w:eastAsia="Times New Roman" w:hAnsi="Times New Roman" w:cs="Times New Roman"/>
                <w:b/>
                <w:bCs/>
                <w:color w:val="auto"/>
                <w:sz w:val="28"/>
                <w:szCs w:val="28"/>
                <w:lang w:eastAsia="en-US" w:bidi="ar-SA"/>
              </w:rPr>
              <w:t>2026 р. прогноз</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Середньорічна чисельність наявного населення – всього</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105"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тис. осіб</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val="en-US" w:eastAsia="en-US" w:bidi="ar-SA"/>
              </w:rPr>
              <w:t>8</w:t>
            </w:r>
            <w:r w:rsidRPr="00C5066E">
              <w:rPr>
                <w:rFonts w:ascii="Times New Roman" w:eastAsia="Times New Roman" w:hAnsi="Times New Roman" w:cs="Times New Roman"/>
                <w:color w:val="auto"/>
                <w:sz w:val="28"/>
                <w:szCs w:val="28"/>
                <w:lang w:eastAsia="en-US" w:bidi="ar-SA"/>
              </w:rPr>
              <w:t>,6</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8,8</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pacing w:val="-4"/>
                <w:sz w:val="28"/>
                <w:szCs w:val="28"/>
                <w:lang w:eastAsia="en-US" w:bidi="ar-SA"/>
              </w:rPr>
            </w:pPr>
            <w:r w:rsidRPr="00C5066E">
              <w:rPr>
                <w:rFonts w:ascii="Times New Roman" w:eastAsia="Times New Roman" w:hAnsi="Times New Roman" w:cs="Times New Roman"/>
                <w:bCs/>
                <w:color w:val="auto"/>
                <w:sz w:val="28"/>
                <w:szCs w:val="28"/>
                <w:lang w:val="ru-RU" w:eastAsia="en-US" w:bidi="ar-SA"/>
              </w:rPr>
              <w:t>Доходи місцевих бюджетів (без трансфертів з держбюджету)</w:t>
            </w:r>
            <w:r w:rsidRPr="00C5066E">
              <w:rPr>
                <w:rFonts w:ascii="Times New Roman" w:eastAsia="Times New Roman" w:hAnsi="Times New Roman" w:cs="Times New Roman"/>
                <w:color w:val="auto"/>
                <w:sz w:val="28"/>
                <w:szCs w:val="28"/>
                <w:lang w:val="ru-RU" w:eastAsia="en-US" w:bidi="ar-SA"/>
              </w:rPr>
              <w:t xml:space="preserve"> </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64" w:right="-110"/>
              <w:jc w:val="both"/>
              <w:rPr>
                <w:rFonts w:ascii="Times New Roman" w:eastAsia="Times New Roman" w:hAnsi="Times New Roman" w:cs="Times New Roman"/>
                <w:color w:val="auto"/>
                <w:sz w:val="28"/>
                <w:szCs w:val="28"/>
                <w:lang w:val="ru-RU" w:eastAsia="en-US" w:bidi="ar-SA"/>
              </w:rPr>
            </w:pPr>
            <w:r w:rsidRPr="00C5066E">
              <w:rPr>
                <w:rFonts w:ascii="Times New Roman" w:eastAsia="Times New Roman" w:hAnsi="Times New Roman" w:cs="Times New Roman"/>
                <w:color w:val="auto"/>
                <w:sz w:val="28"/>
                <w:szCs w:val="28"/>
                <w:lang w:val="ru-RU" w:eastAsia="en-US" w:bidi="ar-SA"/>
              </w:rPr>
              <w:t>м</w:t>
            </w:r>
            <w:r w:rsidRPr="00C5066E">
              <w:rPr>
                <w:rFonts w:ascii="Times New Roman" w:eastAsia="Times New Roman" w:hAnsi="Times New Roman" w:cs="Times New Roman"/>
                <w:color w:val="auto"/>
                <w:sz w:val="28"/>
                <w:szCs w:val="28"/>
                <w:lang w:val="en-US" w:eastAsia="en-US" w:bidi="ar-SA"/>
              </w:rPr>
              <w:t xml:space="preserve">лн </w:t>
            </w:r>
            <w:r w:rsidRPr="00C5066E">
              <w:rPr>
                <w:rFonts w:ascii="Times New Roman" w:eastAsia="Times New Roman" w:hAnsi="Times New Roman" w:cs="Times New Roman"/>
                <w:color w:val="auto"/>
                <w:sz w:val="28"/>
                <w:szCs w:val="28"/>
                <w:lang w:val="ru-RU" w:eastAsia="en-US" w:bidi="ar-SA"/>
              </w:rPr>
              <w:t>грн</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61,5</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50,7</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bCs/>
                <w:color w:val="auto"/>
                <w:sz w:val="28"/>
                <w:szCs w:val="28"/>
                <w:lang w:eastAsia="en-US" w:bidi="ar-SA"/>
              </w:rPr>
            </w:pPr>
            <w:r w:rsidRPr="00C5066E">
              <w:rPr>
                <w:rFonts w:ascii="Times New Roman" w:eastAsia="Times New Roman" w:hAnsi="Times New Roman" w:cs="Times New Roman"/>
                <w:bCs/>
                <w:color w:val="auto"/>
                <w:sz w:val="28"/>
                <w:szCs w:val="28"/>
                <w:lang w:eastAsia="en-US" w:bidi="ar-SA"/>
              </w:rPr>
              <w:t>Бюджет розвитку місцевих бюджетів</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64" w:right="-110"/>
              <w:jc w:val="both"/>
              <w:rPr>
                <w:rFonts w:ascii="Times New Roman" w:eastAsia="Times New Roman" w:hAnsi="Times New Roman" w:cs="Times New Roman"/>
                <w:color w:val="auto"/>
                <w:sz w:val="28"/>
                <w:szCs w:val="28"/>
                <w:lang w:val="ru-RU" w:eastAsia="en-US" w:bidi="ar-SA"/>
              </w:rPr>
            </w:pPr>
            <w:r w:rsidRPr="00C5066E">
              <w:rPr>
                <w:rFonts w:ascii="Times New Roman" w:eastAsia="Times New Roman" w:hAnsi="Times New Roman" w:cs="Times New Roman"/>
                <w:color w:val="auto"/>
                <w:sz w:val="28"/>
                <w:szCs w:val="28"/>
                <w:lang w:val="ru-RU" w:eastAsia="en-US" w:bidi="ar-SA"/>
              </w:rPr>
              <w:t>м</w:t>
            </w:r>
            <w:r w:rsidRPr="00C5066E">
              <w:rPr>
                <w:rFonts w:ascii="Times New Roman" w:eastAsia="Times New Roman" w:hAnsi="Times New Roman" w:cs="Times New Roman"/>
                <w:color w:val="auto"/>
                <w:sz w:val="28"/>
                <w:szCs w:val="28"/>
                <w:lang w:val="en-US" w:eastAsia="en-US" w:bidi="ar-SA"/>
              </w:rPr>
              <w:t xml:space="preserve">лн </w:t>
            </w:r>
            <w:r w:rsidRPr="00C5066E">
              <w:rPr>
                <w:rFonts w:ascii="Times New Roman" w:eastAsia="Times New Roman" w:hAnsi="Times New Roman" w:cs="Times New Roman"/>
                <w:color w:val="auto"/>
                <w:sz w:val="28"/>
                <w:szCs w:val="28"/>
                <w:lang w:val="ru-RU" w:eastAsia="en-US" w:bidi="ar-SA"/>
              </w:rPr>
              <w:t>грн</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17,0</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4,1</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pacing w:val="-4"/>
                <w:sz w:val="28"/>
                <w:szCs w:val="28"/>
                <w:lang w:eastAsia="en-US" w:bidi="ar-SA"/>
              </w:rPr>
            </w:pPr>
            <w:r w:rsidRPr="00C5066E">
              <w:rPr>
                <w:rFonts w:ascii="Times New Roman" w:eastAsia="Times New Roman" w:hAnsi="Times New Roman" w:cs="Times New Roman"/>
                <w:bCs/>
                <w:color w:val="auto"/>
                <w:sz w:val="28"/>
                <w:szCs w:val="28"/>
                <w:lang w:val="ru-RU" w:eastAsia="en-US" w:bidi="ar-SA"/>
              </w:rPr>
              <w:t xml:space="preserve">Питома вага бюджету розвитку місцевих бюджетів </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64"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27,6</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8,1</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Середньооблікова кількість штатних працівників, зайнятих економічною діяльністю (</w:t>
            </w:r>
            <w:r w:rsidRPr="00C5066E">
              <w:rPr>
                <w:rFonts w:ascii="Times New Roman" w:eastAsia="Times New Roman" w:hAnsi="Times New Roman" w:cs="Times New Roman"/>
                <w:i/>
                <w:iCs/>
                <w:color w:val="auto"/>
                <w:sz w:val="28"/>
                <w:szCs w:val="28"/>
                <w:lang w:eastAsia="en-US" w:bidi="ar-SA"/>
              </w:rPr>
              <w:t>без малих підприємств</w:t>
            </w:r>
            <w:r w:rsidRPr="00C5066E">
              <w:rPr>
                <w:rFonts w:ascii="Times New Roman" w:eastAsia="Times New Roman" w:hAnsi="Times New Roman" w:cs="Times New Roman"/>
                <w:color w:val="auto"/>
                <w:sz w:val="28"/>
                <w:szCs w:val="28"/>
                <w:lang w:eastAsia="en-US" w:bidi="ar-SA"/>
              </w:rPr>
              <w:t xml:space="preserve">) </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осіб</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iCs/>
                <w:color w:val="auto"/>
                <w:sz w:val="28"/>
                <w:szCs w:val="28"/>
                <w:lang w:eastAsia="en-US" w:bidi="ar-SA"/>
              </w:rPr>
            </w:pPr>
            <w:r w:rsidRPr="00C5066E">
              <w:rPr>
                <w:rFonts w:ascii="Times New Roman" w:eastAsia="Times New Roman" w:hAnsi="Times New Roman" w:cs="Times New Roman"/>
                <w:iCs/>
                <w:color w:val="auto"/>
                <w:sz w:val="28"/>
                <w:szCs w:val="28"/>
                <w:lang w:eastAsia="en-US" w:bidi="ar-SA"/>
              </w:rPr>
              <w:t>1018</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iCs/>
                <w:color w:val="auto"/>
                <w:sz w:val="28"/>
                <w:szCs w:val="28"/>
                <w:lang w:eastAsia="en-US" w:bidi="ar-SA"/>
              </w:rPr>
            </w:pPr>
            <w:r w:rsidRPr="00C5066E">
              <w:rPr>
                <w:rFonts w:ascii="Times New Roman" w:eastAsia="Times New Roman" w:hAnsi="Times New Roman" w:cs="Times New Roman"/>
                <w:iCs/>
                <w:color w:val="auto"/>
                <w:sz w:val="28"/>
                <w:szCs w:val="28"/>
                <w:lang w:eastAsia="en-US" w:bidi="ar-SA"/>
              </w:rPr>
              <w:t>1035</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 xml:space="preserve">Середньомісячна заробітна плата штатних працівників, зайнятих економічною діяльністю </w:t>
            </w:r>
            <w:r w:rsidRPr="00C5066E">
              <w:rPr>
                <w:rFonts w:ascii="Times New Roman" w:eastAsia="Times New Roman" w:hAnsi="Times New Roman" w:cs="Times New Roman"/>
                <w:i/>
                <w:iCs/>
                <w:color w:val="auto"/>
                <w:sz w:val="28"/>
                <w:szCs w:val="28"/>
                <w:lang w:eastAsia="en-US" w:bidi="ar-SA"/>
              </w:rPr>
              <w:t>(без малих підприємств)</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36"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грн</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iCs/>
                <w:color w:val="auto"/>
                <w:sz w:val="28"/>
                <w:szCs w:val="28"/>
                <w:lang w:eastAsia="en-US" w:bidi="ar-SA"/>
              </w:rPr>
            </w:pPr>
            <w:r w:rsidRPr="00C5066E">
              <w:rPr>
                <w:rFonts w:ascii="Times New Roman" w:eastAsia="Times New Roman" w:hAnsi="Times New Roman" w:cs="Times New Roman"/>
                <w:iCs/>
                <w:color w:val="auto"/>
                <w:sz w:val="28"/>
                <w:szCs w:val="28"/>
                <w:lang w:eastAsia="en-US" w:bidi="ar-SA"/>
              </w:rPr>
              <w:t>21308,00</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spacing w:line="276" w:lineRule="auto"/>
              <w:jc w:val="both"/>
              <w:rPr>
                <w:rFonts w:ascii="Times New Roman" w:eastAsia="Times New Roman" w:hAnsi="Times New Roman" w:cs="Times New Roman"/>
                <w:color w:val="auto"/>
                <w:sz w:val="28"/>
                <w:szCs w:val="28"/>
                <w:lang w:val="ru-RU" w:eastAsia="en-US" w:bidi="ar-SA"/>
              </w:rPr>
            </w:pPr>
            <w:r w:rsidRPr="00C5066E">
              <w:rPr>
                <w:rFonts w:ascii="Times New Roman" w:eastAsia="Times New Roman" w:hAnsi="Times New Roman" w:cs="Times New Roman"/>
                <w:color w:val="auto"/>
                <w:sz w:val="28"/>
                <w:szCs w:val="28"/>
                <w:lang w:val="ru-RU" w:eastAsia="en-US" w:bidi="ar-SA"/>
              </w:rPr>
              <w:t>22906,00</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Фонд оплати праці штатних працівників, зайня</w:t>
            </w:r>
            <w:r w:rsidRPr="00C5066E">
              <w:rPr>
                <w:rFonts w:ascii="Times New Roman" w:eastAsia="Times New Roman" w:hAnsi="Times New Roman" w:cs="Times New Roman"/>
                <w:color w:val="auto"/>
                <w:sz w:val="28"/>
                <w:szCs w:val="28"/>
                <w:lang w:eastAsia="en-US" w:bidi="ar-SA"/>
              </w:rPr>
              <w:softHyphen/>
              <w:t>тих економічною діяльністю (без малих підприємств)</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64"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млн грн</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iCs/>
                <w:color w:val="auto"/>
                <w:sz w:val="28"/>
                <w:szCs w:val="28"/>
                <w:lang w:eastAsia="en-US" w:bidi="ar-SA"/>
              </w:rPr>
            </w:pPr>
            <w:r w:rsidRPr="00C5066E">
              <w:rPr>
                <w:rFonts w:ascii="Times New Roman" w:eastAsia="Times New Roman" w:hAnsi="Times New Roman" w:cs="Times New Roman"/>
                <w:iCs/>
                <w:color w:val="auto"/>
                <w:sz w:val="28"/>
                <w:szCs w:val="28"/>
                <w:lang w:eastAsia="en-US" w:bidi="ar-SA"/>
              </w:rPr>
              <w:t>21,68</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spacing w:line="276" w:lineRule="auto"/>
              <w:jc w:val="both"/>
              <w:rPr>
                <w:rFonts w:ascii="Times New Roman" w:eastAsia="Times New Roman" w:hAnsi="Times New Roman" w:cs="Times New Roman"/>
                <w:color w:val="auto"/>
                <w:sz w:val="28"/>
                <w:szCs w:val="28"/>
                <w:lang w:val="ru-RU" w:eastAsia="en-US" w:bidi="ar-SA"/>
              </w:rPr>
            </w:pPr>
            <w:r w:rsidRPr="00C5066E">
              <w:rPr>
                <w:rFonts w:ascii="Times New Roman" w:eastAsia="Times New Roman" w:hAnsi="Times New Roman" w:cs="Times New Roman"/>
                <w:color w:val="auto"/>
                <w:sz w:val="28"/>
                <w:szCs w:val="28"/>
                <w:lang w:val="ru-RU" w:eastAsia="en-US" w:bidi="ar-SA"/>
              </w:rPr>
              <w:t>23,2</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sz w:val="28"/>
                <w:szCs w:val="28"/>
                <w:lang w:val="ru-RU" w:eastAsia="en-US" w:bidi="ar-SA"/>
              </w:rPr>
            </w:pPr>
            <w:r w:rsidRPr="00C5066E">
              <w:rPr>
                <w:rFonts w:ascii="Times New Roman" w:eastAsia="Times New Roman" w:hAnsi="Times New Roman" w:cs="Times New Roman"/>
                <w:sz w:val="28"/>
                <w:szCs w:val="28"/>
                <w:lang w:val="ru-RU" w:eastAsia="en-US" w:bidi="ar-SA"/>
              </w:rPr>
              <w:t>Кількість лікарів загальної практики</w:t>
            </w:r>
            <w:r w:rsidRPr="00C5066E">
              <w:rPr>
                <w:rFonts w:ascii="Times New Roman" w:eastAsia="Times New Roman" w:hAnsi="Times New Roman" w:cs="Times New Roman"/>
                <w:color w:val="auto"/>
                <w:sz w:val="28"/>
                <w:szCs w:val="28"/>
                <w:lang w:val="ru-RU" w:eastAsia="en-US" w:bidi="ar-SA"/>
              </w:rPr>
              <w:t xml:space="preserve">- сімейної медицини </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78"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осіб</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7</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spacing w:line="276" w:lineRule="auto"/>
              <w:jc w:val="both"/>
              <w:rPr>
                <w:rFonts w:ascii="Times New Roman" w:eastAsia="Times New Roman" w:hAnsi="Times New Roman" w:cs="Times New Roman"/>
                <w:color w:val="auto"/>
                <w:sz w:val="28"/>
                <w:szCs w:val="28"/>
                <w:lang w:val="ru-RU" w:eastAsia="en-US" w:bidi="ar-SA"/>
              </w:rPr>
            </w:pPr>
            <w:r w:rsidRPr="00C5066E">
              <w:rPr>
                <w:rFonts w:ascii="Times New Roman" w:eastAsia="Times New Roman" w:hAnsi="Times New Roman" w:cs="Times New Roman"/>
                <w:color w:val="auto"/>
                <w:sz w:val="28"/>
                <w:szCs w:val="28"/>
                <w:lang w:val="ru-RU" w:eastAsia="en-US" w:bidi="ar-SA"/>
              </w:rPr>
              <w:t>8</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Охоплення дітей дошкільного віку всіма формами дошкільної освіти</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78"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осіб</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202</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210</w:t>
            </w:r>
          </w:p>
        </w:tc>
      </w:tr>
      <w:tr w:rsidR="00C5066E" w:rsidRPr="00C5066E" w:rsidTr="001A23D1">
        <w:tc>
          <w:tcPr>
            <w:tcW w:w="2943" w:type="pct"/>
            <w:tcBorders>
              <w:top w:val="single" w:sz="6" w:space="0" w:color="auto"/>
              <w:left w:val="single" w:sz="6" w:space="0" w:color="auto"/>
              <w:bottom w:val="single" w:sz="6"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Охоплення дітей позашкільною освітою (у % до кількості дітей шкільного віку)</w:t>
            </w:r>
          </w:p>
        </w:tc>
        <w:tc>
          <w:tcPr>
            <w:tcW w:w="572" w:type="pct"/>
            <w:tcBorders>
              <w:top w:val="single" w:sz="6" w:space="0" w:color="auto"/>
              <w:left w:val="single" w:sz="6" w:space="0" w:color="auto"/>
              <w:bottom w:val="single" w:sz="6"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78"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w:t>
            </w:r>
          </w:p>
        </w:tc>
        <w:tc>
          <w:tcPr>
            <w:tcW w:w="634"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6,0</w:t>
            </w:r>
          </w:p>
        </w:tc>
        <w:tc>
          <w:tcPr>
            <w:tcW w:w="851" w:type="pct"/>
            <w:tcBorders>
              <w:top w:val="single" w:sz="6" w:space="0" w:color="auto"/>
              <w:left w:val="single" w:sz="6" w:space="0" w:color="auto"/>
              <w:bottom w:val="single" w:sz="6"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6,1</w:t>
            </w:r>
          </w:p>
        </w:tc>
      </w:tr>
      <w:tr w:rsidR="00C5066E" w:rsidRPr="00C5066E" w:rsidTr="001A23D1">
        <w:tc>
          <w:tcPr>
            <w:tcW w:w="2943" w:type="pct"/>
            <w:tcBorders>
              <w:top w:val="single" w:sz="6" w:space="0" w:color="auto"/>
              <w:left w:val="single" w:sz="6" w:space="0" w:color="auto"/>
              <w:bottom w:val="single" w:sz="4" w:space="0" w:color="auto"/>
              <w:right w:val="single" w:sz="6" w:space="0" w:color="auto"/>
            </w:tcBorders>
            <w:hideMark/>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Кількість загальноосвітніх навчальних закладів</w:t>
            </w:r>
          </w:p>
        </w:tc>
        <w:tc>
          <w:tcPr>
            <w:tcW w:w="572" w:type="pct"/>
            <w:tcBorders>
              <w:top w:val="single" w:sz="6" w:space="0" w:color="auto"/>
              <w:left w:val="single" w:sz="6" w:space="0" w:color="auto"/>
              <w:bottom w:val="single" w:sz="4" w:space="0" w:color="auto"/>
              <w:right w:val="single" w:sz="6" w:space="0" w:color="auto"/>
            </w:tcBorders>
            <w:vAlign w:val="center"/>
            <w:hideMark/>
          </w:tcPr>
          <w:p w:rsidR="00C5066E" w:rsidRPr="00C5066E" w:rsidRDefault="00C5066E" w:rsidP="00C5066E">
            <w:pPr>
              <w:widowControl/>
              <w:autoSpaceDE w:val="0"/>
              <w:autoSpaceDN w:val="0"/>
              <w:adjustRightInd w:val="0"/>
              <w:spacing w:line="276" w:lineRule="auto"/>
              <w:ind w:left="-78" w:right="-110"/>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 xml:space="preserve">одиниць </w:t>
            </w:r>
          </w:p>
        </w:tc>
        <w:tc>
          <w:tcPr>
            <w:tcW w:w="634" w:type="pct"/>
            <w:tcBorders>
              <w:top w:val="single" w:sz="6" w:space="0" w:color="auto"/>
              <w:left w:val="single" w:sz="6" w:space="0" w:color="auto"/>
              <w:bottom w:val="single" w:sz="4"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7</w:t>
            </w:r>
          </w:p>
        </w:tc>
        <w:tc>
          <w:tcPr>
            <w:tcW w:w="851" w:type="pct"/>
            <w:tcBorders>
              <w:top w:val="single" w:sz="6" w:space="0" w:color="auto"/>
              <w:left w:val="single" w:sz="6" w:space="0" w:color="auto"/>
              <w:bottom w:val="single" w:sz="4" w:space="0" w:color="auto"/>
              <w:right w:val="single" w:sz="6" w:space="0" w:color="auto"/>
            </w:tcBorders>
            <w:vAlign w:val="center"/>
          </w:tcPr>
          <w:p w:rsidR="00C5066E" w:rsidRPr="00C5066E" w:rsidRDefault="00C5066E" w:rsidP="00C5066E">
            <w:pPr>
              <w:widowControl/>
              <w:autoSpaceDE w:val="0"/>
              <w:autoSpaceDN w:val="0"/>
              <w:adjustRightInd w:val="0"/>
              <w:spacing w:line="276" w:lineRule="auto"/>
              <w:jc w:val="both"/>
              <w:rPr>
                <w:rFonts w:ascii="Times New Roman" w:eastAsia="Times New Roman" w:hAnsi="Times New Roman" w:cs="Times New Roman"/>
                <w:color w:val="auto"/>
                <w:sz w:val="28"/>
                <w:szCs w:val="28"/>
                <w:lang w:eastAsia="en-US" w:bidi="ar-SA"/>
              </w:rPr>
            </w:pPr>
            <w:r w:rsidRPr="00C5066E">
              <w:rPr>
                <w:rFonts w:ascii="Times New Roman" w:eastAsia="Times New Roman" w:hAnsi="Times New Roman" w:cs="Times New Roman"/>
                <w:color w:val="auto"/>
                <w:sz w:val="28"/>
                <w:szCs w:val="28"/>
                <w:lang w:eastAsia="en-US" w:bidi="ar-SA"/>
              </w:rPr>
              <w:t>7</w:t>
            </w:r>
          </w:p>
        </w:tc>
      </w:tr>
    </w:tbl>
    <w:p w:rsidR="00C5066E" w:rsidRPr="00C5066E" w:rsidRDefault="00C5066E" w:rsidP="00C5066E">
      <w:pPr>
        <w:widowControl/>
        <w:jc w:val="both"/>
        <w:rPr>
          <w:rFonts w:ascii="Times New Roman" w:eastAsia="Times New Roman" w:hAnsi="Times New Roman" w:cs="Times New Roman"/>
          <w:color w:val="auto"/>
          <w:sz w:val="28"/>
          <w:szCs w:val="28"/>
          <w:lang w:val="ru-RU" w:eastAsia="ru-RU" w:bidi="ar-SA"/>
        </w:rPr>
      </w:pPr>
    </w:p>
    <w:p w:rsidR="00C5066E" w:rsidRPr="00C5066E" w:rsidRDefault="00C5066E" w:rsidP="00C5066E">
      <w:pPr>
        <w:widowControl/>
        <w:jc w:val="both"/>
        <w:rPr>
          <w:rFonts w:ascii="Times New Roman" w:eastAsia="Times New Roman" w:hAnsi="Times New Roman" w:cs="Times New Roman"/>
          <w:b/>
          <w:color w:val="auto"/>
          <w:sz w:val="28"/>
          <w:szCs w:val="28"/>
          <w:lang w:val="ru-RU" w:eastAsia="ru-RU" w:bidi="ar-SA"/>
        </w:rPr>
      </w:pPr>
    </w:p>
    <w:p w:rsidR="00C5066E" w:rsidRDefault="00C5066E" w:rsidP="00C5066E">
      <w:pPr>
        <w:suppressAutoHyphens/>
        <w:rPr>
          <w:rFonts w:ascii="Times New Roman" w:eastAsia="Times New Roman" w:hAnsi="Times New Roman" w:cs="Times New Roman"/>
          <w:b/>
          <w:color w:val="auto"/>
          <w:sz w:val="28"/>
          <w:szCs w:val="28"/>
          <w:lang w:val="ru-RU" w:eastAsia="ru-RU" w:bidi="ar-SA"/>
        </w:rPr>
      </w:pPr>
    </w:p>
    <w:p w:rsidR="00C5066E" w:rsidRPr="00C5066E" w:rsidRDefault="00C5066E" w:rsidP="00C5066E">
      <w:pPr>
        <w:suppressAutoHyphens/>
        <w:rPr>
          <w:rFonts w:ascii="Times New Roman" w:eastAsia="Times New Roman" w:hAnsi="Times New Roman" w:cs="Times New Roman"/>
          <w:b/>
          <w:color w:val="auto"/>
          <w:sz w:val="28"/>
          <w:szCs w:val="28"/>
          <w:lang w:val="ru-RU" w:eastAsia="ru-RU" w:bidi="ar-SA"/>
        </w:rPr>
      </w:pPr>
    </w:p>
    <w:p w:rsidR="00C5066E" w:rsidRPr="00C5066E" w:rsidRDefault="00C5066E" w:rsidP="00C5066E">
      <w:pPr>
        <w:suppressAutoHyphens/>
        <w:rPr>
          <w:rFonts w:ascii="Liberation Serif" w:eastAsia="WenQuanYi Micro Hei" w:hAnsi="Liberation Serif" w:cs="Lohit Hindi"/>
          <w:b/>
          <w:color w:val="auto"/>
          <w:kern w:val="1"/>
          <w:lang w:eastAsia="zh-CN" w:bidi="hi-IN"/>
        </w:rPr>
      </w:pPr>
    </w:p>
    <w:p w:rsidR="00C5066E" w:rsidRPr="00C5066E" w:rsidRDefault="00C5066E" w:rsidP="00C5066E">
      <w:pPr>
        <w:suppressAutoHyphens/>
        <w:rPr>
          <w:rFonts w:ascii="Liberation Serif" w:eastAsia="WenQuanYi Micro Hei" w:hAnsi="Liberation Serif" w:cs="Lohit Hindi"/>
          <w:b/>
          <w:color w:val="auto"/>
          <w:kern w:val="1"/>
          <w:lang w:eastAsia="zh-CN" w:bidi="hi-IN"/>
        </w:rPr>
      </w:pPr>
    </w:p>
    <w:p w:rsidR="00C5066E" w:rsidRPr="00C5066E" w:rsidRDefault="00C5066E" w:rsidP="00C5066E">
      <w:pPr>
        <w:suppressAutoHyphens/>
        <w:rPr>
          <w:rFonts w:ascii="Liberation Serif" w:eastAsia="WenQuanYi Micro Hei" w:hAnsi="Liberation Serif" w:cs="Lohit Hindi"/>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lastRenderedPageBreak/>
        <w:t xml:space="preserve"> </w:t>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t>Додаток 2</w:t>
      </w: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t xml:space="preserve">                    до Програми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b/>
          <w:color w:val="auto"/>
          <w:kern w:val="1"/>
          <w:lang w:eastAsia="zh-CN" w:bidi="hi-IN"/>
        </w:rPr>
        <w:tab/>
      </w:r>
    </w:p>
    <w:p w:rsidR="00C5066E" w:rsidRPr="00C5066E" w:rsidRDefault="00C5066E" w:rsidP="00C5066E">
      <w:pPr>
        <w:suppressAutoHyphens/>
        <w:jc w:val="center"/>
        <w:rPr>
          <w:rFonts w:ascii="Times New Roman" w:eastAsia="WenQuanYi Micro Hei" w:hAnsi="Times New Roman" w:cs="Times New Roman"/>
          <w:b/>
          <w:color w:val="auto"/>
          <w:kern w:val="1"/>
          <w:u w:val="single"/>
          <w:lang w:eastAsia="zh-CN" w:bidi="hi-IN"/>
        </w:rPr>
      </w:pPr>
      <w:r w:rsidRPr="00C5066E">
        <w:rPr>
          <w:rFonts w:ascii="Times New Roman" w:eastAsia="WenQuanYi Micro Hei" w:hAnsi="Times New Roman" w:cs="Times New Roman"/>
          <w:b/>
          <w:color w:val="auto"/>
          <w:kern w:val="1"/>
          <w:u w:val="single"/>
          <w:lang w:eastAsia="zh-CN" w:bidi="hi-IN"/>
        </w:rPr>
        <w:t>Перелік цільових програм, які будуть реалізовуватися у 2026 році</w:t>
      </w:r>
    </w:p>
    <w:p w:rsidR="00C5066E" w:rsidRPr="00C5066E" w:rsidRDefault="00C5066E" w:rsidP="00C5066E">
      <w:pPr>
        <w:suppressAutoHyphens/>
        <w:rPr>
          <w:rFonts w:ascii="Times New Roman" w:eastAsia="WenQuanYi Micro Hei" w:hAnsi="Times New Roman" w:cs="Times New Roman"/>
          <w:b/>
          <w:color w:val="auto"/>
          <w:kern w:val="1"/>
          <w:u w:val="single"/>
          <w:lang w:eastAsia="zh-CN" w:bidi="hi-IN"/>
        </w:rPr>
      </w:pPr>
      <w:r w:rsidRPr="00C5066E">
        <w:rPr>
          <w:rFonts w:ascii="Times New Roman" w:eastAsia="WenQuanYi Micro Hei" w:hAnsi="Times New Roman" w:cs="Times New Roman"/>
          <w:b/>
          <w:color w:val="auto"/>
          <w:kern w:val="1"/>
          <w:u w:val="single"/>
          <w:lang w:eastAsia="zh-CN" w:bidi="hi-IN"/>
        </w:rPr>
        <w:t xml:space="preserve"> </w:t>
      </w:r>
    </w:p>
    <w:tbl>
      <w:tblPr>
        <w:tblW w:w="0" w:type="auto"/>
        <w:tblCellMar>
          <w:top w:w="15" w:type="dxa"/>
          <w:left w:w="15" w:type="dxa"/>
          <w:bottom w:w="15" w:type="dxa"/>
          <w:right w:w="15" w:type="dxa"/>
        </w:tblCellMar>
        <w:tblLook w:val="04A0"/>
      </w:tblPr>
      <w:tblGrid>
        <w:gridCol w:w="691"/>
        <w:gridCol w:w="4111"/>
        <w:gridCol w:w="2500"/>
        <w:gridCol w:w="2367"/>
      </w:tblGrid>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b/>
                <w:bCs/>
                <w:color w:val="auto"/>
                <w:kern w:val="1"/>
                <w:lang w:eastAsia="zh-CN" w:bidi="hi-IN"/>
              </w:rPr>
              <w:t>Назва програми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b/>
                <w:bCs/>
                <w:color w:val="auto"/>
                <w:kern w:val="1"/>
                <w:lang w:eastAsia="zh-CN" w:bidi="hi-IN"/>
              </w:rPr>
              <w:t>Дата і номер нормативно-правового акта про її затвердження</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b/>
                <w:bCs/>
                <w:color w:val="auto"/>
                <w:kern w:val="1"/>
                <w:lang w:eastAsia="zh-CN" w:bidi="hi-IN"/>
              </w:rPr>
              <w:t>Термін реалізації</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Програма забезпечення пільговим відпуском лікарських засобів окремим групам населення та за певними категоріями захворювань  разі амбулаторного лікування мешканців Кам’янської сільської ради на 2024-2026 роки </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№1579</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«Турбота» на 2025-2027 роки та Положення про надання одноразових матеріальних допомог</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05 грудня 2024 року № 2026</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2025-2027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3</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w:t>
            </w:r>
            <w:r w:rsidRPr="00C5066E">
              <w:rPr>
                <w:rFonts w:ascii="Times New Roman" w:eastAsia="WenQuanYi Micro Hei" w:hAnsi="Times New Roman" w:cs="Times New Roman"/>
                <w:b/>
                <w:color w:val="auto"/>
                <w:kern w:val="1"/>
                <w:lang w:eastAsia="zh-CN" w:bidi="hi-IN"/>
              </w:rPr>
              <w:t xml:space="preserve"> </w:t>
            </w:r>
            <w:r w:rsidRPr="00C5066E">
              <w:rPr>
                <w:rFonts w:ascii="Times New Roman" w:eastAsia="WenQuanYi Micro Hei" w:hAnsi="Times New Roman" w:cs="Times New Roman"/>
                <w:color w:val="auto"/>
                <w:kern w:val="1"/>
                <w:lang w:eastAsia="zh-CN" w:bidi="hi-IN"/>
              </w:rPr>
              <w:t xml:space="preserve">забезпечення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державної безпеки на території Кам`янської</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сільської територіальної громади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підрозділом  Управління Служби Безпеки України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в  Закарпатській області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07 грудня 2023 року № 1581</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4</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з організації та проведення оплачуваних робіт по Кам'янській сільській раді на 2024- 2026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№1581</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5</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«Фінансова підтримка комунального некомерційного підприємства «Іршавський центр первинної медичної допомоги» Іршавської міської ради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1586</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6</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bCs/>
                <w:color w:val="auto"/>
                <w:kern w:val="1"/>
                <w:lang w:eastAsia="zh-CN" w:bidi="hi-IN"/>
              </w:rPr>
            </w:pPr>
            <w:r w:rsidRPr="00C5066E">
              <w:rPr>
                <w:rFonts w:ascii="Times New Roman" w:eastAsia="WenQuanYi Micro Hei" w:hAnsi="Times New Roman" w:cs="Times New Roman"/>
                <w:bCs/>
                <w:color w:val="auto"/>
                <w:kern w:val="1"/>
                <w:lang w:eastAsia="zh-CN" w:bidi="hi-IN"/>
              </w:rPr>
              <w:t>Програма забезпечення перебування внутрішньо переміщених та/або евакуйованих осіб у закладах комунальної форми власності і приватного сектору  та забезпечення першочергових потреб цивільного населення для їх життєдіяльності в умовах дії воєнного стану у Кам’янській сільській територіальній громаді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від 20.12.2023 року № 1596</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7</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Програми надання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соціальних гарантій фізичним особам,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які надають соціальні послуги з догляду на непрофесійній основі </w:t>
            </w:r>
            <w:r w:rsidRPr="00C5066E">
              <w:rPr>
                <w:rFonts w:ascii="Times New Roman" w:eastAsia="WenQuanYi Micro Hei" w:hAnsi="Times New Roman" w:cs="Times New Roman"/>
                <w:color w:val="auto"/>
                <w:kern w:val="1"/>
                <w:lang w:eastAsia="zh-CN" w:bidi="hi-IN"/>
              </w:rPr>
              <w:lastRenderedPageBreak/>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на 2024-2026 роки </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Рішення сесії   від 07.12.2023 року</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1582 </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8</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запобігання та ліквідації забруднення навколишнього природного середовища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 1580</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9</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"Поліцейський офіцер громади" Кам'янської територіальної громади на 2026-2028 роки</w:t>
            </w:r>
          </w:p>
          <w:p w:rsidR="00C5066E" w:rsidRPr="00C5066E" w:rsidRDefault="00C5066E" w:rsidP="00C5066E">
            <w:pPr>
              <w:suppressAutoHyphens/>
              <w:rPr>
                <w:rFonts w:ascii="Times New Roman" w:eastAsia="WenQuanYi Micro Hei" w:hAnsi="Times New Roman" w:cs="Times New Roman"/>
                <w:bCs/>
                <w:color w:val="auto"/>
                <w:kern w:val="1"/>
                <w:lang w:eastAsia="zh-CN" w:bidi="hi-IN"/>
              </w:rPr>
            </w:pP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04 грудня 2025 року № 2413</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10</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профілактики злочинності, забезпечення публічної безпеки і порядку на території Кам'янської сільської ради   на 2026-2028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04 грудня 2025 року №2422</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11</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попередження надзвичайних ситуацій та забезпечення пожежної безпеки на території Кам’янської сільської ради на період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 1585</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12</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підготовки юнаків до військової служби та призову до лав Збройних Сил України та інших військових формувань у Кам’янській сільській територіальній громаді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 1583</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13</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капітального, поточного, поточно-середнього ремонту на утримання вулиць і доріг місцевого значення Кам’янської сільської територіальної громади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 1587</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14</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підтримки розвитку малого та середнього підприємництва у Кам’янській сільській територіальній громаді на 2024-2026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26-ої позачергової сесії 8-го скликання  від 07.12.2023 року № 1584</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2024-2026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15</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 затвердження Програми захисту населення і території Кам’янської сільської ради  від надзвичайних ситуацій техногенного  та природного характеру на 2026-2027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04.12.2025р. № 2416</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2026- 2027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16</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благоустрою населених пунктів Кам’янської сільської ради на 2025-2027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05.12.2024 року № 2029</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2025-2027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17</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 Власний дім» на 2026-2028роки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w:t>
            </w:r>
            <w:r w:rsidRPr="00C5066E">
              <w:rPr>
                <w:rFonts w:ascii="Times New Roman" w:eastAsia="WenQuanYi Micro Hei" w:hAnsi="Times New Roman" w:cs="Times New Roman"/>
                <w:color w:val="auto"/>
                <w:kern w:val="1"/>
                <w:lang w:eastAsia="zh-CN" w:bidi="hi-IN"/>
              </w:rPr>
              <w:lastRenderedPageBreak/>
              <w:t xml:space="preserve">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№2415</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2026-2028 роки</w:t>
            </w:r>
          </w:p>
        </w:tc>
      </w:tr>
      <w:tr w:rsidR="00C5066E" w:rsidRPr="00C5066E" w:rsidTr="00FC4C3A">
        <w:trPr>
          <w:trHeight w:val="1842"/>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18</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Програма відзначення державних та професійних свят, ювілейних та святкових дат,  здійснення представницьких та інших заходів Кам’янської сільської ради на 2025-2027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05.12.2024 року</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2025-2027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19</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Про затвердження Програми  підтримки та розвитку молоді Кам’янської  сільської територіальної громади  на 2026-2028роки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contextualSpacing/>
              <w:jc w:val="both"/>
              <w:rPr>
                <w:rFonts w:ascii="Times New Roman" w:eastAsia="WenQuanYi Micro Hei" w:hAnsi="Times New Roman" w:cs="Times New Roman"/>
                <w:color w:val="auto"/>
                <w:kern w:val="1"/>
                <w:lang w:eastAsia="zh-CN" w:bidi="hi-IN"/>
              </w:rPr>
            </w:pPr>
            <w:r w:rsidRPr="00C5066E">
              <w:rPr>
                <w:rFonts w:ascii="Times New Roman" w:eastAsia="MS Mincho" w:hAnsi="Times New Roman" w:cs="Times New Roman"/>
                <w:color w:val="auto"/>
                <w:kern w:val="1"/>
                <w:lang w:eastAsia="zh-CN" w:bidi="hi-IN"/>
              </w:rPr>
              <w:t xml:space="preserve">Про затвердження </w:t>
            </w:r>
            <w:r w:rsidRPr="00C5066E">
              <w:rPr>
                <w:rFonts w:ascii="Times New Roman" w:eastAsia="WenQuanYi Micro Hei" w:hAnsi="Times New Roman" w:cs="Times New Roman"/>
                <w:color w:val="auto"/>
                <w:kern w:val="1"/>
                <w:lang w:eastAsia="zh-CN" w:bidi="hi-IN"/>
              </w:rPr>
              <w:t>Програми з реалізації сімейної, гендерної політики, попередження домашнього насильства та протидії торгівлі людьми на 2025-2028 роки.</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04.12.2025р</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№2418</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21</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contextualSpacing/>
              <w:jc w:val="both"/>
              <w:rPr>
                <w:rFonts w:ascii="Times New Roman" w:eastAsia="MS Mincho" w:hAnsi="Times New Roman" w:cs="Times New Roman"/>
                <w:color w:val="auto"/>
                <w:kern w:val="1"/>
                <w:lang w:eastAsia="zh-CN" w:bidi="hi-IN"/>
              </w:rPr>
            </w:pPr>
            <w:r w:rsidRPr="00C5066E">
              <w:rPr>
                <w:rFonts w:ascii="Times New Roman" w:eastAsia="MS Mincho" w:hAnsi="Times New Roman" w:cs="Times New Roman"/>
                <w:color w:val="auto"/>
                <w:kern w:val="1"/>
                <w:lang w:eastAsia="zh-CN" w:bidi="hi-IN"/>
              </w:rPr>
              <w:t>Про затвердження Програми забезпечення житлом громадян Кам’янської сільської територіальної громади на 2026-2028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04.12.2025р</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№2424</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21</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jc w:val="both"/>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Про затвердження Програми </w:t>
            </w:r>
            <w:r w:rsidRPr="00C5066E">
              <w:rPr>
                <w:rFonts w:ascii="Times New Roman" w:eastAsia="WenQuanYi Micro Hei" w:hAnsi="Times New Roman" w:cs="Times New Roman"/>
                <w:bCs/>
                <w:color w:val="auto"/>
                <w:kern w:val="1"/>
                <w:lang w:eastAsia="zh-CN" w:bidi="hi-I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sidRPr="00C5066E">
              <w:rPr>
                <w:rFonts w:ascii="Times New Roman" w:eastAsia="WenQuanYi Micro Hei" w:hAnsi="Times New Roman" w:cs="Times New Roman"/>
                <w:color w:val="auto"/>
                <w:kern w:val="1"/>
                <w:lang w:eastAsia="zh-CN" w:bidi="hi-IN"/>
              </w:rPr>
              <w:t>.</w:t>
            </w:r>
          </w:p>
          <w:p w:rsidR="00C5066E" w:rsidRPr="00C5066E" w:rsidRDefault="00C5066E" w:rsidP="00C5066E">
            <w:pPr>
              <w:suppressAutoHyphens/>
              <w:contextualSpacing/>
              <w:jc w:val="both"/>
              <w:rPr>
                <w:rFonts w:ascii="Times New Roman" w:eastAsia="MS Mincho"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№2424</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22</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jc w:val="both"/>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kern w:val="1"/>
                <w:lang w:eastAsia="zh-CN" w:bidi="hi-IN"/>
              </w:rPr>
              <w:t>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Закарпатської області на 2026-2027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№2428</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2026-2027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23</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autoSpaceDE w:val="0"/>
              <w:autoSpaceDN w:val="0"/>
              <w:adjustRightInd w:val="0"/>
              <w:jc w:val="both"/>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Затвердити  Програму інформатизації Кам’янської сільської територіальної громади на 2026-2028 роки.</w:t>
            </w:r>
          </w:p>
          <w:p w:rsidR="00C5066E" w:rsidRPr="00C5066E" w:rsidRDefault="00C5066E" w:rsidP="00C5066E">
            <w:pPr>
              <w:suppressAutoHyphens/>
              <w:jc w:val="both"/>
              <w:rPr>
                <w:rFonts w:ascii="Times New Roman" w:eastAsia="WenQuanYi Micro Hei" w:hAnsi="Times New Roman" w:cs="Times New Roman"/>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№2427</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autoSpaceDE w:val="0"/>
              <w:autoSpaceDN w:val="0"/>
              <w:adjustRightInd w:val="0"/>
              <w:jc w:val="both"/>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kern w:val="1"/>
                <w:lang w:eastAsia="zh-CN" w:bidi="hi-IN"/>
              </w:rPr>
              <w:t xml:space="preserve">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w:t>
            </w:r>
            <w:r w:rsidRPr="00C5066E">
              <w:rPr>
                <w:rFonts w:ascii="Times New Roman" w:eastAsia="WenQuanYi Micro Hei" w:hAnsi="Times New Roman" w:cs="Times New Roman"/>
                <w:kern w:val="1"/>
                <w:lang w:eastAsia="zh-CN" w:bidi="hi-IN"/>
              </w:rPr>
              <w:lastRenderedPageBreak/>
              <w:t xml:space="preserve">Захисниць України, осіб, які мають особливі заслуги перед Батьківщиною, вшанування пам'яті загиблих </w:t>
            </w:r>
            <w:r w:rsidRPr="00C5066E">
              <w:rPr>
                <w:rFonts w:ascii="Times New Roman" w:eastAsia="WenQuanYi Micro Hei" w:hAnsi="Times New Roman" w:cs="Times New Roman"/>
                <w:color w:val="auto"/>
                <w:kern w:val="1"/>
                <w:lang w:eastAsia="zh-CN" w:bidi="hi-IN"/>
              </w:rPr>
              <w:t>Кам`янської сільської  територіальної громади на 2026 - 2028 роки.</w:t>
            </w:r>
          </w:p>
          <w:p w:rsidR="00C5066E" w:rsidRPr="00C5066E" w:rsidRDefault="00C5066E" w:rsidP="00C5066E">
            <w:pPr>
              <w:suppressAutoHyphens/>
              <w:autoSpaceDE w:val="0"/>
              <w:autoSpaceDN w:val="0"/>
              <w:adjustRightInd w:val="0"/>
              <w:jc w:val="both"/>
              <w:rPr>
                <w:rFonts w:ascii="Times New Roman" w:eastAsia="WenQuanYi Micro He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№2426</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25</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autoSpaceDE w:val="0"/>
              <w:autoSpaceDN w:val="0"/>
              <w:adjustRightInd w:val="0"/>
              <w:jc w:val="both"/>
              <w:rPr>
                <w:rFonts w:ascii="Times New Roman" w:eastAsia="WenQuanYi Micro Hei" w:hAnsi="Times New Roman" w:cs="Times New Roman"/>
                <w:kern w:val="1"/>
                <w:lang w:eastAsia="zh-CN" w:bidi="hi-IN"/>
              </w:rPr>
            </w:pPr>
            <w:r w:rsidRPr="00C5066E">
              <w:rPr>
                <w:rFonts w:ascii="Times New Roman" w:eastAsia="WenQuanYi Micro Hei" w:hAnsi="Times New Roman" w:cs="Times New Roman"/>
                <w:kern w:val="1"/>
                <w:lang w:eastAsia="zh-CN" w:bidi="hi-IN"/>
              </w:rPr>
              <w:t xml:space="preserve"> </w:t>
            </w:r>
            <w:r w:rsidRPr="00C5066E">
              <w:rPr>
                <w:rFonts w:ascii="Times New Roman" w:eastAsia="WenQuanYi Micro Hei" w:hAnsi="Times New Roman" w:cs="Times New Roman"/>
                <w:color w:val="auto"/>
                <w:kern w:val="1"/>
                <w:lang w:eastAsia="ar-SA" w:bidi="hi-IN"/>
              </w:rPr>
              <w:t>Про затвердження Програми оздоровлення та відпочинку дітей Камянської сільської  територіальної громади на 2026-2028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№2425</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26</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contextualSpacing/>
              <w:jc w:val="both"/>
              <w:rPr>
                <w:rFonts w:ascii="Times New Roman" w:eastAsia="Calibri" w:hAnsi="Times New Roman" w:cs="Times New Roman"/>
                <w:color w:val="auto"/>
                <w:kern w:val="1"/>
                <w:lang w:eastAsia="zh-CN" w:bidi="hi-IN"/>
              </w:rPr>
            </w:pPr>
            <w:r w:rsidRPr="00C5066E">
              <w:rPr>
                <w:rFonts w:ascii="Times New Roman" w:eastAsia="Calibri" w:hAnsi="Times New Roman" w:cs="Times New Roman"/>
                <w:color w:val="auto"/>
                <w:kern w:val="1"/>
                <w:lang w:eastAsia="zh-CN" w:bidi="hi-IN"/>
              </w:rPr>
              <w:t xml:space="preserve">Про  затвердження  Програми з питань надання соціальної допомоги особам, які </w:t>
            </w:r>
            <w:r w:rsidRPr="00C5066E">
              <w:rPr>
                <w:rFonts w:ascii="Times New Roman" w:eastAsia="Calibri" w:hAnsi="Times New Roman" w:cs="Times New Roman"/>
                <w:bCs/>
                <w:kern w:val="1"/>
                <w:lang w:eastAsia="zh-CN" w:bidi="hi-IN"/>
              </w:rPr>
              <w:t>виявили бажання проходити військову службу у Збройних Силах України за контрактом,</w:t>
            </w:r>
            <w:r w:rsidRPr="00C5066E">
              <w:rPr>
                <w:rFonts w:ascii="Times New Roman" w:eastAsia="Calibri" w:hAnsi="Times New Roman" w:cs="Times New Roman"/>
                <w:color w:val="auto"/>
                <w:kern w:val="1"/>
                <w:lang w:eastAsia="zh-CN" w:bidi="hi-IN"/>
              </w:rPr>
              <w:t xml:space="preserve"> на 2026-2028 роки.</w:t>
            </w:r>
          </w:p>
          <w:p w:rsidR="00C5066E" w:rsidRPr="00C5066E" w:rsidRDefault="00C5066E" w:rsidP="00C5066E">
            <w:pPr>
              <w:suppressAutoHyphens/>
              <w:autoSpaceDE w:val="0"/>
              <w:autoSpaceDN w:val="0"/>
              <w:adjustRightInd w:val="0"/>
              <w:jc w:val="both"/>
              <w:rPr>
                <w:rFonts w:ascii="Times New Roman" w:eastAsia="WenQuanYi Micro Hei" w:hAnsi="Times New Roman" w:cs="Times New Roman"/>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Рішення сесії сільської ради від 04.12.2025 року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№2420</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27</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contextualSpacing/>
              <w:jc w:val="both"/>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kern w:val="1"/>
                <w:lang w:eastAsia="zh-CN" w:bidi="hi-IN"/>
              </w:rPr>
              <w:t xml:space="preserve">Про  </w:t>
            </w:r>
            <w:r w:rsidRPr="00C5066E">
              <w:rPr>
                <w:rFonts w:ascii="Times New Roman" w:eastAsia="WenQuanYi Micro Hei" w:hAnsi="Times New Roman" w:cs="Times New Roman"/>
                <w:color w:val="auto"/>
                <w:kern w:val="1"/>
                <w:lang w:eastAsia="zh-CN" w:bidi="hi-IN"/>
              </w:rPr>
              <w:t>затвердження Програми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p>
          <w:p w:rsidR="00C5066E" w:rsidRPr="00C5066E" w:rsidRDefault="00C5066E" w:rsidP="00C5066E">
            <w:pPr>
              <w:suppressAutoHyphens/>
              <w:contextualSpacing/>
              <w:jc w:val="both"/>
              <w:rPr>
                <w:rFonts w:ascii="Times New Roman" w:eastAsia="Calibr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04.12.2025р</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№2419</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28</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contextualSpacing/>
              <w:jc w:val="both"/>
              <w:rPr>
                <w:rFonts w:ascii="Times New Roman" w:eastAsia="Calibri" w:hAnsi="Times New Roman" w:cs="Times New Roman"/>
                <w:color w:val="auto"/>
                <w:kern w:val="1"/>
                <w:lang w:eastAsia="zh-CN" w:bidi="hi-IN"/>
              </w:rPr>
            </w:pPr>
            <w:r w:rsidRPr="00C5066E">
              <w:rPr>
                <w:rFonts w:ascii="Times New Roman" w:eastAsia="Calibri" w:hAnsi="Times New Roman" w:cs="Times New Roman"/>
                <w:color w:val="auto"/>
                <w:kern w:val="1"/>
                <w:lang w:eastAsia="zh-CN" w:bidi="hi-IN"/>
              </w:rPr>
              <w:t>Про затвердження Програми енергозбереження та енергоефективності Кам'янської сільської територіальної громади на 2026-2028 роки.</w:t>
            </w:r>
          </w:p>
          <w:p w:rsidR="00C5066E" w:rsidRPr="00C5066E" w:rsidRDefault="00C5066E" w:rsidP="00C5066E">
            <w:pPr>
              <w:suppressAutoHyphens/>
              <w:contextualSpacing/>
              <w:jc w:val="both"/>
              <w:rPr>
                <w:rFonts w:ascii="Times New Roman" w:eastAsia="WenQuanYi Micro Hei" w:hAnsi="Times New Roman" w:cs="Times New Roman"/>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04.12.2025р</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№2421</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rPr>
          <w:trHeight w:val="1245"/>
        </w:trPr>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29</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jc w:val="both"/>
              <w:rPr>
                <w:rFonts w:ascii="Times New Roman" w:eastAsiaTheme="minorEastAsia" w:hAnsi="Times New Roman" w:cs="Times New Roman"/>
                <w:color w:val="auto"/>
                <w:kern w:val="1"/>
                <w:lang w:eastAsia="zh-CN" w:bidi="hi-IN"/>
              </w:rPr>
            </w:pPr>
            <w:r w:rsidRPr="00C5066E">
              <w:rPr>
                <w:rFonts w:ascii="Times New Roman" w:eastAsiaTheme="minorEastAsia" w:hAnsi="Times New Roman" w:cs="Times New Roman"/>
                <w:color w:val="auto"/>
                <w:kern w:val="1"/>
                <w:lang w:eastAsia="zh-CN" w:bidi="hi-IN"/>
              </w:rPr>
              <w:t>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C5066E" w:rsidRPr="00C5066E" w:rsidRDefault="00C5066E" w:rsidP="00C5066E">
            <w:pPr>
              <w:suppressAutoHyphens/>
              <w:contextualSpacing/>
              <w:jc w:val="both"/>
              <w:rPr>
                <w:rFonts w:ascii="Times New Roman" w:eastAsia="Calibr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Рішення сесії сільської ради від 04.12.2025р</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№2414</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2026-2028 роки </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30</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spacing w:after="160" w:line="259" w:lineRule="auto"/>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Програма забезпечення права дитини на виховання у сімейному оточенні на 2026-2030 роки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04.12.2025 року №2417</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2026-2030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31</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Times New Roman" w:hAnsi="Times New Roman" w:cs="Times New Roman"/>
                <w:kern w:val="1"/>
                <w:lang w:val="ru-RU" w:bidi="hi-IN"/>
              </w:rPr>
              <w:t xml:space="preserve">Програма розвитку </w:t>
            </w:r>
            <w:r w:rsidRPr="00C5066E">
              <w:rPr>
                <w:rFonts w:ascii="Times New Roman" w:eastAsia="Times New Roman" w:hAnsi="Times New Roman" w:cs="Times New Roman"/>
                <w:kern w:val="1"/>
                <w:lang w:bidi="hi-IN"/>
              </w:rPr>
              <w:t>управління «Ц</w:t>
            </w:r>
            <w:r w:rsidRPr="00C5066E">
              <w:rPr>
                <w:rFonts w:ascii="Times New Roman" w:eastAsia="Times New Roman" w:hAnsi="Times New Roman" w:cs="Times New Roman"/>
                <w:kern w:val="1"/>
                <w:lang w:val="ru-RU" w:bidi="hi-IN"/>
              </w:rPr>
              <w:t>ентр надання адміністративних послуг</w:t>
            </w:r>
            <w:r w:rsidRPr="00C5066E">
              <w:rPr>
                <w:rFonts w:ascii="Times New Roman" w:eastAsia="Times New Roman" w:hAnsi="Times New Roman" w:cs="Times New Roman"/>
                <w:kern w:val="1"/>
                <w:lang w:bidi="hi-IN"/>
              </w:rPr>
              <w:t>»</w:t>
            </w:r>
            <w:r w:rsidRPr="00C5066E">
              <w:rPr>
                <w:rFonts w:ascii="Times New Roman" w:eastAsia="Times New Roman" w:hAnsi="Times New Roman" w:cs="Times New Roman"/>
                <w:kern w:val="1"/>
                <w:lang w:val="ru-RU" w:bidi="hi-IN"/>
              </w:rPr>
              <w:t xml:space="preserve"> Кам’янської сільської ради на 202</w:t>
            </w:r>
            <w:r w:rsidRPr="00C5066E">
              <w:rPr>
                <w:rFonts w:ascii="Times New Roman" w:eastAsia="Times New Roman" w:hAnsi="Times New Roman" w:cs="Times New Roman"/>
                <w:kern w:val="1"/>
                <w:lang w:bidi="hi-IN"/>
              </w:rPr>
              <w:t>5</w:t>
            </w:r>
            <w:r w:rsidRPr="00C5066E">
              <w:rPr>
                <w:rFonts w:ascii="Times New Roman" w:eastAsia="Times New Roman" w:hAnsi="Times New Roman" w:cs="Times New Roman"/>
                <w:kern w:val="1"/>
                <w:lang w:val="ru-RU" w:bidi="hi-IN"/>
              </w:rPr>
              <w:t>-202</w:t>
            </w:r>
            <w:r w:rsidRPr="00C5066E">
              <w:rPr>
                <w:rFonts w:ascii="Times New Roman" w:eastAsia="Times New Roman" w:hAnsi="Times New Roman" w:cs="Times New Roman"/>
                <w:kern w:val="1"/>
                <w:lang w:bidi="hi-IN"/>
              </w:rPr>
              <w:t>7</w:t>
            </w:r>
            <w:r w:rsidRPr="00C5066E">
              <w:rPr>
                <w:rFonts w:ascii="Times New Roman" w:eastAsia="Times New Roman" w:hAnsi="Times New Roman" w:cs="Times New Roman"/>
                <w:kern w:val="1"/>
                <w:lang w:val="ru-RU" w:bidi="hi-IN"/>
              </w:rPr>
              <w:t xml:space="preserve">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19.12.2025 року №2062</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2025-2027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32</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Times New Roman" w:hAnsi="Times New Roman" w:cs="Times New Roman"/>
                <w:kern w:val="1"/>
                <w:lang w:bidi="hi-IN"/>
              </w:rPr>
            </w:pPr>
            <w:r w:rsidRPr="00C5066E">
              <w:rPr>
                <w:rFonts w:ascii="Times New Roman" w:eastAsia="WenQuanYi Micro Hei" w:hAnsi="Times New Roman" w:cs="Lohit Hindi"/>
                <w:color w:val="auto"/>
                <w:kern w:val="1"/>
                <w:lang w:eastAsia="zh-CN" w:bidi="hi-IN"/>
              </w:rPr>
              <w:t xml:space="preserve">Програма безоплатного забезпечення  медичними виробами та іншими </w:t>
            </w:r>
            <w:r w:rsidRPr="00C5066E">
              <w:rPr>
                <w:rFonts w:ascii="Times New Roman" w:eastAsia="WenQuanYi Micro Hei" w:hAnsi="Times New Roman" w:cs="Lohit Hindi"/>
                <w:color w:val="auto"/>
                <w:kern w:val="1"/>
                <w:lang w:eastAsia="zh-CN" w:bidi="hi-IN"/>
              </w:rPr>
              <w:lastRenderedPageBreak/>
              <w:t>засобами  осіб з інвалідністю, дітей з інвалідністю та осіб, зазначених в </w:t>
            </w:r>
            <w:hyperlink r:id="rId12" w:anchor="n74" w:tgtFrame="_blank" w:history="1">
              <w:r w:rsidRPr="00C5066E">
                <w:rPr>
                  <w:rFonts w:ascii="Times New Roman" w:eastAsia="WenQuanYi Micro Hei" w:hAnsi="Times New Roman" w:cs="Lohit Hindi"/>
                  <w:color w:val="auto"/>
                  <w:kern w:val="1"/>
                  <w:lang w:eastAsia="zh-CN" w:bidi="hi-IN"/>
                </w:rPr>
                <w:t>абзаці шостому</w:t>
              </w:r>
            </w:hyperlink>
            <w:r w:rsidRPr="00C5066E">
              <w:rPr>
                <w:rFonts w:ascii="Times New Roman" w:eastAsia="WenQuanYi Micro Hei" w:hAnsi="Times New Roman" w:cs="Lohit Hindi"/>
                <w:color w:val="auto"/>
                <w:kern w:val="1"/>
                <w:lang w:eastAsia="zh-CN" w:bidi="hi-IN"/>
              </w:rPr>
              <w:t xml:space="preserve"> 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C5066E">
              <w:rPr>
                <w:rFonts w:ascii="Times New Roman" w:eastAsia="WenQuanYi Micro Hei" w:hAnsi="Times New Roman" w:cs="Lohit Hindi"/>
                <w:bCs/>
                <w:color w:val="auto"/>
                <w:kern w:val="1"/>
                <w:lang w:eastAsia="zh-CN" w:bidi="hi-IN"/>
              </w:rPr>
              <w:t>у разі амбулаторного лікування мешканців Кам’янської територіальної громади на 2026-2028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 xml:space="preserve">Рішення сесії сільської ради від 23.12.2025 </w:t>
            </w:r>
            <w:r w:rsidRPr="00C5066E">
              <w:rPr>
                <w:rFonts w:ascii="Times New Roman" w:eastAsia="WenQuanYi Micro Hei" w:hAnsi="Times New Roman" w:cs="Times New Roman"/>
                <w:color w:val="auto"/>
                <w:kern w:val="1"/>
                <w:lang w:eastAsia="zh-CN" w:bidi="hi-IN"/>
              </w:rPr>
              <w:lastRenderedPageBreak/>
              <w:t>року №</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2026-2028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lastRenderedPageBreak/>
              <w:t>33</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Lohit Hindi"/>
                <w:color w:val="auto"/>
                <w:kern w:val="1"/>
                <w:lang w:eastAsia="zh-CN" w:bidi="hi-IN"/>
              </w:rPr>
            </w:pPr>
            <w:r w:rsidRPr="00C5066E">
              <w:rPr>
                <w:rFonts w:ascii="Times New Roman" w:eastAsia="WenQuanYi Micro Hei" w:hAnsi="Times New Roman" w:cs="Lohit Hindi"/>
                <w:color w:val="auto"/>
                <w:kern w:val="1"/>
                <w:lang w:eastAsia="zh-CN" w:bidi="hi-IN"/>
              </w:rPr>
              <w:t>Програма підтримки та розвитку молоді Кам’янської сільської територіальної громади на 2026-2028 роки</w:t>
            </w: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23.12.2025 року №</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r w:rsidR="00C5066E" w:rsidRPr="00C5066E" w:rsidTr="00FC4C3A">
        <w:tc>
          <w:tcPr>
            <w:tcW w:w="69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34</w:t>
            </w:r>
          </w:p>
        </w:tc>
        <w:tc>
          <w:tcPr>
            <w:tcW w:w="4111"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widowControl/>
              <w:shd w:val="clear" w:color="auto" w:fill="FFFFFF"/>
              <w:spacing w:before="360" w:line="322" w:lineRule="exact"/>
              <w:jc w:val="both"/>
              <w:rPr>
                <w:rFonts w:ascii="Times New Roman" w:eastAsia="Times New Roman" w:hAnsi="Times New Roman" w:cs="Times New Roman"/>
                <w:color w:val="auto"/>
                <w:lang w:eastAsia="en-US" w:bidi="ar-SA"/>
              </w:rPr>
            </w:pPr>
            <w:r w:rsidRPr="00C5066E">
              <w:rPr>
                <w:rFonts w:ascii="Times New Roman" w:eastAsia="Times New Roman" w:hAnsi="Times New Roman" w:cs="Times New Roman"/>
                <w:color w:val="auto"/>
                <w:lang w:eastAsia="en-US" w:bidi="ar-SA"/>
              </w:rPr>
              <w:t>Програм</w:t>
            </w:r>
            <w:r w:rsidRPr="00C5066E">
              <w:rPr>
                <w:rFonts w:ascii="Times New Roman" w:eastAsia="Times New Roman" w:hAnsi="Times New Roman" w:cs="Times New Roman"/>
                <w:color w:val="auto"/>
                <w:lang w:val="ru-RU" w:eastAsia="en-US" w:bidi="ar-SA"/>
              </w:rPr>
              <w:t>а</w:t>
            </w:r>
            <w:r w:rsidRPr="00C5066E">
              <w:rPr>
                <w:rFonts w:ascii="Times New Roman" w:eastAsia="Times New Roman" w:hAnsi="Times New Roman" w:cs="Times New Roman"/>
                <w:color w:val="auto"/>
                <w:lang w:eastAsia="en-US" w:bidi="ar-SA"/>
              </w:rPr>
              <w:t xml:space="preserve"> «Розвиток- спортивно-масової роботи» на 2026-2028роки»</w:t>
            </w:r>
          </w:p>
          <w:p w:rsidR="00C5066E" w:rsidRPr="00C5066E" w:rsidRDefault="00C5066E" w:rsidP="00C5066E">
            <w:pPr>
              <w:suppressAutoHyphens/>
              <w:rPr>
                <w:rFonts w:ascii="Times New Roman" w:eastAsia="WenQuanYi Micro Hei" w:hAnsi="Times New Roman" w:cs="Lohit Hindi"/>
                <w:color w:val="auto"/>
                <w:kern w:val="1"/>
                <w:lang w:eastAsia="zh-CN" w:bidi="hi-IN"/>
              </w:rPr>
            </w:pPr>
          </w:p>
        </w:tc>
        <w:tc>
          <w:tcPr>
            <w:tcW w:w="2500"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Рішення сесії сільської ради від 23.12.2025 року №</w:t>
            </w:r>
          </w:p>
        </w:tc>
        <w:tc>
          <w:tcPr>
            <w:tcW w:w="2367" w:type="dxa"/>
            <w:tcBorders>
              <w:top w:val="single" w:sz="4" w:space="0" w:color="auto"/>
              <w:left w:val="single" w:sz="4" w:space="0" w:color="auto"/>
              <w:bottom w:val="single" w:sz="4" w:space="0" w:color="auto"/>
              <w:right w:val="single" w:sz="4" w:space="0" w:color="auto"/>
            </w:tcBorders>
          </w:tcPr>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2026-2028 роки</w:t>
            </w:r>
          </w:p>
        </w:tc>
      </w:tr>
    </w:tbl>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t>Сільський голова                                       Михайло СТАНИНЕЦЬ</w:t>
      </w: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lastRenderedPageBreak/>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t>Додаток 3</w:t>
      </w: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r>
      <w:r w:rsidRPr="00C5066E">
        <w:rPr>
          <w:rFonts w:ascii="Times New Roman" w:eastAsia="WenQuanYi Micro Hei" w:hAnsi="Times New Roman" w:cs="Times New Roman"/>
          <w:b/>
          <w:color w:val="auto"/>
          <w:kern w:val="1"/>
          <w:lang w:eastAsia="zh-CN" w:bidi="hi-IN"/>
        </w:rPr>
        <w:tab/>
        <w:t>до Програми</w:t>
      </w: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tbl>
      <w:tblPr>
        <w:tblW w:w="9875" w:type="dxa"/>
        <w:tblLayout w:type="fixed"/>
        <w:tblLook w:val="04A0"/>
      </w:tblPr>
      <w:tblGrid>
        <w:gridCol w:w="614"/>
        <w:gridCol w:w="3347"/>
        <w:gridCol w:w="1132"/>
        <w:gridCol w:w="1132"/>
        <w:gridCol w:w="1430"/>
        <w:gridCol w:w="1984"/>
        <w:gridCol w:w="236"/>
      </w:tblGrid>
      <w:tr w:rsidR="00C5066E" w:rsidRPr="00C5066E" w:rsidTr="00FC4C3A">
        <w:trPr>
          <w:gridAfter w:val="1"/>
          <w:wAfter w:w="236" w:type="dxa"/>
          <w:trHeight w:val="408"/>
        </w:trPr>
        <w:tc>
          <w:tcPr>
            <w:tcW w:w="9639" w:type="dxa"/>
            <w:gridSpan w:val="6"/>
            <w:tcBorders>
              <w:top w:val="nil"/>
              <w:left w:val="nil"/>
              <w:bottom w:val="nil"/>
              <w:right w:val="nil"/>
            </w:tcBorders>
            <w:shd w:val="clear" w:color="auto" w:fill="D9E1F2"/>
            <w:noWrap/>
            <w:vAlign w:val="center"/>
            <w:hideMark/>
          </w:tcPr>
          <w:p w:rsidR="00C5066E" w:rsidRPr="00C5066E" w:rsidRDefault="00C5066E" w:rsidP="00C5066E">
            <w:pPr>
              <w:widowControl/>
              <w:jc w:val="center"/>
              <w:rPr>
                <w:rFonts w:ascii="Times New Roman" w:eastAsia="Times New Roman" w:hAnsi="Times New Roman" w:cs="Times New Roman"/>
                <w:b/>
                <w:bCs/>
                <w:i/>
                <w:iCs/>
                <w:u w:val="single"/>
                <w:lang w:bidi="ar-SA"/>
              </w:rPr>
            </w:pPr>
            <w:r w:rsidRPr="00C5066E">
              <w:rPr>
                <w:rFonts w:ascii="Times New Roman" w:eastAsia="Times New Roman" w:hAnsi="Times New Roman" w:cs="Times New Roman"/>
                <w:b/>
                <w:bCs/>
                <w:i/>
                <w:iCs/>
                <w:u w:val="single"/>
                <w:lang w:bidi="ar-SA"/>
              </w:rPr>
              <w:t>Перелік інвестиційних об'єктів  на 2026-2028 роки</w:t>
            </w:r>
          </w:p>
        </w:tc>
      </w:tr>
      <w:tr w:rsidR="00C5066E" w:rsidRPr="00C5066E" w:rsidTr="00FC4C3A">
        <w:trPr>
          <w:gridAfter w:val="1"/>
          <w:wAfter w:w="236" w:type="dxa"/>
          <w:trHeight w:val="312"/>
        </w:trPr>
        <w:tc>
          <w:tcPr>
            <w:tcW w:w="614" w:type="dxa"/>
            <w:tcBorders>
              <w:top w:val="nil"/>
              <w:left w:val="nil"/>
              <w:bottom w:val="nil"/>
              <w:right w:val="nil"/>
            </w:tcBorders>
            <w:noWrap/>
            <w:vAlign w:val="bottom"/>
            <w:hideMark/>
          </w:tcPr>
          <w:p w:rsidR="00C5066E" w:rsidRPr="00C5066E" w:rsidRDefault="00C5066E" w:rsidP="00C5066E">
            <w:pPr>
              <w:widowControl/>
              <w:jc w:val="center"/>
              <w:rPr>
                <w:rFonts w:ascii="Times New Roman" w:eastAsia="Times New Roman" w:hAnsi="Times New Roman" w:cs="Times New Roman"/>
                <w:b/>
                <w:bCs/>
                <w:i/>
                <w:iCs/>
                <w:u w:val="single"/>
                <w:lang w:bidi="ar-SA"/>
              </w:rPr>
            </w:pPr>
          </w:p>
        </w:tc>
        <w:tc>
          <w:tcPr>
            <w:tcW w:w="3347"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430"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98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gridAfter w:val="1"/>
          <w:wAfter w:w="236" w:type="dxa"/>
          <w:trHeight w:val="1044"/>
        </w:trPr>
        <w:tc>
          <w:tcPr>
            <w:tcW w:w="614" w:type="dxa"/>
            <w:tcBorders>
              <w:top w:val="single" w:sz="4" w:space="0" w:color="000000"/>
              <w:left w:val="single" w:sz="4" w:space="0" w:color="000000"/>
              <w:bottom w:val="single" w:sz="4" w:space="0" w:color="000000"/>
              <w:right w:val="single" w:sz="4" w:space="0" w:color="000000"/>
            </w:tcBorders>
            <w:shd w:val="clear" w:color="auto" w:fill="305496"/>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w:t>
            </w:r>
          </w:p>
        </w:tc>
        <w:tc>
          <w:tcPr>
            <w:tcW w:w="3347" w:type="dxa"/>
            <w:tcBorders>
              <w:top w:val="single" w:sz="4" w:space="0" w:color="000000"/>
              <w:left w:val="single" w:sz="4" w:space="0" w:color="000000"/>
              <w:bottom w:val="single" w:sz="4" w:space="0" w:color="000000"/>
              <w:right w:val="single" w:sz="4" w:space="0" w:color="000000"/>
            </w:tcBorders>
            <w:shd w:val="clear" w:color="auto" w:fill="305496"/>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Назва об'єкту </w:t>
            </w:r>
          </w:p>
        </w:tc>
        <w:tc>
          <w:tcPr>
            <w:tcW w:w="1132" w:type="dxa"/>
            <w:tcBorders>
              <w:top w:val="single" w:sz="4" w:space="0" w:color="000000"/>
              <w:left w:val="single" w:sz="4" w:space="0" w:color="000000"/>
              <w:bottom w:val="single" w:sz="4" w:space="0" w:color="000000"/>
              <w:right w:val="single" w:sz="4" w:space="0" w:color="000000"/>
            </w:tcBorders>
            <w:shd w:val="clear" w:color="auto" w:fill="305496"/>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КПК, КЕКВ</w:t>
            </w:r>
          </w:p>
        </w:tc>
        <w:tc>
          <w:tcPr>
            <w:tcW w:w="1132" w:type="dxa"/>
            <w:tcBorders>
              <w:top w:val="single" w:sz="4" w:space="0" w:color="000000"/>
              <w:left w:val="single" w:sz="4" w:space="0" w:color="000000"/>
              <w:bottom w:val="single" w:sz="4" w:space="0" w:color="000000"/>
              <w:right w:val="single" w:sz="4" w:space="0" w:color="000000"/>
            </w:tcBorders>
            <w:shd w:val="clear" w:color="auto" w:fill="305496"/>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Розпорядник коштів</w:t>
            </w:r>
          </w:p>
        </w:tc>
        <w:tc>
          <w:tcPr>
            <w:tcW w:w="1430" w:type="dxa"/>
            <w:tcBorders>
              <w:top w:val="single" w:sz="4" w:space="0" w:color="000000"/>
              <w:left w:val="single" w:sz="4" w:space="0" w:color="000000"/>
              <w:bottom w:val="single" w:sz="4" w:space="0" w:color="000000"/>
              <w:right w:val="single" w:sz="4" w:space="0" w:color="000000"/>
            </w:tcBorders>
            <w:shd w:val="clear" w:color="auto" w:fill="305496"/>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w:t>
            </w:r>
          </w:p>
        </w:tc>
        <w:tc>
          <w:tcPr>
            <w:tcW w:w="1984" w:type="dxa"/>
            <w:tcBorders>
              <w:top w:val="single" w:sz="4" w:space="0" w:color="000000"/>
              <w:left w:val="single" w:sz="4" w:space="0" w:color="000000"/>
              <w:bottom w:val="single" w:sz="4" w:space="0" w:color="000000"/>
              <w:right w:val="single" w:sz="4" w:space="0" w:color="000000"/>
            </w:tcBorders>
            <w:shd w:val="clear" w:color="auto" w:fill="305496"/>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Загальна кошторисна вартість, грн.</w:t>
            </w:r>
          </w:p>
        </w:tc>
      </w:tr>
      <w:tr w:rsidR="00C5066E" w:rsidRPr="00C5066E" w:rsidTr="00FC4C3A">
        <w:trPr>
          <w:gridAfter w:val="1"/>
          <w:wAfter w:w="236" w:type="dxa"/>
          <w:trHeight w:val="492"/>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Галузь Культури і мистецтва</w:t>
            </w:r>
          </w:p>
        </w:tc>
      </w:tr>
      <w:tr w:rsidR="00C5066E" w:rsidRPr="00C5066E" w:rsidTr="00FC4C3A">
        <w:trPr>
          <w:gridAfter w:val="1"/>
          <w:wAfter w:w="236" w:type="dxa"/>
          <w:trHeight w:val="198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Реконструкція частини Будинку культури Кам’янської сільської ради Берегівського району Закарпатської області, за адресою: с. Кам’янське, вул. Мукачівська, 4-А, Берегівського району, Закарпатської області </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4083</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 1128-ЕК-24 від 09 жовтня 2024</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8.130.839,45</w:t>
            </w:r>
          </w:p>
        </w:tc>
      </w:tr>
      <w:tr w:rsidR="00C5066E" w:rsidRPr="00C5066E" w:rsidTr="00FC4C3A">
        <w:trPr>
          <w:gridAfter w:val="1"/>
          <w:wAfter w:w="236" w:type="dxa"/>
          <w:trHeight w:val="235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w:t>
            </w:r>
          </w:p>
        </w:tc>
        <w:tc>
          <w:tcPr>
            <w:tcW w:w="3347" w:type="dxa"/>
            <w:tcBorders>
              <w:top w:val="single" w:sz="4" w:space="0" w:color="000000"/>
              <w:left w:val="single" w:sz="4" w:space="0" w:color="000000"/>
              <w:bottom w:val="single" w:sz="4" w:space="0" w:color="000000"/>
              <w:right w:val="nil"/>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даху та частини приміщень Будинку культури Кам'янської сільської ради Берегівського району Закарпатської області, за адресою: с.Кам'янське, вул.Мукачівська, 4-А,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4081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КЗ "Центр культурних послуг"</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2.000.000,00</w:t>
            </w:r>
          </w:p>
        </w:tc>
      </w:tr>
      <w:tr w:rsidR="00C5066E" w:rsidRPr="00C5066E" w:rsidTr="00FC4C3A">
        <w:trPr>
          <w:gridAfter w:val="1"/>
          <w:wAfter w:w="236" w:type="dxa"/>
          <w:trHeight w:val="384"/>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noWrap/>
            <w:vAlign w:val="bottom"/>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 xml:space="preserve">Освіта </w:t>
            </w:r>
          </w:p>
        </w:tc>
      </w:tr>
      <w:tr w:rsidR="00C5066E" w:rsidRPr="00C5066E" w:rsidTr="00FC4C3A">
        <w:trPr>
          <w:gridAfter w:val="1"/>
          <w:wAfter w:w="236" w:type="dxa"/>
          <w:trHeight w:val="234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Кпітальний ремонт приміщень №1-3, 1-12, 1-13, 1-14, 1-15 будівлі під літерою «А», Сілецької загальноосвітньої школи І-ІІ ступенів, за адресою: с.Сільце, вул.Виноградна, №17 «а»,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386-19/09/25 від 17/10/2025</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1.465.696,00</w:t>
            </w:r>
          </w:p>
        </w:tc>
      </w:tr>
      <w:tr w:rsidR="00C5066E" w:rsidRPr="00C5066E" w:rsidTr="00FC4C3A">
        <w:trPr>
          <w:gridAfter w:val="1"/>
          <w:wAfter w:w="236" w:type="dxa"/>
          <w:trHeight w:val="159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4</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Реконструкція харчоблоку Сілецького ЗЗСО І-ІІІ ст. по вул. Шкільна, 27 в с. Сільце Берегівського</w:t>
            </w:r>
            <w:r w:rsidRPr="00C5066E">
              <w:rPr>
                <w:rFonts w:ascii="Times New Roman" w:eastAsia="Times New Roman" w:hAnsi="Times New Roman" w:cs="Times New Roman"/>
                <w:b/>
                <w:bCs/>
                <w:lang w:bidi="ar-SA"/>
              </w:rPr>
              <w:br/>
              <w:t>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1241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49769 від 27 грудня 2024</w:t>
            </w:r>
          </w:p>
        </w:tc>
        <w:tc>
          <w:tcPr>
            <w:tcW w:w="1984"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6.773.430,00</w:t>
            </w:r>
          </w:p>
        </w:tc>
      </w:tr>
      <w:tr w:rsidR="00C5066E" w:rsidRPr="00C5066E" w:rsidTr="00FC4C3A">
        <w:trPr>
          <w:gridAfter w:val="1"/>
          <w:wAfter w:w="236" w:type="dxa"/>
          <w:trHeight w:val="171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5</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Реконструкція харчоблоку Сілецького ЗЗСО І-ІІІ ст. по вул. Шкільна, 27 в с. Сільце Берегівського</w:t>
            </w:r>
            <w:r w:rsidRPr="00C5066E">
              <w:rPr>
                <w:rFonts w:ascii="Times New Roman" w:eastAsia="Times New Roman" w:hAnsi="Times New Roman" w:cs="Times New Roman"/>
                <w:b/>
                <w:bCs/>
                <w:lang w:bidi="ar-SA"/>
              </w:rPr>
              <w:br/>
              <w:t>району Закарпатської області (субвенція)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1242</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r>
      <w:tr w:rsidR="00C5066E" w:rsidRPr="00C5066E" w:rsidTr="00FC4C3A">
        <w:trPr>
          <w:gridAfter w:val="1"/>
          <w:wAfter w:w="236" w:type="dxa"/>
          <w:trHeight w:val="204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Благоустрій території та облаштування спортивно-ігрового майданчика Хмільницької гімназії Берегівського району Закарпатської області за адресою: с.Хмільник, 122</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07-0411/01-23 від 12 грудня 2023</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2.027.000,00</w:t>
            </w:r>
          </w:p>
        </w:tc>
      </w:tr>
      <w:tr w:rsidR="00C5066E" w:rsidRPr="00C5066E" w:rsidTr="00FC4C3A">
        <w:trPr>
          <w:gridAfter w:val="1"/>
          <w:wAfter w:w="236" w:type="dxa"/>
          <w:trHeight w:val="254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Реконструкція підвального приміщення під споруду подвійного призначення зі властивостями ПРУ Кам’янського ліцею Кам’янської сільської ради Берегівського району Закарпатської області за адресою: с.Кам’янське, вул. Мукачівська, 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1300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551-Є-24 від 24 квітня 2024</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6.053.963,00</w:t>
            </w:r>
          </w:p>
        </w:tc>
      </w:tr>
      <w:tr w:rsidR="00C5066E" w:rsidRPr="00C5066E" w:rsidTr="00FC4C3A">
        <w:trPr>
          <w:gridAfter w:val="1"/>
          <w:wAfter w:w="236" w:type="dxa"/>
          <w:trHeight w:val="159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Реконструкція харчоблоку Кам'янського ЗЗСО І-ІІІ ст. по вул.. Мукачівська, 4 в с. Кам'янське Берегівського району Закарпатської області </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lang w:bidi="ar-SA"/>
              </w:rPr>
            </w:pPr>
            <w:r w:rsidRPr="00C5066E">
              <w:rPr>
                <w:rFonts w:ascii="Times New Roman" w:eastAsia="Times New Roman" w:hAnsi="Times New Roman" w:cs="Times New Roman"/>
                <w:lang w:bidi="ar-SA"/>
              </w:rPr>
              <w:t>1241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lang w:bidi="ar-SA"/>
              </w:rPr>
            </w:pPr>
            <w:r w:rsidRPr="00C5066E">
              <w:rPr>
                <w:rFonts w:ascii="Times New Roman" w:eastAsia="Times New Roman" w:hAnsi="Times New Roman" w:cs="Times New Roman"/>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 49471 від 13 грудня 2024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5.850.673,00</w:t>
            </w:r>
          </w:p>
        </w:tc>
      </w:tr>
      <w:tr w:rsidR="00C5066E" w:rsidRPr="00C5066E" w:rsidTr="00FC4C3A">
        <w:trPr>
          <w:gridAfter w:val="1"/>
          <w:wAfter w:w="236" w:type="dxa"/>
          <w:trHeight w:val="276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9</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 спортивно-рекреаційного комплексу Кам'янського закладу загальної середньої освіти І-ІІІ ступенів Кам'янської сільської ради Берегівського району Закрпатської області в с.Кам'янське по вул.Мукачівській, 4.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lang w:bidi="ar-SA"/>
              </w:rPr>
            </w:pPr>
            <w:r w:rsidRPr="00C5066E">
              <w:rPr>
                <w:rFonts w:ascii="Times New Roman" w:eastAsia="Times New Roman" w:hAnsi="Times New Roman" w:cs="Times New Roman"/>
                <w:lang w:bidi="ar-SA"/>
              </w:rPr>
              <w:t>1300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lang w:bidi="ar-SA"/>
              </w:rPr>
            </w:pPr>
            <w:r w:rsidRPr="00C5066E">
              <w:rPr>
                <w:rFonts w:ascii="Times New Roman" w:eastAsia="Times New Roman" w:hAnsi="Times New Roman" w:cs="Times New Roman"/>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№41246 від 06 березня 2023</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20.358.086,00</w:t>
            </w:r>
          </w:p>
        </w:tc>
      </w:tr>
      <w:tr w:rsidR="00C5066E" w:rsidRPr="00C5066E" w:rsidTr="00FC4C3A">
        <w:trPr>
          <w:gridAfter w:val="1"/>
          <w:wAfter w:w="236" w:type="dxa"/>
          <w:trHeight w:val="276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фасаду будівлі спортзалу Кам`янського ліцею Кам'янської сільської ради Берегівського району Закарпатської області  із влаштуванням системи водовідведення за адресою: с.Кам`янське по вул.Мукачівській,4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5.000.000,00</w:t>
            </w:r>
          </w:p>
        </w:tc>
      </w:tr>
      <w:tr w:rsidR="00C5066E" w:rsidRPr="00C5066E" w:rsidTr="00FC4C3A">
        <w:trPr>
          <w:gridAfter w:val="1"/>
          <w:wAfter w:w="236" w:type="dxa"/>
          <w:trHeight w:val="146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11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Нове будівництво закладу дошкільної освіти у с.Сільце Кам'янської сільської ради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1300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35.000.000,00</w:t>
            </w:r>
          </w:p>
        </w:tc>
      </w:tr>
      <w:tr w:rsidR="00C5066E" w:rsidRPr="00C5066E" w:rsidTr="00FC4C3A">
        <w:trPr>
          <w:gridAfter w:val="1"/>
          <w:wAfter w:w="236" w:type="dxa"/>
          <w:trHeight w:val="117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Реконструкція харчоблоку Кам'янського ЗДО</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1300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2.500.000,00</w:t>
            </w:r>
          </w:p>
        </w:tc>
      </w:tr>
      <w:tr w:rsidR="00C5066E" w:rsidRPr="00C5066E" w:rsidTr="00FC4C3A">
        <w:trPr>
          <w:gridAfter w:val="1"/>
          <w:wAfter w:w="236" w:type="dxa"/>
          <w:trHeight w:val="237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фасаду будівлі з влаштуванням системи водовідведення Сілецького ЗДО №1 (ясла-садка) Кам’янської сільської ради Берегівського району Закарпатської області за адресою: с.Сільце, вул.Миру, 23а</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1010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2023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2.043.375,00</w:t>
            </w:r>
          </w:p>
        </w:tc>
      </w:tr>
      <w:tr w:rsidR="00C5066E" w:rsidRPr="00C5066E" w:rsidTr="00FC4C3A">
        <w:trPr>
          <w:gridAfter w:val="1"/>
          <w:wAfter w:w="236" w:type="dxa"/>
          <w:trHeight w:val="165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14</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Будівництво-спортивно-ігрового майданчику Мідяницької гімназії Кам'янської сільської ради Берегівського району Закарпатської області за адресою: с,Мідяниця, 240"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2.000.000,00</w:t>
            </w:r>
          </w:p>
        </w:tc>
      </w:tr>
      <w:tr w:rsidR="00C5066E" w:rsidRPr="00C5066E" w:rsidTr="00FC4C3A">
        <w:trPr>
          <w:gridAfter w:val="1"/>
          <w:wAfter w:w="236" w:type="dxa"/>
          <w:trHeight w:val="200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Будівництво-спортивно-ігрового майданчику філії №1 Сілецького ліцею Кам'янської сільської ради Берегівського району Закарпатської області за адресою: с,Сільце, вул.Виноградна, 17А"</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2.000.000,00</w:t>
            </w:r>
          </w:p>
        </w:tc>
      </w:tr>
      <w:tr w:rsidR="00C5066E" w:rsidRPr="00C5066E" w:rsidTr="00FC4C3A">
        <w:trPr>
          <w:gridAfter w:val="1"/>
          <w:wAfter w:w="236" w:type="dxa"/>
          <w:trHeight w:val="237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16</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системи водовідведення філії №1 Сілецького ліцею Кам'янської сільської ради Берегівського району Закарпатської області за адресою: с,Сільце, вул.Виноградна, 17А"</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1021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відділ освіти</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2.000.000,00</w:t>
            </w:r>
          </w:p>
        </w:tc>
      </w:tr>
      <w:tr w:rsidR="00C5066E" w:rsidRPr="00C5066E" w:rsidTr="00FC4C3A">
        <w:trPr>
          <w:gridAfter w:val="1"/>
          <w:wAfter w:w="236" w:type="dxa"/>
          <w:trHeight w:val="480"/>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Галузь Охорона здоров'я</w:t>
            </w:r>
          </w:p>
        </w:tc>
      </w:tr>
      <w:tr w:rsidR="00C5066E" w:rsidRPr="00C5066E" w:rsidTr="00FC4C3A">
        <w:trPr>
          <w:gridAfter w:val="1"/>
          <w:wAfter w:w="236" w:type="dxa"/>
          <w:trHeight w:val="163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Нове будівництво амбулаторії загальної практики сімейної медицини за адресою с.Хмільник б/н,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2070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 44470 від 29 вересня 2023</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lang w:bidi="ar-SA"/>
              </w:rPr>
            </w:pPr>
            <w:r w:rsidRPr="00C5066E">
              <w:rPr>
                <w:rFonts w:ascii="Times New Roman" w:eastAsia="Times New Roman" w:hAnsi="Times New Roman" w:cs="Times New Roman"/>
                <w:lang w:bidi="ar-SA"/>
              </w:rPr>
              <w:t>17.954.397,00</w:t>
            </w:r>
          </w:p>
        </w:tc>
      </w:tr>
      <w:tr w:rsidR="00C5066E" w:rsidRPr="00C5066E" w:rsidTr="00FC4C3A">
        <w:trPr>
          <w:gridAfter w:val="1"/>
          <w:wAfter w:w="236" w:type="dxa"/>
          <w:trHeight w:val="516"/>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Благоустрій</w:t>
            </w:r>
          </w:p>
        </w:tc>
      </w:tr>
      <w:tr w:rsidR="00C5066E" w:rsidRPr="00C5066E" w:rsidTr="00FC4C3A">
        <w:trPr>
          <w:gridAfter w:val="1"/>
          <w:wAfter w:w="236" w:type="dxa"/>
          <w:trHeight w:val="201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14</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 павільйону з питною водою природного джерела та благоустрій території за адресою: с.Хмільник, урочище "Горзівка", Берегівського району, Закарпатської області.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7330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проводиться коригування ПКД</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2.000.167,00</w:t>
            </w:r>
          </w:p>
        </w:tc>
      </w:tr>
      <w:tr w:rsidR="00C5066E" w:rsidRPr="00C5066E" w:rsidTr="00FC4C3A">
        <w:trPr>
          <w:gridAfter w:val="1"/>
          <w:wAfter w:w="236" w:type="dxa"/>
          <w:trHeight w:val="188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Благоустрій території біля будівлі ЦНАП Кам'янської сільської ради Берегівського району Закарпатської області за адресою: с.Ка'янське, вул.Українська,1</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2025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1.500.000,00</w:t>
            </w:r>
          </w:p>
        </w:tc>
      </w:tr>
      <w:tr w:rsidR="00C5066E" w:rsidRPr="00C5066E" w:rsidTr="00FC4C3A">
        <w:trPr>
          <w:gridAfter w:val="1"/>
          <w:wAfter w:w="236" w:type="dxa"/>
          <w:trHeight w:val="253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16</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благоустрою проїзду біля Будинку культури Кам’янської сільської ради Берегівського району Закарпатської області, за адресою: с.Кам’янське,  вул.Мукачівська, 4-А,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2025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7.583.179,00</w:t>
            </w:r>
          </w:p>
        </w:tc>
      </w:tr>
      <w:tr w:rsidR="00C5066E" w:rsidRPr="00C5066E" w:rsidTr="00FC4C3A">
        <w:trPr>
          <w:gridAfter w:val="1"/>
          <w:wAfter w:w="236" w:type="dxa"/>
          <w:trHeight w:val="129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17</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Благоустрій території біля адмінбудівлі с.Сільце з облаштуванняи Алеї Слави</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300.000,00</w:t>
            </w:r>
          </w:p>
        </w:tc>
      </w:tr>
      <w:tr w:rsidR="00C5066E" w:rsidRPr="00C5066E" w:rsidTr="00FC4C3A">
        <w:trPr>
          <w:gridAfter w:val="1"/>
          <w:wAfter w:w="236" w:type="dxa"/>
          <w:trHeight w:val="684"/>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Спортивні споруди, майданчики</w:t>
            </w:r>
          </w:p>
        </w:tc>
      </w:tr>
      <w:tr w:rsidR="00C5066E" w:rsidRPr="00C5066E" w:rsidTr="00FC4C3A">
        <w:trPr>
          <w:gridAfter w:val="1"/>
          <w:wAfter w:w="236" w:type="dxa"/>
          <w:trHeight w:val="194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18</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 спортивно-ігрового майданчика зі штучним резиновим покриттям за адресою: с. Арданово (біля амбулаторії), Берегівського району, Закарпатської області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7368</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2025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1.994.988,00</w:t>
            </w:r>
          </w:p>
        </w:tc>
      </w:tr>
      <w:tr w:rsidR="00C5066E" w:rsidRPr="00C5066E" w:rsidTr="00FC4C3A">
        <w:trPr>
          <w:gridAfter w:val="1"/>
          <w:wAfter w:w="236" w:type="dxa"/>
          <w:trHeight w:val="265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19</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Будівництво багатофункціонального спортивного стадіону на закріпленій за Кам’янською сільською радою земельній ділянці за адресою: с.Кам’янське вул. Мукачівська б\н, Берегівського району, Закарпатської області (І, ІІ, </w:t>
            </w:r>
            <w:r w:rsidRPr="00C5066E">
              <w:rPr>
                <w:rFonts w:ascii="Times New Roman" w:eastAsia="Times New Roman" w:hAnsi="Times New Roman" w:cs="Times New Roman"/>
                <w:b/>
                <w:bCs/>
                <w:lang w:bidi="ar-SA"/>
              </w:rPr>
              <w:lastRenderedPageBreak/>
              <w:t>ІІІ, ІV черги) ПКД)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5070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80.000.000,00</w:t>
            </w:r>
          </w:p>
        </w:tc>
      </w:tr>
      <w:tr w:rsidR="00C5066E" w:rsidRPr="00C5066E" w:rsidTr="00FC4C3A">
        <w:trPr>
          <w:gridAfter w:val="1"/>
          <w:wAfter w:w="236" w:type="dxa"/>
          <w:trHeight w:val="1824"/>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20</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Будівництво спортивного комплексу з плавальним басейном по вул. Шкільній, 27 в с. Сільце Берегівського району Закарпатської області (ПКД)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5070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відсутня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80.000.000,00</w:t>
            </w:r>
          </w:p>
        </w:tc>
      </w:tr>
      <w:tr w:rsidR="00C5066E" w:rsidRPr="00C5066E" w:rsidTr="00FC4C3A">
        <w:trPr>
          <w:gridAfter w:val="1"/>
          <w:wAfter w:w="236" w:type="dxa"/>
          <w:trHeight w:val="696"/>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3347"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Соціальне житло</w:t>
            </w:r>
          </w:p>
        </w:tc>
        <w:tc>
          <w:tcPr>
            <w:tcW w:w="1132"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p>
        </w:tc>
        <w:tc>
          <w:tcPr>
            <w:tcW w:w="1132"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c>
          <w:tcPr>
            <w:tcW w:w="1430"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r>
      <w:tr w:rsidR="00C5066E" w:rsidRPr="00C5066E" w:rsidTr="00FC4C3A">
        <w:trPr>
          <w:gridAfter w:val="1"/>
          <w:wAfter w:w="236" w:type="dxa"/>
          <w:trHeight w:val="186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Нове будівництво індивідуальних житлових будинків для багатодітних сімей каркасно-панельного типу в селі Арданово, №397А, Берегівського району, Закарпатської області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6081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 539-Є-24 від 06 травня 2024</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23.664.777,00</w:t>
            </w:r>
          </w:p>
        </w:tc>
      </w:tr>
      <w:tr w:rsidR="00C5066E" w:rsidRPr="00C5066E" w:rsidTr="00FC4C3A">
        <w:trPr>
          <w:gridAfter w:val="1"/>
          <w:wAfter w:w="236" w:type="dxa"/>
          <w:trHeight w:val="177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фасаду та даху будівлі за адресою: с.Арданово, 397 А, Берегівського району, Закарпатської області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3230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2025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1.500.000,00</w:t>
            </w:r>
          </w:p>
        </w:tc>
      </w:tr>
      <w:tr w:rsidR="00C5066E" w:rsidRPr="00C5066E" w:rsidTr="00FC4C3A">
        <w:trPr>
          <w:gridAfter w:val="1"/>
          <w:wAfter w:w="236" w:type="dxa"/>
          <w:trHeight w:val="552"/>
        </w:trPr>
        <w:tc>
          <w:tcPr>
            <w:tcW w:w="614" w:type="dxa"/>
            <w:tcBorders>
              <w:top w:val="single" w:sz="4" w:space="0" w:color="000000"/>
              <w:left w:val="single" w:sz="4" w:space="0" w:color="000000"/>
              <w:bottom w:val="single" w:sz="4" w:space="0" w:color="000000"/>
              <w:right w:val="single" w:sz="4" w:space="0" w:color="000000"/>
            </w:tcBorders>
            <w:shd w:val="clear" w:color="auto" w:fill="B4C6E7"/>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B4C6E7"/>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Галузь Громадська безпека</w:t>
            </w:r>
          </w:p>
        </w:tc>
      </w:tr>
      <w:tr w:rsidR="00C5066E" w:rsidRPr="00C5066E" w:rsidTr="00FC4C3A">
        <w:trPr>
          <w:gridAfter w:val="1"/>
          <w:wAfter w:w="236" w:type="dxa"/>
          <w:trHeight w:val="181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Реконструкція з добудовою будівлі літ В. під центр безпеки громадян по вул.Центральна, 71а, с. Кам'янське, Берегівський район, Закарпатська област</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7330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42757 від 22 червня 2023</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26.786.734,00</w:t>
            </w:r>
          </w:p>
        </w:tc>
      </w:tr>
      <w:tr w:rsidR="00C5066E" w:rsidRPr="00C5066E" w:rsidTr="00FC4C3A">
        <w:trPr>
          <w:gridAfter w:val="1"/>
          <w:wAfter w:w="236" w:type="dxa"/>
          <w:trHeight w:val="696"/>
        </w:trPr>
        <w:tc>
          <w:tcPr>
            <w:tcW w:w="614" w:type="dxa"/>
            <w:tcBorders>
              <w:top w:val="single" w:sz="4" w:space="0" w:color="000000"/>
              <w:left w:val="single" w:sz="4" w:space="0" w:color="000000"/>
              <w:bottom w:val="single" w:sz="4" w:space="0" w:color="000000"/>
              <w:right w:val="single" w:sz="4" w:space="0" w:color="000000"/>
            </w:tcBorders>
            <w:shd w:val="clear" w:color="auto" w:fill="8EA9DB"/>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9025" w:type="dxa"/>
            <w:gridSpan w:val="5"/>
            <w:tcBorders>
              <w:top w:val="single" w:sz="4" w:space="0" w:color="000000"/>
              <w:left w:val="single" w:sz="4" w:space="0" w:color="000000"/>
              <w:bottom w:val="single" w:sz="4" w:space="0" w:color="000000"/>
              <w:right w:val="nil"/>
            </w:tcBorders>
            <w:shd w:val="clear" w:color="auto" w:fill="8EA9DB"/>
            <w:vAlign w:val="center"/>
            <w:hideMark/>
          </w:tcPr>
          <w:p w:rsidR="00C5066E" w:rsidRPr="00C5066E" w:rsidRDefault="00C5066E" w:rsidP="00C5066E">
            <w:pPr>
              <w:widowControl/>
              <w:rPr>
                <w:rFonts w:ascii="Times New Roman" w:eastAsia="Times New Roman" w:hAnsi="Times New Roman" w:cs="Times New Roman"/>
                <w:b/>
                <w:bCs/>
                <w:i/>
                <w:iCs/>
                <w:lang w:bidi="ar-SA"/>
              </w:rPr>
            </w:pPr>
            <w:r w:rsidRPr="00C5066E">
              <w:rPr>
                <w:rFonts w:ascii="Times New Roman" w:eastAsia="Times New Roman" w:hAnsi="Times New Roman" w:cs="Times New Roman"/>
                <w:b/>
                <w:bCs/>
                <w:i/>
                <w:iCs/>
                <w:lang w:bidi="ar-SA"/>
              </w:rPr>
              <w:t>Дороги</w:t>
            </w:r>
          </w:p>
        </w:tc>
      </w:tr>
      <w:tr w:rsidR="00C5066E" w:rsidRPr="00C5066E" w:rsidTr="00FC4C3A">
        <w:trPr>
          <w:gridAfter w:val="1"/>
          <w:wAfter w:w="236" w:type="dxa"/>
          <w:trHeight w:val="162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22</w:t>
            </w:r>
          </w:p>
        </w:tc>
        <w:tc>
          <w:tcPr>
            <w:tcW w:w="3347" w:type="dxa"/>
            <w:tcBorders>
              <w:top w:val="single" w:sz="4" w:space="0" w:color="000000"/>
              <w:left w:val="single" w:sz="4" w:space="0" w:color="000000"/>
              <w:bottom w:val="single" w:sz="4" w:space="0" w:color="000000"/>
              <w:right w:val="single" w:sz="4" w:space="0" w:color="000000"/>
            </w:tcBorders>
            <w:vAlign w:val="bottom"/>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вул. Українська від буд. №1 до буд. №29 з влаштуванням автостоянки в с. Кам’янське, Берегівського району.Коригування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17/1736Ю-11/25 від 17 листопада 2025</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5.501.979,00</w:t>
            </w:r>
          </w:p>
        </w:tc>
      </w:tr>
      <w:tr w:rsidR="00C5066E" w:rsidRPr="00C5066E" w:rsidTr="00FC4C3A">
        <w:trPr>
          <w:gridAfter w:val="1"/>
          <w:wAfter w:w="236" w:type="dxa"/>
          <w:trHeight w:val="163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23</w:t>
            </w:r>
          </w:p>
        </w:tc>
        <w:tc>
          <w:tcPr>
            <w:tcW w:w="3347" w:type="dxa"/>
            <w:tcBorders>
              <w:top w:val="single" w:sz="4" w:space="0" w:color="000000"/>
              <w:left w:val="single" w:sz="4" w:space="0" w:color="000000"/>
              <w:bottom w:val="single" w:sz="4" w:space="0" w:color="000000"/>
              <w:right w:val="single" w:sz="4" w:space="0" w:color="000000"/>
            </w:tcBorders>
            <w:vAlign w:val="bottom"/>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зїзду з вулиці Української від №25 до залізничного переїзду в с.Кам`янське,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 08/1735Ю-11/25 від 08 листопада 2025</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1.573.176,00</w:t>
            </w:r>
          </w:p>
        </w:tc>
      </w:tr>
      <w:tr w:rsidR="00C5066E" w:rsidRPr="00C5066E" w:rsidTr="00FC4C3A">
        <w:trPr>
          <w:gridAfter w:val="1"/>
          <w:wAfter w:w="236" w:type="dxa"/>
          <w:trHeight w:val="199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24</w:t>
            </w:r>
          </w:p>
        </w:tc>
        <w:tc>
          <w:tcPr>
            <w:tcW w:w="3347" w:type="dxa"/>
            <w:tcBorders>
              <w:top w:val="single" w:sz="4" w:space="0" w:color="000000"/>
              <w:left w:val="single" w:sz="4" w:space="0" w:color="000000"/>
              <w:bottom w:val="single" w:sz="4" w:space="0" w:color="000000"/>
              <w:right w:val="single" w:sz="4" w:space="0" w:color="000000"/>
            </w:tcBorders>
            <w:vAlign w:val="bottom"/>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покриття проїзду від вул. Центральної до амбулаторії по вул. Центральній, 111А в с.Сільце, Берегівського району Закарпатської область.Коригування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направлено на коригування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1.500.000,00</w:t>
            </w:r>
          </w:p>
        </w:tc>
      </w:tr>
      <w:tr w:rsidR="00C5066E" w:rsidRPr="00C5066E" w:rsidTr="00FC4C3A">
        <w:trPr>
          <w:gridAfter w:val="1"/>
          <w:wAfter w:w="236" w:type="dxa"/>
          <w:trHeight w:val="1392"/>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25</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вул.. Молодіжна в с. Сільце Берегівського району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2025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18.205.144,00</w:t>
            </w:r>
          </w:p>
        </w:tc>
      </w:tr>
      <w:tr w:rsidR="00C5066E" w:rsidRPr="00C5066E" w:rsidTr="00FC4C3A">
        <w:trPr>
          <w:gridAfter w:val="1"/>
          <w:wAfter w:w="236" w:type="dxa"/>
          <w:trHeight w:val="1476"/>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26</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вул.Гранітна у с.Сільце Берегівського району.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№07/0090/24  від 16 липня 2024</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4.331.412,23</w:t>
            </w:r>
          </w:p>
        </w:tc>
      </w:tr>
      <w:tr w:rsidR="00C5066E" w:rsidRPr="00C5066E" w:rsidTr="00FC4C3A">
        <w:trPr>
          <w:gridAfter w:val="1"/>
          <w:wAfter w:w="236" w:type="dxa"/>
          <w:trHeight w:val="2616"/>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27</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Розробка робочого проекту з капітального ремонту тротуару, справа з забезпеченням водовідводу на автомобільній дорозі державного значення Н-09 Мукачеве-Рахів-Богородчани- Івано-Франківськ- Рогатин- Бібрка-Львів на ділянці км 22+300 - км 24+500, Закарпатська область</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розробляється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680.000,00</w:t>
            </w:r>
          </w:p>
        </w:tc>
      </w:tr>
      <w:tr w:rsidR="00C5066E" w:rsidRPr="00C5066E" w:rsidTr="00FC4C3A">
        <w:trPr>
          <w:gridAfter w:val="1"/>
          <w:wAfter w:w="236" w:type="dxa"/>
          <w:trHeight w:val="1296"/>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28</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дороги вулиці від №17 до №86 та від №3 до кладовища в с. Воловиця Берегівського району.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Експертний звіт No 39288 від 06 липня 2022</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600.000,00</w:t>
            </w:r>
          </w:p>
        </w:tc>
      </w:tr>
      <w:tr w:rsidR="00C5066E" w:rsidRPr="00C5066E" w:rsidTr="00FC4C3A">
        <w:trPr>
          <w:gridAfter w:val="1"/>
          <w:wAfter w:w="236" w:type="dxa"/>
          <w:trHeight w:val="1872"/>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29</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автомобільної дороги місцевого значення СО70514 Кам'янське-Богаревиця-Дунковиця км 0+000 - км 2+000, Берегівського району, Закрпатської області</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2022 рік, потребує коригування</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26.000.000,00</w:t>
            </w:r>
          </w:p>
        </w:tc>
      </w:tr>
      <w:tr w:rsidR="00C5066E" w:rsidRPr="00C5066E" w:rsidTr="00FC4C3A">
        <w:trPr>
          <w:gridAfter w:val="1"/>
          <w:wAfter w:w="236" w:type="dxa"/>
          <w:trHeight w:val="1656"/>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lastRenderedPageBreak/>
              <w:t>30</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вул.І.Франка від вул.Перемоги до карєру та буд.27 в с. Сільце Берегівського району Закарпатської області (топ.-геод.знім., виготовлення ПКД)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Запланована розробка ПКД</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5.000.000,00</w:t>
            </w:r>
          </w:p>
        </w:tc>
      </w:tr>
      <w:tr w:rsidR="00C5066E" w:rsidRPr="00C5066E" w:rsidTr="00FC4C3A">
        <w:trPr>
          <w:gridAfter w:val="1"/>
          <w:wAfter w:w="236" w:type="dxa"/>
          <w:trHeight w:val="1140"/>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проїзної частини ділянки вул. Франка с. Сільце Берегівського району Закарпатської області (виготовлення ПКД)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Запланована розробка ПКД</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3.000.000,00</w:t>
            </w:r>
          </w:p>
        </w:tc>
      </w:tr>
      <w:tr w:rsidR="00C5066E" w:rsidRPr="00C5066E" w:rsidTr="00FC4C3A">
        <w:trPr>
          <w:gridAfter w:val="1"/>
          <w:wAfter w:w="236" w:type="dxa"/>
          <w:trHeight w:val="1200"/>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ділянок вулиці Садова с.Сільце Іршавського району." Коригування</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2021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1.492.628,00</w:t>
            </w:r>
          </w:p>
        </w:tc>
      </w:tr>
      <w:tr w:rsidR="00C5066E" w:rsidRPr="00C5066E" w:rsidTr="00FC4C3A">
        <w:trPr>
          <w:gridAfter w:val="1"/>
          <w:wAfter w:w="236" w:type="dxa"/>
          <w:trHeight w:val="1464"/>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ділянок вул..Садова (від вул..Виноградна до вул.З Космодемянської від буд.№44 до буд.№64) в с.Сільце Берегівського району</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2021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2.540.000,00</w:t>
            </w:r>
          </w:p>
        </w:tc>
      </w:tr>
      <w:tr w:rsidR="00C5066E" w:rsidRPr="00C5066E" w:rsidTr="00FC4C3A">
        <w:trPr>
          <w:gridAfter w:val="1"/>
          <w:wAfter w:w="236" w:type="dxa"/>
          <w:trHeight w:val="1416"/>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34</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ділянки вулиці Виноградна від буд.№86 до буд.№97 в с.Сільце Берегівського району</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2021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864.000,00</w:t>
            </w:r>
          </w:p>
        </w:tc>
      </w:tr>
      <w:tr w:rsidR="00C5066E" w:rsidRPr="00C5066E" w:rsidTr="00FC4C3A">
        <w:trPr>
          <w:gridAfter w:val="1"/>
          <w:wAfter w:w="236" w:type="dxa"/>
          <w:trHeight w:val="1272"/>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35</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Капітальний ремонт елементів благоустрою ділянок вулиці від буд.№175 до буд.№229 в с.Мідяниця Іршавського району</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2018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3.482.093,00</w:t>
            </w:r>
          </w:p>
        </w:tc>
      </w:tr>
      <w:tr w:rsidR="00C5066E" w:rsidRPr="00C5066E" w:rsidTr="00FC4C3A">
        <w:trPr>
          <w:gridAfter w:val="1"/>
          <w:wAfter w:w="236" w:type="dxa"/>
          <w:trHeight w:val="1404"/>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36</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Капітальний ремонт вулиці від №120 до №149 в с.Арданово Берегівського району Закарпатської області </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7461</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2021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3.000.000,00</w:t>
            </w:r>
          </w:p>
        </w:tc>
      </w:tr>
      <w:tr w:rsidR="00C5066E" w:rsidRPr="00C5066E" w:rsidTr="00FC4C3A">
        <w:trPr>
          <w:gridAfter w:val="1"/>
          <w:wAfter w:w="236" w:type="dxa"/>
          <w:trHeight w:val="348"/>
        </w:trPr>
        <w:tc>
          <w:tcPr>
            <w:tcW w:w="614" w:type="dxa"/>
            <w:tcBorders>
              <w:top w:val="single" w:sz="4" w:space="0" w:color="000000"/>
              <w:left w:val="single" w:sz="4" w:space="0" w:color="000000"/>
              <w:bottom w:val="single" w:sz="4" w:space="0" w:color="000000"/>
              <w:right w:val="single" w:sz="4" w:space="0" w:color="000000"/>
            </w:tcBorders>
            <w:shd w:val="clear" w:color="auto" w:fill="2F75B5"/>
            <w:noWrap/>
            <w:vAlign w:val="bottom"/>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3347" w:type="dxa"/>
            <w:tcBorders>
              <w:top w:val="single" w:sz="4" w:space="0" w:color="000000"/>
              <w:left w:val="single" w:sz="4" w:space="0" w:color="000000"/>
              <w:bottom w:val="single" w:sz="4" w:space="0" w:color="000000"/>
              <w:right w:val="single" w:sz="4" w:space="0" w:color="000000"/>
            </w:tcBorders>
            <w:shd w:val="clear" w:color="auto" w:fill="2F75B5"/>
            <w:noWrap/>
            <w:vAlign w:val="bottom"/>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Всього:</w:t>
            </w:r>
          </w:p>
        </w:tc>
        <w:tc>
          <w:tcPr>
            <w:tcW w:w="1132" w:type="dxa"/>
            <w:tcBorders>
              <w:top w:val="single" w:sz="4" w:space="0" w:color="000000"/>
              <w:left w:val="single" w:sz="4" w:space="0" w:color="000000"/>
              <w:bottom w:val="single" w:sz="4" w:space="0" w:color="000000"/>
              <w:right w:val="single" w:sz="4" w:space="0" w:color="000000"/>
            </w:tcBorders>
            <w:shd w:val="clear" w:color="auto" w:fill="2F75B5"/>
            <w:noWrap/>
            <w:vAlign w:val="bottom"/>
            <w:hideMark/>
          </w:tcPr>
          <w:p w:rsidR="00C5066E" w:rsidRPr="00C5066E" w:rsidRDefault="00C5066E" w:rsidP="00C5066E">
            <w:pPr>
              <w:widowControl/>
              <w:rPr>
                <w:rFonts w:ascii="Times New Roman" w:eastAsia="Times New Roman" w:hAnsi="Times New Roman" w:cs="Times New Roman"/>
                <w:b/>
                <w:bCs/>
                <w:lang w:bidi="ar-SA"/>
              </w:rPr>
            </w:pPr>
          </w:p>
        </w:tc>
        <w:tc>
          <w:tcPr>
            <w:tcW w:w="1132" w:type="dxa"/>
            <w:tcBorders>
              <w:top w:val="single" w:sz="4" w:space="0" w:color="000000"/>
              <w:left w:val="single" w:sz="4" w:space="0" w:color="000000"/>
              <w:bottom w:val="single" w:sz="4" w:space="0" w:color="000000"/>
              <w:right w:val="single" w:sz="4" w:space="0" w:color="000000"/>
            </w:tcBorders>
            <w:shd w:val="clear" w:color="auto" w:fill="2F75B5"/>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430" w:type="dxa"/>
            <w:tcBorders>
              <w:top w:val="single" w:sz="4" w:space="0" w:color="000000"/>
              <w:left w:val="single" w:sz="4" w:space="0" w:color="000000"/>
              <w:bottom w:val="single" w:sz="4" w:space="0" w:color="000000"/>
              <w:right w:val="single" w:sz="4" w:space="0" w:color="000000"/>
            </w:tcBorders>
            <w:shd w:val="clear" w:color="auto" w:fill="2F75B5"/>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2F75B5"/>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424.257.736,68</w:t>
            </w:r>
          </w:p>
        </w:tc>
      </w:tr>
      <w:tr w:rsidR="00C5066E" w:rsidRPr="00C5066E" w:rsidTr="00FC4C3A">
        <w:trPr>
          <w:gridAfter w:val="1"/>
          <w:wAfter w:w="236" w:type="dxa"/>
          <w:trHeight w:val="312"/>
        </w:trPr>
        <w:tc>
          <w:tcPr>
            <w:tcW w:w="614" w:type="dxa"/>
            <w:tcBorders>
              <w:top w:val="nil"/>
              <w:left w:val="nil"/>
              <w:bottom w:val="nil"/>
              <w:right w:val="nil"/>
            </w:tcBorders>
            <w:noWrap/>
            <w:vAlign w:val="bottom"/>
            <w:hideMark/>
          </w:tcPr>
          <w:p w:rsidR="00C5066E" w:rsidRPr="00C5066E" w:rsidRDefault="00C5066E" w:rsidP="00C5066E">
            <w:pPr>
              <w:widowControl/>
              <w:jc w:val="center"/>
              <w:rPr>
                <w:rFonts w:ascii="Times New Roman" w:eastAsia="Times New Roman" w:hAnsi="Times New Roman" w:cs="Times New Roman"/>
                <w:b/>
                <w:bCs/>
                <w:lang w:bidi="ar-SA"/>
              </w:rPr>
            </w:pPr>
          </w:p>
        </w:tc>
        <w:tc>
          <w:tcPr>
            <w:tcW w:w="3347"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430"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98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gridAfter w:val="1"/>
          <w:wAfter w:w="236" w:type="dxa"/>
          <w:trHeight w:val="312"/>
        </w:trPr>
        <w:tc>
          <w:tcPr>
            <w:tcW w:w="61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3347"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430"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98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gridAfter w:val="1"/>
          <w:wAfter w:w="236" w:type="dxa"/>
          <w:trHeight w:val="312"/>
        </w:trPr>
        <w:tc>
          <w:tcPr>
            <w:tcW w:w="61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3347"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132"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430"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1984" w:type="dxa"/>
            <w:tcBorders>
              <w:top w:val="nil"/>
              <w:left w:val="nil"/>
              <w:bottom w:val="nil"/>
              <w:right w:val="nil"/>
            </w:tcBorders>
            <w:noWrap/>
            <w:vAlign w:val="bottom"/>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gridAfter w:val="1"/>
          <w:wAfter w:w="236" w:type="dxa"/>
          <w:trHeight w:val="348"/>
        </w:trPr>
        <w:tc>
          <w:tcPr>
            <w:tcW w:w="614" w:type="dxa"/>
            <w:tcBorders>
              <w:top w:val="nil"/>
              <w:left w:val="nil"/>
              <w:bottom w:val="nil"/>
              <w:right w:val="nil"/>
            </w:tcBorders>
            <w:vAlign w:val="center"/>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9025" w:type="dxa"/>
            <w:gridSpan w:val="5"/>
            <w:tcBorders>
              <w:top w:val="nil"/>
              <w:left w:val="nil"/>
              <w:bottom w:val="nil"/>
              <w:right w:val="nil"/>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Роботи з поточного ремонту у  2026 році</w:t>
            </w:r>
          </w:p>
        </w:tc>
      </w:tr>
      <w:tr w:rsidR="00C5066E" w:rsidRPr="00C5066E" w:rsidTr="00FC4C3A">
        <w:trPr>
          <w:gridAfter w:val="1"/>
          <w:wAfter w:w="236" w:type="dxa"/>
          <w:trHeight w:val="464"/>
        </w:trPr>
        <w:tc>
          <w:tcPr>
            <w:tcW w:w="614" w:type="dxa"/>
            <w:vMerge w:val="restart"/>
            <w:tcBorders>
              <w:top w:val="single" w:sz="4" w:space="0" w:color="000000"/>
              <w:left w:val="single" w:sz="4" w:space="0" w:color="000000"/>
              <w:bottom w:val="single" w:sz="4" w:space="0" w:color="000000"/>
              <w:right w:val="single" w:sz="4" w:space="0" w:color="000000"/>
            </w:tcBorders>
            <w:shd w:val="clear" w:color="auto" w:fill="7B7B7B"/>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w:t>
            </w:r>
          </w:p>
        </w:tc>
        <w:tc>
          <w:tcPr>
            <w:tcW w:w="3347" w:type="dxa"/>
            <w:vMerge w:val="restart"/>
            <w:tcBorders>
              <w:top w:val="single" w:sz="4" w:space="0" w:color="000000"/>
              <w:left w:val="single" w:sz="4" w:space="0" w:color="000000"/>
              <w:bottom w:val="single" w:sz="4" w:space="0" w:color="000000"/>
              <w:right w:val="single" w:sz="4" w:space="0" w:color="000000"/>
            </w:tcBorders>
            <w:shd w:val="clear" w:color="auto" w:fill="7B7B7B"/>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 xml:space="preserve">Об'єкти </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7B7B7B"/>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КПК, КЕКВ</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7B7B7B"/>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Розпорядник коштів</w:t>
            </w:r>
          </w:p>
        </w:tc>
        <w:tc>
          <w:tcPr>
            <w:tcW w:w="1430" w:type="dxa"/>
            <w:vMerge w:val="restart"/>
            <w:tcBorders>
              <w:top w:val="single" w:sz="4" w:space="0" w:color="000000"/>
              <w:left w:val="single" w:sz="4" w:space="0" w:color="000000"/>
              <w:bottom w:val="single" w:sz="4" w:space="0" w:color="000000"/>
              <w:right w:val="single" w:sz="4" w:space="0" w:color="000000"/>
            </w:tcBorders>
            <w:shd w:val="clear" w:color="auto" w:fill="7B7B7B"/>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7B7B7B"/>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Загальна кошторисна вартість, грн.</w:t>
            </w:r>
          </w:p>
        </w:tc>
      </w:tr>
      <w:tr w:rsidR="00C5066E" w:rsidRPr="00C5066E" w:rsidTr="00FC4C3A">
        <w:trPr>
          <w:trHeight w:val="864"/>
        </w:trPr>
        <w:tc>
          <w:tcPr>
            <w:tcW w:w="614"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3347"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430"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236" w:type="dxa"/>
            <w:tcBorders>
              <w:top w:val="nil"/>
              <w:left w:val="nil"/>
              <w:bottom w:val="nil"/>
              <w:right w:val="nil"/>
            </w:tcBorders>
            <w:noWrap/>
            <w:vAlign w:val="bottom"/>
            <w:hideMark/>
          </w:tcPr>
          <w:p w:rsidR="00C5066E" w:rsidRPr="00C5066E" w:rsidRDefault="00C5066E" w:rsidP="00C5066E">
            <w:pPr>
              <w:widowControl/>
              <w:jc w:val="center"/>
              <w:rPr>
                <w:rFonts w:ascii="Times New Roman" w:eastAsia="Times New Roman" w:hAnsi="Times New Roman" w:cs="Times New Roman"/>
                <w:b/>
                <w:bCs/>
                <w:lang w:bidi="ar-SA"/>
              </w:rPr>
            </w:pPr>
          </w:p>
        </w:tc>
      </w:tr>
      <w:tr w:rsidR="00C5066E" w:rsidRPr="00C5066E" w:rsidTr="00FC4C3A">
        <w:trPr>
          <w:trHeight w:val="504"/>
        </w:trPr>
        <w:tc>
          <w:tcPr>
            <w:tcW w:w="614" w:type="dxa"/>
            <w:tcBorders>
              <w:top w:val="single" w:sz="4" w:space="0" w:color="000000"/>
              <w:left w:val="single" w:sz="4" w:space="0" w:color="000000"/>
              <w:bottom w:val="single" w:sz="4" w:space="0" w:color="000000"/>
              <w:right w:val="single" w:sz="4" w:space="0" w:color="000000"/>
            </w:tcBorders>
            <w:shd w:val="clear" w:color="auto" w:fill="C9C9C9"/>
            <w:noWrap/>
            <w:vAlign w:val="center"/>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c>
          <w:tcPr>
            <w:tcW w:w="3347" w:type="dxa"/>
            <w:tcBorders>
              <w:top w:val="single" w:sz="4" w:space="0" w:color="000000"/>
              <w:left w:val="single" w:sz="4" w:space="0" w:color="000000"/>
              <w:bottom w:val="single" w:sz="4" w:space="0" w:color="000000"/>
              <w:right w:val="single" w:sz="4" w:space="0" w:color="000000"/>
            </w:tcBorders>
            <w:shd w:val="clear" w:color="auto" w:fill="C9C9C9"/>
            <w:noWrap/>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Благоустрій</w:t>
            </w:r>
          </w:p>
        </w:tc>
        <w:tc>
          <w:tcPr>
            <w:tcW w:w="1132"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rsidR="00C5066E" w:rsidRPr="00C5066E" w:rsidRDefault="00C5066E" w:rsidP="00C5066E">
            <w:pPr>
              <w:widowControl/>
              <w:rPr>
                <w:rFonts w:ascii="Times New Roman" w:eastAsia="Times New Roman" w:hAnsi="Times New Roman" w:cs="Times New Roman"/>
                <w:b/>
                <w:bCs/>
                <w:lang w:bidi="ar-SA"/>
              </w:rPr>
            </w:pPr>
          </w:p>
        </w:tc>
        <w:tc>
          <w:tcPr>
            <w:tcW w:w="1132" w:type="dxa"/>
            <w:tcBorders>
              <w:top w:val="nil"/>
              <w:left w:val="single" w:sz="4" w:space="0" w:color="000000"/>
              <w:bottom w:val="single" w:sz="4" w:space="0" w:color="000000"/>
              <w:right w:val="single" w:sz="4" w:space="0" w:color="000000"/>
            </w:tcBorders>
            <w:shd w:val="clear" w:color="auto" w:fill="C9C9C9"/>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c>
          <w:tcPr>
            <w:tcW w:w="1430" w:type="dxa"/>
            <w:tcBorders>
              <w:top w:val="nil"/>
              <w:left w:val="single" w:sz="4" w:space="0" w:color="000000"/>
              <w:bottom w:val="single" w:sz="4" w:space="0" w:color="000000"/>
              <w:right w:val="single" w:sz="4" w:space="0" w:color="000000"/>
            </w:tcBorders>
            <w:shd w:val="clear" w:color="auto" w:fill="C9C9C9"/>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c>
          <w:tcPr>
            <w:tcW w:w="1984" w:type="dxa"/>
            <w:tcBorders>
              <w:top w:val="nil"/>
              <w:left w:val="single" w:sz="4" w:space="0" w:color="000000"/>
              <w:bottom w:val="single" w:sz="4" w:space="0" w:color="000000"/>
              <w:right w:val="single" w:sz="4" w:space="0" w:color="000000"/>
            </w:tcBorders>
            <w:shd w:val="clear" w:color="auto" w:fill="C9C9C9"/>
            <w:vAlign w:val="center"/>
            <w:hideMark/>
          </w:tcPr>
          <w:p w:rsidR="00C5066E" w:rsidRPr="00C5066E" w:rsidRDefault="00C5066E" w:rsidP="00C5066E">
            <w:pPr>
              <w:widowControl/>
              <w:jc w:val="center"/>
              <w:rPr>
                <w:rFonts w:ascii="Times New Roman" w:eastAsia="Times New Roman" w:hAnsi="Times New Roman" w:cs="Times New Roman"/>
                <w:color w:val="auto"/>
                <w:sz w:val="20"/>
                <w:szCs w:val="20"/>
                <w:lang w:bidi="ar-SA"/>
              </w:rPr>
            </w:pPr>
          </w:p>
        </w:tc>
        <w:tc>
          <w:tcPr>
            <w:tcW w:w="236" w:type="dxa"/>
            <w:vAlign w:val="center"/>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trHeight w:val="2304"/>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Поточний ремонт кругової розв'язки з улаштуванням тротуарів та освітлення на автомобільній дорозі Н-09 "Мукачево-Рахів-Богородчани-Івано-Франківськ - Рогатин - Бібрка-Львів", км 33+325 та автомобільній дорозі Т- 07-19 "Іршава-Виноградів", км 4+909"</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2024 рік</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800.000,00</w:t>
            </w:r>
          </w:p>
        </w:tc>
        <w:tc>
          <w:tcPr>
            <w:tcW w:w="236" w:type="dxa"/>
            <w:vAlign w:val="center"/>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r w:rsidR="00C5066E" w:rsidRPr="00C5066E" w:rsidTr="00FC4C3A">
        <w:trPr>
          <w:trHeight w:val="2172"/>
        </w:trPr>
        <w:tc>
          <w:tcPr>
            <w:tcW w:w="61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Поточний ремонт зупинкових майданчиків для посадки висадки школярів з шкільного автобуса на території Кам'янської сільської ради Берегівського району Закарпатської області</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6030</w:t>
            </w:r>
          </w:p>
        </w:tc>
        <w:tc>
          <w:tcPr>
            <w:tcW w:w="1132" w:type="dxa"/>
            <w:tcBorders>
              <w:top w:val="single" w:sz="4" w:space="0" w:color="000000"/>
              <w:left w:val="single" w:sz="4" w:space="0" w:color="000000"/>
              <w:bottom w:val="single" w:sz="4" w:space="0" w:color="000000"/>
              <w:right w:val="single" w:sz="4" w:space="0" w:color="000000"/>
            </w:tcBorders>
            <w:noWrap/>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сільська рада</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ПКД, експертиза 2024 рік</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5066E" w:rsidRPr="00C5066E" w:rsidRDefault="00C5066E" w:rsidP="00C5066E">
            <w:pPr>
              <w:widowControl/>
              <w:jc w:val="center"/>
              <w:rPr>
                <w:rFonts w:ascii="Times New Roman" w:eastAsia="Times New Roman" w:hAnsi="Times New Roman" w:cs="Times New Roman"/>
                <w:b/>
                <w:bCs/>
                <w:lang w:bidi="ar-SA"/>
              </w:rPr>
            </w:pPr>
            <w:r w:rsidRPr="00C5066E">
              <w:rPr>
                <w:rFonts w:ascii="Times New Roman" w:eastAsia="Times New Roman" w:hAnsi="Times New Roman" w:cs="Times New Roman"/>
                <w:b/>
                <w:bCs/>
                <w:lang w:bidi="ar-SA"/>
              </w:rPr>
              <w:t>600.000,00</w:t>
            </w:r>
          </w:p>
        </w:tc>
        <w:tc>
          <w:tcPr>
            <w:tcW w:w="236" w:type="dxa"/>
            <w:vAlign w:val="center"/>
            <w:hideMark/>
          </w:tcPr>
          <w:p w:rsidR="00C5066E" w:rsidRPr="00C5066E" w:rsidRDefault="00C5066E" w:rsidP="00C5066E">
            <w:pPr>
              <w:widowControl/>
              <w:rPr>
                <w:rFonts w:ascii="Times New Roman" w:eastAsia="Times New Roman" w:hAnsi="Times New Roman" w:cs="Times New Roman"/>
                <w:color w:val="auto"/>
                <w:sz w:val="20"/>
                <w:szCs w:val="20"/>
                <w:lang w:bidi="ar-SA"/>
              </w:rPr>
            </w:pPr>
          </w:p>
        </w:tc>
      </w:tr>
    </w:tbl>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p>
    <w:p w:rsidR="00C5066E" w:rsidRPr="00C5066E" w:rsidRDefault="00C5066E" w:rsidP="00C5066E">
      <w:pPr>
        <w:suppressAutoHyphens/>
        <w:rPr>
          <w:rFonts w:ascii="Times New Roman" w:eastAsia="WenQuanYi Micro Hei" w:hAnsi="Times New Roman" w:cs="Times New Roman"/>
          <w:b/>
          <w:color w:val="auto"/>
          <w:kern w:val="1"/>
          <w:lang w:eastAsia="zh-CN" w:bidi="hi-IN"/>
        </w:rPr>
      </w:pPr>
      <w:r w:rsidRPr="00C5066E">
        <w:rPr>
          <w:rFonts w:ascii="Times New Roman" w:eastAsia="WenQuanYi Micro Hei" w:hAnsi="Times New Roman" w:cs="Times New Roman"/>
          <w:b/>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r w:rsidRPr="00C5066E">
        <w:rPr>
          <w:rFonts w:ascii="Times New Roman" w:eastAsia="WenQuanYi Micro Hei" w:hAnsi="Times New Roman" w:cs="Times New Roman"/>
          <w:color w:val="auto"/>
          <w:kern w:val="1"/>
          <w:lang w:eastAsia="zh-CN" w:bidi="hi-IN"/>
        </w:rPr>
        <w:t xml:space="preserve"> </w:t>
      </w:r>
    </w:p>
    <w:p w:rsidR="00C5066E" w:rsidRPr="00C5066E" w:rsidRDefault="00C5066E" w:rsidP="00C5066E">
      <w:pPr>
        <w:suppressAutoHyphens/>
        <w:rPr>
          <w:rFonts w:ascii="Times New Roman" w:eastAsia="WenQuanYi Micro Hei" w:hAnsi="Times New Roman" w:cs="Times New Roman"/>
          <w:color w:val="auto"/>
          <w:kern w:val="1"/>
          <w:lang w:eastAsia="zh-CN" w:bidi="hi-IN"/>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Pr="00C5066E" w:rsidRDefault="00C5066E" w:rsidP="00C5066E">
      <w:pPr>
        <w:widowControl/>
        <w:tabs>
          <w:tab w:val="left" w:pos="4720"/>
        </w:tabs>
        <w:jc w:val="both"/>
        <w:rPr>
          <w:rFonts w:ascii="Times New Roman" w:eastAsia="Times New Roman" w:hAnsi="Times New Roman" w:cs="Times New Roman"/>
          <w:color w:val="auto"/>
          <w:sz w:val="28"/>
          <w:szCs w:val="28"/>
          <w:lang w:eastAsia="ru-RU" w:bidi="ar-SA"/>
        </w:rPr>
      </w:pPr>
    </w:p>
    <w:p w:rsidR="00330309" w:rsidRDefault="00330309" w:rsidP="00C5066E">
      <w:pPr>
        <w:widowControl/>
        <w:tabs>
          <w:tab w:val="left" w:pos="4720"/>
        </w:tabs>
        <w:jc w:val="both"/>
        <w:rPr>
          <w:rFonts w:ascii="Times New Roman" w:eastAsia="Times New Roman" w:hAnsi="Times New Roman" w:cs="Times New Roman"/>
          <w:color w:val="auto"/>
          <w:sz w:val="28"/>
          <w:szCs w:val="28"/>
          <w:lang w:eastAsia="ru-RU" w:bidi="ar-SA"/>
        </w:rPr>
      </w:pPr>
    </w:p>
    <w:p w:rsidR="00C5066E" w:rsidRDefault="00330309" w:rsidP="00330309">
      <w:pPr>
        <w:tabs>
          <w:tab w:val="left" w:pos="2835"/>
        </w:tabs>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ab/>
      </w:r>
    </w:p>
    <w:p w:rsidR="00330309" w:rsidRPr="00330309" w:rsidRDefault="00330309" w:rsidP="00330309">
      <w:pPr>
        <w:widowControl/>
        <w:ind w:firstLine="709"/>
        <w:jc w:val="both"/>
        <w:rPr>
          <w:rFonts w:ascii="Times New Roman" w:eastAsia="Calibri" w:hAnsi="Times New Roman" w:cs="Times New Roman"/>
          <w:bCs/>
          <w:color w:val="auto"/>
          <w:sz w:val="28"/>
          <w:szCs w:val="22"/>
          <w:lang w:eastAsia="en-US" w:bidi="ar-SA"/>
        </w:rPr>
      </w:pPr>
      <w:r w:rsidRPr="00330309">
        <w:rPr>
          <w:rFonts w:ascii="Times New Roman" w:eastAsia="Calibri" w:hAnsi="Times New Roman" w:cs="Times New Roman"/>
          <w:bCs/>
          <w:noProof/>
          <w:color w:val="auto"/>
          <w:sz w:val="28"/>
          <w:szCs w:val="22"/>
          <w:lang w:eastAsia="en-US" w:bidi="ar-SA"/>
        </w:rPr>
        <w:lastRenderedPageBreak/>
        <w:t xml:space="preserve">                                                </w:t>
      </w:r>
      <w:r w:rsidRPr="00330309">
        <w:rPr>
          <w:rFonts w:ascii="Times New Roman" w:eastAsia="Calibri" w:hAnsi="Times New Roman" w:cs="Times New Roman"/>
          <w:bCs/>
          <w:noProof/>
          <w:color w:val="auto"/>
          <w:sz w:val="28"/>
          <w:szCs w:val="22"/>
          <w:lang w:val="ru-RU" w:eastAsia="ru-RU" w:bidi="ar-SA"/>
        </w:rPr>
        <w:drawing>
          <wp:inline distT="0" distB="0" distL="0" distR="0">
            <wp:extent cx="561975" cy="59055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752" cy="592417"/>
                    </a:xfrm>
                    <a:prstGeom prst="rect">
                      <a:avLst/>
                    </a:prstGeom>
                    <a:noFill/>
                    <a:ln>
                      <a:noFill/>
                    </a:ln>
                  </pic:spPr>
                </pic:pic>
              </a:graphicData>
            </a:graphic>
          </wp:inline>
        </w:drawing>
      </w:r>
      <w:r w:rsidRPr="00330309">
        <w:rPr>
          <w:rFonts w:ascii="Times New Roman" w:eastAsia="Calibri" w:hAnsi="Times New Roman" w:cs="Times New Roman"/>
          <w:bCs/>
          <w:color w:val="auto"/>
          <w:sz w:val="28"/>
          <w:szCs w:val="22"/>
          <w:lang w:val="ru-RU" w:eastAsia="en-US" w:bidi="ar-SA"/>
        </w:rPr>
        <w:t xml:space="preserve"> </w:t>
      </w:r>
    </w:p>
    <w:p w:rsidR="00330309" w:rsidRPr="00330309" w:rsidRDefault="00330309" w:rsidP="00330309">
      <w:pPr>
        <w:widowControl/>
        <w:ind w:firstLine="709"/>
        <w:jc w:val="center"/>
        <w:rPr>
          <w:rFonts w:ascii="Times New Roman" w:eastAsia="Calibri" w:hAnsi="Times New Roman" w:cs="Times New Roman"/>
          <w:b/>
          <w:bCs/>
          <w:color w:val="auto"/>
          <w:sz w:val="28"/>
          <w:szCs w:val="22"/>
          <w:lang w:eastAsia="en-US" w:bidi="ar-SA"/>
        </w:rPr>
      </w:pPr>
      <w:r w:rsidRPr="00330309">
        <w:rPr>
          <w:rFonts w:ascii="Times New Roman" w:eastAsia="Calibri" w:hAnsi="Times New Roman" w:cs="Times New Roman"/>
          <w:b/>
          <w:bCs/>
          <w:color w:val="auto"/>
          <w:sz w:val="28"/>
          <w:szCs w:val="22"/>
          <w:lang w:eastAsia="en-US" w:bidi="ar-SA"/>
        </w:rPr>
        <w:t>КАМ</w:t>
      </w:r>
      <w:r w:rsidRPr="00330309">
        <w:rPr>
          <w:rFonts w:ascii="Times New Roman" w:eastAsia="Calibri" w:hAnsi="Times New Roman" w:cs="Times New Roman"/>
          <w:b/>
          <w:bCs/>
          <w:color w:val="auto"/>
          <w:sz w:val="28"/>
          <w:szCs w:val="22"/>
          <w:lang w:val="ru-RU" w:eastAsia="en-US" w:bidi="ar-SA"/>
        </w:rPr>
        <w:t>’</w:t>
      </w:r>
      <w:r w:rsidRPr="00330309">
        <w:rPr>
          <w:rFonts w:ascii="Times New Roman" w:eastAsia="Calibri" w:hAnsi="Times New Roman" w:cs="Times New Roman"/>
          <w:b/>
          <w:bCs/>
          <w:color w:val="auto"/>
          <w:sz w:val="28"/>
          <w:szCs w:val="22"/>
          <w:lang w:eastAsia="en-US" w:bidi="ar-SA"/>
        </w:rPr>
        <w:t>ЯНСЬКА СІЛЬСЬКА РАДА БЕРЕГІВСЬКОГО  РАЙОНУ  ЗАКАРПАТСЬКОЇ  ОБЛАСТІ</w:t>
      </w: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r w:rsidRPr="00330309">
        <w:rPr>
          <w:rFonts w:ascii="Times New Roman" w:eastAsia="Calibri" w:hAnsi="Times New Roman" w:cs="Times New Roman"/>
          <w:b/>
          <w:bCs/>
          <w:color w:val="auto"/>
          <w:sz w:val="28"/>
          <w:szCs w:val="22"/>
          <w:lang w:eastAsia="en-US" w:bidi="ar-SA"/>
        </w:rPr>
        <w:t xml:space="preserve">                               53-я    сесія     </w:t>
      </w:r>
      <w:r>
        <w:rPr>
          <w:rFonts w:ascii="Times New Roman" w:eastAsia="Calibri" w:hAnsi="Times New Roman" w:cs="Times New Roman"/>
          <w:b/>
          <w:bCs/>
          <w:color w:val="auto"/>
          <w:sz w:val="28"/>
          <w:szCs w:val="22"/>
          <w:lang w:eastAsia="en-US" w:bidi="ar-SA"/>
        </w:rPr>
        <w:t>8-го</w:t>
      </w:r>
      <w:r w:rsidRPr="00330309">
        <w:rPr>
          <w:rFonts w:ascii="Times New Roman" w:eastAsia="Calibri" w:hAnsi="Times New Roman" w:cs="Times New Roman"/>
          <w:b/>
          <w:bCs/>
          <w:color w:val="auto"/>
          <w:sz w:val="28"/>
          <w:szCs w:val="22"/>
          <w:lang w:eastAsia="en-US" w:bidi="ar-SA"/>
        </w:rPr>
        <w:t xml:space="preserve">   скликання    </w:t>
      </w: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r w:rsidRPr="00330309">
        <w:rPr>
          <w:rFonts w:ascii="Times New Roman" w:eastAsia="Calibri" w:hAnsi="Times New Roman" w:cs="Times New Roman"/>
          <w:b/>
          <w:bCs/>
          <w:color w:val="auto"/>
          <w:sz w:val="28"/>
          <w:szCs w:val="22"/>
          <w:lang w:eastAsia="en-US" w:bidi="ar-SA"/>
        </w:rPr>
        <w:t xml:space="preserve">                                         Р І Ш Е Н Н Я</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 23 грудня 2025 року                    с. Кам’янське                                   № 2467</w:t>
      </w:r>
    </w:p>
    <w:p w:rsidR="00330309" w:rsidRPr="00330309" w:rsidRDefault="00330309" w:rsidP="00330309">
      <w:pPr>
        <w:widowControl/>
        <w:jc w:val="both"/>
        <w:rPr>
          <w:rFonts w:ascii="Times New Roman" w:eastAsia="Calibri" w:hAnsi="Times New Roman" w:cs="Times New Roman"/>
          <w:b/>
          <w:bCs/>
          <w:color w:val="auto"/>
          <w:sz w:val="28"/>
          <w:szCs w:val="22"/>
          <w:lang w:eastAsia="en-US" w:bidi="ar-SA"/>
        </w:rPr>
      </w:pP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Про внесення змін до рішення сільської ради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від 19 грудня 2024 року № 2065 «Про бюджет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Кам′янської сільської територіальної громади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на 2025 рік» (зі змінами від 30.01.2025,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від 11.02.2025, від 03.04.2025, 15.05.2025, 19.06.2025,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від 03.07.2025, від 07.08.2025, від 28.08.2025,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від 11.09.2025, від 18.09.2025, від 09.10.2025,  </w:t>
      </w:r>
    </w:p>
    <w:p w:rsidR="00330309" w:rsidRPr="00330309" w:rsidRDefault="00330309" w:rsidP="00330309">
      <w:pPr>
        <w:widowControl/>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від 04.12.2025 року)</w:t>
      </w:r>
    </w:p>
    <w:p w:rsidR="00330309" w:rsidRPr="00330309" w:rsidRDefault="00330309" w:rsidP="00330309">
      <w:pPr>
        <w:widowControl/>
        <w:ind w:firstLine="709"/>
        <w:jc w:val="both"/>
        <w:rPr>
          <w:rFonts w:ascii="Times New Roman" w:eastAsia="Calibri" w:hAnsi="Times New Roman" w:cs="Times New Roman"/>
          <w:b/>
          <w:color w:val="auto"/>
          <w:sz w:val="28"/>
          <w:szCs w:val="22"/>
          <w:lang w:eastAsia="en-US" w:bidi="ar-SA"/>
        </w:rPr>
      </w:pPr>
    </w:p>
    <w:p w:rsidR="00330309" w:rsidRPr="00330309" w:rsidRDefault="00330309" w:rsidP="00330309">
      <w:pPr>
        <w:widowControl/>
        <w:jc w:val="both"/>
        <w:rPr>
          <w:rFonts w:ascii="Times New Roman" w:eastAsia="Calibri" w:hAnsi="Times New Roman" w:cs="Times New Roman"/>
          <w:bCs/>
          <w:color w:val="auto"/>
          <w:sz w:val="28"/>
          <w:szCs w:val="22"/>
          <w:u w:val="single"/>
          <w:lang w:eastAsia="en-US" w:bidi="ar-SA"/>
        </w:rPr>
      </w:pPr>
      <w:r w:rsidRPr="00330309">
        <w:rPr>
          <w:rFonts w:ascii="Times New Roman" w:eastAsia="Calibri" w:hAnsi="Times New Roman" w:cs="Times New Roman"/>
          <w:bCs/>
          <w:color w:val="auto"/>
          <w:sz w:val="28"/>
          <w:szCs w:val="22"/>
          <w:u w:val="single"/>
          <w:lang w:eastAsia="en-US" w:bidi="ar-SA"/>
        </w:rPr>
        <w:t xml:space="preserve">0751200000  </w:t>
      </w:r>
    </w:p>
    <w:p w:rsidR="00330309" w:rsidRPr="00330309" w:rsidRDefault="00330309" w:rsidP="00330309">
      <w:pPr>
        <w:widowControl/>
        <w:jc w:val="both"/>
        <w:rPr>
          <w:rFonts w:ascii="Times New Roman" w:eastAsia="Calibri" w:hAnsi="Times New Roman" w:cs="Times New Roman"/>
          <w:bCs/>
          <w:color w:val="auto"/>
          <w:sz w:val="28"/>
          <w:szCs w:val="22"/>
          <w:lang w:eastAsia="en-US" w:bidi="ar-SA"/>
        </w:rPr>
      </w:pPr>
      <w:r w:rsidRPr="00330309">
        <w:rPr>
          <w:rFonts w:ascii="Times New Roman" w:eastAsia="Calibri" w:hAnsi="Times New Roman" w:cs="Times New Roman"/>
          <w:bCs/>
          <w:color w:val="auto"/>
          <w:sz w:val="28"/>
          <w:szCs w:val="22"/>
          <w:lang w:eastAsia="en-US" w:bidi="ar-SA"/>
        </w:rPr>
        <w:t>(код бюджету)</w:t>
      </w:r>
    </w:p>
    <w:p w:rsidR="00330309" w:rsidRPr="00330309" w:rsidRDefault="00330309" w:rsidP="00330309">
      <w:pPr>
        <w:widowControl/>
        <w:ind w:firstLine="709"/>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color w:val="auto"/>
          <w:sz w:val="28"/>
          <w:szCs w:val="22"/>
          <w:lang w:eastAsia="en-US" w:bidi="ar-SA"/>
        </w:rPr>
        <w:t xml:space="preserve"> </w:t>
      </w:r>
    </w:p>
    <w:p w:rsidR="00330309" w:rsidRPr="00330309" w:rsidRDefault="00330309" w:rsidP="00330309">
      <w:pPr>
        <w:widowControl/>
        <w:ind w:firstLine="709"/>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color w:val="auto"/>
          <w:sz w:val="28"/>
          <w:szCs w:val="22"/>
          <w:lang w:eastAsia="en-US" w:bidi="ar-SA"/>
        </w:rPr>
        <w:t xml:space="preserve">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 р.        № 64/2022 «Про введення воєнного стану в Україні», враховуючи </w:t>
      </w:r>
      <w:r w:rsidRPr="00330309">
        <w:rPr>
          <w:rFonts w:ascii="Times New Roman" w:eastAsia="Calibri" w:hAnsi="Times New Roman" w:cs="Times New Roman"/>
          <w:color w:val="auto"/>
          <w:sz w:val="28"/>
          <w:szCs w:val="28"/>
          <w:lang w:eastAsia="en-US" w:bidi="ar-SA"/>
        </w:rPr>
        <w:t xml:space="preserve">розпорядження сільського голови від 17.12.2025 р. № 05-04/165 «Про внесення змін до бюджету Кам’янської сільської територіальної громади на 2025 рік», </w:t>
      </w:r>
      <w:r w:rsidRPr="00330309">
        <w:rPr>
          <w:rFonts w:ascii="Times New Roman" w:eastAsia="Calibri" w:hAnsi="Times New Roman" w:cs="Times New Roman"/>
          <w:color w:val="auto"/>
          <w:sz w:val="28"/>
          <w:szCs w:val="22"/>
          <w:lang w:eastAsia="en-US" w:bidi="ar-SA"/>
        </w:rPr>
        <w:t xml:space="preserve">  сільська рада </w:t>
      </w:r>
      <w:r w:rsidRPr="00330309">
        <w:rPr>
          <w:rFonts w:ascii="Times New Roman" w:eastAsia="Calibri" w:hAnsi="Times New Roman" w:cs="Times New Roman"/>
          <w:b/>
          <w:color w:val="auto"/>
          <w:sz w:val="28"/>
          <w:szCs w:val="22"/>
          <w:lang w:eastAsia="en-US" w:bidi="ar-SA"/>
        </w:rPr>
        <w:t xml:space="preserve">          </w:t>
      </w:r>
    </w:p>
    <w:p w:rsidR="00330309" w:rsidRPr="00330309" w:rsidRDefault="00330309" w:rsidP="00330309">
      <w:pPr>
        <w:widowControl/>
        <w:ind w:firstLine="709"/>
        <w:jc w:val="both"/>
        <w:rPr>
          <w:rFonts w:ascii="Times New Roman" w:eastAsia="Calibri" w:hAnsi="Times New Roman" w:cs="Times New Roman"/>
          <w:b/>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ВИРІШИЛА:     </w:t>
      </w:r>
    </w:p>
    <w:p w:rsidR="00330309" w:rsidRPr="00330309" w:rsidRDefault="00330309" w:rsidP="00330309">
      <w:pPr>
        <w:widowControl/>
        <w:ind w:firstLine="709"/>
        <w:jc w:val="both"/>
        <w:rPr>
          <w:rFonts w:ascii="Times New Roman" w:eastAsia="Calibri" w:hAnsi="Times New Roman" w:cs="Times New Roman"/>
          <w:b/>
          <w:color w:val="auto"/>
          <w:sz w:val="28"/>
          <w:szCs w:val="22"/>
          <w:lang w:eastAsia="en-US" w:bidi="ar-SA"/>
        </w:rPr>
      </w:pPr>
    </w:p>
    <w:p w:rsidR="00330309" w:rsidRPr="00330309" w:rsidRDefault="00330309" w:rsidP="00330309">
      <w:pPr>
        <w:widowControl/>
        <w:numPr>
          <w:ilvl w:val="0"/>
          <w:numId w:val="56"/>
        </w:numPr>
        <w:spacing w:after="160"/>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b/>
          <w:bCs/>
          <w:color w:val="auto"/>
          <w:sz w:val="28"/>
          <w:szCs w:val="22"/>
          <w:lang w:eastAsia="en-US" w:bidi="ar-SA"/>
        </w:rPr>
        <w:t>Затвердити зміни</w:t>
      </w:r>
      <w:r w:rsidRPr="00330309">
        <w:rPr>
          <w:rFonts w:ascii="Times New Roman" w:eastAsia="Calibri" w:hAnsi="Times New Roman" w:cs="Times New Roman"/>
          <w:color w:val="auto"/>
          <w:sz w:val="28"/>
          <w:szCs w:val="22"/>
          <w:lang w:eastAsia="en-US" w:bidi="ar-SA"/>
        </w:rPr>
        <w:t xml:space="preserve"> до обсягу на 2025 рік:</w:t>
      </w:r>
    </w:p>
    <w:p w:rsidR="00330309" w:rsidRPr="00330309" w:rsidRDefault="00330309" w:rsidP="00330309">
      <w:pPr>
        <w:widowControl/>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b/>
          <w:color w:val="auto"/>
          <w:sz w:val="28"/>
          <w:szCs w:val="22"/>
          <w:lang w:eastAsia="en-US" w:bidi="ar-SA"/>
        </w:rPr>
        <w:t xml:space="preserve">        видатків</w:t>
      </w:r>
      <w:r w:rsidRPr="00330309">
        <w:rPr>
          <w:rFonts w:ascii="Times New Roman" w:eastAsia="Calibri" w:hAnsi="Times New Roman" w:cs="Times New Roman"/>
          <w:color w:val="auto"/>
          <w:sz w:val="28"/>
          <w:szCs w:val="22"/>
          <w:lang w:eastAsia="en-US" w:bidi="ar-SA"/>
        </w:rPr>
        <w:t xml:space="preserve">  бюджету Кам’янської сільської територіальної громади за головними розпорядниками коштів    у межах змін обсягу видатків згідно з додатком 1.1 до цього рішення.</w:t>
      </w:r>
    </w:p>
    <w:p w:rsidR="00330309" w:rsidRPr="00330309" w:rsidRDefault="00330309" w:rsidP="00330309">
      <w:pPr>
        <w:widowControl/>
        <w:numPr>
          <w:ilvl w:val="0"/>
          <w:numId w:val="56"/>
        </w:numPr>
        <w:spacing w:after="160"/>
        <w:contextualSpacing/>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b/>
          <w:bCs/>
          <w:color w:val="auto"/>
          <w:sz w:val="28"/>
          <w:szCs w:val="22"/>
          <w:lang w:eastAsia="en-US" w:bidi="ar-SA"/>
        </w:rPr>
        <w:t>Затвердити зміни</w:t>
      </w:r>
      <w:r w:rsidRPr="00330309">
        <w:rPr>
          <w:rFonts w:ascii="Times New Roman" w:eastAsia="Calibri" w:hAnsi="Times New Roman" w:cs="Times New Roman"/>
          <w:color w:val="auto"/>
          <w:sz w:val="28"/>
          <w:szCs w:val="22"/>
          <w:lang w:eastAsia="en-US" w:bidi="ar-SA"/>
        </w:rPr>
        <w:t xml:space="preserve"> до додатку 2 рішення сільської ради від 19.12.2024 № 2065  «Про бюджет Кам’янської сільської територіальної громади на 2025 рік» - «Розподіл видатків бюджету Кам’янської сільської територіальної громади на 2025 рік за головними розпорядниками коштів» згідно з додатком 1 до цього рішення.</w:t>
      </w:r>
    </w:p>
    <w:p w:rsidR="00330309" w:rsidRPr="00330309" w:rsidRDefault="00330309" w:rsidP="00330309">
      <w:pPr>
        <w:widowControl/>
        <w:numPr>
          <w:ilvl w:val="0"/>
          <w:numId w:val="56"/>
        </w:numPr>
        <w:spacing w:after="160"/>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b/>
          <w:bCs/>
          <w:color w:val="auto"/>
          <w:sz w:val="28"/>
          <w:szCs w:val="22"/>
          <w:lang w:eastAsia="en-US" w:bidi="ar-SA"/>
        </w:rPr>
        <w:t>Затвердити бюджетні призначення</w:t>
      </w:r>
      <w:r w:rsidRPr="00330309">
        <w:rPr>
          <w:rFonts w:ascii="Times New Roman" w:eastAsia="Calibri" w:hAnsi="Times New Roman" w:cs="Times New Roman"/>
          <w:color w:val="auto"/>
          <w:sz w:val="28"/>
          <w:szCs w:val="22"/>
          <w:lang w:eastAsia="en-US" w:bidi="ar-SA"/>
        </w:rPr>
        <w:t xml:space="preserve"> головним розпорядникам коштів сільського бюджету на 2025 рік у розрізі відповідальних виконавців за бюджетними програмами згідно з додатком 1 до цього рішення. </w:t>
      </w:r>
    </w:p>
    <w:p w:rsidR="00330309" w:rsidRPr="00330309" w:rsidRDefault="00330309" w:rsidP="00330309">
      <w:pPr>
        <w:widowControl/>
        <w:numPr>
          <w:ilvl w:val="0"/>
          <w:numId w:val="56"/>
        </w:numPr>
        <w:spacing w:after="160"/>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b/>
          <w:bCs/>
          <w:color w:val="auto"/>
          <w:sz w:val="28"/>
          <w:szCs w:val="22"/>
          <w:lang w:eastAsia="en-US" w:bidi="ar-SA"/>
        </w:rPr>
        <w:lastRenderedPageBreak/>
        <w:t>Затвердити зміни</w:t>
      </w:r>
      <w:r w:rsidRPr="00330309">
        <w:rPr>
          <w:rFonts w:ascii="Times New Roman" w:eastAsia="Calibri" w:hAnsi="Times New Roman" w:cs="Times New Roman"/>
          <w:color w:val="auto"/>
          <w:sz w:val="28"/>
          <w:szCs w:val="22"/>
          <w:lang w:eastAsia="en-US" w:bidi="ar-SA"/>
        </w:rPr>
        <w:t xml:space="preserve"> до розподілу витрат бюджету </w:t>
      </w:r>
      <w:bookmarkStart w:id="1" w:name="_Hlk190184773"/>
      <w:r w:rsidRPr="00330309">
        <w:rPr>
          <w:rFonts w:ascii="Times New Roman" w:eastAsia="Calibri" w:hAnsi="Times New Roman" w:cs="Times New Roman"/>
          <w:color w:val="auto"/>
          <w:sz w:val="28"/>
          <w:szCs w:val="22"/>
          <w:lang w:eastAsia="en-US" w:bidi="ar-SA"/>
        </w:rPr>
        <w:t>Кам’янської сільської територіальної громади</w:t>
      </w:r>
      <w:bookmarkEnd w:id="1"/>
      <w:r w:rsidRPr="00330309">
        <w:rPr>
          <w:rFonts w:ascii="Times New Roman" w:eastAsia="Calibri" w:hAnsi="Times New Roman" w:cs="Times New Roman"/>
          <w:color w:val="auto"/>
          <w:sz w:val="28"/>
          <w:szCs w:val="22"/>
          <w:lang w:eastAsia="en-US" w:bidi="ar-SA"/>
        </w:rPr>
        <w:t xml:space="preserve"> на реалізацію місцевих (регіональних) програм у 2025 році згідно з додатком 2 до цього рішення.</w:t>
      </w:r>
    </w:p>
    <w:p w:rsidR="00330309" w:rsidRPr="00330309" w:rsidRDefault="00330309" w:rsidP="00330309">
      <w:pPr>
        <w:widowControl/>
        <w:jc w:val="both"/>
        <w:rPr>
          <w:rFonts w:ascii="Times New Roman" w:eastAsia="Calibri" w:hAnsi="Times New Roman" w:cs="Times New Roman"/>
          <w:color w:val="auto"/>
          <w:sz w:val="28"/>
          <w:szCs w:val="22"/>
          <w:lang w:eastAsia="en-US" w:bidi="ar-SA"/>
        </w:rPr>
      </w:pPr>
      <w:r w:rsidRPr="00330309">
        <w:rPr>
          <w:rFonts w:ascii="Times New Roman" w:eastAsia="Calibri" w:hAnsi="Times New Roman" w:cs="Times New Roman"/>
          <w:color w:val="auto"/>
          <w:sz w:val="28"/>
          <w:szCs w:val="22"/>
          <w:lang w:eastAsia="en-US" w:bidi="ar-SA"/>
        </w:rPr>
        <w:t xml:space="preserve">        </w:t>
      </w:r>
      <w:r w:rsidRPr="00330309">
        <w:rPr>
          <w:rFonts w:ascii="Times New Roman" w:eastAsia="Calibri" w:hAnsi="Times New Roman" w:cs="Times New Roman"/>
          <w:b/>
          <w:bCs/>
          <w:color w:val="auto"/>
          <w:sz w:val="28"/>
          <w:szCs w:val="22"/>
          <w:lang w:eastAsia="en-US" w:bidi="ar-SA"/>
        </w:rPr>
        <w:t>6.</w:t>
      </w:r>
      <w:r w:rsidRPr="00330309">
        <w:rPr>
          <w:rFonts w:ascii="Times New Roman" w:eastAsia="Calibri" w:hAnsi="Times New Roman" w:cs="Times New Roman"/>
          <w:color w:val="auto"/>
          <w:sz w:val="28"/>
          <w:szCs w:val="22"/>
          <w:lang w:eastAsia="en-US" w:bidi="ar-SA"/>
        </w:rPr>
        <w:t xml:space="preserve">    </w:t>
      </w:r>
      <w:r w:rsidRPr="00330309">
        <w:rPr>
          <w:rFonts w:ascii="Times New Roman" w:eastAsia="Calibri" w:hAnsi="Times New Roman" w:cs="Times New Roman"/>
          <w:b/>
          <w:bCs/>
          <w:color w:val="auto"/>
          <w:sz w:val="28"/>
          <w:szCs w:val="22"/>
          <w:lang w:eastAsia="en-US" w:bidi="ar-SA"/>
        </w:rPr>
        <w:t>Додатки 1-2, 1.1</w:t>
      </w:r>
      <w:r w:rsidRPr="00330309">
        <w:rPr>
          <w:rFonts w:ascii="Times New Roman" w:eastAsia="Calibri" w:hAnsi="Times New Roman" w:cs="Times New Roman"/>
          <w:color w:val="auto"/>
          <w:sz w:val="28"/>
          <w:szCs w:val="22"/>
          <w:lang w:eastAsia="en-US" w:bidi="ar-SA"/>
        </w:rPr>
        <w:t xml:space="preserve"> до цього рішення є його невід’ємною частиною.</w:t>
      </w:r>
    </w:p>
    <w:p w:rsidR="00330309" w:rsidRPr="00330309" w:rsidRDefault="00330309" w:rsidP="00330309">
      <w:pPr>
        <w:widowControl/>
        <w:jc w:val="both"/>
        <w:rPr>
          <w:rFonts w:ascii="Times New Roman" w:eastAsia="Calibri" w:hAnsi="Times New Roman" w:cs="Times New Roman"/>
          <w:b/>
          <w:bCs/>
          <w:color w:val="auto"/>
          <w:sz w:val="28"/>
          <w:szCs w:val="22"/>
          <w:lang w:eastAsia="en-US" w:bidi="ar-SA"/>
        </w:rPr>
      </w:pPr>
      <w:r w:rsidRPr="00330309">
        <w:rPr>
          <w:rFonts w:ascii="Times New Roman" w:eastAsia="Calibri" w:hAnsi="Times New Roman" w:cs="Times New Roman"/>
          <w:b/>
          <w:bCs/>
          <w:color w:val="auto"/>
          <w:sz w:val="28"/>
          <w:szCs w:val="22"/>
          <w:lang w:eastAsia="en-US" w:bidi="ar-SA"/>
        </w:rPr>
        <w:t xml:space="preserve">        7.  Контроль</w:t>
      </w:r>
      <w:r w:rsidRPr="00330309">
        <w:rPr>
          <w:rFonts w:ascii="Times New Roman" w:eastAsia="Calibri" w:hAnsi="Times New Roman" w:cs="Times New Roman"/>
          <w:color w:val="auto"/>
          <w:sz w:val="28"/>
          <w:szCs w:val="22"/>
          <w:lang w:eastAsia="en-US" w:bidi="ar-SA"/>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r w:rsidRPr="00330309">
        <w:rPr>
          <w:rFonts w:ascii="Times New Roman" w:eastAsia="Calibri" w:hAnsi="Times New Roman" w:cs="Times New Roman"/>
          <w:b/>
          <w:bCs/>
          <w:color w:val="auto"/>
          <w:sz w:val="28"/>
          <w:szCs w:val="22"/>
          <w:lang w:eastAsia="en-US" w:bidi="ar-SA"/>
        </w:rPr>
        <w:t xml:space="preserve">    </w:t>
      </w:r>
    </w:p>
    <w:p w:rsidR="00330309" w:rsidRPr="00330309" w:rsidRDefault="00330309" w:rsidP="00330309">
      <w:pPr>
        <w:widowControl/>
        <w:ind w:firstLine="709"/>
        <w:jc w:val="both"/>
        <w:rPr>
          <w:rFonts w:ascii="Times New Roman" w:eastAsia="Calibri" w:hAnsi="Times New Roman" w:cs="Times New Roman"/>
          <w:b/>
          <w:bCs/>
          <w:color w:val="auto"/>
          <w:sz w:val="28"/>
          <w:szCs w:val="22"/>
          <w:lang w:eastAsia="en-US" w:bidi="ar-SA"/>
        </w:rPr>
      </w:pPr>
    </w:p>
    <w:p w:rsidR="00330309" w:rsidRPr="00330309" w:rsidRDefault="00330309" w:rsidP="00330309">
      <w:pPr>
        <w:widowControl/>
        <w:ind w:firstLine="709"/>
        <w:jc w:val="both"/>
        <w:rPr>
          <w:rFonts w:ascii="Times New Roman" w:eastAsia="Calibri" w:hAnsi="Times New Roman" w:cs="Times New Roman"/>
          <w:b/>
          <w:color w:val="auto"/>
          <w:sz w:val="28"/>
          <w:szCs w:val="22"/>
          <w:lang w:val="ru-RU" w:eastAsia="en-US" w:bidi="ar-SA"/>
        </w:rPr>
      </w:pPr>
      <w:r w:rsidRPr="00330309">
        <w:rPr>
          <w:rFonts w:ascii="Times New Roman" w:eastAsia="Calibri" w:hAnsi="Times New Roman" w:cs="Times New Roman"/>
          <w:b/>
          <w:bCs/>
          <w:color w:val="auto"/>
          <w:sz w:val="28"/>
          <w:szCs w:val="22"/>
          <w:lang w:eastAsia="en-US" w:bidi="ar-SA"/>
        </w:rPr>
        <w:t xml:space="preserve">  </w:t>
      </w:r>
      <w:r w:rsidRPr="00330309">
        <w:rPr>
          <w:rFonts w:ascii="Times New Roman" w:eastAsia="Calibri" w:hAnsi="Times New Roman" w:cs="Times New Roman"/>
          <w:b/>
          <w:color w:val="auto"/>
          <w:sz w:val="28"/>
          <w:szCs w:val="22"/>
          <w:lang w:eastAsia="en-US" w:bidi="ar-SA"/>
        </w:rPr>
        <w:t xml:space="preserve">    </w:t>
      </w:r>
      <w:r w:rsidRPr="00330309">
        <w:rPr>
          <w:rFonts w:ascii="Times New Roman" w:eastAsia="Calibri" w:hAnsi="Times New Roman" w:cs="Times New Roman"/>
          <w:b/>
          <w:color w:val="auto"/>
          <w:sz w:val="28"/>
          <w:szCs w:val="28"/>
          <w:lang w:eastAsia="en-US" w:bidi="ar-SA"/>
        </w:rPr>
        <w:t>Сільський голова                                              Михайло СТАНИНЕЦЬ</w:t>
      </w:r>
    </w:p>
    <w:p w:rsidR="00330309" w:rsidRPr="00330309" w:rsidRDefault="00330309" w:rsidP="00330309">
      <w:pPr>
        <w:widowControl/>
        <w:ind w:firstLine="709"/>
        <w:jc w:val="both"/>
        <w:rPr>
          <w:rFonts w:ascii="Times New Roman" w:eastAsia="Calibri" w:hAnsi="Times New Roman" w:cs="Times New Roman"/>
          <w:color w:val="auto"/>
          <w:sz w:val="28"/>
          <w:szCs w:val="22"/>
          <w:lang w:val="ru-RU" w:eastAsia="en-US" w:bidi="ar-SA"/>
        </w:rPr>
      </w:pPr>
    </w:p>
    <w:p w:rsidR="00330309" w:rsidRPr="00330309" w:rsidRDefault="00330309" w:rsidP="00330309">
      <w:pPr>
        <w:widowControl/>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r>
        <w:rPr>
          <w:rFonts w:ascii="Times New Roman" w:eastAsia="Calibri" w:hAnsi="Times New Roman" w:cs="Times New Roman"/>
          <w:color w:val="auto"/>
          <w:sz w:val="28"/>
          <w:szCs w:val="22"/>
          <w:lang w:val="ru-RU" w:eastAsia="en-US" w:bidi="ar-SA"/>
        </w:rPr>
        <w:tab/>
      </w: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Default="00330309" w:rsidP="00330309">
      <w:pPr>
        <w:widowControl/>
        <w:tabs>
          <w:tab w:val="left" w:pos="4260"/>
        </w:tabs>
        <w:ind w:firstLine="709"/>
        <w:jc w:val="both"/>
        <w:rPr>
          <w:rFonts w:ascii="Times New Roman" w:eastAsia="Calibri" w:hAnsi="Times New Roman" w:cs="Times New Roman"/>
          <w:color w:val="auto"/>
          <w:sz w:val="28"/>
          <w:szCs w:val="22"/>
          <w:lang w:val="ru-RU" w:eastAsia="en-US" w:bidi="ar-SA"/>
        </w:rPr>
      </w:pPr>
    </w:p>
    <w:p w:rsidR="00330309" w:rsidRPr="00330309" w:rsidRDefault="00330309" w:rsidP="00330309">
      <w:pPr>
        <w:widowControl/>
        <w:jc w:val="center"/>
        <w:rPr>
          <w:rFonts w:ascii="Times New Roman" w:eastAsia="Times New Roman" w:hAnsi="Times New Roman" w:cs="Times New Roman"/>
          <w:b/>
          <w:color w:val="auto"/>
          <w:sz w:val="32"/>
          <w:szCs w:val="32"/>
          <w:lang w:eastAsia="ru-RU" w:bidi="ar-SA"/>
        </w:rPr>
      </w:pPr>
      <w:r w:rsidRPr="00330309">
        <w:rPr>
          <w:rFonts w:ascii="Times New Roman" w:eastAsia="Times New Roman" w:hAnsi="Times New Roman" w:cs="Times New Roman"/>
          <w:b/>
          <w:color w:val="auto"/>
          <w:sz w:val="32"/>
          <w:szCs w:val="32"/>
          <w:lang w:eastAsia="ru-RU" w:bidi="ar-SA"/>
        </w:rPr>
        <w:lastRenderedPageBreak/>
        <w:t>ПОЯСНЮВАЛЬНА ЗАПИСКА</w:t>
      </w:r>
    </w:p>
    <w:p w:rsidR="00330309" w:rsidRPr="00330309" w:rsidRDefault="00330309" w:rsidP="00330309">
      <w:pPr>
        <w:widowControl/>
        <w:jc w:val="center"/>
        <w:rPr>
          <w:rFonts w:ascii="Times New Roman" w:eastAsia="Times New Roman" w:hAnsi="Times New Roman" w:cs="Times New Roman"/>
          <w:b/>
          <w:color w:val="auto"/>
          <w:sz w:val="32"/>
          <w:szCs w:val="32"/>
          <w:lang w:eastAsia="ru-RU" w:bidi="ar-SA"/>
        </w:rPr>
      </w:pPr>
      <w:r w:rsidRPr="00330309">
        <w:rPr>
          <w:rFonts w:ascii="Times New Roman" w:eastAsia="Times New Roman" w:hAnsi="Times New Roman" w:cs="Times New Roman"/>
          <w:b/>
          <w:color w:val="auto"/>
          <w:sz w:val="32"/>
          <w:szCs w:val="32"/>
          <w:lang w:eastAsia="ru-RU" w:bidi="ar-SA"/>
        </w:rPr>
        <w:t>до проекту рішення</w:t>
      </w:r>
    </w:p>
    <w:p w:rsidR="00330309" w:rsidRPr="00330309" w:rsidRDefault="00330309" w:rsidP="00330309">
      <w:pPr>
        <w:widowControl/>
        <w:jc w:val="center"/>
        <w:rPr>
          <w:rFonts w:ascii="Times New Roman" w:eastAsia="Times New Roman" w:hAnsi="Times New Roman" w:cs="Times New Roman"/>
          <w:b/>
          <w:color w:val="auto"/>
          <w:sz w:val="32"/>
          <w:szCs w:val="32"/>
          <w:lang w:eastAsia="ru-RU" w:bidi="ar-SA"/>
        </w:rPr>
      </w:pPr>
      <w:r w:rsidRPr="00330309">
        <w:rPr>
          <w:rFonts w:ascii="Times New Roman" w:eastAsia="Times New Roman" w:hAnsi="Times New Roman" w:cs="Times New Roman"/>
          <w:b/>
          <w:color w:val="auto"/>
          <w:sz w:val="32"/>
          <w:szCs w:val="32"/>
          <w:lang w:eastAsia="ru-RU" w:bidi="ar-SA"/>
        </w:rPr>
        <w:t>«Про внесення змін до рішення сільської ради</w:t>
      </w:r>
    </w:p>
    <w:p w:rsidR="00330309" w:rsidRPr="00330309" w:rsidRDefault="00330309" w:rsidP="00330309">
      <w:pPr>
        <w:widowControl/>
        <w:jc w:val="center"/>
        <w:rPr>
          <w:rFonts w:ascii="Times New Roman" w:eastAsia="Times New Roman" w:hAnsi="Times New Roman" w:cs="Times New Roman"/>
          <w:b/>
          <w:color w:val="auto"/>
          <w:sz w:val="32"/>
          <w:szCs w:val="32"/>
          <w:lang w:eastAsia="ru-RU" w:bidi="ar-SA"/>
        </w:rPr>
      </w:pPr>
      <w:r w:rsidRPr="00330309">
        <w:rPr>
          <w:rFonts w:ascii="Times New Roman" w:eastAsia="Times New Roman" w:hAnsi="Times New Roman" w:cs="Times New Roman"/>
          <w:b/>
          <w:color w:val="auto"/>
          <w:sz w:val="32"/>
          <w:szCs w:val="32"/>
          <w:lang w:eastAsia="ru-RU" w:bidi="ar-SA"/>
        </w:rPr>
        <w:t xml:space="preserve"> від </w:t>
      </w:r>
      <w:r w:rsidRPr="00330309">
        <w:rPr>
          <w:rFonts w:ascii="Times New Roman" w:eastAsia="Times New Roman" w:hAnsi="Times New Roman" w:cs="Times New Roman"/>
          <w:b/>
          <w:color w:val="auto"/>
          <w:sz w:val="32"/>
          <w:szCs w:val="32"/>
          <w:lang w:val="ru-RU" w:eastAsia="ru-RU" w:bidi="ar-SA"/>
        </w:rPr>
        <w:t>19</w:t>
      </w:r>
      <w:r w:rsidRPr="00330309">
        <w:rPr>
          <w:rFonts w:ascii="Times New Roman" w:eastAsia="Times New Roman" w:hAnsi="Times New Roman" w:cs="Times New Roman"/>
          <w:b/>
          <w:color w:val="auto"/>
          <w:sz w:val="32"/>
          <w:szCs w:val="32"/>
          <w:lang w:eastAsia="ru-RU" w:bidi="ar-SA"/>
        </w:rPr>
        <w:t xml:space="preserve"> грудня 202</w:t>
      </w:r>
      <w:r w:rsidRPr="00330309">
        <w:rPr>
          <w:rFonts w:ascii="Times New Roman" w:eastAsia="Times New Roman" w:hAnsi="Times New Roman" w:cs="Times New Roman"/>
          <w:b/>
          <w:color w:val="auto"/>
          <w:sz w:val="32"/>
          <w:szCs w:val="32"/>
          <w:lang w:val="ru-RU" w:eastAsia="ru-RU" w:bidi="ar-SA"/>
        </w:rPr>
        <w:t>4</w:t>
      </w:r>
      <w:r w:rsidRPr="00330309">
        <w:rPr>
          <w:rFonts w:ascii="Times New Roman" w:eastAsia="Times New Roman" w:hAnsi="Times New Roman" w:cs="Times New Roman"/>
          <w:b/>
          <w:color w:val="auto"/>
          <w:sz w:val="32"/>
          <w:szCs w:val="32"/>
          <w:lang w:eastAsia="ru-RU" w:bidi="ar-SA"/>
        </w:rPr>
        <w:t xml:space="preserve"> року №</w:t>
      </w:r>
      <w:r w:rsidRPr="00330309">
        <w:rPr>
          <w:rFonts w:ascii="Times New Roman" w:eastAsia="Times New Roman" w:hAnsi="Times New Roman" w:cs="Times New Roman"/>
          <w:b/>
          <w:color w:val="auto"/>
          <w:sz w:val="32"/>
          <w:szCs w:val="32"/>
          <w:lang w:val="ru-RU" w:eastAsia="ru-RU" w:bidi="ar-SA"/>
        </w:rPr>
        <w:t>2065</w:t>
      </w:r>
      <w:r w:rsidRPr="00330309">
        <w:rPr>
          <w:rFonts w:ascii="Times New Roman" w:eastAsia="Times New Roman" w:hAnsi="Times New Roman" w:cs="Times New Roman"/>
          <w:b/>
          <w:color w:val="auto"/>
          <w:sz w:val="32"/>
          <w:szCs w:val="32"/>
          <w:lang w:eastAsia="ru-RU" w:bidi="ar-SA"/>
        </w:rPr>
        <w:t xml:space="preserve"> «Про бюджет Кам′янської сільської територіальної громади на 202</w:t>
      </w:r>
      <w:r w:rsidRPr="00330309">
        <w:rPr>
          <w:rFonts w:ascii="Times New Roman" w:eastAsia="Times New Roman" w:hAnsi="Times New Roman" w:cs="Times New Roman"/>
          <w:b/>
          <w:color w:val="auto"/>
          <w:sz w:val="32"/>
          <w:szCs w:val="32"/>
          <w:lang w:val="ru-RU" w:eastAsia="ru-RU" w:bidi="ar-SA"/>
        </w:rPr>
        <w:t>5</w:t>
      </w:r>
      <w:r w:rsidRPr="00330309">
        <w:rPr>
          <w:rFonts w:ascii="Times New Roman" w:eastAsia="Times New Roman" w:hAnsi="Times New Roman" w:cs="Times New Roman"/>
          <w:b/>
          <w:color w:val="auto"/>
          <w:sz w:val="32"/>
          <w:szCs w:val="32"/>
          <w:lang w:eastAsia="ru-RU" w:bidi="ar-SA"/>
        </w:rPr>
        <w:t xml:space="preserve"> рік» </w:t>
      </w:r>
    </w:p>
    <w:p w:rsidR="00330309" w:rsidRPr="00330309" w:rsidRDefault="00330309" w:rsidP="00330309">
      <w:pPr>
        <w:widowControl/>
        <w:jc w:val="both"/>
        <w:rPr>
          <w:rFonts w:ascii="Times New Roman" w:eastAsia="Times New Roman" w:hAnsi="Times New Roman" w:cs="Times New Roman"/>
          <w:b/>
          <w:color w:val="auto"/>
          <w:sz w:val="32"/>
          <w:szCs w:val="32"/>
          <w:lang w:eastAsia="ru-RU" w:bidi="ar-SA"/>
        </w:rPr>
      </w:pPr>
      <w:r w:rsidRPr="00330309">
        <w:rPr>
          <w:rFonts w:ascii="Times New Roman" w:eastAsia="Times New Roman" w:hAnsi="Times New Roman" w:cs="Times New Roman"/>
          <w:b/>
          <w:color w:val="auto"/>
          <w:sz w:val="32"/>
          <w:szCs w:val="32"/>
          <w:lang w:eastAsia="ru-RU" w:bidi="ar-SA"/>
        </w:rPr>
        <w:t xml:space="preserve">   (зі змінами від 30.01.2025, від 11.02.2025, від 03.04.2025, від  15.05.2025, від 19.06.2025, від 03.07.2025, від 07.08.2025, від 28.08.2025, від 11.09.2025, від 18.09.2025, від 09.10.2025, від 04.12.2025 року)</w:t>
      </w:r>
    </w:p>
    <w:p w:rsidR="00330309" w:rsidRPr="00330309" w:rsidRDefault="00330309" w:rsidP="00330309">
      <w:pPr>
        <w:widowControl/>
        <w:jc w:val="both"/>
        <w:rPr>
          <w:rFonts w:ascii="Times New Roman" w:eastAsia="Times New Roman" w:hAnsi="Times New Roman" w:cs="Times New Roman"/>
          <w:b/>
          <w:color w:val="auto"/>
          <w:sz w:val="32"/>
          <w:szCs w:val="32"/>
          <w:lang w:eastAsia="ru-RU" w:bidi="ar-SA"/>
        </w:rPr>
      </w:pPr>
    </w:p>
    <w:p w:rsidR="00330309" w:rsidRPr="00330309" w:rsidRDefault="00330309" w:rsidP="00330309">
      <w:pPr>
        <w:widowControl/>
        <w:suppressAutoHyphens/>
        <w:ind w:firstLine="708"/>
        <w:jc w:val="both"/>
        <w:rPr>
          <w:rFonts w:ascii="Times New Roman" w:eastAsia="Times New Roman" w:hAnsi="Times New Roman" w:cs="Times New Roman"/>
          <w:bCs/>
          <w:color w:val="auto"/>
          <w:sz w:val="28"/>
          <w:szCs w:val="28"/>
          <w:lang w:eastAsia="ar-SA" w:bidi="ar-SA"/>
        </w:rPr>
      </w:pPr>
      <w:r w:rsidRPr="00330309">
        <w:rPr>
          <w:rFonts w:ascii="Times New Roman" w:eastAsia="Times New Roman" w:hAnsi="Times New Roman" w:cs="Times New Roman"/>
          <w:color w:val="auto"/>
          <w:sz w:val="28"/>
          <w:szCs w:val="28"/>
          <w:lang w:eastAsia="ar-SA" w:bidi="ar-SA"/>
        </w:rPr>
        <w:t>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24.02.2022р. №64/2022 «Про введення воєнного стану в Україні»</w:t>
      </w:r>
      <w:r w:rsidRPr="00330309">
        <w:rPr>
          <w:rFonts w:ascii="Times New Roman" w:eastAsia="Times New Roman" w:hAnsi="Times New Roman" w:cs="Times New Roman"/>
          <w:sz w:val="28"/>
          <w:szCs w:val="28"/>
          <w:lang w:eastAsia="ar-SA" w:bidi="ar-SA"/>
        </w:rPr>
        <w:t>,</w:t>
      </w:r>
      <w:r w:rsidRPr="00330309">
        <w:rPr>
          <w:rFonts w:ascii="Times New Roman" w:eastAsia="Times New Roman" w:hAnsi="Times New Roman" w:cs="Times New Roman"/>
          <w:color w:val="auto"/>
          <w:sz w:val="28"/>
          <w:szCs w:val="28"/>
          <w:lang w:eastAsia="ru-RU" w:bidi="ar-SA"/>
        </w:rPr>
        <w:t xml:space="preserve"> враховуючи  розпорядження сільського голови від 17.12.2025 р. № 05-04/165 «Про внесення змін до бюджету Кам’янської сільської територіальної громади на 2025 рік»</w:t>
      </w:r>
      <w:r w:rsidRPr="00330309">
        <w:rPr>
          <w:rFonts w:ascii="Times New Roman" w:eastAsia="Times New Roman" w:hAnsi="Times New Roman" w:cs="Times New Roman"/>
          <w:color w:val="auto"/>
          <w:sz w:val="28"/>
          <w:szCs w:val="28"/>
          <w:lang w:eastAsia="ar-SA" w:bidi="ar-SA"/>
        </w:rPr>
        <w:t xml:space="preserve">, враховуючи клопотання головних розпорядників коштів сільського бюджету: «Кам’янська сільська рада» від 22.12. 2025 р. № 05-09/2350, </w:t>
      </w:r>
      <w:r w:rsidRPr="00330309">
        <w:rPr>
          <w:rFonts w:ascii="Times New Roman" w:eastAsia="Times New Roman" w:hAnsi="Times New Roman" w:cs="Times New Roman"/>
          <w:bCs/>
          <w:color w:val="auto"/>
          <w:sz w:val="28"/>
          <w:szCs w:val="28"/>
          <w:lang w:eastAsia="ru-RU" w:bidi="ar-SA"/>
        </w:rPr>
        <w:t>«Відділ освіти</w:t>
      </w:r>
      <w:r w:rsidRPr="00330309">
        <w:rPr>
          <w:rFonts w:ascii="Times New Roman" w:eastAsia="Times New Roman" w:hAnsi="Times New Roman" w:cs="Times New Roman"/>
          <w:bCs/>
          <w:i/>
          <w:color w:val="auto"/>
          <w:sz w:val="28"/>
          <w:szCs w:val="28"/>
          <w:lang w:eastAsia="ru-RU" w:bidi="ar-SA"/>
        </w:rPr>
        <w:t xml:space="preserve">, </w:t>
      </w:r>
      <w:r w:rsidRPr="00330309">
        <w:rPr>
          <w:rFonts w:ascii="Times New Roman" w:eastAsia="Times New Roman" w:hAnsi="Times New Roman" w:cs="Times New Roman"/>
          <w:bCs/>
          <w:iCs/>
          <w:color w:val="auto"/>
          <w:sz w:val="28"/>
          <w:szCs w:val="28"/>
          <w:lang w:eastAsia="ru-RU" w:bidi="ar-SA"/>
        </w:rPr>
        <w:t>сім’ї, молоді та спорту, культури і туризму Кам’янської сільської ради» від 19.12.2025 р.,</w:t>
      </w:r>
      <w:r w:rsidRPr="00330309">
        <w:rPr>
          <w:rFonts w:ascii="Times New Roman" w:eastAsia="Times New Roman" w:hAnsi="Times New Roman" w:cs="Times New Roman"/>
          <w:bCs/>
          <w:color w:val="auto"/>
          <w:sz w:val="28"/>
          <w:szCs w:val="28"/>
          <w:lang w:eastAsia="ar-SA" w:bidi="ar-SA"/>
        </w:rPr>
        <w:t xml:space="preserve">   </w:t>
      </w:r>
    </w:p>
    <w:p w:rsidR="00330309" w:rsidRPr="00330309" w:rsidRDefault="00330309" w:rsidP="00330309">
      <w:pPr>
        <w:widowControl/>
        <w:jc w:val="both"/>
        <w:rPr>
          <w:rFonts w:ascii="Times New Roman" w:eastAsia="Times New Roman" w:hAnsi="Times New Roman" w:cs="Times New Roman"/>
          <w:color w:val="auto"/>
          <w:sz w:val="28"/>
          <w:szCs w:val="28"/>
          <w:lang w:eastAsia="ru-RU" w:bidi="ar-SA"/>
        </w:rPr>
      </w:pPr>
    </w:p>
    <w:p w:rsidR="00330309" w:rsidRPr="00330309" w:rsidRDefault="00330309" w:rsidP="00330309">
      <w:pPr>
        <w:widowControl/>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пропонується:</w:t>
      </w:r>
    </w:p>
    <w:p w:rsidR="00330309" w:rsidRPr="00330309" w:rsidRDefault="00330309" w:rsidP="00330309">
      <w:pPr>
        <w:widowControl/>
        <w:spacing w:after="160"/>
        <w:jc w:val="both"/>
        <w:rPr>
          <w:rFonts w:ascii="Times New Roman" w:eastAsia="Calibri" w:hAnsi="Times New Roman" w:cs="Times New Roman"/>
          <w:b/>
          <w:bCs/>
          <w:color w:val="auto"/>
          <w:sz w:val="28"/>
          <w:szCs w:val="28"/>
          <w:lang w:eastAsia="en-US" w:bidi="ar-SA"/>
        </w:rPr>
      </w:pPr>
    </w:p>
    <w:p w:rsidR="00330309" w:rsidRPr="00330309" w:rsidRDefault="00330309" w:rsidP="00330309">
      <w:pPr>
        <w:widowControl/>
        <w:numPr>
          <w:ilvl w:val="0"/>
          <w:numId w:val="57"/>
        </w:numPr>
        <w:spacing w:after="160"/>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Затвердити </w:t>
      </w:r>
      <w:r w:rsidRPr="00330309">
        <w:rPr>
          <w:rFonts w:ascii="Times New Roman" w:eastAsia="Times New Roman" w:hAnsi="Times New Roman" w:cs="Times New Roman"/>
          <w:b/>
          <w:bCs/>
          <w:color w:val="auto"/>
          <w:sz w:val="28"/>
          <w:szCs w:val="28"/>
          <w:lang w:eastAsia="ru-RU" w:bidi="ar-SA"/>
        </w:rPr>
        <w:t>зміни до обсягу видатків</w:t>
      </w:r>
      <w:r w:rsidRPr="00330309">
        <w:rPr>
          <w:rFonts w:ascii="Times New Roman" w:eastAsia="Times New Roman" w:hAnsi="Times New Roman" w:cs="Times New Roman"/>
          <w:color w:val="auto"/>
          <w:sz w:val="28"/>
          <w:szCs w:val="28"/>
          <w:lang w:eastAsia="ru-RU" w:bidi="ar-SA"/>
        </w:rPr>
        <w:t xml:space="preserve"> бюджету сільської ТГ на 2025 рік, згідно з додатком 1.1, у тому числі за головними розпорядниками коштів сільського бюджету:</w:t>
      </w:r>
      <w:r w:rsidRPr="00330309">
        <w:rPr>
          <w:rFonts w:ascii="Times New Roman" w:eastAsia="Times New Roman" w:hAnsi="Times New Roman" w:cs="Times New Roman"/>
          <w:b/>
          <w:bCs/>
          <w:color w:val="auto"/>
          <w:sz w:val="28"/>
          <w:szCs w:val="28"/>
          <w:lang w:eastAsia="ru-RU" w:bidi="ar-SA"/>
        </w:rPr>
        <w:t xml:space="preserve">  </w:t>
      </w:r>
    </w:p>
    <w:p w:rsidR="00330309" w:rsidRPr="00330309" w:rsidRDefault="00330309" w:rsidP="00330309">
      <w:pPr>
        <w:widowControl/>
        <w:ind w:left="1215"/>
        <w:contextualSpacing/>
        <w:jc w:val="both"/>
        <w:rPr>
          <w:rFonts w:ascii="Times New Roman" w:eastAsia="Times New Roman" w:hAnsi="Times New Roman" w:cs="Times New Roman"/>
          <w:b/>
          <w:bCs/>
          <w:color w:val="auto"/>
          <w:sz w:val="28"/>
          <w:szCs w:val="28"/>
          <w:lang w:eastAsia="ru-RU" w:bidi="ar-SA"/>
        </w:rPr>
      </w:pPr>
    </w:p>
    <w:p w:rsidR="00330309" w:rsidRPr="00330309" w:rsidRDefault="00330309" w:rsidP="00330309">
      <w:pPr>
        <w:widowControl/>
        <w:numPr>
          <w:ilvl w:val="1"/>
          <w:numId w:val="57"/>
        </w:numPr>
        <w:contextualSpacing/>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По розпоряднику коштів</w:t>
      </w:r>
      <w:r w:rsidRPr="00330309">
        <w:rPr>
          <w:rFonts w:ascii="Times New Roman" w:eastAsia="Times New Roman" w:hAnsi="Times New Roman" w:cs="Times New Roman"/>
          <w:b/>
          <w:color w:val="auto"/>
          <w:sz w:val="28"/>
          <w:szCs w:val="28"/>
          <w:lang w:eastAsia="ru-RU" w:bidi="ar-SA"/>
        </w:rPr>
        <w:t xml:space="preserve">  «Кам’янська сільська рада»</w:t>
      </w:r>
      <w:bookmarkStart w:id="2" w:name="_Hlk210645573"/>
      <w:bookmarkStart w:id="3" w:name="_Hlk209620432"/>
    </w:p>
    <w:p w:rsidR="00330309" w:rsidRPr="00330309" w:rsidRDefault="00330309" w:rsidP="00330309">
      <w:pPr>
        <w:widowControl/>
        <w:ind w:left="840"/>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провести перерозподіл кошторисних призначень у межах затвердженого обсягу видатків на 2025 рік, а саме:</w:t>
      </w:r>
    </w:p>
    <w:bookmarkEnd w:id="2"/>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 xml:space="preserve">   -</w:t>
      </w:r>
      <w:r w:rsidRPr="00330309">
        <w:rPr>
          <w:rFonts w:ascii="Times New Roman" w:eastAsia="Times New Roman" w:hAnsi="Times New Roman" w:cs="Times New Roman"/>
          <w:bCs/>
          <w:color w:val="auto"/>
          <w:sz w:val="28"/>
          <w:szCs w:val="28"/>
          <w:lang w:eastAsia="ru-RU" w:bidi="ar-SA"/>
        </w:rPr>
        <w:t xml:space="preserve">  по органу місцевого самоврядування </w:t>
      </w:r>
      <w:r w:rsidRPr="00330309">
        <w:rPr>
          <w:rFonts w:ascii="Times New Roman" w:eastAsia="Times New Roman" w:hAnsi="Times New Roman" w:cs="Times New Roman"/>
          <w:b/>
          <w:color w:val="auto"/>
          <w:sz w:val="28"/>
          <w:szCs w:val="28"/>
          <w:lang w:eastAsia="ru-RU" w:bidi="ar-SA"/>
        </w:rPr>
        <w:t>(КПКВ 0150)</w:t>
      </w:r>
      <w:r w:rsidRPr="00330309">
        <w:rPr>
          <w:rFonts w:ascii="Times New Roman" w:eastAsia="Times New Roman" w:hAnsi="Times New Roman" w:cs="Times New Roman"/>
          <w:bCs/>
          <w:color w:val="auto"/>
          <w:sz w:val="28"/>
          <w:szCs w:val="28"/>
          <w:lang w:eastAsia="ru-RU" w:bidi="ar-SA"/>
        </w:rPr>
        <w:t xml:space="preserve"> на суму </w:t>
      </w:r>
      <w:r w:rsidRPr="00330309">
        <w:rPr>
          <w:rFonts w:ascii="Times New Roman" w:eastAsia="Times New Roman" w:hAnsi="Times New Roman" w:cs="Times New Roman"/>
          <w:b/>
          <w:color w:val="auto"/>
          <w:sz w:val="28"/>
          <w:szCs w:val="28"/>
          <w:lang w:eastAsia="ru-RU" w:bidi="ar-SA"/>
        </w:rPr>
        <w:t>53 000</w:t>
      </w:r>
      <w:r w:rsidRPr="00330309">
        <w:rPr>
          <w:rFonts w:ascii="Times New Roman" w:eastAsia="Times New Roman" w:hAnsi="Times New Roman" w:cs="Times New Roman"/>
          <w:bCs/>
          <w:color w:val="auto"/>
          <w:sz w:val="28"/>
          <w:szCs w:val="28"/>
          <w:lang w:eastAsia="ru-RU" w:bidi="ar-SA"/>
        </w:rPr>
        <w:t xml:space="preserve"> грн. </w:t>
      </w:r>
      <w:r w:rsidRPr="00330309">
        <w:rPr>
          <w:rFonts w:ascii="Times New Roman" w:eastAsia="Times New Roman" w:hAnsi="Times New Roman" w:cs="Times New Roman"/>
          <w:b/>
          <w:color w:val="auto"/>
          <w:sz w:val="28"/>
          <w:szCs w:val="28"/>
          <w:lang w:eastAsia="ru-RU" w:bidi="ar-SA"/>
        </w:rPr>
        <w:t xml:space="preserve">зменшити </w:t>
      </w:r>
      <w:r w:rsidRPr="00330309">
        <w:rPr>
          <w:rFonts w:ascii="Times New Roman" w:eastAsia="Times New Roman" w:hAnsi="Times New Roman" w:cs="Times New Roman"/>
          <w:bCs/>
          <w:color w:val="auto"/>
          <w:sz w:val="28"/>
          <w:szCs w:val="28"/>
          <w:lang w:eastAsia="ru-RU" w:bidi="ar-SA"/>
        </w:rPr>
        <w:t>кошторисні призначення на оплату енергоносіїв</w:t>
      </w:r>
      <w:r w:rsidRPr="00330309">
        <w:rPr>
          <w:rFonts w:ascii="Times New Roman" w:eastAsia="Times New Roman" w:hAnsi="Times New Roman" w:cs="Times New Roman"/>
          <w:b/>
          <w:color w:val="auto"/>
          <w:sz w:val="28"/>
          <w:szCs w:val="28"/>
          <w:lang w:eastAsia="ru-RU" w:bidi="ar-SA"/>
        </w:rPr>
        <w:t>,</w:t>
      </w:r>
      <w:r w:rsidRPr="00330309">
        <w:rPr>
          <w:rFonts w:ascii="Times New Roman" w:eastAsia="Times New Roman" w:hAnsi="Times New Roman" w:cs="Times New Roman"/>
          <w:bCs/>
          <w:color w:val="auto"/>
          <w:sz w:val="28"/>
          <w:szCs w:val="28"/>
          <w:lang w:eastAsia="ru-RU" w:bidi="ar-SA"/>
        </w:rPr>
        <w:t xml:space="preserve"> у тому числі:</w:t>
      </w:r>
    </w:p>
    <w:p w:rsidR="00330309" w:rsidRPr="00330309" w:rsidRDefault="00330309" w:rsidP="00330309">
      <w:pPr>
        <w:widowControl/>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w:t>
      </w:r>
      <w:r w:rsidRPr="00330309">
        <w:rPr>
          <w:rFonts w:ascii="Times New Roman" w:eastAsia="Times New Roman" w:hAnsi="Times New Roman" w:cs="Times New Roman"/>
          <w:bCs/>
          <w:color w:val="auto"/>
          <w:sz w:val="28"/>
          <w:szCs w:val="28"/>
          <w:lang w:eastAsia="ru-RU" w:bidi="ar-SA"/>
        </w:rPr>
        <w:t>на оплату</w:t>
      </w:r>
      <w:r w:rsidRPr="00330309">
        <w:rPr>
          <w:rFonts w:ascii="Times New Roman" w:eastAsia="Times New Roman" w:hAnsi="Times New Roman" w:cs="Times New Roman"/>
          <w:b/>
          <w:color w:val="auto"/>
          <w:sz w:val="28"/>
          <w:szCs w:val="28"/>
          <w:lang w:eastAsia="ru-RU" w:bidi="ar-SA"/>
        </w:rPr>
        <w:t xml:space="preserve"> </w:t>
      </w:r>
      <w:r w:rsidRPr="00330309">
        <w:rPr>
          <w:rFonts w:ascii="Times New Roman" w:eastAsia="Times New Roman" w:hAnsi="Times New Roman" w:cs="Times New Roman"/>
          <w:bCs/>
          <w:color w:val="auto"/>
          <w:sz w:val="28"/>
          <w:szCs w:val="28"/>
          <w:lang w:eastAsia="ru-RU" w:bidi="ar-SA"/>
        </w:rPr>
        <w:t xml:space="preserve"> природного газу </w:t>
      </w:r>
      <w:r w:rsidRPr="00330309">
        <w:rPr>
          <w:rFonts w:ascii="Times New Roman" w:eastAsia="Times New Roman" w:hAnsi="Times New Roman" w:cs="Times New Roman"/>
          <w:b/>
          <w:color w:val="auto"/>
          <w:sz w:val="28"/>
          <w:szCs w:val="28"/>
          <w:lang w:eastAsia="ru-RU" w:bidi="ar-SA"/>
        </w:rPr>
        <w:t>(КЕКВ 2274)</w:t>
      </w:r>
      <w:r w:rsidRPr="00330309">
        <w:rPr>
          <w:rFonts w:ascii="Times New Roman" w:eastAsia="Times New Roman" w:hAnsi="Times New Roman" w:cs="Times New Roman"/>
          <w:bCs/>
          <w:color w:val="auto"/>
          <w:sz w:val="28"/>
          <w:szCs w:val="28"/>
          <w:lang w:eastAsia="ru-RU" w:bidi="ar-SA"/>
        </w:rPr>
        <w:t xml:space="preserve"> - - 33 000 грн.;</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 xml:space="preserve">на оплату електроенергії </w:t>
      </w:r>
      <w:r w:rsidRPr="00330309">
        <w:rPr>
          <w:rFonts w:ascii="Times New Roman" w:eastAsia="Times New Roman" w:hAnsi="Times New Roman" w:cs="Times New Roman"/>
          <w:b/>
          <w:color w:val="auto"/>
          <w:sz w:val="28"/>
          <w:szCs w:val="28"/>
          <w:lang w:eastAsia="ru-RU" w:bidi="ar-SA"/>
        </w:rPr>
        <w:t>(КЕКВ 2273)</w:t>
      </w:r>
      <w:r w:rsidRPr="00330309">
        <w:rPr>
          <w:rFonts w:ascii="Times New Roman" w:eastAsia="Times New Roman" w:hAnsi="Times New Roman" w:cs="Times New Roman"/>
          <w:bCs/>
          <w:color w:val="auto"/>
          <w:sz w:val="28"/>
          <w:szCs w:val="28"/>
          <w:lang w:eastAsia="ru-RU" w:bidi="ar-SA"/>
        </w:rPr>
        <w:t xml:space="preserve"> - - 20 000 грн.; </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збільшити</w:t>
      </w:r>
      <w:r w:rsidRPr="00330309">
        <w:rPr>
          <w:rFonts w:ascii="Times New Roman" w:eastAsia="Times New Roman" w:hAnsi="Times New Roman" w:cs="Times New Roman"/>
          <w:bCs/>
          <w:color w:val="auto"/>
          <w:sz w:val="28"/>
          <w:szCs w:val="28"/>
          <w:lang w:eastAsia="ru-RU" w:bidi="ar-SA"/>
        </w:rPr>
        <w:t xml:space="preserve">  на суму </w:t>
      </w:r>
      <w:r w:rsidRPr="00330309">
        <w:rPr>
          <w:rFonts w:ascii="Times New Roman" w:eastAsia="Times New Roman" w:hAnsi="Times New Roman" w:cs="Times New Roman"/>
          <w:b/>
          <w:color w:val="auto"/>
          <w:sz w:val="28"/>
          <w:szCs w:val="28"/>
          <w:lang w:eastAsia="ru-RU" w:bidi="ar-SA"/>
        </w:rPr>
        <w:t>82 250</w:t>
      </w:r>
      <w:r w:rsidRPr="00330309">
        <w:rPr>
          <w:rFonts w:ascii="Times New Roman" w:eastAsia="Times New Roman" w:hAnsi="Times New Roman" w:cs="Times New Roman"/>
          <w:bCs/>
          <w:color w:val="auto"/>
          <w:sz w:val="28"/>
          <w:szCs w:val="28"/>
          <w:lang w:eastAsia="ru-RU" w:bidi="ar-SA"/>
        </w:rPr>
        <w:t xml:space="preserve"> грн</w:t>
      </w:r>
      <w:r w:rsidRPr="00330309">
        <w:rPr>
          <w:rFonts w:ascii="Times New Roman" w:eastAsia="Times New Roman" w:hAnsi="Times New Roman" w:cs="Times New Roman"/>
          <w:b/>
          <w:color w:val="auto"/>
          <w:sz w:val="28"/>
          <w:szCs w:val="28"/>
          <w:lang w:eastAsia="ru-RU" w:bidi="ar-SA"/>
        </w:rPr>
        <w:t xml:space="preserve">. </w:t>
      </w:r>
      <w:r w:rsidRPr="00330309">
        <w:rPr>
          <w:rFonts w:ascii="Times New Roman" w:eastAsia="Times New Roman" w:hAnsi="Times New Roman" w:cs="Times New Roman"/>
          <w:bCs/>
          <w:color w:val="auto"/>
          <w:sz w:val="28"/>
          <w:szCs w:val="28"/>
          <w:lang w:eastAsia="ru-RU" w:bidi="ar-SA"/>
        </w:rPr>
        <w:t xml:space="preserve"> бюджетні асигнування, у тому числі:</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на оплату праці працівникам ОМС (</w:t>
      </w:r>
      <w:r w:rsidRPr="00330309">
        <w:rPr>
          <w:rFonts w:ascii="Times New Roman" w:eastAsia="Times New Roman" w:hAnsi="Times New Roman" w:cs="Times New Roman"/>
          <w:b/>
          <w:color w:val="auto"/>
          <w:sz w:val="28"/>
          <w:szCs w:val="28"/>
          <w:lang w:eastAsia="ru-RU" w:bidi="ar-SA"/>
        </w:rPr>
        <w:t>КЕКВ 2111</w:t>
      </w:r>
      <w:r w:rsidRPr="00330309">
        <w:rPr>
          <w:rFonts w:ascii="Times New Roman" w:eastAsia="Times New Roman" w:hAnsi="Times New Roman" w:cs="Times New Roman"/>
          <w:bCs/>
          <w:color w:val="auto"/>
          <w:sz w:val="28"/>
          <w:szCs w:val="28"/>
          <w:lang w:eastAsia="ru-RU" w:bidi="ar-SA"/>
        </w:rPr>
        <w:t>) – 26 250 грн.</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 xml:space="preserve">на оплату послуг з виготовлення посвідчень багатодітних сімей відповідно до клопотання Сектору соціального захисту Кам’янської сільської ради </w:t>
      </w:r>
      <w:r w:rsidRPr="00330309">
        <w:rPr>
          <w:rFonts w:ascii="Times New Roman" w:eastAsia="Times New Roman" w:hAnsi="Times New Roman" w:cs="Times New Roman"/>
          <w:b/>
          <w:color w:val="auto"/>
          <w:sz w:val="28"/>
          <w:szCs w:val="28"/>
          <w:lang w:eastAsia="ru-RU" w:bidi="ar-SA"/>
        </w:rPr>
        <w:t>(КЕКВ 2240</w:t>
      </w:r>
      <w:r w:rsidRPr="00330309">
        <w:rPr>
          <w:rFonts w:ascii="Times New Roman" w:eastAsia="Times New Roman" w:hAnsi="Times New Roman" w:cs="Times New Roman"/>
          <w:bCs/>
          <w:color w:val="auto"/>
          <w:sz w:val="28"/>
          <w:szCs w:val="28"/>
          <w:lang w:eastAsia="ru-RU" w:bidi="ar-SA"/>
        </w:rPr>
        <w:t>) - + 26 000 грн.;</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 xml:space="preserve">на оплату інших комунальних послуг </w:t>
      </w:r>
      <w:r w:rsidRPr="00330309">
        <w:rPr>
          <w:rFonts w:ascii="Times New Roman" w:eastAsia="Times New Roman" w:hAnsi="Times New Roman" w:cs="Times New Roman"/>
          <w:b/>
          <w:color w:val="auto"/>
          <w:sz w:val="28"/>
          <w:szCs w:val="28"/>
          <w:lang w:eastAsia="ru-RU" w:bidi="ar-SA"/>
        </w:rPr>
        <w:t xml:space="preserve">(КЕКВ 2275) </w:t>
      </w:r>
      <w:r w:rsidRPr="00330309">
        <w:rPr>
          <w:rFonts w:ascii="Times New Roman" w:eastAsia="Times New Roman" w:hAnsi="Times New Roman" w:cs="Times New Roman"/>
          <w:bCs/>
          <w:color w:val="auto"/>
          <w:sz w:val="28"/>
          <w:szCs w:val="28"/>
          <w:lang w:eastAsia="ru-RU" w:bidi="ar-SA"/>
        </w:rPr>
        <w:t>- + 30 000 грн.;</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 xml:space="preserve">   </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 </w:t>
      </w:r>
      <w:r w:rsidRPr="00330309">
        <w:rPr>
          <w:rFonts w:ascii="Times New Roman" w:eastAsia="Times New Roman" w:hAnsi="Times New Roman" w:cs="Times New Roman"/>
          <w:bCs/>
          <w:color w:val="auto"/>
          <w:sz w:val="28"/>
          <w:szCs w:val="28"/>
          <w:lang w:eastAsia="ru-RU" w:bidi="ar-SA"/>
        </w:rPr>
        <w:t xml:space="preserve"> на суму </w:t>
      </w:r>
      <w:r w:rsidRPr="00330309">
        <w:rPr>
          <w:rFonts w:ascii="Times New Roman" w:eastAsia="Times New Roman" w:hAnsi="Times New Roman" w:cs="Times New Roman"/>
          <w:b/>
          <w:color w:val="auto"/>
          <w:sz w:val="28"/>
          <w:szCs w:val="28"/>
          <w:lang w:eastAsia="ru-RU" w:bidi="ar-SA"/>
        </w:rPr>
        <w:t xml:space="preserve">6 000 </w:t>
      </w:r>
      <w:r w:rsidRPr="00330309">
        <w:rPr>
          <w:rFonts w:ascii="Times New Roman" w:eastAsia="Times New Roman" w:hAnsi="Times New Roman" w:cs="Times New Roman"/>
          <w:bCs/>
          <w:color w:val="auto"/>
          <w:sz w:val="28"/>
          <w:szCs w:val="28"/>
          <w:lang w:eastAsia="ru-RU" w:bidi="ar-SA"/>
        </w:rPr>
        <w:t>грн.</w:t>
      </w:r>
      <w:r w:rsidRPr="00330309">
        <w:rPr>
          <w:rFonts w:ascii="Times New Roman" w:eastAsia="Times New Roman" w:hAnsi="Times New Roman" w:cs="Times New Roman"/>
          <w:b/>
          <w:color w:val="auto"/>
          <w:sz w:val="28"/>
          <w:szCs w:val="28"/>
          <w:lang w:eastAsia="ru-RU" w:bidi="ar-SA"/>
        </w:rPr>
        <w:t xml:space="preserve"> зменшити</w:t>
      </w:r>
      <w:r w:rsidRPr="00330309">
        <w:rPr>
          <w:rFonts w:ascii="Times New Roman" w:eastAsia="Times New Roman" w:hAnsi="Times New Roman" w:cs="Times New Roman"/>
          <w:bCs/>
          <w:color w:val="auto"/>
          <w:sz w:val="28"/>
          <w:szCs w:val="28"/>
          <w:lang w:eastAsia="ru-RU" w:bidi="ar-SA"/>
        </w:rPr>
        <w:t xml:space="preserve"> видатки по фінансуванню заходів Програми надання соціальних гарантій фізичним особам, які надають соціальні послуги з догляду на непрофесійній основі громадянам похилого </w:t>
      </w:r>
      <w:r w:rsidRPr="00330309">
        <w:rPr>
          <w:rFonts w:ascii="Times New Roman" w:eastAsia="Times New Roman" w:hAnsi="Times New Roman" w:cs="Times New Roman"/>
          <w:bCs/>
          <w:color w:val="auto"/>
          <w:sz w:val="28"/>
          <w:szCs w:val="28"/>
          <w:lang w:eastAsia="ru-RU" w:bidi="ar-SA"/>
        </w:rPr>
        <w:lastRenderedPageBreak/>
        <w:t xml:space="preserve">віку, особам з інвалідністю, хворим, які не здатні до самообслуговування і потребують сторонньої допомоги на 2024-2026 роки </w:t>
      </w:r>
      <w:r w:rsidRPr="00330309">
        <w:rPr>
          <w:rFonts w:ascii="Times New Roman" w:eastAsia="Times New Roman" w:hAnsi="Times New Roman" w:cs="Times New Roman"/>
          <w:b/>
          <w:color w:val="auto"/>
          <w:sz w:val="28"/>
          <w:szCs w:val="28"/>
          <w:lang w:eastAsia="ru-RU" w:bidi="ar-SA"/>
        </w:rPr>
        <w:t>(КПКВ 3160 КЕКВ 2730);</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 </w:t>
      </w:r>
      <w:r w:rsidRPr="00330309">
        <w:rPr>
          <w:rFonts w:ascii="Times New Roman" w:eastAsia="Times New Roman" w:hAnsi="Times New Roman" w:cs="Times New Roman"/>
          <w:bCs/>
          <w:color w:val="auto"/>
          <w:sz w:val="28"/>
          <w:szCs w:val="28"/>
          <w:lang w:eastAsia="ru-RU" w:bidi="ar-SA"/>
        </w:rPr>
        <w:t xml:space="preserve">на суму </w:t>
      </w:r>
      <w:r w:rsidRPr="00330309">
        <w:rPr>
          <w:rFonts w:ascii="Times New Roman" w:eastAsia="Times New Roman" w:hAnsi="Times New Roman" w:cs="Times New Roman"/>
          <w:b/>
          <w:color w:val="auto"/>
          <w:sz w:val="28"/>
          <w:szCs w:val="28"/>
          <w:lang w:eastAsia="ru-RU" w:bidi="ar-SA"/>
        </w:rPr>
        <w:t>20 000</w:t>
      </w:r>
      <w:r w:rsidRPr="00330309">
        <w:rPr>
          <w:rFonts w:ascii="Times New Roman" w:eastAsia="Times New Roman" w:hAnsi="Times New Roman" w:cs="Times New Roman"/>
          <w:bCs/>
          <w:color w:val="auto"/>
          <w:sz w:val="28"/>
          <w:szCs w:val="28"/>
          <w:lang w:eastAsia="ru-RU" w:bidi="ar-SA"/>
        </w:rPr>
        <w:t xml:space="preserve"> грн.</w:t>
      </w:r>
      <w:r w:rsidRPr="00330309">
        <w:rPr>
          <w:rFonts w:ascii="Times New Roman" w:eastAsia="Times New Roman" w:hAnsi="Times New Roman" w:cs="Times New Roman"/>
          <w:b/>
          <w:color w:val="auto"/>
          <w:sz w:val="28"/>
          <w:szCs w:val="28"/>
          <w:lang w:eastAsia="ru-RU" w:bidi="ar-SA"/>
        </w:rPr>
        <w:t xml:space="preserve"> зменшити </w:t>
      </w:r>
      <w:r w:rsidRPr="00330309">
        <w:rPr>
          <w:rFonts w:ascii="Times New Roman" w:eastAsia="Times New Roman" w:hAnsi="Times New Roman" w:cs="Times New Roman"/>
          <w:bCs/>
          <w:color w:val="auto"/>
          <w:sz w:val="28"/>
          <w:szCs w:val="28"/>
          <w:lang w:eastAsia="ru-RU" w:bidi="ar-SA"/>
        </w:rPr>
        <w:t xml:space="preserve">бюджетні асигнування на оплату пільгових ліків по Програмі забезпечення пільговим відпуском лікарських засобів окремим групам населення та за певними категоріями захворювань у разі амбулаторного лікування мешканців Кам’янської сільської територіальної громади </w:t>
      </w:r>
      <w:r w:rsidRPr="00330309">
        <w:rPr>
          <w:rFonts w:ascii="Times New Roman" w:eastAsia="Times New Roman" w:hAnsi="Times New Roman" w:cs="Times New Roman"/>
          <w:b/>
          <w:color w:val="auto"/>
          <w:sz w:val="28"/>
          <w:szCs w:val="28"/>
          <w:lang w:eastAsia="ru-RU" w:bidi="ar-SA"/>
        </w:rPr>
        <w:t>(КПКВ 2152 КЕКВ 2610);</w:t>
      </w:r>
      <w:r w:rsidRPr="00330309">
        <w:rPr>
          <w:rFonts w:ascii="Times New Roman" w:eastAsia="Times New Roman" w:hAnsi="Times New Roman" w:cs="Times New Roman"/>
          <w:bCs/>
          <w:color w:val="auto"/>
          <w:sz w:val="28"/>
          <w:szCs w:val="28"/>
          <w:lang w:eastAsia="ru-RU" w:bidi="ar-SA"/>
        </w:rPr>
        <w:t xml:space="preserve"> </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 xml:space="preserve">  -    на суму </w:t>
      </w:r>
      <w:r w:rsidRPr="00330309">
        <w:rPr>
          <w:rFonts w:ascii="Times New Roman" w:eastAsia="Times New Roman" w:hAnsi="Times New Roman" w:cs="Times New Roman"/>
          <w:b/>
          <w:color w:val="auto"/>
          <w:sz w:val="28"/>
          <w:szCs w:val="28"/>
          <w:lang w:eastAsia="ru-RU" w:bidi="ar-SA"/>
        </w:rPr>
        <w:t xml:space="preserve">6 250 </w:t>
      </w:r>
      <w:r w:rsidRPr="00330309">
        <w:rPr>
          <w:rFonts w:ascii="Times New Roman" w:eastAsia="Times New Roman" w:hAnsi="Times New Roman" w:cs="Times New Roman"/>
          <w:bCs/>
          <w:color w:val="auto"/>
          <w:sz w:val="28"/>
          <w:szCs w:val="28"/>
          <w:lang w:eastAsia="ru-RU" w:bidi="ar-SA"/>
        </w:rPr>
        <w:t xml:space="preserve">грн. </w:t>
      </w:r>
      <w:r w:rsidRPr="00330309">
        <w:rPr>
          <w:rFonts w:ascii="Times New Roman" w:eastAsia="Times New Roman" w:hAnsi="Times New Roman" w:cs="Times New Roman"/>
          <w:b/>
          <w:color w:val="auto"/>
          <w:sz w:val="28"/>
          <w:szCs w:val="28"/>
          <w:lang w:eastAsia="ru-RU" w:bidi="ar-SA"/>
        </w:rPr>
        <w:t>зменшити</w:t>
      </w:r>
      <w:r w:rsidRPr="00330309">
        <w:rPr>
          <w:rFonts w:ascii="Times New Roman" w:eastAsia="Times New Roman" w:hAnsi="Times New Roman" w:cs="Times New Roman"/>
          <w:bCs/>
          <w:color w:val="auto"/>
          <w:sz w:val="28"/>
          <w:szCs w:val="28"/>
          <w:lang w:eastAsia="ru-RU" w:bidi="ar-SA"/>
        </w:rPr>
        <w:t xml:space="preserve"> бюджетні асигнування на фінансування заходів Програми надання матеріальної допомоги на саноторно-курортне лікування та реабілітацію ветеранам війни та особам, які мають особливі заслуги перед Батьківщиною та проживають на тариторії Кам’янської сільської територіальної громади </w:t>
      </w:r>
      <w:r w:rsidRPr="00330309">
        <w:rPr>
          <w:rFonts w:ascii="Times New Roman" w:eastAsia="Times New Roman" w:hAnsi="Times New Roman" w:cs="Times New Roman"/>
          <w:b/>
          <w:color w:val="auto"/>
          <w:sz w:val="28"/>
          <w:szCs w:val="28"/>
          <w:lang w:eastAsia="ru-RU" w:bidi="ar-SA"/>
        </w:rPr>
        <w:t>(КПКВ 3191 КЕКВ 2730);</w:t>
      </w:r>
      <w:r w:rsidRPr="00330309">
        <w:rPr>
          <w:rFonts w:ascii="Times New Roman" w:eastAsia="Times New Roman" w:hAnsi="Times New Roman" w:cs="Times New Roman"/>
          <w:bCs/>
          <w:color w:val="auto"/>
          <w:sz w:val="28"/>
          <w:szCs w:val="28"/>
          <w:lang w:eastAsia="ru-RU" w:bidi="ar-SA"/>
        </w:rPr>
        <w:t xml:space="preserve"> </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 </w:t>
      </w:r>
      <w:r w:rsidRPr="00330309">
        <w:rPr>
          <w:rFonts w:ascii="Times New Roman" w:eastAsia="Times New Roman" w:hAnsi="Times New Roman" w:cs="Times New Roman"/>
          <w:bCs/>
          <w:color w:val="auto"/>
          <w:sz w:val="28"/>
          <w:szCs w:val="28"/>
          <w:lang w:eastAsia="ru-RU" w:bidi="ar-SA"/>
        </w:rPr>
        <w:t xml:space="preserve"> на суму </w:t>
      </w:r>
      <w:r w:rsidRPr="00330309">
        <w:rPr>
          <w:rFonts w:ascii="Times New Roman" w:eastAsia="Times New Roman" w:hAnsi="Times New Roman" w:cs="Times New Roman"/>
          <w:b/>
          <w:color w:val="auto"/>
          <w:sz w:val="28"/>
          <w:szCs w:val="28"/>
          <w:lang w:eastAsia="ru-RU" w:bidi="ar-SA"/>
        </w:rPr>
        <w:t xml:space="preserve">89 000 </w:t>
      </w:r>
      <w:r w:rsidRPr="00330309">
        <w:rPr>
          <w:rFonts w:ascii="Times New Roman" w:eastAsia="Times New Roman" w:hAnsi="Times New Roman" w:cs="Times New Roman"/>
          <w:bCs/>
          <w:color w:val="auto"/>
          <w:sz w:val="28"/>
          <w:szCs w:val="28"/>
          <w:lang w:eastAsia="ru-RU" w:bidi="ar-SA"/>
        </w:rPr>
        <w:t>грн.</w:t>
      </w:r>
      <w:r w:rsidRPr="00330309">
        <w:rPr>
          <w:rFonts w:ascii="Times New Roman" w:eastAsia="Times New Roman" w:hAnsi="Times New Roman" w:cs="Times New Roman"/>
          <w:b/>
          <w:color w:val="auto"/>
          <w:sz w:val="28"/>
          <w:szCs w:val="28"/>
          <w:lang w:eastAsia="ru-RU" w:bidi="ar-SA"/>
        </w:rPr>
        <w:t xml:space="preserve"> зменшити</w:t>
      </w:r>
      <w:r w:rsidRPr="00330309">
        <w:rPr>
          <w:rFonts w:ascii="Times New Roman" w:eastAsia="Times New Roman" w:hAnsi="Times New Roman" w:cs="Times New Roman"/>
          <w:bCs/>
          <w:color w:val="auto"/>
          <w:sz w:val="28"/>
          <w:szCs w:val="28"/>
          <w:lang w:eastAsia="ru-RU" w:bidi="ar-SA"/>
        </w:rPr>
        <w:t xml:space="preserve"> бюджетні асигнування на оплату електроенергії по установах де тимчасово проживають ВПО по Програмі забезпечення перебування внутрішньо переміщених та/або евакуйованих осіб у закладах комунальної форми власності і приватного сектору та забезпечення першочергових потреб цивільного населення для їх життєдіяльності в умовах воєнного стану у Кам’янській сільській ТГ на 2024-2026 роки </w:t>
      </w:r>
      <w:r w:rsidRPr="00330309">
        <w:rPr>
          <w:rFonts w:ascii="Times New Roman" w:eastAsia="Times New Roman" w:hAnsi="Times New Roman" w:cs="Times New Roman"/>
          <w:b/>
          <w:color w:val="auto"/>
          <w:sz w:val="28"/>
          <w:szCs w:val="28"/>
          <w:lang w:eastAsia="ru-RU" w:bidi="ar-SA"/>
        </w:rPr>
        <w:t>(КПКВ 3230 КЕКВ 2273);</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w:t>
      </w:r>
      <w:r w:rsidRPr="00330309">
        <w:rPr>
          <w:rFonts w:ascii="Times New Roman" w:eastAsia="Times New Roman" w:hAnsi="Times New Roman" w:cs="Times New Roman"/>
          <w:bCs/>
          <w:color w:val="auto"/>
          <w:sz w:val="28"/>
          <w:szCs w:val="28"/>
          <w:lang w:eastAsia="ru-RU" w:bidi="ar-SA"/>
        </w:rPr>
        <w:t xml:space="preserve">- на суму </w:t>
      </w:r>
      <w:r w:rsidRPr="00330309">
        <w:rPr>
          <w:rFonts w:ascii="Times New Roman" w:eastAsia="Times New Roman" w:hAnsi="Times New Roman" w:cs="Times New Roman"/>
          <w:b/>
          <w:color w:val="auto"/>
          <w:sz w:val="28"/>
          <w:szCs w:val="28"/>
          <w:lang w:eastAsia="ru-RU" w:bidi="ar-SA"/>
        </w:rPr>
        <w:t xml:space="preserve">18 000 </w:t>
      </w:r>
      <w:r w:rsidRPr="00330309">
        <w:rPr>
          <w:rFonts w:ascii="Times New Roman" w:eastAsia="Times New Roman" w:hAnsi="Times New Roman" w:cs="Times New Roman"/>
          <w:bCs/>
          <w:color w:val="auto"/>
          <w:sz w:val="28"/>
          <w:szCs w:val="28"/>
          <w:lang w:eastAsia="ru-RU" w:bidi="ar-SA"/>
        </w:rPr>
        <w:t xml:space="preserve">грн. </w:t>
      </w:r>
      <w:r w:rsidRPr="00330309">
        <w:rPr>
          <w:rFonts w:ascii="Times New Roman" w:eastAsia="Times New Roman" w:hAnsi="Times New Roman" w:cs="Times New Roman"/>
          <w:b/>
          <w:color w:val="auto"/>
          <w:sz w:val="28"/>
          <w:szCs w:val="28"/>
          <w:lang w:eastAsia="ru-RU" w:bidi="ar-SA"/>
        </w:rPr>
        <w:t xml:space="preserve">зменшити </w:t>
      </w:r>
      <w:r w:rsidRPr="00330309">
        <w:rPr>
          <w:rFonts w:ascii="Times New Roman" w:eastAsia="Times New Roman" w:hAnsi="Times New Roman" w:cs="Times New Roman"/>
          <w:bCs/>
          <w:color w:val="auto"/>
          <w:sz w:val="28"/>
          <w:szCs w:val="28"/>
          <w:lang w:eastAsia="ru-RU" w:bidi="ar-SA"/>
        </w:rPr>
        <w:t xml:space="preserve">кошторисні призначення  на фінансування заходів місцевої Програми управління комунальним майном Кам’янської сільської ТГ на 2025-2027 роки, а саме  на оплату електроенергії в закладах первинної медичної допомоги  </w:t>
      </w:r>
      <w:r w:rsidRPr="00330309">
        <w:rPr>
          <w:rFonts w:ascii="Times New Roman" w:eastAsia="Times New Roman" w:hAnsi="Times New Roman" w:cs="Times New Roman"/>
          <w:b/>
          <w:color w:val="auto"/>
          <w:sz w:val="28"/>
          <w:szCs w:val="28"/>
          <w:lang w:eastAsia="ru-RU" w:bidi="ar-SA"/>
        </w:rPr>
        <w:t>(КПКВ 6090 КЕКВ 2273 - -</w:t>
      </w:r>
      <w:r w:rsidRPr="00330309">
        <w:rPr>
          <w:rFonts w:ascii="Times New Roman" w:eastAsia="Times New Roman" w:hAnsi="Times New Roman" w:cs="Times New Roman"/>
          <w:bCs/>
          <w:color w:val="auto"/>
          <w:sz w:val="28"/>
          <w:szCs w:val="28"/>
          <w:lang w:eastAsia="ru-RU" w:bidi="ar-SA"/>
        </w:rPr>
        <w:t>18 000 грн.</w:t>
      </w:r>
      <w:r w:rsidRPr="00330309">
        <w:rPr>
          <w:rFonts w:ascii="Times New Roman" w:eastAsia="Times New Roman" w:hAnsi="Times New Roman" w:cs="Times New Roman"/>
          <w:b/>
          <w:color w:val="auto"/>
          <w:sz w:val="28"/>
          <w:szCs w:val="28"/>
          <w:lang w:eastAsia="ru-RU" w:bidi="ar-SA"/>
        </w:rPr>
        <w:t>);</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  </w:t>
      </w:r>
      <w:r w:rsidRPr="00330309">
        <w:rPr>
          <w:rFonts w:ascii="Times New Roman" w:eastAsia="Times New Roman" w:hAnsi="Times New Roman" w:cs="Times New Roman"/>
          <w:bCs/>
          <w:color w:val="auto"/>
          <w:sz w:val="28"/>
          <w:szCs w:val="28"/>
          <w:lang w:eastAsia="ru-RU" w:bidi="ar-SA"/>
        </w:rPr>
        <w:t xml:space="preserve">на суму </w:t>
      </w:r>
      <w:r w:rsidRPr="00330309">
        <w:rPr>
          <w:rFonts w:ascii="Times New Roman" w:eastAsia="Times New Roman" w:hAnsi="Times New Roman" w:cs="Times New Roman"/>
          <w:b/>
          <w:color w:val="auto"/>
          <w:sz w:val="28"/>
          <w:szCs w:val="28"/>
          <w:lang w:eastAsia="ru-RU" w:bidi="ar-SA"/>
        </w:rPr>
        <w:t xml:space="preserve">10 000 </w:t>
      </w:r>
      <w:r w:rsidRPr="00330309">
        <w:rPr>
          <w:rFonts w:ascii="Times New Roman" w:eastAsia="Times New Roman" w:hAnsi="Times New Roman" w:cs="Times New Roman"/>
          <w:bCs/>
          <w:color w:val="auto"/>
          <w:sz w:val="28"/>
          <w:szCs w:val="28"/>
          <w:lang w:eastAsia="ru-RU" w:bidi="ar-SA"/>
        </w:rPr>
        <w:t xml:space="preserve">грн. </w:t>
      </w:r>
      <w:r w:rsidRPr="00330309">
        <w:rPr>
          <w:rFonts w:ascii="Times New Roman" w:eastAsia="Times New Roman" w:hAnsi="Times New Roman" w:cs="Times New Roman"/>
          <w:b/>
          <w:color w:val="auto"/>
          <w:sz w:val="28"/>
          <w:szCs w:val="28"/>
          <w:lang w:eastAsia="ru-RU" w:bidi="ar-SA"/>
        </w:rPr>
        <w:t>зменшити</w:t>
      </w:r>
      <w:r w:rsidRPr="00330309">
        <w:rPr>
          <w:rFonts w:ascii="Times New Roman" w:eastAsia="Times New Roman" w:hAnsi="Times New Roman" w:cs="Times New Roman"/>
          <w:bCs/>
          <w:color w:val="auto"/>
          <w:sz w:val="28"/>
          <w:szCs w:val="28"/>
          <w:lang w:eastAsia="ru-RU" w:bidi="ar-SA"/>
        </w:rPr>
        <w:t xml:space="preserve"> бюджетні асигнування по оплаті послуг КУ «Центр надання соціальних послуг» </w:t>
      </w:r>
      <w:r w:rsidRPr="00330309">
        <w:rPr>
          <w:rFonts w:ascii="Times New Roman" w:eastAsia="Times New Roman" w:hAnsi="Times New Roman" w:cs="Times New Roman"/>
          <w:b/>
          <w:color w:val="auto"/>
          <w:sz w:val="28"/>
          <w:szCs w:val="28"/>
          <w:lang w:eastAsia="ru-RU" w:bidi="ar-SA"/>
        </w:rPr>
        <w:t>(КПКВ 3121 КЕКВ 2240)</w:t>
      </w:r>
      <w:r w:rsidRPr="00330309">
        <w:rPr>
          <w:rFonts w:ascii="Times New Roman" w:eastAsia="Times New Roman" w:hAnsi="Times New Roman" w:cs="Times New Roman"/>
          <w:bCs/>
          <w:color w:val="auto"/>
          <w:sz w:val="28"/>
          <w:szCs w:val="28"/>
          <w:lang w:eastAsia="ru-RU" w:bidi="ar-SA"/>
        </w:rPr>
        <w:t xml:space="preserve"> та на суму </w:t>
      </w:r>
      <w:r w:rsidRPr="00330309">
        <w:rPr>
          <w:rFonts w:ascii="Times New Roman" w:eastAsia="Times New Roman" w:hAnsi="Times New Roman" w:cs="Times New Roman"/>
          <w:b/>
          <w:color w:val="auto"/>
          <w:sz w:val="28"/>
          <w:szCs w:val="28"/>
          <w:lang w:eastAsia="ru-RU" w:bidi="ar-SA"/>
        </w:rPr>
        <w:t xml:space="preserve">50 000 </w:t>
      </w:r>
      <w:r w:rsidRPr="00330309">
        <w:rPr>
          <w:rFonts w:ascii="Times New Roman" w:eastAsia="Times New Roman" w:hAnsi="Times New Roman" w:cs="Times New Roman"/>
          <w:bCs/>
          <w:color w:val="auto"/>
          <w:sz w:val="28"/>
          <w:szCs w:val="28"/>
          <w:lang w:eastAsia="ru-RU" w:bidi="ar-SA"/>
        </w:rPr>
        <w:t>грн.</w:t>
      </w:r>
      <w:r w:rsidRPr="00330309">
        <w:rPr>
          <w:rFonts w:ascii="Times New Roman" w:eastAsia="Times New Roman" w:hAnsi="Times New Roman" w:cs="Times New Roman"/>
          <w:b/>
          <w:color w:val="auto"/>
          <w:sz w:val="28"/>
          <w:szCs w:val="28"/>
          <w:lang w:eastAsia="ru-RU" w:bidi="ar-SA"/>
        </w:rPr>
        <w:t xml:space="preserve"> збільшити</w:t>
      </w:r>
      <w:r w:rsidRPr="00330309">
        <w:rPr>
          <w:rFonts w:ascii="Times New Roman" w:eastAsia="Times New Roman" w:hAnsi="Times New Roman" w:cs="Times New Roman"/>
          <w:bCs/>
          <w:color w:val="auto"/>
          <w:sz w:val="28"/>
          <w:szCs w:val="28"/>
          <w:lang w:eastAsia="ru-RU" w:bidi="ar-SA"/>
        </w:rPr>
        <w:t xml:space="preserve"> бюджетні асигнування на придбання продуктів харчування для Центру </w:t>
      </w:r>
      <w:r w:rsidRPr="00330309">
        <w:rPr>
          <w:rFonts w:ascii="Times New Roman" w:eastAsia="Times New Roman" w:hAnsi="Times New Roman" w:cs="Times New Roman"/>
          <w:b/>
          <w:color w:val="auto"/>
          <w:sz w:val="28"/>
          <w:szCs w:val="28"/>
          <w:lang w:eastAsia="ru-RU" w:bidi="ar-SA"/>
        </w:rPr>
        <w:t>(КЕКВ 2230);</w:t>
      </w:r>
    </w:p>
    <w:p w:rsidR="00330309" w:rsidRPr="00330309" w:rsidRDefault="00330309" w:rsidP="00330309">
      <w:pPr>
        <w:widowControl/>
        <w:ind w:left="495"/>
        <w:jc w:val="both"/>
        <w:rPr>
          <w:rFonts w:ascii="Times New Roman" w:eastAsia="Times New Roman" w:hAnsi="Times New Roman" w:cs="Times New Roman"/>
          <w:bCs/>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  </w:t>
      </w:r>
      <w:r w:rsidRPr="00330309">
        <w:rPr>
          <w:rFonts w:ascii="Times New Roman" w:eastAsia="Times New Roman" w:hAnsi="Times New Roman" w:cs="Times New Roman"/>
          <w:bCs/>
          <w:color w:val="auto"/>
          <w:sz w:val="28"/>
          <w:szCs w:val="28"/>
          <w:lang w:eastAsia="ru-RU" w:bidi="ar-SA"/>
        </w:rPr>
        <w:t xml:space="preserve">на суму </w:t>
      </w:r>
      <w:r w:rsidRPr="00330309">
        <w:rPr>
          <w:rFonts w:ascii="Times New Roman" w:eastAsia="Times New Roman" w:hAnsi="Times New Roman" w:cs="Times New Roman"/>
          <w:b/>
          <w:color w:val="auto"/>
          <w:sz w:val="28"/>
          <w:szCs w:val="28"/>
          <w:lang w:eastAsia="ru-RU" w:bidi="ar-SA"/>
        </w:rPr>
        <w:t>70 000</w:t>
      </w:r>
      <w:r w:rsidRPr="00330309">
        <w:rPr>
          <w:rFonts w:ascii="Times New Roman" w:eastAsia="Times New Roman" w:hAnsi="Times New Roman" w:cs="Times New Roman"/>
          <w:bCs/>
          <w:color w:val="auto"/>
          <w:sz w:val="28"/>
          <w:szCs w:val="28"/>
          <w:lang w:eastAsia="ru-RU" w:bidi="ar-SA"/>
        </w:rPr>
        <w:t xml:space="preserve"> грн. </w:t>
      </w:r>
      <w:r w:rsidRPr="00330309">
        <w:rPr>
          <w:rFonts w:ascii="Times New Roman" w:eastAsia="Times New Roman" w:hAnsi="Times New Roman" w:cs="Times New Roman"/>
          <w:b/>
          <w:color w:val="auto"/>
          <w:sz w:val="28"/>
          <w:szCs w:val="28"/>
          <w:lang w:eastAsia="ru-RU" w:bidi="ar-SA"/>
        </w:rPr>
        <w:t>збільшити</w:t>
      </w:r>
      <w:r w:rsidRPr="00330309">
        <w:rPr>
          <w:rFonts w:ascii="Times New Roman" w:eastAsia="Times New Roman" w:hAnsi="Times New Roman" w:cs="Times New Roman"/>
          <w:bCs/>
          <w:color w:val="auto"/>
          <w:sz w:val="28"/>
          <w:szCs w:val="28"/>
          <w:lang w:eastAsia="ru-RU" w:bidi="ar-SA"/>
        </w:rPr>
        <w:t xml:space="preserve"> бюджетні асигнування на оплату електроенергії  на вуличне освітлення по Програмі благоустрою населених пунктів Кам’янської сільської ради </w:t>
      </w:r>
      <w:r w:rsidRPr="00330309">
        <w:rPr>
          <w:rFonts w:ascii="Times New Roman" w:eastAsia="Times New Roman" w:hAnsi="Times New Roman" w:cs="Times New Roman"/>
          <w:b/>
          <w:color w:val="auto"/>
          <w:sz w:val="28"/>
          <w:szCs w:val="28"/>
          <w:lang w:eastAsia="ru-RU" w:bidi="ar-SA"/>
        </w:rPr>
        <w:t>(КПКВ 6030 КЕКВ 2273).</w:t>
      </w:r>
    </w:p>
    <w:p w:rsidR="00330309" w:rsidRPr="00330309" w:rsidRDefault="00330309" w:rsidP="00330309">
      <w:pPr>
        <w:widowControl/>
        <w:ind w:left="495"/>
        <w:jc w:val="both"/>
        <w:rPr>
          <w:rFonts w:ascii="Times New Roman" w:eastAsia="Times New Roman" w:hAnsi="Times New Roman" w:cs="Times New Roman"/>
          <w:b/>
          <w:color w:val="auto"/>
          <w:sz w:val="28"/>
          <w:szCs w:val="28"/>
          <w:lang w:eastAsia="ru-RU" w:bidi="ar-SA"/>
        </w:rPr>
      </w:pPr>
      <w:r w:rsidRPr="00330309">
        <w:rPr>
          <w:rFonts w:ascii="Times New Roman" w:eastAsia="Times New Roman" w:hAnsi="Times New Roman" w:cs="Times New Roman"/>
          <w:b/>
          <w:color w:val="auto"/>
          <w:sz w:val="28"/>
          <w:szCs w:val="28"/>
          <w:lang w:eastAsia="ru-RU" w:bidi="ar-SA"/>
        </w:rPr>
        <w:t xml:space="preserve">      </w:t>
      </w:r>
    </w:p>
    <w:p w:rsidR="00330309" w:rsidRPr="00330309" w:rsidRDefault="00330309" w:rsidP="00330309">
      <w:pPr>
        <w:widowControl/>
        <w:numPr>
          <w:ilvl w:val="1"/>
          <w:numId w:val="57"/>
        </w:numPr>
        <w:contextualSpacing/>
        <w:jc w:val="both"/>
        <w:rPr>
          <w:rFonts w:ascii="Times New Roman" w:eastAsia="Times New Roman" w:hAnsi="Times New Roman" w:cs="Times New Roman"/>
          <w:bCs/>
          <w:iCs/>
          <w:color w:val="auto"/>
          <w:sz w:val="28"/>
          <w:szCs w:val="28"/>
          <w:lang w:eastAsia="ru-RU" w:bidi="ar-SA"/>
        </w:rPr>
      </w:pPr>
      <w:r w:rsidRPr="00330309">
        <w:rPr>
          <w:rFonts w:ascii="Times New Roman" w:eastAsia="Times New Roman" w:hAnsi="Times New Roman" w:cs="Times New Roman"/>
          <w:bCs/>
          <w:color w:val="auto"/>
          <w:sz w:val="28"/>
          <w:szCs w:val="28"/>
          <w:lang w:eastAsia="ru-RU" w:bidi="ar-SA"/>
        </w:rPr>
        <w:t xml:space="preserve"> По розпоряднику коштів </w:t>
      </w:r>
      <w:bookmarkStart w:id="4" w:name="_Hlk216797381"/>
      <w:r w:rsidRPr="00330309">
        <w:rPr>
          <w:rFonts w:ascii="Times New Roman" w:eastAsia="Times New Roman" w:hAnsi="Times New Roman" w:cs="Times New Roman"/>
          <w:b/>
          <w:color w:val="auto"/>
          <w:sz w:val="28"/>
          <w:szCs w:val="28"/>
          <w:lang w:eastAsia="ru-RU" w:bidi="ar-SA"/>
        </w:rPr>
        <w:t>«Відділ освіти</w:t>
      </w:r>
      <w:r w:rsidRPr="00330309">
        <w:rPr>
          <w:rFonts w:ascii="Times New Roman" w:eastAsia="Times New Roman" w:hAnsi="Times New Roman" w:cs="Times New Roman"/>
          <w:b/>
          <w:i/>
          <w:color w:val="auto"/>
          <w:sz w:val="28"/>
          <w:szCs w:val="28"/>
          <w:lang w:eastAsia="ru-RU" w:bidi="ar-SA"/>
        </w:rPr>
        <w:t xml:space="preserve">, </w:t>
      </w:r>
      <w:r w:rsidRPr="00330309">
        <w:rPr>
          <w:rFonts w:ascii="Times New Roman" w:eastAsia="Times New Roman" w:hAnsi="Times New Roman" w:cs="Times New Roman"/>
          <w:b/>
          <w:iCs/>
          <w:color w:val="auto"/>
          <w:sz w:val="28"/>
          <w:szCs w:val="28"/>
          <w:lang w:eastAsia="ru-RU" w:bidi="ar-SA"/>
        </w:rPr>
        <w:t>сім’ї, молоді та спорту, культури і туризму Кам’янської сільської ради»</w:t>
      </w:r>
      <w:bookmarkEnd w:id="4"/>
      <w:r w:rsidRPr="00330309">
        <w:rPr>
          <w:rFonts w:ascii="Times New Roman" w:eastAsia="Times New Roman" w:hAnsi="Times New Roman" w:cs="Times New Roman"/>
          <w:bCs/>
          <w:iCs/>
          <w:color w:val="auto"/>
          <w:sz w:val="28"/>
          <w:szCs w:val="28"/>
          <w:lang w:eastAsia="ru-RU" w:bidi="ar-SA"/>
        </w:rPr>
        <w:t xml:space="preserve">, </w:t>
      </w:r>
    </w:p>
    <w:p w:rsidR="00330309" w:rsidRPr="00330309" w:rsidRDefault="00330309" w:rsidP="00330309">
      <w:pPr>
        <w:widowControl/>
        <w:ind w:left="840"/>
        <w:jc w:val="both"/>
        <w:rPr>
          <w:rFonts w:ascii="Times New Roman" w:eastAsia="Times New Roman" w:hAnsi="Times New Roman" w:cs="Times New Roman"/>
          <w:bCs/>
          <w:iCs/>
          <w:color w:val="auto"/>
          <w:sz w:val="28"/>
          <w:szCs w:val="28"/>
          <w:lang w:eastAsia="ru-RU" w:bidi="ar-SA"/>
        </w:rPr>
      </w:pPr>
      <w:r w:rsidRPr="00330309">
        <w:rPr>
          <w:rFonts w:ascii="Times New Roman" w:eastAsia="Times New Roman" w:hAnsi="Times New Roman" w:cs="Times New Roman"/>
          <w:bCs/>
          <w:iCs/>
          <w:color w:val="auto"/>
          <w:sz w:val="28"/>
          <w:szCs w:val="28"/>
          <w:lang w:eastAsia="ru-RU" w:bidi="ar-SA"/>
        </w:rPr>
        <w:t>Провести перерозподіл кошторисних призначень у межах затвердженого обсягу видатків на 2025 рік, а саме:</w:t>
      </w:r>
    </w:p>
    <w:p w:rsidR="00330309" w:rsidRPr="00330309" w:rsidRDefault="00330309" w:rsidP="00330309">
      <w:pPr>
        <w:widowControl/>
        <w:ind w:left="840"/>
        <w:jc w:val="both"/>
        <w:rPr>
          <w:rFonts w:ascii="Times New Roman" w:eastAsia="Times New Roman" w:hAnsi="Times New Roman" w:cs="Times New Roman"/>
          <w:bCs/>
          <w:iCs/>
          <w:color w:val="auto"/>
          <w:sz w:val="28"/>
          <w:szCs w:val="28"/>
          <w:lang w:eastAsia="ru-RU" w:bidi="ar-SA"/>
        </w:rPr>
      </w:pPr>
    </w:p>
    <w:p w:rsidR="00330309" w:rsidRPr="00330309" w:rsidRDefault="00330309" w:rsidP="00330309">
      <w:pPr>
        <w:widowControl/>
        <w:jc w:val="both"/>
        <w:rPr>
          <w:rFonts w:ascii="Times New Roman" w:eastAsia="Times New Roman" w:hAnsi="Times New Roman" w:cs="Times New Roman"/>
          <w:b/>
          <w:iCs/>
          <w:color w:val="auto"/>
          <w:sz w:val="28"/>
          <w:szCs w:val="28"/>
          <w:lang w:eastAsia="ru-RU" w:bidi="ar-SA"/>
        </w:rPr>
      </w:pPr>
      <w:r w:rsidRPr="00330309">
        <w:rPr>
          <w:rFonts w:ascii="Times New Roman" w:eastAsia="Times New Roman" w:hAnsi="Times New Roman" w:cs="Times New Roman"/>
          <w:bCs/>
          <w:iCs/>
          <w:color w:val="auto"/>
          <w:sz w:val="28"/>
          <w:szCs w:val="28"/>
          <w:lang w:eastAsia="ru-RU" w:bidi="ar-SA"/>
        </w:rPr>
        <w:t xml:space="preserve">       </w:t>
      </w:r>
      <w:r w:rsidRPr="00330309">
        <w:rPr>
          <w:rFonts w:ascii="Times New Roman" w:eastAsia="Times New Roman" w:hAnsi="Times New Roman" w:cs="Times New Roman"/>
          <w:b/>
          <w:iCs/>
          <w:color w:val="auto"/>
          <w:sz w:val="28"/>
          <w:szCs w:val="28"/>
          <w:lang w:eastAsia="ru-RU" w:bidi="ar-SA"/>
        </w:rPr>
        <w:t>по відділу освіти,</w:t>
      </w:r>
      <w:r w:rsidRPr="00330309">
        <w:rPr>
          <w:rFonts w:ascii="Times New Roman" w:eastAsia="Times New Roman" w:hAnsi="Times New Roman" w:cs="Times New Roman"/>
          <w:bCs/>
          <w:iCs/>
          <w:color w:val="auto"/>
          <w:sz w:val="28"/>
          <w:szCs w:val="28"/>
          <w:lang w:eastAsia="ru-RU" w:bidi="ar-SA"/>
        </w:rPr>
        <w:t xml:space="preserve"> сім’ї, молоді та спорту, культури і туризму Кам’янської сільської ради на суму </w:t>
      </w:r>
      <w:r w:rsidRPr="00330309">
        <w:rPr>
          <w:rFonts w:ascii="Times New Roman" w:eastAsia="Times New Roman" w:hAnsi="Times New Roman" w:cs="Times New Roman"/>
          <w:b/>
          <w:iCs/>
          <w:color w:val="auto"/>
          <w:sz w:val="28"/>
          <w:szCs w:val="28"/>
          <w:lang w:eastAsia="ru-RU" w:bidi="ar-SA"/>
        </w:rPr>
        <w:t>20 000 грн. зменшити</w:t>
      </w:r>
      <w:r w:rsidRPr="00330309">
        <w:rPr>
          <w:rFonts w:ascii="Times New Roman" w:eastAsia="Times New Roman" w:hAnsi="Times New Roman" w:cs="Times New Roman"/>
          <w:bCs/>
          <w:iCs/>
          <w:color w:val="auto"/>
          <w:sz w:val="28"/>
          <w:szCs w:val="28"/>
          <w:lang w:eastAsia="ru-RU" w:bidi="ar-SA"/>
        </w:rPr>
        <w:t xml:space="preserve"> бюджетні асигнування на оплату юридичних послуг </w:t>
      </w:r>
      <w:r w:rsidRPr="00330309">
        <w:rPr>
          <w:rFonts w:ascii="Times New Roman" w:eastAsia="Times New Roman" w:hAnsi="Times New Roman" w:cs="Times New Roman"/>
          <w:b/>
          <w:iCs/>
          <w:color w:val="auto"/>
          <w:sz w:val="28"/>
          <w:szCs w:val="28"/>
          <w:lang w:eastAsia="ru-RU" w:bidi="ar-SA"/>
        </w:rPr>
        <w:t>(КПКВ 0160 КЕКВ 2240);</w:t>
      </w:r>
    </w:p>
    <w:p w:rsidR="00330309" w:rsidRPr="00330309" w:rsidRDefault="00330309" w:rsidP="00330309">
      <w:pPr>
        <w:widowControl/>
        <w:ind w:left="1215"/>
        <w:jc w:val="both"/>
        <w:rPr>
          <w:rFonts w:ascii="Times New Roman" w:eastAsia="Times New Roman" w:hAnsi="Times New Roman" w:cs="Times New Roman"/>
          <w:b/>
          <w:iCs/>
          <w:color w:val="auto"/>
          <w:sz w:val="28"/>
          <w:szCs w:val="28"/>
          <w:lang w:eastAsia="ru-RU" w:bidi="ar-SA"/>
        </w:rPr>
      </w:pPr>
    </w:p>
    <w:p w:rsidR="00330309" w:rsidRPr="00330309" w:rsidRDefault="00330309" w:rsidP="00330309">
      <w:pPr>
        <w:widowControl/>
        <w:jc w:val="both"/>
        <w:rPr>
          <w:rFonts w:ascii="Times New Roman" w:eastAsia="Times New Roman" w:hAnsi="Times New Roman" w:cs="Times New Roman"/>
          <w:b/>
          <w:iCs/>
          <w:color w:val="auto"/>
          <w:sz w:val="28"/>
          <w:szCs w:val="28"/>
          <w:lang w:eastAsia="ru-RU" w:bidi="ar-SA"/>
        </w:rPr>
      </w:pPr>
      <w:r w:rsidRPr="00330309">
        <w:rPr>
          <w:rFonts w:ascii="Times New Roman" w:eastAsia="Times New Roman" w:hAnsi="Times New Roman" w:cs="Times New Roman"/>
          <w:b/>
          <w:iCs/>
          <w:color w:val="auto"/>
          <w:sz w:val="28"/>
          <w:szCs w:val="28"/>
          <w:lang w:eastAsia="ru-RU" w:bidi="ar-SA"/>
        </w:rPr>
        <w:t xml:space="preserve">        по загальноосвітніх закладах (КПКВ 1021):</w:t>
      </w:r>
    </w:p>
    <w:bookmarkEnd w:id="3"/>
    <w:p w:rsidR="00330309" w:rsidRPr="00330309" w:rsidRDefault="00330309" w:rsidP="00330309">
      <w:pPr>
        <w:widowControl/>
        <w:numPr>
          <w:ilvl w:val="0"/>
          <w:numId w:val="59"/>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w:t>
      </w:r>
      <w:bookmarkStart w:id="5" w:name="_Hlk216795846"/>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165 125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зменшити</w:t>
      </w:r>
      <w:r w:rsidRPr="00330309">
        <w:rPr>
          <w:rFonts w:ascii="Times New Roman" w:eastAsia="Times New Roman" w:hAnsi="Times New Roman" w:cs="Times New Roman"/>
          <w:color w:val="auto"/>
          <w:sz w:val="28"/>
          <w:szCs w:val="28"/>
          <w:lang w:eastAsia="ru-RU" w:bidi="ar-SA"/>
        </w:rPr>
        <w:t xml:space="preserve"> бюджетні асигнування, у тому числі: на оплату природного газу</w:t>
      </w:r>
      <w:r w:rsidRPr="00330309">
        <w:rPr>
          <w:rFonts w:ascii="Times New Roman" w:eastAsia="Times New Roman" w:hAnsi="Times New Roman" w:cs="Times New Roman"/>
          <w:b/>
          <w:bCs/>
          <w:color w:val="auto"/>
          <w:sz w:val="28"/>
          <w:szCs w:val="28"/>
          <w:lang w:eastAsia="ru-RU" w:bidi="ar-SA"/>
        </w:rPr>
        <w:t xml:space="preserve"> (КЕКВ 2274) </w:t>
      </w:r>
      <w:r w:rsidRPr="00330309">
        <w:rPr>
          <w:rFonts w:ascii="Times New Roman" w:eastAsia="Times New Roman" w:hAnsi="Times New Roman" w:cs="Times New Roman"/>
          <w:color w:val="auto"/>
          <w:sz w:val="28"/>
          <w:szCs w:val="28"/>
          <w:lang w:eastAsia="ru-RU" w:bidi="ar-SA"/>
        </w:rPr>
        <w:t xml:space="preserve"> - </w:t>
      </w:r>
      <w:r w:rsidRPr="00330309">
        <w:rPr>
          <w:rFonts w:ascii="Times New Roman" w:eastAsia="Times New Roman" w:hAnsi="Times New Roman" w:cs="Times New Roman"/>
          <w:b/>
          <w:bCs/>
          <w:color w:val="auto"/>
          <w:sz w:val="28"/>
          <w:szCs w:val="28"/>
          <w:lang w:eastAsia="ru-RU" w:bidi="ar-SA"/>
        </w:rPr>
        <w:t>- 102 000</w:t>
      </w:r>
      <w:r w:rsidRPr="00330309">
        <w:rPr>
          <w:rFonts w:ascii="Times New Roman" w:eastAsia="Times New Roman" w:hAnsi="Times New Roman" w:cs="Times New Roman"/>
          <w:color w:val="auto"/>
          <w:sz w:val="28"/>
          <w:szCs w:val="28"/>
          <w:lang w:eastAsia="ru-RU" w:bidi="ar-SA"/>
        </w:rPr>
        <w:t xml:space="preserve"> грн.;</w:t>
      </w:r>
    </w:p>
    <w:p w:rsidR="00330309" w:rsidRPr="00330309" w:rsidRDefault="00330309" w:rsidP="00330309">
      <w:pPr>
        <w:widowControl/>
        <w:ind w:left="1065"/>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на нарахування на зарплату </w:t>
      </w:r>
      <w:r w:rsidRPr="00330309">
        <w:rPr>
          <w:rFonts w:ascii="Times New Roman" w:eastAsia="Times New Roman" w:hAnsi="Times New Roman" w:cs="Times New Roman"/>
          <w:b/>
          <w:bCs/>
          <w:color w:val="auto"/>
          <w:sz w:val="28"/>
          <w:szCs w:val="28"/>
          <w:lang w:eastAsia="ru-RU" w:bidi="ar-SA"/>
        </w:rPr>
        <w:t xml:space="preserve">(КЕКВ 2120) - - 11 500 </w:t>
      </w:r>
      <w:r w:rsidRPr="00330309">
        <w:rPr>
          <w:rFonts w:ascii="Times New Roman" w:eastAsia="Times New Roman" w:hAnsi="Times New Roman" w:cs="Times New Roman"/>
          <w:color w:val="auto"/>
          <w:sz w:val="28"/>
          <w:szCs w:val="28"/>
          <w:lang w:eastAsia="ru-RU" w:bidi="ar-SA"/>
        </w:rPr>
        <w:t>грн.;</w:t>
      </w:r>
    </w:p>
    <w:p w:rsidR="00330309" w:rsidRPr="00330309" w:rsidRDefault="00330309" w:rsidP="00330309">
      <w:pPr>
        <w:widowControl/>
        <w:ind w:left="1065"/>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lastRenderedPageBreak/>
        <w:t xml:space="preserve">на оплату харчування </w:t>
      </w:r>
      <w:r w:rsidRPr="00330309">
        <w:rPr>
          <w:rFonts w:ascii="Times New Roman" w:eastAsia="Times New Roman" w:hAnsi="Times New Roman" w:cs="Times New Roman"/>
          <w:b/>
          <w:bCs/>
          <w:color w:val="auto"/>
          <w:sz w:val="28"/>
          <w:szCs w:val="28"/>
          <w:lang w:eastAsia="ru-RU" w:bidi="ar-SA"/>
        </w:rPr>
        <w:t>(КЕКВ 2230) - -30 625</w:t>
      </w:r>
      <w:r w:rsidRPr="00330309">
        <w:rPr>
          <w:rFonts w:ascii="Times New Roman" w:eastAsia="Times New Roman" w:hAnsi="Times New Roman" w:cs="Times New Roman"/>
          <w:color w:val="auto"/>
          <w:sz w:val="28"/>
          <w:szCs w:val="28"/>
          <w:lang w:eastAsia="ru-RU" w:bidi="ar-SA"/>
        </w:rPr>
        <w:t xml:space="preserve"> грн.;</w:t>
      </w:r>
    </w:p>
    <w:p w:rsidR="00330309" w:rsidRPr="00330309" w:rsidRDefault="00330309" w:rsidP="00330309">
      <w:pPr>
        <w:widowControl/>
        <w:ind w:left="1065"/>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придбання предметів, матеріалів, обладнання та інвентарю (</w:t>
      </w:r>
      <w:r w:rsidRPr="00330309">
        <w:rPr>
          <w:rFonts w:ascii="Times New Roman" w:eastAsia="Times New Roman" w:hAnsi="Times New Roman" w:cs="Times New Roman"/>
          <w:b/>
          <w:bCs/>
          <w:color w:val="auto"/>
          <w:sz w:val="28"/>
          <w:szCs w:val="28"/>
          <w:lang w:eastAsia="ru-RU" w:bidi="ar-SA"/>
        </w:rPr>
        <w:t>КЕКВ 2210) - - 8 000</w:t>
      </w:r>
      <w:r w:rsidRPr="00330309">
        <w:rPr>
          <w:rFonts w:ascii="Times New Roman" w:eastAsia="Times New Roman" w:hAnsi="Times New Roman" w:cs="Times New Roman"/>
          <w:color w:val="auto"/>
          <w:sz w:val="28"/>
          <w:szCs w:val="28"/>
          <w:lang w:eastAsia="ru-RU" w:bidi="ar-SA"/>
        </w:rPr>
        <w:t>грн.;</w:t>
      </w:r>
    </w:p>
    <w:p w:rsidR="00330309" w:rsidRPr="00330309" w:rsidRDefault="00330309" w:rsidP="00330309">
      <w:pPr>
        <w:widowControl/>
        <w:ind w:left="1065"/>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оплату послуг</w:t>
      </w:r>
      <w:r w:rsidRPr="00330309">
        <w:rPr>
          <w:rFonts w:ascii="Times New Roman" w:eastAsia="Times New Roman" w:hAnsi="Times New Roman" w:cs="Times New Roman"/>
          <w:b/>
          <w:bCs/>
          <w:color w:val="auto"/>
          <w:sz w:val="28"/>
          <w:szCs w:val="28"/>
          <w:lang w:eastAsia="ru-RU" w:bidi="ar-SA"/>
        </w:rPr>
        <w:t xml:space="preserve"> (КЕКВ 2240) - - 13 000 </w:t>
      </w:r>
      <w:r w:rsidRPr="00330309">
        <w:rPr>
          <w:rFonts w:ascii="Times New Roman" w:eastAsia="Times New Roman" w:hAnsi="Times New Roman" w:cs="Times New Roman"/>
          <w:color w:val="auto"/>
          <w:sz w:val="28"/>
          <w:szCs w:val="28"/>
          <w:lang w:eastAsia="ru-RU" w:bidi="ar-SA"/>
        </w:rPr>
        <w:t>грн.</w:t>
      </w:r>
    </w:p>
    <w:p w:rsidR="00330309" w:rsidRPr="00330309" w:rsidRDefault="00330309" w:rsidP="00330309">
      <w:pPr>
        <w:widowControl/>
        <w:ind w:left="1080"/>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та відповідно</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70 000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збільшити </w:t>
      </w:r>
      <w:r w:rsidRPr="00330309">
        <w:rPr>
          <w:rFonts w:ascii="Times New Roman" w:eastAsia="Times New Roman" w:hAnsi="Times New Roman" w:cs="Times New Roman"/>
          <w:color w:val="auto"/>
          <w:sz w:val="28"/>
          <w:szCs w:val="28"/>
          <w:lang w:eastAsia="ru-RU" w:bidi="ar-SA"/>
        </w:rPr>
        <w:t>бюджетні асигнування  на оплату праці з нарахуваннями техпрацівникам ЗЗСО</w:t>
      </w:r>
      <w:r w:rsidRPr="00330309">
        <w:rPr>
          <w:rFonts w:ascii="Times New Roman" w:eastAsia="Times New Roman" w:hAnsi="Times New Roman" w:cs="Times New Roman"/>
          <w:b/>
          <w:bCs/>
          <w:color w:val="auto"/>
          <w:sz w:val="28"/>
          <w:szCs w:val="28"/>
          <w:lang w:eastAsia="ru-RU" w:bidi="ar-SA"/>
        </w:rPr>
        <w:t xml:space="preserve"> ( КЕКВ 2111 – 30 000; КЕКВ 2120 – 40 000);</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67 667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збільшити</w:t>
      </w:r>
      <w:r w:rsidRPr="00330309">
        <w:rPr>
          <w:rFonts w:ascii="Times New Roman" w:eastAsia="Times New Roman" w:hAnsi="Times New Roman" w:cs="Times New Roman"/>
          <w:color w:val="auto"/>
          <w:sz w:val="28"/>
          <w:szCs w:val="28"/>
          <w:lang w:eastAsia="ru-RU" w:bidi="ar-SA"/>
        </w:rPr>
        <w:t xml:space="preserve"> бюджетні асигнування на оплату електроенергії по ЗЗСО</w:t>
      </w:r>
      <w:r w:rsidRPr="00330309">
        <w:rPr>
          <w:rFonts w:ascii="Times New Roman" w:eastAsia="Times New Roman" w:hAnsi="Times New Roman" w:cs="Times New Roman"/>
          <w:b/>
          <w:bCs/>
          <w:color w:val="auto"/>
          <w:sz w:val="28"/>
          <w:szCs w:val="28"/>
          <w:lang w:eastAsia="ru-RU" w:bidi="ar-SA"/>
        </w:rPr>
        <w:t xml:space="preserve"> ( КЕКВ 2273);</w:t>
      </w:r>
    </w:p>
    <w:bookmarkEnd w:id="5"/>
    <w:p w:rsidR="00330309" w:rsidRPr="00330309" w:rsidRDefault="00330309" w:rsidP="00330309">
      <w:pPr>
        <w:widowControl/>
        <w:ind w:left="720"/>
        <w:jc w:val="both"/>
        <w:rPr>
          <w:rFonts w:ascii="Times New Roman" w:eastAsia="Times New Roman" w:hAnsi="Times New Roman" w:cs="Times New Roman"/>
          <w:b/>
          <w:bCs/>
          <w:color w:val="auto"/>
          <w:sz w:val="28"/>
          <w:szCs w:val="28"/>
          <w:lang w:eastAsia="ru-RU" w:bidi="ar-SA"/>
        </w:rPr>
      </w:pP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11 000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збільшити</w:t>
      </w:r>
      <w:r w:rsidRPr="00330309">
        <w:rPr>
          <w:rFonts w:ascii="Times New Roman" w:eastAsia="Times New Roman" w:hAnsi="Times New Roman" w:cs="Times New Roman"/>
          <w:color w:val="auto"/>
          <w:sz w:val="28"/>
          <w:szCs w:val="28"/>
          <w:lang w:eastAsia="ru-RU" w:bidi="ar-SA"/>
        </w:rPr>
        <w:t xml:space="preserve"> видатки на придбання грамот та медалей  для  призерів спортивного заходу Пліч-о-пліч </w:t>
      </w:r>
      <w:r w:rsidRPr="00330309">
        <w:rPr>
          <w:rFonts w:ascii="Times New Roman" w:eastAsia="Times New Roman" w:hAnsi="Times New Roman" w:cs="Times New Roman"/>
          <w:b/>
          <w:bCs/>
          <w:color w:val="auto"/>
          <w:sz w:val="28"/>
          <w:szCs w:val="28"/>
          <w:lang w:eastAsia="ru-RU" w:bidi="ar-SA"/>
        </w:rPr>
        <w:t xml:space="preserve"> (КПКВ 4082 КЕКВ 2210);</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2 000 </w:t>
      </w:r>
      <w:r w:rsidRPr="00330309">
        <w:rPr>
          <w:rFonts w:ascii="Times New Roman" w:eastAsia="Times New Roman" w:hAnsi="Times New Roman" w:cs="Times New Roman"/>
          <w:color w:val="auto"/>
          <w:sz w:val="28"/>
          <w:szCs w:val="28"/>
          <w:lang w:eastAsia="ru-RU" w:bidi="ar-SA"/>
        </w:rPr>
        <w:t xml:space="preserve">грн. </w:t>
      </w:r>
      <w:r w:rsidRPr="00330309">
        <w:rPr>
          <w:rFonts w:ascii="Times New Roman" w:eastAsia="Times New Roman" w:hAnsi="Times New Roman" w:cs="Times New Roman"/>
          <w:b/>
          <w:bCs/>
          <w:color w:val="auto"/>
          <w:sz w:val="28"/>
          <w:szCs w:val="28"/>
          <w:lang w:eastAsia="ru-RU" w:bidi="ar-SA"/>
        </w:rPr>
        <w:t>збільшити</w:t>
      </w:r>
      <w:r w:rsidRPr="00330309">
        <w:rPr>
          <w:rFonts w:ascii="Times New Roman" w:eastAsia="Times New Roman" w:hAnsi="Times New Roman" w:cs="Times New Roman"/>
          <w:color w:val="auto"/>
          <w:sz w:val="28"/>
          <w:szCs w:val="28"/>
          <w:lang w:eastAsia="ru-RU" w:bidi="ar-SA"/>
        </w:rPr>
        <w:t xml:space="preserve"> бюджетні асигнування на придбання програмного продукту для формування та подання податкової звітності  централізованою бухгалтерією відділу освіти  </w:t>
      </w:r>
      <w:r w:rsidRPr="00330309">
        <w:rPr>
          <w:rFonts w:ascii="Times New Roman" w:eastAsia="Times New Roman" w:hAnsi="Times New Roman" w:cs="Times New Roman"/>
          <w:b/>
          <w:bCs/>
          <w:color w:val="auto"/>
          <w:sz w:val="28"/>
          <w:szCs w:val="28"/>
          <w:lang w:eastAsia="ru-RU" w:bidi="ar-SA"/>
        </w:rPr>
        <w:t xml:space="preserve"> (КПКВ 1141 КЕКВ 2240);</w:t>
      </w:r>
    </w:p>
    <w:p w:rsidR="00330309" w:rsidRPr="00330309" w:rsidRDefault="00330309" w:rsidP="00330309">
      <w:pPr>
        <w:widowControl/>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 xml:space="preserve"> по закладах дошкільної освіти (КПКВ 1010) :</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11 000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зменшити</w:t>
      </w:r>
      <w:r w:rsidRPr="00330309">
        <w:rPr>
          <w:rFonts w:ascii="Times New Roman" w:eastAsia="Times New Roman" w:hAnsi="Times New Roman" w:cs="Times New Roman"/>
          <w:color w:val="auto"/>
          <w:sz w:val="28"/>
          <w:szCs w:val="28"/>
          <w:lang w:eastAsia="ru-RU" w:bidi="ar-SA"/>
        </w:rPr>
        <w:t xml:space="preserve"> асигнування на оплату природного газу  </w:t>
      </w:r>
      <w:r w:rsidRPr="00330309">
        <w:rPr>
          <w:rFonts w:ascii="Times New Roman" w:eastAsia="Times New Roman" w:hAnsi="Times New Roman" w:cs="Times New Roman"/>
          <w:b/>
          <w:bCs/>
          <w:color w:val="auto"/>
          <w:sz w:val="28"/>
          <w:szCs w:val="28"/>
          <w:lang w:eastAsia="ru-RU" w:bidi="ar-SA"/>
        </w:rPr>
        <w:t xml:space="preserve"> ( КЕКВ 2274);</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34 000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зменшити </w:t>
      </w:r>
      <w:r w:rsidRPr="00330309">
        <w:rPr>
          <w:rFonts w:ascii="Times New Roman" w:eastAsia="Times New Roman" w:hAnsi="Times New Roman" w:cs="Times New Roman"/>
          <w:color w:val="auto"/>
          <w:sz w:val="28"/>
          <w:szCs w:val="28"/>
          <w:lang w:eastAsia="ru-RU" w:bidi="ar-SA"/>
        </w:rPr>
        <w:t xml:space="preserve">асигнування на оплату послуг </w:t>
      </w:r>
      <w:r w:rsidRPr="00330309">
        <w:rPr>
          <w:rFonts w:ascii="Times New Roman" w:eastAsia="Times New Roman" w:hAnsi="Times New Roman" w:cs="Times New Roman"/>
          <w:b/>
          <w:bCs/>
          <w:color w:val="auto"/>
          <w:sz w:val="28"/>
          <w:szCs w:val="28"/>
          <w:lang w:eastAsia="ru-RU" w:bidi="ar-SA"/>
        </w:rPr>
        <w:t xml:space="preserve"> (КЕКВ 2240) та відповідно:</w:t>
      </w:r>
    </w:p>
    <w:p w:rsidR="00330309" w:rsidRPr="00330309" w:rsidRDefault="00330309" w:rsidP="00330309">
      <w:pPr>
        <w:widowControl/>
        <w:numPr>
          <w:ilvl w:val="0"/>
          <w:numId w:val="58"/>
        </w:numPr>
        <w:contextualSpacing/>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38 000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збільшити</w:t>
      </w:r>
      <w:r w:rsidRPr="00330309">
        <w:rPr>
          <w:rFonts w:ascii="Times New Roman" w:eastAsia="Times New Roman" w:hAnsi="Times New Roman" w:cs="Times New Roman"/>
          <w:color w:val="auto"/>
          <w:sz w:val="28"/>
          <w:szCs w:val="28"/>
          <w:lang w:eastAsia="ru-RU" w:bidi="ar-SA"/>
        </w:rPr>
        <w:t xml:space="preserve"> асигнування на видатки по оплаті заробітної плати працівникам ЗДО </w:t>
      </w:r>
      <w:r w:rsidRPr="00330309">
        <w:rPr>
          <w:rFonts w:ascii="Times New Roman" w:eastAsia="Times New Roman" w:hAnsi="Times New Roman" w:cs="Times New Roman"/>
          <w:b/>
          <w:bCs/>
          <w:color w:val="auto"/>
          <w:sz w:val="28"/>
          <w:szCs w:val="28"/>
          <w:lang w:eastAsia="ru-RU" w:bidi="ar-SA"/>
        </w:rPr>
        <w:t xml:space="preserve"> (КЕКВ 2111);</w:t>
      </w:r>
    </w:p>
    <w:p w:rsidR="00330309" w:rsidRPr="00330309" w:rsidRDefault="00330309" w:rsidP="00330309">
      <w:pPr>
        <w:widowControl/>
        <w:numPr>
          <w:ilvl w:val="0"/>
          <w:numId w:val="58"/>
        </w:numPr>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на суму</w:t>
      </w:r>
      <w:r w:rsidRPr="00330309">
        <w:rPr>
          <w:rFonts w:ascii="Times New Roman" w:eastAsia="Times New Roman" w:hAnsi="Times New Roman" w:cs="Times New Roman"/>
          <w:b/>
          <w:bCs/>
          <w:color w:val="auto"/>
          <w:sz w:val="28"/>
          <w:szCs w:val="28"/>
          <w:lang w:eastAsia="ru-RU" w:bidi="ar-SA"/>
        </w:rPr>
        <w:t xml:space="preserve"> 7 000 </w:t>
      </w:r>
      <w:r w:rsidRPr="00330309">
        <w:rPr>
          <w:rFonts w:ascii="Times New Roman" w:eastAsia="Times New Roman" w:hAnsi="Times New Roman" w:cs="Times New Roman"/>
          <w:color w:val="auto"/>
          <w:sz w:val="28"/>
          <w:szCs w:val="28"/>
          <w:lang w:eastAsia="ru-RU" w:bidi="ar-SA"/>
        </w:rPr>
        <w:t>грн.</w:t>
      </w:r>
      <w:r w:rsidRPr="00330309">
        <w:rPr>
          <w:rFonts w:ascii="Times New Roman" w:eastAsia="Times New Roman" w:hAnsi="Times New Roman" w:cs="Times New Roman"/>
          <w:b/>
          <w:bCs/>
          <w:color w:val="auto"/>
          <w:sz w:val="28"/>
          <w:szCs w:val="28"/>
          <w:lang w:eastAsia="ru-RU" w:bidi="ar-SA"/>
        </w:rPr>
        <w:t xml:space="preserve"> збільшити</w:t>
      </w:r>
      <w:r w:rsidRPr="00330309">
        <w:rPr>
          <w:rFonts w:ascii="Times New Roman" w:eastAsia="Times New Roman" w:hAnsi="Times New Roman" w:cs="Times New Roman"/>
          <w:color w:val="auto"/>
          <w:sz w:val="28"/>
          <w:szCs w:val="28"/>
          <w:lang w:eastAsia="ru-RU" w:bidi="ar-SA"/>
        </w:rPr>
        <w:t xml:space="preserve"> асигнування на оплату електроенергії в ЗДО </w:t>
      </w:r>
      <w:r w:rsidRPr="00330309">
        <w:rPr>
          <w:rFonts w:ascii="Times New Roman" w:eastAsia="Times New Roman" w:hAnsi="Times New Roman" w:cs="Times New Roman"/>
          <w:b/>
          <w:bCs/>
          <w:color w:val="auto"/>
          <w:sz w:val="28"/>
          <w:szCs w:val="28"/>
          <w:lang w:eastAsia="ru-RU" w:bidi="ar-SA"/>
        </w:rPr>
        <w:t xml:space="preserve"> ( КЕКВ</w:t>
      </w:r>
      <w:r w:rsidRPr="00330309">
        <w:rPr>
          <w:rFonts w:ascii="Times New Roman" w:eastAsia="Times New Roman" w:hAnsi="Times New Roman" w:cs="Times New Roman"/>
          <w:color w:val="auto"/>
          <w:sz w:val="28"/>
          <w:szCs w:val="28"/>
          <w:lang w:eastAsia="ru-RU" w:bidi="ar-SA"/>
        </w:rPr>
        <w:t xml:space="preserve"> 2273);</w:t>
      </w:r>
    </w:p>
    <w:p w:rsidR="00330309" w:rsidRPr="00330309" w:rsidRDefault="00330309" w:rsidP="00330309">
      <w:pPr>
        <w:widowControl/>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w:t>
      </w:r>
    </w:p>
    <w:p w:rsidR="00330309" w:rsidRPr="00330309" w:rsidRDefault="00330309" w:rsidP="00330309">
      <w:pPr>
        <w:widowControl/>
        <w:jc w:val="both"/>
        <w:rPr>
          <w:rFonts w:ascii="Times New Roman" w:eastAsia="Times New Roman" w:hAnsi="Times New Roman" w:cs="Times New Roman"/>
          <w:b/>
          <w:bCs/>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на суму </w:t>
      </w:r>
      <w:r w:rsidRPr="00330309">
        <w:rPr>
          <w:rFonts w:ascii="Times New Roman" w:eastAsia="Times New Roman" w:hAnsi="Times New Roman" w:cs="Times New Roman"/>
          <w:b/>
          <w:bCs/>
          <w:color w:val="auto"/>
          <w:sz w:val="28"/>
          <w:szCs w:val="28"/>
          <w:lang w:eastAsia="ru-RU" w:bidi="ar-SA"/>
        </w:rPr>
        <w:t>10 042</w:t>
      </w:r>
      <w:r w:rsidRPr="00330309">
        <w:rPr>
          <w:rFonts w:ascii="Times New Roman" w:eastAsia="Times New Roman" w:hAnsi="Times New Roman" w:cs="Times New Roman"/>
          <w:color w:val="auto"/>
          <w:sz w:val="28"/>
          <w:szCs w:val="28"/>
          <w:lang w:eastAsia="ru-RU" w:bidi="ar-SA"/>
        </w:rPr>
        <w:t xml:space="preserve">  грн. </w:t>
      </w:r>
      <w:r w:rsidRPr="00330309">
        <w:rPr>
          <w:rFonts w:ascii="Times New Roman" w:eastAsia="Times New Roman" w:hAnsi="Times New Roman" w:cs="Times New Roman"/>
          <w:b/>
          <w:bCs/>
          <w:color w:val="auto"/>
          <w:sz w:val="28"/>
          <w:szCs w:val="28"/>
          <w:lang w:eastAsia="ru-RU" w:bidi="ar-SA"/>
        </w:rPr>
        <w:t>зменшити</w:t>
      </w:r>
      <w:r w:rsidRPr="00330309">
        <w:rPr>
          <w:rFonts w:ascii="Times New Roman" w:eastAsia="Times New Roman" w:hAnsi="Times New Roman" w:cs="Times New Roman"/>
          <w:color w:val="auto"/>
          <w:sz w:val="28"/>
          <w:szCs w:val="28"/>
          <w:lang w:eastAsia="ru-RU" w:bidi="ar-SA"/>
        </w:rPr>
        <w:t xml:space="preserve"> бюджетні асигнування на фінансування заходів Програми надання одноразової допомоги дітям-сиротам і дітям, позбавленим батьківського піклування, яким виповнилося 18 років </w:t>
      </w:r>
      <w:r w:rsidRPr="00330309">
        <w:rPr>
          <w:rFonts w:ascii="Times New Roman" w:eastAsia="Times New Roman" w:hAnsi="Times New Roman" w:cs="Times New Roman"/>
          <w:b/>
          <w:bCs/>
          <w:color w:val="auto"/>
          <w:sz w:val="28"/>
          <w:szCs w:val="28"/>
          <w:lang w:eastAsia="ru-RU" w:bidi="ar-SA"/>
        </w:rPr>
        <w:t>(КПКВ 1142 КЕКВ 2730);</w:t>
      </w:r>
    </w:p>
    <w:p w:rsidR="00330309" w:rsidRPr="00330309" w:rsidRDefault="00330309" w:rsidP="00330309">
      <w:pPr>
        <w:widowControl/>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на суму </w:t>
      </w:r>
      <w:r w:rsidRPr="00330309">
        <w:rPr>
          <w:rFonts w:ascii="Times New Roman" w:eastAsia="Times New Roman" w:hAnsi="Times New Roman" w:cs="Times New Roman"/>
          <w:b/>
          <w:bCs/>
          <w:color w:val="auto"/>
          <w:sz w:val="28"/>
          <w:szCs w:val="28"/>
          <w:lang w:eastAsia="ru-RU" w:bidi="ar-SA"/>
        </w:rPr>
        <w:t>6 000</w:t>
      </w:r>
      <w:r w:rsidRPr="00330309">
        <w:rPr>
          <w:rFonts w:ascii="Times New Roman" w:eastAsia="Times New Roman" w:hAnsi="Times New Roman" w:cs="Times New Roman"/>
          <w:color w:val="auto"/>
          <w:sz w:val="28"/>
          <w:szCs w:val="28"/>
          <w:lang w:eastAsia="ru-RU" w:bidi="ar-SA"/>
        </w:rPr>
        <w:t xml:space="preserve"> грн. </w:t>
      </w:r>
      <w:r w:rsidRPr="00330309">
        <w:rPr>
          <w:rFonts w:ascii="Times New Roman" w:eastAsia="Times New Roman" w:hAnsi="Times New Roman" w:cs="Times New Roman"/>
          <w:b/>
          <w:bCs/>
          <w:color w:val="auto"/>
          <w:sz w:val="28"/>
          <w:szCs w:val="28"/>
          <w:lang w:eastAsia="ru-RU" w:bidi="ar-SA"/>
        </w:rPr>
        <w:t>зменшити</w:t>
      </w:r>
      <w:r w:rsidRPr="00330309">
        <w:rPr>
          <w:rFonts w:ascii="Times New Roman" w:eastAsia="Times New Roman" w:hAnsi="Times New Roman" w:cs="Times New Roman"/>
          <w:color w:val="auto"/>
          <w:sz w:val="28"/>
          <w:szCs w:val="28"/>
          <w:lang w:eastAsia="ru-RU" w:bidi="ar-SA"/>
        </w:rPr>
        <w:t xml:space="preserve"> бюджетні асигнування для співфінансування придбання обладнання для кабінетів за концепцією НУШ </w:t>
      </w:r>
      <w:r w:rsidRPr="00330309">
        <w:rPr>
          <w:rFonts w:ascii="Times New Roman" w:eastAsia="Times New Roman" w:hAnsi="Times New Roman" w:cs="Times New Roman"/>
          <w:b/>
          <w:bCs/>
          <w:color w:val="auto"/>
          <w:sz w:val="28"/>
          <w:szCs w:val="28"/>
          <w:lang w:eastAsia="ru-RU" w:bidi="ar-SA"/>
        </w:rPr>
        <w:t>(КПКВ 1183 КЕКВ 2210)</w:t>
      </w:r>
      <w:r w:rsidRPr="00330309">
        <w:rPr>
          <w:rFonts w:ascii="Times New Roman" w:eastAsia="Times New Roman" w:hAnsi="Times New Roman" w:cs="Times New Roman"/>
          <w:color w:val="auto"/>
          <w:sz w:val="28"/>
          <w:szCs w:val="28"/>
          <w:lang w:eastAsia="ru-RU" w:bidi="ar-SA"/>
        </w:rPr>
        <w:t>;</w:t>
      </w:r>
    </w:p>
    <w:p w:rsidR="00330309" w:rsidRPr="00330309" w:rsidRDefault="00330309" w:rsidP="00330309">
      <w:pPr>
        <w:widowControl/>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на суму </w:t>
      </w:r>
      <w:r w:rsidRPr="00330309">
        <w:rPr>
          <w:rFonts w:ascii="Times New Roman" w:eastAsia="Times New Roman" w:hAnsi="Times New Roman" w:cs="Times New Roman"/>
          <w:b/>
          <w:bCs/>
          <w:color w:val="auto"/>
          <w:sz w:val="28"/>
          <w:szCs w:val="28"/>
          <w:lang w:eastAsia="ru-RU" w:bidi="ar-SA"/>
        </w:rPr>
        <w:t>50 500</w:t>
      </w:r>
      <w:r w:rsidRPr="00330309">
        <w:rPr>
          <w:rFonts w:ascii="Times New Roman" w:eastAsia="Times New Roman" w:hAnsi="Times New Roman" w:cs="Times New Roman"/>
          <w:color w:val="auto"/>
          <w:sz w:val="28"/>
          <w:szCs w:val="28"/>
          <w:lang w:eastAsia="ru-RU" w:bidi="ar-SA"/>
        </w:rPr>
        <w:t xml:space="preserve"> грн</w:t>
      </w:r>
      <w:r w:rsidRPr="00330309">
        <w:rPr>
          <w:rFonts w:ascii="Times New Roman" w:eastAsia="Times New Roman" w:hAnsi="Times New Roman" w:cs="Times New Roman"/>
          <w:b/>
          <w:bCs/>
          <w:color w:val="auto"/>
          <w:sz w:val="28"/>
          <w:szCs w:val="28"/>
          <w:lang w:eastAsia="ru-RU" w:bidi="ar-SA"/>
        </w:rPr>
        <w:t>. збільшити</w:t>
      </w:r>
      <w:r w:rsidRPr="00330309">
        <w:rPr>
          <w:rFonts w:ascii="Times New Roman" w:eastAsia="Times New Roman" w:hAnsi="Times New Roman" w:cs="Times New Roman"/>
          <w:color w:val="auto"/>
          <w:sz w:val="28"/>
          <w:szCs w:val="28"/>
          <w:lang w:eastAsia="ru-RU" w:bidi="ar-SA"/>
        </w:rPr>
        <w:t xml:space="preserve"> бюджетні асигнування на оплату праці з нарахуваннями працівникам централізованої бухгалтерії відділу освіти (КПКВ 1141 КЕКВ 2111 - +39 000 грн., КЕКВ 2120 -+ 11 500 грн.).</w:t>
      </w:r>
    </w:p>
    <w:p w:rsidR="00330309" w:rsidRPr="00330309" w:rsidRDefault="00330309" w:rsidP="00330309">
      <w:pPr>
        <w:widowControl/>
        <w:ind w:left="1080"/>
        <w:contextualSpacing/>
        <w:jc w:val="both"/>
        <w:rPr>
          <w:rFonts w:ascii="Times New Roman" w:eastAsia="Times New Roman" w:hAnsi="Times New Roman" w:cs="Times New Roman"/>
          <w:b/>
          <w:bCs/>
          <w:color w:val="auto"/>
          <w:sz w:val="28"/>
          <w:szCs w:val="28"/>
          <w:lang w:eastAsia="ru-RU" w:bidi="ar-SA"/>
        </w:rPr>
      </w:pPr>
    </w:p>
    <w:p w:rsidR="00330309" w:rsidRPr="00330309" w:rsidRDefault="00330309" w:rsidP="00330309">
      <w:pPr>
        <w:widowControl/>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b/>
          <w:bCs/>
          <w:color w:val="auto"/>
          <w:sz w:val="28"/>
          <w:szCs w:val="28"/>
          <w:lang w:eastAsia="ru-RU" w:bidi="ar-SA"/>
        </w:rPr>
        <w:t xml:space="preserve">         3.</w:t>
      </w:r>
      <w:r w:rsidRPr="00330309">
        <w:rPr>
          <w:rFonts w:ascii="Times New Roman" w:eastAsia="Times New Roman" w:hAnsi="Times New Roman" w:cs="Times New Roman"/>
          <w:color w:val="auto"/>
          <w:sz w:val="28"/>
          <w:szCs w:val="28"/>
          <w:lang w:eastAsia="ru-RU" w:bidi="ar-SA"/>
        </w:rPr>
        <w:t xml:space="preserve"> </w:t>
      </w:r>
      <w:r w:rsidRPr="00330309">
        <w:rPr>
          <w:rFonts w:ascii="Times New Roman" w:eastAsia="Times New Roman" w:hAnsi="Times New Roman" w:cs="Times New Roman"/>
          <w:b/>
          <w:color w:val="auto"/>
          <w:sz w:val="28"/>
          <w:szCs w:val="28"/>
          <w:lang w:eastAsia="ru-RU" w:bidi="ar-SA"/>
        </w:rPr>
        <w:t>Затвердити зміни</w:t>
      </w:r>
      <w:r w:rsidRPr="00330309">
        <w:rPr>
          <w:rFonts w:ascii="Times New Roman" w:eastAsia="Times New Roman" w:hAnsi="Times New Roman" w:cs="Times New Roman"/>
          <w:color w:val="auto"/>
          <w:sz w:val="28"/>
          <w:szCs w:val="28"/>
          <w:lang w:eastAsia="ru-RU" w:bidi="ar-SA"/>
        </w:rPr>
        <w:t xml:space="preserve"> до розподілу витрат сільського бюджету на реалізацію місцевих (регіональних)  програм у 2025 році згідно з додатком 2 до цього рішення.</w:t>
      </w:r>
    </w:p>
    <w:p w:rsidR="00330309" w:rsidRPr="00330309" w:rsidRDefault="00330309" w:rsidP="00330309">
      <w:pPr>
        <w:widowControl/>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w:t>
      </w:r>
    </w:p>
    <w:p w:rsidR="00330309" w:rsidRPr="00330309" w:rsidRDefault="00330309" w:rsidP="00330309">
      <w:pPr>
        <w:widowControl/>
        <w:contextualSpacing/>
        <w:jc w:val="both"/>
        <w:rPr>
          <w:rFonts w:ascii="Times New Roman" w:eastAsia="Times New Roman" w:hAnsi="Times New Roman" w:cs="Times New Roman"/>
          <w:color w:val="auto"/>
          <w:sz w:val="28"/>
          <w:szCs w:val="28"/>
          <w:lang w:eastAsia="ru-RU" w:bidi="ar-SA"/>
        </w:rPr>
      </w:pPr>
      <w:r w:rsidRPr="00330309">
        <w:rPr>
          <w:rFonts w:ascii="Times New Roman" w:eastAsia="Times New Roman" w:hAnsi="Times New Roman" w:cs="Times New Roman"/>
          <w:color w:val="auto"/>
          <w:sz w:val="28"/>
          <w:szCs w:val="28"/>
          <w:lang w:eastAsia="ru-RU" w:bidi="ar-SA"/>
        </w:rPr>
        <w:t xml:space="preserve">     </w:t>
      </w:r>
      <w:r w:rsidRPr="00330309">
        <w:rPr>
          <w:rFonts w:ascii="Times New Roman" w:eastAsia="Times New Roman" w:hAnsi="Times New Roman" w:cs="Times New Roman"/>
          <w:b/>
          <w:color w:val="auto"/>
          <w:sz w:val="28"/>
          <w:szCs w:val="28"/>
          <w:lang w:eastAsia="ru-RU" w:bidi="ar-SA"/>
        </w:rPr>
        <w:t>Начальник фінансового відділу                                   Оксана СИМЧИК</w:t>
      </w:r>
    </w:p>
    <w:p w:rsidR="00330309" w:rsidRPr="00330309" w:rsidRDefault="00330309" w:rsidP="00330309">
      <w:pPr>
        <w:tabs>
          <w:tab w:val="left" w:pos="2835"/>
        </w:tabs>
        <w:rPr>
          <w:rFonts w:ascii="Times New Roman" w:eastAsia="Times New Roman" w:hAnsi="Times New Roman" w:cs="Times New Roman"/>
          <w:sz w:val="28"/>
          <w:szCs w:val="28"/>
          <w:lang w:eastAsia="ru-RU" w:bidi="ar-SA"/>
        </w:rPr>
      </w:pPr>
    </w:p>
    <w:p w:rsidR="00D13B62" w:rsidRPr="00C5066E" w:rsidRDefault="00D13B62" w:rsidP="00D13B62">
      <w:pPr>
        <w:jc w:val="center"/>
        <w:rPr>
          <w:b/>
          <w:bCs/>
          <w:sz w:val="28"/>
          <w:szCs w:val="28"/>
        </w:rPr>
      </w:pPr>
      <w:r w:rsidRPr="00C5066E">
        <w:rPr>
          <w:b/>
          <w:bCs/>
          <w:sz w:val="28"/>
          <w:szCs w:val="28"/>
        </w:rPr>
        <w:object w:dxaOrig="780" w:dyaOrig="948">
          <v:shape id="_x0000_i1026" type="#_x0000_t75" style="width:34.5pt;height:39pt;mso-position-horizontal:absolute" o:ole="" fillcolor="window">
            <v:imagedata r:id="rId14" o:title=""/>
          </v:shape>
          <o:OLEObject Type="Embed" ProgID="Word.Picture.8" ShapeID="_x0000_i1026" DrawAspect="Content" ObjectID="_1840098816" r:id="rId15"/>
        </w:object>
      </w:r>
    </w:p>
    <w:p w:rsidR="00D13B62" w:rsidRPr="00C5066E" w:rsidRDefault="00D13B62" w:rsidP="00D13B62">
      <w:pPr>
        <w:ind w:right="-427"/>
        <w:jc w:val="center"/>
        <w:outlineLvl w:val="3"/>
        <w:rPr>
          <w:rFonts w:ascii="Times New Roman" w:eastAsia="Times New Roman" w:hAnsi="Times New Roman" w:cs="Times New Roman"/>
          <w:b/>
          <w:sz w:val="28"/>
          <w:szCs w:val="28"/>
        </w:rPr>
      </w:pPr>
      <w:r w:rsidRPr="00C5066E">
        <w:rPr>
          <w:rFonts w:ascii="Times New Roman" w:eastAsia="Times New Roman" w:hAnsi="Times New Roman" w:cs="Times New Roman"/>
          <w:b/>
          <w:sz w:val="28"/>
          <w:szCs w:val="28"/>
        </w:rPr>
        <w:t>КАМ’ЯНСЬКА СІЛЬСЬКА РАДА</w:t>
      </w:r>
    </w:p>
    <w:p w:rsidR="00D13B62" w:rsidRPr="00C5066E" w:rsidRDefault="00D13B62" w:rsidP="00D13B62">
      <w:pPr>
        <w:ind w:right="-427"/>
        <w:jc w:val="center"/>
        <w:outlineLvl w:val="3"/>
        <w:rPr>
          <w:rFonts w:ascii="Times New Roman" w:eastAsia="Times New Roman" w:hAnsi="Times New Roman" w:cs="Times New Roman"/>
          <w:b/>
          <w:sz w:val="28"/>
          <w:szCs w:val="28"/>
        </w:rPr>
      </w:pPr>
      <w:r w:rsidRPr="00C5066E">
        <w:rPr>
          <w:rFonts w:ascii="Times New Roman" w:eastAsia="Times New Roman" w:hAnsi="Times New Roman" w:cs="Times New Roman"/>
          <w:b/>
          <w:sz w:val="28"/>
          <w:szCs w:val="28"/>
        </w:rPr>
        <w:t>БЕРЕГІВСЬКОГО РАЙОНУ ЗАКАРПАТСЬКОЇ ОБЛАСТІ</w:t>
      </w:r>
    </w:p>
    <w:p w:rsidR="00D13B62" w:rsidRPr="00E016CC" w:rsidRDefault="00D13B62" w:rsidP="00D13B62">
      <w:pPr>
        <w:ind w:right="-427"/>
        <w:jc w:val="center"/>
        <w:outlineLvl w:val="3"/>
        <w:rPr>
          <w:rFonts w:ascii="Times New Roman" w:eastAsia="Times New Roman" w:hAnsi="Times New Roman" w:cs="Times New Roman"/>
          <w:b/>
          <w:bCs/>
        </w:rPr>
      </w:pPr>
    </w:p>
    <w:tbl>
      <w:tblPr>
        <w:tblW w:w="0" w:type="auto"/>
        <w:tblCellMar>
          <w:top w:w="15" w:type="dxa"/>
          <w:left w:w="15" w:type="dxa"/>
          <w:bottom w:w="15" w:type="dxa"/>
          <w:right w:w="15" w:type="dxa"/>
        </w:tblCellMar>
        <w:tblLook w:val="04A0"/>
      </w:tblPr>
      <w:tblGrid>
        <w:gridCol w:w="9854"/>
      </w:tblGrid>
      <w:tr w:rsidR="00D13B62" w:rsidRPr="00E016CC" w:rsidTr="005738AB">
        <w:tc>
          <w:tcPr>
            <w:tcW w:w="0" w:type="auto"/>
            <w:tcMar>
              <w:top w:w="60" w:type="dxa"/>
              <w:left w:w="60" w:type="dxa"/>
              <w:bottom w:w="60" w:type="dxa"/>
              <w:right w:w="60" w:type="dxa"/>
            </w:tcMar>
            <w:hideMark/>
          </w:tcPr>
          <w:p w:rsidR="00D13B62" w:rsidRPr="00C5066E" w:rsidRDefault="00C5066E" w:rsidP="005738AB">
            <w:pPr>
              <w:jc w:val="center"/>
              <w:rPr>
                <w:rFonts w:ascii="Times New Roman" w:eastAsia="Times New Roman" w:hAnsi="Times New Roman" w:cs="Times New Roman"/>
                <w:b/>
                <w:sz w:val="28"/>
                <w:szCs w:val="28"/>
              </w:rPr>
            </w:pPr>
            <w:r w:rsidRPr="00C5066E">
              <w:rPr>
                <w:rFonts w:ascii="Times New Roman" w:eastAsia="Times New Roman" w:hAnsi="Times New Roman" w:cs="Times New Roman"/>
                <w:b/>
                <w:sz w:val="28"/>
                <w:szCs w:val="28"/>
              </w:rPr>
              <w:t>53-тя сесія 8-го</w:t>
            </w:r>
            <w:r w:rsidR="00D13B62" w:rsidRPr="00C5066E">
              <w:rPr>
                <w:rFonts w:ascii="Times New Roman" w:eastAsia="Times New Roman" w:hAnsi="Times New Roman" w:cs="Times New Roman"/>
                <w:b/>
                <w:sz w:val="28"/>
                <w:szCs w:val="28"/>
              </w:rPr>
              <w:t xml:space="preserve"> скликання</w:t>
            </w:r>
          </w:p>
          <w:p w:rsidR="00D13B62" w:rsidRPr="00C5066E" w:rsidRDefault="00D13B62" w:rsidP="005738AB">
            <w:pPr>
              <w:jc w:val="center"/>
              <w:rPr>
                <w:rFonts w:ascii="Times New Roman" w:eastAsia="Times New Roman" w:hAnsi="Times New Roman" w:cs="Times New Roman"/>
                <w:b/>
                <w:sz w:val="28"/>
                <w:szCs w:val="28"/>
              </w:rPr>
            </w:pPr>
          </w:p>
          <w:p w:rsidR="00D13B62" w:rsidRPr="00C5066E" w:rsidRDefault="00D13B62" w:rsidP="005738AB">
            <w:pPr>
              <w:jc w:val="center"/>
              <w:rPr>
                <w:rFonts w:ascii="Times New Roman" w:eastAsia="Times New Roman" w:hAnsi="Times New Roman" w:cs="Times New Roman"/>
                <w:b/>
              </w:rPr>
            </w:pPr>
            <w:r w:rsidRPr="00C5066E">
              <w:rPr>
                <w:rFonts w:ascii="Times New Roman" w:eastAsia="Times New Roman" w:hAnsi="Times New Roman" w:cs="Times New Roman"/>
                <w:b/>
                <w:sz w:val="28"/>
                <w:szCs w:val="28"/>
              </w:rPr>
              <w:t>Р І Ш Е Н Н Я</w:t>
            </w:r>
          </w:p>
          <w:p w:rsidR="00D13B62" w:rsidRPr="00C5066E" w:rsidRDefault="00D13B62" w:rsidP="005738AB">
            <w:pPr>
              <w:jc w:val="center"/>
              <w:rPr>
                <w:rFonts w:ascii="Times New Roman" w:eastAsia="Times New Roman" w:hAnsi="Times New Roman" w:cs="Times New Roman"/>
                <w:b/>
              </w:rPr>
            </w:pPr>
          </w:p>
          <w:p w:rsidR="00D13B62" w:rsidRPr="00E016CC" w:rsidRDefault="00D13B62" w:rsidP="005738AB">
            <w:pPr>
              <w:jc w:val="center"/>
              <w:rPr>
                <w:rFonts w:ascii="Times New Roman" w:eastAsia="Times New Roman" w:hAnsi="Times New Roman" w:cs="Times New Roman"/>
              </w:rPr>
            </w:pPr>
            <w:r w:rsidRPr="00C5066E">
              <w:rPr>
                <w:rFonts w:ascii="Times New Roman" w:eastAsia="Times New Roman" w:hAnsi="Times New Roman" w:cs="Times New Roman"/>
                <w:b/>
                <w:sz w:val="28"/>
                <w:szCs w:val="28"/>
              </w:rPr>
              <w:t xml:space="preserve"> </w:t>
            </w:r>
            <w:r w:rsidR="002B0D47">
              <w:rPr>
                <w:rFonts w:ascii="Times New Roman" w:eastAsia="Times New Roman" w:hAnsi="Times New Roman" w:cs="Times New Roman"/>
                <w:b/>
                <w:sz w:val="28"/>
                <w:szCs w:val="28"/>
              </w:rPr>
              <w:t>23</w:t>
            </w:r>
            <w:r w:rsidRPr="00C5066E">
              <w:rPr>
                <w:rFonts w:ascii="Times New Roman" w:eastAsia="Times New Roman" w:hAnsi="Times New Roman" w:cs="Times New Roman"/>
                <w:b/>
                <w:sz w:val="28"/>
                <w:szCs w:val="28"/>
              </w:rPr>
              <w:t xml:space="preserve">   гр</w:t>
            </w:r>
            <w:r w:rsidR="002B0D47">
              <w:rPr>
                <w:rFonts w:ascii="Times New Roman" w:eastAsia="Times New Roman" w:hAnsi="Times New Roman" w:cs="Times New Roman"/>
                <w:b/>
                <w:sz w:val="28"/>
                <w:szCs w:val="28"/>
              </w:rPr>
              <w:t>удня  2025 року              </w:t>
            </w:r>
            <w:r w:rsidRPr="00C5066E">
              <w:rPr>
                <w:rFonts w:ascii="Times New Roman" w:eastAsia="Times New Roman" w:hAnsi="Times New Roman" w:cs="Times New Roman"/>
                <w:b/>
                <w:sz w:val="28"/>
                <w:szCs w:val="28"/>
              </w:rPr>
              <w:t xml:space="preserve">    с. Кам’янське</w:t>
            </w:r>
            <w:r>
              <w:rPr>
                <w:rFonts w:ascii="Times New Roman" w:eastAsia="Times New Roman" w:hAnsi="Times New Roman" w:cs="Times New Roman"/>
                <w:sz w:val="28"/>
                <w:szCs w:val="28"/>
              </w:rPr>
              <w:t xml:space="preserve">                                            </w:t>
            </w:r>
            <w:r w:rsidRPr="00E016CC">
              <w:rPr>
                <w:rFonts w:ascii="Times New Roman" w:eastAsia="Times New Roman" w:hAnsi="Times New Roman" w:cs="Times New Roman"/>
                <w:sz w:val="28"/>
                <w:szCs w:val="28"/>
              </w:rPr>
              <w:t>№</w:t>
            </w:r>
            <w:r w:rsidR="002B0D47">
              <w:rPr>
                <w:rFonts w:ascii="Times New Roman" w:eastAsia="Times New Roman" w:hAnsi="Times New Roman" w:cs="Times New Roman"/>
                <w:sz w:val="28"/>
                <w:szCs w:val="28"/>
              </w:rPr>
              <w:t>2468</w:t>
            </w:r>
            <w:r w:rsidRPr="00E016CC">
              <w:rPr>
                <w:rFonts w:ascii="Times New Roman" w:eastAsia="Times New Roman" w:hAnsi="Times New Roman" w:cs="Times New Roman"/>
                <w:sz w:val="28"/>
                <w:szCs w:val="28"/>
              </w:rPr>
              <w:t xml:space="preserve"> </w:t>
            </w:r>
          </w:p>
        </w:tc>
      </w:tr>
    </w:tbl>
    <w:p w:rsidR="00D13B62" w:rsidRDefault="00D13B62" w:rsidP="00D13B62">
      <w:pPr>
        <w:rPr>
          <w:rFonts w:ascii="Times New Roman" w:eastAsia="Times New Roman" w:hAnsi="Times New Roman" w:cs="Times New Roman"/>
        </w:rPr>
      </w:pPr>
    </w:p>
    <w:p w:rsidR="00D13B62" w:rsidRDefault="00D13B62" w:rsidP="00D13B62">
      <w:pPr>
        <w:rPr>
          <w:rFonts w:ascii="Times New Roman" w:eastAsia="Times New Roman" w:hAnsi="Times New Roman" w:cs="Times New Roman"/>
        </w:rPr>
      </w:pPr>
      <w:r>
        <w:rPr>
          <w:rFonts w:ascii="Times New Roman" w:eastAsia="Times New Roman" w:hAnsi="Times New Roman" w:cs="Times New Roman"/>
        </w:rPr>
        <w:t xml:space="preserve"> </w:t>
      </w:r>
    </w:p>
    <w:p w:rsidR="00D13B62" w:rsidRPr="00C5066E" w:rsidRDefault="00D13B62" w:rsidP="00D13B62">
      <w:pPr>
        <w:pStyle w:val="11"/>
        <w:shd w:val="clear" w:color="auto" w:fill="auto"/>
        <w:ind w:firstLine="0"/>
        <w:rPr>
          <w:b/>
          <w:bCs/>
          <w:sz w:val="28"/>
          <w:szCs w:val="28"/>
        </w:rPr>
      </w:pPr>
      <w:r w:rsidRPr="00C5066E">
        <w:rPr>
          <w:b/>
          <w:bCs/>
          <w:sz w:val="28"/>
          <w:szCs w:val="28"/>
        </w:rPr>
        <w:t xml:space="preserve">Програма підвищення спроможності </w:t>
      </w:r>
    </w:p>
    <w:p w:rsidR="00D13B62" w:rsidRPr="00C5066E" w:rsidRDefault="00D13B62" w:rsidP="00D13B62">
      <w:pPr>
        <w:pStyle w:val="11"/>
        <w:shd w:val="clear" w:color="auto" w:fill="auto"/>
        <w:ind w:firstLine="0"/>
        <w:rPr>
          <w:b/>
          <w:bCs/>
          <w:sz w:val="28"/>
          <w:szCs w:val="28"/>
        </w:rPr>
      </w:pPr>
      <w:r w:rsidRPr="00C5066E">
        <w:rPr>
          <w:b/>
          <w:bCs/>
          <w:sz w:val="28"/>
          <w:szCs w:val="28"/>
        </w:rPr>
        <w:t>та поліпшення умов виконання завдань</w:t>
      </w:r>
    </w:p>
    <w:p w:rsidR="00D13B62" w:rsidRPr="00C5066E" w:rsidRDefault="00D13B62" w:rsidP="00D13B62">
      <w:pPr>
        <w:pStyle w:val="11"/>
        <w:shd w:val="clear" w:color="auto" w:fill="auto"/>
        <w:ind w:firstLine="0"/>
        <w:rPr>
          <w:b/>
          <w:bCs/>
          <w:sz w:val="28"/>
          <w:szCs w:val="28"/>
        </w:rPr>
      </w:pPr>
      <w:r w:rsidRPr="00C5066E">
        <w:rPr>
          <w:b/>
          <w:bCs/>
          <w:sz w:val="28"/>
          <w:szCs w:val="28"/>
        </w:rPr>
        <w:t xml:space="preserve"> за призначенням у військовій частині </w:t>
      </w:r>
    </w:p>
    <w:p w:rsidR="00D13B62" w:rsidRPr="00C5066E" w:rsidRDefault="00D13B62" w:rsidP="00D13B62">
      <w:pPr>
        <w:pStyle w:val="11"/>
        <w:shd w:val="clear" w:color="auto" w:fill="auto"/>
        <w:ind w:firstLine="0"/>
        <w:rPr>
          <w:b/>
          <w:bCs/>
          <w:sz w:val="28"/>
          <w:szCs w:val="28"/>
        </w:rPr>
      </w:pPr>
      <w:r w:rsidRPr="00C5066E">
        <w:rPr>
          <w:b/>
          <w:bCs/>
          <w:sz w:val="28"/>
          <w:szCs w:val="28"/>
        </w:rPr>
        <w:t>А1567 (А0508) на 2025-2026 рік</w:t>
      </w:r>
    </w:p>
    <w:p w:rsidR="00D13B62" w:rsidRPr="00C23DB5" w:rsidRDefault="00D13B62" w:rsidP="00D13B62">
      <w:pPr>
        <w:pStyle w:val="11"/>
        <w:shd w:val="clear" w:color="auto" w:fill="auto"/>
        <w:ind w:firstLine="0"/>
        <w:rPr>
          <w:bCs/>
          <w:sz w:val="28"/>
          <w:szCs w:val="28"/>
        </w:rPr>
      </w:pPr>
    </w:p>
    <w:p w:rsidR="00D13B62" w:rsidRPr="00BA752B" w:rsidRDefault="00D13B62" w:rsidP="00D13B62">
      <w:pPr>
        <w:widowControl/>
        <w:ind w:right="-20"/>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color w:val="auto"/>
          <w:sz w:val="28"/>
          <w:szCs w:val="28"/>
          <w:shd w:val="clear" w:color="auto" w:fill="FFFFFF"/>
          <w:lang w:eastAsia="ru-RU" w:bidi="ar-SA"/>
        </w:rPr>
        <w:t xml:space="preserve">                 Відповідно до пункту 22 частини 1 статті 26 Закону України «Про місцеве самоврядування в Україні», статті 91 Бюджетного кодексу України та враховуючи</w:t>
      </w:r>
      <w:r w:rsidRPr="00D82B16">
        <w:rPr>
          <w:rFonts w:ascii="Times New Roman" w:eastAsia="Times New Roman" w:hAnsi="Times New Roman" w:cs="Times New Roman"/>
          <w:color w:val="auto"/>
          <w:sz w:val="28"/>
          <w:szCs w:val="28"/>
          <w:shd w:val="clear" w:color="auto" w:fill="FFFFFF"/>
          <w:lang w:eastAsia="ru-RU" w:bidi="ar-SA"/>
        </w:rPr>
        <w:t xml:space="preserve"> звернення військової частини А1567 (А0508)  щодо</w:t>
      </w:r>
      <w:r>
        <w:rPr>
          <w:rFonts w:ascii="Times New Roman" w:eastAsia="Times New Roman" w:hAnsi="Times New Roman" w:cs="Times New Roman"/>
          <w:color w:val="auto"/>
          <w:sz w:val="28"/>
          <w:szCs w:val="28"/>
          <w:shd w:val="clear" w:color="auto" w:fill="FFFFFF"/>
          <w:lang w:eastAsia="ru-RU" w:bidi="ar-SA"/>
        </w:rPr>
        <w:t xml:space="preserve"> надання фінансової допомоги військовій частині</w:t>
      </w:r>
      <w:r w:rsidRPr="00D82B16">
        <w:rPr>
          <w:rFonts w:ascii="Times New Roman" w:eastAsia="Times New Roman" w:hAnsi="Times New Roman" w:cs="Times New Roman"/>
          <w:color w:val="auto"/>
          <w:sz w:val="28"/>
          <w:szCs w:val="28"/>
          <w:shd w:val="clear" w:color="auto" w:fill="FFFFFF"/>
          <w:lang w:eastAsia="ru-RU" w:bidi="ar-SA"/>
        </w:rPr>
        <w:t xml:space="preserve"> </w:t>
      </w:r>
      <w:r>
        <w:rPr>
          <w:rFonts w:ascii="Times New Roman" w:eastAsia="Times New Roman" w:hAnsi="Times New Roman" w:cs="Times New Roman"/>
          <w:color w:val="auto"/>
          <w:sz w:val="28"/>
          <w:szCs w:val="28"/>
          <w:shd w:val="clear" w:color="auto" w:fill="FFFFFF"/>
          <w:lang w:eastAsia="ru-RU" w:bidi="ar-SA"/>
        </w:rPr>
        <w:t>для</w:t>
      </w:r>
      <w:r w:rsidRPr="00D82B16">
        <w:rPr>
          <w:rFonts w:ascii="Times New Roman" w:eastAsia="Times New Roman" w:hAnsi="Times New Roman" w:cs="Times New Roman"/>
          <w:color w:val="auto"/>
          <w:sz w:val="28"/>
          <w:szCs w:val="28"/>
          <w:shd w:val="clear" w:color="auto" w:fill="FFFFFF"/>
          <w:lang w:eastAsia="ru-RU" w:bidi="ar-SA"/>
        </w:rPr>
        <w:t xml:space="preserve"> поліпшення умов</w:t>
      </w:r>
      <w:r>
        <w:rPr>
          <w:rFonts w:ascii="Times New Roman" w:eastAsia="Times New Roman" w:hAnsi="Times New Roman" w:cs="Times New Roman"/>
          <w:color w:val="auto"/>
          <w:sz w:val="28"/>
          <w:szCs w:val="28"/>
          <w:shd w:val="clear" w:color="auto" w:fill="FFFFFF"/>
          <w:lang w:eastAsia="ru-RU" w:bidi="ar-SA"/>
        </w:rPr>
        <w:t xml:space="preserve"> виконання частиною поставлених завдань у період дії військового стану в Україні, </w:t>
      </w:r>
      <w:r w:rsidRPr="00BA752B">
        <w:rPr>
          <w:rFonts w:ascii="Times New Roman" w:eastAsia="Times New Roman" w:hAnsi="Times New Roman" w:cs="Times New Roman"/>
          <w:spacing w:val="-1"/>
          <w:sz w:val="28"/>
          <w:szCs w:val="28"/>
          <w:lang w:eastAsia="ru-RU" w:bidi="ar-SA"/>
        </w:rPr>
        <w:t>сільська рада</w:t>
      </w:r>
      <w:r w:rsidRPr="00BA752B">
        <w:rPr>
          <w:rFonts w:ascii="Times New Roman" w:eastAsia="Times New Roman" w:hAnsi="Times New Roman" w:cs="Times New Roman"/>
          <w:spacing w:val="1"/>
          <w:sz w:val="28"/>
          <w:szCs w:val="28"/>
          <w:lang w:eastAsia="ru-RU" w:bidi="ar-SA"/>
        </w:rPr>
        <w:t xml:space="preserve"> </w:t>
      </w:r>
    </w:p>
    <w:p w:rsidR="00D13B62" w:rsidRPr="00BA752B" w:rsidRDefault="00D13B62" w:rsidP="00D13B62">
      <w:pPr>
        <w:widowControl/>
        <w:rPr>
          <w:rFonts w:ascii="Times New Roman" w:eastAsia="Times New Roman" w:hAnsi="Times New Roman" w:cs="Times New Roman"/>
          <w:color w:val="auto"/>
          <w:sz w:val="28"/>
          <w:szCs w:val="28"/>
          <w:lang w:eastAsia="ru-RU" w:bidi="ar-SA"/>
        </w:rPr>
      </w:pPr>
    </w:p>
    <w:p w:rsidR="00D13B62" w:rsidRPr="00BA752B" w:rsidRDefault="00D13B62" w:rsidP="00D13B62">
      <w:pPr>
        <w:widowControl/>
        <w:rPr>
          <w:rFonts w:ascii="Times New Roman" w:eastAsia="Times New Roman" w:hAnsi="Times New Roman" w:cs="Times New Roman"/>
          <w:b/>
          <w:color w:val="auto"/>
          <w:sz w:val="28"/>
          <w:szCs w:val="28"/>
          <w:lang w:eastAsia="ru-RU" w:bidi="ar-SA"/>
        </w:rPr>
      </w:pPr>
      <w:r w:rsidRPr="00BA752B">
        <w:rPr>
          <w:rFonts w:ascii="Times New Roman" w:eastAsia="Times New Roman" w:hAnsi="Times New Roman" w:cs="Times New Roman"/>
          <w:b/>
          <w:color w:val="auto"/>
          <w:sz w:val="28"/>
          <w:szCs w:val="28"/>
          <w:lang w:eastAsia="ru-RU" w:bidi="ar-SA"/>
        </w:rPr>
        <w:t>ВИРІШИЛА :</w:t>
      </w:r>
    </w:p>
    <w:p w:rsidR="00D13B62" w:rsidRPr="00BA752B" w:rsidRDefault="00D13B62" w:rsidP="00D13B62">
      <w:pPr>
        <w:widowControl/>
        <w:ind w:firstLine="709"/>
        <w:jc w:val="both"/>
        <w:rPr>
          <w:rFonts w:ascii="Times New Roman" w:eastAsia="Times New Roman" w:hAnsi="Times New Roman" w:cs="Times New Roman"/>
          <w:color w:val="auto"/>
          <w:sz w:val="28"/>
          <w:szCs w:val="28"/>
          <w:lang w:eastAsia="ru-RU" w:bidi="ar-SA"/>
        </w:rPr>
      </w:pPr>
    </w:p>
    <w:p w:rsidR="00D13B62" w:rsidRPr="00710A8F" w:rsidRDefault="00D13B62" w:rsidP="00D13B62">
      <w:pPr>
        <w:pStyle w:val="11"/>
        <w:shd w:val="clear" w:color="auto" w:fill="auto"/>
        <w:ind w:firstLine="0"/>
        <w:jc w:val="both"/>
        <w:rPr>
          <w:sz w:val="28"/>
          <w:szCs w:val="28"/>
        </w:rPr>
      </w:pPr>
      <w:r>
        <w:rPr>
          <w:sz w:val="28"/>
          <w:szCs w:val="28"/>
          <w:lang w:eastAsia="ru-RU"/>
        </w:rPr>
        <w:t xml:space="preserve">                 </w:t>
      </w:r>
      <w:r w:rsidRPr="00710A8F">
        <w:rPr>
          <w:sz w:val="28"/>
          <w:szCs w:val="28"/>
          <w:lang w:eastAsia="ru-RU"/>
        </w:rPr>
        <w:t xml:space="preserve">1. Затвердити </w:t>
      </w:r>
      <w:r w:rsidRPr="00710A8F">
        <w:rPr>
          <w:bCs/>
          <w:sz w:val="28"/>
          <w:szCs w:val="28"/>
        </w:rPr>
        <w:t>Програм</w:t>
      </w:r>
      <w:r>
        <w:rPr>
          <w:bCs/>
          <w:sz w:val="28"/>
          <w:szCs w:val="28"/>
        </w:rPr>
        <w:t>у</w:t>
      </w:r>
      <w:r w:rsidRPr="00710A8F">
        <w:rPr>
          <w:bCs/>
          <w:sz w:val="28"/>
          <w:szCs w:val="28"/>
        </w:rPr>
        <w:t xml:space="preserve"> підвищення спроможності та поліпшення умов виконання завдань за призначенням у військовій частині А1567 (А0508) на 2025-2026 рік</w:t>
      </w:r>
      <w:r>
        <w:rPr>
          <w:bCs/>
          <w:sz w:val="28"/>
          <w:szCs w:val="28"/>
        </w:rPr>
        <w:t>.</w:t>
      </w:r>
    </w:p>
    <w:p w:rsidR="00D13B62" w:rsidRDefault="00D13B62" w:rsidP="00D13B62">
      <w:pPr>
        <w:widowControl/>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sidRPr="00710A8F">
        <w:rPr>
          <w:rFonts w:ascii="Times New Roman" w:eastAsia="Times New Roman" w:hAnsi="Times New Roman" w:cs="Times New Roman"/>
          <w:color w:val="auto"/>
          <w:sz w:val="28"/>
          <w:szCs w:val="28"/>
          <w:lang w:eastAsia="ru-RU" w:bidi="ar-SA"/>
        </w:rPr>
        <w:t xml:space="preserve">2. </w:t>
      </w:r>
      <w:r>
        <w:rPr>
          <w:rFonts w:ascii="Times New Roman" w:eastAsia="Times New Roman" w:hAnsi="Times New Roman" w:cs="Times New Roman"/>
          <w:color w:val="auto"/>
          <w:sz w:val="28"/>
          <w:szCs w:val="28"/>
          <w:lang w:eastAsia="ru-RU" w:bidi="ar-SA"/>
        </w:rPr>
        <w:t xml:space="preserve">Фінансування видатків по Програмі проводити за рахунок коштів  бюджету Кам’янської сільської територіальної громади, як субвенція державному бюджету та інших джерел, не заборонених чинним законодавством України. </w:t>
      </w:r>
      <w:r w:rsidRPr="00BA752B">
        <w:rPr>
          <w:rFonts w:ascii="Times New Roman" w:eastAsia="Times New Roman" w:hAnsi="Times New Roman" w:cs="Times New Roman"/>
          <w:color w:val="auto"/>
          <w:sz w:val="28"/>
          <w:szCs w:val="28"/>
          <w:lang w:eastAsia="ru-RU" w:bidi="ar-SA"/>
        </w:rPr>
        <w:t>Розпорядником коштів по Програмі визначити Кам’янську сільську раду.</w:t>
      </w:r>
    </w:p>
    <w:p w:rsidR="00D13B62" w:rsidRPr="00BA752B" w:rsidRDefault="00D13B62" w:rsidP="00D13B62">
      <w:pPr>
        <w:widowControl/>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sidRPr="00710A8F">
        <w:rPr>
          <w:rFonts w:ascii="Times New Roman" w:eastAsia="Times New Roman" w:hAnsi="Times New Roman" w:cs="Times New Roman"/>
          <w:color w:val="auto"/>
          <w:sz w:val="28"/>
          <w:szCs w:val="28"/>
          <w:lang w:eastAsia="ru-RU" w:bidi="ar-SA"/>
        </w:rPr>
        <w:t xml:space="preserve">3. </w:t>
      </w:r>
      <w:r w:rsidRPr="00BA752B">
        <w:rPr>
          <w:rFonts w:ascii="Times New Roman" w:eastAsia="Times New Roman" w:hAnsi="Times New Roman" w:cs="Times New Roman"/>
          <w:color w:val="auto"/>
          <w:sz w:val="28"/>
          <w:szCs w:val="28"/>
          <w:lang w:eastAsia="ru-RU" w:bidi="ar-SA"/>
        </w:rPr>
        <w:t>Контроль за виконанням цього рішення покласт</w:t>
      </w:r>
      <w:r w:rsidRPr="00710A8F">
        <w:rPr>
          <w:rFonts w:ascii="Times New Roman" w:eastAsia="Times New Roman" w:hAnsi="Times New Roman" w:cs="Times New Roman"/>
          <w:color w:val="auto"/>
          <w:sz w:val="28"/>
          <w:szCs w:val="28"/>
          <w:lang w:eastAsia="ru-RU" w:bidi="ar-SA"/>
        </w:rPr>
        <w:t>и н</w:t>
      </w:r>
      <w:r>
        <w:rPr>
          <w:rFonts w:ascii="Times New Roman" w:eastAsia="Times New Roman" w:hAnsi="Times New Roman" w:cs="Times New Roman"/>
          <w:color w:val="auto"/>
          <w:sz w:val="28"/>
          <w:szCs w:val="28"/>
          <w:lang w:eastAsia="ru-RU" w:bidi="ar-SA"/>
        </w:rPr>
        <w:t>а постійну комісію сільської ради з питань фінансів, бюджету планування соціально-економічного розвитку, інвестицій та міжнародного співробітницт</w:t>
      </w:r>
      <w:r w:rsidR="001A23D1">
        <w:rPr>
          <w:rFonts w:ascii="Times New Roman" w:eastAsia="Times New Roman" w:hAnsi="Times New Roman" w:cs="Times New Roman"/>
          <w:color w:val="auto"/>
          <w:sz w:val="28"/>
          <w:szCs w:val="28"/>
          <w:lang w:eastAsia="ru-RU" w:bidi="ar-SA"/>
        </w:rPr>
        <w:t>ва (Кузьма Н.В.) .</w:t>
      </w:r>
    </w:p>
    <w:p w:rsidR="00D13B62" w:rsidRDefault="00D13B62" w:rsidP="00D13B62">
      <w:pPr>
        <w:widowControl/>
        <w:spacing w:after="200" w:line="276" w:lineRule="auto"/>
        <w:rPr>
          <w:rFonts w:ascii="Times New Roman" w:eastAsia="Times New Roman" w:hAnsi="Times New Roman" w:cs="Times New Roman"/>
          <w:color w:val="auto"/>
          <w:sz w:val="28"/>
          <w:szCs w:val="28"/>
          <w:lang w:eastAsia="ru-RU" w:bidi="ar-SA"/>
        </w:rPr>
      </w:pPr>
    </w:p>
    <w:p w:rsidR="00D13B62" w:rsidRPr="001A23D1" w:rsidRDefault="00D13B62" w:rsidP="00D13B62">
      <w:pPr>
        <w:widowControl/>
        <w:rPr>
          <w:rFonts w:ascii="Times New Roman" w:eastAsia="Times New Roman" w:hAnsi="Times New Roman" w:cs="Times New Roman"/>
          <w:b/>
          <w:bCs/>
          <w:color w:val="auto"/>
          <w:sz w:val="28"/>
          <w:szCs w:val="28"/>
          <w:lang w:eastAsia="ru-RU" w:bidi="ar-SA"/>
        </w:rPr>
      </w:pPr>
      <w:r w:rsidRPr="001A23D1">
        <w:rPr>
          <w:rFonts w:ascii="Times New Roman" w:eastAsia="Times New Roman" w:hAnsi="Times New Roman" w:cs="Times New Roman"/>
          <w:b/>
          <w:bCs/>
          <w:color w:val="auto"/>
          <w:sz w:val="28"/>
          <w:szCs w:val="28"/>
          <w:lang w:eastAsia="ru-RU" w:bidi="ar-SA"/>
        </w:rPr>
        <w:t xml:space="preserve">        Сільський голова</w:t>
      </w:r>
      <w:r w:rsidRPr="001A23D1">
        <w:rPr>
          <w:rFonts w:ascii="Times New Roman" w:eastAsia="Times New Roman" w:hAnsi="Times New Roman" w:cs="Times New Roman"/>
          <w:b/>
          <w:bCs/>
          <w:color w:val="auto"/>
          <w:sz w:val="28"/>
          <w:szCs w:val="28"/>
          <w:lang w:eastAsia="ru-RU" w:bidi="ar-SA"/>
        </w:rPr>
        <w:tab/>
      </w:r>
      <w:r w:rsidRPr="001A23D1">
        <w:rPr>
          <w:rFonts w:ascii="Times New Roman" w:eastAsia="Times New Roman" w:hAnsi="Times New Roman" w:cs="Times New Roman"/>
          <w:b/>
          <w:bCs/>
          <w:color w:val="auto"/>
          <w:sz w:val="28"/>
          <w:szCs w:val="28"/>
          <w:lang w:eastAsia="ru-RU" w:bidi="ar-SA"/>
        </w:rPr>
        <w:tab/>
      </w:r>
      <w:r w:rsidRPr="001A23D1">
        <w:rPr>
          <w:rFonts w:ascii="Times New Roman" w:eastAsia="Times New Roman" w:hAnsi="Times New Roman" w:cs="Times New Roman"/>
          <w:b/>
          <w:bCs/>
          <w:color w:val="auto"/>
          <w:sz w:val="28"/>
          <w:szCs w:val="28"/>
          <w:lang w:eastAsia="ru-RU" w:bidi="ar-SA"/>
        </w:rPr>
        <w:tab/>
        <w:t xml:space="preserve">              </w:t>
      </w:r>
      <w:r w:rsidRPr="001A23D1">
        <w:rPr>
          <w:rFonts w:ascii="Times New Roman" w:eastAsia="Times New Roman" w:hAnsi="Times New Roman" w:cs="Times New Roman"/>
          <w:b/>
          <w:bCs/>
          <w:color w:val="auto"/>
          <w:sz w:val="28"/>
          <w:szCs w:val="28"/>
          <w:lang w:eastAsia="ru-RU" w:bidi="ar-SA"/>
        </w:rPr>
        <w:tab/>
        <w:t>Михайло СТАНИНЕЦЬ</w:t>
      </w:r>
    </w:p>
    <w:p w:rsidR="00D13B62" w:rsidRDefault="00D13B62" w:rsidP="00D13B62">
      <w:pPr>
        <w:pStyle w:val="11"/>
        <w:shd w:val="clear" w:color="auto" w:fill="auto"/>
        <w:spacing w:after="300"/>
        <w:ind w:firstLine="0"/>
        <w:rPr>
          <w:bCs/>
          <w:sz w:val="28"/>
          <w:szCs w:val="28"/>
          <w:lang w:val="uk-UA"/>
        </w:rPr>
      </w:pPr>
    </w:p>
    <w:p w:rsidR="00F0066A" w:rsidRPr="00C5066E" w:rsidRDefault="00F0066A" w:rsidP="00D13B62">
      <w:pPr>
        <w:pStyle w:val="11"/>
        <w:shd w:val="clear" w:color="auto" w:fill="auto"/>
        <w:spacing w:after="300"/>
        <w:ind w:firstLine="0"/>
        <w:rPr>
          <w:bCs/>
          <w:sz w:val="28"/>
          <w:szCs w:val="28"/>
          <w:lang w:val="uk-UA"/>
        </w:rPr>
      </w:pPr>
    </w:p>
    <w:p w:rsidR="00D13B62" w:rsidRDefault="00D13B62" w:rsidP="001A23D1">
      <w:pPr>
        <w:pStyle w:val="a8"/>
        <w:jc w:val="right"/>
      </w:pPr>
      <w:r>
        <w:lastRenderedPageBreak/>
        <w:t xml:space="preserve">         </w:t>
      </w:r>
      <w:r w:rsidR="001A23D1">
        <w:t xml:space="preserve">   </w:t>
      </w:r>
      <w:r>
        <w:rPr>
          <w:rFonts w:ascii="Times New Roman" w:hAnsi="Times New Roman" w:cs="Times New Roman"/>
        </w:rPr>
        <w:t>ЗАТВЕРДЖЕНО</w:t>
      </w:r>
    </w:p>
    <w:p w:rsidR="001A23D1" w:rsidRDefault="00D13B62" w:rsidP="001A23D1">
      <w:pPr>
        <w:pStyle w:val="a8"/>
        <w:jc w:val="right"/>
        <w:rPr>
          <w:rFonts w:ascii="Times New Roman" w:hAnsi="Times New Roman" w:cs="Times New Roman"/>
        </w:rPr>
      </w:pPr>
      <w:r>
        <w:rPr>
          <w:rFonts w:ascii="Times New Roman" w:hAnsi="Times New Roman" w:cs="Times New Roman"/>
        </w:rPr>
        <w:t xml:space="preserve">                                                          </w:t>
      </w:r>
      <w:r w:rsidRPr="00F04403">
        <w:rPr>
          <w:rFonts w:ascii="Times New Roman" w:hAnsi="Times New Roman" w:cs="Times New Roman"/>
        </w:rPr>
        <w:t xml:space="preserve">рішенням </w:t>
      </w:r>
      <w:r w:rsidR="001A23D1">
        <w:rPr>
          <w:rFonts w:ascii="Times New Roman" w:hAnsi="Times New Roman" w:cs="Times New Roman"/>
        </w:rPr>
        <w:t>53-ї сесії 8-го скликання</w:t>
      </w:r>
    </w:p>
    <w:p w:rsidR="00D13B62" w:rsidRPr="00F04403" w:rsidRDefault="001A23D1" w:rsidP="001A23D1">
      <w:pPr>
        <w:pStyle w:val="a8"/>
        <w:jc w:val="right"/>
        <w:rPr>
          <w:rFonts w:ascii="Times New Roman" w:hAnsi="Times New Roman" w:cs="Times New Roman"/>
        </w:rPr>
      </w:pPr>
      <w:r>
        <w:rPr>
          <w:rFonts w:ascii="Times New Roman" w:hAnsi="Times New Roman" w:cs="Times New Roman"/>
        </w:rPr>
        <w:t xml:space="preserve">                                            </w:t>
      </w:r>
      <w:r w:rsidR="00D13B62" w:rsidRPr="00F04403">
        <w:rPr>
          <w:rFonts w:ascii="Times New Roman" w:hAnsi="Times New Roman" w:cs="Times New Roman"/>
        </w:rPr>
        <w:t>Кам’янської</w:t>
      </w:r>
      <w:r w:rsidR="00D13B62">
        <w:rPr>
          <w:rFonts w:ascii="Times New Roman" w:hAnsi="Times New Roman" w:cs="Times New Roman"/>
        </w:rPr>
        <w:t xml:space="preserve"> </w:t>
      </w:r>
      <w:r w:rsidR="00D13B62" w:rsidRPr="00F04403">
        <w:rPr>
          <w:rFonts w:ascii="Times New Roman" w:hAnsi="Times New Roman" w:cs="Times New Roman"/>
        </w:rPr>
        <w:t>сільської ради</w:t>
      </w:r>
    </w:p>
    <w:p w:rsidR="00D13B62" w:rsidRPr="00F04403" w:rsidRDefault="00D13B62" w:rsidP="001A23D1">
      <w:pPr>
        <w:pStyle w:val="a8"/>
        <w:jc w:val="right"/>
        <w:rPr>
          <w:rFonts w:ascii="Times New Roman" w:hAnsi="Times New Roman" w:cs="Times New Roman"/>
          <w:b/>
          <w:bCs/>
        </w:rPr>
      </w:pPr>
      <w:r>
        <w:rPr>
          <w:rFonts w:ascii="Times New Roman" w:hAnsi="Times New Roman" w:cs="Times New Roman"/>
        </w:rPr>
        <w:t xml:space="preserve">                                                         </w:t>
      </w:r>
      <w:r w:rsidR="001A23D1">
        <w:rPr>
          <w:rFonts w:ascii="Times New Roman" w:hAnsi="Times New Roman" w:cs="Times New Roman"/>
        </w:rPr>
        <w:t xml:space="preserve">    Від 23 грудня </w:t>
      </w:r>
      <w:r w:rsidRPr="00F04403">
        <w:rPr>
          <w:rFonts w:ascii="Times New Roman" w:hAnsi="Times New Roman" w:cs="Times New Roman"/>
        </w:rPr>
        <w:t>2025 р. №</w:t>
      </w:r>
      <w:r w:rsidR="001A23D1">
        <w:rPr>
          <w:rFonts w:ascii="Times New Roman" w:hAnsi="Times New Roman" w:cs="Times New Roman"/>
        </w:rPr>
        <w:t>2468</w:t>
      </w:r>
    </w:p>
    <w:p w:rsidR="00D13B62" w:rsidRPr="00F04403" w:rsidRDefault="00D13B62" w:rsidP="001A23D1">
      <w:pPr>
        <w:pStyle w:val="a8"/>
        <w:jc w:val="right"/>
        <w:rPr>
          <w:rFonts w:ascii="Times New Roman" w:hAnsi="Times New Roman" w:cs="Times New Roman"/>
          <w:b/>
          <w:bCs/>
        </w:rPr>
      </w:pPr>
    </w:p>
    <w:p w:rsidR="00D13B62" w:rsidRPr="00904B70" w:rsidRDefault="00D13B62" w:rsidP="001A23D1">
      <w:pPr>
        <w:pStyle w:val="11"/>
        <w:shd w:val="clear" w:color="auto" w:fill="auto"/>
        <w:spacing w:after="300"/>
        <w:ind w:firstLine="0"/>
        <w:jc w:val="right"/>
        <w:rPr>
          <w:b/>
          <w:bCs/>
          <w:lang w:val="uk-UA"/>
        </w:rPr>
      </w:pPr>
    </w:p>
    <w:p w:rsidR="00D13B62" w:rsidRDefault="00D13B62" w:rsidP="00D13B62">
      <w:pPr>
        <w:pStyle w:val="11"/>
        <w:shd w:val="clear" w:color="auto" w:fill="auto"/>
        <w:spacing w:after="300"/>
        <w:ind w:firstLine="0"/>
      </w:pPr>
      <w:r w:rsidRPr="00904B70">
        <w:rPr>
          <w:b/>
          <w:bCs/>
          <w:lang w:val="uk-UA"/>
        </w:rPr>
        <w:t xml:space="preserve">                                                         </w:t>
      </w:r>
      <w:r>
        <w:rPr>
          <w:b/>
          <w:bCs/>
        </w:rPr>
        <w:t>Програма</w:t>
      </w:r>
      <w:r>
        <w:rPr>
          <w:b/>
          <w:bCs/>
        </w:rPr>
        <w:br/>
        <w:t>підвищення спроможності та поліпшення умов виконання завдань за</w:t>
      </w:r>
      <w:r>
        <w:rPr>
          <w:b/>
          <w:bCs/>
        </w:rPr>
        <w:br/>
        <w:t>призначенням у військовій частині А1567 (А0508) на 2025-2026 рік</w:t>
      </w:r>
    </w:p>
    <w:p w:rsidR="00D13B62" w:rsidRDefault="00D13B62" w:rsidP="00D13B62">
      <w:pPr>
        <w:pStyle w:val="a5"/>
        <w:shd w:val="clear" w:color="auto" w:fill="auto"/>
        <w:ind w:left="3509"/>
      </w:pPr>
      <w:r>
        <w:t>1. Паспорт Програми</w:t>
      </w:r>
    </w:p>
    <w:tbl>
      <w:tblPr>
        <w:tblOverlap w:val="never"/>
        <w:tblW w:w="9969" w:type="dxa"/>
        <w:jc w:val="center"/>
        <w:tblLayout w:type="fixed"/>
        <w:tblCellMar>
          <w:left w:w="10" w:type="dxa"/>
          <w:right w:w="10" w:type="dxa"/>
        </w:tblCellMar>
        <w:tblLook w:val="04A0"/>
      </w:tblPr>
      <w:tblGrid>
        <w:gridCol w:w="856"/>
        <w:gridCol w:w="3876"/>
        <w:gridCol w:w="5237"/>
      </w:tblGrid>
      <w:tr w:rsidR="00D13B62" w:rsidTr="005738AB">
        <w:trPr>
          <w:trHeight w:hRule="exact" w:val="1829"/>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440"/>
            </w:pPr>
            <w:r>
              <w:t>1.</w:t>
            </w:r>
          </w:p>
        </w:tc>
        <w:tc>
          <w:tcPr>
            <w:tcW w:w="3876" w:type="dxa"/>
            <w:tcBorders>
              <w:top w:val="single" w:sz="4" w:space="0" w:color="auto"/>
              <w:left w:val="single" w:sz="4" w:space="0" w:color="auto"/>
            </w:tcBorders>
            <w:shd w:val="clear" w:color="auto" w:fill="FFFFFF"/>
            <w:vAlign w:val="bottom"/>
          </w:tcPr>
          <w:p w:rsidR="00D13B62" w:rsidRDefault="00D13B62" w:rsidP="005738AB">
            <w:pPr>
              <w:pStyle w:val="a7"/>
              <w:shd w:val="clear" w:color="auto" w:fill="auto"/>
              <w:spacing w:line="262" w:lineRule="auto"/>
              <w:ind w:firstLine="0"/>
              <w:jc w:val="center"/>
            </w:pPr>
            <w:r>
              <w:t>Підстава для розроблення Програми</w:t>
            </w:r>
          </w:p>
        </w:tc>
        <w:tc>
          <w:tcPr>
            <w:tcW w:w="5237" w:type="dxa"/>
            <w:tcBorders>
              <w:top w:val="single" w:sz="4" w:space="0" w:color="auto"/>
              <w:left w:val="single" w:sz="4" w:space="0" w:color="auto"/>
              <w:right w:val="single" w:sz="4" w:space="0" w:color="auto"/>
            </w:tcBorders>
            <w:shd w:val="clear" w:color="auto" w:fill="FFFFFF"/>
          </w:tcPr>
          <w:p w:rsidR="00D13B62" w:rsidRDefault="00D13B62" w:rsidP="005738AB">
            <w:pPr>
              <w:pStyle w:val="a7"/>
              <w:shd w:val="clear" w:color="auto" w:fill="auto"/>
              <w:spacing w:line="240" w:lineRule="auto"/>
              <w:ind w:firstLine="0"/>
            </w:pPr>
            <w:r>
              <w:t>Закон України «Про місцеве самоврядування в Україні», Бюджетний кодекс України, Закони України «Про правовий режим воєнного стану», «Про оборону України», «Про збройні сили України, Про мобілізаційну підготовку та мобілізацію»</w:t>
            </w:r>
          </w:p>
        </w:tc>
      </w:tr>
      <w:tr w:rsidR="00D13B62" w:rsidTr="005738AB">
        <w:trPr>
          <w:trHeight w:hRule="exact" w:val="562"/>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440"/>
            </w:pPr>
            <w:r>
              <w:t>2.</w:t>
            </w:r>
          </w:p>
        </w:tc>
        <w:tc>
          <w:tcPr>
            <w:tcW w:w="387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Розробник Програми</w:t>
            </w:r>
          </w:p>
        </w:tc>
        <w:tc>
          <w:tcPr>
            <w:tcW w:w="5237" w:type="dxa"/>
            <w:tcBorders>
              <w:top w:val="single" w:sz="4" w:space="0" w:color="auto"/>
              <w:left w:val="single" w:sz="4" w:space="0" w:color="auto"/>
              <w:right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Кам’янська сільська рада</w:t>
            </w:r>
          </w:p>
        </w:tc>
      </w:tr>
      <w:tr w:rsidR="00D13B62" w:rsidTr="005738AB">
        <w:trPr>
          <w:trHeight w:hRule="exact" w:val="658"/>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440"/>
            </w:pPr>
            <w:r>
              <w:t>3.</w:t>
            </w:r>
          </w:p>
        </w:tc>
        <w:tc>
          <w:tcPr>
            <w:tcW w:w="387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Спів розробники Програми-</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59" w:lineRule="auto"/>
              <w:ind w:firstLine="0"/>
            </w:pPr>
            <w:r>
              <w:t>Військова частина А1567 (А0508)</w:t>
            </w:r>
          </w:p>
        </w:tc>
      </w:tr>
      <w:tr w:rsidR="00D13B62" w:rsidTr="005738AB">
        <w:trPr>
          <w:trHeight w:hRule="exact" w:val="756"/>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440"/>
            </w:pPr>
            <w:r>
              <w:t>4.</w:t>
            </w:r>
          </w:p>
        </w:tc>
        <w:tc>
          <w:tcPr>
            <w:tcW w:w="387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59" w:lineRule="auto"/>
              <w:ind w:firstLine="0"/>
            </w:pPr>
            <w:r>
              <w:t>Головний розпорядник бюджетних коштів</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59" w:lineRule="auto"/>
              <w:ind w:firstLine="0"/>
            </w:pPr>
            <w:r>
              <w:t>Кам’янська сільська рада</w:t>
            </w:r>
          </w:p>
        </w:tc>
      </w:tr>
      <w:tr w:rsidR="00D13B62" w:rsidTr="005738AB">
        <w:trPr>
          <w:trHeight w:hRule="exact" w:val="653"/>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right"/>
            </w:pPr>
            <w:r>
              <w:t>4.1.</w:t>
            </w:r>
          </w:p>
        </w:tc>
        <w:tc>
          <w:tcPr>
            <w:tcW w:w="3876" w:type="dxa"/>
            <w:tcBorders>
              <w:top w:val="single" w:sz="4" w:space="0" w:color="auto"/>
              <w:left w:val="single" w:sz="4" w:space="0" w:color="auto"/>
            </w:tcBorders>
            <w:shd w:val="clear" w:color="auto" w:fill="FFFFFF"/>
            <w:vAlign w:val="bottom"/>
          </w:tcPr>
          <w:p w:rsidR="00D13B62" w:rsidRDefault="00D13B62" w:rsidP="005738AB">
            <w:pPr>
              <w:pStyle w:val="a7"/>
              <w:shd w:val="clear" w:color="auto" w:fill="auto"/>
              <w:spacing w:line="259" w:lineRule="auto"/>
              <w:ind w:firstLine="0"/>
            </w:pPr>
            <w:r>
              <w:t>Відповідальний виконавець Програми</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40" w:lineRule="auto"/>
              <w:ind w:firstLine="0"/>
            </w:pPr>
            <w:r>
              <w:t>Військова частина А0508;</w:t>
            </w:r>
          </w:p>
          <w:p w:rsidR="00D13B62" w:rsidRDefault="00D13B62" w:rsidP="005738AB">
            <w:pPr>
              <w:pStyle w:val="a7"/>
              <w:shd w:val="clear" w:color="auto" w:fill="auto"/>
              <w:spacing w:line="240" w:lineRule="auto"/>
              <w:ind w:firstLine="0"/>
            </w:pPr>
            <w:r>
              <w:t>Орган місцевого самоврядування</w:t>
            </w:r>
          </w:p>
        </w:tc>
      </w:tr>
      <w:tr w:rsidR="00D13B62" w:rsidTr="005738AB">
        <w:trPr>
          <w:trHeight w:hRule="exact" w:val="2049"/>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right"/>
            </w:pPr>
            <w:r>
              <w:t>5.</w:t>
            </w:r>
          </w:p>
        </w:tc>
        <w:tc>
          <w:tcPr>
            <w:tcW w:w="387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Мета Програми</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59" w:lineRule="auto"/>
              <w:ind w:firstLine="0"/>
            </w:pPr>
            <w:r>
              <w:t>Метою Програми є надання допомоги для покращення матеріально-технічного стану військової частини та її підрозділів та забезпечення високої готовності до виконання нею завдань по відсічі російського агресора та підриву диверсійної діяльності ворога</w:t>
            </w:r>
          </w:p>
        </w:tc>
      </w:tr>
      <w:tr w:rsidR="00D13B62" w:rsidTr="005738AB">
        <w:trPr>
          <w:trHeight w:hRule="exact" w:val="437"/>
          <w:jc w:val="center"/>
        </w:trPr>
        <w:tc>
          <w:tcPr>
            <w:tcW w:w="856" w:type="dxa"/>
            <w:tcBorders>
              <w:top w:val="single" w:sz="4" w:space="0" w:color="auto"/>
              <w:left w:val="single" w:sz="4" w:space="0" w:color="auto"/>
            </w:tcBorders>
            <w:shd w:val="clear" w:color="auto" w:fill="FFFFFF"/>
            <w:vAlign w:val="bottom"/>
          </w:tcPr>
          <w:p w:rsidR="00D13B62" w:rsidRDefault="00D13B62" w:rsidP="005738AB">
            <w:pPr>
              <w:pStyle w:val="a7"/>
              <w:shd w:val="clear" w:color="auto" w:fill="auto"/>
              <w:spacing w:line="240" w:lineRule="auto"/>
              <w:ind w:firstLine="0"/>
              <w:jc w:val="right"/>
            </w:pPr>
            <w:r>
              <w:t>6.</w:t>
            </w:r>
          </w:p>
        </w:tc>
        <w:tc>
          <w:tcPr>
            <w:tcW w:w="3876" w:type="dxa"/>
            <w:tcBorders>
              <w:top w:val="single" w:sz="4" w:space="0" w:color="auto"/>
              <w:left w:val="single" w:sz="4" w:space="0" w:color="auto"/>
            </w:tcBorders>
            <w:shd w:val="clear" w:color="auto" w:fill="FFFFFF"/>
            <w:vAlign w:val="bottom"/>
          </w:tcPr>
          <w:p w:rsidR="00D13B62" w:rsidRDefault="00D13B62" w:rsidP="005738AB">
            <w:pPr>
              <w:pStyle w:val="a7"/>
              <w:shd w:val="clear" w:color="auto" w:fill="auto"/>
              <w:spacing w:line="240" w:lineRule="auto"/>
              <w:ind w:firstLine="0"/>
            </w:pPr>
            <w:r>
              <w:t>Термін реалізації Програми</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40" w:lineRule="auto"/>
              <w:ind w:firstLine="0"/>
            </w:pPr>
            <w:r>
              <w:t>2025-2026 рік</w:t>
            </w:r>
          </w:p>
        </w:tc>
      </w:tr>
      <w:tr w:rsidR="00D13B62" w:rsidTr="005738AB">
        <w:trPr>
          <w:trHeight w:hRule="exact" w:val="1120"/>
          <w:jc w:val="center"/>
        </w:trPr>
        <w:tc>
          <w:tcPr>
            <w:tcW w:w="85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right"/>
            </w:pPr>
            <w:r>
              <w:t>7.</w:t>
            </w:r>
          </w:p>
        </w:tc>
        <w:tc>
          <w:tcPr>
            <w:tcW w:w="387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59" w:lineRule="auto"/>
              <w:ind w:firstLine="0"/>
            </w:pPr>
            <w:r>
              <w:t>Джерела фінансування Програми</w:t>
            </w:r>
          </w:p>
        </w:tc>
        <w:tc>
          <w:tcPr>
            <w:tcW w:w="5237" w:type="dxa"/>
            <w:tcBorders>
              <w:top w:val="single" w:sz="4" w:space="0" w:color="auto"/>
              <w:left w:val="single" w:sz="4" w:space="0" w:color="auto"/>
              <w:right w:val="single" w:sz="4" w:space="0" w:color="auto"/>
            </w:tcBorders>
            <w:shd w:val="clear" w:color="auto" w:fill="FFFFFF"/>
            <w:vAlign w:val="bottom"/>
          </w:tcPr>
          <w:p w:rsidR="00D13B62" w:rsidRDefault="00D13B62" w:rsidP="005738AB">
            <w:pPr>
              <w:pStyle w:val="a7"/>
              <w:shd w:val="clear" w:color="auto" w:fill="auto"/>
              <w:spacing w:line="259" w:lineRule="auto"/>
              <w:ind w:firstLine="0"/>
            </w:pPr>
            <w:r>
              <w:t>Бюджет Кам’янської сільської територіальної громади та інші джерела, не заборонені чинним законодавством України</w:t>
            </w:r>
          </w:p>
        </w:tc>
      </w:tr>
      <w:tr w:rsidR="00D13B62" w:rsidTr="005738AB">
        <w:trPr>
          <w:trHeight w:hRule="exact" w:val="1831"/>
          <w:jc w:val="center"/>
        </w:trPr>
        <w:tc>
          <w:tcPr>
            <w:tcW w:w="856"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jc w:val="right"/>
            </w:pPr>
            <w:r>
              <w:t>8.</w:t>
            </w:r>
          </w:p>
        </w:tc>
        <w:tc>
          <w:tcPr>
            <w:tcW w:w="3876"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 xml:space="preserve">Загальний обсяг фінансових ресурсів, необхідний для реалізації Програми, всього            </w:t>
            </w:r>
          </w:p>
          <w:p w:rsidR="00D13B62" w:rsidRDefault="00D13B62" w:rsidP="005738AB">
            <w:pPr>
              <w:pStyle w:val="a7"/>
              <w:shd w:val="clear" w:color="auto" w:fill="auto"/>
              <w:spacing w:line="240" w:lineRule="auto"/>
              <w:ind w:firstLine="0"/>
            </w:pPr>
            <w:r>
              <w:t>у тому числі :</w:t>
            </w:r>
          </w:p>
          <w:p w:rsidR="00D13B62" w:rsidRDefault="00D13B62" w:rsidP="00D13B62">
            <w:pPr>
              <w:pStyle w:val="a7"/>
              <w:numPr>
                <w:ilvl w:val="0"/>
                <w:numId w:val="2"/>
              </w:numPr>
              <w:shd w:val="clear" w:color="auto" w:fill="auto"/>
              <w:spacing w:line="240" w:lineRule="auto"/>
            </w:pPr>
            <w:r>
              <w:t>2025 рік</w:t>
            </w:r>
          </w:p>
          <w:p w:rsidR="00D13B62" w:rsidRDefault="00D13B62" w:rsidP="00D13B62">
            <w:pPr>
              <w:pStyle w:val="a7"/>
              <w:numPr>
                <w:ilvl w:val="0"/>
                <w:numId w:val="2"/>
              </w:numPr>
              <w:shd w:val="clear" w:color="auto" w:fill="auto"/>
              <w:spacing w:line="240" w:lineRule="auto"/>
            </w:pPr>
            <w:r>
              <w:t>2026 рік</w:t>
            </w:r>
          </w:p>
        </w:tc>
        <w:tc>
          <w:tcPr>
            <w:tcW w:w="5237" w:type="dxa"/>
            <w:tcBorders>
              <w:top w:val="single" w:sz="4" w:space="0" w:color="auto"/>
              <w:left w:val="single" w:sz="4" w:space="0" w:color="auto"/>
              <w:bottom w:val="single" w:sz="4" w:space="0" w:color="auto"/>
              <w:right w:val="single" w:sz="4" w:space="0" w:color="auto"/>
            </w:tcBorders>
            <w:shd w:val="clear" w:color="auto" w:fill="FFFFFF"/>
            <w:vAlign w:val="center"/>
          </w:tcPr>
          <w:p w:rsidR="00D13B62" w:rsidRDefault="00D13B62" w:rsidP="005738AB">
            <w:pPr>
              <w:pStyle w:val="a7"/>
              <w:shd w:val="clear" w:color="auto" w:fill="auto"/>
              <w:spacing w:line="240" w:lineRule="auto"/>
              <w:ind w:firstLine="0"/>
            </w:pPr>
            <w:r>
              <w:t xml:space="preserve">     </w:t>
            </w:r>
          </w:p>
          <w:p w:rsidR="00D13B62" w:rsidRDefault="00D13B62" w:rsidP="005738AB">
            <w:pPr>
              <w:pStyle w:val="a7"/>
              <w:shd w:val="clear" w:color="auto" w:fill="auto"/>
              <w:spacing w:line="240" w:lineRule="auto"/>
              <w:ind w:firstLine="0"/>
            </w:pPr>
          </w:p>
          <w:p w:rsidR="00D13B62" w:rsidRDefault="00D13B62" w:rsidP="005738AB">
            <w:pPr>
              <w:pStyle w:val="a7"/>
              <w:shd w:val="clear" w:color="auto" w:fill="auto"/>
              <w:spacing w:line="240" w:lineRule="auto"/>
              <w:ind w:firstLine="0"/>
            </w:pPr>
            <w:r>
              <w:t xml:space="preserve">       150 000 грн.</w:t>
            </w:r>
          </w:p>
          <w:p w:rsidR="00D13B62" w:rsidRDefault="00D13B62" w:rsidP="005738AB">
            <w:pPr>
              <w:pStyle w:val="a7"/>
              <w:shd w:val="clear" w:color="auto" w:fill="auto"/>
              <w:spacing w:line="240" w:lineRule="auto"/>
              <w:ind w:firstLine="0"/>
            </w:pPr>
          </w:p>
          <w:p w:rsidR="00D13B62" w:rsidRDefault="00D13B62" w:rsidP="005738AB">
            <w:pPr>
              <w:pStyle w:val="a7"/>
              <w:shd w:val="clear" w:color="auto" w:fill="auto"/>
              <w:spacing w:line="240" w:lineRule="auto"/>
              <w:ind w:firstLine="0"/>
            </w:pPr>
            <w:r>
              <w:t xml:space="preserve">        50 000 грн.</w:t>
            </w:r>
          </w:p>
          <w:p w:rsidR="00D13B62" w:rsidRDefault="00D13B62" w:rsidP="005738AB">
            <w:pPr>
              <w:pStyle w:val="a7"/>
              <w:shd w:val="clear" w:color="auto" w:fill="auto"/>
              <w:spacing w:line="240" w:lineRule="auto"/>
              <w:ind w:firstLine="0"/>
            </w:pPr>
            <w:r>
              <w:t xml:space="preserve">       100 000 грн.</w:t>
            </w:r>
          </w:p>
        </w:tc>
      </w:tr>
    </w:tbl>
    <w:p w:rsidR="00D13B62" w:rsidRDefault="00D13B62" w:rsidP="00D13B62">
      <w:pPr>
        <w:spacing w:line="1" w:lineRule="exact"/>
      </w:pPr>
      <w:r>
        <w:br w:type="page"/>
      </w:r>
    </w:p>
    <w:p w:rsidR="00D13B62" w:rsidRDefault="00D13B62" w:rsidP="00D13B62">
      <w:pPr>
        <w:pStyle w:val="13"/>
        <w:keepNext/>
        <w:keepLines/>
        <w:numPr>
          <w:ilvl w:val="0"/>
          <w:numId w:val="1"/>
        </w:numPr>
        <w:shd w:val="clear" w:color="auto" w:fill="auto"/>
        <w:tabs>
          <w:tab w:val="left" w:pos="410"/>
        </w:tabs>
      </w:pPr>
      <w:bookmarkStart w:id="6" w:name="bookmark0"/>
      <w:bookmarkStart w:id="7" w:name="bookmark1"/>
      <w:r>
        <w:lastRenderedPageBreak/>
        <w:t>Визначення проблеми, на розв’язання якої спрямована Програма</w:t>
      </w:r>
      <w:bookmarkEnd w:id="6"/>
      <w:bookmarkEnd w:id="7"/>
    </w:p>
    <w:p w:rsidR="00D13B62" w:rsidRDefault="00D13B62" w:rsidP="00D13B62">
      <w:pPr>
        <w:pStyle w:val="11"/>
        <w:shd w:val="clear" w:color="auto" w:fill="auto"/>
        <w:ind w:firstLine="800"/>
        <w:jc w:val="both"/>
      </w:pPr>
      <w:r>
        <w:t>У зв’язку із військовою агресією російської федерації проти України, з метою підвищення спроможності виконання завдань за призначенням підрозділів військової частини А1567 (А0508), які беруть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виникла нагальна потреба у забезпеченні даних підрозділів засобами радіомоніторингу та реєстрації на ділянці відповідальності військової частини А1567 (А0508) у районі ведення активних бойових дій.</w:t>
      </w:r>
    </w:p>
    <w:p w:rsidR="00D13B62" w:rsidRDefault="00D13B62" w:rsidP="00D13B62">
      <w:pPr>
        <w:pStyle w:val="11"/>
        <w:shd w:val="clear" w:color="auto" w:fill="auto"/>
        <w:ind w:firstLine="800"/>
        <w:jc w:val="both"/>
      </w:pPr>
      <w:r>
        <w:t>Програму підвищення спроможності та поліпшення умов виконання завдань за призначенням у військовій частина А1567 (А0508) на 2025-2026 рік (далі - Програма) розроблено відповідно до Конституції України, законів України від 04.11.1991 № 1777-XII та інших нормативно-правових актів.</w:t>
      </w:r>
    </w:p>
    <w:p w:rsidR="00D13B62" w:rsidRDefault="00D13B62" w:rsidP="00D13B62">
      <w:pPr>
        <w:pStyle w:val="11"/>
        <w:shd w:val="clear" w:color="auto" w:fill="auto"/>
        <w:spacing w:after="320"/>
        <w:ind w:firstLine="800"/>
        <w:jc w:val="both"/>
      </w:pPr>
      <w:r>
        <w:t>Офіційне повне найменування. військової частини А0508, як юридичної особи: Військова частина А0508.</w:t>
      </w:r>
    </w:p>
    <w:p w:rsidR="00D13B62" w:rsidRDefault="00D13B62" w:rsidP="00D13B62">
      <w:pPr>
        <w:pStyle w:val="13"/>
        <w:keepNext/>
        <w:keepLines/>
        <w:numPr>
          <w:ilvl w:val="0"/>
          <w:numId w:val="1"/>
        </w:numPr>
        <w:shd w:val="clear" w:color="auto" w:fill="auto"/>
        <w:tabs>
          <w:tab w:val="left" w:pos="510"/>
        </w:tabs>
      </w:pPr>
      <w:bookmarkStart w:id="8" w:name="bookmark2"/>
      <w:bookmarkStart w:id="9" w:name="bookmark3"/>
      <w:r>
        <w:t>Мета Програми</w:t>
      </w:r>
      <w:bookmarkEnd w:id="8"/>
      <w:bookmarkEnd w:id="9"/>
    </w:p>
    <w:p w:rsidR="00D13B62" w:rsidRDefault="00D13B62" w:rsidP="00D13B62">
      <w:pPr>
        <w:pStyle w:val="11"/>
        <w:shd w:val="clear" w:color="auto" w:fill="auto"/>
        <w:spacing w:after="320" w:line="259" w:lineRule="auto"/>
        <w:ind w:firstLine="800"/>
        <w:jc w:val="both"/>
      </w:pPr>
      <w:r>
        <w:t>Основною метою Програми є надання органом місцевого самоврядування допомоги на розвиток та поліпшення необхідної матеріально-технічної бази для більш якісного виконання завдань за призначенням в тому числі для забезпечення підрозділів військової частини А1567 (А0508), які беруть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проти України.</w:t>
      </w:r>
    </w:p>
    <w:p w:rsidR="00D13B62" w:rsidRDefault="00D13B62" w:rsidP="00D13B62">
      <w:pPr>
        <w:pStyle w:val="13"/>
        <w:keepNext/>
        <w:keepLines/>
        <w:numPr>
          <w:ilvl w:val="0"/>
          <w:numId w:val="1"/>
        </w:numPr>
        <w:shd w:val="clear" w:color="auto" w:fill="auto"/>
        <w:tabs>
          <w:tab w:val="left" w:pos="495"/>
        </w:tabs>
        <w:spacing w:line="259" w:lineRule="auto"/>
      </w:pPr>
      <w:bookmarkStart w:id="10" w:name="bookmark4"/>
      <w:bookmarkStart w:id="11" w:name="bookmark5"/>
      <w:r>
        <w:t>Обґрунтування шляхів і засобів розв’язання проблеми,</w:t>
      </w:r>
      <w:r>
        <w:br/>
        <w:t>обсягів та джерел фінансування</w:t>
      </w:r>
      <w:bookmarkEnd w:id="10"/>
      <w:bookmarkEnd w:id="11"/>
    </w:p>
    <w:p w:rsidR="00D13B62" w:rsidRDefault="00D13B62" w:rsidP="00D13B62">
      <w:pPr>
        <w:pStyle w:val="11"/>
        <w:shd w:val="clear" w:color="auto" w:fill="auto"/>
        <w:ind w:firstLine="740"/>
        <w:jc w:val="both"/>
      </w:pPr>
      <w:r>
        <w:t>Для реалізації мети Програми необхідно:</w:t>
      </w:r>
    </w:p>
    <w:p w:rsidR="00D13B62" w:rsidRDefault="00D13B62" w:rsidP="00D13B62">
      <w:pPr>
        <w:pStyle w:val="11"/>
        <w:shd w:val="clear" w:color="auto" w:fill="auto"/>
        <w:ind w:firstLine="740"/>
        <w:jc w:val="both"/>
      </w:pPr>
      <w:r>
        <w:t>надання субвенції з місцевого бюджету для покращення умов та забезпечення належного виконання завдань військовослужбовцями військової частини А1567 (А0508).</w:t>
      </w:r>
    </w:p>
    <w:p w:rsidR="00D13B62" w:rsidRDefault="00D13B62" w:rsidP="00D13B62">
      <w:pPr>
        <w:pStyle w:val="11"/>
        <w:shd w:val="clear" w:color="auto" w:fill="auto"/>
        <w:ind w:firstLine="740"/>
        <w:jc w:val="both"/>
      </w:pPr>
      <w:r>
        <w:t xml:space="preserve">Фінансування заходів Програми проводиться за рахунок коштів місцевого бюджету шляхом надання субвенції з місцевого бюджету державному бюджету на виконання програм соціально-економічного розвитку регіонів та інших джерел, не заборонених чинним законодавством України, наведених у додатку 1 до Програми. </w:t>
      </w:r>
    </w:p>
    <w:p w:rsidR="00D13B62" w:rsidRDefault="00D13B62" w:rsidP="00D13B62">
      <w:pPr>
        <w:pStyle w:val="11"/>
        <w:shd w:val="clear" w:color="auto" w:fill="auto"/>
        <w:ind w:firstLine="740"/>
        <w:jc w:val="both"/>
      </w:pPr>
      <w:r>
        <w:t>Розпорядником коштів по Програмі є Кам’янська сільська рада.</w:t>
      </w:r>
    </w:p>
    <w:p w:rsidR="00D13B62" w:rsidRDefault="00D13B62" w:rsidP="00D13B62">
      <w:pPr>
        <w:pStyle w:val="11"/>
        <w:shd w:val="clear" w:color="auto" w:fill="auto"/>
        <w:spacing w:after="320"/>
        <w:ind w:firstLine="740"/>
        <w:jc w:val="both"/>
      </w:pPr>
      <w:r>
        <w:t>Термін реалізації заходів - протягом 2025-2026 років.</w:t>
      </w:r>
    </w:p>
    <w:p w:rsidR="00D13B62" w:rsidRDefault="00D13B62" w:rsidP="00D13B62">
      <w:pPr>
        <w:pStyle w:val="13"/>
        <w:keepNext/>
        <w:keepLines/>
        <w:numPr>
          <w:ilvl w:val="0"/>
          <w:numId w:val="1"/>
        </w:numPr>
        <w:shd w:val="clear" w:color="auto" w:fill="auto"/>
        <w:tabs>
          <w:tab w:val="left" w:pos="394"/>
        </w:tabs>
      </w:pPr>
      <w:bookmarkStart w:id="12" w:name="bookmark6"/>
      <w:bookmarkStart w:id="13" w:name="bookmark7"/>
      <w:r>
        <w:t>Перелік завдань і заходів Програми та результативні показники</w:t>
      </w:r>
      <w:bookmarkEnd w:id="12"/>
      <w:bookmarkEnd w:id="13"/>
    </w:p>
    <w:p w:rsidR="00D13B62" w:rsidRDefault="00D13B62" w:rsidP="00D13B62">
      <w:pPr>
        <w:pStyle w:val="11"/>
        <w:shd w:val="clear" w:color="auto" w:fill="auto"/>
        <w:ind w:firstLine="740"/>
        <w:jc w:val="both"/>
      </w:pPr>
      <w:r>
        <w:t>Основними завданнями та заходами Програми є:</w:t>
      </w:r>
    </w:p>
    <w:p w:rsidR="00D13B62" w:rsidRDefault="00D13B62" w:rsidP="00D13B62">
      <w:pPr>
        <w:pStyle w:val="11"/>
        <w:shd w:val="clear" w:color="auto" w:fill="auto"/>
        <w:ind w:firstLine="740"/>
        <w:jc w:val="both"/>
      </w:pPr>
      <w:r>
        <w:t>розвиток та поліпшення умов виконання завдань за призначенням військовослужбовців військової частини А1567 (А0508) у районі ведення активних бойових дій;</w:t>
      </w:r>
    </w:p>
    <w:p w:rsidR="00D13B62" w:rsidRDefault="00D13B62" w:rsidP="00D13B62">
      <w:pPr>
        <w:pStyle w:val="11"/>
        <w:shd w:val="clear" w:color="auto" w:fill="auto"/>
        <w:ind w:firstLine="740"/>
        <w:jc w:val="both"/>
      </w:pPr>
      <w:r>
        <w:lastRenderedPageBreak/>
        <w:t>поліпшення необхідної матеріально-технічної бази для виконання завдань за призначенням;</w:t>
      </w:r>
    </w:p>
    <w:p w:rsidR="00D13B62" w:rsidRDefault="00D13B62" w:rsidP="00D13B62">
      <w:pPr>
        <w:pStyle w:val="11"/>
        <w:shd w:val="clear" w:color="auto" w:fill="auto"/>
        <w:ind w:firstLine="740"/>
        <w:jc w:val="both"/>
      </w:pPr>
      <w:r>
        <w:t>Виконання Програми дасть змогу:</w:t>
      </w:r>
    </w:p>
    <w:p w:rsidR="00D13B62" w:rsidRDefault="00D13B62" w:rsidP="00D13B62">
      <w:pPr>
        <w:pStyle w:val="11"/>
        <w:shd w:val="clear" w:color="auto" w:fill="auto"/>
        <w:ind w:left="720" w:firstLine="20"/>
        <w:jc w:val="both"/>
      </w:pPr>
      <w:r>
        <w:t>підвищити спроможність підрозділів військової частини А1567 (А0508); збирати та аналізувати оперативну обстановку;</w:t>
      </w:r>
    </w:p>
    <w:p w:rsidR="00D13B62" w:rsidRDefault="00D13B62" w:rsidP="00D13B62">
      <w:pPr>
        <w:pStyle w:val="11"/>
        <w:shd w:val="clear" w:color="auto" w:fill="auto"/>
        <w:ind w:left="720" w:firstLine="20"/>
        <w:jc w:val="both"/>
      </w:pPr>
      <w:r>
        <w:t>своєчасно надавати дані на центр прийняття рішень;</w:t>
      </w:r>
    </w:p>
    <w:p w:rsidR="00D13B62" w:rsidRDefault="00D13B62" w:rsidP="00D13B62">
      <w:pPr>
        <w:pStyle w:val="11"/>
        <w:shd w:val="clear" w:color="auto" w:fill="auto"/>
        <w:spacing w:after="320"/>
        <w:ind w:firstLine="740"/>
        <w:jc w:val="both"/>
      </w:pPr>
      <w:r>
        <w:t>зберегти життя та здоров’я військовослужбовців, які виконують завдання в районі ведення активних бойових дій.</w:t>
      </w:r>
    </w:p>
    <w:p w:rsidR="00D13B62" w:rsidRDefault="00D13B62" w:rsidP="00D13B62">
      <w:pPr>
        <w:pStyle w:val="13"/>
        <w:keepNext/>
        <w:keepLines/>
        <w:numPr>
          <w:ilvl w:val="0"/>
          <w:numId w:val="1"/>
        </w:numPr>
        <w:shd w:val="clear" w:color="auto" w:fill="auto"/>
        <w:tabs>
          <w:tab w:val="left" w:pos="533"/>
        </w:tabs>
      </w:pPr>
      <w:bookmarkStart w:id="14" w:name="bookmark8"/>
      <w:bookmarkStart w:id="15" w:name="bookmark9"/>
      <w:r>
        <w:t>Напрями діяльності та заходи Програми</w:t>
      </w:r>
      <w:bookmarkEnd w:id="14"/>
      <w:bookmarkEnd w:id="15"/>
    </w:p>
    <w:p w:rsidR="00D13B62" w:rsidRDefault="00D13B62" w:rsidP="00D13B62">
      <w:pPr>
        <w:pStyle w:val="11"/>
        <w:shd w:val="clear" w:color="auto" w:fill="auto"/>
        <w:spacing w:line="254" w:lineRule="auto"/>
        <w:ind w:firstLine="740"/>
        <w:jc w:val="both"/>
      </w:pPr>
      <w:r>
        <w:t>Пріоритетними завданнями Програми є забезпечення належного виконання військовослужбовцями службових обов’язків згідно Додатку 2 до Програми, а саме:</w:t>
      </w:r>
    </w:p>
    <w:p w:rsidR="00D13B62" w:rsidRDefault="00D13B62" w:rsidP="00D13B62">
      <w:pPr>
        <w:pStyle w:val="11"/>
        <w:shd w:val="clear" w:color="auto" w:fill="auto"/>
        <w:spacing w:line="254" w:lineRule="auto"/>
        <w:ind w:firstLine="740"/>
        <w:jc w:val="both"/>
      </w:pPr>
      <w:r>
        <w:t>вдосконалення та покращення умов у здійсненні заходів із забезпечення національної безпеки і оборони, відсічі і стримування збройної агресії російської федерації проти України;</w:t>
      </w:r>
    </w:p>
    <w:p w:rsidR="00D13B62" w:rsidRDefault="00D13B62" w:rsidP="00D13B62">
      <w:pPr>
        <w:pStyle w:val="11"/>
        <w:shd w:val="clear" w:color="auto" w:fill="auto"/>
        <w:spacing w:after="160" w:line="254" w:lineRule="auto"/>
        <w:ind w:firstLine="740"/>
        <w:jc w:val="both"/>
      </w:pPr>
      <w:r>
        <w:t>придбання необхідних матеріальних цінностей з метою покращення умов виконання завдань за при значенням військовослужбовцями військової частини А1567 (А0508) у районі ведення активних бойових дій.</w:t>
      </w:r>
      <w:bookmarkStart w:id="16" w:name="bookmark10"/>
      <w:bookmarkStart w:id="17" w:name="bookmark11"/>
    </w:p>
    <w:p w:rsidR="00D13B62" w:rsidRPr="00316D2D" w:rsidRDefault="00D13B62" w:rsidP="00D13B62">
      <w:pPr>
        <w:pStyle w:val="11"/>
        <w:shd w:val="clear" w:color="auto" w:fill="auto"/>
        <w:spacing w:after="160" w:line="254" w:lineRule="auto"/>
        <w:ind w:firstLine="740"/>
        <w:jc w:val="both"/>
        <w:rPr>
          <w:b/>
          <w:bCs/>
        </w:rPr>
      </w:pPr>
      <w:r>
        <w:t xml:space="preserve">           </w:t>
      </w:r>
      <w:r w:rsidRPr="00316D2D">
        <w:rPr>
          <w:b/>
          <w:bCs/>
        </w:rPr>
        <w:t xml:space="preserve">       </w:t>
      </w:r>
      <w:r w:rsidRPr="00316D2D">
        <w:rPr>
          <w:b/>
          <w:bCs/>
          <w:lang w:val="en-US"/>
        </w:rPr>
        <w:t>VII</w:t>
      </w:r>
      <w:r>
        <w:rPr>
          <w:b/>
          <w:bCs/>
        </w:rPr>
        <w:t>.</w:t>
      </w:r>
      <w:r w:rsidRPr="00316D2D">
        <w:rPr>
          <w:b/>
          <w:bCs/>
        </w:rPr>
        <w:t xml:space="preserve"> Координація та контроль за ходом виконання Програми</w:t>
      </w:r>
      <w:bookmarkEnd w:id="16"/>
      <w:bookmarkEnd w:id="17"/>
    </w:p>
    <w:p w:rsidR="00D13B62" w:rsidRDefault="00D13B62" w:rsidP="00D13B62">
      <w:pPr>
        <w:pStyle w:val="11"/>
        <w:shd w:val="clear" w:color="auto" w:fill="auto"/>
        <w:spacing w:line="262" w:lineRule="auto"/>
        <w:ind w:firstLine="720"/>
        <w:jc w:val="both"/>
      </w:pPr>
      <w:r>
        <w:t>Координація діяльності учасників Програми, організація виконання її завдань та заходів здійснюється структурними підрозділами Кам’янської сільської ради.</w:t>
      </w:r>
    </w:p>
    <w:p w:rsidR="00D13B62" w:rsidRDefault="00D13B62" w:rsidP="00D13B62">
      <w:pPr>
        <w:pStyle w:val="11"/>
        <w:shd w:val="clear" w:color="auto" w:fill="auto"/>
        <w:spacing w:line="262" w:lineRule="auto"/>
        <w:ind w:firstLine="720"/>
        <w:jc w:val="both"/>
      </w:pPr>
      <w:r>
        <w:t>Виконавцем Програми є військова частина А 1567 (А0508).</w:t>
      </w:r>
    </w:p>
    <w:p w:rsidR="00D13B62" w:rsidRDefault="00D13B62" w:rsidP="00D13B62">
      <w:pPr>
        <w:pStyle w:val="11"/>
        <w:shd w:val="clear" w:color="auto" w:fill="auto"/>
        <w:spacing w:line="262" w:lineRule="auto"/>
        <w:ind w:firstLine="720"/>
        <w:jc w:val="both"/>
      </w:pPr>
      <w:r>
        <w:t>Контроль за виконанням Програми покладається на постійну комісію з питань фінансів, бюджету, планування соціально-економічного розвитку, інвестицій та міжнародного співробітництва.</w:t>
      </w:r>
    </w:p>
    <w:p w:rsidR="00D13B62" w:rsidRDefault="008566C9" w:rsidP="00D13B62">
      <w:pPr>
        <w:pStyle w:val="11"/>
        <w:shd w:val="clear" w:color="auto" w:fill="auto"/>
        <w:spacing w:after="780" w:line="310" w:lineRule="auto"/>
        <w:ind w:firstLine="720"/>
        <w:jc w:val="both"/>
        <w:sectPr w:rsidR="00D13B62">
          <w:pgSz w:w="11900" w:h="16840"/>
          <w:pgMar w:top="1243" w:right="440" w:bottom="891" w:left="1648" w:header="815" w:footer="463" w:gutter="0"/>
          <w:pgNumType w:start="1"/>
          <w:cols w:space="720"/>
          <w:noEndnote/>
          <w:docGrid w:linePitch="360"/>
        </w:sectPr>
      </w:pPr>
      <w:r>
        <w:rPr>
          <w:noProof/>
          <w:lang w:eastAsia="ru-RU"/>
        </w:rPr>
        <w:pict>
          <v:shape id="Shape 3" o:spid="_x0000_s1028" type="#_x0000_t202" style="position:absolute;left:0;text-align:left;margin-left:480.1pt;margin-top:93.3pt;width:78.95pt;height:17.05pt;z-index:251660288;visibility:visible;mso-wrap-style:none;mso-wrap-distance-left:97.55pt;mso-wrap-distance-top:17.3pt;mso-wrap-distance-bottom:18.9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" filled="f" stroked="f">
            <v:textbox inset="0,0,0,0">
              <w:txbxContent>
                <w:p w:rsidR="00735B64" w:rsidRDefault="00735B64" w:rsidP="00D13B62">
                  <w:pPr>
                    <w:pStyle w:val="11"/>
                    <w:shd w:val="clear" w:color="auto" w:fill="auto"/>
                    <w:spacing w:line="240" w:lineRule="auto"/>
                    <w:ind w:firstLine="0"/>
                  </w:pPr>
                </w:p>
              </w:txbxContent>
            </v:textbox>
            <w10:wrap type="square" side="left" anchorx="page"/>
          </v:shape>
        </w:pict>
      </w:r>
      <w:r w:rsidR="00D13B62">
        <w:t>Відповідальним за подання інформації про виконання Програми є військова частина, що забезпечує реалізацію заходів, аналізує хід виконання основних її завдань та узагальнює інформацію про стан та результати її виконання, готує звіт, який подається до Кам’янської сільської ради до 10 січня  року,  наступного за звітним.</w:t>
      </w:r>
    </w:p>
    <w:p w:rsidR="00D13B62" w:rsidRDefault="00D13B62" w:rsidP="00D13B62">
      <w:pPr>
        <w:pStyle w:val="11"/>
        <w:shd w:val="clear" w:color="auto" w:fill="auto"/>
        <w:ind w:firstLine="0"/>
        <w:jc w:val="center"/>
      </w:pPr>
      <w:r>
        <w:rPr>
          <w:b/>
          <w:bCs/>
        </w:rPr>
        <w:lastRenderedPageBreak/>
        <w:t>Ресурсне забезпечення</w:t>
      </w:r>
    </w:p>
    <w:p w:rsidR="00D13B62" w:rsidRDefault="00D13B62" w:rsidP="00D13B62">
      <w:pPr>
        <w:pStyle w:val="11"/>
        <w:shd w:val="clear" w:color="auto" w:fill="auto"/>
        <w:spacing w:after="280"/>
        <w:ind w:firstLine="0"/>
        <w:jc w:val="center"/>
      </w:pPr>
      <w:r>
        <w:rPr>
          <w:b/>
          <w:bCs/>
        </w:rPr>
        <w:t>Програми підвищення спроможності та поліпшення умов виконання</w:t>
      </w:r>
      <w:r>
        <w:rPr>
          <w:b/>
          <w:bCs/>
        </w:rPr>
        <w:br/>
        <w:t>завдань за призначенням у військовій частині А1567 (А0508)</w:t>
      </w:r>
      <w:r>
        <w:rPr>
          <w:b/>
          <w:bCs/>
        </w:rPr>
        <w:br/>
        <w:t>на 2025-2026 рік</w:t>
      </w:r>
    </w:p>
    <w:tbl>
      <w:tblPr>
        <w:tblOverlap w:val="neve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200"/>
        <w:gridCol w:w="2290"/>
        <w:gridCol w:w="2203"/>
        <w:gridCol w:w="2261"/>
      </w:tblGrid>
      <w:tr w:rsidR="00D13B62" w:rsidTr="005738AB">
        <w:trPr>
          <w:trHeight w:hRule="exact" w:val="595"/>
          <w:jc w:val="center"/>
        </w:trPr>
        <w:tc>
          <w:tcPr>
            <w:tcW w:w="3200" w:type="dxa"/>
            <w:vMerge w:val="restart"/>
            <w:shd w:val="clear" w:color="auto" w:fill="FFFFFF"/>
            <w:vAlign w:val="bottom"/>
          </w:tcPr>
          <w:p w:rsidR="00D13B62" w:rsidRDefault="00D13B62" w:rsidP="005738AB">
            <w:pPr>
              <w:pStyle w:val="a7"/>
              <w:shd w:val="clear" w:color="auto" w:fill="auto"/>
              <w:spacing w:line="259" w:lineRule="auto"/>
              <w:ind w:firstLine="0"/>
              <w:jc w:val="center"/>
            </w:pPr>
            <w:r>
              <w:rPr>
                <w:b/>
                <w:bCs/>
              </w:rPr>
              <w:t>Обсяг коштів, які пропонується залучити для виконання Програми</w:t>
            </w:r>
          </w:p>
        </w:tc>
        <w:tc>
          <w:tcPr>
            <w:tcW w:w="4493" w:type="dxa"/>
            <w:gridSpan w:val="2"/>
            <w:shd w:val="clear" w:color="auto" w:fill="FFFFFF"/>
            <w:vAlign w:val="center"/>
          </w:tcPr>
          <w:p w:rsidR="00D13B62" w:rsidRDefault="00D13B62" w:rsidP="005738AB">
            <w:pPr>
              <w:pStyle w:val="a7"/>
              <w:shd w:val="clear" w:color="auto" w:fill="auto"/>
              <w:spacing w:line="240" w:lineRule="auto"/>
              <w:ind w:firstLine="0"/>
              <w:jc w:val="center"/>
            </w:pPr>
            <w:r>
              <w:rPr>
                <w:b/>
                <w:bCs/>
              </w:rPr>
              <w:t>Роки виконання</w:t>
            </w:r>
          </w:p>
        </w:tc>
        <w:tc>
          <w:tcPr>
            <w:tcW w:w="2261" w:type="dxa"/>
            <w:vMerge w:val="restart"/>
            <w:shd w:val="clear" w:color="auto" w:fill="FFFFFF"/>
            <w:vAlign w:val="center"/>
          </w:tcPr>
          <w:p w:rsidR="00D13B62" w:rsidRDefault="00D13B62" w:rsidP="005738AB">
            <w:pPr>
              <w:pStyle w:val="a7"/>
              <w:shd w:val="clear" w:color="auto" w:fill="auto"/>
              <w:ind w:firstLine="0"/>
              <w:jc w:val="center"/>
            </w:pPr>
            <w:r>
              <w:rPr>
                <w:b/>
                <w:bCs/>
              </w:rPr>
              <w:t>Всього витрат на виконання Програми, гривень</w:t>
            </w:r>
          </w:p>
        </w:tc>
      </w:tr>
      <w:tr w:rsidR="00D13B62" w:rsidTr="005738AB">
        <w:trPr>
          <w:trHeight w:hRule="exact" w:val="1032"/>
          <w:jc w:val="center"/>
        </w:trPr>
        <w:tc>
          <w:tcPr>
            <w:tcW w:w="3200" w:type="dxa"/>
            <w:vMerge/>
            <w:shd w:val="clear" w:color="auto" w:fill="FFFFFF"/>
            <w:vAlign w:val="bottom"/>
          </w:tcPr>
          <w:p w:rsidR="00D13B62" w:rsidRDefault="00D13B62" w:rsidP="005738AB"/>
        </w:tc>
        <w:tc>
          <w:tcPr>
            <w:tcW w:w="2290" w:type="dxa"/>
            <w:shd w:val="clear" w:color="auto" w:fill="FFFFFF"/>
            <w:vAlign w:val="center"/>
          </w:tcPr>
          <w:p w:rsidR="00D13B62" w:rsidRDefault="00D13B62" w:rsidP="005738AB">
            <w:pPr>
              <w:pStyle w:val="a7"/>
              <w:shd w:val="clear" w:color="auto" w:fill="auto"/>
              <w:spacing w:line="259" w:lineRule="auto"/>
              <w:ind w:firstLine="0"/>
              <w:jc w:val="center"/>
            </w:pPr>
            <w:r>
              <w:rPr>
                <w:b/>
                <w:bCs/>
              </w:rPr>
              <w:t>2025 рік, гривень</w:t>
            </w:r>
          </w:p>
        </w:tc>
        <w:tc>
          <w:tcPr>
            <w:tcW w:w="2203" w:type="dxa"/>
            <w:shd w:val="clear" w:color="auto" w:fill="FFFFFF"/>
            <w:vAlign w:val="center"/>
          </w:tcPr>
          <w:p w:rsidR="00D13B62" w:rsidRDefault="00D13B62" w:rsidP="005738AB">
            <w:pPr>
              <w:pStyle w:val="a7"/>
              <w:shd w:val="clear" w:color="auto" w:fill="auto"/>
              <w:spacing w:line="259" w:lineRule="auto"/>
              <w:ind w:firstLine="0"/>
              <w:jc w:val="center"/>
            </w:pPr>
            <w:r>
              <w:rPr>
                <w:b/>
                <w:bCs/>
              </w:rPr>
              <w:t>2026 рік, гривень</w:t>
            </w:r>
          </w:p>
        </w:tc>
        <w:tc>
          <w:tcPr>
            <w:tcW w:w="2261" w:type="dxa"/>
            <w:vMerge/>
            <w:shd w:val="clear" w:color="auto" w:fill="FFFFFF"/>
            <w:vAlign w:val="center"/>
          </w:tcPr>
          <w:p w:rsidR="00D13B62" w:rsidRDefault="00D13B62" w:rsidP="005738AB"/>
        </w:tc>
      </w:tr>
      <w:tr w:rsidR="00D13B62" w:rsidTr="005738AB">
        <w:trPr>
          <w:trHeight w:hRule="exact" w:val="984"/>
          <w:jc w:val="center"/>
        </w:trPr>
        <w:tc>
          <w:tcPr>
            <w:tcW w:w="3200" w:type="dxa"/>
            <w:shd w:val="clear" w:color="auto" w:fill="FFFFFF"/>
            <w:vAlign w:val="center"/>
          </w:tcPr>
          <w:p w:rsidR="00D13B62" w:rsidRDefault="00D13B62" w:rsidP="005738AB">
            <w:pPr>
              <w:pStyle w:val="a7"/>
              <w:shd w:val="clear" w:color="auto" w:fill="auto"/>
              <w:spacing w:line="262" w:lineRule="auto"/>
              <w:ind w:firstLine="0"/>
            </w:pPr>
            <w:r>
              <w:t>Бюджет Кам’янської територіальної громади</w:t>
            </w:r>
          </w:p>
        </w:tc>
        <w:tc>
          <w:tcPr>
            <w:tcW w:w="2290" w:type="dxa"/>
            <w:shd w:val="clear" w:color="auto" w:fill="FFFFFF"/>
            <w:vAlign w:val="center"/>
          </w:tcPr>
          <w:p w:rsidR="00D13B62" w:rsidRDefault="00D13B62" w:rsidP="005738AB">
            <w:pPr>
              <w:pStyle w:val="a7"/>
              <w:shd w:val="clear" w:color="auto" w:fill="auto"/>
              <w:spacing w:line="240" w:lineRule="auto"/>
              <w:ind w:firstLine="0"/>
              <w:jc w:val="center"/>
            </w:pPr>
            <w:r>
              <w:t>50 000,00</w:t>
            </w:r>
          </w:p>
        </w:tc>
        <w:tc>
          <w:tcPr>
            <w:tcW w:w="2203" w:type="dxa"/>
            <w:shd w:val="clear" w:color="auto" w:fill="FFFFFF"/>
            <w:vAlign w:val="center"/>
          </w:tcPr>
          <w:p w:rsidR="00D13B62" w:rsidRDefault="00D13B62" w:rsidP="005738AB">
            <w:pPr>
              <w:pStyle w:val="a7"/>
              <w:shd w:val="clear" w:color="auto" w:fill="auto"/>
              <w:spacing w:line="240" w:lineRule="auto"/>
              <w:ind w:firstLine="0"/>
              <w:jc w:val="center"/>
            </w:pPr>
            <w:r>
              <w:t>100 000,00</w:t>
            </w:r>
          </w:p>
        </w:tc>
        <w:tc>
          <w:tcPr>
            <w:tcW w:w="2261" w:type="dxa"/>
            <w:shd w:val="clear" w:color="auto" w:fill="FFFFFF"/>
            <w:vAlign w:val="center"/>
          </w:tcPr>
          <w:p w:rsidR="00D13B62" w:rsidRDefault="00D13B62" w:rsidP="005738AB">
            <w:pPr>
              <w:pStyle w:val="a7"/>
              <w:shd w:val="clear" w:color="auto" w:fill="auto"/>
              <w:spacing w:line="240" w:lineRule="auto"/>
              <w:ind w:firstLine="0"/>
              <w:jc w:val="center"/>
            </w:pPr>
            <w:r>
              <w:t>150 000,00</w:t>
            </w:r>
          </w:p>
        </w:tc>
      </w:tr>
    </w:tbl>
    <w:p w:rsidR="00D13B62" w:rsidRDefault="00D13B62" w:rsidP="00D13B62">
      <w:pPr>
        <w:pStyle w:val="11"/>
        <w:shd w:val="clear" w:color="auto" w:fill="auto"/>
        <w:spacing w:line="240" w:lineRule="auto"/>
        <w:ind w:firstLine="0"/>
      </w:pPr>
    </w:p>
    <w:p w:rsidR="00D13B62" w:rsidRDefault="00D13B62" w:rsidP="00D13B62">
      <w:pPr>
        <w:pStyle w:val="11"/>
        <w:shd w:val="clear" w:color="auto" w:fill="auto"/>
        <w:spacing w:line="240" w:lineRule="auto"/>
        <w:ind w:firstLine="0"/>
      </w:pPr>
    </w:p>
    <w:p w:rsidR="00D13B62" w:rsidRDefault="00D13B62" w:rsidP="00D13B62">
      <w:pPr>
        <w:pStyle w:val="11"/>
        <w:shd w:val="clear" w:color="auto" w:fill="auto"/>
        <w:spacing w:line="240" w:lineRule="auto"/>
        <w:ind w:firstLine="0"/>
      </w:pPr>
    </w:p>
    <w:p w:rsidR="00D13B62" w:rsidRDefault="00D13B62" w:rsidP="00D13B62">
      <w:pPr>
        <w:pStyle w:val="11"/>
        <w:shd w:val="clear" w:color="auto" w:fill="auto"/>
        <w:spacing w:line="240" w:lineRule="auto"/>
        <w:ind w:firstLine="0"/>
      </w:pPr>
    </w:p>
    <w:p w:rsidR="00D13B62" w:rsidRDefault="008566C9" w:rsidP="00D13B62">
      <w:pPr>
        <w:pStyle w:val="11"/>
        <w:shd w:val="clear" w:color="auto" w:fill="auto"/>
        <w:spacing w:line="240" w:lineRule="auto"/>
        <w:ind w:firstLine="0"/>
        <w:rPr>
          <w:lang w:val="uk-UA"/>
        </w:rPr>
      </w:pPr>
      <w:r>
        <w:rPr>
          <w:noProof/>
          <w:lang w:eastAsia="ru-RU"/>
        </w:rPr>
        <w:pict>
          <v:shape id="Shape 7" o:spid="_x0000_s1029" type="#_x0000_t202" style="position:absolute;margin-left:490.3pt;margin-top:1pt;width:78.7pt;height:17.05pt;z-index:25166131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" filled="f" stroked="f">
            <v:textbox inset="0,0,0,0">
              <w:txbxContent>
                <w:p w:rsidR="00735B64" w:rsidRDefault="00735B64" w:rsidP="00D13B62">
                  <w:pPr>
                    <w:pStyle w:val="11"/>
                    <w:shd w:val="clear" w:color="auto" w:fill="auto"/>
                    <w:spacing w:line="240" w:lineRule="auto"/>
                    <w:ind w:firstLine="0"/>
                  </w:pPr>
                </w:p>
              </w:txbxContent>
            </v:textbox>
            <w10:wrap type="square" side="left" anchorx="page"/>
          </v:shape>
        </w:pict>
      </w:r>
      <w:r w:rsidR="00D13B62">
        <w:t xml:space="preserve">Секретар сільської ради                                             Євгенія АНДРЕЛА   </w:t>
      </w:r>
    </w:p>
    <w:p w:rsidR="00D13B62" w:rsidRDefault="00D13B62" w:rsidP="00D13B62">
      <w:pPr>
        <w:pStyle w:val="11"/>
        <w:shd w:val="clear" w:color="auto" w:fill="auto"/>
        <w:spacing w:line="240" w:lineRule="auto"/>
        <w:ind w:firstLine="0"/>
        <w:rPr>
          <w:lang w:val="uk-UA"/>
        </w:rPr>
      </w:pPr>
    </w:p>
    <w:p w:rsidR="00D13B62" w:rsidRDefault="00D13B62" w:rsidP="00D13B62">
      <w:pPr>
        <w:pStyle w:val="11"/>
        <w:shd w:val="clear" w:color="auto" w:fill="auto"/>
        <w:spacing w:line="240" w:lineRule="auto"/>
        <w:ind w:firstLine="0"/>
        <w:rPr>
          <w:lang w:val="uk-UA"/>
        </w:rPr>
      </w:pPr>
    </w:p>
    <w:p w:rsidR="00D13B62" w:rsidRDefault="00D13B62" w:rsidP="00D13B62">
      <w:pPr>
        <w:pStyle w:val="11"/>
        <w:shd w:val="clear" w:color="auto" w:fill="auto"/>
        <w:spacing w:line="240" w:lineRule="auto"/>
        <w:ind w:firstLine="0"/>
        <w:sectPr w:rsidR="00D13B62">
          <w:headerReference w:type="default" r:id="rId16"/>
          <w:pgSz w:w="11900" w:h="16840"/>
          <w:pgMar w:top="2516" w:right="227" w:bottom="2516" w:left="1867" w:header="0" w:footer="2088" w:gutter="0"/>
          <w:cols w:space="720"/>
          <w:noEndnote/>
          <w:docGrid w:linePitch="360"/>
        </w:sectPr>
      </w:pPr>
    </w:p>
    <w:p w:rsidR="00D13B62" w:rsidRDefault="00D13B62" w:rsidP="00D13B62">
      <w:pPr>
        <w:pStyle w:val="11"/>
        <w:shd w:val="clear" w:color="auto" w:fill="auto"/>
        <w:spacing w:line="240" w:lineRule="auto"/>
        <w:ind w:firstLine="0"/>
        <w:sectPr w:rsidR="00D13B62" w:rsidSect="00D13B62">
          <w:pgSz w:w="16840" w:h="11900" w:orient="landscape"/>
          <w:pgMar w:top="1865" w:right="2517" w:bottom="284" w:left="2517" w:header="0" w:footer="2088" w:gutter="0"/>
          <w:cols w:space="720"/>
          <w:noEndnote/>
          <w:docGrid w:linePitch="360"/>
        </w:sectPr>
      </w:pPr>
      <w:r>
        <w:lastRenderedPageBreak/>
        <w:t xml:space="preserve">   </w:t>
      </w:r>
    </w:p>
    <w:p w:rsidR="00D13B62" w:rsidRDefault="00D13B62" w:rsidP="00D13B62">
      <w:pPr>
        <w:pStyle w:val="22"/>
        <w:shd w:val="clear" w:color="auto" w:fill="auto"/>
        <w:jc w:val="right"/>
        <w:rPr>
          <w:sz w:val="26"/>
          <w:szCs w:val="26"/>
        </w:rPr>
      </w:pPr>
      <w:r>
        <w:rPr>
          <w:sz w:val="26"/>
          <w:szCs w:val="26"/>
        </w:rPr>
        <w:lastRenderedPageBreak/>
        <w:t>Додаток 2</w:t>
      </w:r>
    </w:p>
    <w:p w:rsidR="00D13B62" w:rsidRDefault="00D13B62" w:rsidP="00D13B62">
      <w:pPr>
        <w:pStyle w:val="22"/>
        <w:shd w:val="clear" w:color="auto" w:fill="auto"/>
        <w:jc w:val="right"/>
        <w:rPr>
          <w:sz w:val="26"/>
          <w:szCs w:val="26"/>
        </w:rPr>
      </w:pPr>
      <w:r>
        <w:rPr>
          <w:sz w:val="26"/>
          <w:szCs w:val="26"/>
        </w:rPr>
        <w:t>до Програми</w:t>
      </w:r>
    </w:p>
    <w:p w:rsidR="00D13B62" w:rsidRDefault="00D13B62" w:rsidP="00D13B62">
      <w:pPr>
        <w:pStyle w:val="11"/>
        <w:shd w:val="clear" w:color="auto" w:fill="auto"/>
        <w:spacing w:line="276" w:lineRule="auto"/>
        <w:ind w:firstLine="0"/>
        <w:jc w:val="center"/>
        <w:rPr>
          <w:b/>
          <w:bCs/>
        </w:rPr>
      </w:pPr>
    </w:p>
    <w:p w:rsidR="00D13B62" w:rsidRDefault="00D13B62" w:rsidP="00D13B62">
      <w:pPr>
        <w:pStyle w:val="11"/>
        <w:shd w:val="clear" w:color="auto" w:fill="auto"/>
        <w:spacing w:line="276" w:lineRule="auto"/>
        <w:ind w:firstLine="0"/>
        <w:jc w:val="center"/>
      </w:pPr>
      <w:r>
        <w:rPr>
          <w:b/>
          <w:bCs/>
        </w:rPr>
        <w:t>Перелік заходів і завдань</w:t>
      </w:r>
      <w:r>
        <w:rPr>
          <w:b/>
          <w:bCs/>
        </w:rPr>
        <w:br/>
        <w:t>програми підвищення спроможності та поліпшення умов виконання завдань за призначенням</w:t>
      </w:r>
      <w:r>
        <w:rPr>
          <w:b/>
          <w:bCs/>
        </w:rPr>
        <w:br/>
        <w:t>у військовій частині А1567 (А0508) на 2025-2026 рік</w:t>
      </w:r>
    </w:p>
    <w:tbl>
      <w:tblPr>
        <w:tblOverlap w:val="never"/>
        <w:tblW w:w="0" w:type="auto"/>
        <w:jc w:val="center"/>
        <w:tblLayout w:type="fixed"/>
        <w:tblCellMar>
          <w:left w:w="10" w:type="dxa"/>
          <w:right w:w="10" w:type="dxa"/>
        </w:tblCellMar>
        <w:tblLook w:val="04A0"/>
      </w:tblPr>
      <w:tblGrid>
        <w:gridCol w:w="552"/>
        <w:gridCol w:w="2054"/>
        <w:gridCol w:w="3792"/>
        <w:gridCol w:w="1286"/>
        <w:gridCol w:w="1738"/>
        <w:gridCol w:w="2885"/>
        <w:gridCol w:w="2117"/>
        <w:gridCol w:w="1507"/>
      </w:tblGrid>
      <w:tr w:rsidR="00D13B62" w:rsidTr="005738AB">
        <w:trPr>
          <w:trHeight w:hRule="exact" w:val="1613"/>
          <w:jc w:val="center"/>
        </w:trPr>
        <w:tc>
          <w:tcPr>
            <w:tcW w:w="552"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2" w:lineRule="auto"/>
              <w:ind w:firstLine="0"/>
              <w:jc w:val="center"/>
              <w:rPr>
                <w:sz w:val="20"/>
                <w:szCs w:val="20"/>
              </w:rPr>
            </w:pPr>
            <w:r>
              <w:rPr>
                <w:sz w:val="20"/>
                <w:szCs w:val="20"/>
              </w:rPr>
              <w:t>№ з/п</w:t>
            </w:r>
          </w:p>
        </w:tc>
        <w:tc>
          <w:tcPr>
            <w:tcW w:w="2054"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2" w:lineRule="auto"/>
              <w:ind w:firstLine="0"/>
              <w:jc w:val="center"/>
              <w:rPr>
                <w:sz w:val="20"/>
                <w:szCs w:val="20"/>
              </w:rPr>
            </w:pPr>
            <w:r>
              <w:rPr>
                <w:sz w:val="20"/>
                <w:szCs w:val="20"/>
              </w:rPr>
              <w:t>Назва напряму діяльності (пріоритетні завдання)</w:t>
            </w:r>
          </w:p>
        </w:tc>
        <w:tc>
          <w:tcPr>
            <w:tcW w:w="3792"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Перелік заходів програми</w:t>
            </w:r>
          </w:p>
        </w:tc>
        <w:tc>
          <w:tcPr>
            <w:tcW w:w="1286"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4" w:lineRule="auto"/>
              <w:ind w:firstLine="0"/>
              <w:jc w:val="center"/>
              <w:rPr>
                <w:sz w:val="20"/>
                <w:szCs w:val="20"/>
              </w:rPr>
            </w:pPr>
            <w:r>
              <w:rPr>
                <w:sz w:val="20"/>
                <w:szCs w:val="20"/>
              </w:rPr>
              <w:t>Строки виконання заходу</w:t>
            </w:r>
          </w:p>
        </w:tc>
        <w:tc>
          <w:tcPr>
            <w:tcW w:w="1738"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Виконавці</w:t>
            </w:r>
          </w:p>
        </w:tc>
        <w:tc>
          <w:tcPr>
            <w:tcW w:w="2885"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Джерела фінансування</w:t>
            </w:r>
          </w:p>
        </w:tc>
        <w:tc>
          <w:tcPr>
            <w:tcW w:w="2117" w:type="dxa"/>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4" w:lineRule="auto"/>
              <w:ind w:firstLine="0"/>
              <w:jc w:val="center"/>
              <w:rPr>
                <w:sz w:val="20"/>
                <w:szCs w:val="20"/>
              </w:rPr>
            </w:pPr>
            <w:r>
              <w:rPr>
                <w:sz w:val="20"/>
                <w:szCs w:val="20"/>
              </w:rPr>
              <w:t>Орієнтовані обсяги фінансу- вання (вартість), грн. на 2025-2026 р.</w:t>
            </w:r>
          </w:p>
        </w:tc>
        <w:tc>
          <w:tcPr>
            <w:tcW w:w="1507" w:type="dxa"/>
            <w:tcBorders>
              <w:top w:val="single" w:sz="4" w:space="0" w:color="auto"/>
              <w:left w:val="single" w:sz="4" w:space="0" w:color="auto"/>
              <w:right w:val="single" w:sz="4" w:space="0" w:color="auto"/>
            </w:tcBorders>
            <w:shd w:val="clear" w:color="auto" w:fill="FFFFFF"/>
            <w:vAlign w:val="center"/>
          </w:tcPr>
          <w:p w:rsidR="00D13B62" w:rsidRDefault="00D13B62" w:rsidP="005738AB">
            <w:pPr>
              <w:pStyle w:val="a7"/>
              <w:shd w:val="clear" w:color="auto" w:fill="auto"/>
              <w:spacing w:line="266" w:lineRule="auto"/>
              <w:ind w:firstLine="0"/>
              <w:jc w:val="center"/>
              <w:rPr>
                <w:sz w:val="20"/>
                <w:szCs w:val="20"/>
              </w:rPr>
            </w:pPr>
            <w:r>
              <w:rPr>
                <w:sz w:val="20"/>
                <w:szCs w:val="20"/>
              </w:rPr>
              <w:t>Очікуваний результат</w:t>
            </w:r>
          </w:p>
        </w:tc>
      </w:tr>
      <w:tr w:rsidR="00D13B62" w:rsidTr="005738AB">
        <w:trPr>
          <w:trHeight w:hRule="exact" w:val="4051"/>
          <w:jc w:val="center"/>
        </w:trPr>
        <w:tc>
          <w:tcPr>
            <w:tcW w:w="552" w:type="dxa"/>
            <w:vMerge w:val="restart"/>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40" w:lineRule="auto"/>
              <w:ind w:firstLine="140"/>
              <w:rPr>
                <w:sz w:val="20"/>
                <w:szCs w:val="20"/>
              </w:rPr>
            </w:pPr>
            <w:r>
              <w:rPr>
                <w:color w:val="4D3D5F"/>
                <w:sz w:val="20"/>
                <w:szCs w:val="20"/>
              </w:rPr>
              <w:t>1</w:t>
            </w:r>
          </w:p>
        </w:tc>
        <w:tc>
          <w:tcPr>
            <w:tcW w:w="2054" w:type="dxa"/>
            <w:tcBorders>
              <w:top w:val="single" w:sz="4" w:space="0" w:color="auto"/>
              <w:left w:val="single" w:sz="4" w:space="0" w:color="auto"/>
            </w:tcBorders>
            <w:shd w:val="clear" w:color="auto" w:fill="FFFFFF"/>
          </w:tcPr>
          <w:p w:rsidR="00D13B62" w:rsidRDefault="00D13B62" w:rsidP="005738AB">
            <w:pPr>
              <w:pStyle w:val="a7"/>
              <w:shd w:val="clear" w:color="auto" w:fill="auto"/>
              <w:spacing w:line="262" w:lineRule="auto"/>
              <w:ind w:firstLine="0"/>
              <w:rPr>
                <w:sz w:val="20"/>
                <w:szCs w:val="20"/>
              </w:rPr>
            </w:pPr>
            <w:r>
              <w:rPr>
                <w:sz w:val="20"/>
                <w:szCs w:val="20"/>
              </w:rPr>
              <w:t>Надання субвенції з місцевого бюджету' державному бюджету на виконання програм соціально- економічного розвитку регіонів та інших джерел для забезпечення належних умов виконання завдань за призначенням у районі активних бойових дій</w:t>
            </w:r>
          </w:p>
        </w:tc>
        <w:tc>
          <w:tcPr>
            <w:tcW w:w="3792" w:type="dxa"/>
            <w:vMerge w:val="restart"/>
            <w:tcBorders>
              <w:top w:val="single" w:sz="4" w:space="0" w:color="auto"/>
              <w:left w:val="single" w:sz="4" w:space="0" w:color="auto"/>
            </w:tcBorders>
            <w:shd w:val="clear" w:color="auto" w:fill="FFFFFF"/>
          </w:tcPr>
          <w:p w:rsidR="00D13B62" w:rsidRDefault="00D13B62" w:rsidP="005738AB">
            <w:pPr>
              <w:pStyle w:val="a7"/>
              <w:shd w:val="clear" w:color="auto" w:fill="auto"/>
              <w:spacing w:line="259" w:lineRule="auto"/>
              <w:ind w:firstLine="0"/>
              <w:rPr>
                <w:sz w:val="20"/>
                <w:szCs w:val="20"/>
              </w:rPr>
            </w:pPr>
            <w:r>
              <w:rPr>
                <w:sz w:val="20"/>
                <w:szCs w:val="20"/>
              </w:rPr>
              <w:t>Широкосмугові пристрої перехоплення, реєстрації та аналізу сигналів електромагнітного випромінювання УКХ діапазону частот</w:t>
            </w:r>
          </w:p>
        </w:tc>
        <w:tc>
          <w:tcPr>
            <w:tcW w:w="1286" w:type="dxa"/>
            <w:vMerge w:val="restart"/>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6" w:lineRule="auto"/>
              <w:ind w:firstLine="0"/>
              <w:jc w:val="both"/>
              <w:rPr>
                <w:sz w:val="20"/>
                <w:szCs w:val="20"/>
              </w:rPr>
            </w:pPr>
            <w:r>
              <w:rPr>
                <w:sz w:val="20"/>
                <w:szCs w:val="20"/>
              </w:rPr>
              <w:t>2025-2026 рік</w:t>
            </w:r>
          </w:p>
        </w:tc>
        <w:tc>
          <w:tcPr>
            <w:tcW w:w="1738" w:type="dxa"/>
            <w:vMerge w:val="restart"/>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2" w:lineRule="auto"/>
              <w:ind w:firstLine="0"/>
              <w:jc w:val="center"/>
              <w:rPr>
                <w:sz w:val="20"/>
                <w:szCs w:val="20"/>
              </w:rPr>
            </w:pPr>
            <w:r>
              <w:rPr>
                <w:sz w:val="20"/>
                <w:szCs w:val="20"/>
              </w:rPr>
              <w:t xml:space="preserve">Військова частина А0508 </w:t>
            </w:r>
          </w:p>
          <w:p w:rsidR="00D13B62" w:rsidRDefault="00D13B62" w:rsidP="005738AB">
            <w:pPr>
              <w:pStyle w:val="a7"/>
              <w:shd w:val="clear" w:color="auto" w:fill="auto"/>
              <w:spacing w:line="262" w:lineRule="auto"/>
              <w:ind w:firstLine="0"/>
              <w:jc w:val="center"/>
              <w:rPr>
                <w:sz w:val="20"/>
                <w:szCs w:val="20"/>
              </w:rPr>
            </w:pPr>
            <w:r>
              <w:rPr>
                <w:sz w:val="20"/>
                <w:szCs w:val="20"/>
              </w:rPr>
              <w:t>Орган місцевого самоврядування</w:t>
            </w:r>
          </w:p>
        </w:tc>
        <w:tc>
          <w:tcPr>
            <w:tcW w:w="2885" w:type="dxa"/>
            <w:vMerge w:val="restart"/>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2" w:lineRule="auto"/>
              <w:ind w:firstLine="0"/>
              <w:jc w:val="center"/>
              <w:rPr>
                <w:sz w:val="20"/>
                <w:szCs w:val="20"/>
              </w:rPr>
            </w:pPr>
            <w:r>
              <w:rPr>
                <w:sz w:val="20"/>
                <w:szCs w:val="20"/>
              </w:rPr>
              <w:t xml:space="preserve"> Бюджет Кам’янської сільської територіальної громади</w:t>
            </w:r>
          </w:p>
        </w:tc>
        <w:tc>
          <w:tcPr>
            <w:tcW w:w="2117" w:type="dxa"/>
            <w:vMerge w:val="restart"/>
            <w:tcBorders>
              <w:top w:val="single" w:sz="4" w:space="0" w:color="auto"/>
              <w:left w:val="single" w:sz="4" w:space="0" w:color="auto"/>
            </w:tcBorders>
            <w:shd w:val="clear" w:color="auto" w:fill="FFFFFF"/>
            <w:vAlign w:val="center"/>
          </w:tcPr>
          <w:p w:rsidR="00D13B62" w:rsidRDefault="00D13B62" w:rsidP="005738AB">
            <w:pPr>
              <w:pStyle w:val="a7"/>
              <w:shd w:val="clear" w:color="auto" w:fill="auto"/>
              <w:spacing w:line="264" w:lineRule="auto"/>
              <w:ind w:firstLine="0"/>
              <w:jc w:val="center"/>
              <w:rPr>
                <w:sz w:val="20"/>
                <w:szCs w:val="20"/>
              </w:rPr>
            </w:pPr>
            <w:r>
              <w:rPr>
                <w:sz w:val="20"/>
                <w:szCs w:val="20"/>
              </w:rPr>
              <w:t>Усього:</w:t>
            </w:r>
          </w:p>
          <w:p w:rsidR="00D13B62" w:rsidRDefault="00D13B62" w:rsidP="005738AB">
            <w:pPr>
              <w:pStyle w:val="a7"/>
              <w:shd w:val="clear" w:color="auto" w:fill="auto"/>
              <w:spacing w:line="264" w:lineRule="auto"/>
              <w:ind w:firstLine="0"/>
              <w:jc w:val="center"/>
              <w:rPr>
                <w:sz w:val="20"/>
                <w:szCs w:val="20"/>
              </w:rPr>
            </w:pPr>
            <w:r>
              <w:rPr>
                <w:sz w:val="20"/>
                <w:szCs w:val="20"/>
              </w:rPr>
              <w:t>150 000 грн. у т.ч.</w:t>
            </w:r>
          </w:p>
          <w:p w:rsidR="00D13B62" w:rsidRDefault="00D13B62" w:rsidP="005738AB">
            <w:pPr>
              <w:pStyle w:val="a7"/>
              <w:shd w:val="clear" w:color="auto" w:fill="auto"/>
              <w:spacing w:line="264" w:lineRule="auto"/>
              <w:ind w:firstLine="0"/>
              <w:jc w:val="center"/>
              <w:rPr>
                <w:sz w:val="20"/>
                <w:szCs w:val="20"/>
              </w:rPr>
            </w:pPr>
            <w:r>
              <w:rPr>
                <w:sz w:val="20"/>
                <w:szCs w:val="20"/>
              </w:rPr>
              <w:t>2025р.- 50 000,00 грн</w:t>
            </w:r>
          </w:p>
          <w:p w:rsidR="00D13B62" w:rsidRDefault="00D13B62" w:rsidP="005738AB">
            <w:pPr>
              <w:pStyle w:val="a7"/>
              <w:shd w:val="clear" w:color="auto" w:fill="auto"/>
              <w:spacing w:line="264" w:lineRule="auto"/>
              <w:ind w:firstLine="0"/>
              <w:jc w:val="center"/>
              <w:rPr>
                <w:sz w:val="20"/>
                <w:szCs w:val="20"/>
              </w:rPr>
            </w:pPr>
            <w:r>
              <w:rPr>
                <w:sz w:val="20"/>
                <w:szCs w:val="20"/>
              </w:rPr>
              <w:t>'2026р.- 100 000,00 грн.</w:t>
            </w:r>
          </w:p>
        </w:tc>
        <w:tc>
          <w:tcPr>
            <w:tcW w:w="1507" w:type="dxa"/>
            <w:vMerge w:val="restart"/>
            <w:tcBorders>
              <w:top w:val="single" w:sz="4" w:space="0" w:color="auto"/>
              <w:left w:val="single" w:sz="4" w:space="0" w:color="auto"/>
              <w:right w:val="single" w:sz="4" w:space="0" w:color="auto"/>
            </w:tcBorders>
            <w:shd w:val="clear" w:color="auto" w:fill="FFFFFF"/>
            <w:vAlign w:val="center"/>
          </w:tcPr>
          <w:p w:rsidR="00D13B62" w:rsidRDefault="00D13B62" w:rsidP="005738AB">
            <w:pPr>
              <w:pStyle w:val="a7"/>
              <w:shd w:val="clear" w:color="auto" w:fill="auto"/>
              <w:spacing w:line="262" w:lineRule="auto"/>
              <w:ind w:firstLine="0"/>
              <w:rPr>
                <w:sz w:val="20"/>
                <w:szCs w:val="20"/>
              </w:rPr>
            </w:pPr>
            <w:r>
              <w:rPr>
                <w:sz w:val="20"/>
                <w:szCs w:val="20"/>
              </w:rPr>
              <w:t>вдосконален ня та покращення умов у здійсненні ■ заходів із забезпечення національної безпеки і оборони, відсічі і стримування збройної агресії російської федерації проти України</w:t>
            </w:r>
          </w:p>
        </w:tc>
      </w:tr>
      <w:tr w:rsidR="00D13B62" w:rsidTr="005738AB">
        <w:trPr>
          <w:trHeight w:hRule="exact" w:val="449"/>
          <w:jc w:val="center"/>
        </w:trPr>
        <w:tc>
          <w:tcPr>
            <w:tcW w:w="552" w:type="dxa"/>
            <w:vMerge/>
            <w:tcBorders>
              <w:left w:val="single" w:sz="4" w:space="0" w:color="auto"/>
            </w:tcBorders>
            <w:shd w:val="clear" w:color="auto" w:fill="FFFFFF"/>
            <w:vAlign w:val="center"/>
          </w:tcPr>
          <w:p w:rsidR="00D13B62" w:rsidRDefault="00D13B62" w:rsidP="005738AB"/>
        </w:tc>
        <w:tc>
          <w:tcPr>
            <w:tcW w:w="2054" w:type="dxa"/>
            <w:tcBorders>
              <w:top w:val="single" w:sz="4" w:space="0" w:color="auto"/>
              <w:left w:val="single" w:sz="4" w:space="0" w:color="auto"/>
            </w:tcBorders>
            <w:shd w:val="clear" w:color="auto" w:fill="FFFFFF"/>
          </w:tcPr>
          <w:p w:rsidR="00D13B62" w:rsidRDefault="00D13B62" w:rsidP="005738AB">
            <w:pPr>
              <w:rPr>
                <w:sz w:val="10"/>
                <w:szCs w:val="10"/>
              </w:rPr>
            </w:pPr>
          </w:p>
        </w:tc>
        <w:tc>
          <w:tcPr>
            <w:tcW w:w="3792" w:type="dxa"/>
            <w:vMerge/>
            <w:tcBorders>
              <w:left w:val="single" w:sz="4" w:space="0" w:color="auto"/>
            </w:tcBorders>
            <w:shd w:val="clear" w:color="auto" w:fill="FFFFFF"/>
          </w:tcPr>
          <w:p w:rsidR="00D13B62" w:rsidRDefault="00D13B62" w:rsidP="005738AB"/>
        </w:tc>
        <w:tc>
          <w:tcPr>
            <w:tcW w:w="1286" w:type="dxa"/>
            <w:vMerge/>
            <w:tcBorders>
              <w:left w:val="single" w:sz="4" w:space="0" w:color="auto"/>
            </w:tcBorders>
            <w:shd w:val="clear" w:color="auto" w:fill="FFFFFF"/>
            <w:vAlign w:val="center"/>
          </w:tcPr>
          <w:p w:rsidR="00D13B62" w:rsidRDefault="00D13B62" w:rsidP="005738AB"/>
        </w:tc>
        <w:tc>
          <w:tcPr>
            <w:tcW w:w="1738" w:type="dxa"/>
            <w:vMerge/>
            <w:tcBorders>
              <w:left w:val="single" w:sz="4" w:space="0" w:color="auto"/>
            </w:tcBorders>
            <w:shd w:val="clear" w:color="auto" w:fill="FFFFFF"/>
            <w:vAlign w:val="center"/>
          </w:tcPr>
          <w:p w:rsidR="00D13B62" w:rsidRDefault="00D13B62" w:rsidP="005738AB"/>
        </w:tc>
        <w:tc>
          <w:tcPr>
            <w:tcW w:w="2885" w:type="dxa"/>
            <w:vMerge/>
            <w:tcBorders>
              <w:left w:val="single" w:sz="4" w:space="0" w:color="auto"/>
            </w:tcBorders>
            <w:shd w:val="clear" w:color="auto" w:fill="FFFFFF"/>
            <w:vAlign w:val="center"/>
          </w:tcPr>
          <w:p w:rsidR="00D13B62" w:rsidRDefault="00D13B62" w:rsidP="005738AB"/>
        </w:tc>
        <w:tc>
          <w:tcPr>
            <w:tcW w:w="2117" w:type="dxa"/>
            <w:vMerge/>
            <w:tcBorders>
              <w:left w:val="single" w:sz="4" w:space="0" w:color="auto"/>
            </w:tcBorders>
            <w:shd w:val="clear" w:color="auto" w:fill="FFFFFF"/>
            <w:vAlign w:val="center"/>
          </w:tcPr>
          <w:p w:rsidR="00D13B62" w:rsidRDefault="00D13B62" w:rsidP="005738AB"/>
        </w:tc>
        <w:tc>
          <w:tcPr>
            <w:tcW w:w="1507" w:type="dxa"/>
            <w:vMerge/>
            <w:tcBorders>
              <w:left w:val="single" w:sz="4" w:space="0" w:color="auto"/>
              <w:right w:val="single" w:sz="4" w:space="0" w:color="auto"/>
            </w:tcBorders>
            <w:shd w:val="clear" w:color="auto" w:fill="FFFFFF"/>
            <w:vAlign w:val="center"/>
          </w:tcPr>
          <w:p w:rsidR="00D13B62" w:rsidRDefault="00D13B62" w:rsidP="005738AB"/>
        </w:tc>
      </w:tr>
      <w:tr w:rsidR="00D13B62" w:rsidTr="005738AB">
        <w:trPr>
          <w:trHeight w:hRule="exact" w:val="439"/>
          <w:jc w:val="center"/>
        </w:trPr>
        <w:tc>
          <w:tcPr>
            <w:tcW w:w="552" w:type="dxa"/>
            <w:tcBorders>
              <w:top w:val="single" w:sz="4" w:space="0" w:color="auto"/>
              <w:left w:val="single" w:sz="4" w:space="0" w:color="auto"/>
              <w:bottom w:val="single" w:sz="4" w:space="0" w:color="auto"/>
            </w:tcBorders>
            <w:shd w:val="clear" w:color="auto" w:fill="FFFFFF"/>
          </w:tcPr>
          <w:p w:rsidR="00D13B62" w:rsidRDefault="00D13B62" w:rsidP="005738AB">
            <w:pPr>
              <w:rPr>
                <w:sz w:val="10"/>
                <w:szCs w:val="10"/>
              </w:rPr>
            </w:pPr>
          </w:p>
        </w:tc>
        <w:tc>
          <w:tcPr>
            <w:tcW w:w="2054"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rPr>
                <w:sz w:val="20"/>
                <w:szCs w:val="20"/>
              </w:rPr>
            </w:pPr>
            <w:r>
              <w:rPr>
                <w:sz w:val="20"/>
                <w:szCs w:val="20"/>
              </w:rPr>
              <w:t>Всього:</w:t>
            </w:r>
          </w:p>
        </w:tc>
        <w:tc>
          <w:tcPr>
            <w:tcW w:w="3792" w:type="dxa"/>
            <w:tcBorders>
              <w:top w:val="single" w:sz="4" w:space="0" w:color="auto"/>
              <w:left w:val="single" w:sz="4" w:space="0" w:color="auto"/>
              <w:bottom w:val="single" w:sz="4" w:space="0" w:color="auto"/>
            </w:tcBorders>
            <w:shd w:val="clear" w:color="auto" w:fill="FFFFFF"/>
          </w:tcPr>
          <w:p w:rsidR="00D13B62" w:rsidRDefault="00D13B62" w:rsidP="005738AB">
            <w:pPr>
              <w:rPr>
                <w:sz w:val="10"/>
                <w:szCs w:val="10"/>
              </w:rPr>
            </w:pPr>
          </w:p>
        </w:tc>
        <w:tc>
          <w:tcPr>
            <w:tcW w:w="1286"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w:t>
            </w:r>
          </w:p>
        </w:tc>
        <w:tc>
          <w:tcPr>
            <w:tcW w:w="1738"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w:t>
            </w:r>
          </w:p>
        </w:tc>
        <w:tc>
          <w:tcPr>
            <w:tcW w:w="2885" w:type="dxa"/>
            <w:tcBorders>
              <w:top w:val="single" w:sz="4" w:space="0" w:color="auto"/>
              <w:left w:val="single" w:sz="4" w:space="0" w:color="auto"/>
              <w:bottom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w:t>
            </w:r>
          </w:p>
        </w:tc>
        <w:tc>
          <w:tcPr>
            <w:tcW w:w="2117" w:type="dxa"/>
            <w:tcBorders>
              <w:top w:val="single" w:sz="4" w:space="0" w:color="auto"/>
              <w:left w:val="single" w:sz="4" w:space="0" w:color="auto"/>
              <w:bottom w:val="single" w:sz="4" w:space="0" w:color="auto"/>
            </w:tcBorders>
            <w:shd w:val="clear" w:color="auto" w:fill="FFFFFF"/>
            <w:vAlign w:val="bottom"/>
          </w:tcPr>
          <w:p w:rsidR="00D13B62" w:rsidRDefault="00D13B62" w:rsidP="005738AB">
            <w:pPr>
              <w:pStyle w:val="a7"/>
              <w:shd w:val="clear" w:color="auto" w:fill="auto"/>
              <w:spacing w:line="240" w:lineRule="auto"/>
              <w:ind w:firstLine="0"/>
              <w:jc w:val="center"/>
              <w:rPr>
                <w:sz w:val="20"/>
                <w:szCs w:val="20"/>
              </w:rPr>
            </w:pPr>
            <w:r>
              <w:rPr>
                <w:sz w:val="20"/>
                <w:szCs w:val="20"/>
              </w:rPr>
              <w:t>150 000,00 грн.</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3B62" w:rsidRDefault="00D13B62" w:rsidP="005738AB">
            <w:pPr>
              <w:pStyle w:val="a7"/>
              <w:shd w:val="clear" w:color="auto" w:fill="auto"/>
              <w:spacing w:line="240" w:lineRule="auto"/>
              <w:ind w:firstLine="0"/>
              <w:jc w:val="center"/>
              <w:rPr>
                <w:sz w:val="20"/>
                <w:szCs w:val="20"/>
              </w:rPr>
            </w:pPr>
            <w:r>
              <w:rPr>
                <w:sz w:val="20"/>
                <w:szCs w:val="20"/>
              </w:rPr>
              <w:t>-</w:t>
            </w:r>
          </w:p>
        </w:tc>
      </w:tr>
    </w:tbl>
    <w:p w:rsidR="00D13B62" w:rsidRDefault="00D13B62" w:rsidP="00D13B62">
      <w:pPr>
        <w:pStyle w:val="11"/>
        <w:shd w:val="clear" w:color="auto" w:fill="auto"/>
        <w:spacing w:after="60" w:line="240" w:lineRule="auto"/>
        <w:ind w:firstLine="0"/>
      </w:pPr>
    </w:p>
    <w:p w:rsidR="00D13B62" w:rsidRDefault="00D13B62" w:rsidP="00D13B62">
      <w:pPr>
        <w:pStyle w:val="11"/>
        <w:shd w:val="clear" w:color="auto" w:fill="auto"/>
        <w:spacing w:after="60" w:line="240" w:lineRule="auto"/>
        <w:ind w:firstLine="0"/>
        <w:rPr>
          <w:lang w:val="uk-UA"/>
        </w:rPr>
      </w:pPr>
      <w:r>
        <w:t xml:space="preserve">         Секретар  сільської ради                               Євгенія АНДРЕЛА </w:t>
      </w:r>
    </w:p>
    <w:p w:rsidR="00D13B62" w:rsidRDefault="00D13B62" w:rsidP="00D13B62">
      <w:pPr>
        <w:pStyle w:val="11"/>
        <w:shd w:val="clear" w:color="auto" w:fill="auto"/>
        <w:spacing w:after="60" w:line="240" w:lineRule="auto"/>
        <w:ind w:firstLine="0"/>
        <w:rPr>
          <w:lang w:val="uk-UA"/>
        </w:rPr>
      </w:pPr>
    </w:p>
    <w:p w:rsidR="00D13B62" w:rsidRDefault="00D13B62" w:rsidP="00D13B62">
      <w:pPr>
        <w:pStyle w:val="11"/>
        <w:shd w:val="clear" w:color="auto" w:fill="auto"/>
        <w:spacing w:after="60" w:line="240" w:lineRule="auto"/>
        <w:ind w:firstLine="0"/>
        <w:rPr>
          <w:lang w:val="uk-UA"/>
        </w:rPr>
      </w:pPr>
    </w:p>
    <w:p w:rsidR="00D13B62" w:rsidRDefault="00D13B62" w:rsidP="00D13B62">
      <w:pPr>
        <w:pStyle w:val="11"/>
        <w:shd w:val="clear" w:color="auto" w:fill="auto"/>
        <w:spacing w:after="60" w:line="240" w:lineRule="auto"/>
        <w:ind w:firstLine="0"/>
      </w:pPr>
      <w:r>
        <w:t xml:space="preserve">             </w:t>
      </w:r>
    </w:p>
    <w:p w:rsidR="00D13B62" w:rsidRDefault="00D13B62" w:rsidP="00D13B62">
      <w:pPr>
        <w:suppressAutoHyphens/>
        <w:spacing w:line="0" w:lineRule="atLeast"/>
        <w:ind w:left="6360"/>
        <w:jc w:val="center"/>
        <w:rPr>
          <w:rFonts w:eastAsia="Calibri"/>
          <w:b/>
          <w:color w:val="00000A"/>
          <w:lang w:val="en-US" w:eastAsia="zh-CN"/>
        </w:rPr>
      </w:pPr>
    </w:p>
    <w:p w:rsidR="00D13B62" w:rsidRPr="005265BC" w:rsidRDefault="00D13B62" w:rsidP="00D13B62">
      <w:pPr>
        <w:suppressAutoHyphens/>
        <w:spacing w:line="0" w:lineRule="atLeast"/>
        <w:ind w:left="6360"/>
        <w:jc w:val="right"/>
        <w:rPr>
          <w:rFonts w:ascii="Times New Roman" w:eastAsia="Calibri" w:hAnsi="Times New Roman" w:cs="Times New Roman"/>
          <w:bCs/>
          <w:color w:val="00000A"/>
          <w:lang w:eastAsia="zh-CN"/>
        </w:rPr>
      </w:pPr>
      <w:r w:rsidRPr="005265BC">
        <w:rPr>
          <w:rFonts w:ascii="Times New Roman" w:eastAsia="Calibri" w:hAnsi="Times New Roman" w:cs="Times New Roman"/>
          <w:bCs/>
          <w:color w:val="00000A"/>
          <w:lang w:eastAsia="zh-CN"/>
        </w:rPr>
        <w:lastRenderedPageBreak/>
        <w:t>Додаток 3</w:t>
      </w:r>
    </w:p>
    <w:p w:rsidR="00D13B62" w:rsidRPr="005265BC" w:rsidRDefault="00D13B62" w:rsidP="00D13B62">
      <w:pPr>
        <w:suppressAutoHyphens/>
        <w:spacing w:line="0" w:lineRule="atLeast"/>
        <w:ind w:left="6360"/>
        <w:jc w:val="right"/>
        <w:rPr>
          <w:rFonts w:ascii="Times New Roman" w:eastAsia="Calibri" w:hAnsi="Times New Roman" w:cs="Times New Roman"/>
          <w:bCs/>
          <w:color w:val="00000A"/>
          <w:lang w:eastAsia="zh-CN"/>
        </w:rPr>
      </w:pPr>
      <w:r w:rsidRPr="005265BC">
        <w:rPr>
          <w:rFonts w:ascii="Times New Roman" w:eastAsia="Calibri" w:hAnsi="Times New Roman" w:cs="Times New Roman"/>
          <w:bCs/>
          <w:color w:val="00000A"/>
          <w:lang w:eastAsia="zh-CN"/>
        </w:rPr>
        <w:t>до Програми</w:t>
      </w:r>
    </w:p>
    <w:p w:rsidR="00D13B62" w:rsidRPr="005265BC" w:rsidRDefault="00D13B62" w:rsidP="00D13B62">
      <w:pPr>
        <w:widowControl/>
        <w:suppressAutoHyphens/>
        <w:jc w:val="right"/>
        <w:rPr>
          <w:rFonts w:ascii="Times New Roman" w:eastAsia="Calibri" w:hAnsi="Times New Roman" w:cs="Times New Roman"/>
          <w:color w:val="00000A"/>
          <w:sz w:val="28"/>
          <w:szCs w:val="28"/>
          <w:lang w:eastAsia="zh-CN" w:bidi="ar-SA"/>
        </w:rPr>
      </w:pPr>
    </w:p>
    <w:p w:rsidR="00D13B62" w:rsidRPr="005265BC" w:rsidRDefault="00D13B62" w:rsidP="00D13B62">
      <w:pPr>
        <w:keepNext/>
        <w:widowControl/>
        <w:shd w:val="clear" w:color="auto" w:fill="FFFFFF"/>
        <w:tabs>
          <w:tab w:val="num" w:pos="1070"/>
        </w:tabs>
        <w:suppressAutoHyphens/>
        <w:ind w:left="1070" w:hanging="360"/>
        <w:outlineLvl w:val="0"/>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b/>
          <w:iCs/>
          <w:color w:val="00000A"/>
          <w:sz w:val="28"/>
          <w:szCs w:val="28"/>
          <w:lang w:eastAsia="zh-CN" w:bidi="ar-SA"/>
        </w:rPr>
        <w:t xml:space="preserve">                                                       Інформація про виконання Програми за </w:t>
      </w:r>
      <w:r w:rsidRPr="005265BC">
        <w:rPr>
          <w:rFonts w:ascii="Times New Roman" w:eastAsia="Calibri" w:hAnsi="Times New Roman" w:cs="Times New Roman"/>
          <w:b/>
          <w:iCs/>
          <w:color w:val="00000A"/>
          <w:sz w:val="28"/>
          <w:szCs w:val="28"/>
          <w:lang w:val="ru-RU" w:eastAsia="zh-CN" w:bidi="ar-SA"/>
        </w:rPr>
        <w:t>__________</w:t>
      </w:r>
      <w:r>
        <w:rPr>
          <w:rFonts w:ascii="Times New Roman" w:eastAsia="Calibri" w:hAnsi="Times New Roman" w:cs="Times New Roman"/>
          <w:b/>
          <w:iCs/>
          <w:color w:val="00000A"/>
          <w:sz w:val="28"/>
          <w:szCs w:val="28"/>
          <w:lang w:eastAsia="zh-CN" w:bidi="ar-SA"/>
        </w:rPr>
        <w:t>рік</w:t>
      </w:r>
    </w:p>
    <w:tbl>
      <w:tblPr>
        <w:tblW w:w="0" w:type="auto"/>
        <w:jc w:val="center"/>
        <w:tblLayout w:type="fixed"/>
        <w:tblLook w:val="04A0"/>
      </w:tblPr>
      <w:tblGrid>
        <w:gridCol w:w="718"/>
        <w:gridCol w:w="2129"/>
        <w:gridCol w:w="769"/>
        <w:gridCol w:w="10096"/>
      </w:tblGrid>
      <w:tr w:rsidR="00D13B62" w:rsidRPr="005265BC" w:rsidTr="005738AB">
        <w:trPr>
          <w:trHeight w:val="665"/>
          <w:jc w:val="center"/>
        </w:trPr>
        <w:tc>
          <w:tcPr>
            <w:tcW w:w="718" w:type="dxa"/>
            <w:hideMark/>
          </w:tcPr>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Pr="005265BC" w:rsidRDefault="00D13B62" w:rsidP="005738AB">
            <w:pPr>
              <w:widowControl/>
              <w:suppressAutoHyphens/>
              <w:jc w:val="center"/>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b/>
                <w:color w:val="00000A"/>
                <w:sz w:val="28"/>
                <w:szCs w:val="28"/>
                <w:lang w:bidi="ar-SA"/>
              </w:rPr>
              <w:t>1.</w:t>
            </w:r>
          </w:p>
        </w:tc>
        <w:tc>
          <w:tcPr>
            <w:tcW w:w="2129" w:type="dxa"/>
            <w:tcBorders>
              <w:top w:val="nil"/>
              <w:left w:val="nil"/>
              <w:bottom w:val="single" w:sz="4" w:space="0" w:color="000000"/>
              <w:right w:val="nil"/>
            </w:tcBorders>
            <w:hideMark/>
          </w:tcPr>
          <w:p w:rsidR="00D13B62" w:rsidRPr="005265BC" w:rsidRDefault="00D13B62" w:rsidP="005738AB">
            <w:pPr>
              <w:widowControl/>
              <w:suppressAutoHyphens/>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color w:val="00000A"/>
                <w:sz w:val="28"/>
                <w:szCs w:val="28"/>
                <w:lang w:bidi="ar-SA"/>
              </w:rPr>
              <w:t xml:space="preserve">  </w:t>
            </w:r>
          </w:p>
        </w:tc>
        <w:tc>
          <w:tcPr>
            <w:tcW w:w="769" w:type="dxa"/>
          </w:tcPr>
          <w:p w:rsidR="00D13B62" w:rsidRPr="005265BC" w:rsidRDefault="00D13B62" w:rsidP="005738AB">
            <w:pPr>
              <w:widowControl/>
              <w:suppressAutoHyphens/>
              <w:snapToGrid w:val="0"/>
              <w:rPr>
                <w:rFonts w:ascii="Times New Roman" w:eastAsia="Calibri" w:hAnsi="Times New Roman" w:cs="Times New Roman"/>
                <w:color w:val="00000A"/>
                <w:sz w:val="28"/>
                <w:szCs w:val="28"/>
                <w:lang w:bidi="ar-SA"/>
              </w:rPr>
            </w:pPr>
          </w:p>
        </w:tc>
        <w:tc>
          <w:tcPr>
            <w:tcW w:w="10096" w:type="dxa"/>
            <w:tcBorders>
              <w:top w:val="nil"/>
              <w:left w:val="nil"/>
              <w:bottom w:val="single" w:sz="4" w:space="0" w:color="000000"/>
              <w:right w:val="nil"/>
            </w:tcBorders>
          </w:tcPr>
          <w:p w:rsidR="00D13B62" w:rsidRPr="005265BC" w:rsidRDefault="00D13B62" w:rsidP="005738AB">
            <w:pPr>
              <w:widowControl/>
              <w:suppressAutoHyphens/>
              <w:rPr>
                <w:rFonts w:ascii="Times New Roman" w:eastAsia="Calibri" w:hAnsi="Times New Roman" w:cs="Times New Roman"/>
                <w:color w:val="00000A"/>
                <w:sz w:val="28"/>
                <w:szCs w:val="28"/>
                <w:lang w:bidi="ar-SA"/>
              </w:rPr>
            </w:pPr>
            <w:r w:rsidRPr="005265BC">
              <w:rPr>
                <w:rFonts w:ascii="Times New Roman" w:eastAsia="Calibri" w:hAnsi="Times New Roman" w:cs="Times New Roman"/>
                <w:color w:val="00000A"/>
                <w:sz w:val="28"/>
                <w:szCs w:val="28"/>
                <w:lang w:bidi="ar-SA"/>
              </w:rPr>
              <w:t xml:space="preserve">                       </w:t>
            </w:r>
          </w:p>
          <w:p w:rsidR="00D13B62" w:rsidRPr="005265BC" w:rsidRDefault="00D13B62" w:rsidP="005738AB">
            <w:pPr>
              <w:widowControl/>
              <w:suppressAutoHyphens/>
              <w:rPr>
                <w:rFonts w:ascii="Times New Roman" w:eastAsia="Calibri" w:hAnsi="Times New Roman" w:cs="Times New Roman"/>
                <w:color w:val="00000A"/>
                <w:sz w:val="28"/>
                <w:szCs w:val="28"/>
                <w:lang w:eastAsia="ru-RU" w:bidi="ar-SA"/>
              </w:rPr>
            </w:pPr>
          </w:p>
        </w:tc>
      </w:tr>
      <w:tr w:rsidR="00D13B62" w:rsidRPr="005265BC" w:rsidTr="005738AB">
        <w:trPr>
          <w:trHeight w:val="325"/>
          <w:jc w:val="center"/>
        </w:trPr>
        <w:tc>
          <w:tcPr>
            <w:tcW w:w="718" w:type="dxa"/>
          </w:tcPr>
          <w:p w:rsidR="00D13B62" w:rsidRPr="005265BC" w:rsidRDefault="00D13B62" w:rsidP="005738AB">
            <w:pPr>
              <w:widowControl/>
              <w:suppressAutoHyphens/>
              <w:snapToGrid w:val="0"/>
              <w:jc w:val="center"/>
              <w:rPr>
                <w:rFonts w:ascii="Times New Roman" w:eastAsia="Calibri" w:hAnsi="Times New Roman" w:cs="Times New Roman"/>
                <w:b/>
                <w:color w:val="00000A"/>
                <w:sz w:val="28"/>
                <w:szCs w:val="28"/>
                <w:vertAlign w:val="superscript"/>
                <w:lang w:bidi="ar-SA"/>
              </w:rPr>
            </w:pPr>
          </w:p>
        </w:tc>
        <w:tc>
          <w:tcPr>
            <w:tcW w:w="2129"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КВКВ</w:t>
            </w:r>
          </w:p>
        </w:tc>
        <w:tc>
          <w:tcPr>
            <w:tcW w:w="769" w:type="dxa"/>
          </w:tcPr>
          <w:p w:rsidR="00D13B62" w:rsidRPr="005265BC" w:rsidRDefault="00D13B62" w:rsidP="005738AB">
            <w:pPr>
              <w:widowControl/>
              <w:suppressAutoHyphens/>
              <w:snapToGrid w:val="0"/>
              <w:jc w:val="center"/>
              <w:rPr>
                <w:rFonts w:ascii="Times New Roman" w:eastAsia="Calibri" w:hAnsi="Times New Roman" w:cs="Times New Roman"/>
                <w:color w:val="00000A"/>
                <w:sz w:val="28"/>
                <w:szCs w:val="28"/>
                <w:vertAlign w:val="superscript"/>
                <w:lang w:bidi="ar-SA"/>
              </w:rPr>
            </w:pPr>
          </w:p>
        </w:tc>
        <w:tc>
          <w:tcPr>
            <w:tcW w:w="10096"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найменування головного розпорядника бюджетних коштів</w:t>
            </w:r>
          </w:p>
        </w:tc>
      </w:tr>
      <w:tr w:rsidR="00D13B62" w:rsidRPr="005265BC" w:rsidTr="005738AB">
        <w:trPr>
          <w:trHeight w:val="665"/>
          <w:jc w:val="center"/>
        </w:trPr>
        <w:tc>
          <w:tcPr>
            <w:tcW w:w="718" w:type="dxa"/>
            <w:hideMark/>
          </w:tcPr>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Pr="005265BC" w:rsidRDefault="00D13B62" w:rsidP="005738AB">
            <w:pPr>
              <w:widowControl/>
              <w:suppressAutoHyphens/>
              <w:jc w:val="center"/>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b/>
                <w:color w:val="00000A"/>
                <w:sz w:val="28"/>
                <w:szCs w:val="28"/>
                <w:lang w:bidi="ar-SA"/>
              </w:rPr>
              <w:t>2.</w:t>
            </w:r>
          </w:p>
        </w:tc>
        <w:tc>
          <w:tcPr>
            <w:tcW w:w="2129" w:type="dxa"/>
            <w:tcBorders>
              <w:top w:val="nil"/>
              <w:left w:val="nil"/>
              <w:bottom w:val="single" w:sz="4" w:space="0" w:color="000000"/>
              <w:right w:val="nil"/>
            </w:tcBorders>
          </w:tcPr>
          <w:p w:rsidR="00D13B62" w:rsidRPr="005265BC" w:rsidRDefault="00D13B62" w:rsidP="005738AB">
            <w:pPr>
              <w:widowControl/>
              <w:suppressAutoHyphens/>
              <w:rPr>
                <w:rFonts w:ascii="Times New Roman" w:eastAsia="Calibri" w:hAnsi="Times New Roman" w:cs="Times New Roman"/>
                <w:color w:val="00000A"/>
                <w:sz w:val="28"/>
                <w:szCs w:val="28"/>
                <w:lang w:eastAsia="zh-CN" w:bidi="ar-SA"/>
              </w:rPr>
            </w:pPr>
          </w:p>
        </w:tc>
        <w:tc>
          <w:tcPr>
            <w:tcW w:w="769" w:type="dxa"/>
            <w:hideMark/>
          </w:tcPr>
          <w:p w:rsidR="00D13B62" w:rsidRPr="005265BC" w:rsidRDefault="00D13B62" w:rsidP="005738AB">
            <w:pPr>
              <w:widowControl/>
              <w:suppressAutoHyphens/>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color w:val="00000A"/>
                <w:sz w:val="28"/>
                <w:szCs w:val="28"/>
                <w:lang w:bidi="ar-SA"/>
              </w:rPr>
              <w:t xml:space="preserve">               </w:t>
            </w:r>
          </w:p>
        </w:tc>
        <w:tc>
          <w:tcPr>
            <w:tcW w:w="10096" w:type="dxa"/>
            <w:tcBorders>
              <w:top w:val="nil"/>
              <w:left w:val="nil"/>
              <w:bottom w:val="single" w:sz="4" w:space="0" w:color="000000"/>
              <w:right w:val="nil"/>
            </w:tcBorders>
            <w:hideMark/>
          </w:tcPr>
          <w:p w:rsidR="00D13B62" w:rsidRPr="005265BC" w:rsidRDefault="00D13B62" w:rsidP="005738AB">
            <w:pPr>
              <w:widowControl/>
              <w:suppressAutoHyphens/>
              <w:rPr>
                <w:rFonts w:ascii="Times New Roman" w:eastAsia="Calibri" w:hAnsi="Times New Roman" w:cs="Times New Roman"/>
                <w:color w:val="00000A"/>
                <w:sz w:val="28"/>
                <w:szCs w:val="28"/>
                <w:lang w:eastAsia="zh-CN" w:bidi="ar-SA"/>
              </w:rPr>
            </w:pPr>
          </w:p>
        </w:tc>
      </w:tr>
      <w:tr w:rsidR="00D13B62" w:rsidRPr="005265BC" w:rsidTr="005738AB">
        <w:trPr>
          <w:trHeight w:val="318"/>
          <w:jc w:val="center"/>
        </w:trPr>
        <w:tc>
          <w:tcPr>
            <w:tcW w:w="718" w:type="dxa"/>
          </w:tcPr>
          <w:p w:rsidR="00D13B62" w:rsidRPr="005265BC" w:rsidRDefault="00D13B62" w:rsidP="005738AB">
            <w:pPr>
              <w:widowControl/>
              <w:suppressAutoHyphens/>
              <w:snapToGrid w:val="0"/>
              <w:jc w:val="center"/>
              <w:rPr>
                <w:rFonts w:ascii="Times New Roman" w:eastAsia="Calibri" w:hAnsi="Times New Roman" w:cs="Times New Roman"/>
                <w:color w:val="00000A"/>
                <w:sz w:val="28"/>
                <w:szCs w:val="28"/>
                <w:vertAlign w:val="superscript"/>
                <w:lang w:bidi="ar-SA"/>
              </w:rPr>
            </w:pPr>
          </w:p>
        </w:tc>
        <w:tc>
          <w:tcPr>
            <w:tcW w:w="2129"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КВКВ</w:t>
            </w:r>
          </w:p>
        </w:tc>
        <w:tc>
          <w:tcPr>
            <w:tcW w:w="769" w:type="dxa"/>
          </w:tcPr>
          <w:p w:rsidR="00D13B62" w:rsidRPr="005265BC" w:rsidRDefault="00D13B62" w:rsidP="005738AB">
            <w:pPr>
              <w:widowControl/>
              <w:suppressAutoHyphens/>
              <w:snapToGrid w:val="0"/>
              <w:jc w:val="center"/>
              <w:rPr>
                <w:rFonts w:ascii="Times New Roman" w:eastAsia="Calibri" w:hAnsi="Times New Roman" w:cs="Times New Roman"/>
                <w:color w:val="00000A"/>
                <w:sz w:val="28"/>
                <w:szCs w:val="28"/>
                <w:vertAlign w:val="superscript"/>
                <w:lang w:bidi="ar-SA"/>
              </w:rPr>
            </w:pPr>
          </w:p>
        </w:tc>
        <w:tc>
          <w:tcPr>
            <w:tcW w:w="10096"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найменування відповідального виконавця програми</w:t>
            </w:r>
          </w:p>
        </w:tc>
      </w:tr>
      <w:tr w:rsidR="00D13B62" w:rsidRPr="005265BC" w:rsidTr="005738AB">
        <w:trPr>
          <w:trHeight w:val="425"/>
          <w:jc w:val="center"/>
        </w:trPr>
        <w:tc>
          <w:tcPr>
            <w:tcW w:w="718" w:type="dxa"/>
            <w:hideMark/>
          </w:tcPr>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Default="00D13B62" w:rsidP="005738AB">
            <w:pPr>
              <w:widowControl/>
              <w:suppressAutoHyphens/>
              <w:jc w:val="center"/>
              <w:rPr>
                <w:rFonts w:ascii="Times New Roman" w:eastAsia="Calibri" w:hAnsi="Times New Roman" w:cs="Times New Roman"/>
                <w:b/>
                <w:color w:val="00000A"/>
                <w:sz w:val="28"/>
                <w:szCs w:val="28"/>
                <w:lang w:bidi="ar-SA"/>
              </w:rPr>
            </w:pPr>
          </w:p>
          <w:p w:rsidR="00D13B62" w:rsidRPr="005265BC" w:rsidRDefault="00D13B62" w:rsidP="005738AB">
            <w:pPr>
              <w:widowControl/>
              <w:suppressAutoHyphens/>
              <w:jc w:val="center"/>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b/>
                <w:color w:val="00000A"/>
                <w:sz w:val="28"/>
                <w:szCs w:val="28"/>
                <w:lang w:bidi="ar-SA"/>
              </w:rPr>
              <w:t>3.</w:t>
            </w:r>
          </w:p>
        </w:tc>
        <w:tc>
          <w:tcPr>
            <w:tcW w:w="2129" w:type="dxa"/>
            <w:tcBorders>
              <w:top w:val="nil"/>
              <w:left w:val="nil"/>
              <w:bottom w:val="single" w:sz="4" w:space="0" w:color="000000"/>
              <w:right w:val="nil"/>
            </w:tcBorders>
            <w:hideMark/>
          </w:tcPr>
          <w:p w:rsidR="00D13B62" w:rsidRPr="005265BC" w:rsidRDefault="00D13B62" w:rsidP="005738AB">
            <w:pPr>
              <w:widowControl/>
              <w:suppressAutoHyphens/>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color w:val="00000A"/>
                <w:sz w:val="28"/>
                <w:szCs w:val="28"/>
                <w:lang w:bidi="ar-SA"/>
              </w:rPr>
              <w:t xml:space="preserve">  </w:t>
            </w:r>
          </w:p>
        </w:tc>
        <w:tc>
          <w:tcPr>
            <w:tcW w:w="769" w:type="dxa"/>
          </w:tcPr>
          <w:p w:rsidR="00D13B62" w:rsidRPr="005265BC" w:rsidRDefault="00D13B62" w:rsidP="005738AB">
            <w:pPr>
              <w:widowControl/>
              <w:suppressAutoHyphens/>
              <w:snapToGrid w:val="0"/>
              <w:rPr>
                <w:rFonts w:ascii="Times New Roman" w:eastAsia="Calibri" w:hAnsi="Times New Roman" w:cs="Times New Roman"/>
                <w:color w:val="00000A"/>
                <w:sz w:val="28"/>
                <w:szCs w:val="28"/>
                <w:lang w:bidi="ar-SA"/>
              </w:rPr>
            </w:pPr>
          </w:p>
        </w:tc>
        <w:tc>
          <w:tcPr>
            <w:tcW w:w="10096" w:type="dxa"/>
            <w:tcBorders>
              <w:top w:val="nil"/>
              <w:left w:val="nil"/>
              <w:bottom w:val="single" w:sz="4" w:space="0" w:color="000000"/>
              <w:right w:val="nil"/>
            </w:tcBorders>
          </w:tcPr>
          <w:p w:rsidR="00D13B62" w:rsidRDefault="00D13B62" w:rsidP="005738AB">
            <w:pPr>
              <w:pStyle w:val="11"/>
              <w:shd w:val="clear" w:color="auto" w:fill="auto"/>
              <w:ind w:firstLine="0"/>
              <w:rPr>
                <w:rFonts w:eastAsia="Calibri"/>
                <w:b/>
                <w:color w:val="00000A"/>
                <w:sz w:val="28"/>
                <w:szCs w:val="28"/>
                <w:lang w:eastAsia="zh-CN"/>
              </w:rPr>
            </w:pPr>
          </w:p>
          <w:p w:rsidR="00D13B62" w:rsidRDefault="00D13B62" w:rsidP="005738AB">
            <w:pPr>
              <w:pStyle w:val="11"/>
              <w:shd w:val="clear" w:color="auto" w:fill="auto"/>
              <w:ind w:firstLine="0"/>
              <w:rPr>
                <w:rFonts w:eastAsia="Calibri"/>
                <w:b/>
                <w:color w:val="00000A"/>
                <w:sz w:val="28"/>
                <w:szCs w:val="28"/>
                <w:lang w:eastAsia="zh-CN"/>
              </w:rPr>
            </w:pPr>
          </w:p>
          <w:p w:rsidR="00D13B62" w:rsidRPr="00C23DB5" w:rsidRDefault="00D13B62" w:rsidP="005738AB">
            <w:pPr>
              <w:pStyle w:val="11"/>
              <w:shd w:val="clear" w:color="auto" w:fill="auto"/>
              <w:ind w:firstLine="0"/>
              <w:rPr>
                <w:bCs/>
                <w:sz w:val="28"/>
                <w:szCs w:val="28"/>
              </w:rPr>
            </w:pPr>
            <w:r w:rsidRPr="005265BC">
              <w:rPr>
                <w:rFonts w:eastAsia="Calibri"/>
                <w:b/>
                <w:color w:val="00000A"/>
                <w:sz w:val="28"/>
                <w:szCs w:val="28"/>
                <w:lang w:eastAsia="zh-CN"/>
              </w:rPr>
              <w:t>«</w:t>
            </w:r>
            <w:r w:rsidRPr="00C23DB5">
              <w:rPr>
                <w:bCs/>
                <w:sz w:val="28"/>
                <w:szCs w:val="28"/>
              </w:rPr>
              <w:t>Програма підвищення спроможності</w:t>
            </w:r>
            <w:r>
              <w:rPr>
                <w:bCs/>
                <w:sz w:val="28"/>
                <w:szCs w:val="28"/>
              </w:rPr>
              <w:t xml:space="preserve"> </w:t>
            </w:r>
            <w:r w:rsidRPr="00C23DB5">
              <w:rPr>
                <w:bCs/>
                <w:sz w:val="28"/>
                <w:szCs w:val="28"/>
              </w:rPr>
              <w:t>та поліпшення умов виконання завдань</w:t>
            </w:r>
          </w:p>
          <w:p w:rsidR="00D13B62" w:rsidRPr="005265BC" w:rsidRDefault="00D13B62" w:rsidP="005738AB">
            <w:pPr>
              <w:pStyle w:val="11"/>
              <w:shd w:val="clear" w:color="auto" w:fill="auto"/>
              <w:ind w:firstLine="0"/>
              <w:rPr>
                <w:bCs/>
                <w:sz w:val="28"/>
                <w:szCs w:val="28"/>
              </w:rPr>
            </w:pPr>
            <w:r w:rsidRPr="00C23DB5">
              <w:rPr>
                <w:bCs/>
                <w:sz w:val="28"/>
                <w:szCs w:val="28"/>
              </w:rPr>
              <w:t>за призначенням у військовій частині</w:t>
            </w:r>
            <w:r>
              <w:rPr>
                <w:bCs/>
                <w:sz w:val="28"/>
                <w:szCs w:val="28"/>
              </w:rPr>
              <w:t xml:space="preserve"> </w:t>
            </w:r>
            <w:r w:rsidRPr="00C23DB5">
              <w:rPr>
                <w:bCs/>
                <w:sz w:val="28"/>
                <w:szCs w:val="28"/>
              </w:rPr>
              <w:t>А1567 (А0508) на 2025-2026 рік</w:t>
            </w:r>
            <w:r w:rsidRPr="005265BC">
              <w:rPr>
                <w:rFonts w:eastAsia="Calibri"/>
                <w:color w:val="00000A"/>
                <w:sz w:val="28"/>
                <w:szCs w:val="28"/>
                <w:lang w:eastAsia="zh-CN"/>
              </w:rPr>
              <w:t>»</w:t>
            </w:r>
          </w:p>
          <w:p w:rsidR="00D13B62" w:rsidRPr="005265BC" w:rsidRDefault="00D13B62" w:rsidP="005738AB">
            <w:pPr>
              <w:widowControl/>
              <w:suppressAutoHyphens/>
              <w:jc w:val="both"/>
              <w:rPr>
                <w:rFonts w:ascii="Times New Roman" w:eastAsia="Calibri" w:hAnsi="Times New Roman" w:cs="Times New Roman"/>
                <w:color w:val="00000A"/>
                <w:sz w:val="28"/>
                <w:szCs w:val="28"/>
                <w:lang w:eastAsia="zh-CN" w:bidi="ar-SA"/>
              </w:rPr>
            </w:pPr>
          </w:p>
        </w:tc>
      </w:tr>
      <w:tr w:rsidR="00D13B62" w:rsidRPr="005265BC" w:rsidTr="005738AB">
        <w:trPr>
          <w:trHeight w:val="325"/>
          <w:jc w:val="center"/>
        </w:trPr>
        <w:tc>
          <w:tcPr>
            <w:tcW w:w="718" w:type="dxa"/>
          </w:tcPr>
          <w:p w:rsidR="00D13B62" w:rsidRPr="005265BC" w:rsidRDefault="00D13B62" w:rsidP="005738AB">
            <w:pPr>
              <w:widowControl/>
              <w:suppressAutoHyphens/>
              <w:snapToGrid w:val="0"/>
              <w:jc w:val="center"/>
              <w:rPr>
                <w:rFonts w:ascii="Times New Roman" w:eastAsia="Times New Roman" w:hAnsi="Times New Roman" w:cs="Times New Roman"/>
                <w:b/>
                <w:color w:val="00000A"/>
                <w:sz w:val="28"/>
                <w:szCs w:val="28"/>
                <w:vertAlign w:val="superscript"/>
                <w:lang w:bidi="ar-SA"/>
              </w:rPr>
            </w:pPr>
          </w:p>
        </w:tc>
        <w:tc>
          <w:tcPr>
            <w:tcW w:w="2129"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КПКВК</w:t>
            </w:r>
          </w:p>
        </w:tc>
        <w:tc>
          <w:tcPr>
            <w:tcW w:w="769" w:type="dxa"/>
          </w:tcPr>
          <w:p w:rsidR="00D13B62" w:rsidRPr="005265BC" w:rsidRDefault="00D13B62" w:rsidP="005738AB">
            <w:pPr>
              <w:widowControl/>
              <w:suppressAutoHyphens/>
              <w:snapToGrid w:val="0"/>
              <w:jc w:val="center"/>
              <w:rPr>
                <w:rFonts w:ascii="Times New Roman" w:eastAsia="Calibri" w:hAnsi="Times New Roman" w:cs="Times New Roman"/>
                <w:color w:val="00000A"/>
                <w:sz w:val="28"/>
                <w:szCs w:val="28"/>
                <w:vertAlign w:val="superscript"/>
                <w:lang w:bidi="ar-SA"/>
              </w:rPr>
            </w:pPr>
          </w:p>
        </w:tc>
        <w:tc>
          <w:tcPr>
            <w:tcW w:w="10096" w:type="dxa"/>
            <w:tcBorders>
              <w:top w:val="single" w:sz="4" w:space="0" w:color="000000"/>
              <w:left w:val="nil"/>
              <w:bottom w:val="nil"/>
              <w:right w:val="nil"/>
            </w:tcBorders>
            <w:hideMark/>
          </w:tcPr>
          <w:p w:rsidR="00D13B62" w:rsidRPr="005265BC" w:rsidRDefault="00D13B62" w:rsidP="005738AB">
            <w:pPr>
              <w:widowControl/>
              <w:suppressAutoHyphens/>
              <w:jc w:val="center"/>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color w:val="00000A"/>
                <w:sz w:val="28"/>
                <w:szCs w:val="28"/>
                <w:vertAlign w:val="superscript"/>
                <w:lang w:bidi="ar-SA"/>
              </w:rPr>
              <w:t>найменування програми</w:t>
            </w:r>
          </w:p>
        </w:tc>
      </w:tr>
    </w:tbl>
    <w:p w:rsidR="00D13B62" w:rsidRPr="005265BC" w:rsidRDefault="00D13B62" w:rsidP="00D13B62">
      <w:pPr>
        <w:widowControl/>
        <w:shd w:val="clear" w:color="auto" w:fill="FFFFFF"/>
        <w:suppressAutoHyphens/>
        <w:rPr>
          <w:rFonts w:ascii="Times New Roman" w:eastAsia="Calibri" w:hAnsi="Times New Roman" w:cs="Times New Roman"/>
          <w:b/>
          <w:color w:val="00000A"/>
          <w:sz w:val="28"/>
          <w:szCs w:val="28"/>
          <w:lang w:bidi="ar-SA"/>
        </w:rPr>
      </w:pPr>
    </w:p>
    <w:p w:rsidR="00D13B62" w:rsidRPr="005265BC" w:rsidRDefault="00D13B62" w:rsidP="00D13B62">
      <w:pPr>
        <w:widowControl/>
        <w:shd w:val="clear" w:color="auto" w:fill="FFFFFF"/>
        <w:suppressAutoHyphens/>
        <w:rPr>
          <w:rFonts w:ascii="Times New Roman" w:eastAsia="Calibri" w:hAnsi="Times New Roman" w:cs="Times New Roman"/>
          <w:color w:val="00000A"/>
          <w:sz w:val="28"/>
          <w:szCs w:val="28"/>
          <w:lang w:eastAsia="ru-RU" w:bidi="ar-SA"/>
        </w:rPr>
      </w:pPr>
      <w:r w:rsidRPr="005265BC">
        <w:rPr>
          <w:rFonts w:ascii="Times New Roman" w:eastAsia="Calibri" w:hAnsi="Times New Roman" w:cs="Times New Roman"/>
          <w:b/>
          <w:color w:val="00000A"/>
          <w:sz w:val="28"/>
          <w:szCs w:val="28"/>
          <w:lang w:bidi="ar-SA"/>
        </w:rPr>
        <w:t xml:space="preserve">                  </w:t>
      </w:r>
      <w:r w:rsidRPr="005265BC">
        <w:rPr>
          <w:rFonts w:ascii="Times New Roman" w:eastAsia="Calibri" w:hAnsi="Times New Roman" w:cs="Times New Roman"/>
          <w:b/>
          <w:color w:val="00000A"/>
          <w:sz w:val="28"/>
          <w:szCs w:val="28"/>
          <w:lang w:val="ru-RU" w:bidi="ar-SA"/>
        </w:rPr>
        <w:t>4</w:t>
      </w:r>
      <w:r w:rsidRPr="005265BC">
        <w:rPr>
          <w:rFonts w:ascii="Times New Roman" w:eastAsia="Calibri" w:hAnsi="Times New Roman" w:cs="Times New Roman"/>
          <w:b/>
          <w:color w:val="00000A"/>
          <w:sz w:val="28"/>
          <w:szCs w:val="28"/>
          <w:lang w:bidi="ar-SA"/>
        </w:rPr>
        <w:t>.  Напрями діяльності та заходи програми:</w:t>
      </w:r>
    </w:p>
    <w:p w:rsidR="00D13B62" w:rsidRPr="005265BC" w:rsidRDefault="00D13B62" w:rsidP="00D13B62">
      <w:pPr>
        <w:widowControl/>
        <w:suppressAutoHyphens/>
        <w:rPr>
          <w:rFonts w:ascii="Times New Roman" w:eastAsia="Calibri" w:hAnsi="Times New Roman" w:cs="Times New Roman"/>
          <w:color w:val="00000A"/>
          <w:sz w:val="28"/>
          <w:szCs w:val="28"/>
          <w:lang w:eastAsia="zh-CN" w:bidi="ar-SA"/>
        </w:rPr>
      </w:pPr>
      <w:r w:rsidRPr="005265BC">
        <w:rPr>
          <w:rFonts w:ascii="Times New Roman" w:eastAsia="Calibri" w:hAnsi="Times New Roman" w:cs="Times New Roman"/>
          <w:color w:val="00000A"/>
          <w:sz w:val="28"/>
          <w:szCs w:val="28"/>
          <w:lang w:eastAsia="zh-CN" w:bidi="ar-SA"/>
        </w:rPr>
        <w:tab/>
      </w:r>
    </w:p>
    <w:tbl>
      <w:tblPr>
        <w:tblW w:w="16166" w:type="dxa"/>
        <w:tblInd w:w="-1980" w:type="dxa"/>
        <w:tblLayout w:type="fixed"/>
        <w:tblCellMar>
          <w:left w:w="0" w:type="dxa"/>
          <w:right w:w="0" w:type="dxa"/>
        </w:tblCellMar>
        <w:tblLook w:val="04A0"/>
      </w:tblPr>
      <w:tblGrid>
        <w:gridCol w:w="993"/>
        <w:gridCol w:w="850"/>
        <w:gridCol w:w="1560"/>
        <w:gridCol w:w="1417"/>
        <w:gridCol w:w="1134"/>
        <w:gridCol w:w="1396"/>
        <w:gridCol w:w="1134"/>
        <w:gridCol w:w="850"/>
        <w:gridCol w:w="948"/>
        <w:gridCol w:w="1132"/>
        <w:gridCol w:w="1134"/>
        <w:gridCol w:w="1167"/>
        <w:gridCol w:w="934"/>
        <w:gridCol w:w="1517"/>
      </w:tblGrid>
      <w:tr w:rsidR="00D13B62" w:rsidRPr="005265BC" w:rsidTr="00D13B62">
        <w:trPr>
          <w:cantSplit/>
          <w:trHeight w:val="430"/>
        </w:trPr>
        <w:tc>
          <w:tcPr>
            <w:tcW w:w="993"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 п/п</w:t>
            </w:r>
          </w:p>
        </w:tc>
        <w:tc>
          <w:tcPr>
            <w:tcW w:w="850"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Захід</w:t>
            </w:r>
          </w:p>
        </w:tc>
        <w:tc>
          <w:tcPr>
            <w:tcW w:w="1560"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Головний</w:t>
            </w:r>
          </w:p>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виконавець</w:t>
            </w:r>
          </w:p>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та строк</w:t>
            </w:r>
          </w:p>
          <w:p w:rsidR="00D13B62" w:rsidRPr="005265BC" w:rsidRDefault="00D13B62" w:rsidP="005738AB">
            <w:pPr>
              <w:widowControl/>
              <w:suppressAutoHyphens/>
              <w:jc w:val="center"/>
              <w:rPr>
                <w:rFonts w:ascii="Times New Roman" w:eastAsia="Calibri" w:hAnsi="Times New Roman" w:cs="Times New Roman"/>
                <w:color w:val="00000A"/>
                <w:sz w:val="28"/>
                <w:szCs w:val="20"/>
                <w:lang w:eastAsia="zh-CN" w:bidi="ar-SA"/>
              </w:rPr>
            </w:pPr>
            <w:r w:rsidRPr="005265BC">
              <w:rPr>
                <w:rFonts w:ascii="Times New Roman" w:eastAsia="Calibri" w:hAnsi="Times New Roman" w:cs="Times New Roman"/>
                <w:color w:val="00000A"/>
                <w:sz w:val="22"/>
                <w:szCs w:val="22"/>
                <w:lang w:eastAsia="zh-CN" w:bidi="ar-SA"/>
              </w:rPr>
              <w:t>виконання</w:t>
            </w:r>
          </w:p>
        </w:tc>
        <w:tc>
          <w:tcPr>
            <w:tcW w:w="5931" w:type="dxa"/>
            <w:gridSpan w:val="5"/>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Планові обсяги фінансування, тис. грн.</w:t>
            </w:r>
          </w:p>
        </w:tc>
        <w:tc>
          <w:tcPr>
            <w:tcW w:w="5315" w:type="dxa"/>
            <w:gridSpan w:val="5"/>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Фактичні обсяги фінансування, тис. грн.</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D13B62" w:rsidRPr="005265BC" w:rsidRDefault="00D13B62" w:rsidP="005738AB">
            <w:pPr>
              <w:keepNext/>
              <w:widowControl/>
              <w:suppressAutoHyphens/>
              <w:spacing w:before="240" w:after="60"/>
              <w:ind w:left="2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bidi="ar-SA"/>
              </w:rPr>
              <w:t>Стан виконання заходів (результативні показники виконання програми)</w:t>
            </w:r>
          </w:p>
        </w:tc>
      </w:tr>
      <w:tr w:rsidR="00D13B62" w:rsidRPr="005265BC" w:rsidTr="00D13B62">
        <w:trPr>
          <w:cantSplit/>
          <w:trHeight w:val="580"/>
        </w:trPr>
        <w:tc>
          <w:tcPr>
            <w:tcW w:w="993"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850"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1560"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1417"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520" w:hanging="348"/>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Всього</w:t>
            </w:r>
          </w:p>
        </w:tc>
        <w:tc>
          <w:tcPr>
            <w:tcW w:w="4514" w:type="dxa"/>
            <w:gridSpan w:val="4"/>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У тому числі:</w:t>
            </w:r>
          </w:p>
        </w:tc>
        <w:tc>
          <w:tcPr>
            <w:tcW w:w="948"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Всього</w:t>
            </w:r>
          </w:p>
        </w:tc>
        <w:tc>
          <w:tcPr>
            <w:tcW w:w="4367" w:type="dxa"/>
            <w:gridSpan w:val="4"/>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У тому числі:</w:t>
            </w:r>
          </w:p>
        </w:tc>
        <w:tc>
          <w:tcPr>
            <w:tcW w:w="1517" w:type="dxa"/>
            <w:vMerge/>
            <w:tcBorders>
              <w:top w:val="single" w:sz="4" w:space="0" w:color="000000"/>
              <w:left w:val="single" w:sz="4" w:space="0" w:color="000000"/>
              <w:bottom w:val="single" w:sz="4" w:space="0" w:color="000000"/>
              <w:right w:val="single" w:sz="4" w:space="0" w:color="000000"/>
            </w:tcBorders>
            <w:vAlign w:val="center"/>
            <w:hideMark/>
          </w:tcPr>
          <w:p w:rsidR="00D13B62" w:rsidRPr="005265BC" w:rsidRDefault="00D13B62" w:rsidP="005738AB">
            <w:pPr>
              <w:widowControl/>
              <w:suppressAutoHyphens/>
              <w:rPr>
                <w:rFonts w:ascii="Times New Roman" w:eastAsia="Calibri" w:hAnsi="Times New Roman" w:cs="Times New Roman"/>
                <w:bCs/>
                <w:iCs/>
                <w:color w:val="00000A"/>
                <w:sz w:val="28"/>
                <w:szCs w:val="28"/>
                <w:lang w:eastAsia="zh-CN" w:bidi="ar-SA"/>
              </w:rPr>
            </w:pPr>
          </w:p>
        </w:tc>
      </w:tr>
      <w:tr w:rsidR="00D13B62" w:rsidRPr="005265BC" w:rsidTr="00D13B62">
        <w:trPr>
          <w:cantSplit/>
          <w:trHeight w:val="1697"/>
        </w:trPr>
        <w:tc>
          <w:tcPr>
            <w:tcW w:w="993"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850"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1560"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color w:val="00000A"/>
                <w:sz w:val="28"/>
                <w:szCs w:val="20"/>
                <w:lang w:eastAsia="zh-CN" w:bidi="ar-SA"/>
              </w:rPr>
            </w:pPr>
          </w:p>
        </w:tc>
        <w:tc>
          <w:tcPr>
            <w:tcW w:w="1417"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bCs/>
                <w:iCs/>
                <w:color w:val="00000A"/>
                <w:sz w:val="28"/>
                <w:szCs w:val="28"/>
                <w:lang w:eastAsia="zh-CN" w:bidi="ar-SA"/>
              </w:rPr>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96"/>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Бюджет територіальної громади</w:t>
            </w:r>
          </w:p>
        </w:tc>
        <w:tc>
          <w:tcPr>
            <w:tcW w:w="1396" w:type="dxa"/>
            <w:tcBorders>
              <w:top w:val="single" w:sz="4" w:space="0" w:color="000000"/>
              <w:left w:val="single" w:sz="4" w:space="0" w:color="000000"/>
              <w:bottom w:val="single" w:sz="4" w:space="0" w:color="000000"/>
              <w:right w:val="nil"/>
            </w:tcBorders>
            <w:shd w:val="clear" w:color="auto" w:fill="FFFFFF"/>
            <w:hideMark/>
          </w:tcPr>
          <w:p w:rsidR="00D13B62" w:rsidRPr="005265BC" w:rsidRDefault="00D13B62" w:rsidP="005738AB">
            <w:pPr>
              <w:keepNext/>
              <w:widowControl/>
              <w:suppressAutoHyphens/>
              <w:spacing w:before="240" w:after="60"/>
              <w:ind w:firstLine="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Місцевий  бюджет</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Державний.обласний  бюджети</w:t>
            </w:r>
          </w:p>
        </w:tc>
        <w:tc>
          <w:tcPr>
            <w:tcW w:w="850"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Кошти небюджетних джерел</w:t>
            </w:r>
          </w:p>
        </w:tc>
        <w:tc>
          <w:tcPr>
            <w:tcW w:w="948" w:type="dxa"/>
            <w:vMerge/>
            <w:tcBorders>
              <w:top w:val="single" w:sz="4" w:space="0" w:color="000000"/>
              <w:left w:val="single" w:sz="4" w:space="0" w:color="000000"/>
              <w:bottom w:val="single" w:sz="4" w:space="0" w:color="000000"/>
              <w:right w:val="nil"/>
            </w:tcBorders>
            <w:vAlign w:val="center"/>
            <w:hideMark/>
          </w:tcPr>
          <w:p w:rsidR="00D13B62" w:rsidRPr="005265BC" w:rsidRDefault="00D13B62" w:rsidP="005738AB">
            <w:pPr>
              <w:widowControl/>
              <w:suppressAutoHyphens/>
              <w:rPr>
                <w:rFonts w:ascii="Times New Roman" w:eastAsia="Calibri" w:hAnsi="Times New Roman" w:cs="Times New Roman"/>
                <w:bCs/>
                <w:iCs/>
                <w:color w:val="00000A"/>
                <w:sz w:val="28"/>
                <w:szCs w:val="28"/>
                <w:lang w:eastAsia="zh-CN" w:bidi="ar-SA"/>
              </w:rPr>
            </w:pPr>
          </w:p>
        </w:tc>
        <w:tc>
          <w:tcPr>
            <w:tcW w:w="1132"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96"/>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Бюджет територіальної громади</w:t>
            </w:r>
          </w:p>
        </w:tc>
        <w:tc>
          <w:tcPr>
            <w:tcW w:w="1134" w:type="dxa"/>
            <w:tcBorders>
              <w:top w:val="single" w:sz="4" w:space="0" w:color="000000"/>
              <w:left w:val="single" w:sz="4" w:space="0" w:color="000000"/>
              <w:bottom w:val="single" w:sz="4" w:space="0" w:color="000000"/>
              <w:right w:val="nil"/>
            </w:tcBorders>
            <w:shd w:val="clear" w:color="auto" w:fill="FFFFFF"/>
            <w:hideMark/>
          </w:tcPr>
          <w:p w:rsidR="00D13B62" w:rsidRPr="005265BC" w:rsidRDefault="00D13B62" w:rsidP="005738AB">
            <w:pPr>
              <w:keepNext/>
              <w:widowControl/>
              <w:suppressAutoHyphens/>
              <w:spacing w:before="240" w:after="60"/>
              <w:ind w:firstLine="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Місцевий  бюджет</w:t>
            </w:r>
          </w:p>
        </w:tc>
        <w:tc>
          <w:tcPr>
            <w:tcW w:w="1167"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Державний.обласний  бюджети</w:t>
            </w:r>
          </w:p>
        </w:tc>
        <w:tc>
          <w:tcPr>
            <w:tcW w:w="934" w:type="dxa"/>
            <w:tcBorders>
              <w:top w:val="single" w:sz="4" w:space="0" w:color="000000"/>
              <w:left w:val="single" w:sz="4" w:space="0" w:color="000000"/>
              <w:bottom w:val="single" w:sz="4" w:space="0" w:color="000000"/>
              <w:right w:val="nil"/>
            </w:tcBorders>
            <w:shd w:val="clear" w:color="auto" w:fill="FFFFFF"/>
            <w:vAlign w:val="center"/>
            <w:hideMark/>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sz w:val="28"/>
                <w:szCs w:val="28"/>
                <w:lang w:eastAsia="zh-CN" w:bidi="ar-SA"/>
              </w:rPr>
            </w:pPr>
            <w:r w:rsidRPr="005265BC">
              <w:rPr>
                <w:rFonts w:ascii="Times New Roman" w:eastAsia="Calibri" w:hAnsi="Times New Roman" w:cs="Times New Roman"/>
                <w:bCs/>
                <w:iCs/>
                <w:color w:val="00000A"/>
                <w:sz w:val="22"/>
                <w:szCs w:val="22"/>
                <w:lang w:eastAsia="zh-CN" w:bidi="ar-SA"/>
              </w:rPr>
              <w:t>Кошти небюджетних джерел</w:t>
            </w:r>
          </w:p>
        </w:tc>
        <w:tc>
          <w:tcPr>
            <w:tcW w:w="1517" w:type="dxa"/>
            <w:vMerge/>
            <w:tcBorders>
              <w:top w:val="single" w:sz="4" w:space="0" w:color="000000"/>
              <w:left w:val="single" w:sz="4" w:space="0" w:color="000000"/>
              <w:bottom w:val="single" w:sz="4" w:space="0" w:color="000000"/>
              <w:right w:val="single" w:sz="4" w:space="0" w:color="000000"/>
            </w:tcBorders>
            <w:vAlign w:val="center"/>
            <w:hideMark/>
          </w:tcPr>
          <w:p w:rsidR="00D13B62" w:rsidRPr="005265BC" w:rsidRDefault="00D13B62" w:rsidP="005738AB">
            <w:pPr>
              <w:widowControl/>
              <w:suppressAutoHyphens/>
              <w:rPr>
                <w:rFonts w:ascii="Times New Roman" w:eastAsia="Calibri" w:hAnsi="Times New Roman" w:cs="Times New Roman"/>
                <w:bCs/>
                <w:iCs/>
                <w:color w:val="00000A"/>
                <w:sz w:val="28"/>
                <w:szCs w:val="28"/>
                <w:lang w:eastAsia="zh-CN" w:bidi="ar-SA"/>
              </w:rPr>
            </w:pPr>
          </w:p>
        </w:tc>
      </w:tr>
      <w:tr w:rsidR="00D13B62" w:rsidRPr="005265BC" w:rsidTr="00D13B62">
        <w:trPr>
          <w:cantSplit/>
          <w:trHeight w:val="986"/>
        </w:trPr>
        <w:tc>
          <w:tcPr>
            <w:tcW w:w="993"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Cs/>
                <w:iCs/>
                <w:color w:val="00000A"/>
                <w:sz w:val="28"/>
                <w:szCs w:val="20"/>
                <w:lang w:eastAsia="zh-CN" w:bidi="ar-SA"/>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Cs/>
                <w:iCs/>
                <w:color w:val="00000A"/>
                <w:sz w:val="28"/>
                <w:szCs w:val="20"/>
                <w:lang w:eastAsia="zh-CN" w:bidi="ar-SA"/>
              </w:rPr>
            </w:pPr>
          </w:p>
        </w:tc>
        <w:tc>
          <w:tcPr>
            <w:tcW w:w="1560"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Cs/>
                <w:iCs/>
                <w:color w:val="00000A"/>
                <w:sz w:val="28"/>
                <w:szCs w:val="20"/>
                <w:lang w:eastAsia="zh-CN" w:bidi="ar-SA"/>
              </w:rPr>
            </w:pP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Cs/>
                <w:iCs/>
                <w:color w:val="00000A"/>
                <w:sz w:val="28"/>
                <w:szCs w:val="20"/>
                <w:lang w:eastAsia="zh-CN" w:bidi="ar-SA"/>
              </w:rPr>
            </w:pP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ind w:left="96"/>
              <w:jc w:val="center"/>
              <w:outlineLvl w:val="1"/>
              <w:rPr>
                <w:rFonts w:ascii="Times New Roman" w:eastAsia="Calibri" w:hAnsi="Times New Roman" w:cs="Times New Roman"/>
                <w:bCs/>
                <w:iCs/>
                <w:color w:val="00000A"/>
                <w:lang w:eastAsia="zh-CN" w:bidi="ar-SA"/>
              </w:rPr>
            </w:pPr>
          </w:p>
        </w:tc>
        <w:tc>
          <w:tcPr>
            <w:tcW w:w="1396" w:type="dxa"/>
            <w:tcBorders>
              <w:top w:val="single" w:sz="4" w:space="0" w:color="000000"/>
              <w:left w:val="single" w:sz="4" w:space="0" w:color="000000"/>
              <w:bottom w:val="single" w:sz="4" w:space="0" w:color="000000"/>
              <w:right w:val="nil"/>
            </w:tcBorders>
            <w:shd w:val="clear" w:color="auto" w:fill="FFFFFF"/>
          </w:tcPr>
          <w:p w:rsidR="00D13B62" w:rsidRPr="005265BC" w:rsidRDefault="00D13B62" w:rsidP="005738AB">
            <w:pPr>
              <w:keepNext/>
              <w:widowControl/>
              <w:suppressAutoHyphens/>
              <w:spacing w:before="240" w:after="60"/>
              <w:ind w:firstLine="65"/>
              <w:jc w:val="center"/>
              <w:outlineLvl w:val="1"/>
              <w:rPr>
                <w:rFonts w:ascii="Times New Roman" w:eastAsia="Calibri" w:hAnsi="Times New Roman" w:cs="Times New Roman"/>
                <w:bCs/>
                <w:iCs/>
                <w:color w:val="00000A"/>
                <w:lang w:eastAsia="zh-CN" w:bidi="ar-SA"/>
              </w:rPr>
            </w:pP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lang w:eastAsia="zh-CN" w:bidi="ar-SA"/>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ind w:left="65" w:hanging="65"/>
              <w:jc w:val="center"/>
              <w:outlineLvl w:val="1"/>
              <w:rPr>
                <w:rFonts w:ascii="Times New Roman" w:eastAsia="Calibri" w:hAnsi="Times New Roman" w:cs="Times New Roman"/>
                <w:bCs/>
                <w:iCs/>
                <w:color w:val="00000A"/>
                <w:lang w:eastAsia="zh-CN" w:bidi="ar-SA"/>
              </w:rPr>
            </w:pPr>
          </w:p>
        </w:tc>
        <w:tc>
          <w:tcPr>
            <w:tcW w:w="948"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Cs/>
                <w:color w:val="00000A"/>
                <w:sz w:val="28"/>
                <w:szCs w:val="20"/>
                <w:lang w:eastAsia="zh-CN" w:bidi="ar-SA"/>
              </w:rPr>
            </w:pPr>
          </w:p>
        </w:tc>
        <w:tc>
          <w:tcPr>
            <w:tcW w:w="1132"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ind w:left="254" w:hanging="142"/>
              <w:jc w:val="center"/>
              <w:outlineLvl w:val="1"/>
              <w:rPr>
                <w:rFonts w:ascii="Times New Roman" w:eastAsia="Calibri" w:hAnsi="Times New Roman" w:cs="Times New Roman"/>
                <w:bCs/>
                <w:iCs/>
                <w:color w:val="00000A"/>
                <w:lang w:eastAsia="zh-CN" w:bidi="ar-SA"/>
              </w:rPr>
            </w:pPr>
          </w:p>
        </w:tc>
        <w:tc>
          <w:tcPr>
            <w:tcW w:w="1134" w:type="dxa"/>
            <w:tcBorders>
              <w:top w:val="single" w:sz="4" w:space="0" w:color="000000"/>
              <w:left w:val="single" w:sz="4" w:space="0" w:color="000000"/>
              <w:bottom w:val="single" w:sz="4" w:space="0" w:color="000000"/>
              <w:right w:val="nil"/>
            </w:tcBorders>
            <w:shd w:val="clear" w:color="auto" w:fill="FFFFFF"/>
          </w:tcPr>
          <w:p w:rsidR="00D13B62" w:rsidRPr="005265BC" w:rsidRDefault="00D13B62" w:rsidP="005738AB">
            <w:pPr>
              <w:keepNext/>
              <w:widowControl/>
              <w:suppressAutoHyphens/>
              <w:spacing w:before="240" w:after="60"/>
              <w:ind w:left="112"/>
              <w:jc w:val="center"/>
              <w:outlineLvl w:val="1"/>
              <w:rPr>
                <w:rFonts w:ascii="Times New Roman" w:eastAsia="Calibri" w:hAnsi="Times New Roman" w:cs="Times New Roman"/>
                <w:bCs/>
                <w:iCs/>
                <w:color w:val="00000A"/>
                <w:lang w:eastAsia="zh-CN" w:bidi="ar-SA"/>
              </w:rPr>
            </w:pPr>
          </w:p>
        </w:tc>
        <w:tc>
          <w:tcPr>
            <w:tcW w:w="1167"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ind w:left="145"/>
              <w:jc w:val="center"/>
              <w:outlineLvl w:val="1"/>
              <w:rPr>
                <w:rFonts w:ascii="Times New Roman" w:eastAsia="Calibri" w:hAnsi="Times New Roman" w:cs="Times New Roman"/>
                <w:bCs/>
                <w:iCs/>
                <w:color w:val="00000A"/>
                <w:lang w:eastAsia="zh-CN" w:bidi="ar-SA"/>
              </w:rPr>
            </w:pPr>
          </w:p>
        </w:tc>
        <w:tc>
          <w:tcPr>
            <w:tcW w:w="934" w:type="dxa"/>
            <w:tcBorders>
              <w:top w:val="single" w:sz="4" w:space="0" w:color="000000"/>
              <w:left w:val="single" w:sz="4" w:space="0" w:color="000000"/>
              <w:bottom w:val="single" w:sz="4" w:space="0" w:color="000000"/>
              <w:right w:val="nil"/>
            </w:tcBorders>
            <w:shd w:val="clear" w:color="auto" w:fill="FFFFFF"/>
            <w:vAlign w:val="center"/>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lang w:eastAsia="zh-CN" w:bidi="ar-SA"/>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Pr>
          <w:p w:rsidR="00D13B62" w:rsidRPr="005265BC" w:rsidRDefault="00D13B62" w:rsidP="005738AB">
            <w:pPr>
              <w:keepNext/>
              <w:widowControl/>
              <w:suppressAutoHyphens/>
              <w:snapToGrid w:val="0"/>
              <w:spacing w:before="240" w:after="60"/>
              <w:jc w:val="center"/>
              <w:outlineLvl w:val="1"/>
              <w:rPr>
                <w:rFonts w:ascii="Times New Roman" w:eastAsia="Calibri" w:hAnsi="Times New Roman" w:cs="Times New Roman"/>
                <w:bCs/>
                <w:iCs/>
                <w:color w:val="00000A"/>
                <w:lang w:eastAsia="zh-CN" w:bidi="ar-SA"/>
              </w:rPr>
            </w:pPr>
          </w:p>
        </w:tc>
      </w:tr>
    </w:tbl>
    <w:p w:rsidR="00D13B62" w:rsidRPr="005265BC" w:rsidRDefault="00D13B62" w:rsidP="00D13B62">
      <w:pPr>
        <w:widowControl/>
        <w:shd w:val="clear" w:color="auto" w:fill="FFFFFF"/>
        <w:suppressAutoHyphens/>
        <w:ind w:firstLine="708"/>
        <w:rPr>
          <w:rFonts w:ascii="Times New Roman" w:eastAsia="Calibri" w:hAnsi="Times New Roman" w:cs="Times New Roman"/>
          <w:b/>
          <w:color w:val="00000A"/>
          <w:sz w:val="28"/>
          <w:szCs w:val="28"/>
          <w:lang w:eastAsia="zh-CN" w:bidi="ar-SA"/>
        </w:rPr>
      </w:pPr>
    </w:p>
    <w:p w:rsidR="00D13B62" w:rsidRPr="005265BC" w:rsidRDefault="00D13B62" w:rsidP="00D13B62">
      <w:pPr>
        <w:widowControl/>
        <w:shd w:val="clear" w:color="auto" w:fill="FFFFFF"/>
        <w:suppressAutoHyphens/>
        <w:ind w:firstLine="708"/>
        <w:rPr>
          <w:rFonts w:ascii="Times New Roman" w:eastAsia="Calibri" w:hAnsi="Times New Roman" w:cs="Times New Roman"/>
          <w:b/>
          <w:color w:val="00000A"/>
          <w:sz w:val="28"/>
          <w:szCs w:val="28"/>
          <w:lang w:eastAsia="zh-CN" w:bidi="ar-SA"/>
        </w:rPr>
      </w:pPr>
    </w:p>
    <w:p w:rsidR="00D13B62" w:rsidRPr="005265BC" w:rsidRDefault="00D13B62" w:rsidP="00D13B62">
      <w:pPr>
        <w:widowControl/>
        <w:shd w:val="clear" w:color="auto" w:fill="FFFFFF"/>
        <w:suppressAutoHyphens/>
        <w:ind w:firstLine="708"/>
        <w:rPr>
          <w:rFonts w:ascii="Times New Roman" w:eastAsia="Calibri" w:hAnsi="Times New Roman" w:cs="Times New Roman"/>
          <w:b/>
          <w:color w:val="00000A"/>
          <w:sz w:val="28"/>
          <w:szCs w:val="28"/>
          <w:lang w:eastAsia="zh-CN" w:bidi="ar-SA"/>
        </w:rPr>
      </w:pPr>
    </w:p>
    <w:p w:rsidR="00D13B62" w:rsidRPr="005265BC" w:rsidRDefault="00D13B62" w:rsidP="00D13B62">
      <w:pPr>
        <w:widowControl/>
        <w:shd w:val="clear" w:color="auto" w:fill="FFFFFF"/>
        <w:suppressAutoHyphens/>
        <w:ind w:firstLine="708"/>
        <w:rPr>
          <w:rFonts w:ascii="Times New Roman" w:eastAsia="Calibri" w:hAnsi="Times New Roman" w:cs="Times New Roman"/>
          <w:b/>
          <w:color w:val="00000A"/>
          <w:sz w:val="28"/>
          <w:szCs w:val="28"/>
          <w:lang w:eastAsia="zh-CN" w:bidi="ar-SA"/>
        </w:rPr>
      </w:pPr>
      <w:r w:rsidRPr="005265BC">
        <w:rPr>
          <w:rFonts w:ascii="Times New Roman" w:eastAsia="Calibri" w:hAnsi="Times New Roman" w:cs="Times New Roman"/>
          <w:b/>
          <w:color w:val="00000A"/>
          <w:sz w:val="28"/>
          <w:szCs w:val="28"/>
          <w:lang w:eastAsia="zh-CN" w:bidi="ar-SA"/>
        </w:rPr>
        <w:t xml:space="preserve">        5. Аналіз виконання за видатками в цілому за програмою:</w:t>
      </w:r>
    </w:p>
    <w:p w:rsidR="00D13B62" w:rsidRPr="005265BC" w:rsidRDefault="00D13B62" w:rsidP="00D13B62">
      <w:pPr>
        <w:widowControl/>
        <w:shd w:val="clear" w:color="auto" w:fill="FFFFFF"/>
        <w:suppressAutoHyphens/>
        <w:ind w:left="283"/>
        <w:jc w:val="right"/>
        <w:rPr>
          <w:rFonts w:ascii="Times New Roman" w:eastAsia="Calibri" w:hAnsi="Times New Roman" w:cs="Times New Roman"/>
          <w:b/>
          <w:i/>
          <w:color w:val="00000A"/>
          <w:lang w:eastAsia="zh-CN" w:bidi="ar-SA"/>
        </w:rPr>
      </w:pPr>
      <w:r w:rsidRPr="005265BC">
        <w:rPr>
          <w:rFonts w:ascii="Times New Roman" w:eastAsia="Calibri" w:hAnsi="Times New Roman" w:cs="Times New Roman"/>
          <w:color w:val="00000A"/>
          <w:sz w:val="28"/>
          <w:szCs w:val="28"/>
          <w:lang w:eastAsia="zh-CN" w:bidi="ar-SA"/>
        </w:rPr>
        <w:t>тис. грн.</w:t>
      </w:r>
    </w:p>
    <w:tbl>
      <w:tblPr>
        <w:tblW w:w="15135" w:type="dxa"/>
        <w:tblInd w:w="-1266" w:type="dxa"/>
        <w:tblLayout w:type="fixed"/>
        <w:tblCellMar>
          <w:left w:w="0" w:type="dxa"/>
          <w:right w:w="0" w:type="dxa"/>
        </w:tblCellMar>
        <w:tblLook w:val="04A0"/>
      </w:tblPr>
      <w:tblGrid>
        <w:gridCol w:w="1485"/>
        <w:gridCol w:w="1932"/>
        <w:gridCol w:w="1785"/>
        <w:gridCol w:w="1626"/>
        <w:gridCol w:w="1794"/>
        <w:gridCol w:w="1816"/>
        <w:gridCol w:w="1314"/>
        <w:gridCol w:w="1777"/>
        <w:gridCol w:w="1606"/>
      </w:tblGrid>
      <w:tr w:rsidR="00D13B62" w:rsidRPr="005265BC" w:rsidTr="00D13B62">
        <w:trPr>
          <w:cantSplit/>
          <w:trHeight w:val="242"/>
        </w:trPr>
        <w:tc>
          <w:tcPr>
            <w:tcW w:w="5202" w:type="dxa"/>
            <w:gridSpan w:val="3"/>
            <w:tcBorders>
              <w:top w:val="single" w:sz="8" w:space="0" w:color="000000"/>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ru-RU" w:bidi="ar-SA"/>
              </w:rPr>
            </w:pPr>
            <w:r w:rsidRPr="005265BC">
              <w:rPr>
                <w:rFonts w:ascii="Times New Roman" w:eastAsia="Calibri" w:hAnsi="Times New Roman" w:cs="Times New Roman"/>
                <w:color w:val="00000A"/>
                <w:lang w:eastAsia="zh-CN" w:bidi="ar-SA"/>
              </w:rPr>
              <w:t>Бюджетні асигнування з урахуванням змін</w:t>
            </w:r>
          </w:p>
        </w:tc>
        <w:tc>
          <w:tcPr>
            <w:tcW w:w="5236" w:type="dxa"/>
            <w:gridSpan w:val="3"/>
            <w:tcBorders>
              <w:top w:val="single" w:sz="8" w:space="0" w:color="000000"/>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Проведені видатки</w:t>
            </w:r>
          </w:p>
        </w:tc>
        <w:tc>
          <w:tcPr>
            <w:tcW w:w="469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Відхилення</w:t>
            </w:r>
          </w:p>
        </w:tc>
      </w:tr>
      <w:tr w:rsidR="00D13B62" w:rsidRPr="005265BC" w:rsidTr="00D13B62">
        <w:trPr>
          <w:cantSplit/>
          <w:trHeight w:val="242"/>
        </w:trPr>
        <w:tc>
          <w:tcPr>
            <w:tcW w:w="1485"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усього</w:t>
            </w:r>
          </w:p>
        </w:tc>
        <w:tc>
          <w:tcPr>
            <w:tcW w:w="1932"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keepNext/>
              <w:widowControl/>
              <w:suppressAutoHyphens/>
              <w:spacing w:before="240" w:after="60"/>
              <w:jc w:val="center"/>
              <w:outlineLvl w:val="1"/>
              <w:rPr>
                <w:rFonts w:ascii="Times New Roman" w:eastAsia="Calibri" w:hAnsi="Times New Roman" w:cs="Times New Roman"/>
                <w:bCs/>
                <w:iCs/>
                <w:color w:val="00000A"/>
                <w:lang w:eastAsia="zh-CN" w:bidi="ar-SA"/>
              </w:rPr>
            </w:pPr>
            <w:r w:rsidRPr="005265BC">
              <w:rPr>
                <w:rFonts w:ascii="Times New Roman" w:eastAsia="Calibri" w:hAnsi="Times New Roman" w:cs="Times New Roman"/>
                <w:bCs/>
                <w:iCs/>
                <w:color w:val="00000A"/>
                <w:lang w:eastAsia="zh-CN" w:bidi="ar-SA"/>
              </w:rPr>
              <w:t>загальний фонд</w:t>
            </w:r>
          </w:p>
        </w:tc>
        <w:tc>
          <w:tcPr>
            <w:tcW w:w="1785"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спеціальний фонд</w:t>
            </w:r>
          </w:p>
        </w:tc>
        <w:tc>
          <w:tcPr>
            <w:tcW w:w="1626"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усього</w:t>
            </w:r>
          </w:p>
        </w:tc>
        <w:tc>
          <w:tcPr>
            <w:tcW w:w="1794"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загальний фонд</w:t>
            </w:r>
          </w:p>
        </w:tc>
        <w:tc>
          <w:tcPr>
            <w:tcW w:w="1816"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спеціальний фонд</w:t>
            </w:r>
          </w:p>
        </w:tc>
        <w:tc>
          <w:tcPr>
            <w:tcW w:w="1314"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усього</w:t>
            </w:r>
          </w:p>
        </w:tc>
        <w:tc>
          <w:tcPr>
            <w:tcW w:w="1777" w:type="dxa"/>
            <w:tcBorders>
              <w:top w:val="nil"/>
              <w:left w:val="single" w:sz="8" w:space="0" w:color="000000"/>
              <w:bottom w:val="single" w:sz="8" w:space="0" w:color="000000"/>
              <w:right w:val="nil"/>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загальний фонд</w:t>
            </w:r>
          </w:p>
        </w:tc>
        <w:tc>
          <w:tcPr>
            <w:tcW w:w="1606" w:type="dxa"/>
            <w:tcBorders>
              <w:top w:val="nil"/>
              <w:left w:val="single" w:sz="8" w:space="0" w:color="000000"/>
              <w:bottom w:val="single" w:sz="8" w:space="0" w:color="000000"/>
              <w:right w:val="single" w:sz="8" w:space="0" w:color="000000"/>
            </w:tcBorders>
            <w:shd w:val="clear" w:color="auto" w:fill="FFFFFF"/>
            <w:vAlign w:val="center"/>
            <w:hideMark/>
          </w:tcPr>
          <w:p w:rsidR="00D13B62" w:rsidRPr="005265BC" w:rsidRDefault="00D13B62" w:rsidP="005738AB">
            <w:pPr>
              <w:widowControl/>
              <w:suppressAutoHyphens/>
              <w:jc w:val="center"/>
              <w:rPr>
                <w:rFonts w:ascii="Times New Roman" w:eastAsia="Calibri" w:hAnsi="Times New Roman" w:cs="Times New Roman"/>
                <w:color w:val="00000A"/>
                <w:lang w:eastAsia="zh-CN" w:bidi="ar-SA"/>
              </w:rPr>
            </w:pPr>
            <w:r w:rsidRPr="005265BC">
              <w:rPr>
                <w:rFonts w:ascii="Times New Roman" w:eastAsia="Calibri" w:hAnsi="Times New Roman" w:cs="Times New Roman"/>
                <w:color w:val="00000A"/>
                <w:lang w:eastAsia="zh-CN" w:bidi="ar-SA"/>
              </w:rPr>
              <w:t>спеціальний фонд</w:t>
            </w:r>
          </w:p>
        </w:tc>
      </w:tr>
      <w:tr w:rsidR="00D13B62" w:rsidRPr="005265BC" w:rsidTr="00D13B62">
        <w:trPr>
          <w:cantSplit/>
          <w:trHeight w:val="242"/>
        </w:trPr>
        <w:tc>
          <w:tcPr>
            <w:tcW w:w="1485"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i/>
                <w:color w:val="00000A"/>
                <w:sz w:val="20"/>
                <w:szCs w:val="20"/>
                <w:lang w:eastAsia="zh-CN" w:bidi="ar-SA"/>
              </w:rPr>
            </w:pPr>
          </w:p>
        </w:tc>
        <w:tc>
          <w:tcPr>
            <w:tcW w:w="1932"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keepNext/>
              <w:widowControl/>
              <w:suppressAutoHyphens/>
              <w:snapToGrid w:val="0"/>
              <w:spacing w:before="240" w:after="60"/>
              <w:jc w:val="center"/>
              <w:outlineLvl w:val="1"/>
              <w:rPr>
                <w:rFonts w:ascii="Times New Roman" w:eastAsia="Calibri" w:hAnsi="Times New Roman" w:cs="Times New Roman"/>
                <w:b/>
                <w:bCs/>
                <w:iCs/>
                <w:color w:val="00000A"/>
                <w:sz w:val="20"/>
                <w:szCs w:val="20"/>
                <w:lang w:eastAsia="zh-CN" w:bidi="ar-SA"/>
              </w:rPr>
            </w:pPr>
          </w:p>
        </w:tc>
        <w:tc>
          <w:tcPr>
            <w:tcW w:w="1785"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i/>
                <w:color w:val="00000A"/>
                <w:sz w:val="28"/>
                <w:szCs w:val="20"/>
                <w:lang w:eastAsia="zh-CN" w:bidi="ar-SA"/>
              </w:rPr>
            </w:pPr>
          </w:p>
        </w:tc>
        <w:tc>
          <w:tcPr>
            <w:tcW w:w="1626"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i/>
                <w:color w:val="00000A"/>
                <w:sz w:val="28"/>
                <w:szCs w:val="20"/>
                <w:lang w:eastAsia="zh-CN" w:bidi="ar-SA"/>
              </w:rPr>
            </w:pPr>
          </w:p>
        </w:tc>
        <w:tc>
          <w:tcPr>
            <w:tcW w:w="1794"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i/>
                <w:color w:val="00000A"/>
                <w:sz w:val="28"/>
                <w:szCs w:val="20"/>
                <w:lang w:eastAsia="zh-CN" w:bidi="ar-SA"/>
              </w:rPr>
            </w:pPr>
          </w:p>
        </w:tc>
        <w:tc>
          <w:tcPr>
            <w:tcW w:w="1816"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i/>
                <w:color w:val="00000A"/>
                <w:sz w:val="28"/>
                <w:szCs w:val="20"/>
                <w:lang w:eastAsia="zh-CN" w:bidi="ar-SA"/>
              </w:rPr>
            </w:pPr>
          </w:p>
        </w:tc>
        <w:tc>
          <w:tcPr>
            <w:tcW w:w="1314"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color w:val="00000A"/>
                <w:sz w:val="28"/>
                <w:szCs w:val="20"/>
                <w:lang w:eastAsia="zh-CN" w:bidi="ar-SA"/>
              </w:rPr>
            </w:pPr>
          </w:p>
        </w:tc>
        <w:tc>
          <w:tcPr>
            <w:tcW w:w="1777" w:type="dxa"/>
            <w:tcBorders>
              <w:top w:val="nil"/>
              <w:left w:val="single" w:sz="8" w:space="0" w:color="000000"/>
              <w:bottom w:val="single" w:sz="8" w:space="0" w:color="000000"/>
              <w:right w:val="nil"/>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color w:val="00000A"/>
                <w:sz w:val="28"/>
                <w:szCs w:val="20"/>
                <w:lang w:eastAsia="zh-CN" w:bidi="ar-SA"/>
              </w:rPr>
            </w:pPr>
          </w:p>
        </w:tc>
        <w:tc>
          <w:tcPr>
            <w:tcW w:w="1606" w:type="dxa"/>
            <w:tcBorders>
              <w:top w:val="nil"/>
              <w:left w:val="single" w:sz="8" w:space="0" w:color="000000"/>
              <w:bottom w:val="single" w:sz="8" w:space="0" w:color="000000"/>
              <w:right w:val="single" w:sz="8" w:space="0" w:color="000000"/>
            </w:tcBorders>
            <w:shd w:val="clear" w:color="auto" w:fill="FFFFFF"/>
            <w:vAlign w:val="center"/>
          </w:tcPr>
          <w:p w:rsidR="00D13B62" w:rsidRPr="005265BC" w:rsidRDefault="00D13B62" w:rsidP="005738AB">
            <w:pPr>
              <w:widowControl/>
              <w:suppressAutoHyphens/>
              <w:snapToGrid w:val="0"/>
              <w:jc w:val="center"/>
              <w:rPr>
                <w:rFonts w:ascii="Times New Roman" w:eastAsia="Calibri" w:hAnsi="Times New Roman" w:cs="Times New Roman"/>
                <w:b/>
                <w:color w:val="00000A"/>
                <w:sz w:val="28"/>
                <w:szCs w:val="20"/>
                <w:lang w:eastAsia="zh-CN" w:bidi="ar-SA"/>
              </w:rPr>
            </w:pPr>
          </w:p>
        </w:tc>
      </w:tr>
    </w:tbl>
    <w:p w:rsidR="00D13B62" w:rsidRPr="005265BC" w:rsidRDefault="00D13B62" w:rsidP="00D13B62">
      <w:pPr>
        <w:widowControl/>
        <w:suppressAutoHyphens/>
        <w:jc w:val="both"/>
        <w:rPr>
          <w:rFonts w:ascii="Times New Roman" w:eastAsia="Calibri" w:hAnsi="Times New Roman" w:cs="Times New Roman"/>
          <w:b/>
          <w:color w:val="00000A"/>
          <w:sz w:val="28"/>
          <w:szCs w:val="28"/>
          <w:lang w:eastAsia="zh-CN" w:bidi="ar-SA"/>
        </w:rPr>
      </w:pPr>
    </w:p>
    <w:p w:rsidR="00D13B62" w:rsidRPr="005265BC" w:rsidRDefault="00D13B62" w:rsidP="00D13B62">
      <w:pPr>
        <w:widowControl/>
        <w:suppressAutoHyphens/>
        <w:jc w:val="both"/>
        <w:rPr>
          <w:rFonts w:ascii="Times New Roman" w:eastAsia="Calibri" w:hAnsi="Times New Roman" w:cs="Times New Roman"/>
          <w:b/>
          <w:color w:val="00000A"/>
          <w:sz w:val="28"/>
          <w:szCs w:val="28"/>
          <w:lang w:eastAsia="zh-CN" w:bidi="ar-SA"/>
        </w:rPr>
      </w:pPr>
    </w:p>
    <w:p w:rsidR="00D13B62" w:rsidRPr="005265BC" w:rsidRDefault="00D13B62" w:rsidP="00D13B62">
      <w:pPr>
        <w:widowControl/>
        <w:suppressAutoHyphens/>
        <w:jc w:val="both"/>
        <w:rPr>
          <w:rFonts w:ascii="Times New Roman" w:eastAsia="Calibri" w:hAnsi="Times New Roman" w:cs="Times New Roman"/>
          <w:b/>
          <w:color w:val="00000A"/>
          <w:sz w:val="28"/>
          <w:szCs w:val="28"/>
          <w:lang w:eastAsia="zh-CN" w:bidi="ar-SA"/>
        </w:rPr>
      </w:pPr>
    </w:p>
    <w:p w:rsidR="00D13B62" w:rsidRPr="005265BC" w:rsidRDefault="00D13B62" w:rsidP="00D13B62">
      <w:pPr>
        <w:widowControl/>
        <w:autoSpaceDE w:val="0"/>
        <w:autoSpaceDN w:val="0"/>
        <w:rPr>
          <w:rFonts w:ascii="Times New Roman" w:eastAsia="Calibri" w:hAnsi="Times New Roman" w:cs="Times New Roman"/>
          <w:bCs/>
          <w:color w:val="00000A"/>
          <w:sz w:val="28"/>
          <w:szCs w:val="28"/>
          <w:lang w:eastAsia="zh-CN" w:bidi="ar-SA"/>
        </w:rPr>
      </w:pPr>
      <w:r w:rsidRPr="005265BC">
        <w:rPr>
          <w:rFonts w:ascii="Times New Roman" w:eastAsia="Calibri" w:hAnsi="Times New Roman" w:cs="Times New Roman"/>
          <w:bCs/>
          <w:color w:val="00000A"/>
          <w:sz w:val="28"/>
          <w:szCs w:val="28"/>
          <w:lang w:eastAsia="zh-CN" w:bidi="ar-SA"/>
        </w:rPr>
        <w:t xml:space="preserve">                          Секретар сільської ради    </w:t>
      </w:r>
      <w:r>
        <w:rPr>
          <w:rFonts w:ascii="Times New Roman" w:eastAsia="Calibri" w:hAnsi="Times New Roman" w:cs="Times New Roman"/>
          <w:bCs/>
          <w:color w:val="00000A"/>
          <w:sz w:val="28"/>
          <w:szCs w:val="28"/>
          <w:lang w:eastAsia="zh-CN" w:bidi="ar-SA"/>
        </w:rPr>
        <w:t xml:space="preserve">                             </w:t>
      </w:r>
      <w:r w:rsidRPr="005265BC">
        <w:rPr>
          <w:rFonts w:ascii="Times New Roman" w:eastAsia="Calibri" w:hAnsi="Times New Roman" w:cs="Times New Roman"/>
          <w:bCs/>
          <w:color w:val="00000A"/>
          <w:sz w:val="28"/>
          <w:szCs w:val="28"/>
          <w:lang w:eastAsia="zh-CN" w:bidi="ar-SA"/>
        </w:rPr>
        <w:t xml:space="preserve">                                 Євгенія АНДРЕЛА</w:t>
      </w:r>
      <w:r w:rsidRPr="005265BC">
        <w:rPr>
          <w:rFonts w:ascii="Times New Roman" w:eastAsia="Calibri" w:hAnsi="Times New Roman" w:cs="Times New Roman"/>
          <w:bCs/>
          <w:color w:val="00000A"/>
          <w:sz w:val="28"/>
          <w:szCs w:val="28"/>
          <w:lang w:eastAsia="zh-CN" w:bidi="ar-SA"/>
        </w:rPr>
        <w:tab/>
      </w:r>
      <w:r w:rsidRPr="005265BC">
        <w:rPr>
          <w:rFonts w:ascii="Times New Roman" w:eastAsia="Calibri" w:hAnsi="Times New Roman" w:cs="Times New Roman"/>
          <w:bCs/>
          <w:color w:val="00000A"/>
          <w:sz w:val="28"/>
          <w:szCs w:val="28"/>
          <w:lang w:eastAsia="zh-CN" w:bidi="ar-SA"/>
        </w:rPr>
        <w:tab/>
      </w:r>
      <w:r w:rsidRPr="005265BC">
        <w:rPr>
          <w:rFonts w:ascii="Times New Roman" w:eastAsia="Calibri" w:hAnsi="Times New Roman" w:cs="Times New Roman"/>
          <w:bCs/>
          <w:color w:val="00000A"/>
          <w:sz w:val="28"/>
          <w:szCs w:val="28"/>
          <w:lang w:eastAsia="zh-CN" w:bidi="ar-SA"/>
        </w:rPr>
        <w:tab/>
      </w:r>
      <w:r w:rsidRPr="005265BC">
        <w:rPr>
          <w:rFonts w:ascii="Times New Roman" w:eastAsia="Calibri" w:hAnsi="Times New Roman" w:cs="Times New Roman"/>
          <w:bCs/>
          <w:color w:val="00000A"/>
          <w:sz w:val="28"/>
          <w:szCs w:val="28"/>
          <w:lang w:eastAsia="zh-CN" w:bidi="ar-SA"/>
        </w:rPr>
        <w:tab/>
      </w:r>
      <w:r w:rsidRPr="005265BC">
        <w:rPr>
          <w:rFonts w:ascii="Times New Roman" w:eastAsia="Calibri" w:hAnsi="Times New Roman" w:cs="Times New Roman"/>
          <w:bCs/>
          <w:color w:val="00000A"/>
          <w:sz w:val="28"/>
          <w:szCs w:val="28"/>
          <w:lang w:eastAsia="zh-CN" w:bidi="ar-SA"/>
        </w:rPr>
        <w:tab/>
      </w:r>
    </w:p>
    <w:p w:rsidR="00D13B62" w:rsidRPr="005265BC" w:rsidRDefault="00D13B62" w:rsidP="00D13B62">
      <w:pPr>
        <w:widowControl/>
        <w:tabs>
          <w:tab w:val="left" w:pos="2925"/>
          <w:tab w:val="center" w:pos="4819"/>
        </w:tabs>
        <w:jc w:val="center"/>
        <w:rPr>
          <w:rFonts w:ascii="Times New Roman" w:eastAsia="Times New Roman" w:hAnsi="Times New Roman" w:cs="Times New Roman"/>
          <w:bCs/>
          <w:color w:val="auto"/>
          <w:sz w:val="28"/>
          <w:szCs w:val="28"/>
          <w:lang w:eastAsia="ru-RU" w:bidi="ar-SA"/>
        </w:rPr>
      </w:pPr>
    </w:p>
    <w:p w:rsidR="00E10402" w:rsidRDefault="00D13B62" w:rsidP="00D13B62">
      <w:pPr>
        <w:rPr>
          <w:rFonts w:eastAsia="Calibri"/>
          <w:b/>
          <w:color w:val="00000A"/>
          <w:lang w:eastAsia="zh-CN"/>
        </w:rPr>
        <w:sectPr w:rsidR="00E10402" w:rsidSect="00D13B62">
          <w:pgSz w:w="16840" w:h="11900" w:orient="landscape"/>
          <w:pgMar w:top="851" w:right="2517" w:bottom="284" w:left="2517" w:header="708" w:footer="708" w:gutter="0"/>
          <w:cols w:space="708"/>
          <w:docGrid w:linePitch="360"/>
        </w:sectPr>
      </w:pPr>
      <w:r>
        <w:rPr>
          <w:rFonts w:eastAsia="Calibri"/>
          <w:b/>
          <w:color w:val="00000A"/>
          <w:lang w:eastAsia="zh-CN"/>
        </w:rPr>
        <w:t xml:space="preserve">                     </w:t>
      </w:r>
    </w:p>
    <w:p w:rsidR="0051188C" w:rsidRDefault="0051188C" w:rsidP="0051188C">
      <w:pPr>
        <w:widowControl/>
        <w:suppressAutoHyphens/>
        <w:spacing w:line="324" w:lineRule="atLeast"/>
        <w:rPr>
          <w:rFonts w:ascii="Times New Roman" w:eastAsia="Calibri" w:hAnsi="Times New Roman" w:cs="Times New Roman"/>
          <w:b/>
          <w:bCs/>
          <w:sz w:val="28"/>
          <w:szCs w:val="28"/>
          <w:lang w:bidi="ar-SA"/>
        </w:rPr>
      </w:pPr>
    </w:p>
    <w:p w:rsidR="0051188C" w:rsidRPr="00AC4CC9" w:rsidRDefault="0051188C" w:rsidP="0051188C">
      <w:pPr>
        <w:tabs>
          <w:tab w:val="left" w:pos="472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Pr="00AC4CC9">
        <w:rPr>
          <w:rFonts w:ascii="Times New Roman" w:eastAsia="Times New Roman" w:hAnsi="Times New Roman" w:cs="Times New Roman"/>
          <w:b/>
          <w:sz w:val="28"/>
          <w:szCs w:val="28"/>
          <w:lang w:eastAsia="ar-SA"/>
        </w:rPr>
        <w:t xml:space="preserve">     </w:t>
      </w:r>
      <w:r w:rsidRPr="00AC4CC9">
        <w:rPr>
          <w:rFonts w:ascii="Times New Roman" w:eastAsia="Times New Roman" w:hAnsi="Times New Roman" w:cs="Times New Roman"/>
          <w:b/>
          <w:sz w:val="28"/>
          <w:szCs w:val="28"/>
          <w:lang w:eastAsia="ar-SA"/>
        </w:rPr>
        <w:object w:dxaOrig="1141" w:dyaOrig="1261">
          <v:shape id="_x0000_i1027" type="#_x0000_t75" style="width:45.75pt;height:52.5pt" o:ole="" fillcolor="window">
            <v:imagedata r:id="rId17" o:title=""/>
          </v:shape>
          <o:OLEObject Type="Embed" ProgID="Word.Picture.8" ShapeID="_x0000_i1027" DrawAspect="Content" ObjectID="_1840098817" r:id="rId18"/>
        </w:object>
      </w:r>
    </w:p>
    <w:p w:rsidR="0051188C" w:rsidRPr="00AC4CC9" w:rsidRDefault="0051188C" w:rsidP="0051188C">
      <w:pPr>
        <w:suppressAutoHyphens/>
        <w:jc w:val="center"/>
        <w:rPr>
          <w:rFonts w:ascii="Times New Roman" w:eastAsia="Times New Roman" w:hAnsi="Times New Roman" w:cs="Times New Roman"/>
          <w:b/>
          <w:sz w:val="28"/>
          <w:szCs w:val="28"/>
          <w:lang w:eastAsia="ar-SA"/>
        </w:rPr>
      </w:pPr>
    </w:p>
    <w:p w:rsidR="0051188C" w:rsidRPr="00AC4CC9" w:rsidRDefault="0051188C" w:rsidP="0051188C">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КАМ’ЯНСЬКА  СІЛЬСЬКА  РАДА БЕРЕГІВСЬКОГО  РАЙОНУ</w:t>
      </w:r>
    </w:p>
    <w:p w:rsidR="0051188C" w:rsidRPr="00AC4CC9" w:rsidRDefault="0051188C" w:rsidP="0051188C">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ЗАКАРПАТСЬКОЇ  ОБЛАСТІ</w:t>
      </w:r>
    </w:p>
    <w:p w:rsidR="0051188C" w:rsidRPr="00AC4CC9" w:rsidRDefault="0051188C" w:rsidP="0051188C">
      <w:pPr>
        <w:suppressAutoHyphens/>
        <w:jc w:val="center"/>
        <w:rPr>
          <w:rFonts w:ascii="Times New Roman" w:eastAsia="Times New Roman" w:hAnsi="Times New Roman" w:cs="Times New Roman"/>
          <w:b/>
          <w:sz w:val="28"/>
          <w:szCs w:val="28"/>
          <w:lang w:eastAsia="ar-SA"/>
        </w:rPr>
      </w:pPr>
    </w:p>
    <w:p w:rsidR="0051188C" w:rsidRPr="00AC4CC9" w:rsidRDefault="0051188C" w:rsidP="0051188C">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53-тя </w:t>
      </w:r>
      <w:r w:rsidRPr="00AC4CC9">
        <w:rPr>
          <w:rFonts w:ascii="Times New Roman" w:eastAsia="Times New Roman" w:hAnsi="Times New Roman" w:cs="Times New Roman"/>
          <w:b/>
          <w:sz w:val="28"/>
          <w:szCs w:val="28"/>
          <w:lang w:eastAsia="ru-RU"/>
        </w:rPr>
        <w:t xml:space="preserve">  сесі</w:t>
      </w:r>
      <w:r>
        <w:rPr>
          <w:rFonts w:ascii="Times New Roman" w:eastAsia="Times New Roman" w:hAnsi="Times New Roman" w:cs="Times New Roman"/>
          <w:b/>
          <w:sz w:val="28"/>
          <w:szCs w:val="28"/>
          <w:lang w:eastAsia="ru-RU"/>
        </w:rPr>
        <w:t>я</w:t>
      </w:r>
      <w:r w:rsidRPr="00AC4CC9">
        <w:rPr>
          <w:rFonts w:ascii="Times New Roman" w:eastAsia="Times New Roman" w:hAnsi="Times New Roman" w:cs="Times New Roman"/>
          <w:b/>
          <w:sz w:val="28"/>
          <w:szCs w:val="28"/>
          <w:lang w:eastAsia="ru-RU"/>
        </w:rPr>
        <w:t xml:space="preserve">  8-го скликання</w:t>
      </w:r>
    </w:p>
    <w:p w:rsidR="0051188C" w:rsidRPr="00AC4CC9" w:rsidRDefault="0051188C" w:rsidP="0051188C">
      <w:pPr>
        <w:suppressAutoHyphens/>
        <w:jc w:val="center"/>
        <w:rPr>
          <w:rFonts w:ascii="Times New Roman" w:eastAsia="Times New Roman" w:hAnsi="Times New Roman" w:cs="Times New Roman"/>
          <w:b/>
          <w:sz w:val="28"/>
          <w:szCs w:val="28"/>
          <w:lang w:eastAsia="ar-SA"/>
        </w:rPr>
      </w:pPr>
    </w:p>
    <w:p w:rsidR="0051188C" w:rsidRPr="00AC4CC9" w:rsidRDefault="0051188C" w:rsidP="0051188C">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Р І Ш Е Н Н Я</w:t>
      </w:r>
    </w:p>
    <w:p w:rsidR="0051188C" w:rsidRPr="00AC4CC9" w:rsidRDefault="0051188C" w:rsidP="0051188C">
      <w:pPr>
        <w:suppressAutoHyphens/>
        <w:jc w:val="both"/>
        <w:rPr>
          <w:rFonts w:ascii="Times New Roman" w:eastAsia="Times New Roman" w:hAnsi="Times New Roman" w:cs="Times New Roman"/>
          <w:b/>
          <w:sz w:val="28"/>
          <w:szCs w:val="28"/>
          <w:lang w:eastAsia="ar-SA"/>
        </w:rPr>
      </w:pPr>
    </w:p>
    <w:p w:rsidR="0051188C" w:rsidRPr="0051188C" w:rsidRDefault="0051188C" w:rsidP="0051188C">
      <w:pPr>
        <w:tabs>
          <w:tab w:val="left" w:pos="3945"/>
        </w:tabs>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23  грудня    2025  року              </w:t>
      </w:r>
      <w:r w:rsidRPr="00AC4CC9">
        <w:rPr>
          <w:rFonts w:ascii="Times New Roman" w:eastAsia="Times New Roman" w:hAnsi="Times New Roman" w:cs="Times New Roman"/>
          <w:b/>
          <w:sz w:val="28"/>
          <w:lang w:eastAsia="ru-RU"/>
        </w:rPr>
        <w:t xml:space="preserve">с.Кам’янське  </w:t>
      </w:r>
      <w:r>
        <w:rPr>
          <w:rFonts w:ascii="Times New Roman" w:eastAsia="Times New Roman" w:hAnsi="Times New Roman" w:cs="Times New Roman"/>
          <w:b/>
          <w:sz w:val="28"/>
          <w:lang w:eastAsia="ru-RU"/>
        </w:rPr>
        <w:t xml:space="preserve">                                     №</w:t>
      </w:r>
      <w:r w:rsidR="002B0D47">
        <w:rPr>
          <w:rFonts w:ascii="Times New Roman" w:eastAsia="Times New Roman" w:hAnsi="Times New Roman" w:cs="Times New Roman"/>
          <w:b/>
          <w:sz w:val="28"/>
          <w:lang w:eastAsia="ru-RU"/>
        </w:rPr>
        <w:t>2469</w:t>
      </w:r>
      <w:r>
        <w:rPr>
          <w:rFonts w:ascii="Times New Roman" w:eastAsia="Times New Roman" w:hAnsi="Times New Roman" w:cs="Times New Roman"/>
          <w:b/>
          <w:sz w:val="28"/>
          <w:lang w:eastAsia="ru-RU"/>
        </w:rPr>
        <w:t xml:space="preserve"> </w:t>
      </w:r>
    </w:p>
    <w:p w:rsidR="0051188C" w:rsidRDefault="0051188C" w:rsidP="0051188C">
      <w:pPr>
        <w:widowControl/>
        <w:suppressAutoHyphens/>
        <w:spacing w:line="324" w:lineRule="atLeast"/>
        <w:rPr>
          <w:rFonts w:ascii="Times New Roman" w:eastAsia="Calibri" w:hAnsi="Times New Roman" w:cs="Times New Roman"/>
          <w:b/>
          <w:bCs/>
          <w:sz w:val="28"/>
          <w:szCs w:val="28"/>
          <w:lang w:bidi="ar-SA"/>
        </w:rPr>
      </w:pPr>
    </w:p>
    <w:p w:rsidR="00ED09FA" w:rsidRPr="00DC3FB2" w:rsidRDefault="0051188C" w:rsidP="00F86EAD">
      <w:pPr>
        <w:widowControl/>
        <w:suppressAutoHyphens/>
        <w:spacing w:line="324" w:lineRule="atLeast"/>
        <w:jc w:val="both"/>
        <w:rPr>
          <w:rFonts w:ascii="Times New Roman" w:eastAsia="Times New Roman" w:hAnsi="Times New Roman" w:cs="Times New Roman"/>
          <w:b/>
          <w:color w:val="auto"/>
          <w:sz w:val="28"/>
          <w:szCs w:val="28"/>
          <w:lang w:eastAsia="ru-RU" w:bidi="ar-SA"/>
        </w:rPr>
      </w:pPr>
      <w:r w:rsidRPr="0051188C">
        <w:rPr>
          <w:rFonts w:ascii="Times New Roman" w:eastAsia="Calibri" w:hAnsi="Times New Roman" w:cs="Times New Roman"/>
          <w:b/>
          <w:bCs/>
          <w:sz w:val="28"/>
          <w:szCs w:val="28"/>
          <w:lang w:bidi="ar-SA"/>
        </w:rPr>
        <w:t>«</w:t>
      </w:r>
      <w:r w:rsidRPr="0051188C">
        <w:rPr>
          <w:rFonts w:ascii="Times New Roman" w:eastAsia="Calibri" w:hAnsi="Times New Roman" w:cs="Times New Roman"/>
          <w:b/>
          <w:sz w:val="28"/>
          <w:szCs w:val="28"/>
          <w:lang w:bidi="ar-SA"/>
        </w:rPr>
        <w:t>Про затвердження Програми безоплатного</w:t>
      </w:r>
      <w:r w:rsidR="00ED09FA" w:rsidRPr="00F86EAD">
        <w:rPr>
          <w:rFonts w:ascii="Times New Roman" w:eastAsia="Calibri" w:hAnsi="Times New Roman" w:cs="Times New Roman"/>
          <w:b/>
          <w:sz w:val="28"/>
          <w:szCs w:val="28"/>
          <w:lang w:bidi="ar-SA"/>
        </w:rPr>
        <w:t xml:space="preserve"> забезпечення</w:t>
      </w:r>
      <w:r w:rsidR="00ED09FA" w:rsidRPr="00F86EAD">
        <w:rPr>
          <w:rFonts w:ascii="Times New Roman" w:eastAsia="Times New Roman" w:hAnsi="Times New Roman" w:cs="Times New Roman"/>
          <w:b/>
          <w:color w:val="auto"/>
          <w:sz w:val="28"/>
          <w:szCs w:val="28"/>
          <w:lang w:eastAsia="ru-RU" w:bidi="ar-SA"/>
        </w:rPr>
        <w:t xml:space="preserve"> </w:t>
      </w:r>
      <w:r w:rsidRPr="0051188C">
        <w:rPr>
          <w:rFonts w:ascii="Times New Roman" w:eastAsia="Calibri" w:hAnsi="Times New Roman" w:cs="Times New Roman"/>
          <w:b/>
          <w:sz w:val="28"/>
          <w:szCs w:val="28"/>
          <w:lang w:bidi="ar-SA"/>
        </w:rPr>
        <w:t xml:space="preserve"> </w:t>
      </w:r>
      <w:r w:rsidR="00ED09FA" w:rsidRPr="00DC3FB2">
        <w:rPr>
          <w:rFonts w:ascii="Times New Roman" w:eastAsia="Times New Roman" w:hAnsi="Times New Roman" w:cs="Times New Roman"/>
          <w:b/>
          <w:color w:val="auto"/>
          <w:sz w:val="28"/>
          <w:szCs w:val="28"/>
          <w:lang w:bidi="ar-SA"/>
        </w:rPr>
        <w:t>медичними виробами та іншими засобами  осіб з інвалідністю, дітей з інвалідністю та осіб, зазначених в</w:t>
      </w:r>
      <w:r w:rsidR="00ED09FA" w:rsidRPr="00DC3FB2">
        <w:rPr>
          <w:rFonts w:ascii="Times New Roman" w:eastAsia="Times New Roman" w:hAnsi="Times New Roman" w:cs="Times New Roman"/>
          <w:b/>
          <w:color w:val="auto"/>
          <w:sz w:val="28"/>
          <w:szCs w:val="28"/>
          <w:lang w:val="ru-RU" w:bidi="ar-SA"/>
        </w:rPr>
        <w:t> </w:t>
      </w:r>
      <w:hyperlink r:id="rId19" w:anchor="n74" w:tgtFrame="_blank" w:history="1">
        <w:r w:rsidR="00ED09FA" w:rsidRPr="00DC3FB2">
          <w:rPr>
            <w:rFonts w:ascii="Times New Roman" w:eastAsia="Times New Roman" w:hAnsi="Times New Roman" w:cs="Times New Roman"/>
            <w:b/>
            <w:color w:val="auto"/>
            <w:sz w:val="28"/>
            <w:szCs w:val="28"/>
            <w:lang w:bidi="ar-SA"/>
          </w:rPr>
          <w:t>абзаці шостому</w:t>
        </w:r>
      </w:hyperlink>
      <w:r w:rsidR="00ED09FA" w:rsidRPr="00DC3FB2">
        <w:rPr>
          <w:rFonts w:ascii="Times New Roman" w:eastAsia="Times New Roman" w:hAnsi="Times New Roman" w:cs="Times New Roman"/>
          <w:b/>
          <w:color w:val="auto"/>
          <w:sz w:val="28"/>
          <w:szCs w:val="28"/>
          <w:lang w:val="ru-RU" w:bidi="ar-SA"/>
        </w:rPr>
        <w:t> </w:t>
      </w:r>
      <w:r w:rsidR="00ED09FA" w:rsidRPr="00DC3FB2">
        <w:rPr>
          <w:rFonts w:ascii="Times New Roman" w:eastAsia="Times New Roman" w:hAnsi="Times New Roman" w:cs="Times New Roman"/>
          <w:b/>
          <w:color w:val="auto"/>
          <w:sz w:val="28"/>
          <w:szCs w:val="28"/>
          <w:lang w:bidi="ar-S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00ED09FA" w:rsidRPr="00DC3FB2">
        <w:rPr>
          <w:rFonts w:ascii="Times New Roman" w:eastAsia="Calibri" w:hAnsi="Times New Roman" w:cs="Times New Roman"/>
          <w:b/>
          <w:bCs/>
          <w:color w:val="auto"/>
          <w:sz w:val="28"/>
          <w:szCs w:val="28"/>
          <w:lang w:eastAsia="ru-RU" w:bidi="ar-SA"/>
        </w:rPr>
        <w:t>у разі амбулаторного лікування мешканців Кам’янської територіальної громади на 2026-2028 роки».</w:t>
      </w:r>
    </w:p>
    <w:p w:rsidR="0051188C" w:rsidRPr="0051188C" w:rsidRDefault="0051188C" w:rsidP="00ED09FA">
      <w:pPr>
        <w:widowControl/>
        <w:suppressAutoHyphens/>
        <w:spacing w:line="324" w:lineRule="atLeast"/>
        <w:rPr>
          <w:rFonts w:ascii="Times New Roman" w:eastAsia="Calibri" w:hAnsi="Times New Roman" w:cs="Times New Roman"/>
          <w:sz w:val="28"/>
          <w:szCs w:val="28"/>
          <w:lang w:bidi="ar-SA"/>
        </w:rPr>
      </w:pPr>
    </w:p>
    <w:p w:rsidR="00F86EAD" w:rsidRDefault="0051188C" w:rsidP="0051188C">
      <w:pPr>
        <w:widowControl/>
        <w:suppressAutoHyphens/>
        <w:spacing w:line="324" w:lineRule="atLeast"/>
        <w:ind w:firstLine="851"/>
        <w:jc w:val="both"/>
        <w:rPr>
          <w:rFonts w:ascii="Times New Roman" w:eastAsia="Times New Roman" w:hAnsi="Times New Roman" w:cs="Times New Roman"/>
          <w:color w:val="auto"/>
          <w:sz w:val="28"/>
          <w:szCs w:val="28"/>
          <w:lang w:eastAsia="ru-RU" w:bidi="ar-SA"/>
        </w:rPr>
      </w:pPr>
      <w:r w:rsidRPr="0051188C">
        <w:rPr>
          <w:rFonts w:ascii="Times New Roman" w:eastAsia="Times New Roman" w:hAnsi="Times New Roman" w:cs="Times New Roman"/>
          <w:sz w:val="28"/>
          <w:szCs w:val="28"/>
          <w:lang w:bidi="ar-SA"/>
        </w:rPr>
        <w:t xml:space="preserve">Відповідно до пункту 22 частини 1 статті </w:t>
      </w:r>
      <w:r w:rsidRPr="0051188C">
        <w:rPr>
          <w:rFonts w:ascii="Times New Roman" w:eastAsia="Times New Roman" w:hAnsi="Times New Roman" w:cs="Times New Roman"/>
          <w:kern w:val="2"/>
          <w:sz w:val="28"/>
          <w:szCs w:val="28"/>
          <w:lang w:eastAsia="ru-RU" w:bidi="ar-SA"/>
        </w:rPr>
        <w:t xml:space="preserve">26 </w:t>
      </w:r>
      <w:r w:rsidRPr="0051188C">
        <w:rPr>
          <w:rFonts w:ascii="Times New Roman" w:eastAsia="Times New Roman" w:hAnsi="Times New Roman" w:cs="Times New Roman"/>
          <w:sz w:val="28"/>
          <w:szCs w:val="28"/>
          <w:lang w:bidi="ar-SA"/>
        </w:rPr>
        <w:t xml:space="preserve"> Закону України «Про місцеве самоврядування в Україні»</w:t>
      </w:r>
      <w:r w:rsidRPr="0051188C">
        <w:rPr>
          <w:rFonts w:ascii="Times New Roman" w:eastAsia="Times New Roman" w:hAnsi="Times New Roman" w:cs="Times New Roman"/>
          <w:kern w:val="2"/>
          <w:sz w:val="28"/>
          <w:szCs w:val="28"/>
          <w:lang w:eastAsia="ru-RU" w:bidi="ar-SA"/>
        </w:rPr>
        <w:t xml:space="preserve">, керуючись Бюджетним кодексом України, та </w:t>
      </w:r>
      <w:r w:rsidRPr="0051188C">
        <w:rPr>
          <w:rFonts w:ascii="Times New Roman" w:eastAsia="Calibri" w:hAnsi="Times New Roman" w:cs="Times New Roman"/>
          <w:sz w:val="28"/>
          <w:szCs w:val="28"/>
          <w:lang w:bidi="ar-SA"/>
        </w:rPr>
        <w:t>Закон</w:t>
      </w:r>
      <w:r w:rsidRPr="0051188C">
        <w:rPr>
          <w:rFonts w:ascii="Times New Roman" w:eastAsia="Times New Roman" w:hAnsi="Times New Roman" w:cs="Times New Roman"/>
          <w:kern w:val="2"/>
          <w:sz w:val="28"/>
          <w:szCs w:val="28"/>
          <w:lang w:eastAsia="ru-RU" w:bidi="ar-SA"/>
        </w:rPr>
        <w:t>ами</w:t>
      </w:r>
      <w:r w:rsidRPr="0051188C">
        <w:rPr>
          <w:rFonts w:ascii="Times New Roman" w:eastAsia="Calibri" w:hAnsi="Times New Roman" w:cs="Times New Roman"/>
          <w:sz w:val="28"/>
          <w:szCs w:val="28"/>
          <w:lang w:bidi="ar-SA"/>
        </w:rPr>
        <w:t> України  «Основи законодавства України про охорону здоров’я»,​</w:t>
      </w:r>
      <w:r w:rsidRPr="0051188C">
        <w:rPr>
          <w:rFonts w:ascii="Times New Roman" w:eastAsia="Times New Roman" w:hAnsi="Times New Roman" w:cs="Times New Roman"/>
          <w:kern w:val="2"/>
          <w:sz w:val="28"/>
          <w:szCs w:val="28"/>
          <w:lang w:eastAsia="ru-RU" w:bidi="ar-SA"/>
        </w:rPr>
        <w:t xml:space="preserve"> «</w:t>
      </w:r>
      <w:r w:rsidRPr="0051188C">
        <w:rPr>
          <w:rFonts w:ascii="Times New Roman" w:eastAsia="Calibri" w:hAnsi="Times New Roman" w:cs="Times New Roman"/>
          <w:sz w:val="28"/>
          <w:szCs w:val="28"/>
          <w:lang w:bidi="ar-SA"/>
        </w:rPr>
        <w:t>Про статус ветеранів війни, гарантії їх соціального захисту», «Про основи соціальної захищеності інвалідів в Україні»,</w:t>
      </w:r>
      <w:r w:rsidRPr="0051188C">
        <w:rPr>
          <w:rFonts w:ascii="Times New Roman" w:eastAsia="Times New Roman" w:hAnsi="Times New Roman" w:cs="Times New Roman"/>
          <w:kern w:val="2"/>
          <w:sz w:val="28"/>
          <w:szCs w:val="28"/>
          <w:lang w:eastAsia="ru-RU" w:bidi="ar-SA"/>
        </w:rPr>
        <w:t xml:space="preserve"> та на виконання  Постанови Ка</w:t>
      </w:r>
      <w:r w:rsidR="00F86EAD">
        <w:rPr>
          <w:rFonts w:ascii="Times New Roman" w:eastAsia="Times New Roman" w:hAnsi="Times New Roman" w:cs="Times New Roman"/>
          <w:kern w:val="2"/>
          <w:sz w:val="28"/>
          <w:szCs w:val="28"/>
          <w:lang w:eastAsia="ru-RU" w:bidi="ar-SA"/>
        </w:rPr>
        <w:t xml:space="preserve">бінету Міністрів України від </w:t>
      </w:r>
      <w:r w:rsidRPr="0051188C">
        <w:rPr>
          <w:rFonts w:ascii="Times New Roman" w:eastAsia="Times New Roman" w:hAnsi="Times New Roman" w:cs="Times New Roman"/>
          <w:kern w:val="2"/>
          <w:sz w:val="28"/>
          <w:szCs w:val="28"/>
          <w:lang w:eastAsia="ru-RU" w:bidi="ar-SA"/>
        </w:rPr>
        <w:t xml:space="preserve"> 3 грудня 2009 р.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00F86EAD">
        <w:rPr>
          <w:rFonts w:ascii="Times New Roman" w:eastAsia="Times New Roman" w:hAnsi="Times New Roman" w:cs="Times New Roman"/>
          <w:kern w:val="2"/>
          <w:sz w:val="28"/>
          <w:szCs w:val="28"/>
          <w:lang w:eastAsia="ru-RU" w:bidi="ar-SA"/>
        </w:rPr>
        <w:t xml:space="preserve"> </w:t>
      </w:r>
      <w:r w:rsidRPr="0051188C">
        <w:rPr>
          <w:rFonts w:ascii="Times New Roman" w:eastAsia="Times New Roman" w:hAnsi="Times New Roman" w:cs="Times New Roman"/>
          <w:kern w:val="2"/>
          <w:sz w:val="28"/>
          <w:szCs w:val="28"/>
          <w:lang w:eastAsia="ru-RU" w:bidi="ar-SA"/>
        </w:rPr>
        <w:t xml:space="preserve">з </w:t>
      </w:r>
      <w:r w:rsidRPr="0051188C">
        <w:rPr>
          <w:rFonts w:ascii="Times New Roman" w:eastAsia="Times New Roman" w:hAnsi="Times New Roman" w:cs="Times New Roman"/>
          <w:sz w:val="28"/>
          <w:szCs w:val="28"/>
          <w:lang w:bidi="ar-SA"/>
        </w:rPr>
        <w:t xml:space="preserve">метою </w:t>
      </w:r>
      <w:r w:rsidR="00F86EAD" w:rsidRPr="00DC3FB2">
        <w:rPr>
          <w:rFonts w:ascii="Times New Roman" w:eastAsia="Times New Roman" w:hAnsi="Times New Roman" w:cs="Times New Roman"/>
          <w:color w:val="auto"/>
          <w:sz w:val="28"/>
          <w:szCs w:val="28"/>
          <w:lang w:eastAsia="ru-RU" w:bidi="ar-SA"/>
        </w:rPr>
        <w:t>підвищення рівня стану здоров’я хворих, які потребують  довготривалої реабілітації</w:t>
      </w:r>
      <w:r w:rsidR="00DA6C48">
        <w:rPr>
          <w:rFonts w:ascii="Times New Roman" w:eastAsia="Times New Roman" w:hAnsi="Times New Roman" w:cs="Times New Roman"/>
          <w:color w:val="auto"/>
          <w:sz w:val="28"/>
          <w:szCs w:val="28"/>
          <w:lang w:eastAsia="ru-RU" w:bidi="ar-SA"/>
        </w:rPr>
        <w:t>,</w:t>
      </w:r>
      <w:r w:rsidR="00F86EAD" w:rsidRPr="0051188C">
        <w:rPr>
          <w:rFonts w:ascii="Times New Roman" w:eastAsia="Times New Roman" w:hAnsi="Times New Roman" w:cs="Times New Roman"/>
          <w:sz w:val="28"/>
          <w:szCs w:val="28"/>
          <w:lang w:bidi="ar-SA"/>
        </w:rPr>
        <w:t xml:space="preserve"> </w:t>
      </w:r>
      <w:r w:rsidR="00DA6C48" w:rsidRPr="00DC3FB2">
        <w:rPr>
          <w:rFonts w:ascii="Times New Roman" w:eastAsia="Times New Roman" w:hAnsi="Times New Roman" w:cs="Times New Roman"/>
          <w:color w:val="auto"/>
          <w:sz w:val="28"/>
          <w:szCs w:val="28"/>
          <w:lang w:eastAsia="ru-RU" w:bidi="ar-SA"/>
        </w:rPr>
        <w:t>створення якісної системи амбулаторної м</w:t>
      </w:r>
      <w:r w:rsidR="00DA6C48">
        <w:rPr>
          <w:rFonts w:ascii="Times New Roman" w:eastAsia="Times New Roman" w:hAnsi="Times New Roman" w:cs="Times New Roman"/>
          <w:color w:val="auto"/>
          <w:sz w:val="28"/>
          <w:szCs w:val="28"/>
          <w:lang w:eastAsia="ru-RU" w:bidi="ar-SA"/>
        </w:rPr>
        <w:t xml:space="preserve">едичної допомоги, </w:t>
      </w:r>
      <w:r w:rsidR="00DA6C48" w:rsidRPr="00DC3FB2">
        <w:rPr>
          <w:rFonts w:ascii="Times New Roman" w:eastAsia="Times New Roman" w:hAnsi="Times New Roman" w:cs="Times New Roman"/>
          <w:color w:val="auto"/>
          <w:sz w:val="28"/>
          <w:szCs w:val="28"/>
          <w:lang w:eastAsia="ru-RU" w:bidi="ar-SA"/>
        </w:rPr>
        <w:t>збереження здоров’я жителів Кам’янської</w:t>
      </w:r>
      <w:r w:rsidR="00DA6C48">
        <w:rPr>
          <w:rFonts w:ascii="Times New Roman" w:eastAsia="Times New Roman" w:hAnsi="Times New Roman" w:cs="Times New Roman"/>
          <w:color w:val="auto"/>
          <w:sz w:val="28"/>
          <w:szCs w:val="28"/>
          <w:lang w:eastAsia="ru-RU" w:bidi="ar-SA"/>
        </w:rPr>
        <w:t xml:space="preserve"> територіальної громади</w:t>
      </w:r>
      <w:r w:rsidR="00DA6C48" w:rsidRPr="00DC3FB2">
        <w:rPr>
          <w:rFonts w:ascii="Times New Roman" w:eastAsia="Times New Roman" w:hAnsi="Times New Roman" w:cs="Times New Roman"/>
          <w:color w:val="auto"/>
          <w:sz w:val="28"/>
          <w:szCs w:val="28"/>
          <w:lang w:eastAsia="ru-RU" w:bidi="ar-SA"/>
        </w:rPr>
        <w:t xml:space="preserve"> підвищення якості, доступності та тривалості їх активного життя</w:t>
      </w:r>
      <w:r w:rsidR="00DA6C48">
        <w:rPr>
          <w:rFonts w:ascii="Times New Roman" w:eastAsia="Times New Roman" w:hAnsi="Times New Roman" w:cs="Times New Roman"/>
          <w:color w:val="auto"/>
          <w:sz w:val="28"/>
          <w:szCs w:val="28"/>
          <w:lang w:eastAsia="ru-RU" w:bidi="ar-SA"/>
        </w:rPr>
        <w:t>, сільська рада</w:t>
      </w:r>
    </w:p>
    <w:p w:rsidR="0051188C" w:rsidRPr="0051188C" w:rsidRDefault="0051188C" w:rsidP="00DA6C48">
      <w:pPr>
        <w:widowControl/>
        <w:suppressAutoHyphens/>
        <w:spacing w:line="324" w:lineRule="atLeast"/>
        <w:jc w:val="both"/>
        <w:rPr>
          <w:rFonts w:ascii="-webkit-standard" w:eastAsia="Calibri" w:hAnsi="-webkit-standard" w:cs="Times New Roman"/>
          <w:sz w:val="27"/>
          <w:szCs w:val="27"/>
          <w:lang w:bidi="ar-SA"/>
        </w:rPr>
      </w:pPr>
    </w:p>
    <w:p w:rsidR="0051188C" w:rsidRPr="0051188C" w:rsidRDefault="0051188C" w:rsidP="0051188C">
      <w:pPr>
        <w:widowControl/>
        <w:suppressAutoHyphens/>
        <w:spacing w:line="324" w:lineRule="atLeast"/>
        <w:jc w:val="both"/>
        <w:rPr>
          <w:rFonts w:ascii="Times New Roman" w:eastAsia="Calibri" w:hAnsi="Times New Roman" w:cs="Times New Roman"/>
          <w:b/>
          <w:sz w:val="28"/>
          <w:szCs w:val="28"/>
          <w:lang w:bidi="ar-SA"/>
        </w:rPr>
      </w:pPr>
      <w:r w:rsidRPr="0051188C">
        <w:rPr>
          <w:rFonts w:ascii="Times New Roman" w:eastAsia="Calibri" w:hAnsi="Times New Roman" w:cs="Times New Roman"/>
          <w:sz w:val="28"/>
          <w:szCs w:val="28"/>
          <w:lang w:bidi="ar-SA"/>
        </w:rPr>
        <w:t> </w:t>
      </w:r>
      <w:r w:rsidRPr="0051188C">
        <w:rPr>
          <w:rFonts w:ascii="Times New Roman" w:eastAsia="Calibri" w:hAnsi="Times New Roman" w:cs="Times New Roman"/>
          <w:b/>
          <w:sz w:val="28"/>
          <w:szCs w:val="28"/>
          <w:lang w:bidi="ar-SA"/>
        </w:rPr>
        <w:t>ВИРІШИЛА:</w:t>
      </w:r>
    </w:p>
    <w:p w:rsidR="0051188C" w:rsidRPr="0051188C" w:rsidRDefault="0051188C" w:rsidP="0051188C">
      <w:pPr>
        <w:widowControl/>
        <w:suppressAutoHyphens/>
        <w:spacing w:line="324" w:lineRule="atLeast"/>
        <w:ind w:firstLine="851"/>
        <w:jc w:val="both"/>
        <w:rPr>
          <w:rFonts w:ascii="Times New Roman" w:eastAsia="Calibri" w:hAnsi="Times New Roman" w:cs="Times New Roman"/>
          <w:b/>
          <w:sz w:val="28"/>
          <w:szCs w:val="28"/>
          <w:lang w:bidi="ar-SA"/>
        </w:rPr>
      </w:pPr>
    </w:p>
    <w:p w:rsidR="0051188C" w:rsidRDefault="00DA6C48" w:rsidP="006316BD">
      <w:pPr>
        <w:widowControl/>
        <w:suppressAutoHyphens/>
        <w:spacing w:line="324" w:lineRule="atLeast"/>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ab/>
        <w:t>1</w:t>
      </w:r>
      <w:r w:rsidR="006316BD">
        <w:rPr>
          <w:rFonts w:ascii="Times New Roman" w:eastAsia="Times New Roman" w:hAnsi="Times New Roman" w:cs="Times New Roman"/>
          <w:sz w:val="28"/>
          <w:szCs w:val="28"/>
          <w:lang w:bidi="ar-SA"/>
        </w:rPr>
        <w:t>.</w:t>
      </w:r>
      <w:r w:rsidR="0051188C" w:rsidRPr="0051188C">
        <w:rPr>
          <w:rFonts w:ascii="Times New Roman" w:eastAsia="Times New Roman" w:hAnsi="Times New Roman" w:cs="Times New Roman"/>
          <w:sz w:val="28"/>
          <w:szCs w:val="28"/>
          <w:lang w:bidi="ar-SA"/>
        </w:rPr>
        <w:t xml:space="preserve">Затвердити Програму </w:t>
      </w:r>
      <w:r w:rsidR="006316BD" w:rsidRPr="0051188C">
        <w:rPr>
          <w:rFonts w:ascii="Times New Roman" w:eastAsia="Calibri" w:hAnsi="Times New Roman" w:cs="Times New Roman"/>
          <w:sz w:val="28"/>
          <w:szCs w:val="28"/>
          <w:lang w:bidi="ar-SA"/>
        </w:rPr>
        <w:t>безоплатного</w:t>
      </w:r>
      <w:r w:rsidR="006316BD" w:rsidRPr="006316BD">
        <w:rPr>
          <w:rFonts w:ascii="Times New Roman" w:eastAsia="Calibri" w:hAnsi="Times New Roman" w:cs="Times New Roman"/>
          <w:sz w:val="28"/>
          <w:szCs w:val="28"/>
          <w:lang w:bidi="ar-SA"/>
        </w:rPr>
        <w:t xml:space="preserve"> забезпечення</w:t>
      </w:r>
      <w:r w:rsidR="006316BD" w:rsidRPr="006316BD">
        <w:rPr>
          <w:rFonts w:ascii="Times New Roman" w:eastAsia="Times New Roman" w:hAnsi="Times New Roman" w:cs="Times New Roman"/>
          <w:color w:val="auto"/>
          <w:sz w:val="28"/>
          <w:szCs w:val="28"/>
          <w:lang w:eastAsia="ru-RU" w:bidi="ar-SA"/>
        </w:rPr>
        <w:t xml:space="preserve"> </w:t>
      </w:r>
      <w:r w:rsidR="006316BD" w:rsidRPr="0051188C">
        <w:rPr>
          <w:rFonts w:ascii="Times New Roman" w:eastAsia="Calibri" w:hAnsi="Times New Roman" w:cs="Times New Roman"/>
          <w:sz w:val="28"/>
          <w:szCs w:val="28"/>
          <w:lang w:bidi="ar-SA"/>
        </w:rPr>
        <w:t xml:space="preserve"> </w:t>
      </w:r>
      <w:r w:rsidR="006316BD" w:rsidRPr="00DC3FB2">
        <w:rPr>
          <w:rFonts w:ascii="Times New Roman" w:eastAsia="Times New Roman" w:hAnsi="Times New Roman" w:cs="Times New Roman"/>
          <w:color w:val="auto"/>
          <w:sz w:val="28"/>
          <w:szCs w:val="28"/>
          <w:lang w:bidi="ar-SA"/>
        </w:rPr>
        <w:t>медичними виробами та іншими засобами  осіб з інвалідністю, дітей з інвалідністю та осіб, зазначених в</w:t>
      </w:r>
      <w:r w:rsidR="006316BD" w:rsidRPr="00DC3FB2">
        <w:rPr>
          <w:rFonts w:ascii="Times New Roman" w:eastAsia="Times New Roman" w:hAnsi="Times New Roman" w:cs="Times New Roman"/>
          <w:color w:val="auto"/>
          <w:sz w:val="28"/>
          <w:szCs w:val="28"/>
          <w:lang w:val="ru-RU" w:bidi="ar-SA"/>
        </w:rPr>
        <w:t> </w:t>
      </w:r>
      <w:hyperlink r:id="rId20" w:anchor="n74" w:tgtFrame="_blank" w:history="1">
        <w:r w:rsidR="006316BD" w:rsidRPr="00DC3FB2">
          <w:rPr>
            <w:rFonts w:ascii="Times New Roman" w:eastAsia="Times New Roman" w:hAnsi="Times New Roman" w:cs="Times New Roman"/>
            <w:color w:val="auto"/>
            <w:sz w:val="28"/>
            <w:szCs w:val="28"/>
            <w:lang w:bidi="ar-SA"/>
          </w:rPr>
          <w:t>абзаці шостому</w:t>
        </w:r>
      </w:hyperlink>
      <w:r w:rsidR="006316BD" w:rsidRPr="00DC3FB2">
        <w:rPr>
          <w:rFonts w:ascii="Times New Roman" w:eastAsia="Times New Roman" w:hAnsi="Times New Roman" w:cs="Times New Roman"/>
          <w:color w:val="auto"/>
          <w:sz w:val="28"/>
          <w:szCs w:val="28"/>
          <w:lang w:val="ru-RU" w:bidi="ar-SA"/>
        </w:rPr>
        <w:t> </w:t>
      </w:r>
      <w:r w:rsidR="006316BD" w:rsidRPr="00DC3FB2">
        <w:rPr>
          <w:rFonts w:ascii="Times New Roman" w:eastAsia="Times New Roman" w:hAnsi="Times New Roman" w:cs="Times New Roman"/>
          <w:color w:val="auto"/>
          <w:sz w:val="28"/>
          <w:szCs w:val="28"/>
          <w:lang w:bidi="ar-SA"/>
        </w:rPr>
        <w:t>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w:t>
      </w:r>
      <w:r w:rsidR="006316BD" w:rsidRPr="00DC3FB2">
        <w:rPr>
          <w:rFonts w:ascii="Times New Roman" w:eastAsia="Times New Roman" w:hAnsi="Times New Roman" w:cs="Times New Roman"/>
          <w:b/>
          <w:color w:val="auto"/>
          <w:sz w:val="28"/>
          <w:szCs w:val="28"/>
          <w:lang w:bidi="ar-SA"/>
        </w:rPr>
        <w:t xml:space="preserve"> </w:t>
      </w:r>
      <w:r w:rsidR="006316BD" w:rsidRPr="00DC3FB2">
        <w:rPr>
          <w:rFonts w:ascii="Times New Roman" w:eastAsia="Times New Roman" w:hAnsi="Times New Roman" w:cs="Times New Roman"/>
          <w:color w:val="auto"/>
          <w:sz w:val="28"/>
          <w:szCs w:val="28"/>
          <w:lang w:bidi="ar-SA"/>
        </w:rPr>
        <w:t>інвалідності з метою їх</w:t>
      </w:r>
      <w:r w:rsidR="006316BD" w:rsidRPr="00DC3FB2">
        <w:rPr>
          <w:rFonts w:ascii="Times New Roman" w:eastAsia="Times New Roman" w:hAnsi="Times New Roman" w:cs="Times New Roman"/>
          <w:b/>
          <w:color w:val="auto"/>
          <w:sz w:val="28"/>
          <w:szCs w:val="28"/>
          <w:lang w:bidi="ar-SA"/>
        </w:rPr>
        <w:t xml:space="preserve"> </w:t>
      </w:r>
      <w:r w:rsidR="006316BD" w:rsidRPr="00DC3FB2">
        <w:rPr>
          <w:rFonts w:ascii="Times New Roman" w:eastAsia="Times New Roman" w:hAnsi="Times New Roman" w:cs="Times New Roman"/>
          <w:color w:val="auto"/>
          <w:sz w:val="28"/>
          <w:szCs w:val="28"/>
          <w:lang w:bidi="ar-SA"/>
        </w:rPr>
        <w:lastRenderedPageBreak/>
        <w:t xml:space="preserve">медичної реабілітації» </w:t>
      </w:r>
      <w:r w:rsidR="006316BD" w:rsidRPr="00DC3FB2">
        <w:rPr>
          <w:rFonts w:ascii="Times New Roman" w:eastAsia="Calibri" w:hAnsi="Times New Roman" w:cs="Times New Roman"/>
          <w:bCs/>
          <w:color w:val="auto"/>
          <w:sz w:val="28"/>
          <w:szCs w:val="28"/>
          <w:lang w:eastAsia="ru-RU" w:bidi="ar-SA"/>
        </w:rPr>
        <w:t>у разі амбулаторного лікування мешканців Кам’янської територіальної громади на 2026-2028 роки»</w:t>
      </w:r>
      <w:r w:rsidR="006316BD">
        <w:rPr>
          <w:rFonts w:ascii="Times New Roman" w:eastAsia="Calibri" w:hAnsi="Times New Roman" w:cs="Times New Roman"/>
          <w:bCs/>
          <w:color w:val="auto"/>
          <w:sz w:val="28"/>
          <w:szCs w:val="28"/>
          <w:lang w:eastAsia="ru-RU" w:bidi="ar-SA"/>
        </w:rPr>
        <w:t xml:space="preserve"> </w:t>
      </w:r>
      <w:r w:rsidR="0051188C" w:rsidRPr="0051188C">
        <w:rPr>
          <w:rFonts w:ascii="Times New Roman" w:eastAsia="Times New Roman" w:hAnsi="Times New Roman" w:cs="Times New Roman"/>
          <w:sz w:val="28"/>
          <w:szCs w:val="28"/>
          <w:lang w:bidi="ar-SA"/>
        </w:rPr>
        <w:t>(далі – Програма), що додається.</w:t>
      </w:r>
    </w:p>
    <w:p w:rsidR="008C1A4D" w:rsidRDefault="008C1A4D" w:rsidP="008C1A4D">
      <w:pPr>
        <w:widowControl/>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sidRPr="00710A8F">
        <w:rPr>
          <w:rFonts w:ascii="Times New Roman" w:eastAsia="Times New Roman" w:hAnsi="Times New Roman" w:cs="Times New Roman"/>
          <w:color w:val="auto"/>
          <w:sz w:val="28"/>
          <w:szCs w:val="28"/>
          <w:lang w:eastAsia="ru-RU" w:bidi="ar-SA"/>
        </w:rPr>
        <w:t xml:space="preserve">2. </w:t>
      </w:r>
      <w:r>
        <w:rPr>
          <w:rFonts w:ascii="Times New Roman" w:eastAsia="Times New Roman" w:hAnsi="Times New Roman" w:cs="Times New Roman"/>
          <w:color w:val="auto"/>
          <w:sz w:val="28"/>
          <w:szCs w:val="28"/>
          <w:lang w:eastAsia="ru-RU" w:bidi="ar-SA"/>
        </w:rPr>
        <w:t xml:space="preserve">Фінансування видатків по Програмі проводити за рахунок коштів  бюджету Кам’янської сільської територіальної громади, та інших джерел, не заборонених чинним законодавством України. </w:t>
      </w:r>
    </w:p>
    <w:p w:rsidR="008C1A4D" w:rsidRDefault="008C1A4D" w:rsidP="008C1A4D">
      <w:pPr>
        <w:widowControl/>
        <w:contextualSpacing/>
        <w:jc w:val="both"/>
        <w:rPr>
          <w:rFonts w:ascii="Times New Roman" w:eastAsia="Times New Roman" w:hAnsi="Times New Roman" w:cs="Times New Roman"/>
          <w:color w:val="auto"/>
          <w:sz w:val="28"/>
          <w:szCs w:val="28"/>
          <w:lang w:eastAsia="ru-RU" w:bidi="ar-SA"/>
        </w:rPr>
      </w:pPr>
      <w:r w:rsidRPr="00BA752B">
        <w:rPr>
          <w:rFonts w:ascii="Times New Roman" w:eastAsia="Times New Roman" w:hAnsi="Times New Roman" w:cs="Times New Roman"/>
          <w:color w:val="auto"/>
          <w:sz w:val="28"/>
          <w:szCs w:val="28"/>
          <w:lang w:eastAsia="ru-RU" w:bidi="ar-SA"/>
        </w:rPr>
        <w:t>Розпорядником коштів по Програмі визначити Кам’янську сільську раду.</w:t>
      </w:r>
    </w:p>
    <w:p w:rsidR="008C1A4D" w:rsidRPr="00BA752B" w:rsidRDefault="008C1A4D" w:rsidP="008C1A4D">
      <w:pPr>
        <w:widowControl/>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sidRPr="00710A8F">
        <w:rPr>
          <w:rFonts w:ascii="Times New Roman" w:eastAsia="Times New Roman" w:hAnsi="Times New Roman" w:cs="Times New Roman"/>
          <w:color w:val="auto"/>
          <w:sz w:val="28"/>
          <w:szCs w:val="28"/>
          <w:lang w:eastAsia="ru-RU" w:bidi="ar-SA"/>
        </w:rPr>
        <w:t xml:space="preserve">3. </w:t>
      </w:r>
      <w:r w:rsidRPr="00BA752B">
        <w:rPr>
          <w:rFonts w:ascii="Times New Roman" w:eastAsia="Times New Roman" w:hAnsi="Times New Roman" w:cs="Times New Roman"/>
          <w:color w:val="auto"/>
          <w:sz w:val="28"/>
          <w:szCs w:val="28"/>
          <w:lang w:eastAsia="ru-RU" w:bidi="ar-SA"/>
        </w:rPr>
        <w:t>Контроль за виконанням цього рішення покласт</w:t>
      </w:r>
      <w:r w:rsidRPr="00710A8F">
        <w:rPr>
          <w:rFonts w:ascii="Times New Roman" w:eastAsia="Times New Roman" w:hAnsi="Times New Roman" w:cs="Times New Roman"/>
          <w:color w:val="auto"/>
          <w:sz w:val="28"/>
          <w:szCs w:val="28"/>
          <w:lang w:eastAsia="ru-RU" w:bidi="ar-SA"/>
        </w:rPr>
        <w:t>и н</w:t>
      </w:r>
      <w:r>
        <w:rPr>
          <w:rFonts w:ascii="Times New Roman" w:eastAsia="Times New Roman" w:hAnsi="Times New Roman" w:cs="Times New Roman"/>
          <w:color w:val="auto"/>
          <w:sz w:val="28"/>
          <w:szCs w:val="28"/>
          <w:lang w:eastAsia="ru-RU" w:bidi="ar-SA"/>
        </w:rPr>
        <w:t>а постійну комісію сільської ради з питань фінансів, бюджету планування соціально-економічного розвитку, інвестицій та міжнародного співробіт</w:t>
      </w:r>
      <w:r w:rsidR="00D16E23">
        <w:rPr>
          <w:rFonts w:ascii="Times New Roman" w:eastAsia="Times New Roman" w:hAnsi="Times New Roman" w:cs="Times New Roman"/>
          <w:color w:val="auto"/>
          <w:sz w:val="28"/>
          <w:szCs w:val="28"/>
          <w:lang w:eastAsia="ru-RU" w:bidi="ar-SA"/>
        </w:rPr>
        <w:t>ництва (Кузьма Н.В.)</w:t>
      </w:r>
    </w:p>
    <w:p w:rsidR="008C1A4D" w:rsidRPr="0051188C" w:rsidRDefault="008C1A4D" w:rsidP="006316BD">
      <w:pPr>
        <w:widowControl/>
        <w:suppressAutoHyphens/>
        <w:spacing w:line="324" w:lineRule="atLeast"/>
        <w:jc w:val="both"/>
        <w:rPr>
          <w:rFonts w:ascii="Times New Roman" w:eastAsia="Times New Roman" w:hAnsi="Times New Roman" w:cs="Times New Roman"/>
          <w:color w:val="auto"/>
          <w:sz w:val="28"/>
          <w:szCs w:val="28"/>
          <w:lang w:eastAsia="ru-RU" w:bidi="ar-SA"/>
        </w:rPr>
      </w:pPr>
    </w:p>
    <w:p w:rsidR="0051188C" w:rsidRPr="0051188C" w:rsidRDefault="0051188C" w:rsidP="0051188C">
      <w:pPr>
        <w:widowControl/>
        <w:tabs>
          <w:tab w:val="left" w:pos="6600"/>
        </w:tabs>
        <w:suppressAutoHyphens/>
        <w:ind w:right="-203" w:firstLine="851"/>
        <w:rPr>
          <w:rFonts w:ascii="Times New Roman" w:eastAsia="Times New Roman" w:hAnsi="Times New Roman" w:cs="Times New Roman"/>
          <w:color w:val="auto"/>
          <w:kern w:val="2"/>
          <w:sz w:val="28"/>
          <w:szCs w:val="28"/>
          <w:lang w:eastAsia="ru-RU" w:bidi="ar-SA"/>
        </w:rPr>
      </w:pPr>
      <w:r w:rsidRPr="0051188C">
        <w:rPr>
          <w:rFonts w:ascii="Times New Roman" w:eastAsia="Times New Roman" w:hAnsi="Times New Roman" w:cs="Times New Roman"/>
          <w:color w:val="auto"/>
          <w:kern w:val="2"/>
          <w:sz w:val="28"/>
          <w:szCs w:val="28"/>
          <w:lang w:eastAsia="ru-RU" w:bidi="ar-SA"/>
        </w:rPr>
        <w:t xml:space="preserve">       </w:t>
      </w:r>
    </w:p>
    <w:p w:rsidR="0051188C" w:rsidRPr="0051188C" w:rsidRDefault="00D16E23" w:rsidP="0051188C">
      <w:pPr>
        <w:widowControl/>
        <w:tabs>
          <w:tab w:val="left" w:pos="6600"/>
        </w:tabs>
        <w:suppressAutoHyphens/>
        <w:ind w:right="-203"/>
        <w:rPr>
          <w:rFonts w:ascii="Times New Roman" w:eastAsia="Times New Roman" w:hAnsi="Times New Roman" w:cs="Times New Roman"/>
          <w:b/>
          <w:color w:val="auto"/>
          <w:kern w:val="2"/>
          <w:sz w:val="28"/>
          <w:szCs w:val="28"/>
          <w:lang w:eastAsia="ru-RU" w:bidi="ar-SA"/>
        </w:rPr>
      </w:pPr>
      <w:r>
        <w:rPr>
          <w:rFonts w:ascii="Times New Roman" w:eastAsia="Times New Roman" w:hAnsi="Times New Roman" w:cs="Times New Roman"/>
          <w:b/>
          <w:color w:val="auto"/>
          <w:kern w:val="2"/>
          <w:sz w:val="28"/>
          <w:szCs w:val="28"/>
          <w:lang w:eastAsia="ru-RU" w:bidi="ar-SA"/>
        </w:rPr>
        <w:t xml:space="preserve">      </w:t>
      </w:r>
      <w:r w:rsidRPr="00D16E23">
        <w:rPr>
          <w:rFonts w:ascii="Times New Roman" w:eastAsia="Times New Roman" w:hAnsi="Times New Roman" w:cs="Times New Roman"/>
          <w:b/>
          <w:color w:val="auto"/>
          <w:kern w:val="2"/>
          <w:sz w:val="28"/>
          <w:szCs w:val="28"/>
          <w:lang w:eastAsia="ru-RU" w:bidi="ar-SA"/>
        </w:rPr>
        <w:t xml:space="preserve"> Сільський голова                                      Михайло СТАНИНЕЦЬ</w:t>
      </w:r>
    </w:p>
    <w:p w:rsidR="0051188C" w:rsidRPr="0051188C" w:rsidRDefault="0051188C" w:rsidP="0051188C">
      <w:pPr>
        <w:widowControl/>
        <w:suppressAutoHyphens/>
        <w:ind w:right="-203" w:firstLine="851"/>
        <w:rPr>
          <w:rFonts w:ascii="Times New Roman" w:eastAsia="Times New Roman" w:hAnsi="Times New Roman" w:cs="Times New Roman"/>
          <w:color w:val="auto"/>
          <w:kern w:val="2"/>
          <w:sz w:val="28"/>
          <w:szCs w:val="28"/>
          <w:lang w:eastAsia="ru-RU" w:bidi="ar-SA"/>
        </w:rPr>
      </w:pPr>
      <w:r w:rsidRPr="0051188C">
        <w:rPr>
          <w:rFonts w:ascii="Times New Roman" w:eastAsia="Times New Roman" w:hAnsi="Times New Roman" w:cs="Times New Roman"/>
          <w:color w:val="auto"/>
          <w:kern w:val="2"/>
          <w:sz w:val="28"/>
          <w:szCs w:val="28"/>
          <w:lang w:eastAsia="ru-RU" w:bidi="ar-SA"/>
        </w:rPr>
        <w:t xml:space="preserve"> </w:t>
      </w:r>
      <w:r w:rsidRPr="0051188C">
        <w:rPr>
          <w:rFonts w:ascii="Times New Roman" w:eastAsia="Times New Roman" w:hAnsi="Times New Roman" w:cs="Times New Roman"/>
          <w:color w:val="auto"/>
          <w:kern w:val="2"/>
          <w:sz w:val="28"/>
          <w:szCs w:val="28"/>
          <w:lang w:eastAsia="ru-RU" w:bidi="ar-SA"/>
        </w:rPr>
        <w:tab/>
      </w:r>
      <w:r w:rsidRPr="0051188C">
        <w:rPr>
          <w:rFonts w:ascii="Times New Roman" w:eastAsia="Times New Roman" w:hAnsi="Times New Roman" w:cs="Times New Roman"/>
          <w:color w:val="auto"/>
          <w:kern w:val="2"/>
          <w:sz w:val="28"/>
          <w:szCs w:val="28"/>
          <w:lang w:eastAsia="ru-RU" w:bidi="ar-SA"/>
        </w:rPr>
        <w:tab/>
      </w:r>
      <w:r w:rsidRPr="0051188C">
        <w:rPr>
          <w:rFonts w:ascii="Times New Roman" w:eastAsia="Times New Roman" w:hAnsi="Times New Roman" w:cs="Times New Roman"/>
          <w:color w:val="auto"/>
          <w:kern w:val="2"/>
          <w:sz w:val="28"/>
          <w:szCs w:val="28"/>
          <w:lang w:eastAsia="ru-RU" w:bidi="ar-SA"/>
        </w:rPr>
        <w:tab/>
      </w:r>
      <w:r w:rsidRPr="0051188C">
        <w:rPr>
          <w:rFonts w:ascii="Times New Roman" w:eastAsia="Times New Roman" w:hAnsi="Times New Roman" w:cs="Times New Roman"/>
          <w:color w:val="auto"/>
          <w:kern w:val="2"/>
          <w:sz w:val="28"/>
          <w:szCs w:val="28"/>
          <w:lang w:eastAsia="ru-RU" w:bidi="ar-SA"/>
        </w:rPr>
        <w:tab/>
      </w:r>
      <w:r w:rsidRPr="0051188C">
        <w:rPr>
          <w:rFonts w:ascii="Times New Roman" w:eastAsia="Times New Roman" w:hAnsi="Times New Roman" w:cs="Times New Roman"/>
          <w:color w:val="auto"/>
          <w:kern w:val="2"/>
          <w:sz w:val="28"/>
          <w:szCs w:val="28"/>
          <w:lang w:eastAsia="ru-RU" w:bidi="ar-SA"/>
        </w:rPr>
        <w:tab/>
      </w:r>
      <w:r w:rsidRPr="0051188C">
        <w:rPr>
          <w:rFonts w:ascii="Times New Roman" w:eastAsia="Times New Roman" w:hAnsi="Times New Roman" w:cs="Times New Roman"/>
          <w:color w:val="auto"/>
          <w:kern w:val="2"/>
          <w:sz w:val="28"/>
          <w:szCs w:val="28"/>
          <w:lang w:eastAsia="ru-RU" w:bidi="ar-SA"/>
        </w:rPr>
        <w:tab/>
      </w:r>
    </w:p>
    <w:p w:rsidR="0051188C" w:rsidRPr="0051188C" w:rsidRDefault="0051188C" w:rsidP="0051188C">
      <w:pPr>
        <w:widowControl/>
        <w:suppressAutoHyphens/>
        <w:ind w:left="540" w:right="-203" w:firstLine="878"/>
        <w:rPr>
          <w:rFonts w:ascii="Times New Roman" w:eastAsia="Times New Roman" w:hAnsi="Times New Roman" w:cs="Times New Roman"/>
          <w:color w:val="auto"/>
          <w:kern w:val="2"/>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8C1A4D" w:rsidRDefault="008C1A4D"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D16E23" w:rsidRDefault="00D16E23"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p>
    <w:p w:rsidR="00DC3FB2" w:rsidRDefault="00DC3FB2"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                       </w:t>
      </w:r>
    </w:p>
    <w:p w:rsidR="008C1A4D" w:rsidRDefault="00C26FE3"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 </w:t>
      </w:r>
    </w:p>
    <w:p w:rsidR="00DC3FB2" w:rsidRPr="00DC3FB2" w:rsidRDefault="00C26FE3" w:rsidP="00DC3FB2">
      <w:pPr>
        <w:keepNext/>
        <w:widowControl/>
        <w:spacing w:after="160" w:line="259" w:lineRule="auto"/>
        <w:ind w:left="5040"/>
        <w:jc w:val="center"/>
        <w:outlineLvl w:val="2"/>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                          </w:t>
      </w:r>
    </w:p>
    <w:p w:rsidR="00DC3FB2" w:rsidRPr="00DC3FB2" w:rsidRDefault="00DC3FB2" w:rsidP="008C1A4D">
      <w:pPr>
        <w:widowControl/>
        <w:tabs>
          <w:tab w:val="left" w:pos="5355"/>
        </w:tabs>
        <w:jc w:val="right"/>
        <w:rPr>
          <w:rFonts w:ascii="Times New Roman" w:eastAsia="Calibri" w:hAnsi="Times New Roman" w:cs="Times New Roman"/>
          <w:b/>
          <w:color w:val="auto"/>
          <w:sz w:val="28"/>
          <w:szCs w:val="28"/>
          <w:lang w:eastAsia="ru-RU" w:bidi="ar-SA"/>
        </w:rPr>
      </w:pPr>
    </w:p>
    <w:p w:rsidR="00DC3FB2" w:rsidRDefault="00C26FE3" w:rsidP="00C26FE3">
      <w:pPr>
        <w:widowControl/>
        <w:jc w:val="right"/>
        <w:rPr>
          <w:rFonts w:ascii="Times New Roman" w:eastAsia="Calibri" w:hAnsi="Times New Roman" w:cs="Times New Roman"/>
          <w:b/>
          <w:color w:val="auto"/>
          <w:sz w:val="28"/>
          <w:szCs w:val="28"/>
          <w:lang w:eastAsia="ru-RU" w:bidi="ar-SA"/>
        </w:rPr>
      </w:pPr>
      <w:r>
        <w:rPr>
          <w:rFonts w:ascii="Times New Roman" w:eastAsia="Calibri" w:hAnsi="Times New Roman" w:cs="Times New Roman"/>
          <w:b/>
          <w:color w:val="auto"/>
          <w:sz w:val="28"/>
          <w:szCs w:val="28"/>
          <w:lang w:eastAsia="ru-RU" w:bidi="ar-SA"/>
        </w:rPr>
        <w:lastRenderedPageBreak/>
        <w:t xml:space="preserve">                                                                                                        ЗАТВЕРДЖЕНО</w:t>
      </w:r>
    </w:p>
    <w:p w:rsidR="00C26FE3" w:rsidRDefault="00C26FE3" w:rsidP="00C26FE3">
      <w:pPr>
        <w:widowControl/>
        <w:jc w:val="right"/>
        <w:rPr>
          <w:rFonts w:ascii="Times New Roman" w:eastAsia="Calibri" w:hAnsi="Times New Roman" w:cs="Times New Roman"/>
          <w:b/>
          <w:color w:val="auto"/>
          <w:sz w:val="28"/>
          <w:szCs w:val="28"/>
          <w:lang w:eastAsia="ru-RU" w:bidi="ar-SA"/>
        </w:rPr>
      </w:pPr>
      <w:r>
        <w:rPr>
          <w:rFonts w:ascii="Times New Roman" w:eastAsia="Calibri" w:hAnsi="Times New Roman" w:cs="Times New Roman"/>
          <w:b/>
          <w:color w:val="auto"/>
          <w:sz w:val="28"/>
          <w:szCs w:val="28"/>
          <w:lang w:eastAsia="ru-RU" w:bidi="ar-SA"/>
        </w:rPr>
        <w:t xml:space="preserve">рішенням 53-ї сесії </w:t>
      </w:r>
    </w:p>
    <w:p w:rsidR="00C26FE3" w:rsidRDefault="00C26FE3" w:rsidP="00C26FE3">
      <w:pPr>
        <w:widowControl/>
        <w:jc w:val="right"/>
        <w:rPr>
          <w:rFonts w:ascii="Times New Roman" w:eastAsia="Calibri" w:hAnsi="Times New Roman" w:cs="Times New Roman"/>
          <w:b/>
          <w:color w:val="auto"/>
          <w:sz w:val="28"/>
          <w:szCs w:val="28"/>
          <w:lang w:eastAsia="ru-RU" w:bidi="ar-SA"/>
        </w:rPr>
      </w:pPr>
      <w:r>
        <w:rPr>
          <w:rFonts w:ascii="Times New Roman" w:eastAsia="Calibri" w:hAnsi="Times New Roman" w:cs="Times New Roman"/>
          <w:b/>
          <w:color w:val="auto"/>
          <w:sz w:val="28"/>
          <w:szCs w:val="28"/>
          <w:lang w:eastAsia="ru-RU" w:bidi="ar-SA"/>
        </w:rPr>
        <w:t>8-го скликання</w:t>
      </w:r>
    </w:p>
    <w:p w:rsidR="00C26FE3" w:rsidRDefault="00C26FE3" w:rsidP="00C26FE3">
      <w:pPr>
        <w:widowControl/>
        <w:jc w:val="right"/>
        <w:rPr>
          <w:rFonts w:ascii="Times New Roman" w:eastAsia="Calibri" w:hAnsi="Times New Roman" w:cs="Times New Roman"/>
          <w:b/>
          <w:color w:val="auto"/>
          <w:sz w:val="28"/>
          <w:szCs w:val="28"/>
          <w:lang w:eastAsia="ru-RU" w:bidi="ar-SA"/>
        </w:rPr>
      </w:pPr>
      <w:r>
        <w:rPr>
          <w:rFonts w:ascii="Times New Roman" w:eastAsia="Calibri" w:hAnsi="Times New Roman" w:cs="Times New Roman"/>
          <w:b/>
          <w:color w:val="auto"/>
          <w:sz w:val="28"/>
          <w:szCs w:val="28"/>
          <w:lang w:eastAsia="ru-RU" w:bidi="ar-SA"/>
        </w:rPr>
        <w:t>від 23.12.2025р№</w:t>
      </w:r>
      <w:r w:rsidR="00F0066A">
        <w:rPr>
          <w:rFonts w:ascii="Times New Roman" w:eastAsia="Calibri" w:hAnsi="Times New Roman" w:cs="Times New Roman"/>
          <w:b/>
          <w:color w:val="auto"/>
          <w:sz w:val="28"/>
          <w:szCs w:val="28"/>
          <w:lang w:eastAsia="ru-RU" w:bidi="ar-SA"/>
        </w:rPr>
        <w:t>2469</w:t>
      </w:r>
    </w:p>
    <w:p w:rsidR="00C26FE3" w:rsidRPr="00DC3FB2" w:rsidRDefault="00C26FE3" w:rsidP="00DC3FB2">
      <w:pPr>
        <w:widowControl/>
        <w:rPr>
          <w:rFonts w:ascii="Times New Roman" w:eastAsia="Calibri" w:hAnsi="Times New Roman" w:cs="Times New Roman"/>
          <w:b/>
          <w:color w:val="auto"/>
          <w:sz w:val="28"/>
          <w:szCs w:val="28"/>
          <w:lang w:eastAsia="ru-RU" w:bidi="ar-SA"/>
        </w:rPr>
      </w:pPr>
    </w:p>
    <w:p w:rsidR="002E5595" w:rsidRPr="008A2689" w:rsidRDefault="002E5595" w:rsidP="002E5595">
      <w:pPr>
        <w:pStyle w:val="a8"/>
        <w:rPr>
          <w:rFonts w:ascii="Times New Roman" w:hAnsi="Times New Roman"/>
          <w:b/>
          <w:sz w:val="28"/>
          <w:szCs w:val="28"/>
          <w:lang w:eastAsia="ru-RU"/>
        </w:rPr>
      </w:pPr>
    </w:p>
    <w:p w:rsidR="002E5595" w:rsidRPr="00ED4411" w:rsidRDefault="002E5595" w:rsidP="002E5595">
      <w:pPr>
        <w:jc w:val="center"/>
        <w:rPr>
          <w:rFonts w:ascii="Times New Roman" w:hAnsi="Times New Roman"/>
          <w:b/>
          <w:bCs/>
          <w:sz w:val="28"/>
          <w:szCs w:val="28"/>
          <w:lang w:eastAsia="ru-RU"/>
        </w:rPr>
      </w:pPr>
      <w:r>
        <w:rPr>
          <w:rFonts w:ascii="Times New Roman" w:hAnsi="Times New Roman"/>
          <w:b/>
          <w:bCs/>
          <w:sz w:val="28"/>
          <w:szCs w:val="28"/>
          <w:lang w:eastAsia="ru-RU"/>
        </w:rPr>
        <w:t>ПРОГРАМА</w:t>
      </w:r>
    </w:p>
    <w:p w:rsidR="002E5595" w:rsidRPr="009F6657" w:rsidRDefault="002E5595" w:rsidP="002E5595">
      <w:pPr>
        <w:jc w:val="center"/>
        <w:rPr>
          <w:rFonts w:ascii="Times New Roman" w:hAnsi="Times New Roman"/>
          <w:b/>
          <w:bCs/>
          <w:lang w:eastAsia="ru-RU"/>
        </w:rPr>
      </w:pPr>
      <w:r w:rsidRPr="009F6657">
        <w:rPr>
          <w:rFonts w:ascii="Times New Roman" w:hAnsi="Times New Roman"/>
          <w:b/>
          <w:bCs/>
          <w:sz w:val="28"/>
          <w:szCs w:val="28"/>
          <w:lang w:eastAsia="ru-RU"/>
        </w:rPr>
        <w:t>«</w:t>
      </w:r>
      <w:r w:rsidRPr="009F6657">
        <w:rPr>
          <w:rFonts w:ascii="Times New Roman" w:eastAsia="Times New Roman" w:hAnsi="Times New Roman"/>
          <w:b/>
          <w:bCs/>
          <w:sz w:val="28"/>
          <w:szCs w:val="28"/>
        </w:rPr>
        <w:t>Б</w:t>
      </w:r>
      <w:r w:rsidRPr="003F306B">
        <w:rPr>
          <w:rFonts w:ascii="Times New Roman" w:eastAsia="Times New Roman" w:hAnsi="Times New Roman"/>
          <w:b/>
          <w:bCs/>
          <w:sz w:val="28"/>
          <w:szCs w:val="28"/>
        </w:rPr>
        <w:t>езоплатного забезпечення медичними виробами та іншими засобами  осіб з інвалідністю, дітей з інвалідністю та осіб, зазначених в</w:t>
      </w:r>
      <w:r w:rsidRPr="009F6657">
        <w:rPr>
          <w:rFonts w:ascii="Times New Roman" w:eastAsia="Times New Roman" w:hAnsi="Times New Roman"/>
          <w:b/>
          <w:bCs/>
          <w:sz w:val="28"/>
          <w:szCs w:val="28"/>
        </w:rPr>
        <w:t> </w:t>
      </w:r>
      <w:hyperlink r:id="rId21" w:anchor="n74" w:tgtFrame="_blank" w:history="1">
        <w:r w:rsidRPr="003F306B">
          <w:rPr>
            <w:rFonts w:ascii="Times New Roman" w:eastAsia="Times New Roman" w:hAnsi="Times New Roman"/>
            <w:b/>
            <w:bCs/>
            <w:sz w:val="28"/>
            <w:szCs w:val="28"/>
          </w:rPr>
          <w:t>абзаці шостому</w:t>
        </w:r>
      </w:hyperlink>
      <w:r w:rsidRPr="009F6657">
        <w:rPr>
          <w:rFonts w:ascii="Times New Roman" w:eastAsia="Times New Roman" w:hAnsi="Times New Roman"/>
          <w:b/>
          <w:bCs/>
          <w:sz w:val="28"/>
          <w:szCs w:val="28"/>
        </w:rPr>
        <w:t> </w:t>
      </w:r>
      <w:r w:rsidRPr="003F306B">
        <w:rPr>
          <w:rFonts w:ascii="Times New Roman" w:eastAsia="Times New Roman" w:hAnsi="Times New Roman"/>
          <w:b/>
          <w:bCs/>
          <w:sz w:val="28"/>
          <w:szCs w:val="28"/>
        </w:rPr>
        <w:t>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w:t>
      </w:r>
      <w:r w:rsidRPr="009F6657">
        <w:rPr>
          <w:rFonts w:ascii="Times New Roman" w:eastAsia="Times New Roman" w:hAnsi="Times New Roman"/>
          <w:b/>
          <w:bCs/>
          <w:sz w:val="28"/>
          <w:szCs w:val="28"/>
        </w:rPr>
        <w:t xml:space="preserve">» </w:t>
      </w:r>
      <w:r w:rsidRPr="009F6657">
        <w:rPr>
          <w:rFonts w:ascii="Times New Roman" w:hAnsi="Times New Roman"/>
          <w:b/>
          <w:bCs/>
          <w:sz w:val="28"/>
          <w:szCs w:val="28"/>
          <w:lang w:eastAsia="ru-RU"/>
        </w:rPr>
        <w:t>у разі амбулаторного лікування мешканців Кам’янської територіальної громади на 2026-2028 роки».</w:t>
      </w:r>
    </w:p>
    <w:p w:rsidR="002E5595" w:rsidRPr="00C75642" w:rsidRDefault="002E5595" w:rsidP="002E5595">
      <w:pPr>
        <w:jc w:val="center"/>
        <w:rPr>
          <w:rFonts w:ascii="Times New Roman" w:hAnsi="Times New Roman"/>
          <w:b/>
          <w:bCs/>
          <w:lang w:eastAsia="ru-RU"/>
        </w:rPr>
      </w:pPr>
    </w:p>
    <w:p w:rsidR="002E5595" w:rsidRPr="00C75642" w:rsidRDefault="002E5595" w:rsidP="009E3848">
      <w:pPr>
        <w:widowControl/>
        <w:numPr>
          <w:ilvl w:val="0"/>
          <w:numId w:val="27"/>
        </w:numPr>
        <w:ind w:left="0" w:firstLine="0"/>
        <w:jc w:val="center"/>
        <w:rPr>
          <w:rFonts w:ascii="Times New Roman" w:hAnsi="Times New Roman"/>
          <w:b/>
          <w:sz w:val="28"/>
          <w:szCs w:val="28"/>
        </w:rPr>
      </w:pPr>
      <w:r w:rsidRPr="00C75642">
        <w:rPr>
          <w:rFonts w:ascii="Times New Roman" w:hAnsi="Times New Roman"/>
          <w:b/>
          <w:sz w:val="28"/>
          <w:szCs w:val="28"/>
        </w:rPr>
        <w:t>Загальна частина</w:t>
      </w:r>
    </w:p>
    <w:p w:rsidR="002E5595" w:rsidRPr="00C75642" w:rsidRDefault="002E5595" w:rsidP="002E5595">
      <w:pPr>
        <w:tabs>
          <w:tab w:val="right" w:pos="9573"/>
        </w:tabs>
        <w:ind w:firstLine="700"/>
        <w:jc w:val="both"/>
        <w:rPr>
          <w:rFonts w:ascii="Times New Roman" w:hAnsi="Times New Roman"/>
          <w:sz w:val="28"/>
          <w:szCs w:val="28"/>
          <w:lang w:eastAsia="ru-RU"/>
        </w:rPr>
      </w:pPr>
      <w:r w:rsidRPr="00C75642">
        <w:rPr>
          <w:rFonts w:ascii="Times New Roman" w:hAnsi="Times New Roman"/>
          <w:sz w:val="28"/>
          <w:szCs w:val="28"/>
          <w:lang w:eastAsia="ru-RU"/>
        </w:rPr>
        <w:t xml:space="preserve">Одним із основних видів діяльності медичних працівників Комунального некомерційного підприємства «Іршавський центр первинної медичної допомоги», відповідальних за медичне забезпечення мешканців </w:t>
      </w:r>
      <w:r w:rsidRPr="009F6657">
        <w:rPr>
          <w:rFonts w:ascii="Times New Roman" w:hAnsi="Times New Roman"/>
          <w:sz w:val="28"/>
          <w:szCs w:val="28"/>
          <w:lang w:eastAsia="ru-RU"/>
        </w:rPr>
        <w:t>Кам’янської</w:t>
      </w:r>
      <w:r w:rsidRPr="00C75642">
        <w:rPr>
          <w:rFonts w:ascii="Times New Roman" w:hAnsi="Times New Roman"/>
          <w:sz w:val="28"/>
          <w:szCs w:val="28"/>
          <w:lang w:eastAsia="ru-RU"/>
        </w:rPr>
        <w:t xml:space="preserve">  територіальної громади ( в подальшому – ТГ ), згідно статті 35-1 в редакції Закону №3611-У1 від 07.07.2011 року, є первинна медична допомога, що надається в амбулаторних умовах або за місцем проживання (перебування) пацієнта лікарем загальної практики – сімейним лікарем і передбачає надання консультації, проведення діагностики та лікування найбільш поширених хвороб, травм, отруєнь, патологічних станів. Станом на сьогодні в </w:t>
      </w:r>
      <w:r>
        <w:rPr>
          <w:rFonts w:ascii="Times New Roman" w:hAnsi="Times New Roman"/>
          <w:sz w:val="28"/>
          <w:szCs w:val="28"/>
          <w:lang w:eastAsia="ru-RU"/>
        </w:rPr>
        <w:t>Кам’янській</w:t>
      </w:r>
      <w:r w:rsidRPr="00C75642">
        <w:rPr>
          <w:rFonts w:ascii="Times New Roman" w:hAnsi="Times New Roman"/>
          <w:sz w:val="28"/>
          <w:szCs w:val="28"/>
          <w:lang w:eastAsia="ru-RU"/>
        </w:rPr>
        <w:t xml:space="preserve"> ТГ проживає</w:t>
      </w:r>
      <w:r>
        <w:rPr>
          <w:rFonts w:ascii="Times New Roman" w:hAnsi="Times New Roman"/>
          <w:sz w:val="28"/>
          <w:szCs w:val="28"/>
          <w:lang w:eastAsia="ru-RU"/>
        </w:rPr>
        <w:t xml:space="preserve"> 284</w:t>
      </w:r>
      <w:r w:rsidRPr="00C75642">
        <w:rPr>
          <w:rFonts w:ascii="Times New Roman" w:hAnsi="Times New Roman"/>
          <w:sz w:val="28"/>
          <w:szCs w:val="28"/>
          <w:lang w:eastAsia="ru-RU"/>
        </w:rPr>
        <w:t xml:space="preserve"> </w:t>
      </w:r>
      <w:r>
        <w:rPr>
          <w:rFonts w:ascii="Times New Roman" w:hAnsi="Times New Roman"/>
          <w:sz w:val="28"/>
          <w:szCs w:val="28"/>
          <w:lang w:eastAsia="ru-RU"/>
        </w:rPr>
        <w:t>осіб</w:t>
      </w:r>
      <w:r w:rsidRPr="00C75642">
        <w:rPr>
          <w:rFonts w:ascii="Times New Roman" w:hAnsi="Times New Roman"/>
          <w:sz w:val="28"/>
          <w:szCs w:val="28"/>
          <w:lang w:eastAsia="ru-RU"/>
        </w:rPr>
        <w:t xml:space="preserve"> з інвалідністю.    </w:t>
      </w:r>
    </w:p>
    <w:p w:rsidR="002E5595" w:rsidRPr="00C75642" w:rsidRDefault="002E5595" w:rsidP="002E5595">
      <w:pPr>
        <w:tabs>
          <w:tab w:val="right" w:pos="9573"/>
        </w:tabs>
        <w:ind w:firstLine="700"/>
        <w:jc w:val="both"/>
        <w:rPr>
          <w:rFonts w:ascii="Times New Roman" w:hAnsi="Times New Roman"/>
          <w:sz w:val="28"/>
          <w:szCs w:val="28"/>
          <w:lang w:eastAsia="ru-RU"/>
        </w:rPr>
      </w:pPr>
      <w:r w:rsidRPr="00C75642">
        <w:rPr>
          <w:rFonts w:ascii="Times New Roman" w:hAnsi="Times New Roman"/>
          <w:sz w:val="28"/>
          <w:szCs w:val="28"/>
          <w:lang w:eastAsia="ru-RU"/>
        </w:rPr>
        <w:t>Якщо для надання консультацій та проведення рутинної діагностики на рівні первинної медичної допомоги ще можна обійтися коштами Програми медичних гарантій (ПМГ), то питання безоплатного забезпечення осіб з інвалідністю, на амбулаторному рівні, виробами медичного призначення та іншими засобами, з метою їхньої реабілітації, потребує додаткового фінансування.</w:t>
      </w:r>
    </w:p>
    <w:p w:rsidR="002E5595" w:rsidRPr="00C75642" w:rsidRDefault="002E5595" w:rsidP="002E5595">
      <w:pPr>
        <w:pStyle w:val="16"/>
        <w:widowControl w:val="0"/>
        <w:tabs>
          <w:tab w:val="right" w:pos="9360"/>
        </w:tabs>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 xml:space="preserve"> Згідно із Постановою Кабінету Міністрів України від 03.12.2009 року  № 1301 «</w:t>
      </w:r>
      <w:r w:rsidRPr="002E5595">
        <w:rPr>
          <w:rFonts w:ascii="Times New Roman" w:hAnsi="Times New Roman"/>
          <w:bCs/>
          <w:sz w:val="28"/>
          <w:szCs w:val="28"/>
          <w:lang w:val="uk-UA" w:eastAsia="uk-UA"/>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C75642">
        <w:rPr>
          <w:rFonts w:ascii="Times New Roman" w:hAnsi="Times New Roman"/>
          <w:bCs/>
          <w:sz w:val="28"/>
          <w:szCs w:val="28"/>
          <w:lang w:val="uk-UA" w:eastAsia="uk-UA"/>
        </w:rPr>
        <w:t>»,</w:t>
      </w:r>
      <w:r w:rsidRPr="00C75642">
        <w:rPr>
          <w:rFonts w:ascii="Times New Roman" w:hAnsi="Times New Roman"/>
          <w:sz w:val="24"/>
          <w:szCs w:val="24"/>
          <w:lang w:val="uk-UA" w:eastAsia="uk-UA"/>
        </w:rPr>
        <w:t xml:space="preserve"> </w:t>
      </w:r>
      <w:r w:rsidRPr="00C75642">
        <w:rPr>
          <w:rFonts w:ascii="Times New Roman" w:hAnsi="Times New Roman"/>
          <w:sz w:val="28"/>
          <w:szCs w:val="28"/>
          <w:lang w:val="uk-UA" w:eastAsia="uk-UA"/>
        </w:rPr>
        <w:t xml:space="preserve">передбачено безоплатне забезпечення осіб з інвалідністю медичними виробами. </w:t>
      </w:r>
    </w:p>
    <w:p w:rsidR="002E5595" w:rsidRDefault="002E5595" w:rsidP="002E5595">
      <w:pPr>
        <w:tabs>
          <w:tab w:val="right" w:pos="9573"/>
        </w:tabs>
        <w:ind w:firstLine="700"/>
        <w:jc w:val="both"/>
        <w:rPr>
          <w:rFonts w:ascii="Times New Roman" w:hAnsi="Times New Roman"/>
          <w:sz w:val="28"/>
          <w:szCs w:val="28"/>
          <w:lang w:eastAsia="ru-RU"/>
        </w:rPr>
      </w:pPr>
      <w:r w:rsidRPr="00C75642">
        <w:rPr>
          <w:rFonts w:ascii="Times New Roman" w:hAnsi="Times New Roman"/>
          <w:sz w:val="28"/>
          <w:szCs w:val="28"/>
          <w:lang w:eastAsia="ru-RU"/>
        </w:rPr>
        <w:t xml:space="preserve"> Навіть наявні державні, обласні та міські програми, затверджені в минулі роки на рівні ТГ сесіями міських рад різних скликань, не були фінансово спроможними вирішити питання забезпечення інвалідів на  амбулаторному рівні лікування мешканців району, що часто призводило до непоправних втрат.</w:t>
      </w:r>
    </w:p>
    <w:p w:rsidR="002E5595" w:rsidRDefault="002E5595" w:rsidP="002E5595">
      <w:pPr>
        <w:tabs>
          <w:tab w:val="right" w:pos="9573"/>
        </w:tabs>
        <w:ind w:firstLine="700"/>
        <w:jc w:val="both"/>
        <w:rPr>
          <w:rFonts w:ascii="Times New Roman" w:hAnsi="Times New Roman"/>
          <w:sz w:val="28"/>
          <w:szCs w:val="28"/>
          <w:lang w:eastAsia="ru-RU"/>
        </w:rPr>
      </w:pPr>
    </w:p>
    <w:p w:rsidR="002E5595" w:rsidRDefault="002E5595" w:rsidP="002E5595">
      <w:pPr>
        <w:tabs>
          <w:tab w:val="right" w:pos="9573"/>
        </w:tabs>
        <w:ind w:firstLine="700"/>
        <w:jc w:val="both"/>
        <w:rPr>
          <w:rFonts w:ascii="Times New Roman" w:hAnsi="Times New Roman"/>
          <w:sz w:val="28"/>
          <w:szCs w:val="28"/>
          <w:lang w:eastAsia="ru-RU"/>
        </w:rPr>
      </w:pPr>
    </w:p>
    <w:p w:rsidR="002E5595" w:rsidRPr="00C75642" w:rsidRDefault="002E5595" w:rsidP="002E5595">
      <w:pPr>
        <w:tabs>
          <w:tab w:val="right" w:pos="9573"/>
        </w:tabs>
        <w:ind w:firstLine="700"/>
        <w:jc w:val="both"/>
        <w:rPr>
          <w:rFonts w:ascii="Times New Roman" w:hAnsi="Times New Roman"/>
          <w:sz w:val="28"/>
          <w:szCs w:val="28"/>
          <w:lang w:eastAsia="ru-RU"/>
        </w:rPr>
      </w:pPr>
    </w:p>
    <w:p w:rsidR="002E5595" w:rsidRPr="00C75642" w:rsidRDefault="002E5595" w:rsidP="009E3848">
      <w:pPr>
        <w:pStyle w:val="16"/>
        <w:widowControl w:val="0"/>
        <w:numPr>
          <w:ilvl w:val="0"/>
          <w:numId w:val="27"/>
        </w:numPr>
        <w:jc w:val="center"/>
        <w:rPr>
          <w:rFonts w:ascii="Times New Roman" w:hAnsi="Times New Roman"/>
          <w:b/>
          <w:sz w:val="28"/>
          <w:szCs w:val="28"/>
          <w:lang w:val="uk-UA" w:eastAsia="ru-RU"/>
        </w:rPr>
      </w:pPr>
      <w:r w:rsidRPr="00C75642">
        <w:rPr>
          <w:rFonts w:ascii="Times New Roman" w:hAnsi="Times New Roman"/>
          <w:b/>
          <w:bCs/>
          <w:sz w:val="28"/>
          <w:szCs w:val="28"/>
          <w:lang w:val="uk-UA" w:eastAsia="ru-RU"/>
        </w:rPr>
        <w:t>Мета Програми</w:t>
      </w:r>
    </w:p>
    <w:p w:rsidR="002E5595" w:rsidRPr="00C75642" w:rsidRDefault="002E5595" w:rsidP="002E5595">
      <w:pPr>
        <w:ind w:firstLine="440"/>
        <w:jc w:val="both"/>
        <w:rPr>
          <w:rFonts w:ascii="Times New Roman" w:hAnsi="Times New Roman"/>
          <w:sz w:val="28"/>
          <w:szCs w:val="28"/>
          <w:lang w:eastAsia="ru-RU"/>
        </w:rPr>
      </w:pPr>
      <w:r w:rsidRPr="00C75642">
        <w:rPr>
          <w:rFonts w:ascii="Times New Roman" w:hAnsi="Times New Roman"/>
          <w:sz w:val="28"/>
          <w:szCs w:val="28"/>
          <w:lang w:eastAsia="ru-RU"/>
        </w:rPr>
        <w:t>Основною метою Програми є :</w:t>
      </w:r>
    </w:p>
    <w:p w:rsidR="002E5595" w:rsidRPr="00C75642" w:rsidRDefault="002E5595" w:rsidP="009E3848">
      <w:pPr>
        <w:pStyle w:val="16"/>
        <w:widowControl w:val="0"/>
        <w:numPr>
          <w:ilvl w:val="0"/>
          <w:numId w:val="26"/>
        </w:numPr>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підвищення рівня стану здоров’я хворих, які потребують  довготривалої реабілітації</w:t>
      </w:r>
      <w:r w:rsidRPr="00C75642">
        <w:rPr>
          <w:rFonts w:ascii="Times New Roman" w:hAnsi="Times New Roman"/>
          <w:smallCaps/>
          <w:sz w:val="28"/>
          <w:szCs w:val="28"/>
          <w:lang w:val="uk-UA"/>
        </w:rPr>
        <w:t>;</w:t>
      </w:r>
    </w:p>
    <w:p w:rsidR="002E5595" w:rsidRPr="00C75642" w:rsidRDefault="002E5595" w:rsidP="009E3848">
      <w:pPr>
        <w:pStyle w:val="16"/>
        <w:widowControl w:val="0"/>
        <w:numPr>
          <w:ilvl w:val="0"/>
          <w:numId w:val="26"/>
        </w:numPr>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 xml:space="preserve">створення якісної системи амбулаторної медичної допомоги, підвищення її </w:t>
      </w:r>
      <w:r>
        <w:rPr>
          <w:rFonts w:ascii="Times New Roman" w:hAnsi="Times New Roman"/>
          <w:sz w:val="28"/>
          <w:szCs w:val="28"/>
          <w:lang w:val="uk-UA" w:eastAsia="ru-RU"/>
        </w:rPr>
        <w:t>доступності для будь-якого</w:t>
      </w:r>
      <w:r w:rsidRPr="00C75642">
        <w:rPr>
          <w:rFonts w:ascii="Times New Roman" w:hAnsi="Times New Roman"/>
          <w:sz w:val="28"/>
          <w:szCs w:val="28"/>
          <w:lang w:val="uk-UA" w:eastAsia="ru-RU"/>
        </w:rPr>
        <w:t xml:space="preserve"> пацієнта, а особливо інвалідів;</w:t>
      </w:r>
    </w:p>
    <w:p w:rsidR="002E5595" w:rsidRPr="00C75642" w:rsidRDefault="002E5595" w:rsidP="009E3848">
      <w:pPr>
        <w:pStyle w:val="16"/>
        <w:widowControl w:val="0"/>
        <w:numPr>
          <w:ilvl w:val="0"/>
          <w:numId w:val="26"/>
        </w:numPr>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 xml:space="preserve">збереження здоров’я жителів </w:t>
      </w:r>
      <w:r w:rsidRPr="009F6657">
        <w:rPr>
          <w:rFonts w:ascii="Times New Roman" w:hAnsi="Times New Roman"/>
          <w:sz w:val="28"/>
          <w:szCs w:val="28"/>
          <w:lang w:val="uk-UA" w:eastAsia="ru-RU"/>
        </w:rPr>
        <w:t>Кам’янської Т</w:t>
      </w:r>
      <w:r w:rsidRPr="00C75642">
        <w:rPr>
          <w:rFonts w:ascii="Times New Roman" w:hAnsi="Times New Roman"/>
          <w:sz w:val="28"/>
          <w:szCs w:val="28"/>
          <w:lang w:val="uk-UA" w:eastAsia="ru-RU"/>
        </w:rPr>
        <w:t>Г, підвищення якості, доступності та тривалості їх активного життя;</w:t>
      </w:r>
    </w:p>
    <w:p w:rsidR="002E5595" w:rsidRPr="00C75642" w:rsidRDefault="002E5595" w:rsidP="009E3848">
      <w:pPr>
        <w:pStyle w:val="16"/>
        <w:widowControl w:val="0"/>
        <w:numPr>
          <w:ilvl w:val="0"/>
          <w:numId w:val="26"/>
        </w:numPr>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 xml:space="preserve">забезпечення соціальної справедливості  </w:t>
      </w:r>
      <w:r w:rsidRPr="00C75642">
        <w:rPr>
          <w:rFonts w:ascii="Times New Roman" w:hAnsi="Times New Roman"/>
          <w:sz w:val="28"/>
          <w:szCs w:val="28"/>
          <w:lang w:val="uk-UA"/>
        </w:rPr>
        <w:t xml:space="preserve">та </w:t>
      </w:r>
      <w:r w:rsidRPr="00C75642">
        <w:rPr>
          <w:rFonts w:ascii="Times New Roman" w:hAnsi="Times New Roman"/>
          <w:sz w:val="28"/>
          <w:szCs w:val="28"/>
          <w:lang w:val="uk-UA" w:eastAsia="ru-RU"/>
        </w:rPr>
        <w:t>захисту прав громадян на охорону здоров'я.</w:t>
      </w:r>
    </w:p>
    <w:p w:rsidR="002E5595" w:rsidRPr="00C75642" w:rsidRDefault="002E5595" w:rsidP="002E5595">
      <w:pPr>
        <w:pStyle w:val="16"/>
        <w:widowControl w:val="0"/>
        <w:ind w:left="0"/>
        <w:jc w:val="both"/>
        <w:rPr>
          <w:rFonts w:ascii="Times New Roman" w:hAnsi="Times New Roman"/>
          <w:sz w:val="28"/>
          <w:szCs w:val="28"/>
          <w:lang w:val="uk-UA" w:eastAsia="ru-RU"/>
        </w:rPr>
      </w:pPr>
    </w:p>
    <w:p w:rsidR="002E5595" w:rsidRPr="00C75642" w:rsidRDefault="002E5595" w:rsidP="002E5595">
      <w:pPr>
        <w:pStyle w:val="16"/>
        <w:widowControl w:val="0"/>
        <w:ind w:left="0"/>
        <w:jc w:val="center"/>
        <w:rPr>
          <w:rFonts w:ascii="Times New Roman" w:hAnsi="Times New Roman"/>
          <w:b/>
          <w:sz w:val="28"/>
          <w:szCs w:val="28"/>
          <w:lang w:val="uk-UA" w:eastAsia="ru-RU"/>
        </w:rPr>
      </w:pPr>
      <w:r w:rsidRPr="00C75642">
        <w:rPr>
          <w:rFonts w:ascii="Times New Roman" w:hAnsi="Times New Roman"/>
          <w:b/>
          <w:sz w:val="28"/>
          <w:szCs w:val="28"/>
          <w:lang w:val="uk-UA" w:eastAsia="ru-RU"/>
        </w:rPr>
        <w:t>3</w:t>
      </w:r>
      <w:r w:rsidRPr="00C75642">
        <w:rPr>
          <w:rFonts w:ascii="Times New Roman" w:hAnsi="Times New Roman"/>
          <w:sz w:val="28"/>
          <w:szCs w:val="28"/>
          <w:lang w:val="uk-UA" w:eastAsia="ru-RU"/>
        </w:rPr>
        <w:t xml:space="preserve">. </w:t>
      </w:r>
      <w:r w:rsidRPr="00C75642">
        <w:rPr>
          <w:rFonts w:ascii="Times New Roman" w:hAnsi="Times New Roman"/>
          <w:b/>
          <w:sz w:val="28"/>
          <w:szCs w:val="28"/>
          <w:lang w:val="uk-UA" w:eastAsia="ru-RU"/>
        </w:rPr>
        <w:t>Правові аспекти</w:t>
      </w:r>
    </w:p>
    <w:p w:rsidR="002E5595" w:rsidRPr="00C75642" w:rsidRDefault="002E5595" w:rsidP="002E5595">
      <w:pPr>
        <w:pStyle w:val="16"/>
        <w:widowControl w:val="0"/>
        <w:tabs>
          <w:tab w:val="right" w:pos="9360"/>
        </w:tabs>
        <w:ind w:left="0" w:firstLine="567"/>
        <w:jc w:val="both"/>
        <w:rPr>
          <w:rFonts w:ascii="Times New Roman" w:hAnsi="Times New Roman"/>
          <w:sz w:val="28"/>
          <w:szCs w:val="28"/>
          <w:lang w:val="uk-UA" w:eastAsia="ru-RU"/>
        </w:rPr>
      </w:pPr>
      <w:r w:rsidRPr="00C75642">
        <w:rPr>
          <w:rFonts w:ascii="Times New Roman" w:hAnsi="Times New Roman"/>
          <w:sz w:val="28"/>
          <w:szCs w:val="28"/>
          <w:lang w:val="uk-UA" w:eastAsia="ru-RU"/>
        </w:rPr>
        <w:t xml:space="preserve">Закон України «Основи законодавства України про здоров’я»; </w:t>
      </w:r>
      <w:r w:rsidRPr="00C75642">
        <w:rPr>
          <w:rFonts w:ascii="Times New Roman" w:hAnsi="Times New Roman"/>
          <w:sz w:val="28"/>
          <w:szCs w:val="28"/>
          <w:lang w:val="uk-UA"/>
        </w:rPr>
        <w:t xml:space="preserve">Закон України « Про місцеве самоврядування в Україні »; </w:t>
      </w:r>
      <w:r w:rsidRPr="00C75642">
        <w:rPr>
          <w:rFonts w:ascii="Times New Roman" w:hAnsi="Times New Roman"/>
          <w:sz w:val="28"/>
          <w:szCs w:val="28"/>
          <w:shd w:val="clear" w:color="auto" w:fill="FFFFFF"/>
          <w:lang w:val="uk-UA"/>
        </w:rPr>
        <w:t xml:space="preserve">Закон України «Про добровільне об'єднання територіальних громад»; </w:t>
      </w:r>
      <w:r w:rsidRPr="00C75642">
        <w:rPr>
          <w:rFonts w:ascii="Times New Roman" w:hAnsi="Times New Roman"/>
          <w:sz w:val="28"/>
          <w:szCs w:val="28"/>
          <w:lang w:val="uk-UA" w:eastAsia="ru-RU"/>
        </w:rPr>
        <w:t>Постанова Кабінету Міністрів України від 03.12.2009 року № 1301 «</w:t>
      </w:r>
      <w:r w:rsidRPr="002E5595">
        <w:rPr>
          <w:rFonts w:ascii="Times New Roman" w:hAnsi="Times New Roman"/>
          <w:bCs/>
          <w:sz w:val="28"/>
          <w:szCs w:val="28"/>
          <w:lang w:val="uk-UA" w:eastAsia="uk-UA"/>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C75642">
        <w:rPr>
          <w:rFonts w:ascii="Times New Roman" w:hAnsi="Times New Roman"/>
          <w:bCs/>
          <w:sz w:val="28"/>
          <w:szCs w:val="28"/>
          <w:lang w:val="uk-UA" w:eastAsia="uk-UA"/>
        </w:rPr>
        <w:t>»</w:t>
      </w:r>
      <w:r w:rsidRPr="00C75642">
        <w:rPr>
          <w:rFonts w:ascii="Times New Roman" w:hAnsi="Times New Roman"/>
          <w:sz w:val="24"/>
          <w:szCs w:val="24"/>
          <w:lang w:val="uk-UA" w:eastAsia="uk-UA"/>
        </w:rPr>
        <w:t>.</w:t>
      </w:r>
    </w:p>
    <w:p w:rsidR="002E5595" w:rsidRPr="00C75642" w:rsidRDefault="002E5595" w:rsidP="002E5595">
      <w:pPr>
        <w:pStyle w:val="16"/>
        <w:widowControl w:val="0"/>
        <w:tabs>
          <w:tab w:val="right" w:pos="9573"/>
        </w:tabs>
        <w:ind w:left="0"/>
        <w:jc w:val="both"/>
        <w:rPr>
          <w:rFonts w:ascii="Times New Roman" w:hAnsi="Times New Roman"/>
          <w:sz w:val="28"/>
          <w:szCs w:val="28"/>
          <w:lang w:val="uk-UA" w:eastAsia="ru-RU"/>
        </w:rPr>
      </w:pPr>
    </w:p>
    <w:p w:rsidR="002E5595" w:rsidRPr="00C75642" w:rsidRDefault="002E5595" w:rsidP="002E5595">
      <w:pPr>
        <w:pStyle w:val="16"/>
        <w:keepNext/>
        <w:keepLines/>
        <w:widowControl w:val="0"/>
        <w:ind w:left="360"/>
        <w:jc w:val="center"/>
        <w:outlineLvl w:val="1"/>
        <w:rPr>
          <w:rFonts w:ascii="Times New Roman" w:hAnsi="Times New Roman"/>
          <w:b/>
          <w:bCs/>
          <w:sz w:val="28"/>
          <w:szCs w:val="28"/>
          <w:lang w:val="uk-UA" w:eastAsia="ru-RU"/>
        </w:rPr>
      </w:pPr>
      <w:r w:rsidRPr="00C75642">
        <w:rPr>
          <w:rFonts w:ascii="Times New Roman" w:hAnsi="Times New Roman"/>
          <w:b/>
          <w:bCs/>
          <w:sz w:val="28"/>
          <w:szCs w:val="28"/>
          <w:lang w:val="uk-UA" w:eastAsia="ru-RU"/>
        </w:rPr>
        <w:t>4.Обгрунтування та доцільність Програми,</w:t>
      </w:r>
    </w:p>
    <w:p w:rsidR="002E5595" w:rsidRPr="00C75642" w:rsidRDefault="002E5595" w:rsidP="002E5595">
      <w:pPr>
        <w:pStyle w:val="16"/>
        <w:keepNext/>
        <w:keepLines/>
        <w:widowControl w:val="0"/>
        <w:ind w:left="0"/>
        <w:jc w:val="center"/>
        <w:outlineLvl w:val="1"/>
        <w:rPr>
          <w:rFonts w:ascii="Times New Roman" w:hAnsi="Times New Roman"/>
          <w:b/>
          <w:bCs/>
          <w:sz w:val="28"/>
          <w:szCs w:val="28"/>
          <w:lang w:val="uk-UA" w:eastAsia="ru-RU"/>
        </w:rPr>
      </w:pPr>
      <w:r w:rsidRPr="00C75642">
        <w:rPr>
          <w:rFonts w:ascii="Times New Roman" w:hAnsi="Times New Roman"/>
          <w:b/>
          <w:bCs/>
          <w:sz w:val="28"/>
          <w:szCs w:val="28"/>
          <w:lang w:val="uk-UA" w:eastAsia="ru-RU"/>
        </w:rPr>
        <w:t>шляхи розв’язання проблеми</w:t>
      </w:r>
    </w:p>
    <w:p w:rsidR="002E5595" w:rsidRPr="00C75642" w:rsidRDefault="002E5595" w:rsidP="002E5595">
      <w:pPr>
        <w:ind w:firstLine="700"/>
        <w:jc w:val="both"/>
        <w:rPr>
          <w:rFonts w:ascii="Times New Roman" w:hAnsi="Times New Roman"/>
          <w:sz w:val="28"/>
          <w:szCs w:val="28"/>
          <w:lang w:eastAsia="ru-RU"/>
        </w:rPr>
      </w:pPr>
      <w:r w:rsidRPr="00C75642">
        <w:rPr>
          <w:rFonts w:ascii="Times New Roman" w:hAnsi="Times New Roman"/>
          <w:sz w:val="28"/>
          <w:szCs w:val="28"/>
          <w:lang w:eastAsia="ru-RU"/>
        </w:rPr>
        <w:t>Програма спрямована па розв'язання проблем пільгового забезпечення медичними виробами та іншими  засобами хворих, які по життєвим показанням потребують довготривалої реабілітації. Своєчасне отримання медичних виробів буде сприяти:</w:t>
      </w:r>
    </w:p>
    <w:p w:rsidR="002E5595" w:rsidRPr="00C75642" w:rsidRDefault="002E5595" w:rsidP="009E3848">
      <w:pPr>
        <w:numPr>
          <w:ilvl w:val="0"/>
          <w:numId w:val="26"/>
        </w:numPr>
        <w:jc w:val="both"/>
        <w:rPr>
          <w:rFonts w:ascii="Times New Roman" w:hAnsi="Times New Roman"/>
          <w:sz w:val="28"/>
          <w:szCs w:val="28"/>
          <w:lang w:eastAsia="ru-RU"/>
        </w:rPr>
      </w:pPr>
      <w:r w:rsidRPr="00C75642">
        <w:rPr>
          <w:rFonts w:ascii="Times New Roman" w:hAnsi="Times New Roman"/>
          <w:sz w:val="28"/>
          <w:szCs w:val="28"/>
          <w:lang w:eastAsia="ru-RU"/>
        </w:rPr>
        <w:t>попередженню загострення захворювань;</w:t>
      </w:r>
    </w:p>
    <w:p w:rsidR="002E5595" w:rsidRPr="00C75642" w:rsidRDefault="002E5595" w:rsidP="009E3848">
      <w:pPr>
        <w:numPr>
          <w:ilvl w:val="0"/>
          <w:numId w:val="26"/>
        </w:numPr>
        <w:jc w:val="both"/>
        <w:rPr>
          <w:rFonts w:ascii="Times New Roman" w:hAnsi="Times New Roman"/>
          <w:sz w:val="28"/>
          <w:szCs w:val="28"/>
          <w:lang w:eastAsia="ru-RU"/>
        </w:rPr>
      </w:pPr>
      <w:r w:rsidRPr="00C75642">
        <w:rPr>
          <w:rFonts w:ascii="Times New Roman" w:hAnsi="Times New Roman"/>
          <w:sz w:val="28"/>
          <w:szCs w:val="28"/>
          <w:lang w:eastAsia="ru-RU"/>
        </w:rPr>
        <w:t xml:space="preserve">попередженню ускладнень з боку </w:t>
      </w:r>
      <w:r w:rsidRPr="00C75642">
        <w:rPr>
          <w:rFonts w:ascii="Times New Roman" w:hAnsi="Times New Roman"/>
          <w:sz w:val="28"/>
          <w:szCs w:val="28"/>
        </w:rPr>
        <w:t>інших о</w:t>
      </w:r>
      <w:r w:rsidRPr="00C75642">
        <w:rPr>
          <w:rFonts w:ascii="Times New Roman" w:hAnsi="Times New Roman"/>
          <w:sz w:val="28"/>
          <w:szCs w:val="28"/>
          <w:lang w:eastAsia="ru-RU"/>
        </w:rPr>
        <w:t>рган</w:t>
      </w:r>
      <w:r w:rsidRPr="00C75642">
        <w:rPr>
          <w:rFonts w:ascii="Times New Roman" w:hAnsi="Times New Roman"/>
          <w:sz w:val="28"/>
          <w:szCs w:val="28"/>
        </w:rPr>
        <w:t>і</w:t>
      </w:r>
      <w:r w:rsidRPr="00C75642">
        <w:rPr>
          <w:rFonts w:ascii="Times New Roman" w:hAnsi="Times New Roman"/>
          <w:sz w:val="28"/>
          <w:szCs w:val="28"/>
          <w:lang w:eastAsia="ru-RU"/>
        </w:rPr>
        <w:t xml:space="preserve">в та систем організму; </w:t>
      </w:r>
    </w:p>
    <w:p w:rsidR="002E5595" w:rsidRPr="00C75642" w:rsidRDefault="002E5595" w:rsidP="009E3848">
      <w:pPr>
        <w:numPr>
          <w:ilvl w:val="0"/>
          <w:numId w:val="26"/>
        </w:numPr>
        <w:jc w:val="both"/>
        <w:rPr>
          <w:rFonts w:ascii="Times New Roman" w:hAnsi="Times New Roman"/>
          <w:sz w:val="28"/>
          <w:szCs w:val="28"/>
          <w:lang w:eastAsia="ru-RU"/>
        </w:rPr>
      </w:pPr>
      <w:r w:rsidRPr="00C75642">
        <w:rPr>
          <w:rFonts w:ascii="Times New Roman" w:hAnsi="Times New Roman"/>
          <w:sz w:val="28"/>
          <w:szCs w:val="28"/>
          <w:lang w:eastAsia="ru-RU"/>
        </w:rPr>
        <w:t>задовільній, повноцінній реабілітації людини.</w:t>
      </w:r>
    </w:p>
    <w:p w:rsidR="002E5595" w:rsidRPr="00C75642" w:rsidRDefault="002E5595" w:rsidP="002E5595">
      <w:pPr>
        <w:keepNext/>
        <w:keepLines/>
        <w:ind w:firstLine="567"/>
        <w:jc w:val="both"/>
        <w:outlineLvl w:val="1"/>
        <w:rPr>
          <w:rFonts w:ascii="Times New Roman" w:hAnsi="Times New Roman"/>
          <w:b/>
          <w:bCs/>
          <w:sz w:val="28"/>
          <w:szCs w:val="28"/>
          <w:lang w:eastAsia="ru-RU"/>
        </w:rPr>
      </w:pPr>
    </w:p>
    <w:p w:rsidR="002E5595" w:rsidRPr="00C75642" w:rsidRDefault="002E5595" w:rsidP="002E5595">
      <w:pPr>
        <w:pStyle w:val="16"/>
        <w:widowControl w:val="0"/>
        <w:tabs>
          <w:tab w:val="right" w:pos="9573"/>
        </w:tabs>
        <w:ind w:left="0"/>
        <w:jc w:val="center"/>
        <w:rPr>
          <w:rFonts w:ascii="Times New Roman" w:hAnsi="Times New Roman"/>
          <w:b/>
          <w:sz w:val="28"/>
          <w:szCs w:val="28"/>
          <w:lang w:val="uk-UA" w:eastAsia="ru-RU"/>
        </w:rPr>
      </w:pPr>
      <w:r w:rsidRPr="00C75642">
        <w:rPr>
          <w:rFonts w:ascii="Times New Roman" w:hAnsi="Times New Roman"/>
          <w:b/>
          <w:bCs/>
          <w:sz w:val="28"/>
          <w:szCs w:val="28"/>
          <w:lang w:val="uk-UA"/>
        </w:rPr>
        <w:t>5.Фінансове забезпечення виконання Програми</w:t>
      </w:r>
    </w:p>
    <w:p w:rsidR="002E5595" w:rsidRPr="00C75642" w:rsidRDefault="002E5595" w:rsidP="002E5595">
      <w:pPr>
        <w:ind w:firstLine="540"/>
        <w:jc w:val="both"/>
        <w:rPr>
          <w:rFonts w:ascii="Times New Roman" w:hAnsi="Times New Roman"/>
          <w:sz w:val="28"/>
          <w:szCs w:val="28"/>
        </w:rPr>
      </w:pPr>
      <w:r w:rsidRPr="00C75642">
        <w:rPr>
          <w:rFonts w:ascii="Times New Roman" w:hAnsi="Times New Roman"/>
          <w:sz w:val="28"/>
          <w:szCs w:val="28"/>
        </w:rPr>
        <w:t>Фінансування Програми здійснювати</w:t>
      </w:r>
      <w:r>
        <w:rPr>
          <w:rFonts w:ascii="Times New Roman" w:hAnsi="Times New Roman"/>
          <w:sz w:val="28"/>
          <w:szCs w:val="28"/>
        </w:rPr>
        <w:t xml:space="preserve"> за рахунок коштів місцевого бюджету та</w:t>
      </w:r>
      <w:r w:rsidRPr="00C75642">
        <w:rPr>
          <w:rFonts w:ascii="Times New Roman" w:hAnsi="Times New Roman"/>
          <w:sz w:val="28"/>
          <w:szCs w:val="28"/>
        </w:rPr>
        <w:t xml:space="preserve"> в межах видатків, передбачених у бюджеті </w:t>
      </w:r>
      <w:r w:rsidRPr="009F6657">
        <w:rPr>
          <w:rFonts w:ascii="Times New Roman" w:hAnsi="Times New Roman"/>
          <w:sz w:val="28"/>
          <w:szCs w:val="28"/>
        </w:rPr>
        <w:t>Кам’янської</w:t>
      </w:r>
      <w:r w:rsidRPr="00C75642">
        <w:rPr>
          <w:rFonts w:ascii="Times New Roman" w:hAnsi="Times New Roman"/>
          <w:sz w:val="28"/>
          <w:szCs w:val="28"/>
        </w:rPr>
        <w:t xml:space="preserve"> </w:t>
      </w:r>
      <w:r>
        <w:rPr>
          <w:rFonts w:ascii="Times New Roman" w:hAnsi="Times New Roman"/>
          <w:sz w:val="28"/>
          <w:szCs w:val="28"/>
        </w:rPr>
        <w:t>сільської ради на відповідний бюджетний період</w:t>
      </w:r>
      <w:r w:rsidRPr="00C75642">
        <w:rPr>
          <w:rFonts w:ascii="Times New Roman" w:hAnsi="Times New Roman"/>
          <w:sz w:val="28"/>
          <w:szCs w:val="28"/>
        </w:rPr>
        <w:t>, а також за рахунок інших джерел, не заборонених чинним законодавством України.</w:t>
      </w:r>
    </w:p>
    <w:p w:rsidR="002E5595" w:rsidRPr="00C75642" w:rsidRDefault="002E5595" w:rsidP="002E5595">
      <w:pPr>
        <w:ind w:firstLine="540"/>
        <w:rPr>
          <w:rFonts w:ascii="Times New Roman" w:hAnsi="Times New Roman"/>
          <w:sz w:val="28"/>
          <w:szCs w:val="28"/>
        </w:rPr>
      </w:pPr>
      <w:r w:rsidRPr="00C75642">
        <w:rPr>
          <w:rFonts w:ascii="Times New Roman" w:hAnsi="Times New Roman"/>
          <w:sz w:val="28"/>
          <w:szCs w:val="28"/>
        </w:rPr>
        <w:t>Розпорядником коштів</w:t>
      </w:r>
      <w:r w:rsidRPr="00C75642">
        <w:rPr>
          <w:rFonts w:ascii="Times New Roman" w:hAnsi="Times New Roman"/>
          <w:sz w:val="28"/>
          <w:szCs w:val="28"/>
          <w:lang w:eastAsia="ru-RU"/>
        </w:rPr>
        <w:t xml:space="preserve"> визначити </w:t>
      </w:r>
      <w:r>
        <w:rPr>
          <w:rFonts w:ascii="Times New Roman" w:hAnsi="Times New Roman"/>
          <w:sz w:val="28"/>
          <w:szCs w:val="28"/>
          <w:lang w:eastAsia="ru-RU"/>
        </w:rPr>
        <w:t>по Програмі є Кам’янська сільська рада Берегівського району Закарпатської області.</w:t>
      </w:r>
    </w:p>
    <w:p w:rsidR="002E5595" w:rsidRPr="00C75642" w:rsidRDefault="002E5595" w:rsidP="002E5595">
      <w:pPr>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842"/>
        <w:gridCol w:w="1985"/>
        <w:gridCol w:w="1802"/>
      </w:tblGrid>
      <w:tr w:rsidR="002E5595" w:rsidRPr="00C75642" w:rsidTr="00FC4C3A">
        <w:tc>
          <w:tcPr>
            <w:tcW w:w="3936" w:type="dxa"/>
            <w:vAlign w:val="center"/>
          </w:tcPr>
          <w:p w:rsidR="002E5595" w:rsidRPr="00C75642" w:rsidRDefault="002E5595" w:rsidP="00FC4C3A">
            <w:pPr>
              <w:jc w:val="center"/>
              <w:rPr>
                <w:rFonts w:ascii="Times New Roman" w:hAnsi="Times New Roman"/>
                <w:b/>
              </w:rPr>
            </w:pPr>
            <w:bookmarkStart w:id="18" w:name="_Hlk531551666"/>
            <w:r w:rsidRPr="00C75642">
              <w:rPr>
                <w:rFonts w:ascii="Times New Roman" w:hAnsi="Times New Roman"/>
                <w:b/>
              </w:rPr>
              <w:t>Обсяг коштів, які пропонується залучити на виконання Програми (по роках)</w:t>
            </w:r>
          </w:p>
        </w:tc>
        <w:tc>
          <w:tcPr>
            <w:tcW w:w="1842" w:type="dxa"/>
            <w:vAlign w:val="center"/>
          </w:tcPr>
          <w:p w:rsidR="002E5595" w:rsidRPr="00C75642" w:rsidRDefault="002E5595" w:rsidP="00FC4C3A">
            <w:pPr>
              <w:jc w:val="center"/>
              <w:rPr>
                <w:rFonts w:ascii="Times New Roman" w:hAnsi="Times New Roman"/>
                <w:b/>
              </w:rPr>
            </w:pPr>
            <w:r w:rsidRPr="00C75642">
              <w:rPr>
                <w:rFonts w:ascii="Times New Roman" w:hAnsi="Times New Roman"/>
                <w:b/>
              </w:rPr>
              <w:t>2026</w:t>
            </w:r>
            <w:r>
              <w:rPr>
                <w:rFonts w:ascii="Times New Roman" w:hAnsi="Times New Roman"/>
                <w:b/>
              </w:rPr>
              <w:t xml:space="preserve">   (тис.грн.)</w:t>
            </w:r>
          </w:p>
        </w:tc>
        <w:tc>
          <w:tcPr>
            <w:tcW w:w="1985" w:type="dxa"/>
            <w:vAlign w:val="center"/>
          </w:tcPr>
          <w:p w:rsidR="002E5595" w:rsidRPr="00C75642" w:rsidRDefault="002E5595" w:rsidP="00FC4C3A">
            <w:pPr>
              <w:jc w:val="center"/>
              <w:rPr>
                <w:rFonts w:ascii="Times New Roman" w:hAnsi="Times New Roman"/>
                <w:b/>
              </w:rPr>
            </w:pPr>
            <w:r w:rsidRPr="00C75642">
              <w:rPr>
                <w:rFonts w:ascii="Times New Roman" w:hAnsi="Times New Roman"/>
                <w:b/>
              </w:rPr>
              <w:t>2027</w:t>
            </w:r>
            <w:r>
              <w:rPr>
                <w:rFonts w:ascii="Times New Roman" w:hAnsi="Times New Roman"/>
                <w:b/>
              </w:rPr>
              <w:t xml:space="preserve">     (тис.грн.)</w:t>
            </w:r>
          </w:p>
        </w:tc>
        <w:tc>
          <w:tcPr>
            <w:tcW w:w="1802" w:type="dxa"/>
            <w:vAlign w:val="center"/>
          </w:tcPr>
          <w:p w:rsidR="002E5595" w:rsidRPr="00C75642" w:rsidRDefault="002E5595" w:rsidP="00FC4C3A">
            <w:pPr>
              <w:jc w:val="center"/>
              <w:rPr>
                <w:rFonts w:ascii="Times New Roman" w:hAnsi="Times New Roman"/>
                <w:b/>
              </w:rPr>
            </w:pPr>
            <w:r w:rsidRPr="00C75642">
              <w:rPr>
                <w:rFonts w:ascii="Times New Roman" w:hAnsi="Times New Roman"/>
                <w:b/>
              </w:rPr>
              <w:t>2028</w:t>
            </w:r>
            <w:r>
              <w:rPr>
                <w:rFonts w:ascii="Times New Roman" w:hAnsi="Times New Roman"/>
                <w:b/>
              </w:rPr>
              <w:t xml:space="preserve">  (тис.грн.)</w:t>
            </w:r>
          </w:p>
        </w:tc>
      </w:tr>
      <w:tr w:rsidR="002E5595" w:rsidRPr="00D37BB2" w:rsidTr="00FC4C3A">
        <w:tc>
          <w:tcPr>
            <w:tcW w:w="3936" w:type="dxa"/>
            <w:vAlign w:val="center"/>
          </w:tcPr>
          <w:p w:rsidR="002E5595" w:rsidRPr="00D37BB2" w:rsidRDefault="002E5595" w:rsidP="00FC4C3A">
            <w:pPr>
              <w:jc w:val="center"/>
              <w:rPr>
                <w:rFonts w:ascii="Times New Roman" w:hAnsi="Times New Roman"/>
                <w:b/>
              </w:rPr>
            </w:pPr>
            <w:r w:rsidRPr="00D37BB2">
              <w:rPr>
                <w:rFonts w:ascii="Times New Roman" w:hAnsi="Times New Roman"/>
                <w:b/>
              </w:rPr>
              <w:t xml:space="preserve">Бюджет </w:t>
            </w:r>
            <w:r w:rsidRPr="009F6657">
              <w:rPr>
                <w:rFonts w:ascii="Times New Roman" w:hAnsi="Times New Roman"/>
                <w:b/>
              </w:rPr>
              <w:t>Кам’янської</w:t>
            </w:r>
            <w:r w:rsidRPr="00D37BB2">
              <w:rPr>
                <w:rFonts w:ascii="Times New Roman" w:hAnsi="Times New Roman"/>
                <w:b/>
              </w:rPr>
              <w:t xml:space="preserve">  ТГ</w:t>
            </w:r>
          </w:p>
        </w:tc>
        <w:tc>
          <w:tcPr>
            <w:tcW w:w="1842" w:type="dxa"/>
            <w:vAlign w:val="center"/>
          </w:tcPr>
          <w:p w:rsidR="002E5595" w:rsidRPr="00D37BB2" w:rsidRDefault="002E5595" w:rsidP="00FC4C3A">
            <w:pPr>
              <w:jc w:val="center"/>
              <w:rPr>
                <w:rFonts w:ascii="Times New Roman" w:hAnsi="Times New Roman"/>
                <w:b/>
              </w:rPr>
            </w:pPr>
            <w:r>
              <w:rPr>
                <w:rFonts w:ascii="Times New Roman" w:hAnsi="Times New Roman"/>
                <w:b/>
              </w:rPr>
              <w:t>15</w:t>
            </w:r>
            <w:r w:rsidRPr="00D37BB2">
              <w:rPr>
                <w:rFonts w:ascii="Times New Roman" w:hAnsi="Times New Roman"/>
                <w:b/>
              </w:rPr>
              <w:t>0,000</w:t>
            </w:r>
          </w:p>
        </w:tc>
        <w:tc>
          <w:tcPr>
            <w:tcW w:w="1985" w:type="dxa"/>
            <w:vAlign w:val="center"/>
          </w:tcPr>
          <w:p w:rsidR="002E5595" w:rsidRPr="00D37BB2" w:rsidRDefault="002E5595" w:rsidP="00FC4C3A">
            <w:pPr>
              <w:jc w:val="center"/>
              <w:rPr>
                <w:rFonts w:ascii="Times New Roman" w:hAnsi="Times New Roman"/>
                <w:b/>
              </w:rPr>
            </w:pPr>
            <w:r>
              <w:rPr>
                <w:rFonts w:ascii="Times New Roman" w:hAnsi="Times New Roman"/>
                <w:b/>
              </w:rPr>
              <w:t>20</w:t>
            </w:r>
            <w:r w:rsidRPr="00D37BB2">
              <w:rPr>
                <w:rFonts w:ascii="Times New Roman" w:hAnsi="Times New Roman"/>
                <w:b/>
              </w:rPr>
              <w:t>0,000</w:t>
            </w:r>
          </w:p>
        </w:tc>
        <w:tc>
          <w:tcPr>
            <w:tcW w:w="1802" w:type="dxa"/>
            <w:vAlign w:val="center"/>
          </w:tcPr>
          <w:p w:rsidR="002E5595" w:rsidRPr="00D37BB2" w:rsidRDefault="002E5595" w:rsidP="00FC4C3A">
            <w:pPr>
              <w:jc w:val="center"/>
              <w:rPr>
                <w:rFonts w:ascii="Times New Roman" w:hAnsi="Times New Roman"/>
                <w:b/>
              </w:rPr>
            </w:pPr>
            <w:r>
              <w:rPr>
                <w:rFonts w:ascii="Times New Roman" w:hAnsi="Times New Roman"/>
                <w:b/>
              </w:rPr>
              <w:t>25</w:t>
            </w:r>
            <w:r w:rsidRPr="00D37BB2">
              <w:rPr>
                <w:rFonts w:ascii="Times New Roman" w:hAnsi="Times New Roman"/>
                <w:b/>
              </w:rPr>
              <w:t>0,000</w:t>
            </w:r>
          </w:p>
        </w:tc>
      </w:tr>
    </w:tbl>
    <w:bookmarkEnd w:id="18"/>
    <w:p w:rsidR="002E5595" w:rsidRPr="002E5595" w:rsidRDefault="002E5595" w:rsidP="002E5595">
      <w:pPr>
        <w:shd w:val="clear" w:color="auto" w:fill="FFFFFF"/>
        <w:spacing w:before="150" w:after="150"/>
        <w:ind w:right="450"/>
        <w:jc w:val="both"/>
        <w:rPr>
          <w:rFonts w:ascii="Times New Roman" w:eastAsia="Times New Roman" w:hAnsi="Times New Roman"/>
        </w:rPr>
      </w:pPr>
      <w:r w:rsidRPr="00C75642">
        <w:rPr>
          <w:rFonts w:ascii="Times New Roman" w:hAnsi="Times New Roman"/>
          <w:sz w:val="28"/>
          <w:szCs w:val="28"/>
        </w:rPr>
        <w:t xml:space="preserve">         </w:t>
      </w:r>
      <w:r>
        <w:rPr>
          <w:rFonts w:ascii="Times New Roman" w:hAnsi="Times New Roman"/>
          <w:sz w:val="28"/>
          <w:szCs w:val="28"/>
        </w:rPr>
        <w:t xml:space="preserve">Перелік медичних виробів та інших засобів </w:t>
      </w:r>
      <w:r w:rsidRPr="00C75642">
        <w:rPr>
          <w:rFonts w:ascii="Times New Roman" w:hAnsi="Times New Roman"/>
          <w:sz w:val="28"/>
          <w:szCs w:val="28"/>
        </w:rPr>
        <w:t xml:space="preserve">по групам </w:t>
      </w:r>
      <w:r w:rsidRPr="00C75642">
        <w:rPr>
          <w:rFonts w:ascii="Times New Roman" w:eastAsia="Times New Roman" w:hAnsi="Times New Roman"/>
          <w:bCs/>
          <w:sz w:val="28"/>
        </w:rPr>
        <w:t xml:space="preserve">якими забезпечуються особи з інвалідністю, діти з інвалідністю та визначені категорії осіб в закладах охорони здоров’я для використання в </w:t>
      </w:r>
      <w:r w:rsidRPr="00C75642">
        <w:rPr>
          <w:rFonts w:ascii="Times New Roman" w:eastAsia="Times New Roman" w:hAnsi="Times New Roman"/>
          <w:bCs/>
          <w:sz w:val="28"/>
        </w:rPr>
        <w:lastRenderedPageBreak/>
        <w:t>амбулаторних умовах, що</w:t>
      </w:r>
      <w:r w:rsidRPr="00C75642">
        <w:rPr>
          <w:rFonts w:ascii="Times New Roman" w:hAnsi="Times New Roman"/>
          <w:sz w:val="28"/>
          <w:szCs w:val="28"/>
        </w:rPr>
        <w:t xml:space="preserve"> відпускаються безоплатно - у Додатку 2 до Програми.</w:t>
      </w:r>
    </w:p>
    <w:p w:rsidR="002E5595" w:rsidRPr="003F591F" w:rsidRDefault="002E5595" w:rsidP="009E3848">
      <w:pPr>
        <w:pStyle w:val="16"/>
        <w:widowControl w:val="0"/>
        <w:numPr>
          <w:ilvl w:val="0"/>
          <w:numId w:val="23"/>
        </w:numPr>
        <w:tabs>
          <w:tab w:val="right" w:pos="9573"/>
        </w:tabs>
        <w:spacing w:line="322" w:lineRule="exact"/>
        <w:jc w:val="center"/>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Терміни  виконання Програми.</w:t>
      </w:r>
    </w:p>
    <w:p w:rsidR="002E5595" w:rsidRDefault="002E5595" w:rsidP="002E5595">
      <w:pPr>
        <w:pStyle w:val="16"/>
        <w:widowControl w:val="0"/>
        <w:tabs>
          <w:tab w:val="right" w:pos="9573"/>
        </w:tabs>
        <w:spacing w:line="322" w:lineRule="exact"/>
        <w:ind w:left="0" w:firstLine="720"/>
        <w:jc w:val="both"/>
        <w:rPr>
          <w:rFonts w:ascii="Times New Roman" w:hAnsi="Times New Roman"/>
          <w:color w:val="000000"/>
          <w:sz w:val="28"/>
          <w:szCs w:val="28"/>
          <w:lang w:val="uk-UA" w:eastAsia="ru-RU"/>
        </w:rPr>
      </w:pPr>
      <w:r w:rsidRPr="003F591F">
        <w:rPr>
          <w:rFonts w:ascii="Times New Roman" w:hAnsi="Times New Roman"/>
          <w:color w:val="000000"/>
          <w:sz w:val="28"/>
          <w:szCs w:val="28"/>
          <w:lang w:val="uk-UA" w:eastAsia="ru-RU"/>
        </w:rPr>
        <w:t>Програма розрахована на 3 роки – 20</w:t>
      </w:r>
      <w:r>
        <w:rPr>
          <w:rFonts w:ascii="Times New Roman" w:hAnsi="Times New Roman"/>
          <w:color w:val="000000"/>
          <w:sz w:val="28"/>
          <w:szCs w:val="28"/>
          <w:lang w:val="uk-UA" w:eastAsia="ru-RU"/>
        </w:rPr>
        <w:t>26-</w:t>
      </w:r>
      <w:r w:rsidRPr="003F591F">
        <w:rPr>
          <w:rFonts w:ascii="Times New Roman" w:hAnsi="Times New Roman"/>
          <w:color w:val="000000"/>
          <w:sz w:val="28"/>
          <w:szCs w:val="28"/>
          <w:lang w:val="uk-UA" w:eastAsia="ru-RU"/>
        </w:rPr>
        <w:t>202</w:t>
      </w:r>
      <w:r>
        <w:rPr>
          <w:rFonts w:ascii="Times New Roman" w:hAnsi="Times New Roman"/>
          <w:color w:val="000000"/>
          <w:sz w:val="28"/>
          <w:szCs w:val="28"/>
          <w:lang w:val="uk-UA" w:eastAsia="ru-RU"/>
        </w:rPr>
        <w:t>8</w:t>
      </w:r>
      <w:r w:rsidRPr="003F591F">
        <w:rPr>
          <w:rFonts w:ascii="Times New Roman" w:hAnsi="Times New Roman"/>
          <w:color w:val="000000"/>
          <w:sz w:val="28"/>
          <w:szCs w:val="28"/>
          <w:lang w:val="uk-UA" w:eastAsia="ru-RU"/>
        </w:rPr>
        <w:t xml:space="preserve"> роки.</w:t>
      </w:r>
      <w:r>
        <w:rPr>
          <w:rFonts w:ascii="Times New Roman" w:hAnsi="Times New Roman"/>
          <w:color w:val="000000"/>
          <w:sz w:val="28"/>
          <w:szCs w:val="28"/>
          <w:lang w:val="uk-UA" w:eastAsia="ru-RU"/>
        </w:rPr>
        <w:t xml:space="preserve">  Фінансування видатків за Програмою здійснюється згідно паспорта Програми  (Додаток 1 до Програми).</w:t>
      </w:r>
    </w:p>
    <w:p w:rsidR="002E5595" w:rsidRPr="003F591F" w:rsidRDefault="002E5595" w:rsidP="002E5595">
      <w:pPr>
        <w:pStyle w:val="16"/>
        <w:widowControl w:val="0"/>
        <w:tabs>
          <w:tab w:val="right" w:pos="9573"/>
        </w:tabs>
        <w:spacing w:line="322" w:lineRule="exact"/>
        <w:ind w:left="0"/>
        <w:rPr>
          <w:rFonts w:ascii="Times New Roman" w:hAnsi="Times New Roman"/>
          <w:color w:val="000000"/>
          <w:sz w:val="28"/>
          <w:szCs w:val="28"/>
          <w:lang w:val="uk-UA" w:eastAsia="ru-RU"/>
        </w:rPr>
      </w:pPr>
    </w:p>
    <w:p w:rsidR="002E5595" w:rsidRDefault="002E5595" w:rsidP="009E3848">
      <w:pPr>
        <w:pStyle w:val="16"/>
        <w:keepNext/>
        <w:keepLines/>
        <w:widowControl w:val="0"/>
        <w:numPr>
          <w:ilvl w:val="0"/>
          <w:numId w:val="23"/>
        </w:numPr>
        <w:spacing w:line="322" w:lineRule="exact"/>
        <w:jc w:val="center"/>
        <w:outlineLvl w:val="1"/>
        <w:rPr>
          <w:rFonts w:ascii="Times New Roman" w:hAnsi="Times New Roman"/>
          <w:b/>
          <w:bCs/>
          <w:color w:val="000000"/>
          <w:sz w:val="28"/>
          <w:szCs w:val="28"/>
          <w:lang w:val="uk-UA" w:eastAsia="ru-RU"/>
        </w:rPr>
      </w:pPr>
      <w:r w:rsidRPr="009402A6">
        <w:rPr>
          <w:rFonts w:ascii="Times New Roman" w:hAnsi="Times New Roman"/>
          <w:b/>
          <w:bCs/>
          <w:color w:val="000000"/>
          <w:sz w:val="28"/>
          <w:szCs w:val="28"/>
          <w:lang w:val="uk-UA" w:eastAsia="ru-RU"/>
        </w:rPr>
        <w:t>Координація та контроль за ходом виконання Програми</w:t>
      </w:r>
    </w:p>
    <w:p w:rsidR="002E5595" w:rsidRPr="009F6657" w:rsidRDefault="002E5595" w:rsidP="002E5595">
      <w:pPr>
        <w:ind w:firstLine="709"/>
        <w:jc w:val="both"/>
        <w:rPr>
          <w:rFonts w:ascii="Times New Roman" w:hAnsi="Times New Roman"/>
          <w:sz w:val="28"/>
          <w:szCs w:val="28"/>
        </w:rPr>
      </w:pPr>
      <w:r w:rsidRPr="009F6657">
        <w:rPr>
          <w:rFonts w:ascii="Times New Roman" w:hAnsi="Times New Roman"/>
          <w:sz w:val="28"/>
          <w:szCs w:val="28"/>
        </w:rPr>
        <w:t>Координацію виконання Програми здійснює заступник сільського голови з питань діяльності виконавчих органів Кам’янської сільської ради.</w:t>
      </w:r>
    </w:p>
    <w:p w:rsidR="002E5595" w:rsidRPr="009F6657" w:rsidRDefault="002E5595" w:rsidP="002E5595">
      <w:pPr>
        <w:ind w:firstLine="709"/>
        <w:jc w:val="both"/>
        <w:rPr>
          <w:rFonts w:ascii="Times New Roman" w:hAnsi="Times New Roman"/>
          <w:sz w:val="28"/>
          <w:szCs w:val="28"/>
          <w:lang w:eastAsia="ru-RU"/>
        </w:rPr>
      </w:pPr>
      <w:r w:rsidRPr="009F6657">
        <w:rPr>
          <w:rFonts w:ascii="Times New Roman" w:hAnsi="Times New Roman"/>
          <w:sz w:val="28"/>
          <w:szCs w:val="28"/>
        </w:rPr>
        <w:t xml:space="preserve">Відповідальні виконавці Програми: Кам’янська сільська рада, </w:t>
      </w:r>
      <w:r w:rsidRPr="009F6657">
        <w:rPr>
          <w:rFonts w:ascii="Times New Roman" w:hAnsi="Times New Roman"/>
          <w:sz w:val="28"/>
          <w:szCs w:val="28"/>
          <w:lang w:eastAsia="ru-RU"/>
        </w:rPr>
        <w:t>Комунальне некомерційне підприємство «Іршавський центр первинної медичної допомоги» Іршавської міської ради Закарпатської області.</w:t>
      </w:r>
    </w:p>
    <w:p w:rsidR="002E5595" w:rsidRPr="009F6657" w:rsidRDefault="002E5595" w:rsidP="002E5595">
      <w:pPr>
        <w:ind w:firstLine="709"/>
        <w:jc w:val="both"/>
        <w:rPr>
          <w:rFonts w:ascii="Times New Roman" w:hAnsi="Times New Roman"/>
          <w:sz w:val="28"/>
          <w:szCs w:val="28"/>
        </w:rPr>
      </w:pPr>
      <w:r w:rsidRPr="009F6657">
        <w:rPr>
          <w:rFonts w:ascii="Times New Roman" w:hAnsi="Times New Roman"/>
          <w:sz w:val="28"/>
          <w:szCs w:val="28"/>
        </w:rPr>
        <w:t>Виконавці Програми інформують про хід і результати виконання заходів Програми та надають пропозиції з удосконалення її реалізації заступнику сільського голови з питань діяльності виконавчих органів Кам’янської сільської ради щоквартально до 05 числа, протягом терміну реалізації Програми.</w:t>
      </w:r>
    </w:p>
    <w:p w:rsidR="002E5595" w:rsidRPr="009F6657" w:rsidRDefault="002E5595" w:rsidP="002E5595">
      <w:pPr>
        <w:ind w:firstLine="709"/>
        <w:jc w:val="both"/>
        <w:rPr>
          <w:rFonts w:ascii="Times New Roman" w:hAnsi="Times New Roman"/>
          <w:sz w:val="28"/>
          <w:szCs w:val="28"/>
        </w:rPr>
      </w:pPr>
      <w:r w:rsidRPr="009F6657">
        <w:rPr>
          <w:rFonts w:ascii="Times New Roman" w:hAnsi="Times New Roman"/>
          <w:sz w:val="28"/>
          <w:szCs w:val="28"/>
        </w:rPr>
        <w:t xml:space="preserve">Узагальнену інформацію про хід та результати виконання Програми надається виконавчому комітету Кам’янської сільської ради та обласному департаменту охорони здоров’я щороку до 10 січня. </w:t>
      </w:r>
    </w:p>
    <w:p w:rsidR="002E5595" w:rsidRPr="00C85F58" w:rsidRDefault="002E5595" w:rsidP="002E5595">
      <w:pPr>
        <w:ind w:firstLine="709"/>
        <w:jc w:val="both"/>
        <w:rPr>
          <w:rFonts w:ascii="Times New Roman" w:hAnsi="Times New Roman"/>
          <w:sz w:val="28"/>
          <w:szCs w:val="28"/>
        </w:rPr>
      </w:pPr>
      <w:r w:rsidRPr="009F6657">
        <w:rPr>
          <w:rFonts w:ascii="Times New Roman" w:hAnsi="Times New Roman"/>
          <w:sz w:val="28"/>
          <w:szCs w:val="28"/>
          <w:lang w:eastAsia="ru-RU"/>
        </w:rPr>
        <w:t>Внесення змін і доповнень до Програми здійснюється за рішенням сесії Кам’янської сільської ради.</w:t>
      </w:r>
    </w:p>
    <w:p w:rsidR="002E5595" w:rsidRDefault="002E5595" w:rsidP="002E5595">
      <w:pPr>
        <w:ind w:firstLine="709"/>
        <w:jc w:val="both"/>
        <w:rPr>
          <w:rFonts w:ascii="Times New Roman" w:hAnsi="Times New Roman"/>
          <w:sz w:val="28"/>
          <w:szCs w:val="28"/>
        </w:rPr>
      </w:pPr>
    </w:p>
    <w:p w:rsidR="002E5595" w:rsidRDefault="002E5595" w:rsidP="002E5595">
      <w:pPr>
        <w:ind w:firstLine="709"/>
        <w:jc w:val="both"/>
        <w:rPr>
          <w:rFonts w:ascii="Times New Roman" w:hAnsi="Times New Roman"/>
          <w:sz w:val="28"/>
          <w:szCs w:val="28"/>
        </w:rPr>
      </w:pPr>
    </w:p>
    <w:p w:rsidR="002E5595" w:rsidRDefault="002E5595" w:rsidP="002E5595">
      <w:pPr>
        <w:ind w:firstLine="709"/>
        <w:jc w:val="both"/>
        <w:rPr>
          <w:rFonts w:ascii="Times New Roman" w:hAnsi="Times New Roman"/>
          <w:sz w:val="28"/>
          <w:szCs w:val="28"/>
        </w:rPr>
      </w:pPr>
    </w:p>
    <w:p w:rsidR="002E5595" w:rsidRDefault="002E5595" w:rsidP="002E5595">
      <w:pPr>
        <w:ind w:firstLine="709"/>
        <w:jc w:val="both"/>
        <w:rPr>
          <w:rFonts w:ascii="Times New Roman" w:hAnsi="Times New Roman"/>
          <w:sz w:val="28"/>
          <w:szCs w:val="28"/>
        </w:rPr>
      </w:pPr>
    </w:p>
    <w:p w:rsidR="002E5595" w:rsidRDefault="002E5595" w:rsidP="002E5595">
      <w:pPr>
        <w:ind w:firstLine="709"/>
        <w:jc w:val="both"/>
        <w:rPr>
          <w:rFonts w:ascii="Times New Roman" w:hAnsi="Times New Roman"/>
          <w:sz w:val="28"/>
          <w:szCs w:val="28"/>
        </w:rPr>
      </w:pPr>
    </w:p>
    <w:p w:rsidR="00DC3FB2" w:rsidRPr="00DC3FB2" w:rsidRDefault="002E5595" w:rsidP="002E5595">
      <w:pPr>
        <w:keepNext/>
        <w:widowControl/>
        <w:spacing w:after="160" w:line="259" w:lineRule="auto"/>
        <w:outlineLvl w:val="2"/>
        <w:rPr>
          <w:rFonts w:ascii="Calibri" w:eastAsia="Calibri" w:hAnsi="Calibri" w:cs="Times New Roman"/>
          <w:color w:val="auto"/>
          <w:sz w:val="22"/>
          <w:szCs w:val="22"/>
          <w:lang w:eastAsia="ru-RU" w:bidi="ar-SA"/>
        </w:rPr>
      </w:pPr>
      <w:r w:rsidRPr="009F6657">
        <w:rPr>
          <w:rFonts w:ascii="Times New Roman" w:hAnsi="Times New Roman"/>
          <w:b/>
          <w:bCs/>
          <w:sz w:val="28"/>
          <w:szCs w:val="28"/>
          <w:lang w:eastAsia="ru-RU"/>
        </w:rPr>
        <w:t xml:space="preserve">Секретар сільської ради              </w:t>
      </w:r>
      <w:r>
        <w:rPr>
          <w:rFonts w:ascii="Times New Roman" w:hAnsi="Times New Roman"/>
          <w:b/>
          <w:bCs/>
          <w:sz w:val="28"/>
          <w:szCs w:val="28"/>
          <w:lang w:eastAsia="ru-RU"/>
        </w:rPr>
        <w:t xml:space="preserve">               Євгенія АНДРЕЛА</w:t>
      </w:r>
    </w:p>
    <w:p w:rsidR="00DC3FB2" w:rsidRPr="00DC3FB2" w:rsidRDefault="00DC3FB2" w:rsidP="009E3848">
      <w:pPr>
        <w:keepNext/>
        <w:widowControl/>
        <w:numPr>
          <w:ilvl w:val="0"/>
          <w:numId w:val="21"/>
        </w:numPr>
        <w:spacing w:after="160" w:line="259" w:lineRule="auto"/>
        <w:ind w:left="0" w:firstLine="7371"/>
        <w:outlineLvl w:val="2"/>
        <w:rPr>
          <w:rFonts w:ascii="Times New Roman" w:eastAsia="Times New Roman" w:hAnsi="Times New Roman" w:cs="Times New Roman"/>
          <w:b/>
          <w:color w:val="auto"/>
          <w:sz w:val="28"/>
          <w:szCs w:val="28"/>
          <w:lang w:eastAsia="ru-RU" w:bidi="ar-SA"/>
        </w:rPr>
        <w:sectPr w:rsidR="00DC3FB2" w:rsidRPr="00DC3FB2" w:rsidSect="00FC4C3A">
          <w:headerReference w:type="default" r:id="rId22"/>
          <w:pgSz w:w="11900" w:h="16840"/>
          <w:pgMar w:top="1134" w:right="850" w:bottom="1134" w:left="1701" w:header="0" w:footer="6" w:gutter="0"/>
          <w:cols w:space="720"/>
          <w:noEndnote/>
          <w:docGrid w:linePitch="360"/>
        </w:sectPr>
      </w:pPr>
    </w:p>
    <w:p w:rsidR="00DC3FB2" w:rsidRPr="00DC3FB2" w:rsidRDefault="00DC3FB2" w:rsidP="00193C05">
      <w:pPr>
        <w:keepNext/>
        <w:widowControl/>
        <w:spacing w:after="160" w:line="259" w:lineRule="auto"/>
        <w:ind w:left="7371"/>
        <w:outlineLvl w:val="2"/>
        <w:rPr>
          <w:rFonts w:ascii="Times New Roman" w:eastAsia="Times New Roman" w:hAnsi="Times New Roman" w:cs="Times New Roman"/>
          <w:b/>
          <w:color w:val="auto"/>
          <w:sz w:val="28"/>
          <w:szCs w:val="28"/>
          <w:lang w:eastAsia="ru-RU" w:bidi="ar-SA"/>
        </w:rPr>
      </w:pPr>
      <w:r w:rsidRPr="00DC3FB2">
        <w:rPr>
          <w:rFonts w:ascii="Times New Roman" w:eastAsia="Times New Roman" w:hAnsi="Times New Roman" w:cs="Times New Roman"/>
          <w:b/>
          <w:color w:val="auto"/>
          <w:sz w:val="28"/>
          <w:szCs w:val="28"/>
          <w:lang w:eastAsia="ru-RU" w:bidi="ar-SA"/>
        </w:rPr>
        <w:lastRenderedPageBreak/>
        <w:t>Додаток  1</w:t>
      </w:r>
    </w:p>
    <w:p w:rsidR="00DC3FB2" w:rsidRPr="00DC3FB2" w:rsidRDefault="00DC3FB2" w:rsidP="00193C05">
      <w:pPr>
        <w:keepNext/>
        <w:widowControl/>
        <w:spacing w:after="160" w:line="259" w:lineRule="auto"/>
        <w:ind w:left="7371"/>
        <w:outlineLvl w:val="2"/>
        <w:rPr>
          <w:rFonts w:ascii="Times New Roman" w:eastAsia="Times New Roman" w:hAnsi="Times New Roman" w:cs="Times New Roman"/>
          <w:b/>
          <w:color w:val="auto"/>
          <w:sz w:val="28"/>
          <w:szCs w:val="28"/>
          <w:lang w:eastAsia="ru-RU" w:bidi="ar-SA"/>
        </w:rPr>
      </w:pPr>
      <w:r w:rsidRPr="00DC3FB2">
        <w:rPr>
          <w:rFonts w:ascii="Times New Roman" w:eastAsia="Times New Roman" w:hAnsi="Times New Roman" w:cs="Times New Roman"/>
          <w:b/>
          <w:color w:val="auto"/>
          <w:sz w:val="28"/>
          <w:szCs w:val="28"/>
          <w:lang w:eastAsia="ru-RU" w:bidi="ar-SA"/>
        </w:rPr>
        <w:t xml:space="preserve">до Програми </w:t>
      </w:r>
    </w:p>
    <w:p w:rsidR="00DC3FB2" w:rsidRPr="00DC3FB2" w:rsidRDefault="00DC3FB2" w:rsidP="00DC3FB2">
      <w:pPr>
        <w:widowControl/>
        <w:rPr>
          <w:rFonts w:ascii="Times New Roman" w:eastAsia="Calibri" w:hAnsi="Times New Roman" w:cs="Times New Roman"/>
          <w:b/>
          <w:color w:val="auto"/>
          <w:sz w:val="28"/>
          <w:szCs w:val="28"/>
          <w:lang w:eastAsia="ru-RU" w:bidi="ar-SA"/>
        </w:rPr>
      </w:pPr>
    </w:p>
    <w:p w:rsidR="00DC3FB2" w:rsidRPr="00DC3FB2" w:rsidRDefault="00DC3FB2" w:rsidP="00DC3FB2">
      <w:pPr>
        <w:widowControl/>
        <w:jc w:val="center"/>
        <w:rPr>
          <w:rFonts w:ascii="Times New Roman" w:eastAsia="Calibri" w:hAnsi="Times New Roman" w:cs="Times New Roman"/>
          <w:b/>
          <w:bCs/>
          <w:sz w:val="28"/>
          <w:szCs w:val="28"/>
          <w:lang w:eastAsia="ru-RU" w:bidi="ar-SA"/>
        </w:rPr>
      </w:pPr>
      <w:r w:rsidRPr="00DC3FB2">
        <w:rPr>
          <w:rFonts w:ascii="Times New Roman" w:eastAsia="MS Mincho" w:hAnsi="Times New Roman" w:cs="Times New Roman"/>
          <w:b/>
          <w:color w:val="auto"/>
          <w:sz w:val="28"/>
          <w:szCs w:val="28"/>
          <w:lang w:eastAsia="ja-JP" w:bidi="ar-SA"/>
        </w:rPr>
        <w:t>ПАСПОРТ</w:t>
      </w:r>
    </w:p>
    <w:p w:rsidR="00DC3FB2" w:rsidRPr="00DC3FB2" w:rsidRDefault="00DC3FB2" w:rsidP="00DC3FB2">
      <w:pPr>
        <w:jc w:val="both"/>
        <w:rPr>
          <w:rFonts w:ascii="Times New Roman" w:eastAsia="Calibri" w:hAnsi="Times New Roman" w:cs="Times New Roman"/>
          <w:b/>
          <w:bCs/>
          <w:sz w:val="28"/>
          <w:szCs w:val="28"/>
          <w:lang w:eastAsia="ru-RU" w:bidi="ar-SA"/>
        </w:rPr>
      </w:pPr>
      <w:r w:rsidRPr="00DC3FB2">
        <w:rPr>
          <w:rFonts w:ascii="Times New Roman" w:eastAsia="Calibri" w:hAnsi="Times New Roman" w:cs="Times New Roman"/>
          <w:b/>
          <w:color w:val="auto"/>
          <w:sz w:val="28"/>
          <w:szCs w:val="28"/>
          <w:lang w:eastAsia="ru-RU" w:bidi="ar-SA"/>
        </w:rPr>
        <w:t>Програми «</w:t>
      </w:r>
      <w:r w:rsidRPr="00DC3FB2">
        <w:rPr>
          <w:rFonts w:ascii="Times New Roman" w:eastAsia="Times New Roman" w:hAnsi="Times New Roman" w:cs="Times New Roman"/>
          <w:b/>
          <w:color w:val="auto"/>
          <w:sz w:val="28"/>
          <w:szCs w:val="28"/>
          <w:lang w:bidi="ar-SA"/>
        </w:rPr>
        <w:t>Безоплатного забезпечення медичними виробами та іншими засобами  осіб з інвалідністю, дітей з інвалідністю та осіб, зазначених в</w:t>
      </w:r>
      <w:r w:rsidRPr="00DC3FB2">
        <w:rPr>
          <w:rFonts w:ascii="Times New Roman" w:eastAsia="Times New Roman" w:hAnsi="Times New Roman" w:cs="Times New Roman"/>
          <w:b/>
          <w:color w:val="auto"/>
          <w:sz w:val="28"/>
          <w:szCs w:val="28"/>
          <w:lang w:val="ru-RU" w:bidi="ar-SA"/>
        </w:rPr>
        <w:t> </w:t>
      </w:r>
      <w:hyperlink r:id="rId23" w:anchor="n74" w:tgtFrame="_blank" w:history="1">
        <w:r w:rsidRPr="00DC3FB2">
          <w:rPr>
            <w:rFonts w:ascii="Times New Roman" w:eastAsia="Times New Roman" w:hAnsi="Times New Roman" w:cs="Times New Roman"/>
            <w:b/>
            <w:color w:val="auto"/>
            <w:sz w:val="28"/>
            <w:szCs w:val="28"/>
            <w:lang w:bidi="ar-SA"/>
          </w:rPr>
          <w:t>абзаці шостому</w:t>
        </w:r>
      </w:hyperlink>
      <w:r w:rsidRPr="00DC3FB2">
        <w:rPr>
          <w:rFonts w:ascii="Times New Roman" w:eastAsia="Times New Roman" w:hAnsi="Times New Roman" w:cs="Times New Roman"/>
          <w:b/>
          <w:color w:val="auto"/>
          <w:sz w:val="28"/>
          <w:szCs w:val="28"/>
          <w:lang w:val="ru-RU" w:bidi="ar-SA"/>
        </w:rPr>
        <w:t> </w:t>
      </w:r>
      <w:r w:rsidRPr="00DC3FB2">
        <w:rPr>
          <w:rFonts w:ascii="Times New Roman" w:eastAsia="Times New Roman" w:hAnsi="Times New Roman" w:cs="Times New Roman"/>
          <w:b/>
          <w:color w:val="auto"/>
          <w:sz w:val="28"/>
          <w:szCs w:val="28"/>
          <w:lang w:bidi="ar-S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ascii="Times New Roman" w:eastAsia="Calibri" w:hAnsi="Times New Roman" w:cs="Times New Roman"/>
          <w:b/>
          <w:bCs/>
          <w:sz w:val="28"/>
          <w:szCs w:val="28"/>
          <w:lang w:eastAsia="ru-RU" w:bidi="ar-SA"/>
        </w:rPr>
        <w:t>у разі амбулаторного лікування мешканців Кам’янської  територіальної громади на 2026-2028 роки».</w:t>
      </w:r>
    </w:p>
    <w:p w:rsidR="00DC3FB2" w:rsidRPr="00DC3FB2" w:rsidRDefault="00DC3FB2" w:rsidP="00DC3FB2">
      <w:pPr>
        <w:jc w:val="center"/>
        <w:rPr>
          <w:rFonts w:ascii="Times New Roman" w:eastAsia="Calibri" w:hAnsi="Times New Roman" w:cs="Times New Roman"/>
          <w:b/>
          <w:bCs/>
          <w:sz w:val="22"/>
          <w:szCs w:val="22"/>
          <w:lang w:eastAsia="ru-RU" w:bidi="ar-SA"/>
        </w:rPr>
      </w:pPr>
    </w:p>
    <w:tbl>
      <w:tblPr>
        <w:tblW w:w="954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900"/>
        <w:gridCol w:w="3636"/>
        <w:gridCol w:w="5004"/>
      </w:tblGrid>
      <w:tr w:rsidR="00DC3FB2" w:rsidRPr="00DC3FB2" w:rsidTr="00FC4C3A">
        <w:tc>
          <w:tcPr>
            <w:tcW w:w="900" w:type="dxa"/>
            <w:shd w:val="clear" w:color="auto" w:fill="F9F9F9"/>
            <w:tcMar>
              <w:top w:w="77" w:type="dxa"/>
              <w:left w:w="77" w:type="dxa"/>
              <w:bottom w:w="77" w:type="dxa"/>
              <w:right w:w="77" w:type="dxa"/>
            </w:tcMar>
            <w:vAlign w:val="center"/>
          </w:tcPr>
          <w:p w:rsidR="00DC3FB2" w:rsidRPr="00DC3FB2" w:rsidRDefault="00DC3FB2" w:rsidP="00DC3FB2">
            <w:pPr>
              <w:widowControl/>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1.</w:t>
            </w:r>
          </w:p>
        </w:tc>
        <w:tc>
          <w:tcPr>
            <w:tcW w:w="3636" w:type="dxa"/>
            <w:shd w:val="clear" w:color="auto" w:fill="F9F9F9"/>
            <w:tcMar>
              <w:top w:w="77" w:type="dxa"/>
              <w:left w:w="77" w:type="dxa"/>
              <w:bottom w:w="77" w:type="dxa"/>
              <w:right w:w="77" w:type="dxa"/>
            </w:tcMar>
            <w:vAlign w:val="center"/>
          </w:tcPr>
          <w:p w:rsidR="00DC3FB2" w:rsidRPr="00DC3FB2" w:rsidRDefault="00DC3FB2" w:rsidP="00DC3FB2">
            <w:pPr>
              <w:widowControl/>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Ініціатор розроблення Програми</w:t>
            </w:r>
          </w:p>
        </w:tc>
        <w:tc>
          <w:tcPr>
            <w:tcW w:w="5004" w:type="dxa"/>
            <w:shd w:val="clear" w:color="auto" w:fill="F9F9F9"/>
            <w:tcMar>
              <w:top w:w="77" w:type="dxa"/>
              <w:left w:w="77" w:type="dxa"/>
              <w:bottom w:w="77" w:type="dxa"/>
              <w:right w:w="77" w:type="dxa"/>
            </w:tcMar>
            <w:vAlign w:val="center"/>
          </w:tcPr>
          <w:p w:rsidR="00DC3FB2" w:rsidRPr="00DC3FB2" w:rsidRDefault="00DC3FB2" w:rsidP="00DC3FB2">
            <w:pPr>
              <w:widowControl/>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xml:space="preserve">Кам’янська сільська рада  </w:t>
            </w:r>
          </w:p>
        </w:tc>
      </w:tr>
      <w:tr w:rsidR="00DC3FB2" w:rsidRPr="00DC3FB2" w:rsidTr="00FC4C3A">
        <w:trPr>
          <w:trHeight w:val="709"/>
        </w:trPr>
        <w:tc>
          <w:tcPr>
            <w:tcW w:w="900" w:type="dxa"/>
            <w:tcMar>
              <w:top w:w="77" w:type="dxa"/>
              <w:left w:w="77" w:type="dxa"/>
              <w:bottom w:w="77" w:type="dxa"/>
              <w:right w:w="77" w:type="dxa"/>
            </w:tcMar>
            <w:vAlign w:val="center"/>
          </w:tcPr>
          <w:p w:rsidR="00DC3FB2" w:rsidRPr="00DC3FB2" w:rsidRDefault="00DC3FB2" w:rsidP="009E3848">
            <w:pPr>
              <w:widowControl/>
              <w:numPr>
                <w:ilvl w:val="0"/>
                <w:numId w:val="20"/>
              </w:numPr>
              <w:spacing w:after="160" w:line="259" w:lineRule="auto"/>
              <w:rPr>
                <w:rFonts w:ascii="Calibri" w:eastAsia="Calibri" w:hAnsi="Calibri" w:cs="Times New Roman"/>
                <w:color w:val="auto"/>
                <w:lang w:eastAsia="en-US" w:bidi="ar-SA"/>
              </w:rPr>
            </w:pPr>
          </w:p>
        </w:tc>
        <w:tc>
          <w:tcPr>
            <w:tcW w:w="3636" w:type="dxa"/>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Законодавство</w:t>
            </w:r>
          </w:p>
        </w:tc>
        <w:tc>
          <w:tcPr>
            <w:tcW w:w="5004" w:type="dxa"/>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spacing w:val="5"/>
                <w:lang w:eastAsia="ru-RU" w:bidi="ar-SA"/>
              </w:rPr>
              <w:t xml:space="preserve">Закони України </w:t>
            </w:r>
            <w:r w:rsidRPr="00DC3FB2">
              <w:rPr>
                <w:rFonts w:ascii="Times New Roman" w:hAnsi="Times New Roman" w:cs="Times New Roman"/>
                <w:color w:val="auto"/>
                <w:lang w:eastAsia="ru-RU" w:bidi="ar-SA"/>
              </w:rPr>
              <w:t>«Про місцеве самоврядування в Україні», «Бюджетний кодекс України», Закон України Основи Законодавства України про охорону здоров’я</w:t>
            </w:r>
          </w:p>
        </w:tc>
      </w:tr>
      <w:tr w:rsidR="00DC3FB2" w:rsidRPr="00DC3FB2" w:rsidTr="00FC4C3A">
        <w:trPr>
          <w:trHeight w:val="516"/>
        </w:trPr>
        <w:tc>
          <w:tcPr>
            <w:tcW w:w="900" w:type="dxa"/>
            <w:shd w:val="clear" w:color="auto" w:fill="F9F9F9"/>
            <w:tcMar>
              <w:top w:w="77" w:type="dxa"/>
              <w:left w:w="77" w:type="dxa"/>
              <w:bottom w:w="77" w:type="dxa"/>
              <w:right w:w="77" w:type="dxa"/>
            </w:tcMar>
            <w:vAlign w:val="center"/>
          </w:tcPr>
          <w:p w:rsidR="00DC3FB2" w:rsidRPr="00DC3FB2" w:rsidRDefault="00DC3FB2" w:rsidP="009E3848">
            <w:pPr>
              <w:widowControl/>
              <w:numPr>
                <w:ilvl w:val="0"/>
                <w:numId w:val="21"/>
              </w:numPr>
              <w:spacing w:after="160" w:line="259" w:lineRule="auto"/>
              <w:rPr>
                <w:rFonts w:ascii="Calibri" w:eastAsia="Calibri" w:hAnsi="Calibri" w:cs="Times New Roman"/>
                <w:color w:val="auto"/>
                <w:lang w:eastAsia="en-US" w:bidi="ar-SA"/>
              </w:rPr>
            </w:pPr>
          </w:p>
        </w:tc>
        <w:tc>
          <w:tcPr>
            <w:tcW w:w="3636"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Розробник та відповідальний виконавець Програми</w:t>
            </w:r>
          </w:p>
        </w:tc>
        <w:tc>
          <w:tcPr>
            <w:tcW w:w="5004"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xml:space="preserve">Кам’янська сільська рада  </w:t>
            </w:r>
          </w:p>
        </w:tc>
      </w:tr>
      <w:tr w:rsidR="00DC3FB2" w:rsidRPr="00DC3FB2" w:rsidTr="00FC4C3A">
        <w:trPr>
          <w:trHeight w:val="733"/>
        </w:trPr>
        <w:tc>
          <w:tcPr>
            <w:tcW w:w="900" w:type="dxa"/>
            <w:tcMar>
              <w:top w:w="77" w:type="dxa"/>
              <w:left w:w="77" w:type="dxa"/>
              <w:bottom w:w="77" w:type="dxa"/>
              <w:right w:w="77" w:type="dxa"/>
            </w:tcMar>
            <w:vAlign w:val="center"/>
          </w:tcPr>
          <w:p w:rsidR="00DC3FB2" w:rsidRPr="00DC3FB2" w:rsidRDefault="00DC3FB2" w:rsidP="009E3848">
            <w:pPr>
              <w:widowControl/>
              <w:numPr>
                <w:ilvl w:val="0"/>
                <w:numId w:val="22"/>
              </w:numPr>
              <w:spacing w:after="160" w:line="259" w:lineRule="auto"/>
              <w:rPr>
                <w:rFonts w:ascii="Calibri" w:eastAsia="Calibri" w:hAnsi="Calibri" w:cs="Times New Roman"/>
                <w:color w:val="auto"/>
                <w:lang w:eastAsia="en-US" w:bidi="ar-SA"/>
              </w:rPr>
            </w:pPr>
          </w:p>
        </w:tc>
        <w:tc>
          <w:tcPr>
            <w:tcW w:w="3636" w:type="dxa"/>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Учасники Програми</w:t>
            </w:r>
          </w:p>
        </w:tc>
        <w:tc>
          <w:tcPr>
            <w:tcW w:w="5004" w:type="dxa"/>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xml:space="preserve"> </w:t>
            </w:r>
            <w:r w:rsidRPr="00DC3FB2">
              <w:rPr>
                <w:rFonts w:ascii="Times New Roman" w:eastAsia="Times New Roman" w:hAnsi="Times New Roman" w:cs="Times New Roman"/>
                <w:color w:val="auto"/>
                <w:lang w:eastAsia="ru-RU" w:bidi="ar-SA"/>
              </w:rPr>
              <w:t>КНП «Іршавський центр первинної медичної допомоги» Іршавської міської ради Закарпатської області</w:t>
            </w:r>
          </w:p>
        </w:tc>
      </w:tr>
      <w:tr w:rsidR="00DC3FB2" w:rsidRPr="00DC3FB2" w:rsidTr="00FC4C3A">
        <w:trPr>
          <w:trHeight w:val="507"/>
        </w:trPr>
        <w:tc>
          <w:tcPr>
            <w:tcW w:w="900" w:type="dxa"/>
            <w:shd w:val="clear" w:color="auto" w:fill="F9F9F9"/>
            <w:tcMar>
              <w:top w:w="77" w:type="dxa"/>
              <w:left w:w="77" w:type="dxa"/>
              <w:bottom w:w="77" w:type="dxa"/>
              <w:right w:w="77" w:type="dxa"/>
            </w:tcMar>
            <w:vAlign w:val="center"/>
          </w:tcPr>
          <w:p w:rsidR="00DC3FB2" w:rsidRPr="00DC3FB2" w:rsidRDefault="00DC3FB2" w:rsidP="009E3848">
            <w:pPr>
              <w:widowControl/>
              <w:numPr>
                <w:ilvl w:val="0"/>
                <w:numId w:val="23"/>
              </w:numPr>
              <w:spacing w:after="160" w:line="259" w:lineRule="auto"/>
              <w:rPr>
                <w:rFonts w:ascii="Calibri" w:eastAsia="Calibri" w:hAnsi="Calibri" w:cs="Times New Roman"/>
                <w:color w:val="auto"/>
                <w:lang w:eastAsia="en-US" w:bidi="ar-SA"/>
              </w:rPr>
            </w:pPr>
          </w:p>
        </w:tc>
        <w:tc>
          <w:tcPr>
            <w:tcW w:w="3636"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Відповідальний виконавець (замовник)</w:t>
            </w:r>
          </w:p>
        </w:tc>
        <w:tc>
          <w:tcPr>
            <w:tcW w:w="5004"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xml:space="preserve">Кам’янська сільська рада  </w:t>
            </w:r>
          </w:p>
        </w:tc>
      </w:tr>
      <w:tr w:rsidR="00DC3FB2" w:rsidRPr="00DC3FB2" w:rsidTr="00FC4C3A">
        <w:trPr>
          <w:trHeight w:val="298"/>
        </w:trPr>
        <w:tc>
          <w:tcPr>
            <w:tcW w:w="900" w:type="dxa"/>
            <w:tcMar>
              <w:top w:w="77" w:type="dxa"/>
              <w:left w:w="77" w:type="dxa"/>
              <w:bottom w:w="77" w:type="dxa"/>
              <w:right w:w="77" w:type="dxa"/>
            </w:tcMar>
            <w:vAlign w:val="center"/>
          </w:tcPr>
          <w:p w:rsidR="00DC3FB2" w:rsidRPr="00DC3FB2" w:rsidRDefault="00DC3FB2" w:rsidP="009E3848">
            <w:pPr>
              <w:widowControl/>
              <w:numPr>
                <w:ilvl w:val="0"/>
                <w:numId w:val="24"/>
              </w:numPr>
              <w:spacing w:after="160" w:line="259" w:lineRule="auto"/>
              <w:rPr>
                <w:rFonts w:ascii="Calibri" w:eastAsia="Calibri" w:hAnsi="Calibri" w:cs="Times New Roman"/>
                <w:color w:val="auto"/>
                <w:lang w:eastAsia="en-US" w:bidi="ar-SA"/>
              </w:rPr>
            </w:pPr>
          </w:p>
        </w:tc>
        <w:tc>
          <w:tcPr>
            <w:tcW w:w="3636" w:type="dxa"/>
            <w:tcMar>
              <w:top w:w="77" w:type="dxa"/>
              <w:left w:w="77" w:type="dxa"/>
              <w:bottom w:w="77" w:type="dxa"/>
              <w:right w:w="77" w:type="dxa"/>
            </w:tcMar>
            <w:vAlign w:val="center"/>
          </w:tcPr>
          <w:p w:rsidR="00DC3FB2" w:rsidRPr="00DC3FB2" w:rsidRDefault="00DC3FB2" w:rsidP="00DC3FB2">
            <w:pPr>
              <w:widowControl/>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Термін реалізації Програми</w:t>
            </w:r>
          </w:p>
        </w:tc>
        <w:tc>
          <w:tcPr>
            <w:tcW w:w="5004" w:type="dxa"/>
            <w:tcMar>
              <w:top w:w="77" w:type="dxa"/>
              <w:left w:w="77" w:type="dxa"/>
              <w:bottom w:w="77" w:type="dxa"/>
              <w:right w:w="77" w:type="dxa"/>
            </w:tcMar>
            <w:vAlign w:val="center"/>
          </w:tcPr>
          <w:p w:rsidR="00DC3FB2" w:rsidRPr="00DC3FB2" w:rsidRDefault="00DC3FB2" w:rsidP="00DC3FB2">
            <w:pPr>
              <w:widowControl/>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2026 - 2028 роки</w:t>
            </w:r>
          </w:p>
        </w:tc>
      </w:tr>
      <w:tr w:rsidR="00DC3FB2" w:rsidRPr="00DC3FB2" w:rsidTr="00FC4C3A">
        <w:tc>
          <w:tcPr>
            <w:tcW w:w="900" w:type="dxa"/>
            <w:shd w:val="clear" w:color="auto" w:fill="F9F9F9"/>
            <w:tcMar>
              <w:top w:w="77" w:type="dxa"/>
              <w:left w:w="77" w:type="dxa"/>
              <w:bottom w:w="77" w:type="dxa"/>
              <w:right w:w="77" w:type="dxa"/>
            </w:tcMar>
            <w:vAlign w:val="center"/>
          </w:tcPr>
          <w:p w:rsidR="00DC3FB2" w:rsidRPr="00DC3FB2" w:rsidRDefault="00DC3FB2" w:rsidP="009E3848">
            <w:pPr>
              <w:widowControl/>
              <w:numPr>
                <w:ilvl w:val="0"/>
                <w:numId w:val="25"/>
              </w:numPr>
              <w:spacing w:after="160" w:line="259" w:lineRule="auto"/>
              <w:rPr>
                <w:rFonts w:ascii="Calibri" w:eastAsia="Calibri" w:hAnsi="Calibri" w:cs="Times New Roman"/>
                <w:color w:val="auto"/>
                <w:lang w:eastAsia="en-US" w:bidi="ar-SA"/>
              </w:rPr>
            </w:pPr>
          </w:p>
        </w:tc>
        <w:tc>
          <w:tcPr>
            <w:tcW w:w="3636"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Джерела фінансування Програми</w:t>
            </w:r>
          </w:p>
        </w:tc>
        <w:tc>
          <w:tcPr>
            <w:tcW w:w="5004" w:type="dxa"/>
            <w:shd w:val="clear" w:color="auto" w:fill="F9F9F9"/>
            <w:tcMar>
              <w:top w:w="77" w:type="dxa"/>
              <w:left w:w="77" w:type="dxa"/>
              <w:bottom w:w="77" w:type="dxa"/>
              <w:right w:w="77" w:type="dxa"/>
            </w:tcMar>
            <w:vAlign w:val="center"/>
          </w:tcPr>
          <w:p w:rsidR="00DC3FB2" w:rsidRPr="00DC3FB2" w:rsidRDefault="00193C05" w:rsidP="00DC3FB2">
            <w:pPr>
              <w:widowControl/>
              <w:spacing w:after="96"/>
              <w:rPr>
                <w:rFonts w:ascii="Times New Roman" w:eastAsia="Calibri" w:hAnsi="Times New Roman" w:cs="Times New Roman"/>
                <w:color w:val="auto"/>
                <w:lang w:eastAsia="ru-RU" w:bidi="ar-SA"/>
              </w:rPr>
            </w:pPr>
            <w:r>
              <w:rPr>
                <w:rFonts w:ascii="Times New Roman" w:eastAsia="Calibri" w:hAnsi="Times New Roman" w:cs="Times New Roman"/>
                <w:color w:val="auto"/>
                <w:lang w:eastAsia="ru-RU" w:bidi="ar-SA"/>
              </w:rPr>
              <w:t xml:space="preserve">бюджет Кам’янської сільської </w:t>
            </w:r>
            <w:r w:rsidR="00DC3FB2" w:rsidRPr="00DC3FB2">
              <w:rPr>
                <w:rFonts w:ascii="Times New Roman" w:eastAsia="Calibri" w:hAnsi="Times New Roman" w:cs="Times New Roman"/>
                <w:color w:val="auto"/>
                <w:lang w:eastAsia="ru-RU" w:bidi="ar-SA"/>
              </w:rPr>
              <w:t xml:space="preserve"> територіальної громади та інші джерела, не заборонені чинним законодавством України</w:t>
            </w:r>
          </w:p>
        </w:tc>
      </w:tr>
      <w:tr w:rsidR="00DC3FB2" w:rsidRPr="00DC3FB2" w:rsidTr="00FC4C3A">
        <w:trPr>
          <w:trHeight w:val="2555"/>
        </w:trPr>
        <w:tc>
          <w:tcPr>
            <w:tcW w:w="900" w:type="dxa"/>
            <w:shd w:val="clear" w:color="auto" w:fill="F9F9F9"/>
            <w:tcMar>
              <w:top w:w="77" w:type="dxa"/>
              <w:left w:w="77" w:type="dxa"/>
              <w:bottom w:w="77" w:type="dxa"/>
              <w:right w:w="77" w:type="dxa"/>
            </w:tcMar>
            <w:vAlign w:val="center"/>
          </w:tcPr>
          <w:p w:rsidR="00DC3FB2" w:rsidRPr="00DC3FB2" w:rsidRDefault="00DC3FB2" w:rsidP="009E3848">
            <w:pPr>
              <w:widowControl/>
              <w:numPr>
                <w:ilvl w:val="0"/>
                <w:numId w:val="25"/>
              </w:numPr>
              <w:spacing w:after="160" w:line="259" w:lineRule="auto"/>
              <w:rPr>
                <w:rFonts w:ascii="Calibri" w:eastAsia="Calibri" w:hAnsi="Calibri" w:cs="Times New Roman"/>
                <w:color w:val="auto"/>
                <w:lang w:eastAsia="en-US" w:bidi="ar-SA"/>
              </w:rPr>
            </w:pPr>
          </w:p>
        </w:tc>
        <w:tc>
          <w:tcPr>
            <w:tcW w:w="3636" w:type="dxa"/>
            <w:shd w:val="clear" w:color="auto" w:fill="F9F9F9"/>
            <w:tcMar>
              <w:top w:w="77" w:type="dxa"/>
              <w:left w:w="77" w:type="dxa"/>
              <w:bottom w:w="77" w:type="dxa"/>
              <w:right w:w="77" w:type="dxa"/>
            </w:tcMar>
            <w:vAlign w:val="center"/>
          </w:tcPr>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Загальний обсяг фінансових ресурсів, необхідних для реалізації Програми, всього,</w:t>
            </w:r>
          </w:p>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у тому числі:</w:t>
            </w:r>
          </w:p>
          <w:p w:rsidR="00DC3FB2" w:rsidRPr="00DC3FB2" w:rsidRDefault="00DC3FB2" w:rsidP="00DC3FB2">
            <w:pPr>
              <w:widowControl/>
              <w:spacing w:after="96"/>
              <w:rPr>
                <w:rFonts w:ascii="Times New Roman" w:eastAsia="Calibri" w:hAnsi="Times New Roman" w:cs="Times New Roman"/>
                <w:color w:val="auto"/>
                <w:lang w:eastAsia="ru-RU" w:bidi="ar-SA"/>
              </w:rPr>
            </w:pPr>
            <w:r w:rsidRPr="00DC3FB2">
              <w:rPr>
                <w:rFonts w:ascii="Times New Roman" w:eastAsia="Calibri" w:hAnsi="Times New Roman" w:cs="Times New Roman"/>
                <w:color w:val="auto"/>
                <w:lang w:eastAsia="ru-RU" w:bidi="ar-SA"/>
              </w:rPr>
              <w:t>   - кошти місцевого бюджету;</w:t>
            </w:r>
          </w:p>
        </w:tc>
        <w:tc>
          <w:tcPr>
            <w:tcW w:w="5004" w:type="dxa"/>
            <w:shd w:val="clear" w:color="auto" w:fill="F9F9F9"/>
            <w:tcMar>
              <w:top w:w="77" w:type="dxa"/>
              <w:left w:w="77" w:type="dxa"/>
              <w:bottom w:w="77" w:type="dxa"/>
              <w:right w:w="77" w:type="dxa"/>
            </w:tcMar>
            <w:vAlign w:val="center"/>
          </w:tcPr>
          <w:p w:rsidR="00DC3FB2" w:rsidRPr="00DC3FB2" w:rsidRDefault="00DC3FB2" w:rsidP="00DC3FB2">
            <w:pPr>
              <w:widowControl/>
              <w:spacing w:line="259" w:lineRule="auto"/>
              <w:rPr>
                <w:rFonts w:ascii="Times New Roman" w:eastAsia="Calibri" w:hAnsi="Times New Roman" w:cs="Times New Roman"/>
                <w:color w:val="auto"/>
                <w:lang w:eastAsia="en-US" w:bidi="ar-SA"/>
              </w:rPr>
            </w:pPr>
            <w:r w:rsidRPr="00DC3FB2">
              <w:rPr>
                <w:rFonts w:ascii="Times New Roman" w:eastAsia="Calibri" w:hAnsi="Times New Roman" w:cs="Times New Roman"/>
                <w:color w:val="auto"/>
                <w:lang w:eastAsia="en-US" w:bidi="ar-SA"/>
              </w:rPr>
              <w:t>Фінансування Програми здійснюється за рахунок коштів міського бюджету,  міжнародної технічної допомоги, інших джерел, не заборонених законодавством.</w:t>
            </w:r>
          </w:p>
          <w:p w:rsidR="00DC3FB2" w:rsidRPr="00DC3FB2" w:rsidRDefault="00DC3FB2" w:rsidP="00DC3FB2">
            <w:pPr>
              <w:widowControl/>
              <w:spacing w:line="259" w:lineRule="auto"/>
              <w:rPr>
                <w:rFonts w:ascii="Times New Roman" w:eastAsia="Calibri" w:hAnsi="Times New Roman" w:cs="Times New Roman"/>
                <w:color w:val="auto"/>
                <w:lang w:eastAsia="en-US" w:bidi="ar-SA"/>
              </w:rPr>
            </w:pPr>
            <w:r w:rsidRPr="00DC3FB2">
              <w:rPr>
                <w:rFonts w:ascii="Times New Roman" w:eastAsia="Calibri" w:hAnsi="Times New Roman" w:cs="Times New Roman"/>
                <w:color w:val="auto"/>
                <w:lang w:eastAsia="en-US" w:bidi="ar-SA"/>
              </w:rPr>
              <w:t xml:space="preserve">Всього: 600,000 тис. грн, у тому числі: </w:t>
            </w:r>
          </w:p>
          <w:p w:rsidR="00DC3FB2" w:rsidRPr="00DC3FB2" w:rsidRDefault="00DC3FB2" w:rsidP="00DC3FB2">
            <w:pPr>
              <w:widowControl/>
              <w:spacing w:line="259" w:lineRule="auto"/>
              <w:rPr>
                <w:rFonts w:ascii="Times New Roman" w:eastAsia="Calibri" w:hAnsi="Times New Roman" w:cs="Times New Roman"/>
                <w:color w:val="auto"/>
                <w:lang w:eastAsia="en-US" w:bidi="ar-SA"/>
              </w:rPr>
            </w:pPr>
            <w:r w:rsidRPr="00DC3FB2">
              <w:rPr>
                <w:rFonts w:ascii="Times New Roman" w:eastAsia="Calibri" w:hAnsi="Times New Roman" w:cs="Times New Roman"/>
                <w:color w:val="auto"/>
                <w:lang w:eastAsia="en-US" w:bidi="ar-SA"/>
              </w:rPr>
              <w:t xml:space="preserve">2026 рік – 150,000  тис. грн; </w:t>
            </w:r>
          </w:p>
          <w:p w:rsidR="00DC3FB2" w:rsidRPr="00DC3FB2" w:rsidRDefault="00DC3FB2" w:rsidP="00DC3FB2">
            <w:pPr>
              <w:widowControl/>
              <w:spacing w:line="259" w:lineRule="auto"/>
              <w:rPr>
                <w:rFonts w:ascii="Times New Roman" w:eastAsia="Calibri" w:hAnsi="Times New Roman" w:cs="Times New Roman"/>
                <w:color w:val="auto"/>
                <w:lang w:eastAsia="en-US" w:bidi="ar-SA"/>
              </w:rPr>
            </w:pPr>
            <w:r w:rsidRPr="00DC3FB2">
              <w:rPr>
                <w:rFonts w:ascii="Times New Roman" w:eastAsia="Calibri" w:hAnsi="Times New Roman" w:cs="Times New Roman"/>
                <w:color w:val="auto"/>
                <w:lang w:eastAsia="en-US" w:bidi="ar-SA"/>
              </w:rPr>
              <w:t xml:space="preserve">2027 рік – 200,000 тис. грн; </w:t>
            </w:r>
          </w:p>
          <w:p w:rsidR="00DC3FB2" w:rsidRPr="00DC3FB2" w:rsidRDefault="00DC3FB2" w:rsidP="00DC3FB2">
            <w:pPr>
              <w:widowControl/>
              <w:spacing w:line="259" w:lineRule="auto"/>
              <w:rPr>
                <w:rFonts w:ascii="Calibri" w:eastAsia="Calibri" w:hAnsi="Calibri" w:cs="Times New Roman"/>
                <w:color w:val="auto"/>
                <w:highlight w:val="yellow"/>
                <w:lang w:eastAsia="en-US" w:bidi="ar-SA"/>
              </w:rPr>
            </w:pPr>
            <w:r w:rsidRPr="00DC3FB2">
              <w:rPr>
                <w:rFonts w:ascii="Times New Roman" w:eastAsia="Calibri" w:hAnsi="Times New Roman" w:cs="Times New Roman"/>
                <w:color w:val="auto"/>
                <w:lang w:eastAsia="en-US" w:bidi="ar-SA"/>
              </w:rPr>
              <w:t>2028 рік – 250,000 тис. грн;</w:t>
            </w:r>
          </w:p>
        </w:tc>
      </w:tr>
    </w:tbl>
    <w:p w:rsidR="00DC3FB2" w:rsidRPr="00DC3FB2" w:rsidRDefault="00DC3FB2" w:rsidP="00DC3FB2">
      <w:pPr>
        <w:widowControl/>
        <w:spacing w:line="259" w:lineRule="auto"/>
        <w:jc w:val="both"/>
        <w:rPr>
          <w:rFonts w:ascii="Times New Roman" w:eastAsia="Calibri" w:hAnsi="Times New Roman" w:cs="Times New Roman"/>
          <w:b/>
          <w:color w:val="auto"/>
          <w:sz w:val="28"/>
          <w:szCs w:val="28"/>
          <w:lang w:eastAsia="ru-RU" w:bidi="ar-SA"/>
        </w:rPr>
      </w:pPr>
    </w:p>
    <w:p w:rsidR="00DC3FB2" w:rsidRPr="00DC3FB2" w:rsidRDefault="00DC3FB2" w:rsidP="00DC3FB2">
      <w:pPr>
        <w:widowControl/>
        <w:spacing w:line="259" w:lineRule="auto"/>
        <w:jc w:val="both"/>
        <w:rPr>
          <w:rFonts w:ascii="Times New Roman" w:eastAsia="Calibri" w:hAnsi="Times New Roman" w:cs="Times New Roman"/>
          <w:b/>
          <w:color w:val="auto"/>
          <w:sz w:val="28"/>
          <w:szCs w:val="28"/>
          <w:lang w:eastAsia="ru-RU" w:bidi="ar-SA"/>
        </w:rPr>
      </w:pPr>
    </w:p>
    <w:p w:rsidR="00DC3FB2" w:rsidRPr="00DC3FB2" w:rsidRDefault="00DC3FB2" w:rsidP="00DC3FB2">
      <w:pPr>
        <w:widowControl/>
        <w:tabs>
          <w:tab w:val="left" w:pos="1186"/>
        </w:tabs>
        <w:spacing w:after="160" w:line="259" w:lineRule="auto"/>
        <w:jc w:val="center"/>
        <w:rPr>
          <w:rFonts w:ascii="Times New Roman" w:eastAsia="Calibri" w:hAnsi="Times New Roman" w:cs="Times New Roman"/>
          <w:color w:val="auto"/>
          <w:sz w:val="28"/>
          <w:szCs w:val="28"/>
          <w:lang w:val="ru-RU" w:eastAsia="en-US" w:bidi="ar-SA"/>
        </w:rPr>
      </w:pPr>
      <w:r w:rsidRPr="00DC3FB2">
        <w:rPr>
          <w:rFonts w:ascii="Times New Roman" w:eastAsia="Calibri" w:hAnsi="Times New Roman" w:cs="Times New Roman"/>
          <w:b/>
          <w:bCs/>
          <w:color w:val="auto"/>
          <w:sz w:val="28"/>
          <w:szCs w:val="28"/>
          <w:lang w:eastAsia="ru-RU" w:bidi="ar-SA"/>
        </w:rPr>
        <w:t xml:space="preserve">Секретар сільської ради                                       </w:t>
      </w:r>
      <w:r w:rsidR="00193C05">
        <w:rPr>
          <w:rFonts w:ascii="Times New Roman" w:eastAsia="Calibri" w:hAnsi="Times New Roman" w:cs="Times New Roman"/>
          <w:b/>
          <w:bCs/>
          <w:color w:val="auto"/>
          <w:sz w:val="28"/>
          <w:szCs w:val="28"/>
          <w:lang w:eastAsia="ru-RU" w:bidi="ar-SA"/>
        </w:rPr>
        <w:t>Євгенія АНДРЕЛА</w:t>
      </w:r>
    </w:p>
    <w:p w:rsidR="00DC3FB2" w:rsidRPr="00DC3FB2" w:rsidRDefault="00DC3FB2" w:rsidP="00DC3FB2">
      <w:pPr>
        <w:widowControl/>
        <w:tabs>
          <w:tab w:val="left" w:pos="1186"/>
        </w:tabs>
        <w:spacing w:after="160" w:line="259" w:lineRule="auto"/>
        <w:jc w:val="center"/>
        <w:rPr>
          <w:rFonts w:ascii="Times New Roman" w:eastAsia="Calibri" w:hAnsi="Times New Roman" w:cs="Times New Roman"/>
          <w:b/>
          <w:bCs/>
          <w:color w:val="auto"/>
          <w:sz w:val="28"/>
          <w:szCs w:val="28"/>
          <w:lang w:eastAsia="ru-RU" w:bidi="ar-SA"/>
        </w:rPr>
      </w:pPr>
      <w:r w:rsidRPr="00DC3FB2">
        <w:rPr>
          <w:rFonts w:ascii="Times New Roman" w:eastAsia="Calibri" w:hAnsi="Times New Roman" w:cs="Times New Roman"/>
          <w:b/>
          <w:bCs/>
          <w:color w:val="auto"/>
          <w:sz w:val="28"/>
          <w:szCs w:val="28"/>
          <w:lang w:eastAsia="ru-RU" w:bidi="ar-SA"/>
        </w:rPr>
        <w:t xml:space="preserve">                                                                                     </w:t>
      </w:r>
    </w:p>
    <w:p w:rsidR="00DC3FB2" w:rsidRPr="00DC3FB2" w:rsidRDefault="00DC3FB2" w:rsidP="00DC3FB2">
      <w:pPr>
        <w:widowControl/>
        <w:tabs>
          <w:tab w:val="left" w:pos="1186"/>
        </w:tabs>
        <w:spacing w:after="160" w:line="259" w:lineRule="auto"/>
        <w:jc w:val="center"/>
        <w:rPr>
          <w:rFonts w:ascii="Times New Roman" w:eastAsia="Calibri" w:hAnsi="Times New Roman" w:cs="Times New Roman"/>
          <w:b/>
          <w:bCs/>
          <w:color w:val="auto"/>
          <w:sz w:val="28"/>
          <w:szCs w:val="28"/>
          <w:lang w:eastAsia="ru-RU" w:bidi="ar-SA"/>
        </w:rPr>
      </w:pPr>
      <w:r w:rsidRPr="00DC3FB2">
        <w:rPr>
          <w:rFonts w:ascii="Times New Roman" w:eastAsia="Calibri" w:hAnsi="Times New Roman" w:cs="Times New Roman"/>
          <w:b/>
          <w:bCs/>
          <w:color w:val="auto"/>
          <w:sz w:val="28"/>
          <w:szCs w:val="28"/>
          <w:lang w:eastAsia="ru-RU" w:bidi="ar-SA"/>
        </w:rPr>
        <w:lastRenderedPageBreak/>
        <w:t xml:space="preserve">                                                                                     Додаток 2 </w:t>
      </w:r>
    </w:p>
    <w:p w:rsidR="00DC3FB2" w:rsidRPr="00DC3FB2" w:rsidRDefault="00DC3FB2" w:rsidP="00DC3FB2">
      <w:pPr>
        <w:widowControl/>
        <w:tabs>
          <w:tab w:val="left" w:pos="1186"/>
        </w:tabs>
        <w:spacing w:after="160" w:line="259" w:lineRule="auto"/>
        <w:jc w:val="center"/>
        <w:rPr>
          <w:rFonts w:ascii="Times New Roman" w:eastAsia="Calibri" w:hAnsi="Times New Roman" w:cs="Times New Roman"/>
          <w:b/>
          <w:bCs/>
          <w:color w:val="auto"/>
          <w:sz w:val="28"/>
          <w:szCs w:val="28"/>
          <w:lang w:eastAsia="ru-RU" w:bidi="ar-SA"/>
        </w:rPr>
      </w:pPr>
      <w:r w:rsidRPr="00DC3FB2">
        <w:rPr>
          <w:rFonts w:ascii="Times New Roman" w:eastAsia="Calibri" w:hAnsi="Times New Roman" w:cs="Times New Roman"/>
          <w:b/>
          <w:bCs/>
          <w:color w:val="auto"/>
          <w:sz w:val="28"/>
          <w:szCs w:val="28"/>
          <w:lang w:eastAsia="ru-RU" w:bidi="ar-SA"/>
        </w:rPr>
        <w:t xml:space="preserve">                                                                                           До Програми</w:t>
      </w:r>
    </w:p>
    <w:p w:rsidR="00DC3FB2" w:rsidRPr="00DC3FB2" w:rsidRDefault="00DC3FB2" w:rsidP="00DC3FB2">
      <w:pPr>
        <w:widowControl/>
        <w:shd w:val="clear" w:color="auto" w:fill="FFFFFF"/>
        <w:spacing w:before="150" w:after="150"/>
        <w:ind w:left="450" w:right="450"/>
        <w:jc w:val="center"/>
        <w:rPr>
          <w:rFonts w:ascii="Times New Roman" w:eastAsia="Times New Roman" w:hAnsi="Times New Roman" w:cs="Times New Roman"/>
          <w:color w:val="auto"/>
          <w:lang w:bidi="ar-SA"/>
        </w:rPr>
      </w:pPr>
      <w:r w:rsidRPr="00DC3FB2">
        <w:rPr>
          <w:rFonts w:ascii="Times New Roman" w:eastAsia="Times New Roman" w:hAnsi="Times New Roman" w:cs="Times New Roman"/>
          <w:b/>
          <w:bCs/>
          <w:color w:val="auto"/>
          <w:sz w:val="28"/>
          <w:szCs w:val="22"/>
          <w:lang w:bidi="ar-SA"/>
        </w:rPr>
        <w:t>МЕДИЧНІ ВИРОБИ ТА ІНШІ ЗАСОБИ,</w:t>
      </w:r>
      <w:r w:rsidRPr="00DC3FB2">
        <w:rPr>
          <w:rFonts w:ascii="Times New Roman" w:eastAsia="Times New Roman" w:hAnsi="Times New Roman" w:cs="Times New Roman"/>
          <w:color w:val="auto"/>
          <w:lang w:bidi="ar-SA"/>
        </w:rPr>
        <w:br/>
      </w:r>
      <w:r w:rsidRPr="00DC3FB2">
        <w:rPr>
          <w:rFonts w:ascii="Times New Roman" w:eastAsia="Times New Roman" w:hAnsi="Times New Roman" w:cs="Times New Roman"/>
          <w:b/>
          <w:bCs/>
          <w:color w:val="auto"/>
          <w:sz w:val="28"/>
          <w:szCs w:val="22"/>
          <w:lang w:bidi="ar-SA"/>
        </w:rPr>
        <w:t>якими забезпечуються особи з інвалідністю, діти з інвалідністю та визначені категорії осіб в закладах охорони здоров’я для використання в амбулаторних умовах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18"/>
        <w:gridCol w:w="1681"/>
        <w:gridCol w:w="2129"/>
      </w:tblGrid>
      <w:tr w:rsidR="00DC3FB2" w:rsidRPr="00DC3FB2" w:rsidTr="00FC4C3A">
        <w:tc>
          <w:tcPr>
            <w:tcW w:w="5628"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bookmarkStart w:id="19" w:name="n117"/>
            <w:bookmarkEnd w:id="19"/>
            <w:r w:rsidRPr="00DC3FB2">
              <w:rPr>
                <w:rFonts w:ascii="Times New Roman" w:eastAsia="Times New Roman" w:hAnsi="Times New Roman" w:cs="Times New Roman"/>
                <w:color w:val="auto"/>
                <w:lang w:val="ru-RU" w:bidi="ar-SA"/>
              </w:rPr>
              <w:t>Найменування виробу</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Строк</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Кількість</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Переносні медичні відсмоктувачі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bidi="ar-SA"/>
              </w:rPr>
              <w:t>за призначенням лікуючого лікаря</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Кисневі концентратори (оксигенатори)</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bidi="ar-SA"/>
              </w:rPr>
              <w:t>за призначенням лікуючого лікаря</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Пульсоксиметри портативні, пальчикові (дитячі, дорослі)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bidi="ar-SA"/>
              </w:rPr>
              <w:t>за призначенням лікуючого лікаря</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Окуляри (оправи та лінзи для коригування зору (дитячі, дорослі)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bidi="ar-SA"/>
              </w:rPr>
              <w:t>за призначенням лікуючого лікаря</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Сечоприймачі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Зовнішні уропрезервативи</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Урологічні прокладки</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120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bidi="ar-SA"/>
              </w:rPr>
            </w:pPr>
            <w:r w:rsidRPr="00DC3FB2">
              <w:rPr>
                <w:rFonts w:ascii="Times New Roman" w:eastAsia="Times New Roman" w:hAnsi="Times New Roman" w:cs="Times New Roman"/>
                <w:color w:val="auto"/>
                <w:lang w:val="ru-RU" w:bidi="ar-SA"/>
              </w:rPr>
              <w:t>Калоприймач</w:t>
            </w:r>
            <w:r w:rsidRPr="00DC3FB2">
              <w:rPr>
                <w:rFonts w:ascii="Times New Roman" w:eastAsia="Times New Roman" w:hAnsi="Times New Roman" w:cs="Times New Roman"/>
                <w:color w:val="auto"/>
                <w:lang w:bidi="ar-SA"/>
              </w:rPr>
              <w:t>і</w:t>
            </w:r>
            <w:r w:rsidRPr="00DC3FB2">
              <w:rPr>
                <w:rFonts w:ascii="Times New Roman" w:eastAsia="Times New Roman" w:hAnsi="Times New Roman" w:cs="Times New Roman"/>
                <w:color w:val="auto"/>
                <w:lang w:val="ru-RU" w:bidi="ar-SA"/>
              </w:rPr>
              <w:t xml:space="preserve"> однокомпонентн</w:t>
            </w:r>
            <w:r w:rsidRPr="00DC3FB2">
              <w:rPr>
                <w:rFonts w:ascii="Times New Roman" w:eastAsia="Times New Roman" w:hAnsi="Times New Roman" w:cs="Times New Roman"/>
                <w:color w:val="auto"/>
                <w:lang w:bidi="ar-SA"/>
              </w:rPr>
              <w:t>і та двохкомпонентні</w:t>
            </w:r>
            <w:r w:rsidRPr="00DC3FB2">
              <w:rPr>
                <w:rFonts w:ascii="Times New Roman" w:eastAsia="Times New Roman" w:hAnsi="Times New Roman" w:cs="Times New Roman"/>
                <w:color w:val="auto"/>
                <w:lang w:val="ru-RU" w:bidi="ar-SA"/>
              </w:rPr>
              <w:t xml:space="preserve"> відкрит</w:t>
            </w:r>
            <w:r w:rsidRPr="00DC3FB2">
              <w:rPr>
                <w:rFonts w:ascii="Times New Roman" w:eastAsia="Times New Roman" w:hAnsi="Times New Roman" w:cs="Times New Roman"/>
                <w:color w:val="auto"/>
                <w:lang w:bidi="ar-SA"/>
              </w:rPr>
              <w:t>і та закриті (що дренуються та не дренуються)</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Гастроназальні зонди</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Катетери для санації</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Катетери (чоловічі, жіночі, дитячі відповідно до статі) (фолея)</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6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Катетери одноразові для перемінної катетеризації (звичайні, лубриковані, Коде)</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bidi="ar-SA"/>
              </w:rPr>
            </w:pPr>
            <w:r w:rsidRPr="00DC3FB2">
              <w:rPr>
                <w:rFonts w:ascii="Times New Roman" w:eastAsia="Times New Roman" w:hAnsi="Times New Roman" w:cs="Times New Roman"/>
                <w:color w:val="auto"/>
                <w:lang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bidi="ar-SA"/>
              </w:rPr>
            </w:pPr>
            <w:r w:rsidRPr="00DC3FB2">
              <w:rPr>
                <w:rFonts w:ascii="Times New Roman" w:eastAsia="Times New Roman" w:hAnsi="Times New Roman" w:cs="Times New Roman"/>
                <w:color w:val="auto"/>
                <w:lang w:bidi="ar-SA"/>
              </w:rPr>
              <w:t>30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Лубриканти водорозчинні (для перемінної катетеризації)</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250 мл</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Засоби для антисептичної обробки під час догляду (дезінфекції рук, ран, обробки шкіри навколо стом)</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літр</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Пелюшки (поглинаючі)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60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lastRenderedPageBreak/>
              <w:t>Підгузки (дитячі, дорослі)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120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Фіксуючі стрічки/ремінці сечоприймача до ноги/ліжка</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3 місяці</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2 штуки</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Рукавички одноразові (стерильні) оглядові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60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Рукавички одноразові (нестерильні) оглядові</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 місяць</w:t>
            </w: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120 штук</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r w:rsidRPr="00DC3FB2">
              <w:rPr>
                <w:rFonts w:ascii="Times New Roman" w:eastAsia="Times New Roman" w:hAnsi="Times New Roman" w:cs="Times New Roman"/>
                <w:color w:val="auto"/>
                <w:lang w:val="ru-RU" w:bidi="ar-SA"/>
              </w:rPr>
              <w:t>Медичні вироби з мовним виводом: глюкометри, термометри та тонометри</w:t>
            </w: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bidi="ar-SA"/>
              </w:rPr>
            </w:pPr>
            <w:r w:rsidRPr="00DC3FB2">
              <w:rPr>
                <w:rFonts w:ascii="Times New Roman" w:eastAsia="Times New Roman" w:hAnsi="Times New Roman" w:cs="Times New Roman"/>
                <w:color w:val="auto"/>
                <w:lang w:bidi="ar-SA"/>
              </w:rPr>
              <w:t>за призначенням лікуючого лікаря</w:t>
            </w:r>
          </w:p>
        </w:tc>
      </w:tr>
      <w:tr w:rsidR="00DC3FB2" w:rsidRPr="00DC3FB2" w:rsidTr="00FC4C3A">
        <w:tc>
          <w:tcPr>
            <w:tcW w:w="5628" w:type="dxa"/>
            <w:hideMark/>
          </w:tcPr>
          <w:p w:rsidR="00DC3FB2" w:rsidRPr="00DC3FB2" w:rsidRDefault="00DC3FB2" w:rsidP="00DC3FB2">
            <w:pPr>
              <w:widowControl/>
              <w:spacing w:before="150" w:after="150"/>
              <w:rPr>
                <w:rFonts w:ascii="Times New Roman" w:eastAsia="Times New Roman" w:hAnsi="Times New Roman" w:cs="Times New Roman"/>
                <w:color w:val="auto"/>
                <w:lang w:val="ru-RU" w:bidi="ar-SA"/>
              </w:rPr>
            </w:pPr>
          </w:p>
        </w:tc>
        <w:tc>
          <w:tcPr>
            <w:tcW w:w="1655"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c>
          <w:tcPr>
            <w:tcW w:w="2096" w:type="dxa"/>
            <w:hideMark/>
          </w:tcPr>
          <w:p w:rsidR="00DC3FB2" w:rsidRPr="00DC3FB2" w:rsidRDefault="00DC3FB2" w:rsidP="00DC3FB2">
            <w:pPr>
              <w:widowControl/>
              <w:spacing w:before="150" w:after="150"/>
              <w:jc w:val="center"/>
              <w:rPr>
                <w:rFonts w:ascii="Times New Roman" w:eastAsia="Times New Roman" w:hAnsi="Times New Roman" w:cs="Times New Roman"/>
                <w:color w:val="auto"/>
                <w:lang w:val="ru-RU" w:bidi="ar-SA"/>
              </w:rPr>
            </w:pPr>
          </w:p>
        </w:tc>
      </w:tr>
    </w:tbl>
    <w:p w:rsidR="00DC3FB2" w:rsidRPr="00DC3FB2" w:rsidRDefault="00DC3FB2" w:rsidP="00DC3FB2">
      <w:pPr>
        <w:widowControl/>
        <w:tabs>
          <w:tab w:val="left" w:pos="1186"/>
        </w:tabs>
        <w:spacing w:after="160" w:line="259" w:lineRule="auto"/>
        <w:jc w:val="center"/>
        <w:rPr>
          <w:rFonts w:ascii="Times New Roman" w:eastAsia="Calibri" w:hAnsi="Times New Roman" w:cs="Times New Roman"/>
          <w:color w:val="auto"/>
          <w:sz w:val="28"/>
          <w:szCs w:val="28"/>
          <w:lang w:val="ru-RU" w:eastAsia="en-US" w:bidi="ar-SA"/>
        </w:rPr>
      </w:pPr>
    </w:p>
    <w:p w:rsidR="00DC3FB2" w:rsidRPr="00DC3FB2" w:rsidRDefault="00DC3FB2" w:rsidP="00DC3FB2">
      <w:pPr>
        <w:widowControl/>
        <w:spacing w:after="160" w:line="259" w:lineRule="auto"/>
        <w:rPr>
          <w:rFonts w:ascii="Times New Roman" w:eastAsia="Calibri" w:hAnsi="Times New Roman" w:cs="Times New Roman"/>
          <w:color w:val="auto"/>
          <w:sz w:val="28"/>
          <w:szCs w:val="28"/>
          <w:lang w:val="ru-RU" w:eastAsia="en-US" w:bidi="ar-SA"/>
        </w:rPr>
      </w:pPr>
    </w:p>
    <w:p w:rsidR="00DC3FB2" w:rsidRPr="00DC3FB2" w:rsidRDefault="00DC3FB2" w:rsidP="00DC3FB2">
      <w:pPr>
        <w:widowControl/>
        <w:spacing w:after="160" w:line="259" w:lineRule="auto"/>
        <w:rPr>
          <w:rFonts w:ascii="Times New Roman" w:eastAsia="Calibri" w:hAnsi="Times New Roman" w:cs="Times New Roman"/>
          <w:color w:val="auto"/>
          <w:sz w:val="28"/>
          <w:szCs w:val="28"/>
          <w:lang w:val="ru-RU" w:eastAsia="en-US" w:bidi="ar-SA"/>
        </w:rPr>
      </w:pPr>
    </w:p>
    <w:p w:rsidR="00DC3FB2" w:rsidRPr="00DC3FB2" w:rsidRDefault="00DC3FB2" w:rsidP="00DC3FB2">
      <w:pPr>
        <w:widowControl/>
        <w:tabs>
          <w:tab w:val="left" w:pos="1186"/>
        </w:tabs>
        <w:spacing w:after="160" w:line="259" w:lineRule="auto"/>
        <w:jc w:val="center"/>
        <w:rPr>
          <w:rFonts w:ascii="Times New Roman" w:eastAsia="Calibri" w:hAnsi="Times New Roman" w:cs="Times New Roman"/>
          <w:color w:val="auto"/>
          <w:sz w:val="28"/>
          <w:szCs w:val="28"/>
          <w:lang w:val="ru-RU" w:eastAsia="en-US" w:bidi="ar-SA"/>
        </w:rPr>
      </w:pPr>
      <w:r w:rsidRPr="00DC3FB2">
        <w:rPr>
          <w:rFonts w:ascii="Times New Roman" w:eastAsia="Calibri" w:hAnsi="Times New Roman" w:cs="Times New Roman"/>
          <w:b/>
          <w:bCs/>
          <w:color w:val="auto"/>
          <w:sz w:val="28"/>
          <w:szCs w:val="28"/>
          <w:lang w:eastAsia="ru-RU" w:bidi="ar-SA"/>
        </w:rPr>
        <w:t xml:space="preserve">Секретар сільської ради                                       </w:t>
      </w:r>
      <w:r w:rsidR="00534FDE">
        <w:rPr>
          <w:rFonts w:ascii="Times New Roman" w:eastAsia="Calibri" w:hAnsi="Times New Roman" w:cs="Times New Roman"/>
          <w:b/>
          <w:bCs/>
          <w:color w:val="auto"/>
          <w:sz w:val="28"/>
          <w:szCs w:val="28"/>
          <w:lang w:eastAsia="ru-RU" w:bidi="ar-SA"/>
        </w:rPr>
        <w:t>Євгенія АНДРЕЛА</w:t>
      </w:r>
    </w:p>
    <w:p w:rsidR="00DC3FB2" w:rsidRP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r w:rsidRPr="00DC3FB2">
        <w:rPr>
          <w:rFonts w:ascii="Times New Roman" w:eastAsia="Calibri" w:hAnsi="Times New Roman" w:cs="Times New Roman"/>
          <w:color w:val="auto"/>
          <w:sz w:val="28"/>
          <w:szCs w:val="28"/>
          <w:lang w:val="ru-RU" w:eastAsia="en-US" w:bidi="ar-SA"/>
        </w:rPr>
        <w:tab/>
      </w:r>
    </w:p>
    <w:p w:rsidR="00DC3FB2" w:rsidRP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P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Default="00DC3FB2" w:rsidP="00DC3FB2">
      <w:pPr>
        <w:widowControl/>
        <w:tabs>
          <w:tab w:val="left" w:pos="2685"/>
        </w:tabs>
        <w:spacing w:after="160" w:line="259" w:lineRule="auto"/>
        <w:rPr>
          <w:rFonts w:ascii="Times New Roman" w:eastAsia="Calibri" w:hAnsi="Times New Roman" w:cs="Times New Roman"/>
          <w:color w:val="auto"/>
          <w:sz w:val="28"/>
          <w:szCs w:val="28"/>
          <w:lang w:eastAsia="en-US" w:bidi="ar-SA"/>
        </w:rPr>
      </w:pPr>
    </w:p>
    <w:p w:rsidR="00DC3FB2" w:rsidRPr="00DC3FB2" w:rsidRDefault="00DC3FB2" w:rsidP="00DC3FB2">
      <w:pPr>
        <w:widowControl/>
        <w:spacing w:after="160" w:line="259" w:lineRule="auto"/>
        <w:rPr>
          <w:rFonts w:ascii="Times New Roman" w:eastAsia="Calibri" w:hAnsi="Times New Roman" w:cs="Times New Roman"/>
          <w:color w:val="auto"/>
          <w:sz w:val="28"/>
          <w:szCs w:val="28"/>
          <w:lang w:val="ru-RU" w:eastAsia="en-US" w:bidi="ar-SA"/>
        </w:rPr>
      </w:pPr>
    </w:p>
    <w:p w:rsidR="00993086" w:rsidRPr="00993086" w:rsidRDefault="00993086" w:rsidP="00993086">
      <w:pPr>
        <w:widowControl/>
        <w:suppressAutoHyphens/>
        <w:spacing w:after="200" w:line="276" w:lineRule="auto"/>
        <w:jc w:val="center"/>
        <w:rPr>
          <w:rFonts w:ascii="Aptos" w:eastAsia="Times New Roman" w:hAnsi="Aptos" w:cs="Times New Roman"/>
          <w:b/>
          <w:bCs/>
          <w:color w:val="auto"/>
          <w:sz w:val="28"/>
          <w:szCs w:val="28"/>
          <w:lang w:val="ru-RU" w:eastAsia="ru-RU" w:bidi="ar-SA"/>
        </w:rPr>
      </w:pPr>
      <w:r w:rsidRPr="00993086">
        <w:rPr>
          <w:rFonts w:ascii="Aptos" w:eastAsia="Times New Roman" w:hAnsi="Aptos" w:cs="Times New Roman"/>
          <w:b/>
          <w:bCs/>
          <w:color w:val="auto"/>
          <w:sz w:val="28"/>
          <w:szCs w:val="28"/>
          <w:lang w:val="ru-RU" w:eastAsia="ru-RU" w:bidi="ar-SA"/>
        </w:rPr>
        <w:object w:dxaOrig="780" w:dyaOrig="948">
          <v:shape id="_x0000_i1028" type="#_x0000_t75" style="width:34.5pt;height:39pt;mso-position-horizontal:absolute" o:ole="" fillcolor="window">
            <v:imagedata r:id="rId14" o:title=""/>
          </v:shape>
          <o:OLEObject Type="Embed" ProgID="Word.Picture.8" ShapeID="_x0000_i1028" DrawAspect="Content" ObjectID="_1840098818" r:id="rId24"/>
        </w:object>
      </w:r>
    </w:p>
    <w:p w:rsidR="00993086" w:rsidRPr="00993086" w:rsidRDefault="00993086" w:rsidP="00993086">
      <w:pPr>
        <w:widowControl/>
        <w:suppressAutoHyphens/>
        <w:ind w:right="-427"/>
        <w:jc w:val="center"/>
        <w:outlineLvl w:val="3"/>
        <w:rPr>
          <w:rFonts w:ascii="Times New Roman" w:eastAsia="Times New Roman" w:hAnsi="Times New Roman" w:cs="Times New Roman"/>
          <w:b/>
          <w:sz w:val="28"/>
          <w:szCs w:val="28"/>
          <w:lang w:val="ru-RU" w:bidi="ar-SA"/>
        </w:rPr>
      </w:pPr>
      <w:r w:rsidRPr="00993086">
        <w:rPr>
          <w:rFonts w:ascii="Times New Roman" w:eastAsia="Times New Roman" w:hAnsi="Times New Roman" w:cs="Times New Roman"/>
          <w:b/>
          <w:sz w:val="28"/>
          <w:szCs w:val="28"/>
          <w:lang w:val="ru-RU" w:bidi="ar-SA"/>
        </w:rPr>
        <w:t>КАМ’ЯНСЬКА СІЛЬСЬКА РАДА</w:t>
      </w:r>
    </w:p>
    <w:p w:rsidR="00993086" w:rsidRPr="00993086" w:rsidRDefault="00993086" w:rsidP="00993086">
      <w:pPr>
        <w:widowControl/>
        <w:suppressAutoHyphens/>
        <w:ind w:right="-427"/>
        <w:jc w:val="center"/>
        <w:outlineLvl w:val="3"/>
        <w:rPr>
          <w:rFonts w:ascii="Times New Roman" w:eastAsia="Times New Roman" w:hAnsi="Times New Roman" w:cs="Times New Roman"/>
          <w:b/>
          <w:sz w:val="28"/>
          <w:szCs w:val="28"/>
          <w:lang w:val="ru-RU" w:bidi="ar-SA"/>
        </w:rPr>
      </w:pPr>
      <w:r w:rsidRPr="00993086">
        <w:rPr>
          <w:rFonts w:ascii="Times New Roman" w:eastAsia="Times New Roman" w:hAnsi="Times New Roman" w:cs="Times New Roman"/>
          <w:b/>
          <w:sz w:val="28"/>
          <w:szCs w:val="28"/>
          <w:lang w:val="ru-RU" w:bidi="ar-SA"/>
        </w:rPr>
        <w:t>БЕРЕГІВСЬКОГО РАЙОНУ ЗАКАРПАТСЬКОЇ ОБЛАСТІ</w:t>
      </w:r>
    </w:p>
    <w:p w:rsidR="00993086" w:rsidRPr="00993086" w:rsidRDefault="00993086" w:rsidP="00993086">
      <w:pPr>
        <w:widowControl/>
        <w:suppressAutoHyphens/>
        <w:ind w:right="-427"/>
        <w:jc w:val="center"/>
        <w:outlineLvl w:val="3"/>
        <w:rPr>
          <w:rFonts w:ascii="Times New Roman" w:eastAsia="Times New Roman" w:hAnsi="Times New Roman" w:cs="Times New Roman"/>
          <w:b/>
          <w:bCs/>
          <w:color w:val="auto"/>
          <w:lang w:val="ru-RU" w:bidi="ar-SA"/>
        </w:rPr>
      </w:pPr>
    </w:p>
    <w:tbl>
      <w:tblPr>
        <w:tblW w:w="0" w:type="auto"/>
        <w:tblCellMar>
          <w:top w:w="15" w:type="dxa"/>
          <w:left w:w="15" w:type="dxa"/>
          <w:bottom w:w="15" w:type="dxa"/>
          <w:right w:w="15" w:type="dxa"/>
        </w:tblCellMar>
        <w:tblLook w:val="04A0"/>
      </w:tblPr>
      <w:tblGrid>
        <w:gridCol w:w="9518"/>
      </w:tblGrid>
      <w:tr w:rsidR="00993086" w:rsidRPr="00993086" w:rsidTr="005738AB">
        <w:tc>
          <w:tcPr>
            <w:tcW w:w="0" w:type="auto"/>
            <w:tcMar>
              <w:top w:w="60" w:type="dxa"/>
              <w:left w:w="60" w:type="dxa"/>
              <w:bottom w:w="60" w:type="dxa"/>
              <w:right w:w="60" w:type="dxa"/>
            </w:tcMar>
            <w:hideMark/>
          </w:tcPr>
          <w:p w:rsidR="00993086" w:rsidRPr="00993086" w:rsidRDefault="00F0066A" w:rsidP="00993086">
            <w:pPr>
              <w:widowControl/>
              <w:suppressAutoHyphens/>
              <w:jc w:val="center"/>
              <w:rPr>
                <w:rFonts w:ascii="Times New Roman" w:eastAsia="Times New Roman" w:hAnsi="Times New Roman" w:cs="Times New Roman"/>
                <w:b/>
                <w:sz w:val="28"/>
                <w:szCs w:val="28"/>
                <w:lang w:val="ru-RU" w:bidi="ar-SA"/>
              </w:rPr>
            </w:pPr>
            <w:r>
              <w:rPr>
                <w:rFonts w:ascii="Times New Roman" w:eastAsia="Times New Roman" w:hAnsi="Times New Roman" w:cs="Times New Roman"/>
                <w:b/>
                <w:sz w:val="28"/>
                <w:szCs w:val="28"/>
                <w:lang w:val="ru-RU" w:bidi="ar-SA"/>
              </w:rPr>
              <w:t>53-тя  сесія  8-го</w:t>
            </w:r>
            <w:r w:rsidR="00993086" w:rsidRPr="00993086">
              <w:rPr>
                <w:rFonts w:ascii="Times New Roman" w:eastAsia="Times New Roman" w:hAnsi="Times New Roman" w:cs="Times New Roman"/>
                <w:b/>
                <w:sz w:val="28"/>
                <w:szCs w:val="28"/>
                <w:lang w:val="ru-RU" w:bidi="ar-SA"/>
              </w:rPr>
              <w:t xml:space="preserve"> скликання</w:t>
            </w:r>
          </w:p>
          <w:p w:rsidR="00993086" w:rsidRPr="00993086" w:rsidRDefault="00993086" w:rsidP="00993086">
            <w:pPr>
              <w:widowControl/>
              <w:suppressAutoHyphens/>
              <w:jc w:val="center"/>
              <w:rPr>
                <w:rFonts w:ascii="Times New Roman" w:eastAsia="Times New Roman" w:hAnsi="Times New Roman" w:cs="Times New Roman"/>
                <w:b/>
                <w:sz w:val="28"/>
                <w:szCs w:val="28"/>
                <w:lang w:val="ru-RU" w:bidi="ar-SA"/>
              </w:rPr>
            </w:pPr>
          </w:p>
          <w:p w:rsidR="00993086" w:rsidRPr="00993086" w:rsidRDefault="00993086" w:rsidP="00993086">
            <w:pPr>
              <w:widowControl/>
              <w:suppressAutoHyphens/>
              <w:jc w:val="center"/>
              <w:rPr>
                <w:rFonts w:ascii="Times New Roman" w:eastAsia="Times New Roman" w:hAnsi="Times New Roman" w:cs="Times New Roman"/>
                <w:b/>
                <w:color w:val="auto"/>
                <w:lang w:val="ru-RU" w:bidi="ar-SA"/>
              </w:rPr>
            </w:pPr>
            <w:r w:rsidRPr="00993086">
              <w:rPr>
                <w:rFonts w:ascii="Times New Roman" w:eastAsia="Times New Roman" w:hAnsi="Times New Roman" w:cs="Times New Roman"/>
                <w:b/>
                <w:sz w:val="28"/>
                <w:szCs w:val="28"/>
                <w:lang w:val="ru-RU" w:bidi="ar-SA"/>
              </w:rPr>
              <w:t>Р І Ш Е Н Н Я</w:t>
            </w:r>
          </w:p>
          <w:p w:rsidR="00993086" w:rsidRPr="00993086" w:rsidRDefault="00993086" w:rsidP="00993086">
            <w:pPr>
              <w:widowControl/>
              <w:suppressAutoHyphens/>
              <w:jc w:val="center"/>
              <w:rPr>
                <w:rFonts w:ascii="Times New Roman" w:eastAsia="Times New Roman" w:hAnsi="Times New Roman" w:cs="Times New Roman"/>
                <w:b/>
                <w:color w:val="auto"/>
                <w:lang w:val="ru-RU" w:bidi="ar-SA"/>
              </w:rPr>
            </w:pPr>
          </w:p>
          <w:p w:rsidR="00993086" w:rsidRPr="00993086" w:rsidRDefault="00F0066A" w:rsidP="00993086">
            <w:pPr>
              <w:widowControl/>
              <w:suppressAutoHyphens/>
              <w:jc w:val="center"/>
              <w:rPr>
                <w:rFonts w:ascii="Times New Roman" w:eastAsia="Times New Roman" w:hAnsi="Times New Roman" w:cs="Times New Roman"/>
                <w:b/>
                <w:color w:val="auto"/>
                <w:lang w:val="ru-RU" w:bidi="ar-SA"/>
              </w:rPr>
            </w:pPr>
            <w:r>
              <w:rPr>
                <w:rFonts w:ascii="Times New Roman" w:eastAsia="Times New Roman" w:hAnsi="Times New Roman" w:cs="Times New Roman"/>
                <w:b/>
                <w:sz w:val="28"/>
                <w:szCs w:val="28"/>
                <w:lang w:val="ru-RU" w:bidi="ar-SA"/>
              </w:rPr>
              <w:t>23</w:t>
            </w:r>
            <w:r w:rsidR="00993086" w:rsidRPr="00993086">
              <w:rPr>
                <w:rFonts w:ascii="Times New Roman" w:eastAsia="Times New Roman" w:hAnsi="Times New Roman" w:cs="Times New Roman"/>
                <w:b/>
                <w:sz w:val="28"/>
                <w:szCs w:val="28"/>
                <w:lang w:val="ru-RU" w:bidi="ar-SA"/>
              </w:rPr>
              <w:t xml:space="preserve"> гру</w:t>
            </w:r>
            <w:r>
              <w:rPr>
                <w:rFonts w:ascii="Times New Roman" w:eastAsia="Times New Roman" w:hAnsi="Times New Roman" w:cs="Times New Roman"/>
                <w:b/>
                <w:sz w:val="28"/>
                <w:szCs w:val="28"/>
                <w:lang w:val="ru-RU" w:bidi="ar-SA"/>
              </w:rPr>
              <w:t xml:space="preserve">дня 2025 року               </w:t>
            </w:r>
            <w:r w:rsidR="00993086" w:rsidRPr="00993086">
              <w:rPr>
                <w:rFonts w:ascii="Times New Roman" w:eastAsia="Times New Roman" w:hAnsi="Times New Roman" w:cs="Times New Roman"/>
                <w:b/>
                <w:sz w:val="28"/>
                <w:szCs w:val="28"/>
                <w:lang w:val="ru-RU" w:bidi="ar-SA"/>
              </w:rPr>
              <w:t xml:space="preserve">  с. Кам’янське                </w:t>
            </w:r>
            <w:r>
              <w:rPr>
                <w:rFonts w:ascii="Times New Roman" w:eastAsia="Times New Roman" w:hAnsi="Times New Roman" w:cs="Times New Roman"/>
                <w:b/>
                <w:sz w:val="28"/>
                <w:szCs w:val="28"/>
                <w:lang w:val="ru-RU" w:bidi="ar-SA"/>
              </w:rPr>
              <w:t xml:space="preserve">                           </w:t>
            </w:r>
            <w:r w:rsidR="00993086" w:rsidRPr="00993086">
              <w:rPr>
                <w:rFonts w:ascii="Times New Roman" w:eastAsia="Times New Roman" w:hAnsi="Times New Roman" w:cs="Times New Roman"/>
                <w:b/>
                <w:sz w:val="28"/>
                <w:szCs w:val="28"/>
                <w:lang w:val="ru-RU" w:bidi="ar-SA"/>
              </w:rPr>
              <w:t xml:space="preserve"> №</w:t>
            </w:r>
            <w:r>
              <w:rPr>
                <w:rFonts w:ascii="Times New Roman" w:eastAsia="Times New Roman" w:hAnsi="Times New Roman" w:cs="Times New Roman"/>
                <w:b/>
                <w:sz w:val="28"/>
                <w:szCs w:val="28"/>
                <w:lang w:val="ru-RU" w:bidi="ar-SA"/>
              </w:rPr>
              <w:t>2470</w:t>
            </w:r>
            <w:r w:rsidR="00993086" w:rsidRPr="00993086">
              <w:rPr>
                <w:rFonts w:ascii="Times New Roman" w:eastAsia="Times New Roman" w:hAnsi="Times New Roman" w:cs="Times New Roman"/>
                <w:b/>
                <w:sz w:val="28"/>
                <w:szCs w:val="28"/>
                <w:lang w:val="ru-RU" w:bidi="ar-SA"/>
              </w:rPr>
              <w:t xml:space="preserve"> </w:t>
            </w:r>
          </w:p>
        </w:tc>
      </w:tr>
    </w:tbl>
    <w:p w:rsidR="00993086" w:rsidRPr="00993086" w:rsidRDefault="00993086" w:rsidP="00993086">
      <w:pPr>
        <w:widowControl/>
        <w:spacing w:line="20" w:lineRule="atLeast"/>
        <w:rPr>
          <w:rFonts w:ascii="Times New Roman" w:eastAsia="Times New Roman" w:hAnsi="Times New Roman" w:cs="Times New Roman"/>
          <w:b/>
          <w:color w:val="auto"/>
          <w:sz w:val="28"/>
          <w:szCs w:val="28"/>
          <w:lang w:val="ru-RU" w:eastAsia="ru-RU" w:bidi="ar-SA"/>
        </w:rPr>
      </w:pPr>
    </w:p>
    <w:p w:rsidR="00993086" w:rsidRPr="00993086" w:rsidRDefault="00993086" w:rsidP="00993086">
      <w:pPr>
        <w:widowControl/>
        <w:suppressAutoHyphens/>
        <w:rPr>
          <w:rFonts w:ascii="Times New Roman" w:eastAsia="Calibri" w:hAnsi="Times New Roman" w:cs="Times New Roman"/>
          <w:b/>
          <w:bCs/>
          <w:color w:val="auto"/>
          <w:sz w:val="28"/>
          <w:szCs w:val="28"/>
          <w:lang w:eastAsia="ru-RU" w:bidi="ar-SA"/>
        </w:rPr>
      </w:pPr>
    </w:p>
    <w:p w:rsidR="00993086" w:rsidRPr="00993086" w:rsidRDefault="00993086" w:rsidP="00993086">
      <w:pPr>
        <w:widowControl/>
        <w:suppressAutoHyphens/>
        <w:rPr>
          <w:rFonts w:ascii="Times New Roman" w:eastAsia="Times New Roman" w:hAnsi="Times New Roman" w:cs="Times New Roman"/>
          <w:b/>
          <w:color w:val="auto"/>
          <w:sz w:val="28"/>
          <w:szCs w:val="28"/>
          <w:lang w:eastAsia="ru-RU" w:bidi="ar-SA"/>
        </w:rPr>
      </w:pPr>
      <w:r w:rsidRPr="00993086">
        <w:rPr>
          <w:rFonts w:ascii="Times New Roman" w:eastAsia="Times New Roman" w:hAnsi="Times New Roman" w:cs="Times New Roman"/>
          <w:b/>
          <w:color w:val="auto"/>
          <w:sz w:val="28"/>
          <w:szCs w:val="28"/>
          <w:lang w:val="ru-RU" w:eastAsia="ru-RU" w:bidi="ar-SA"/>
        </w:rPr>
        <w:t xml:space="preserve">Про </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затвердження </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Програми </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про</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 сплату </w:t>
      </w:r>
    </w:p>
    <w:p w:rsidR="00993086" w:rsidRPr="00993086" w:rsidRDefault="00993086" w:rsidP="00993086">
      <w:pPr>
        <w:widowControl/>
        <w:suppressAutoHyphens/>
        <w:rPr>
          <w:rFonts w:ascii="Times New Roman" w:eastAsia="Times New Roman" w:hAnsi="Times New Roman" w:cs="Times New Roman"/>
          <w:b/>
          <w:color w:val="auto"/>
          <w:sz w:val="28"/>
          <w:szCs w:val="28"/>
          <w:lang w:eastAsia="ru-RU" w:bidi="ar-SA"/>
        </w:rPr>
      </w:pPr>
      <w:r w:rsidRPr="00993086">
        <w:rPr>
          <w:rFonts w:ascii="Times New Roman" w:eastAsia="Times New Roman" w:hAnsi="Times New Roman" w:cs="Times New Roman"/>
          <w:b/>
          <w:color w:val="auto"/>
          <w:sz w:val="28"/>
          <w:szCs w:val="28"/>
          <w:lang w:eastAsia="ru-RU" w:bidi="ar-SA"/>
        </w:rPr>
        <w:t>членських внесків Всеукраїнській асоціації</w:t>
      </w:r>
    </w:p>
    <w:p w:rsidR="00993086" w:rsidRPr="00993086" w:rsidRDefault="00993086" w:rsidP="00993086">
      <w:pPr>
        <w:widowControl/>
        <w:suppressAutoHyphens/>
        <w:rPr>
          <w:rFonts w:ascii="Times New Roman" w:eastAsia="Times New Roman" w:hAnsi="Times New Roman" w:cs="Times New Roman"/>
          <w:b/>
          <w:color w:val="auto"/>
          <w:sz w:val="28"/>
          <w:szCs w:val="28"/>
          <w:lang w:eastAsia="ru-RU" w:bidi="ar-SA"/>
        </w:rPr>
      </w:pPr>
      <w:r w:rsidRPr="00993086">
        <w:rPr>
          <w:rFonts w:ascii="Times New Roman" w:eastAsia="Times New Roman" w:hAnsi="Times New Roman" w:cs="Times New Roman"/>
          <w:b/>
          <w:color w:val="auto"/>
          <w:sz w:val="28"/>
          <w:szCs w:val="28"/>
          <w:lang w:eastAsia="ru-RU" w:bidi="ar-SA"/>
        </w:rPr>
        <w:t>органів місцевого самоврядування</w:t>
      </w:r>
    </w:p>
    <w:p w:rsidR="00993086" w:rsidRPr="00993086" w:rsidRDefault="00993086" w:rsidP="00993086">
      <w:pPr>
        <w:widowControl/>
        <w:suppressAutoHyphens/>
        <w:rPr>
          <w:rFonts w:ascii="Times New Roman" w:eastAsia="Times New Roman" w:hAnsi="Times New Roman" w:cs="Times New Roman"/>
          <w:b/>
          <w:color w:val="auto"/>
          <w:sz w:val="28"/>
          <w:szCs w:val="28"/>
          <w:lang w:eastAsia="ru-RU" w:bidi="ar-SA"/>
        </w:rPr>
      </w:pPr>
      <w:r w:rsidRPr="00993086">
        <w:rPr>
          <w:rFonts w:ascii="Times New Roman" w:eastAsia="Times New Roman" w:hAnsi="Times New Roman" w:cs="Times New Roman"/>
          <w:b/>
          <w:color w:val="auto"/>
          <w:sz w:val="28"/>
          <w:szCs w:val="28"/>
          <w:lang w:eastAsia="ru-RU" w:bidi="ar-SA"/>
        </w:rPr>
        <w:t xml:space="preserve">«Всеукраїнська асоціація громад» на </w:t>
      </w:r>
    </w:p>
    <w:p w:rsidR="00993086" w:rsidRPr="00993086" w:rsidRDefault="00993086" w:rsidP="00993086">
      <w:pPr>
        <w:widowControl/>
        <w:suppressAutoHyphens/>
        <w:rPr>
          <w:rFonts w:ascii="Times New Roman" w:eastAsia="Times New Roman" w:hAnsi="Times New Roman" w:cs="Times New Roman"/>
          <w:b/>
          <w:color w:val="auto"/>
          <w:sz w:val="28"/>
          <w:szCs w:val="28"/>
          <w:lang w:eastAsia="ru-RU" w:bidi="ar-SA"/>
        </w:rPr>
      </w:pPr>
      <w:r w:rsidRPr="00993086">
        <w:rPr>
          <w:rFonts w:ascii="Times New Roman" w:eastAsia="Times New Roman" w:hAnsi="Times New Roman" w:cs="Times New Roman"/>
          <w:b/>
          <w:color w:val="auto"/>
          <w:sz w:val="28"/>
          <w:szCs w:val="28"/>
          <w:lang w:eastAsia="ru-RU" w:bidi="ar-SA"/>
        </w:rPr>
        <w:t>2026-2028 роки</w:t>
      </w:r>
    </w:p>
    <w:p w:rsidR="00993086" w:rsidRPr="00993086" w:rsidRDefault="00993086" w:rsidP="00993086">
      <w:pPr>
        <w:widowControl/>
        <w:suppressAutoHyphens/>
        <w:ind w:left="5812" w:right="-708"/>
        <w:rPr>
          <w:rFonts w:ascii="Times New Roman" w:eastAsia="Times New Roman" w:hAnsi="Times New Roman" w:cs="Times New Roman"/>
          <w:color w:val="auto"/>
          <w:sz w:val="28"/>
          <w:szCs w:val="28"/>
          <w:lang w:eastAsia="ru-RU" w:bidi="ar-SA"/>
        </w:rPr>
      </w:pPr>
    </w:p>
    <w:p w:rsidR="00993086" w:rsidRPr="00993086" w:rsidRDefault="00993086" w:rsidP="00993086">
      <w:pPr>
        <w:widowControl/>
        <w:shd w:val="clear" w:color="auto" w:fill="FFFFFF"/>
        <w:suppressAutoHyphens/>
        <w:jc w:val="both"/>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sz w:val="28"/>
          <w:szCs w:val="28"/>
          <w:lang w:eastAsia="ru-RU" w:bidi="ar-SA"/>
        </w:rPr>
        <w:t xml:space="preserve">         Відповідно до статей 25, 26 Закону України «Про місцеве самоврядування в Україні», статті 91 Бюджетного кодексу України, для забезпечення членства Кам’янської  сільської ради у  Всеукраїнській асоціації органів місцевого самоврядування «Всеукраїнська асоціація громад»,  враховуючи рекомендації </w:t>
      </w:r>
      <w:r w:rsidRPr="00993086">
        <w:rPr>
          <w:rFonts w:ascii="Times New Roman" w:eastAsia="Times New Roman" w:hAnsi="Times New Roman" w:cs="Times New Roman"/>
          <w:color w:val="auto"/>
          <w:sz w:val="28"/>
          <w:szCs w:val="28"/>
          <w:lang w:eastAsia="ru-RU" w:bidi="ar-SA"/>
        </w:rPr>
        <w:t xml:space="preserve">постійної комісії сільської ради з питань планування фінансів, бюджету та соціально-економічного розвитку, інвестицій та міжнародного співробітництва, сільська рада </w:t>
      </w:r>
    </w:p>
    <w:p w:rsidR="00993086" w:rsidRDefault="00993086" w:rsidP="00993086">
      <w:pPr>
        <w:widowControl/>
        <w:shd w:val="clear" w:color="auto" w:fill="FFFFFF"/>
        <w:suppressAutoHyphens/>
        <w:spacing w:after="200" w:line="276" w:lineRule="auto"/>
        <w:jc w:val="both"/>
        <w:rPr>
          <w:rFonts w:ascii="Times New Roman" w:eastAsia="Times New Roman" w:hAnsi="Times New Roman" w:cs="Times New Roman"/>
          <w:b/>
          <w:color w:val="auto"/>
          <w:sz w:val="28"/>
          <w:szCs w:val="28"/>
          <w:lang w:eastAsia="ru-RU" w:bidi="ar-SA"/>
        </w:rPr>
      </w:pPr>
    </w:p>
    <w:p w:rsidR="00993086" w:rsidRPr="00993086" w:rsidRDefault="00993086" w:rsidP="00993086">
      <w:pPr>
        <w:widowControl/>
        <w:shd w:val="clear" w:color="auto" w:fill="FFFFFF"/>
        <w:suppressAutoHyphens/>
        <w:spacing w:after="200" w:line="276" w:lineRule="auto"/>
        <w:jc w:val="both"/>
        <w:rPr>
          <w:rFonts w:ascii="Times New Roman" w:eastAsia="Times New Roman" w:hAnsi="Times New Roman" w:cs="Times New Roman"/>
          <w:b/>
          <w:sz w:val="28"/>
          <w:szCs w:val="28"/>
          <w:lang w:eastAsia="ru-RU" w:bidi="ar-SA"/>
        </w:rPr>
      </w:pPr>
      <w:r w:rsidRPr="00993086">
        <w:rPr>
          <w:rFonts w:ascii="Times New Roman" w:eastAsia="Times New Roman" w:hAnsi="Times New Roman" w:cs="Times New Roman"/>
          <w:b/>
          <w:color w:val="auto"/>
          <w:sz w:val="28"/>
          <w:szCs w:val="28"/>
          <w:lang w:eastAsia="ru-RU" w:bidi="ar-SA"/>
        </w:rPr>
        <w:t>ВИРІШИЛА :</w:t>
      </w:r>
    </w:p>
    <w:p w:rsidR="00993086" w:rsidRPr="00993086" w:rsidRDefault="00993086" w:rsidP="00993086">
      <w:pPr>
        <w:widowControl/>
        <w:suppressAutoHyphens/>
        <w:spacing w:after="200" w:line="276" w:lineRule="auto"/>
        <w:ind w:firstLine="708"/>
        <w:contextualSpacing/>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w:t>
      </w:r>
      <w:r w:rsidRPr="00993086">
        <w:rPr>
          <w:rFonts w:ascii="Times New Roman" w:eastAsia="Times New Roman" w:hAnsi="Times New Roman" w:cs="Times New Roman"/>
          <w:color w:val="auto"/>
          <w:sz w:val="28"/>
          <w:szCs w:val="28"/>
          <w:lang w:eastAsia="ru-RU" w:bidi="ar-SA"/>
        </w:rPr>
        <w:t>Затвердити Програму про сплату членських внесків Всеукраїнській асоціації органів місцевого самоврядування «Всеукраїнська асоціація громад» на 2026-2028 роки, що додається.</w:t>
      </w:r>
    </w:p>
    <w:p w:rsidR="00993086" w:rsidRPr="00993086" w:rsidRDefault="00993086" w:rsidP="00993086">
      <w:pPr>
        <w:widowControl/>
        <w:suppressAutoHyphens/>
        <w:ind w:firstLine="708"/>
        <w:jc w:val="both"/>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2. Фінансовому відділу Кам’янської сільської ради передбачити при формуванні  бюджету асигнування на виконання заходів Програми.</w:t>
      </w:r>
    </w:p>
    <w:p w:rsidR="00993086" w:rsidRPr="00993086" w:rsidRDefault="00993086" w:rsidP="00993086">
      <w:pPr>
        <w:widowControl/>
        <w:suppressAutoHyphens/>
        <w:spacing w:after="200" w:line="276" w:lineRule="auto"/>
        <w:jc w:val="both"/>
        <w:rPr>
          <w:rFonts w:ascii="Aptos" w:eastAsia="Times New Roman" w:hAnsi="Aptos"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w:t>
      </w:r>
      <w:r w:rsidRPr="00993086">
        <w:rPr>
          <w:rFonts w:ascii="Times New Roman" w:eastAsia="Times New Roman" w:hAnsi="Times New Roman" w:cs="Times New Roman"/>
          <w:color w:val="auto"/>
          <w:sz w:val="28"/>
          <w:szCs w:val="28"/>
          <w:lang w:eastAsia="ru-RU" w:bidi="ar-SA"/>
        </w:rPr>
        <w:t xml:space="preserve">   3. Контроль за виконанням рішення покласти на постійну комісію сільської ради</w:t>
      </w:r>
      <w:r>
        <w:rPr>
          <w:rFonts w:ascii="Times New Roman" w:eastAsia="Times New Roman" w:hAnsi="Times New Roman" w:cs="Times New Roman"/>
          <w:color w:val="auto"/>
          <w:sz w:val="28"/>
          <w:szCs w:val="28"/>
          <w:lang w:eastAsia="ru-RU" w:bidi="ar-SA"/>
        </w:rPr>
        <w:t xml:space="preserve"> </w:t>
      </w:r>
      <w:r w:rsidRPr="00993086">
        <w:rPr>
          <w:rFonts w:ascii="Times New Roman" w:eastAsia="Times New Roman" w:hAnsi="Times New Roman" w:cs="Times New Roman"/>
          <w:color w:val="auto"/>
          <w:sz w:val="28"/>
          <w:szCs w:val="28"/>
          <w:lang w:eastAsia="ru-RU" w:bidi="ar-SA"/>
        </w:rPr>
        <w:t xml:space="preserve">з питань </w:t>
      </w:r>
      <w:r>
        <w:rPr>
          <w:rFonts w:ascii="Times New Roman" w:eastAsia="Times New Roman" w:hAnsi="Times New Roman" w:cs="Times New Roman"/>
          <w:color w:val="auto"/>
          <w:sz w:val="28"/>
          <w:szCs w:val="28"/>
          <w:lang w:eastAsia="ru-RU" w:bidi="ar-SA"/>
        </w:rPr>
        <w:t xml:space="preserve">планування фінансів, бюджету, </w:t>
      </w:r>
      <w:r w:rsidRPr="00993086">
        <w:rPr>
          <w:rFonts w:ascii="Times New Roman" w:eastAsia="Times New Roman" w:hAnsi="Times New Roman" w:cs="Times New Roman"/>
          <w:color w:val="auto"/>
          <w:sz w:val="28"/>
          <w:szCs w:val="28"/>
          <w:lang w:eastAsia="ru-RU" w:bidi="ar-SA"/>
        </w:rPr>
        <w:t>соціально-економічного розвитку, інвестицій та міжнародного співробітництва.</w:t>
      </w:r>
    </w:p>
    <w:p w:rsidR="00993086" w:rsidRPr="00993086" w:rsidRDefault="00993086" w:rsidP="00993086">
      <w:pPr>
        <w:widowControl/>
        <w:suppressAutoHyphens/>
        <w:ind w:left="5812" w:right="-708"/>
        <w:rPr>
          <w:rFonts w:ascii="Times New Roman" w:eastAsia="Times New Roman" w:hAnsi="Times New Roman" w:cs="Times New Roman"/>
          <w:color w:val="auto"/>
          <w:sz w:val="28"/>
          <w:szCs w:val="28"/>
          <w:lang w:eastAsia="ru-RU" w:bidi="ar-SA"/>
        </w:rPr>
      </w:pPr>
    </w:p>
    <w:p w:rsidR="00993086" w:rsidRPr="00993086" w:rsidRDefault="00993086" w:rsidP="00993086">
      <w:pPr>
        <w:widowControl/>
        <w:suppressAutoHyphens/>
        <w:spacing w:after="200" w:line="276" w:lineRule="auto"/>
        <w:rPr>
          <w:rFonts w:ascii="Times New Roman" w:eastAsia="Aptos" w:hAnsi="Times New Roman" w:cs="Times New Roman"/>
          <w:b/>
          <w:color w:val="auto"/>
          <w:sz w:val="26"/>
          <w:szCs w:val="26"/>
          <w:lang w:eastAsia="en-US" w:bidi="ar-SA"/>
        </w:rPr>
      </w:pPr>
      <w:r w:rsidRPr="00993086">
        <w:rPr>
          <w:rFonts w:ascii="Times New Roman" w:eastAsia="Times New Roman" w:hAnsi="Times New Roman" w:cs="Times New Roman"/>
          <w:b/>
          <w:color w:val="auto"/>
          <w:sz w:val="28"/>
          <w:szCs w:val="28"/>
          <w:lang w:val="ru-RU" w:eastAsia="ru-RU" w:bidi="ar-SA"/>
        </w:rPr>
        <w:t xml:space="preserve">Сільський голова           </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        </w:t>
      </w:r>
      <w:r w:rsidRPr="00993086">
        <w:rPr>
          <w:rFonts w:ascii="Times New Roman" w:eastAsia="Times New Roman" w:hAnsi="Times New Roman" w:cs="Times New Roman"/>
          <w:b/>
          <w:color w:val="auto"/>
          <w:sz w:val="28"/>
          <w:szCs w:val="28"/>
          <w:lang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         </w:t>
      </w:r>
      <w:r w:rsidRPr="00993086">
        <w:rPr>
          <w:rFonts w:ascii="Times New Roman" w:eastAsia="Times New Roman" w:hAnsi="Times New Roman" w:cs="Times New Roman"/>
          <w:b/>
          <w:color w:val="auto"/>
          <w:sz w:val="28"/>
          <w:szCs w:val="28"/>
          <w:lang w:eastAsia="ru-RU" w:bidi="ar-SA"/>
        </w:rPr>
        <w:t xml:space="preserve">   </w:t>
      </w:r>
      <w:r>
        <w:rPr>
          <w:rFonts w:ascii="Times New Roman" w:eastAsia="Times New Roman" w:hAnsi="Times New Roman" w:cs="Times New Roman"/>
          <w:b/>
          <w:color w:val="auto"/>
          <w:sz w:val="28"/>
          <w:szCs w:val="28"/>
          <w:lang w:val="ru-RU" w:eastAsia="ru-RU" w:bidi="ar-SA"/>
        </w:rPr>
        <w:t xml:space="preserve">           </w:t>
      </w:r>
      <w:r w:rsidRPr="00993086">
        <w:rPr>
          <w:rFonts w:ascii="Times New Roman" w:eastAsia="Times New Roman" w:hAnsi="Times New Roman" w:cs="Times New Roman"/>
          <w:b/>
          <w:color w:val="auto"/>
          <w:sz w:val="28"/>
          <w:szCs w:val="28"/>
          <w:lang w:val="ru-RU" w:eastAsia="ru-RU" w:bidi="ar-SA"/>
        </w:rPr>
        <w:t xml:space="preserve">     Михайло СТАНИНЕЦЬ</w:t>
      </w:r>
    </w:p>
    <w:p w:rsidR="00993086" w:rsidRPr="00993086" w:rsidRDefault="00993086" w:rsidP="00993086">
      <w:pPr>
        <w:widowControl/>
        <w:suppressAutoHyphens/>
        <w:ind w:left="5812" w:right="-708"/>
        <w:rPr>
          <w:rFonts w:ascii="Times New Roman" w:eastAsia="Times New Roman" w:hAnsi="Times New Roman" w:cs="Times New Roman"/>
          <w:color w:val="auto"/>
          <w:sz w:val="28"/>
          <w:szCs w:val="28"/>
          <w:lang w:eastAsia="ru-RU" w:bidi="ar-SA"/>
        </w:rPr>
      </w:pPr>
    </w:p>
    <w:p w:rsidR="00993086" w:rsidRPr="00993086" w:rsidRDefault="00993086" w:rsidP="00993086">
      <w:pPr>
        <w:suppressAutoHyphens/>
        <w:spacing w:line="581" w:lineRule="exact"/>
        <w:outlineLvl w:val="0"/>
        <w:rPr>
          <w:rFonts w:ascii="Times New Roman" w:eastAsia="Times New Roman" w:hAnsi="Times New Roman" w:cs="Times New Roman"/>
          <w:b/>
          <w:bCs/>
          <w:kern w:val="2"/>
          <w:sz w:val="28"/>
          <w:szCs w:val="28"/>
        </w:rPr>
      </w:pPr>
    </w:p>
    <w:p w:rsidR="00993086" w:rsidRPr="00993086" w:rsidRDefault="00993086" w:rsidP="00993086">
      <w:pPr>
        <w:suppressAutoHyphens/>
        <w:spacing w:line="581" w:lineRule="exact"/>
        <w:jc w:val="center"/>
        <w:outlineLvl w:val="0"/>
        <w:rPr>
          <w:rFonts w:ascii="Times New Roman" w:eastAsia="Times New Roman" w:hAnsi="Times New Roman" w:cs="Times New Roman"/>
          <w:b/>
          <w:bCs/>
          <w:kern w:val="2"/>
          <w:sz w:val="28"/>
          <w:szCs w:val="28"/>
        </w:rPr>
      </w:pPr>
    </w:p>
    <w:p w:rsidR="00993086" w:rsidRP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Паспорт Програми</w:t>
      </w:r>
    </w:p>
    <w:p w:rsidR="00993086" w:rsidRPr="00993086" w:rsidRDefault="00993086" w:rsidP="00993086">
      <w:pPr>
        <w:suppressAutoHyphens/>
        <w:spacing w:line="280" w:lineRule="exact"/>
        <w:ind w:left="720"/>
        <w:rPr>
          <w:rFonts w:ascii="Times New Roman" w:eastAsia="Times New Roman" w:hAnsi="Times New Roman" w:cs="Times New Roman"/>
          <w:b/>
          <w:bCs/>
          <w:color w:val="auto"/>
          <w:kern w:val="2"/>
          <w:sz w:val="28"/>
          <w:szCs w:val="28"/>
          <w:lang w:eastAsia="ru-RU" w:bidi="ar-SA"/>
        </w:rPr>
      </w:pPr>
    </w:p>
    <w:p w:rsidR="00993086" w:rsidRPr="00993086" w:rsidRDefault="00993086" w:rsidP="00993086">
      <w:pPr>
        <w:suppressAutoHyphens/>
        <w:spacing w:line="280" w:lineRule="exact"/>
        <w:ind w:left="720"/>
        <w:rPr>
          <w:rFonts w:ascii="Times New Roman" w:eastAsia="Times New Roman" w:hAnsi="Times New Roman" w:cs="Times New Roman"/>
          <w:b/>
          <w:bCs/>
          <w:color w:val="auto"/>
          <w:kern w:val="2"/>
          <w:sz w:val="28"/>
          <w:szCs w:val="28"/>
          <w:lang w:eastAsia="en-US" w:bidi="ar-SA"/>
        </w:rPr>
      </w:pPr>
    </w:p>
    <w:tbl>
      <w:tblPr>
        <w:tblStyle w:val="14"/>
        <w:tblW w:w="9240" w:type="dxa"/>
        <w:tblInd w:w="250" w:type="dxa"/>
        <w:tblLayout w:type="fixed"/>
        <w:tblLook w:val="04A0"/>
      </w:tblPr>
      <w:tblGrid>
        <w:gridCol w:w="849"/>
        <w:gridCol w:w="4108"/>
        <w:gridCol w:w="4283"/>
      </w:tblGrid>
      <w:tr w:rsidR="00993086" w:rsidRPr="00993086" w:rsidTr="007037E5">
        <w:trPr>
          <w:trHeight w:val="422"/>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1</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Ініціатор розроблення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Кам’янська сільська рада Берегівського району Закарпатської області</w:t>
            </w:r>
          </w:p>
        </w:tc>
      </w:tr>
      <w:tr w:rsidR="00993086" w:rsidRPr="00993086" w:rsidTr="007037E5">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2</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Дата, номер і назва розпорядчого документа органу виконавчої влади про розроблення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 xml:space="preserve">Закон України «Про місцеве самоврядування в Україні», </w:t>
            </w:r>
            <w:r w:rsidRPr="00DE627D">
              <w:rPr>
                <w:rFonts w:ascii="Times New Roman" w:eastAsia="Times New Roman" w:hAnsi="Times New Roman" w:cs="Times New Roman"/>
                <w:color w:val="auto"/>
                <w:sz w:val="28"/>
                <w:szCs w:val="28"/>
                <w:lang w:eastAsia="ru-RU" w:bidi="ar-SA"/>
              </w:rPr>
              <w:t>СТАТУТ Всеукраїнської асоціації органів місцевого самоврядування «ВСЕУКРАЇНСЬКА АСОЦІАЦІЯ  ГРОМАД»</w:t>
            </w:r>
            <w:r w:rsidRPr="00993086">
              <w:rPr>
                <w:rFonts w:ascii="Times New Roman" w:eastAsia="Times New Roman" w:hAnsi="Times New Roman" w:cs="Times New Roman"/>
                <w:color w:val="FF0000"/>
                <w:sz w:val="28"/>
                <w:szCs w:val="28"/>
                <w:lang w:eastAsia="ru-RU" w:bidi="ar-SA"/>
              </w:rPr>
              <w:t xml:space="preserve"> </w:t>
            </w:r>
            <w:bookmarkStart w:id="20" w:name="_GoBack"/>
            <w:bookmarkEnd w:id="20"/>
          </w:p>
        </w:tc>
      </w:tr>
      <w:tr w:rsidR="00993086" w:rsidRPr="00993086" w:rsidTr="007037E5">
        <w:trPr>
          <w:trHeight w:val="553"/>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3</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Розробник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rPr>
              <w:t>Кам’янська сільська рада Берегівського району Закарпатської області</w:t>
            </w:r>
          </w:p>
        </w:tc>
      </w:tr>
      <w:tr w:rsidR="00993086" w:rsidRPr="00993086" w:rsidTr="007037E5">
        <w:trPr>
          <w:trHeight w:val="441"/>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4</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val="ru-RU" w:eastAsia="ru-RU" w:bidi="ar-SA"/>
              </w:rPr>
              <w:t>Співрозробники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w:t>
            </w:r>
          </w:p>
        </w:tc>
      </w:tr>
      <w:tr w:rsidR="00993086" w:rsidRPr="00993086" w:rsidTr="007037E5">
        <w:trPr>
          <w:trHeight w:val="817"/>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5</w:t>
            </w:r>
          </w:p>
        </w:tc>
        <w:tc>
          <w:tcPr>
            <w:tcW w:w="4108" w:type="dxa"/>
            <w:tcBorders>
              <w:top w:val="single" w:sz="4" w:space="0" w:color="auto"/>
              <w:left w:val="single" w:sz="4" w:space="0" w:color="auto"/>
              <w:bottom w:val="single" w:sz="4" w:space="0" w:color="auto"/>
              <w:right w:val="single" w:sz="4" w:space="0" w:color="auto"/>
            </w:tcBorders>
            <w:vAlign w:val="bottom"/>
            <w:hideMark/>
          </w:tcPr>
          <w:p w:rsidR="00993086" w:rsidRPr="00993086" w:rsidRDefault="00993086" w:rsidP="00993086">
            <w:pPr>
              <w:spacing w:line="322"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Відповідальний виконавець програми</w:t>
            </w:r>
          </w:p>
        </w:tc>
        <w:tc>
          <w:tcPr>
            <w:tcW w:w="4283" w:type="dxa"/>
            <w:tcBorders>
              <w:top w:val="single" w:sz="4" w:space="0" w:color="auto"/>
              <w:left w:val="single" w:sz="4" w:space="0" w:color="auto"/>
              <w:bottom w:val="single" w:sz="4" w:space="0" w:color="auto"/>
              <w:right w:val="single" w:sz="4" w:space="0" w:color="auto"/>
            </w:tcBorders>
            <w:vAlign w:val="bottom"/>
            <w:hideMark/>
          </w:tcPr>
          <w:p w:rsidR="00993086" w:rsidRPr="00993086" w:rsidRDefault="007037E5" w:rsidP="007037E5">
            <w:pPr>
              <w:spacing w:line="326" w:lineRule="exact"/>
              <w:rPr>
                <w:rFonts w:ascii="Times New Roman" w:eastAsia="Times New Roman" w:hAnsi="Times New Roman" w:cs="Times New Roman"/>
                <w:color w:val="auto"/>
                <w:sz w:val="28"/>
                <w:szCs w:val="28"/>
                <w:lang w:val="ru-RU" w:eastAsia="en-US" w:bidi="ar-SA"/>
              </w:rPr>
            </w:pPr>
            <w:r>
              <w:rPr>
                <w:rFonts w:ascii="Times New Roman" w:eastAsia="Times New Roman" w:hAnsi="Times New Roman" w:cs="Times New Roman"/>
                <w:color w:val="auto"/>
                <w:sz w:val="28"/>
                <w:szCs w:val="28"/>
                <w:lang w:val="ru-RU" w:eastAsia="en-US" w:bidi="ar-SA"/>
              </w:rPr>
              <w:t xml:space="preserve">      </w:t>
            </w:r>
            <w:r w:rsidR="00993086" w:rsidRPr="00993086">
              <w:rPr>
                <w:rFonts w:ascii="Times New Roman" w:eastAsia="Times New Roman" w:hAnsi="Times New Roman" w:cs="Times New Roman"/>
                <w:color w:val="auto"/>
                <w:sz w:val="28"/>
                <w:szCs w:val="28"/>
                <w:lang w:val="ru-RU" w:eastAsia="en-US" w:bidi="ar-SA"/>
              </w:rPr>
              <w:t>Кам'янської сільської ради</w:t>
            </w:r>
          </w:p>
        </w:tc>
      </w:tr>
      <w:tr w:rsidR="00993086" w:rsidRPr="00993086" w:rsidTr="007037E5">
        <w:trPr>
          <w:trHeight w:val="417"/>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6</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Учасники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eastAsia="en-US"/>
              </w:rPr>
              <w:t>Кам’янська сільська рада Берегівського району Закарпатської області</w:t>
            </w:r>
          </w:p>
        </w:tc>
      </w:tr>
      <w:tr w:rsidR="00993086" w:rsidRPr="00993086" w:rsidTr="007037E5">
        <w:trPr>
          <w:trHeight w:val="423"/>
        </w:trPr>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7</w:t>
            </w:r>
          </w:p>
        </w:tc>
        <w:tc>
          <w:tcPr>
            <w:tcW w:w="4108"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Термін реалізації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2026-2028 роки</w:t>
            </w:r>
          </w:p>
        </w:tc>
      </w:tr>
      <w:tr w:rsidR="00993086" w:rsidRPr="00993086" w:rsidTr="007037E5">
        <w:tc>
          <w:tcPr>
            <w:tcW w:w="849"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8</w:t>
            </w:r>
          </w:p>
        </w:tc>
        <w:tc>
          <w:tcPr>
            <w:tcW w:w="4108" w:type="dxa"/>
            <w:tcBorders>
              <w:top w:val="single" w:sz="4" w:space="0" w:color="auto"/>
              <w:left w:val="single" w:sz="4" w:space="0" w:color="auto"/>
              <w:bottom w:val="single" w:sz="4" w:space="0" w:color="auto"/>
              <w:right w:val="single" w:sz="4" w:space="0" w:color="auto"/>
            </w:tcBorders>
            <w:vAlign w:val="bottom"/>
            <w:hideMark/>
          </w:tcPr>
          <w:p w:rsidR="00993086" w:rsidRPr="00993086" w:rsidRDefault="00993086" w:rsidP="00993086">
            <w:pPr>
              <w:spacing w:line="322"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Перелік місцевих бюджетів, які беруть участь у виконанні програми</w:t>
            </w:r>
          </w:p>
        </w:tc>
        <w:tc>
          <w:tcPr>
            <w:tcW w:w="4283" w:type="dxa"/>
            <w:tcBorders>
              <w:top w:val="single" w:sz="4" w:space="0" w:color="auto"/>
              <w:left w:val="single" w:sz="4" w:space="0" w:color="auto"/>
              <w:bottom w:val="single" w:sz="4" w:space="0" w:color="auto"/>
              <w:right w:val="single" w:sz="4" w:space="0" w:color="auto"/>
            </w:tcBorders>
            <w:hideMark/>
          </w:tcPr>
          <w:p w:rsidR="00993086" w:rsidRPr="00993086" w:rsidRDefault="00993086"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Бюджет Кам'янської сільської територіальної громади</w:t>
            </w:r>
          </w:p>
        </w:tc>
      </w:tr>
      <w:tr w:rsidR="007037E5" w:rsidRPr="00993086" w:rsidTr="007037E5">
        <w:tc>
          <w:tcPr>
            <w:tcW w:w="849" w:type="dxa"/>
            <w:tcBorders>
              <w:top w:val="single" w:sz="4" w:space="0" w:color="auto"/>
              <w:left w:val="single" w:sz="4" w:space="0" w:color="auto"/>
              <w:bottom w:val="single" w:sz="4" w:space="0" w:color="auto"/>
              <w:right w:val="single" w:sz="4" w:space="0" w:color="auto"/>
            </w:tcBorders>
            <w:hideMark/>
          </w:tcPr>
          <w:p w:rsidR="007037E5" w:rsidRPr="00993086" w:rsidRDefault="007037E5" w:rsidP="00993086">
            <w:pPr>
              <w:widowControl/>
              <w:tabs>
                <w:tab w:val="left" w:pos="5355"/>
              </w:tabs>
              <w:jc w:val="center"/>
              <w:rPr>
                <w:rFonts w:ascii="Times New Roman" w:eastAsia="Times New Roman" w:hAnsi="Times New Roman" w:cs="Times New Roman"/>
                <w:color w:val="auto"/>
                <w:sz w:val="28"/>
                <w:szCs w:val="28"/>
                <w:lang w:eastAsia="ru-RU" w:bidi="ar-SA"/>
              </w:rPr>
            </w:pPr>
            <w:r w:rsidRPr="00993086">
              <w:rPr>
                <w:rFonts w:ascii="Times New Roman" w:eastAsia="Times New Roman" w:hAnsi="Times New Roman" w:cs="Times New Roman"/>
                <w:color w:val="auto"/>
                <w:sz w:val="28"/>
                <w:szCs w:val="28"/>
                <w:lang w:eastAsia="ru-RU" w:bidi="ar-SA"/>
              </w:rPr>
              <w:t>9</w:t>
            </w:r>
          </w:p>
        </w:tc>
        <w:tc>
          <w:tcPr>
            <w:tcW w:w="4108" w:type="dxa"/>
            <w:tcBorders>
              <w:top w:val="single" w:sz="4" w:space="0" w:color="auto"/>
              <w:left w:val="single" w:sz="4" w:space="0" w:color="auto"/>
              <w:bottom w:val="single" w:sz="4" w:space="0" w:color="auto"/>
              <w:right w:val="single" w:sz="4" w:space="0" w:color="auto"/>
            </w:tcBorders>
            <w:vAlign w:val="bottom"/>
            <w:hideMark/>
          </w:tcPr>
          <w:p w:rsidR="007037E5" w:rsidRPr="00993086" w:rsidRDefault="007037E5" w:rsidP="00993086">
            <w:pPr>
              <w:spacing w:line="326" w:lineRule="exact"/>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 xml:space="preserve">Загальний орієнтовний обсяг фінансових ресурсів, необхідний для реалізації програми, всього </w:t>
            </w:r>
          </w:p>
        </w:tc>
        <w:tc>
          <w:tcPr>
            <w:tcW w:w="4283" w:type="dxa"/>
            <w:tcBorders>
              <w:top w:val="single" w:sz="4" w:space="0" w:color="auto"/>
              <w:left w:val="single" w:sz="4" w:space="0" w:color="auto"/>
              <w:bottom w:val="single" w:sz="4" w:space="0" w:color="auto"/>
              <w:right w:val="single" w:sz="4" w:space="0" w:color="auto"/>
            </w:tcBorders>
          </w:tcPr>
          <w:p w:rsidR="007037E5" w:rsidRPr="00993086" w:rsidRDefault="007037E5" w:rsidP="007037E5">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80,0 тис.грн., в т.ч:</w:t>
            </w:r>
          </w:p>
          <w:p w:rsidR="007037E5" w:rsidRPr="00993086" w:rsidRDefault="007037E5"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2026 рік – 20,0 тис.грн.</w:t>
            </w:r>
          </w:p>
          <w:p w:rsidR="007037E5" w:rsidRPr="00993086" w:rsidRDefault="007037E5" w:rsidP="00993086">
            <w:pPr>
              <w:spacing w:line="280" w:lineRule="exact"/>
              <w:jc w:val="center"/>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2027 рік – 20,0 тис.грн.</w:t>
            </w:r>
          </w:p>
          <w:p w:rsidR="007037E5" w:rsidRPr="00993086" w:rsidRDefault="007037E5" w:rsidP="00993086">
            <w:pPr>
              <w:spacing w:line="280" w:lineRule="exact"/>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 xml:space="preserve">          2028 рік - 20,0 тис.грн,</w:t>
            </w:r>
          </w:p>
          <w:p w:rsidR="007037E5" w:rsidRPr="00993086" w:rsidRDefault="007037E5" w:rsidP="00993086">
            <w:pPr>
              <w:spacing w:line="280" w:lineRule="exact"/>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 xml:space="preserve">          </w:t>
            </w:r>
          </w:p>
          <w:p w:rsidR="007037E5" w:rsidRPr="00993086" w:rsidRDefault="007037E5" w:rsidP="00993086">
            <w:pPr>
              <w:spacing w:line="280" w:lineRule="exact"/>
              <w:rPr>
                <w:rFonts w:ascii="Times New Roman" w:eastAsia="Times New Roman" w:hAnsi="Times New Roman" w:cs="Times New Roman"/>
                <w:color w:val="auto"/>
                <w:sz w:val="28"/>
                <w:szCs w:val="28"/>
                <w:lang w:val="ru-RU" w:eastAsia="en-US" w:bidi="ar-SA"/>
              </w:rPr>
            </w:pPr>
            <w:r w:rsidRPr="00993086">
              <w:rPr>
                <w:rFonts w:ascii="Times New Roman" w:eastAsia="Times New Roman" w:hAnsi="Times New Roman" w:cs="Times New Roman"/>
                <w:color w:val="auto"/>
                <w:sz w:val="28"/>
                <w:szCs w:val="28"/>
                <w:lang w:val="ru-RU" w:eastAsia="en-US" w:bidi="ar-SA"/>
              </w:rPr>
              <w:t xml:space="preserve">         </w:t>
            </w:r>
          </w:p>
          <w:p w:rsidR="007037E5" w:rsidRPr="00993086" w:rsidRDefault="007037E5" w:rsidP="00993086">
            <w:pPr>
              <w:spacing w:line="280" w:lineRule="exact"/>
              <w:jc w:val="center"/>
              <w:rPr>
                <w:rFonts w:ascii="Times New Roman" w:eastAsia="Times New Roman" w:hAnsi="Times New Roman" w:cs="Times New Roman"/>
                <w:color w:val="auto"/>
                <w:sz w:val="28"/>
                <w:szCs w:val="28"/>
                <w:lang w:val="ru-RU" w:eastAsia="en-US" w:bidi="ar-SA"/>
              </w:rPr>
            </w:pPr>
          </w:p>
        </w:tc>
      </w:tr>
    </w:tbl>
    <w:p w:rsidR="00993086" w:rsidRPr="00993086" w:rsidRDefault="00993086" w:rsidP="00993086">
      <w:pPr>
        <w:suppressAutoHyphens/>
        <w:spacing w:line="581" w:lineRule="exact"/>
        <w:jc w:val="center"/>
        <w:outlineLvl w:val="0"/>
        <w:rPr>
          <w:rFonts w:ascii="Times New Roman" w:eastAsia="Times New Roman" w:hAnsi="Times New Roman" w:cs="Times New Roman"/>
          <w:b/>
          <w:bCs/>
          <w:kern w:val="2"/>
          <w:sz w:val="28"/>
          <w:szCs w:val="28"/>
        </w:rPr>
      </w:pPr>
    </w:p>
    <w:p w:rsidR="00993086" w:rsidRPr="00993086" w:rsidRDefault="00993086" w:rsidP="00993086">
      <w:pPr>
        <w:suppressAutoHyphens/>
        <w:spacing w:line="581" w:lineRule="exact"/>
        <w:jc w:val="center"/>
        <w:outlineLvl w:val="0"/>
        <w:rPr>
          <w:rFonts w:ascii="Times New Roman" w:eastAsia="Times New Roman" w:hAnsi="Times New Roman" w:cs="Times New Roman"/>
          <w:b/>
          <w:bCs/>
          <w:kern w:val="2"/>
          <w:sz w:val="28"/>
          <w:szCs w:val="28"/>
        </w:rPr>
      </w:pPr>
    </w:p>
    <w:p w:rsidR="00993086" w:rsidRPr="00993086" w:rsidRDefault="00993086" w:rsidP="00993086">
      <w:pPr>
        <w:suppressAutoHyphens/>
        <w:spacing w:line="581" w:lineRule="exact"/>
        <w:jc w:val="center"/>
        <w:outlineLvl w:val="0"/>
        <w:rPr>
          <w:rFonts w:ascii="Times New Roman" w:eastAsia="Times New Roman" w:hAnsi="Times New Roman" w:cs="Times New Roman"/>
          <w:b/>
          <w:bCs/>
          <w:kern w:val="2"/>
          <w:sz w:val="28"/>
          <w:szCs w:val="28"/>
        </w:rPr>
      </w:pPr>
    </w:p>
    <w:p w:rsidR="00993086" w:rsidRPr="00993086" w:rsidRDefault="00993086" w:rsidP="00993086">
      <w:pPr>
        <w:suppressAutoHyphens/>
        <w:spacing w:line="581" w:lineRule="exact"/>
        <w:jc w:val="center"/>
        <w:outlineLvl w:val="0"/>
        <w:rPr>
          <w:rFonts w:ascii="Times New Roman" w:eastAsia="Times New Roman" w:hAnsi="Times New Roman" w:cs="Times New Roman"/>
          <w:b/>
          <w:bCs/>
          <w:kern w:val="2"/>
          <w:sz w:val="28"/>
          <w:szCs w:val="28"/>
        </w:rPr>
      </w:pPr>
    </w:p>
    <w:p w:rsidR="00993086" w:rsidRDefault="00993086" w:rsidP="00993086">
      <w:pPr>
        <w:tabs>
          <w:tab w:val="left" w:pos="2268"/>
        </w:tabs>
        <w:suppressAutoHyphens/>
        <w:spacing w:after="270" w:line="280" w:lineRule="exact"/>
        <w:jc w:val="both"/>
        <w:outlineLvl w:val="1"/>
        <w:rPr>
          <w:rFonts w:ascii="Times New Roman" w:eastAsia="Times New Roman" w:hAnsi="Times New Roman" w:cs="Times New Roman"/>
          <w:b/>
          <w:bCs/>
          <w:kern w:val="2"/>
          <w:sz w:val="28"/>
          <w:szCs w:val="28"/>
        </w:rPr>
      </w:pPr>
    </w:p>
    <w:p w:rsidR="005738AB" w:rsidRDefault="005738AB" w:rsidP="00993086">
      <w:pPr>
        <w:tabs>
          <w:tab w:val="left" w:pos="2268"/>
        </w:tabs>
        <w:suppressAutoHyphens/>
        <w:spacing w:after="270" w:line="280" w:lineRule="exact"/>
        <w:jc w:val="both"/>
        <w:outlineLvl w:val="1"/>
        <w:rPr>
          <w:rFonts w:ascii="Times New Roman" w:eastAsia="Times New Roman" w:hAnsi="Times New Roman" w:cs="Times New Roman"/>
          <w:b/>
          <w:bCs/>
          <w:kern w:val="2"/>
          <w:sz w:val="28"/>
          <w:szCs w:val="28"/>
        </w:rPr>
      </w:pPr>
    </w:p>
    <w:p w:rsidR="005738AB" w:rsidRPr="00993086" w:rsidRDefault="005738AB" w:rsidP="00993086">
      <w:pPr>
        <w:tabs>
          <w:tab w:val="left" w:pos="2268"/>
        </w:tabs>
        <w:suppressAutoHyphens/>
        <w:spacing w:after="270" w:line="280" w:lineRule="exact"/>
        <w:jc w:val="both"/>
        <w:outlineLvl w:val="1"/>
        <w:rPr>
          <w:rFonts w:ascii="Times New Roman" w:eastAsia="Times New Roman" w:hAnsi="Times New Roman" w:cs="Times New Roman"/>
          <w:b/>
          <w:bCs/>
          <w:kern w:val="2"/>
          <w:sz w:val="28"/>
          <w:szCs w:val="28"/>
        </w:rPr>
      </w:pPr>
    </w:p>
    <w:p w:rsidR="00993086" w:rsidRPr="00993086" w:rsidRDefault="00993086" w:rsidP="00993086">
      <w:pPr>
        <w:tabs>
          <w:tab w:val="left" w:pos="2268"/>
        </w:tabs>
        <w:suppressAutoHyphens/>
        <w:spacing w:after="270" w:line="280" w:lineRule="exact"/>
        <w:ind w:left="2140"/>
        <w:jc w:val="both"/>
        <w:outlineLvl w:val="1"/>
        <w:rPr>
          <w:rFonts w:ascii="Times New Roman" w:eastAsia="Times New Roman" w:hAnsi="Times New Roman" w:cs="Times New Roman"/>
          <w:b/>
          <w:bCs/>
          <w:color w:val="auto"/>
          <w:kern w:val="2"/>
          <w:sz w:val="28"/>
          <w:szCs w:val="28"/>
          <w:lang w:eastAsia="ru-RU" w:bidi="ar-SA"/>
        </w:rPr>
      </w:pPr>
      <w:r w:rsidRPr="00993086">
        <w:rPr>
          <w:rFonts w:ascii="Times New Roman" w:eastAsia="Times New Roman" w:hAnsi="Times New Roman" w:cs="Times New Roman"/>
          <w:b/>
          <w:bCs/>
          <w:kern w:val="2"/>
          <w:sz w:val="28"/>
          <w:szCs w:val="28"/>
        </w:rPr>
        <w:t>Обґрунтування здійснення Програми</w:t>
      </w:r>
    </w:p>
    <w:p w:rsidR="00993086" w:rsidRPr="00993086" w:rsidRDefault="00993086" w:rsidP="00993086">
      <w:pPr>
        <w:suppressAutoHyphens/>
        <w:spacing w:line="370" w:lineRule="exact"/>
        <w:ind w:firstLine="740"/>
        <w:jc w:val="both"/>
        <w:rPr>
          <w:rFonts w:ascii="Times New Roman" w:eastAsia="Times New Roman" w:hAnsi="Times New Roman" w:cs="Times New Roman"/>
          <w:kern w:val="2"/>
          <w:sz w:val="28"/>
          <w:szCs w:val="28"/>
        </w:rPr>
      </w:pPr>
      <w:r w:rsidRPr="00993086">
        <w:rPr>
          <w:rFonts w:ascii="Times New Roman" w:eastAsia="Times New Roman" w:hAnsi="Times New Roman" w:cs="Times New Roman"/>
          <w:kern w:val="2"/>
          <w:sz w:val="28"/>
          <w:szCs w:val="28"/>
        </w:rPr>
        <w:t xml:space="preserve">Кам’янська сільська рада входить до </w:t>
      </w:r>
      <w:r w:rsidRPr="00993086">
        <w:rPr>
          <w:rFonts w:ascii="Times New Roman" w:eastAsia="Times New Roman" w:hAnsi="Times New Roman" w:cs="Times New Roman"/>
          <w:color w:val="auto"/>
          <w:kern w:val="2"/>
          <w:sz w:val="28"/>
          <w:szCs w:val="28"/>
          <w:lang w:eastAsia="en-US" w:bidi="ar-SA"/>
        </w:rPr>
        <w:t xml:space="preserve">Всеукраїнської асоціації органів місцевого </w:t>
      </w:r>
      <w:r w:rsidRPr="00993086">
        <w:rPr>
          <w:rFonts w:ascii="Times New Roman" w:eastAsia="Times New Roman" w:hAnsi="Times New Roman" w:cs="Times New Roman"/>
          <w:kern w:val="2"/>
          <w:sz w:val="28"/>
          <w:szCs w:val="28"/>
          <w:lang w:eastAsia="en-US" w:bidi="ar-SA"/>
        </w:rPr>
        <w:t>самоврядування  «Всеукраїнська асоціація  громад» на підставі рішення 3-ої сесії від 11.03.2021 № 198 «Про вступ до Всеукраїнської асоціації громад».</w:t>
      </w:r>
      <w:r w:rsidRPr="00993086">
        <w:rPr>
          <w:rFonts w:ascii="Times New Roman" w:eastAsia="Times New Roman" w:hAnsi="Times New Roman" w:cs="Times New Roman"/>
          <w:kern w:val="2"/>
          <w:sz w:val="28"/>
          <w:szCs w:val="28"/>
        </w:rPr>
        <w:t xml:space="preserve"> Ця Асоціація створена для сприяння розвитку місцевого самоврядування в Україні, для захисту конституційних прав та свобод громад, сприяння розвитку місцевого самоврядування та удосконалення його законодавчої бази, сприяння соціально економічного розвитку громади, захисту прав та законодавчих інтересів громад органів місцевого самоврядування, їх посадових осіб, сприяння обміном досвіду в розв’язанні питань місцевого розвитку, надання членам інформаційних послуг, консультаційної, методичної та практичної допомоги.</w:t>
      </w:r>
    </w:p>
    <w:p w:rsidR="00993086" w:rsidRPr="00993086" w:rsidRDefault="00993086" w:rsidP="00993086">
      <w:pPr>
        <w:suppressAutoHyphens/>
        <w:spacing w:line="370" w:lineRule="exact"/>
        <w:jc w:val="center"/>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Підстава для розроблення Програми</w:t>
      </w:r>
    </w:p>
    <w:p w:rsidR="00993086" w:rsidRPr="00993086" w:rsidRDefault="00993086" w:rsidP="00993086">
      <w:pPr>
        <w:suppressAutoHyphens/>
        <w:spacing w:line="370" w:lineRule="exact"/>
        <w:ind w:left="2127"/>
        <w:rPr>
          <w:rFonts w:ascii="Times New Roman" w:eastAsia="Times New Roman" w:hAnsi="Times New Roman" w:cs="Times New Roman"/>
          <w:b/>
          <w:bCs/>
          <w:color w:val="auto"/>
          <w:kern w:val="2"/>
          <w:sz w:val="28"/>
          <w:szCs w:val="28"/>
          <w:lang w:eastAsia="ru-RU" w:bidi="ar-SA"/>
        </w:rPr>
      </w:pPr>
    </w:p>
    <w:p w:rsidR="00993086" w:rsidRPr="00330309" w:rsidRDefault="00993086" w:rsidP="00993086">
      <w:pPr>
        <w:shd w:val="clear" w:color="auto" w:fill="FFFFFF"/>
        <w:suppressAutoHyphens/>
        <w:spacing w:line="370" w:lineRule="exact"/>
        <w:ind w:firstLine="740"/>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color w:val="auto"/>
          <w:kern w:val="2"/>
          <w:sz w:val="28"/>
          <w:szCs w:val="28"/>
          <w:lang w:eastAsia="en-US" w:bidi="ar-SA"/>
        </w:rPr>
        <w:t xml:space="preserve">Програма </w:t>
      </w:r>
      <w:r w:rsidRPr="00993086">
        <w:rPr>
          <w:rFonts w:ascii="Times New Roman" w:eastAsia="Times New Roman" w:hAnsi="Times New Roman" w:cs="Times New Roman"/>
          <w:bCs/>
          <w:color w:val="auto"/>
          <w:kern w:val="2"/>
          <w:sz w:val="28"/>
          <w:szCs w:val="28"/>
          <w:lang w:eastAsia="en-US"/>
        </w:rPr>
        <w:t>про сплату членських внесків членами</w:t>
      </w:r>
      <w:r w:rsidRPr="00993086">
        <w:rPr>
          <w:rFonts w:ascii="Times New Roman" w:eastAsia="Times New Roman" w:hAnsi="Times New Roman" w:cs="Times New Roman"/>
          <w:bCs/>
          <w:color w:val="auto"/>
          <w:kern w:val="2"/>
          <w:sz w:val="28"/>
          <w:szCs w:val="28"/>
          <w:lang w:eastAsia="en-US"/>
        </w:rPr>
        <w:br/>
      </w:r>
      <w:r w:rsidRPr="00993086">
        <w:rPr>
          <w:rFonts w:ascii="Times New Roman" w:eastAsia="Times New Roman" w:hAnsi="Times New Roman" w:cs="Times New Roman"/>
          <w:color w:val="auto"/>
          <w:kern w:val="2"/>
          <w:sz w:val="28"/>
          <w:szCs w:val="28"/>
          <w:lang w:eastAsia="en-US" w:bidi="ar-SA"/>
        </w:rPr>
        <w:t xml:space="preserve">Всеукраїнській асоціації органів місцевого самоврядування  «Всеукраїнська асоціація  громад» </w:t>
      </w:r>
      <w:r w:rsidRPr="00993086">
        <w:rPr>
          <w:rFonts w:ascii="Times New Roman" w:eastAsia="Times New Roman" w:hAnsi="Times New Roman" w:cs="Times New Roman"/>
          <w:kern w:val="2"/>
          <w:sz w:val="28"/>
          <w:szCs w:val="28"/>
        </w:rPr>
        <w:t xml:space="preserve">(далі – Програма) розроблена на підставі ст. 25, 26 Закону України «Про місцеве самоврядування в Україні», п. 19 ст. 91 Бюджетного кодексу України, </w:t>
      </w:r>
      <w:r w:rsidRPr="00330309">
        <w:rPr>
          <w:rFonts w:ascii="Times New Roman" w:eastAsia="Times New Roman" w:hAnsi="Times New Roman" w:cs="Times New Roman"/>
          <w:color w:val="auto"/>
          <w:kern w:val="2"/>
          <w:sz w:val="28"/>
          <w:szCs w:val="28"/>
          <w:lang w:eastAsia="en-US" w:bidi="ar-SA"/>
        </w:rPr>
        <w:t>Статуту Всеукраїнської асоціації органів місцевого самоврядування «ВСЕУКРАЇНСЬКА АСОЦІ</w:t>
      </w:r>
      <w:r w:rsidR="00330309">
        <w:rPr>
          <w:rFonts w:ascii="Times New Roman" w:eastAsia="Times New Roman" w:hAnsi="Times New Roman" w:cs="Times New Roman"/>
          <w:color w:val="auto"/>
          <w:kern w:val="2"/>
          <w:sz w:val="28"/>
          <w:szCs w:val="28"/>
          <w:lang w:eastAsia="en-US" w:bidi="ar-SA"/>
        </w:rPr>
        <w:t>АЦІЯ ГРОМАД» .</w:t>
      </w:r>
    </w:p>
    <w:p w:rsidR="00993086" w:rsidRPr="00993086" w:rsidRDefault="00993086" w:rsidP="00993086">
      <w:pPr>
        <w:suppressAutoHyphens/>
        <w:spacing w:line="322" w:lineRule="exact"/>
        <w:ind w:firstLine="740"/>
        <w:rPr>
          <w:rFonts w:ascii="Times New Roman" w:eastAsia="Times New Roman" w:hAnsi="Times New Roman" w:cs="Times New Roman"/>
          <w:b/>
          <w:kern w:val="2"/>
          <w:sz w:val="28"/>
          <w:szCs w:val="28"/>
        </w:rPr>
      </w:pPr>
      <w:r w:rsidRPr="00993086">
        <w:rPr>
          <w:rFonts w:ascii="Times New Roman" w:eastAsia="Times New Roman" w:hAnsi="Times New Roman" w:cs="Times New Roman"/>
          <w:b/>
          <w:kern w:val="2"/>
          <w:sz w:val="28"/>
          <w:szCs w:val="28"/>
        </w:rPr>
        <w:t xml:space="preserve">                                  </w:t>
      </w:r>
    </w:p>
    <w:p w:rsidR="00993086" w:rsidRPr="00993086" w:rsidRDefault="00993086" w:rsidP="00993086">
      <w:pPr>
        <w:suppressAutoHyphens/>
        <w:spacing w:line="322" w:lineRule="exact"/>
        <w:jc w:val="center"/>
        <w:rPr>
          <w:rFonts w:ascii="Times New Roman" w:eastAsia="Times New Roman" w:hAnsi="Times New Roman" w:cs="Times New Roman"/>
          <w:b/>
          <w:kern w:val="2"/>
          <w:sz w:val="28"/>
          <w:szCs w:val="28"/>
        </w:rPr>
      </w:pPr>
      <w:r w:rsidRPr="00993086">
        <w:rPr>
          <w:rFonts w:ascii="Times New Roman" w:eastAsia="Times New Roman" w:hAnsi="Times New Roman" w:cs="Times New Roman"/>
          <w:b/>
          <w:kern w:val="2"/>
          <w:sz w:val="28"/>
          <w:szCs w:val="28"/>
        </w:rPr>
        <w:t>Мета Програми</w:t>
      </w:r>
    </w:p>
    <w:p w:rsidR="00993086" w:rsidRPr="00993086" w:rsidRDefault="00993086" w:rsidP="00993086">
      <w:pPr>
        <w:suppressAutoHyphens/>
        <w:spacing w:line="322" w:lineRule="exact"/>
        <w:ind w:firstLine="740"/>
        <w:rPr>
          <w:rFonts w:ascii="Times New Roman" w:eastAsia="Times New Roman" w:hAnsi="Times New Roman" w:cs="Times New Roman"/>
          <w:kern w:val="2"/>
          <w:sz w:val="28"/>
          <w:szCs w:val="28"/>
        </w:rPr>
      </w:pPr>
    </w:p>
    <w:p w:rsidR="00993086" w:rsidRPr="00993086" w:rsidRDefault="00993086" w:rsidP="00993086">
      <w:pPr>
        <w:suppressAutoHyphens/>
        <w:spacing w:line="322" w:lineRule="exact"/>
        <w:ind w:firstLine="740"/>
        <w:jc w:val="both"/>
        <w:rPr>
          <w:rFonts w:ascii="Times New Roman" w:eastAsia="Times New Roman" w:hAnsi="Times New Roman" w:cs="Times New Roman"/>
          <w:kern w:val="2"/>
          <w:sz w:val="28"/>
          <w:szCs w:val="28"/>
        </w:rPr>
      </w:pPr>
      <w:r w:rsidRPr="00993086">
        <w:rPr>
          <w:rFonts w:ascii="Times New Roman" w:eastAsia="Times New Roman" w:hAnsi="Times New Roman" w:cs="Times New Roman"/>
          <w:kern w:val="2"/>
          <w:sz w:val="28"/>
          <w:szCs w:val="28"/>
        </w:rPr>
        <w:t xml:space="preserve">Метою Програми є сплата членських внесків у </w:t>
      </w:r>
      <w:r w:rsidRPr="00993086">
        <w:rPr>
          <w:rFonts w:ascii="Times New Roman" w:eastAsia="Times New Roman" w:hAnsi="Times New Roman" w:cs="Times New Roman"/>
          <w:color w:val="auto"/>
          <w:kern w:val="2"/>
          <w:sz w:val="28"/>
          <w:szCs w:val="28"/>
          <w:lang w:eastAsia="en-US" w:bidi="ar-SA"/>
        </w:rPr>
        <w:t xml:space="preserve">Всеукраїнську асоціацію органів місцевого самоврядування «Всеукраїнська асоціація громад» </w:t>
      </w:r>
      <w:r w:rsidRPr="00993086">
        <w:rPr>
          <w:rFonts w:ascii="Times New Roman" w:eastAsia="Times New Roman" w:hAnsi="Times New Roman" w:cs="Times New Roman"/>
          <w:kern w:val="2"/>
          <w:sz w:val="28"/>
          <w:szCs w:val="28"/>
        </w:rPr>
        <w:t>продовж 2026-2028 років.</w:t>
      </w:r>
    </w:p>
    <w:p w:rsidR="00993086" w:rsidRPr="00993086" w:rsidRDefault="00993086" w:rsidP="00993086">
      <w:pPr>
        <w:suppressAutoHyphens/>
        <w:spacing w:line="322" w:lineRule="exact"/>
        <w:ind w:firstLine="740"/>
        <w:jc w:val="both"/>
        <w:rPr>
          <w:rFonts w:ascii="Times New Roman" w:eastAsia="Times New Roman" w:hAnsi="Times New Roman" w:cs="Times New Roman"/>
          <w:color w:val="auto"/>
          <w:kern w:val="2"/>
          <w:sz w:val="28"/>
          <w:szCs w:val="28"/>
          <w:lang w:eastAsia="ru-RU" w:bidi="ar-SA"/>
        </w:rPr>
      </w:pPr>
    </w:p>
    <w:p w:rsidR="00993086" w:rsidRPr="00993086" w:rsidRDefault="00993086" w:rsidP="00993086">
      <w:pPr>
        <w:tabs>
          <w:tab w:val="left" w:pos="3907"/>
        </w:tabs>
        <w:suppressAutoHyphens/>
        <w:spacing w:line="280" w:lineRule="exact"/>
        <w:jc w:val="center"/>
        <w:outlineLvl w:val="1"/>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Завдання Програми</w:t>
      </w:r>
    </w:p>
    <w:p w:rsidR="00993086" w:rsidRPr="00993086" w:rsidRDefault="00993086" w:rsidP="00993086">
      <w:pPr>
        <w:tabs>
          <w:tab w:val="left" w:pos="3907"/>
        </w:tabs>
        <w:suppressAutoHyphens/>
        <w:spacing w:line="280" w:lineRule="exact"/>
        <w:jc w:val="both"/>
        <w:outlineLvl w:val="1"/>
        <w:rPr>
          <w:rFonts w:ascii="Times New Roman" w:eastAsia="Times New Roman" w:hAnsi="Times New Roman" w:cs="Times New Roman"/>
          <w:b/>
          <w:bCs/>
          <w:color w:val="auto"/>
          <w:kern w:val="2"/>
          <w:sz w:val="28"/>
          <w:szCs w:val="28"/>
          <w:lang w:eastAsia="ru-RU" w:bidi="ar-SA"/>
        </w:rPr>
      </w:pPr>
    </w:p>
    <w:p w:rsidR="00993086" w:rsidRPr="00993086" w:rsidRDefault="00993086" w:rsidP="00993086">
      <w:pPr>
        <w:suppressAutoHyphens/>
        <w:spacing w:line="374" w:lineRule="exact"/>
        <w:ind w:firstLine="708"/>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kern w:val="2"/>
          <w:sz w:val="28"/>
          <w:szCs w:val="28"/>
        </w:rPr>
        <w:t>Завданням Програми є виконання обов'язків членів Асоціації, визнаючи положення її Статуту та оплата членських внесків Кам’янською сільською радою, як дійсного члена Асоціації.</w:t>
      </w:r>
    </w:p>
    <w:p w:rsidR="00993086" w:rsidRPr="00993086" w:rsidRDefault="00993086" w:rsidP="00993086">
      <w:pPr>
        <w:tabs>
          <w:tab w:val="left" w:pos="2268"/>
          <w:tab w:val="left" w:pos="3467"/>
        </w:tabs>
        <w:suppressAutoHyphens/>
        <w:spacing w:line="643" w:lineRule="exact"/>
        <w:jc w:val="center"/>
        <w:outlineLvl w:val="1"/>
        <w:rPr>
          <w:rFonts w:ascii="Times New Roman" w:eastAsia="Times New Roman" w:hAnsi="Times New Roman" w:cs="Times New Roman"/>
          <w:bCs/>
          <w:color w:val="auto"/>
          <w:kern w:val="2"/>
          <w:sz w:val="28"/>
          <w:szCs w:val="28"/>
          <w:lang w:val="ru-RU" w:eastAsia="en-US" w:bidi="ar-SA"/>
        </w:rPr>
      </w:pPr>
      <w:r w:rsidRPr="00993086">
        <w:rPr>
          <w:rFonts w:ascii="Times New Roman" w:eastAsia="Times New Roman" w:hAnsi="Times New Roman" w:cs="Times New Roman"/>
          <w:b/>
          <w:bCs/>
          <w:kern w:val="2"/>
          <w:sz w:val="28"/>
          <w:szCs w:val="28"/>
        </w:rPr>
        <w:t>Етапи виконання Програми</w:t>
      </w:r>
    </w:p>
    <w:p w:rsidR="00993086" w:rsidRPr="00993086" w:rsidRDefault="00993086" w:rsidP="00993086">
      <w:pPr>
        <w:tabs>
          <w:tab w:val="left" w:pos="3467"/>
        </w:tabs>
        <w:suppressAutoHyphens/>
        <w:spacing w:line="643" w:lineRule="exact"/>
        <w:ind w:left="142"/>
        <w:outlineLvl w:val="1"/>
        <w:rPr>
          <w:rFonts w:ascii="Times New Roman" w:eastAsia="Times New Roman" w:hAnsi="Times New Roman" w:cs="Times New Roman"/>
          <w:bCs/>
          <w:color w:val="auto"/>
          <w:kern w:val="2"/>
          <w:sz w:val="28"/>
          <w:szCs w:val="28"/>
          <w:lang w:eastAsia="en-US" w:bidi="ar-SA"/>
        </w:rPr>
      </w:pPr>
      <w:r w:rsidRPr="00993086">
        <w:rPr>
          <w:rFonts w:ascii="Times New Roman" w:eastAsia="Times New Roman" w:hAnsi="Times New Roman" w:cs="Times New Roman"/>
          <w:bCs/>
          <w:kern w:val="2"/>
          <w:sz w:val="28"/>
          <w:szCs w:val="28"/>
        </w:rPr>
        <w:t>Програма виконується продовж  2026-2028 років.</w:t>
      </w:r>
    </w:p>
    <w:p w:rsidR="00993086" w:rsidRPr="00993086" w:rsidRDefault="00993086" w:rsidP="00993086">
      <w:pPr>
        <w:tabs>
          <w:tab w:val="left" w:pos="3467"/>
        </w:tabs>
        <w:suppressAutoHyphens/>
        <w:spacing w:line="643" w:lineRule="exact"/>
        <w:ind w:left="142"/>
        <w:outlineLvl w:val="1"/>
        <w:rPr>
          <w:rFonts w:ascii="Times New Roman" w:eastAsia="Times New Roman" w:hAnsi="Times New Roman" w:cs="Times New Roman"/>
          <w:bCs/>
          <w:color w:val="auto"/>
          <w:kern w:val="2"/>
          <w:sz w:val="28"/>
          <w:szCs w:val="28"/>
          <w:lang w:eastAsia="en-US" w:bidi="ar-SA"/>
        </w:rPr>
      </w:pPr>
    </w:p>
    <w:p w:rsidR="00993086" w:rsidRPr="00993086" w:rsidRDefault="00993086" w:rsidP="00993086">
      <w:pPr>
        <w:tabs>
          <w:tab w:val="left" w:pos="2675"/>
        </w:tabs>
        <w:suppressAutoHyphens/>
        <w:spacing w:line="643" w:lineRule="exact"/>
        <w:jc w:val="center"/>
        <w:outlineLvl w:val="1"/>
        <w:rPr>
          <w:rFonts w:ascii="Times New Roman" w:eastAsia="Times New Roman" w:hAnsi="Times New Roman" w:cs="Times New Roman"/>
          <w:b/>
          <w:bCs/>
          <w:color w:val="auto"/>
          <w:kern w:val="2"/>
          <w:sz w:val="28"/>
          <w:szCs w:val="28"/>
          <w:lang w:eastAsia="en-US" w:bidi="ar-SA"/>
        </w:rPr>
      </w:pPr>
      <w:r w:rsidRPr="00993086">
        <w:rPr>
          <w:rFonts w:ascii="Times New Roman" w:eastAsia="Times New Roman" w:hAnsi="Times New Roman" w:cs="Times New Roman"/>
          <w:b/>
          <w:bCs/>
          <w:kern w:val="2"/>
          <w:sz w:val="28"/>
          <w:szCs w:val="28"/>
        </w:rPr>
        <w:t>Загальний обсяг фінансування Програми</w:t>
      </w:r>
    </w:p>
    <w:p w:rsidR="00993086" w:rsidRPr="00993086" w:rsidRDefault="00993086" w:rsidP="00993086">
      <w:pPr>
        <w:suppressAutoHyphens/>
        <w:spacing w:line="374" w:lineRule="exact"/>
        <w:ind w:firstLine="740"/>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kern w:val="2"/>
          <w:sz w:val="28"/>
          <w:szCs w:val="28"/>
        </w:rPr>
        <w:lastRenderedPageBreak/>
        <w:t>Загальний орієнтовний обсяг фінансових ресурсів, необхідних для виконання Програми, з бюджету Кам’янської сільської територіальної громади складає 80,0  тис. грн.</w:t>
      </w:r>
    </w:p>
    <w:p w:rsidR="00993086" w:rsidRPr="00993086" w:rsidRDefault="00993086" w:rsidP="00993086">
      <w:pPr>
        <w:tabs>
          <w:tab w:val="left" w:pos="3147"/>
        </w:tabs>
        <w:suppressAutoHyphens/>
        <w:spacing w:after="205" w:line="280" w:lineRule="exact"/>
        <w:ind w:left="360"/>
        <w:jc w:val="both"/>
        <w:outlineLvl w:val="1"/>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 xml:space="preserve">                       </w:t>
      </w:r>
    </w:p>
    <w:p w:rsidR="00993086" w:rsidRPr="00993086" w:rsidRDefault="00993086" w:rsidP="00993086">
      <w:pPr>
        <w:tabs>
          <w:tab w:val="left" w:pos="3147"/>
        </w:tabs>
        <w:suppressAutoHyphens/>
        <w:spacing w:after="205" w:line="280" w:lineRule="exact"/>
        <w:jc w:val="center"/>
        <w:outlineLvl w:val="1"/>
        <w:rPr>
          <w:rFonts w:ascii="Times New Roman" w:eastAsia="Times New Roman" w:hAnsi="Times New Roman" w:cs="Times New Roman"/>
          <w:b/>
          <w:bCs/>
          <w:color w:val="auto"/>
          <w:kern w:val="2"/>
          <w:sz w:val="28"/>
          <w:szCs w:val="28"/>
          <w:lang w:eastAsia="ru-RU" w:bidi="ar-SA"/>
        </w:rPr>
      </w:pPr>
      <w:r w:rsidRPr="00993086">
        <w:rPr>
          <w:rFonts w:ascii="Times New Roman" w:eastAsia="Times New Roman" w:hAnsi="Times New Roman" w:cs="Times New Roman"/>
          <w:b/>
          <w:bCs/>
          <w:kern w:val="2"/>
          <w:sz w:val="28"/>
          <w:szCs w:val="28"/>
        </w:rPr>
        <w:t>Джерела фінансування Програми</w:t>
      </w:r>
    </w:p>
    <w:p w:rsidR="00993086" w:rsidRPr="00993086" w:rsidRDefault="00993086" w:rsidP="00993086">
      <w:pPr>
        <w:suppressAutoHyphens/>
        <w:spacing w:line="370" w:lineRule="exact"/>
        <w:ind w:firstLine="740"/>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kern w:val="2"/>
          <w:sz w:val="28"/>
          <w:szCs w:val="28"/>
        </w:rPr>
        <w:t>Джерелом фінансування Програми є бюджетні кошти, передбачені для цієї мети в бюджеті Кам’янської сільської територіальної громади на 2026-2028 роки.</w:t>
      </w:r>
    </w:p>
    <w:p w:rsidR="00993086" w:rsidRPr="00993086" w:rsidRDefault="00993086" w:rsidP="00993086">
      <w:pPr>
        <w:suppressAutoHyphens/>
        <w:spacing w:line="370" w:lineRule="exact"/>
        <w:ind w:firstLine="740"/>
        <w:jc w:val="both"/>
        <w:rPr>
          <w:rFonts w:ascii="Times New Roman" w:eastAsia="Times New Roman" w:hAnsi="Times New Roman" w:cs="Times New Roman"/>
          <w:color w:val="auto"/>
          <w:kern w:val="2"/>
          <w:sz w:val="28"/>
          <w:szCs w:val="28"/>
          <w:lang w:val="ru-RU" w:eastAsia="en-US" w:bidi="ar-SA"/>
        </w:rPr>
      </w:pPr>
      <w:r w:rsidRPr="00993086">
        <w:rPr>
          <w:rFonts w:ascii="Times New Roman" w:eastAsia="Times New Roman" w:hAnsi="Times New Roman" w:cs="Times New Roman"/>
          <w:kern w:val="2"/>
          <w:sz w:val="28"/>
          <w:szCs w:val="28"/>
        </w:rPr>
        <w:t>Головним розпорядником бюджетних коштів є Кам’янська сільська</w:t>
      </w:r>
      <w:r w:rsidRPr="00993086">
        <w:rPr>
          <w:rFonts w:ascii="Times New Roman" w:eastAsia="Times New Roman" w:hAnsi="Times New Roman" w:cs="Times New Roman"/>
          <w:color w:val="auto"/>
          <w:kern w:val="2"/>
          <w:sz w:val="28"/>
          <w:szCs w:val="28"/>
          <w:lang w:eastAsia="en-US" w:bidi="ar-SA"/>
        </w:rPr>
        <w:t xml:space="preserve"> </w:t>
      </w:r>
      <w:r w:rsidRPr="00993086">
        <w:rPr>
          <w:rFonts w:ascii="Times New Roman" w:eastAsia="Times New Roman" w:hAnsi="Times New Roman" w:cs="Times New Roman"/>
          <w:kern w:val="2"/>
          <w:sz w:val="28"/>
          <w:szCs w:val="28"/>
        </w:rPr>
        <w:t>рада.</w:t>
      </w:r>
    </w:p>
    <w:p w:rsidR="00993086" w:rsidRPr="00993086" w:rsidRDefault="00993086" w:rsidP="00993086">
      <w:pPr>
        <w:tabs>
          <w:tab w:val="left" w:pos="3902"/>
        </w:tabs>
        <w:suppressAutoHyphens/>
        <w:spacing w:after="180" w:line="370" w:lineRule="exact"/>
        <w:jc w:val="center"/>
        <w:outlineLvl w:val="1"/>
        <w:rPr>
          <w:rFonts w:ascii="Times New Roman" w:eastAsia="Times New Roman" w:hAnsi="Times New Roman" w:cs="Times New Roman"/>
          <w:b/>
          <w:bCs/>
          <w:color w:val="auto"/>
          <w:kern w:val="2"/>
          <w:sz w:val="28"/>
          <w:szCs w:val="28"/>
          <w:lang w:eastAsia="en-US" w:bidi="ar-SA"/>
        </w:rPr>
      </w:pPr>
      <w:r w:rsidRPr="00993086">
        <w:rPr>
          <w:rFonts w:ascii="Times New Roman" w:eastAsia="Times New Roman" w:hAnsi="Times New Roman" w:cs="Times New Roman"/>
          <w:b/>
          <w:bCs/>
          <w:kern w:val="2"/>
          <w:sz w:val="28"/>
          <w:szCs w:val="28"/>
        </w:rPr>
        <w:t>Очікувані результати</w:t>
      </w:r>
    </w:p>
    <w:p w:rsidR="00993086" w:rsidRPr="00993086" w:rsidRDefault="00993086" w:rsidP="00993086">
      <w:pPr>
        <w:suppressAutoHyphens/>
        <w:spacing w:line="370" w:lineRule="exact"/>
        <w:ind w:firstLine="740"/>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kern w:val="2"/>
          <w:sz w:val="28"/>
          <w:szCs w:val="28"/>
        </w:rPr>
        <w:t xml:space="preserve">Активна участь Кам’янської сільської ради у суспільному житті району, області та держави. Повноваженими представниками громади у </w:t>
      </w:r>
      <w:r w:rsidRPr="00993086">
        <w:rPr>
          <w:rFonts w:ascii="Times New Roman" w:eastAsia="Times New Roman" w:hAnsi="Times New Roman" w:cs="Times New Roman"/>
          <w:color w:val="auto"/>
          <w:kern w:val="2"/>
          <w:sz w:val="28"/>
          <w:szCs w:val="28"/>
          <w:lang w:eastAsia="en-US" w:bidi="ar-SA"/>
        </w:rPr>
        <w:t xml:space="preserve">Всеукраїнській асоціації органів місцевого самоврядування  «Всеукраїнської асоціації  громад» </w:t>
      </w:r>
      <w:r w:rsidRPr="00993086">
        <w:rPr>
          <w:rFonts w:ascii="Times New Roman" w:eastAsia="Times New Roman" w:hAnsi="Times New Roman" w:cs="Times New Roman"/>
          <w:kern w:val="2"/>
          <w:sz w:val="28"/>
          <w:szCs w:val="28"/>
        </w:rPr>
        <w:t xml:space="preserve"> є сільський голова та секретар сільської ради.</w:t>
      </w:r>
    </w:p>
    <w:p w:rsidR="00993086" w:rsidRPr="00993086" w:rsidRDefault="00993086" w:rsidP="00993086">
      <w:pPr>
        <w:tabs>
          <w:tab w:val="left" w:pos="2787"/>
        </w:tabs>
        <w:suppressAutoHyphens/>
        <w:spacing w:after="202" w:line="280" w:lineRule="exact"/>
        <w:jc w:val="both"/>
        <w:outlineLvl w:val="1"/>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 xml:space="preserve">                             </w:t>
      </w:r>
    </w:p>
    <w:p w:rsidR="00993086" w:rsidRPr="00993086" w:rsidRDefault="00993086" w:rsidP="00993086">
      <w:pPr>
        <w:tabs>
          <w:tab w:val="left" w:pos="2787"/>
        </w:tabs>
        <w:suppressAutoHyphens/>
        <w:spacing w:after="202" w:line="280" w:lineRule="exact"/>
        <w:jc w:val="center"/>
        <w:outlineLvl w:val="1"/>
        <w:rPr>
          <w:rFonts w:ascii="Times New Roman" w:eastAsia="Times New Roman" w:hAnsi="Times New Roman" w:cs="Times New Roman"/>
          <w:b/>
          <w:bCs/>
          <w:color w:val="auto"/>
          <w:kern w:val="2"/>
          <w:sz w:val="28"/>
          <w:szCs w:val="28"/>
          <w:lang w:val="ru-RU" w:eastAsia="ru-RU" w:bidi="ar-SA"/>
        </w:rPr>
      </w:pPr>
      <w:r w:rsidRPr="00993086">
        <w:rPr>
          <w:rFonts w:ascii="Times New Roman" w:eastAsia="Times New Roman" w:hAnsi="Times New Roman" w:cs="Times New Roman"/>
          <w:b/>
          <w:bCs/>
          <w:kern w:val="2"/>
          <w:sz w:val="28"/>
          <w:szCs w:val="28"/>
        </w:rPr>
        <w:t>Відповідальний виконавець Програми</w:t>
      </w:r>
    </w:p>
    <w:p w:rsidR="00993086" w:rsidRPr="00993086" w:rsidRDefault="00993086" w:rsidP="00993086">
      <w:pPr>
        <w:suppressAutoHyphens/>
        <w:spacing w:line="374" w:lineRule="exact"/>
        <w:ind w:firstLine="740"/>
        <w:jc w:val="both"/>
        <w:rPr>
          <w:rFonts w:ascii="Times New Roman" w:eastAsia="Times New Roman" w:hAnsi="Times New Roman" w:cs="Times New Roman"/>
          <w:kern w:val="2"/>
          <w:sz w:val="28"/>
          <w:szCs w:val="28"/>
        </w:rPr>
      </w:pPr>
      <w:r w:rsidRPr="00993086">
        <w:rPr>
          <w:rFonts w:ascii="Times New Roman" w:eastAsia="Times New Roman" w:hAnsi="Times New Roman" w:cs="Times New Roman"/>
          <w:kern w:val="2"/>
          <w:sz w:val="28"/>
          <w:szCs w:val="28"/>
        </w:rPr>
        <w:t>Відповідальним виконавцем Програми є виконавчий комітет Кам’янської сільської ради.</w:t>
      </w:r>
    </w:p>
    <w:p w:rsidR="00993086" w:rsidRPr="00993086" w:rsidRDefault="00993086" w:rsidP="00993086">
      <w:pPr>
        <w:suppressAutoHyphens/>
        <w:spacing w:line="374" w:lineRule="exact"/>
        <w:ind w:firstLine="740"/>
        <w:jc w:val="both"/>
        <w:rPr>
          <w:rFonts w:ascii="Times New Roman" w:eastAsia="Times New Roman" w:hAnsi="Times New Roman" w:cs="Times New Roman"/>
          <w:color w:val="auto"/>
          <w:kern w:val="2"/>
          <w:sz w:val="28"/>
          <w:szCs w:val="28"/>
          <w:lang w:val="ru-RU" w:eastAsia="ru-RU" w:bidi="ar-SA"/>
        </w:rPr>
      </w:pPr>
    </w:p>
    <w:p w:rsidR="00993086" w:rsidRPr="00993086" w:rsidRDefault="00993086" w:rsidP="00993086">
      <w:pPr>
        <w:suppressAutoHyphens/>
        <w:spacing w:line="280" w:lineRule="exact"/>
        <w:ind w:left="2180"/>
        <w:rPr>
          <w:rFonts w:ascii="Times New Roman" w:eastAsia="Times New Roman" w:hAnsi="Times New Roman" w:cs="Times New Roman"/>
          <w:b/>
          <w:bCs/>
          <w:kern w:val="2"/>
          <w:sz w:val="28"/>
          <w:szCs w:val="28"/>
        </w:rPr>
      </w:pPr>
      <w:r w:rsidRPr="00993086">
        <w:rPr>
          <w:rFonts w:ascii="Times New Roman" w:eastAsia="Times New Roman" w:hAnsi="Times New Roman" w:cs="Times New Roman"/>
          <w:b/>
          <w:bCs/>
          <w:kern w:val="2"/>
          <w:sz w:val="28"/>
          <w:szCs w:val="28"/>
        </w:rPr>
        <w:t>Контроль за ходом виконанням Програми</w:t>
      </w:r>
    </w:p>
    <w:p w:rsidR="00993086" w:rsidRPr="00993086" w:rsidRDefault="00993086" w:rsidP="00993086">
      <w:pPr>
        <w:suppressAutoHyphens/>
        <w:spacing w:line="280" w:lineRule="exact"/>
        <w:ind w:left="2180"/>
        <w:rPr>
          <w:rFonts w:ascii="Times New Roman" w:eastAsia="Times New Roman" w:hAnsi="Times New Roman" w:cs="Times New Roman"/>
          <w:b/>
          <w:bCs/>
          <w:color w:val="auto"/>
          <w:kern w:val="2"/>
          <w:sz w:val="28"/>
          <w:szCs w:val="28"/>
          <w:lang w:val="ru-RU" w:eastAsia="ru-RU" w:bidi="ar-SA"/>
        </w:rPr>
      </w:pPr>
    </w:p>
    <w:p w:rsidR="00993086" w:rsidRPr="00993086" w:rsidRDefault="00993086" w:rsidP="00993086">
      <w:pPr>
        <w:suppressAutoHyphens/>
        <w:spacing w:line="370" w:lineRule="exact"/>
        <w:ind w:firstLine="540"/>
        <w:jc w:val="both"/>
        <w:rPr>
          <w:rFonts w:ascii="Times New Roman" w:eastAsia="Times New Roman" w:hAnsi="Times New Roman" w:cs="Times New Roman"/>
          <w:color w:val="auto"/>
          <w:kern w:val="2"/>
          <w:sz w:val="28"/>
          <w:szCs w:val="28"/>
          <w:lang w:eastAsia="en-US" w:bidi="ar-SA"/>
        </w:rPr>
      </w:pPr>
      <w:r w:rsidRPr="00993086">
        <w:rPr>
          <w:rFonts w:ascii="Times New Roman" w:eastAsia="Times New Roman" w:hAnsi="Times New Roman" w:cs="Times New Roman"/>
          <w:kern w:val="2"/>
          <w:sz w:val="28"/>
          <w:szCs w:val="28"/>
        </w:rPr>
        <w:t>Виконання Програми здійснюється шляхом реалізації заходів виконавцями, зазначеними в цій Програмі.</w:t>
      </w:r>
    </w:p>
    <w:p w:rsidR="00993086" w:rsidRPr="00993086" w:rsidRDefault="00993086" w:rsidP="00993086">
      <w:pPr>
        <w:widowControl/>
        <w:shd w:val="clear" w:color="auto" w:fill="FFFFFF"/>
        <w:suppressAutoHyphens/>
        <w:spacing w:after="200" w:line="276" w:lineRule="auto"/>
        <w:ind w:firstLine="720"/>
        <w:contextualSpacing/>
        <w:jc w:val="both"/>
        <w:rPr>
          <w:rFonts w:ascii="Times New Roman" w:eastAsia="Times New Roman" w:hAnsi="Times New Roman" w:cs="Times New Roman"/>
          <w:b/>
          <w:sz w:val="28"/>
          <w:szCs w:val="28"/>
          <w:lang w:eastAsia="ru-RU" w:bidi="ar-SA"/>
        </w:rPr>
      </w:pPr>
      <w:r w:rsidRPr="00993086">
        <w:rPr>
          <w:rFonts w:ascii="Times New Roman" w:eastAsia="Times New Roman" w:hAnsi="Times New Roman" w:cs="Times New Roman"/>
          <w:sz w:val="28"/>
          <w:szCs w:val="28"/>
        </w:rPr>
        <w:t>Контроль за ходом виконанням Програми здійснює постійна</w:t>
      </w:r>
      <w:r w:rsidRPr="00993086">
        <w:rPr>
          <w:rFonts w:ascii="Aptos" w:eastAsia="Times New Roman" w:hAnsi="Aptos" w:cs="Times New Roman"/>
          <w:sz w:val="22"/>
          <w:szCs w:val="22"/>
        </w:rPr>
        <w:t xml:space="preserve"> </w:t>
      </w:r>
      <w:r w:rsidRPr="00993086">
        <w:rPr>
          <w:rFonts w:ascii="Times New Roman" w:eastAsia="Times New Roman" w:hAnsi="Times New Roman" w:cs="Times New Roman"/>
          <w:color w:val="auto"/>
          <w:sz w:val="28"/>
          <w:szCs w:val="28"/>
          <w:lang w:eastAsia="ru-RU" w:bidi="ar-SA"/>
        </w:rPr>
        <w:t>комісія сільської ради з питань планування фінансів, бюджету та соціально-економічного розвитку, інвестицій та міжнародного співробітництва.</w:t>
      </w:r>
    </w:p>
    <w:p w:rsidR="00993086" w:rsidRPr="00993086" w:rsidRDefault="00993086" w:rsidP="00993086">
      <w:pPr>
        <w:suppressAutoHyphens/>
        <w:spacing w:line="322" w:lineRule="exact"/>
        <w:ind w:firstLine="720"/>
        <w:jc w:val="both"/>
        <w:rPr>
          <w:rFonts w:ascii="Times New Roman" w:eastAsia="Times New Roman" w:hAnsi="Times New Roman" w:cs="Times New Roman"/>
          <w:kern w:val="2"/>
          <w:sz w:val="28"/>
          <w:szCs w:val="28"/>
        </w:rPr>
      </w:pPr>
    </w:p>
    <w:p w:rsidR="00993086" w:rsidRPr="00DE627D" w:rsidRDefault="00993086" w:rsidP="00993086">
      <w:pPr>
        <w:suppressAutoHyphens/>
        <w:spacing w:line="322" w:lineRule="exact"/>
        <w:ind w:firstLine="720"/>
        <w:jc w:val="both"/>
        <w:rPr>
          <w:rFonts w:ascii="Times New Roman" w:eastAsia="Times New Roman" w:hAnsi="Times New Roman" w:cs="Times New Roman"/>
          <w:b/>
          <w:color w:val="auto"/>
          <w:kern w:val="2"/>
          <w:sz w:val="28"/>
          <w:szCs w:val="28"/>
          <w:lang w:val="ru-RU" w:eastAsia="ru-RU" w:bidi="ar-SA"/>
        </w:rPr>
      </w:pPr>
      <w:r w:rsidRPr="00DE627D">
        <w:rPr>
          <w:rFonts w:ascii="Times New Roman" w:eastAsia="Times New Roman" w:hAnsi="Times New Roman" w:cs="Times New Roman"/>
          <w:b/>
          <w:kern w:val="2"/>
          <w:sz w:val="28"/>
          <w:szCs w:val="28"/>
        </w:rPr>
        <w:t>Секретар сільської ради</w:t>
      </w:r>
      <w:r w:rsidRPr="00DE627D">
        <w:rPr>
          <w:rFonts w:ascii="Times New Roman" w:eastAsia="Times New Roman" w:hAnsi="Times New Roman" w:cs="Times New Roman"/>
          <w:b/>
          <w:kern w:val="2"/>
          <w:sz w:val="28"/>
          <w:szCs w:val="28"/>
        </w:rPr>
        <w:tab/>
      </w:r>
      <w:r w:rsidRPr="00DE627D">
        <w:rPr>
          <w:rFonts w:ascii="Times New Roman" w:eastAsia="Times New Roman" w:hAnsi="Times New Roman" w:cs="Times New Roman"/>
          <w:b/>
          <w:kern w:val="2"/>
          <w:sz w:val="28"/>
          <w:szCs w:val="28"/>
        </w:rPr>
        <w:tab/>
        <w:t xml:space="preserve">                     Євгенія АНДРЕЛА</w:t>
      </w:r>
    </w:p>
    <w:p w:rsidR="00993086" w:rsidRPr="00993086" w:rsidRDefault="00993086" w:rsidP="00993086">
      <w:pPr>
        <w:widowControl/>
        <w:tabs>
          <w:tab w:val="left" w:pos="5355"/>
        </w:tabs>
        <w:suppressAutoHyphens/>
        <w:spacing w:after="200" w:line="276" w:lineRule="auto"/>
        <w:jc w:val="center"/>
        <w:rPr>
          <w:rFonts w:ascii="Times New Roman" w:eastAsia="Times New Roman" w:hAnsi="Times New Roman" w:cs="Times New Roman"/>
          <w:b/>
          <w:color w:val="auto"/>
          <w:sz w:val="28"/>
          <w:szCs w:val="28"/>
          <w:lang w:eastAsia="ru-RU" w:bidi="ar-SA"/>
        </w:rPr>
      </w:pPr>
    </w:p>
    <w:p w:rsidR="00993086" w:rsidRPr="00993086" w:rsidRDefault="00993086" w:rsidP="00993086">
      <w:pPr>
        <w:widowControl/>
        <w:tabs>
          <w:tab w:val="left" w:pos="5355"/>
        </w:tabs>
        <w:suppressAutoHyphens/>
        <w:spacing w:after="200" w:line="276" w:lineRule="auto"/>
        <w:jc w:val="center"/>
        <w:rPr>
          <w:rFonts w:ascii="Times New Roman" w:eastAsia="Times New Roman" w:hAnsi="Times New Roman" w:cs="Times New Roman"/>
          <w:b/>
          <w:color w:val="auto"/>
          <w:sz w:val="28"/>
          <w:szCs w:val="28"/>
          <w:lang w:eastAsia="ru-RU" w:bidi="ar-SA"/>
        </w:rPr>
      </w:pPr>
    </w:p>
    <w:p w:rsidR="00993086" w:rsidRP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p>
    <w:p w:rsidR="00993086" w:rsidRP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p>
    <w:p w:rsidR="00993086" w:rsidRP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p>
    <w:p w:rsidR="00993086" w:rsidRP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p>
    <w:p w:rsidR="00993086" w:rsidRDefault="00993086" w:rsidP="00993086">
      <w:pPr>
        <w:suppressAutoHyphens/>
        <w:spacing w:line="280" w:lineRule="exact"/>
        <w:ind w:left="360"/>
        <w:jc w:val="center"/>
        <w:rPr>
          <w:rFonts w:ascii="Times New Roman" w:eastAsia="Times New Roman" w:hAnsi="Times New Roman" w:cs="Times New Roman"/>
          <w:b/>
          <w:bCs/>
          <w:kern w:val="2"/>
          <w:sz w:val="28"/>
          <w:szCs w:val="28"/>
        </w:rPr>
      </w:pPr>
    </w:p>
    <w:p w:rsidR="006B2F25" w:rsidRDefault="006B2F25" w:rsidP="00993086">
      <w:pPr>
        <w:suppressAutoHyphens/>
        <w:spacing w:line="280" w:lineRule="exact"/>
        <w:ind w:left="360"/>
        <w:jc w:val="center"/>
        <w:rPr>
          <w:rFonts w:ascii="Times New Roman" w:eastAsia="Times New Roman" w:hAnsi="Times New Roman" w:cs="Times New Roman"/>
          <w:b/>
          <w:bCs/>
          <w:kern w:val="2"/>
          <w:sz w:val="28"/>
          <w:szCs w:val="28"/>
        </w:rPr>
      </w:pPr>
    </w:p>
    <w:p w:rsidR="006B2F25" w:rsidRPr="00993086" w:rsidRDefault="006B2F25" w:rsidP="00993086">
      <w:pPr>
        <w:suppressAutoHyphens/>
        <w:spacing w:line="280" w:lineRule="exact"/>
        <w:ind w:left="360"/>
        <w:jc w:val="center"/>
        <w:rPr>
          <w:rFonts w:ascii="Times New Roman" w:eastAsia="Times New Roman" w:hAnsi="Times New Roman" w:cs="Times New Roman"/>
          <w:b/>
          <w:bCs/>
          <w:kern w:val="2"/>
          <w:sz w:val="28"/>
          <w:szCs w:val="28"/>
        </w:rPr>
      </w:pPr>
    </w:p>
    <w:p w:rsidR="004E3242" w:rsidRDefault="004E3242" w:rsidP="00993086">
      <w:pPr>
        <w:widowControl/>
        <w:suppressAutoHyphens/>
        <w:spacing w:after="200" w:line="276" w:lineRule="auto"/>
        <w:rPr>
          <w:rFonts w:ascii="Aptos" w:eastAsia="Times New Roman" w:hAnsi="Aptos" w:cs="Times New Roman"/>
          <w:color w:val="auto"/>
          <w:sz w:val="22"/>
          <w:szCs w:val="22"/>
          <w:lang w:val="ru-RU" w:eastAsia="ru-RU" w:bidi="ar-SA"/>
        </w:rPr>
      </w:pPr>
    </w:p>
    <w:p w:rsidR="004E3242" w:rsidRPr="00AC4CC9" w:rsidRDefault="006B2F25" w:rsidP="004E3242">
      <w:pPr>
        <w:tabs>
          <w:tab w:val="left" w:pos="472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 xml:space="preserve">                                                        </w:t>
      </w:r>
      <w:r w:rsidR="004E3242" w:rsidRPr="00AC4CC9">
        <w:rPr>
          <w:rFonts w:ascii="Times New Roman" w:eastAsia="Times New Roman" w:hAnsi="Times New Roman" w:cs="Times New Roman"/>
          <w:b/>
          <w:sz w:val="28"/>
          <w:szCs w:val="28"/>
          <w:lang w:eastAsia="ar-SA"/>
        </w:rPr>
        <w:t xml:space="preserve">     </w:t>
      </w:r>
      <w:r w:rsidR="004E3242" w:rsidRPr="00AC4CC9">
        <w:rPr>
          <w:rFonts w:ascii="Times New Roman" w:eastAsia="Times New Roman" w:hAnsi="Times New Roman" w:cs="Times New Roman"/>
          <w:b/>
          <w:sz w:val="28"/>
          <w:szCs w:val="28"/>
          <w:lang w:eastAsia="ar-SA"/>
        </w:rPr>
        <w:object w:dxaOrig="1141" w:dyaOrig="1261">
          <v:shape id="_x0000_i1029" type="#_x0000_t75" style="width:45.75pt;height:52.5pt" o:ole="" fillcolor="window">
            <v:imagedata r:id="rId17" o:title=""/>
          </v:shape>
          <o:OLEObject Type="Embed" ProgID="Word.Picture.8" ShapeID="_x0000_i1029" DrawAspect="Content" ObjectID="_1840098819" r:id="rId25"/>
        </w:object>
      </w:r>
    </w:p>
    <w:p w:rsidR="004E3242" w:rsidRPr="00AC4CC9" w:rsidRDefault="004E3242" w:rsidP="004E3242">
      <w:pPr>
        <w:suppressAutoHyphens/>
        <w:jc w:val="center"/>
        <w:rPr>
          <w:rFonts w:ascii="Times New Roman" w:eastAsia="Times New Roman" w:hAnsi="Times New Roman" w:cs="Times New Roman"/>
          <w:b/>
          <w:sz w:val="28"/>
          <w:szCs w:val="28"/>
          <w:lang w:eastAsia="ar-SA"/>
        </w:rPr>
      </w:pPr>
    </w:p>
    <w:p w:rsidR="004E3242" w:rsidRPr="00AC4CC9" w:rsidRDefault="004E3242" w:rsidP="004E3242">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КАМ’ЯНСЬКА  СІЛЬСЬКА  РАДА БЕРЕГІВСЬКОГО  РАЙОНУ</w:t>
      </w:r>
    </w:p>
    <w:p w:rsidR="004E3242" w:rsidRPr="00AC4CC9" w:rsidRDefault="004E3242" w:rsidP="004E3242">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ЗАКАРПАТСЬКОЇ  ОБЛАСТІ</w:t>
      </w:r>
    </w:p>
    <w:p w:rsidR="004E3242" w:rsidRPr="00AC4CC9" w:rsidRDefault="004E3242" w:rsidP="004E3242">
      <w:pPr>
        <w:suppressAutoHyphens/>
        <w:jc w:val="center"/>
        <w:rPr>
          <w:rFonts w:ascii="Times New Roman" w:eastAsia="Times New Roman" w:hAnsi="Times New Roman" w:cs="Times New Roman"/>
          <w:b/>
          <w:sz w:val="28"/>
          <w:szCs w:val="28"/>
          <w:lang w:eastAsia="ar-SA"/>
        </w:rPr>
      </w:pPr>
    </w:p>
    <w:p w:rsidR="004E3242" w:rsidRPr="00AC4CC9" w:rsidRDefault="006B2F25" w:rsidP="004E324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53-тя</w:t>
      </w:r>
      <w:r w:rsidR="004E3242">
        <w:rPr>
          <w:rFonts w:ascii="Times New Roman" w:eastAsia="Times New Roman" w:hAnsi="Times New Roman" w:cs="Times New Roman"/>
          <w:b/>
          <w:sz w:val="28"/>
          <w:szCs w:val="28"/>
          <w:lang w:eastAsia="ru-RU"/>
        </w:rPr>
        <w:t xml:space="preserve"> </w:t>
      </w:r>
      <w:r w:rsidR="004E3242" w:rsidRPr="00AC4CC9">
        <w:rPr>
          <w:rFonts w:ascii="Times New Roman" w:eastAsia="Times New Roman" w:hAnsi="Times New Roman" w:cs="Times New Roman"/>
          <w:b/>
          <w:sz w:val="28"/>
          <w:szCs w:val="28"/>
          <w:lang w:eastAsia="ru-RU"/>
        </w:rPr>
        <w:t xml:space="preserve">  сесі</w:t>
      </w:r>
      <w:r w:rsidR="004E3242">
        <w:rPr>
          <w:rFonts w:ascii="Times New Roman" w:eastAsia="Times New Roman" w:hAnsi="Times New Roman" w:cs="Times New Roman"/>
          <w:b/>
          <w:sz w:val="28"/>
          <w:szCs w:val="28"/>
          <w:lang w:eastAsia="ru-RU"/>
        </w:rPr>
        <w:t>я</w:t>
      </w:r>
      <w:r w:rsidR="004E3242" w:rsidRPr="00AC4CC9">
        <w:rPr>
          <w:rFonts w:ascii="Times New Roman" w:eastAsia="Times New Roman" w:hAnsi="Times New Roman" w:cs="Times New Roman"/>
          <w:b/>
          <w:sz w:val="28"/>
          <w:szCs w:val="28"/>
          <w:lang w:eastAsia="ru-RU"/>
        </w:rPr>
        <w:t xml:space="preserve">  8-го скликання</w:t>
      </w:r>
    </w:p>
    <w:p w:rsidR="004E3242" w:rsidRPr="00AC4CC9" w:rsidRDefault="004E3242" w:rsidP="004E3242">
      <w:pPr>
        <w:suppressAutoHyphens/>
        <w:jc w:val="center"/>
        <w:rPr>
          <w:rFonts w:ascii="Times New Roman" w:eastAsia="Times New Roman" w:hAnsi="Times New Roman" w:cs="Times New Roman"/>
          <w:b/>
          <w:sz w:val="28"/>
          <w:szCs w:val="28"/>
          <w:lang w:eastAsia="ar-SA"/>
        </w:rPr>
      </w:pPr>
    </w:p>
    <w:p w:rsidR="004E3242" w:rsidRPr="00AC4CC9" w:rsidRDefault="004E3242" w:rsidP="004E3242">
      <w:pPr>
        <w:suppressAutoHyphens/>
        <w:jc w:val="center"/>
        <w:rPr>
          <w:rFonts w:ascii="Times New Roman" w:eastAsia="Times New Roman" w:hAnsi="Times New Roman" w:cs="Times New Roman"/>
          <w:b/>
          <w:sz w:val="28"/>
          <w:szCs w:val="28"/>
          <w:lang w:eastAsia="ar-SA"/>
        </w:rPr>
      </w:pPr>
      <w:r w:rsidRPr="00AC4CC9">
        <w:rPr>
          <w:rFonts w:ascii="Times New Roman" w:eastAsia="Times New Roman" w:hAnsi="Times New Roman" w:cs="Times New Roman"/>
          <w:b/>
          <w:sz w:val="28"/>
          <w:szCs w:val="28"/>
          <w:lang w:eastAsia="ar-SA"/>
        </w:rPr>
        <w:t>Р І Ш Е Н Н Я</w:t>
      </w:r>
    </w:p>
    <w:p w:rsidR="004E3242" w:rsidRPr="00AC4CC9" w:rsidRDefault="004E3242" w:rsidP="004E3242">
      <w:pPr>
        <w:suppressAutoHyphens/>
        <w:jc w:val="both"/>
        <w:rPr>
          <w:rFonts w:ascii="Times New Roman" w:eastAsia="Times New Roman" w:hAnsi="Times New Roman" w:cs="Times New Roman"/>
          <w:b/>
          <w:sz w:val="28"/>
          <w:szCs w:val="28"/>
          <w:lang w:eastAsia="ar-SA"/>
        </w:rPr>
      </w:pPr>
    </w:p>
    <w:p w:rsidR="004E3242" w:rsidRDefault="00D16E23" w:rsidP="004E3242">
      <w:pPr>
        <w:tabs>
          <w:tab w:val="left" w:pos="3945"/>
        </w:tabs>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23</w:t>
      </w:r>
      <w:r w:rsidR="006B2F25">
        <w:rPr>
          <w:rFonts w:ascii="Times New Roman" w:eastAsia="Times New Roman" w:hAnsi="Times New Roman" w:cs="Times New Roman"/>
          <w:b/>
          <w:sz w:val="28"/>
          <w:lang w:eastAsia="ru-RU"/>
        </w:rPr>
        <w:t xml:space="preserve">  грудня </w:t>
      </w:r>
      <w:r>
        <w:rPr>
          <w:rFonts w:ascii="Times New Roman" w:eastAsia="Times New Roman" w:hAnsi="Times New Roman" w:cs="Times New Roman"/>
          <w:b/>
          <w:sz w:val="28"/>
          <w:lang w:eastAsia="ru-RU"/>
        </w:rPr>
        <w:t xml:space="preserve">   2025</w:t>
      </w:r>
      <w:r w:rsidR="006B2F25">
        <w:rPr>
          <w:rFonts w:ascii="Times New Roman" w:eastAsia="Times New Roman" w:hAnsi="Times New Roman" w:cs="Times New Roman"/>
          <w:b/>
          <w:sz w:val="28"/>
          <w:lang w:eastAsia="ru-RU"/>
        </w:rPr>
        <w:t xml:space="preserve">  року    </w:t>
      </w:r>
      <w:r w:rsidR="00DE627D">
        <w:rPr>
          <w:rFonts w:ascii="Times New Roman" w:eastAsia="Times New Roman" w:hAnsi="Times New Roman" w:cs="Times New Roman"/>
          <w:b/>
          <w:sz w:val="28"/>
          <w:lang w:eastAsia="ru-RU"/>
        </w:rPr>
        <w:t xml:space="preserve">       </w:t>
      </w:r>
      <w:r w:rsidR="006B2F25">
        <w:rPr>
          <w:rFonts w:ascii="Times New Roman" w:eastAsia="Times New Roman" w:hAnsi="Times New Roman" w:cs="Times New Roman"/>
          <w:b/>
          <w:sz w:val="28"/>
          <w:lang w:eastAsia="ru-RU"/>
        </w:rPr>
        <w:t xml:space="preserve"> </w:t>
      </w:r>
      <w:r w:rsidR="004E3242" w:rsidRPr="00AC4CC9">
        <w:rPr>
          <w:rFonts w:ascii="Times New Roman" w:eastAsia="Times New Roman" w:hAnsi="Times New Roman" w:cs="Times New Roman"/>
          <w:b/>
          <w:sz w:val="28"/>
          <w:lang w:eastAsia="ru-RU"/>
        </w:rPr>
        <w:t xml:space="preserve">с.Кам’янське  </w:t>
      </w:r>
      <w:r w:rsidR="006B2F25">
        <w:rPr>
          <w:rFonts w:ascii="Times New Roman" w:eastAsia="Times New Roman" w:hAnsi="Times New Roman" w:cs="Times New Roman"/>
          <w:b/>
          <w:sz w:val="28"/>
          <w:lang w:eastAsia="ru-RU"/>
        </w:rPr>
        <w:t xml:space="preserve">                                         № </w:t>
      </w:r>
      <w:r w:rsidR="00DE627D">
        <w:rPr>
          <w:rFonts w:ascii="Times New Roman" w:eastAsia="Times New Roman" w:hAnsi="Times New Roman" w:cs="Times New Roman"/>
          <w:b/>
          <w:sz w:val="28"/>
          <w:lang w:eastAsia="ru-RU"/>
        </w:rPr>
        <w:t>2471</w:t>
      </w:r>
    </w:p>
    <w:p w:rsidR="006B2F25" w:rsidRPr="00AC4CC9" w:rsidRDefault="006B2F25" w:rsidP="004E3242">
      <w:pPr>
        <w:tabs>
          <w:tab w:val="left" w:pos="3945"/>
        </w:tabs>
        <w:rPr>
          <w:rFonts w:ascii="Times New Roman" w:eastAsia="Times New Roman" w:hAnsi="Times New Roman" w:cs="Times New Roman"/>
          <w:b/>
          <w:sz w:val="28"/>
          <w:lang w:eastAsia="ru-RU"/>
        </w:rPr>
      </w:pPr>
    </w:p>
    <w:p w:rsidR="004E3242" w:rsidRPr="00AC4CC9" w:rsidRDefault="004E3242" w:rsidP="004E3242">
      <w:pPr>
        <w:jc w:val="both"/>
        <w:rPr>
          <w:rFonts w:ascii="Times New Roman" w:eastAsia="Times New Roman" w:hAnsi="Times New Roman" w:cs="Times New Roman"/>
          <w:sz w:val="28"/>
          <w:szCs w:val="28"/>
          <w:lang w:eastAsia="ru-RU"/>
        </w:rPr>
      </w:pPr>
      <w:r w:rsidRPr="00B94969">
        <w:rPr>
          <w:rFonts w:ascii="Times New Roman" w:eastAsia="Times New Roman" w:hAnsi="Times New Roman" w:cs="Times New Roman"/>
          <w:b/>
          <w:sz w:val="28"/>
          <w:szCs w:val="28"/>
          <w:lang w:eastAsia="ru-RU"/>
        </w:rPr>
        <w:t xml:space="preserve"> 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w:t>
      </w:r>
      <w:r>
        <w:rPr>
          <w:rFonts w:ascii="Times New Roman" w:eastAsia="Times New Roman" w:hAnsi="Times New Roman" w:cs="Times New Roman"/>
          <w:sz w:val="28"/>
          <w:szCs w:val="28"/>
          <w:lang w:eastAsia="ru-RU"/>
        </w:rPr>
        <w:t xml:space="preserve"> </w:t>
      </w:r>
      <w:r w:rsidR="006B2F25">
        <w:rPr>
          <w:rFonts w:ascii="Times New Roman" w:eastAsia="Times New Roman" w:hAnsi="Times New Roman" w:cs="Times New Roman"/>
          <w:b/>
          <w:sz w:val="28"/>
          <w:szCs w:val="28"/>
          <w:lang w:eastAsia="ru-RU"/>
        </w:rPr>
        <w:t>2026-2027</w:t>
      </w:r>
      <w:r w:rsidRPr="00B94969">
        <w:rPr>
          <w:rFonts w:ascii="Times New Roman" w:eastAsia="Times New Roman" w:hAnsi="Times New Roman" w:cs="Times New Roman"/>
          <w:b/>
          <w:sz w:val="28"/>
          <w:szCs w:val="28"/>
          <w:lang w:eastAsia="ru-RU"/>
        </w:rPr>
        <w:t xml:space="preserve"> р</w:t>
      </w:r>
      <w:r>
        <w:rPr>
          <w:rFonts w:ascii="Times New Roman" w:eastAsia="Times New Roman" w:hAnsi="Times New Roman" w:cs="Times New Roman"/>
          <w:b/>
          <w:sz w:val="28"/>
          <w:szCs w:val="28"/>
          <w:lang w:eastAsia="ru-RU"/>
        </w:rPr>
        <w:t>оки</w:t>
      </w:r>
      <w:r>
        <w:rPr>
          <w:rFonts w:ascii="Times New Roman" w:eastAsia="Times New Roman" w:hAnsi="Times New Roman" w:cs="Times New Roman"/>
          <w:sz w:val="28"/>
          <w:szCs w:val="28"/>
          <w:lang w:eastAsia="ru-RU"/>
        </w:rPr>
        <w:t xml:space="preserve">. </w:t>
      </w:r>
    </w:p>
    <w:p w:rsidR="004E3242" w:rsidRDefault="004E3242" w:rsidP="004E3242">
      <w:pPr>
        <w:tabs>
          <w:tab w:val="left" w:pos="180"/>
        </w:tabs>
        <w:rPr>
          <w:rFonts w:ascii="Times New Roman" w:eastAsia="Times New Roman" w:hAnsi="Times New Roman" w:cs="Times New Roman"/>
          <w:sz w:val="28"/>
          <w:szCs w:val="28"/>
          <w:shd w:val="clear" w:color="auto" w:fill="FDFDFD"/>
          <w:lang w:eastAsia="ru-RU"/>
        </w:rPr>
      </w:pPr>
    </w:p>
    <w:p w:rsidR="004E3242" w:rsidRDefault="004E3242" w:rsidP="004E3242">
      <w:pPr>
        <w:tabs>
          <w:tab w:val="left" w:pos="1140"/>
          <w:tab w:val="center" w:pos="2134"/>
        </w:tabs>
        <w:autoSpaceDE w:val="0"/>
        <w:autoSpaceDN w:val="0"/>
        <w:adjustRightInd w:val="0"/>
        <w:jc w:val="center"/>
        <w:rPr>
          <w:rFonts w:ascii="Times New Roman" w:eastAsia="Times New Roman" w:hAnsi="Times New Roman"/>
          <w:b/>
          <w:sz w:val="28"/>
          <w:szCs w:val="28"/>
        </w:rPr>
      </w:pPr>
    </w:p>
    <w:p w:rsidR="004E3242" w:rsidRPr="00AC2AF3" w:rsidRDefault="004E3242" w:rsidP="004E3242">
      <w:pPr>
        <w:ind w:firstLine="284"/>
        <w:jc w:val="both"/>
        <w:rPr>
          <w:rFonts w:ascii="Times New Roman" w:eastAsia="Times New Roman" w:hAnsi="Times New Roman" w:cs="Times New Roman"/>
          <w:sz w:val="28"/>
          <w:szCs w:val="28"/>
        </w:rPr>
      </w:pPr>
      <w:r w:rsidRPr="00AC2AF3">
        <w:rPr>
          <w:rFonts w:ascii="Times New Roman" w:eastAsia="Times New Roman" w:hAnsi="Times New Roman" w:cs="Times New Roman"/>
          <w:sz w:val="28"/>
          <w:szCs w:val="28"/>
        </w:rPr>
        <w:t>Відповідно до  п. 22 ч.1 ст. 26, ч.1 ст. 59 Закону України «Про місцеве самоврядування в Україні», ст. 89, 91 Бюд</w:t>
      </w:r>
      <w:r>
        <w:rPr>
          <w:rFonts w:ascii="Times New Roman" w:eastAsia="Times New Roman" w:hAnsi="Times New Roman" w:cs="Times New Roman"/>
          <w:sz w:val="28"/>
          <w:szCs w:val="28"/>
        </w:rPr>
        <w:t>жетного кодексу України, сільська</w:t>
      </w:r>
      <w:r w:rsidRPr="00AC2AF3">
        <w:rPr>
          <w:rFonts w:ascii="Times New Roman" w:eastAsia="Times New Roman" w:hAnsi="Times New Roman" w:cs="Times New Roman"/>
          <w:sz w:val="28"/>
          <w:szCs w:val="28"/>
        </w:rPr>
        <w:t xml:space="preserve"> рада</w:t>
      </w:r>
    </w:p>
    <w:p w:rsidR="004E3242" w:rsidRDefault="004E3242" w:rsidP="004E3242">
      <w:pPr>
        <w:tabs>
          <w:tab w:val="center" w:pos="4749"/>
          <w:tab w:val="left" w:pos="6870"/>
        </w:tabs>
        <w:spacing w:before="1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AC2AF3">
        <w:rPr>
          <w:rFonts w:ascii="Times New Roman" w:eastAsia="Times New Roman" w:hAnsi="Times New Roman" w:cs="Times New Roman"/>
          <w:b/>
          <w:bCs/>
          <w:sz w:val="28"/>
          <w:szCs w:val="28"/>
        </w:rPr>
        <w:t>ВИРІШИЛА:</w:t>
      </w:r>
      <w:r>
        <w:rPr>
          <w:rFonts w:ascii="Times New Roman" w:eastAsia="Times New Roman" w:hAnsi="Times New Roman" w:cs="Times New Roman"/>
          <w:b/>
          <w:bCs/>
          <w:sz w:val="28"/>
          <w:szCs w:val="28"/>
        </w:rPr>
        <w:tab/>
      </w:r>
    </w:p>
    <w:p w:rsidR="004E3242" w:rsidRPr="00AC2AF3" w:rsidRDefault="004E3242" w:rsidP="004E3242">
      <w:pPr>
        <w:tabs>
          <w:tab w:val="center" w:pos="4749"/>
          <w:tab w:val="left" w:pos="6870"/>
        </w:tabs>
        <w:spacing w:before="120"/>
        <w:rPr>
          <w:rFonts w:ascii="Times New Roman" w:eastAsia="Times New Roman" w:hAnsi="Times New Roman" w:cs="Times New Roman"/>
          <w:b/>
          <w:bCs/>
          <w:sz w:val="28"/>
          <w:szCs w:val="28"/>
        </w:rPr>
      </w:pPr>
    </w:p>
    <w:p w:rsidR="004E3242" w:rsidRDefault="004E3242" w:rsidP="004E3242">
      <w:pPr>
        <w:ind w:firstLine="709"/>
        <w:jc w:val="both"/>
        <w:rPr>
          <w:rFonts w:ascii="Times New Roman" w:eastAsia="Times New Roman" w:hAnsi="Times New Roman" w:cs="Times New Roman"/>
          <w:sz w:val="28"/>
          <w:szCs w:val="28"/>
        </w:rPr>
      </w:pPr>
      <w:r w:rsidRPr="00AC2AF3">
        <w:rPr>
          <w:rFonts w:ascii="Times New Roman" w:eastAsia="Times New Roman" w:hAnsi="Times New Roman" w:cs="Times New Roman"/>
          <w:sz w:val="28"/>
          <w:szCs w:val="28"/>
        </w:rPr>
        <w:t>1. Затвердити регіональну програму Підвищенн</w:t>
      </w:r>
      <w:r>
        <w:rPr>
          <w:rFonts w:ascii="Times New Roman" w:eastAsia="Times New Roman" w:hAnsi="Times New Roman" w:cs="Times New Roman"/>
          <w:sz w:val="28"/>
          <w:szCs w:val="28"/>
        </w:rPr>
        <w:t xml:space="preserve">я рівня обслуговування </w:t>
      </w:r>
      <w:r w:rsidRPr="00AC2AF3">
        <w:rPr>
          <w:rFonts w:ascii="Times New Roman" w:eastAsia="Times New Roman" w:hAnsi="Times New Roman" w:cs="Times New Roman"/>
          <w:sz w:val="28"/>
          <w:szCs w:val="28"/>
        </w:rPr>
        <w:t>та якості надання послуг</w:t>
      </w:r>
      <w:r>
        <w:rPr>
          <w:rFonts w:ascii="Times New Roman" w:eastAsia="Times New Roman" w:hAnsi="Times New Roman" w:cs="Times New Roman"/>
          <w:sz w:val="28"/>
          <w:szCs w:val="28"/>
        </w:rPr>
        <w:t xml:space="preserve"> з </w:t>
      </w:r>
      <w:r w:rsidRPr="00AC2AF3">
        <w:rPr>
          <w:rFonts w:ascii="Times New Roman" w:eastAsia="Times New Roman" w:hAnsi="Times New Roman" w:cs="Times New Roman"/>
          <w:sz w:val="28"/>
          <w:szCs w:val="28"/>
        </w:rPr>
        <w:t xml:space="preserve">оформлення паспорта громадянина України </w:t>
      </w:r>
      <w:r>
        <w:rPr>
          <w:rFonts w:ascii="Times New Roman" w:eastAsia="Times New Roman" w:hAnsi="Times New Roman" w:cs="Times New Roman"/>
          <w:sz w:val="28"/>
          <w:szCs w:val="28"/>
        </w:rPr>
        <w:t xml:space="preserve">у вигляді картки </w:t>
      </w:r>
      <w:r w:rsidRPr="00AC2AF3">
        <w:rPr>
          <w:rFonts w:ascii="Times New Roman" w:eastAsia="Times New Roman" w:hAnsi="Times New Roman" w:cs="Times New Roman"/>
          <w:sz w:val="28"/>
          <w:szCs w:val="28"/>
        </w:rPr>
        <w:t>та паспорта громадянина України для</w:t>
      </w:r>
      <w:r>
        <w:rPr>
          <w:rFonts w:ascii="Times New Roman" w:eastAsia="Times New Roman" w:hAnsi="Times New Roman" w:cs="Times New Roman"/>
          <w:sz w:val="28"/>
          <w:szCs w:val="28"/>
        </w:rPr>
        <w:t xml:space="preserve"> виїзду за кордон у Берегівському</w:t>
      </w:r>
      <w:r w:rsidRPr="00AC2AF3">
        <w:rPr>
          <w:rFonts w:ascii="Times New Roman" w:eastAsia="Times New Roman" w:hAnsi="Times New Roman" w:cs="Times New Roman"/>
          <w:sz w:val="28"/>
          <w:szCs w:val="28"/>
        </w:rPr>
        <w:t xml:space="preserve"> відділі Головного управління Державної міграційної служби України</w:t>
      </w:r>
      <w:r w:rsidR="006B2F25">
        <w:rPr>
          <w:rFonts w:ascii="Times New Roman" w:eastAsia="Times New Roman" w:hAnsi="Times New Roman" w:cs="Times New Roman"/>
          <w:sz w:val="28"/>
          <w:szCs w:val="28"/>
        </w:rPr>
        <w:t xml:space="preserve"> в Закарпатській області на 2026-2027</w:t>
      </w:r>
      <w:r>
        <w:rPr>
          <w:rFonts w:ascii="Times New Roman" w:eastAsia="Times New Roman" w:hAnsi="Times New Roman" w:cs="Times New Roman"/>
          <w:sz w:val="28"/>
          <w:szCs w:val="28"/>
        </w:rPr>
        <w:t xml:space="preserve"> роки</w:t>
      </w:r>
      <w:r w:rsidRPr="00AC2AF3">
        <w:rPr>
          <w:rFonts w:ascii="Times New Roman" w:eastAsia="Times New Roman" w:hAnsi="Times New Roman" w:cs="Times New Roman"/>
          <w:sz w:val="28"/>
          <w:szCs w:val="28"/>
        </w:rPr>
        <w:t>, що додається.</w:t>
      </w:r>
    </w:p>
    <w:p w:rsidR="004E3242" w:rsidRDefault="004E3242" w:rsidP="004E3242">
      <w:pPr>
        <w:pStyle w:val="af3"/>
        <w:ind w:right="-21" w:firstLine="708"/>
        <w:jc w:val="both"/>
        <w:rPr>
          <w:szCs w:val="28"/>
        </w:rPr>
      </w:pPr>
      <w:r>
        <w:rPr>
          <w:szCs w:val="28"/>
          <w:lang w:eastAsia="uk-UA"/>
        </w:rPr>
        <w:t xml:space="preserve">2. </w:t>
      </w:r>
      <w:r w:rsidRPr="00B43B39">
        <w:rPr>
          <w:szCs w:val="28"/>
        </w:rPr>
        <w:t xml:space="preserve">Фінансування видатків Програми здійснювати за рахунок коштів сільського бюджету згідно рішення сільської ради. </w:t>
      </w:r>
    </w:p>
    <w:p w:rsidR="004E3242" w:rsidRPr="00366B2A" w:rsidRDefault="004E3242" w:rsidP="004E3242">
      <w:pPr>
        <w:pStyle w:val="af3"/>
        <w:ind w:right="-21"/>
        <w:jc w:val="both"/>
        <w:rPr>
          <w:szCs w:val="28"/>
          <w:lang w:val="ru-RU"/>
        </w:rPr>
      </w:pPr>
      <w:r w:rsidRPr="00591772">
        <w:rPr>
          <w:szCs w:val="28"/>
          <w:lang w:val="ru-RU"/>
        </w:rPr>
        <w:t>Розпорядником коштів по Програмі визначити Кам’янську сільську раду.</w:t>
      </w:r>
      <w:r w:rsidRPr="00AC2AF3">
        <w:rPr>
          <w:szCs w:val="28"/>
          <w:lang w:eastAsia="uk-UA"/>
        </w:rPr>
        <w:t xml:space="preserve"> </w:t>
      </w:r>
    </w:p>
    <w:p w:rsidR="004E3242" w:rsidRDefault="004E3242" w:rsidP="004E3242">
      <w:pPr>
        <w:ind w:firstLine="708"/>
        <w:jc w:val="both"/>
        <w:rPr>
          <w:rFonts w:ascii="Times New Roman" w:eastAsia="Times New Roman" w:hAnsi="Times New Roman" w:cs="Times New Roman"/>
          <w:b/>
          <w:sz w:val="28"/>
          <w:szCs w:val="28"/>
        </w:rPr>
      </w:pPr>
      <w:r w:rsidRPr="00AC2AF3">
        <w:rPr>
          <w:rFonts w:ascii="Times New Roman" w:eastAsia="Times New Roman" w:hAnsi="Times New Roman" w:cs="Times New Roman"/>
          <w:sz w:val="28"/>
          <w:szCs w:val="28"/>
        </w:rPr>
        <w:t>3</w:t>
      </w:r>
      <w:r w:rsidRPr="00AE6CDC">
        <w:rPr>
          <w:rFonts w:ascii="Times New Roman" w:eastAsia="Times New Roman" w:hAnsi="Times New Roman" w:cs="Times New Roman"/>
          <w:sz w:val="28"/>
          <w:szCs w:val="28"/>
          <w:lang w:eastAsia="ru-RU"/>
        </w:rPr>
        <w:t xml:space="preserve">. </w:t>
      </w:r>
      <w:r w:rsidRPr="00AE6CDC">
        <w:rPr>
          <w:rFonts w:ascii="Times New Roman" w:eastAsia="Times New Roman" w:hAnsi="Times New Roman" w:cs="Times New Roman"/>
          <w:sz w:val="28"/>
          <w:szCs w:val="28"/>
        </w:rPr>
        <w:t xml:space="preserve">Контроль за виконанням цього рішення покласти на постійну комісію з питань </w:t>
      </w:r>
      <w:r w:rsidRPr="00AE6CDC">
        <w:rPr>
          <w:rFonts w:ascii="Times New Roman" w:eastAsia="Times New Roman" w:hAnsi="Times New Roman" w:cs="Times New Roman"/>
          <w:sz w:val="28"/>
          <w:szCs w:val="28"/>
          <w:lang w:eastAsia="ru-RU"/>
        </w:rPr>
        <w:t xml:space="preserve"> фінансів, бюджету планування   соціально - економічного розвитку, інвестицій та міжнародного співробітництва</w:t>
      </w:r>
      <w:r>
        <w:rPr>
          <w:rFonts w:ascii="Times New Roman" w:eastAsia="Times New Roman" w:hAnsi="Times New Roman" w:cs="Times New Roman"/>
          <w:sz w:val="28"/>
          <w:szCs w:val="28"/>
          <w:lang w:eastAsia="ru-RU"/>
        </w:rPr>
        <w:t>.</w:t>
      </w:r>
      <w:r w:rsidRPr="00BA46F0">
        <w:rPr>
          <w:rFonts w:ascii="Times New Roman" w:eastAsia="Times New Roman" w:hAnsi="Times New Roman" w:cs="Times New Roman"/>
          <w:b/>
          <w:sz w:val="28"/>
          <w:szCs w:val="28"/>
        </w:rPr>
        <w:t xml:space="preserve"> </w:t>
      </w:r>
    </w:p>
    <w:p w:rsidR="004E3242" w:rsidRDefault="004E3242" w:rsidP="004E3242">
      <w:pPr>
        <w:ind w:firstLine="708"/>
        <w:jc w:val="both"/>
        <w:rPr>
          <w:rFonts w:ascii="Times New Roman" w:eastAsia="Times New Roman" w:hAnsi="Times New Roman" w:cs="Times New Roman"/>
          <w:b/>
          <w:sz w:val="28"/>
          <w:szCs w:val="28"/>
        </w:rPr>
      </w:pPr>
    </w:p>
    <w:p w:rsidR="004E3242" w:rsidRDefault="004E3242" w:rsidP="004E3242">
      <w:pPr>
        <w:tabs>
          <w:tab w:val="left" w:pos="1140"/>
          <w:tab w:val="center" w:pos="2134"/>
        </w:tabs>
        <w:autoSpaceDE w:val="0"/>
        <w:autoSpaceDN w:val="0"/>
        <w:adjustRightInd w:val="0"/>
        <w:jc w:val="center"/>
        <w:rPr>
          <w:rFonts w:ascii="Times New Roman" w:eastAsia="Times New Roman" w:hAnsi="Times New Roman"/>
          <w:b/>
          <w:sz w:val="28"/>
          <w:szCs w:val="28"/>
        </w:rPr>
      </w:pPr>
    </w:p>
    <w:p w:rsidR="006B2F25" w:rsidRDefault="006B2F25" w:rsidP="004E3242">
      <w:pPr>
        <w:tabs>
          <w:tab w:val="left" w:pos="1140"/>
          <w:tab w:val="center" w:pos="2134"/>
        </w:tabs>
        <w:autoSpaceDE w:val="0"/>
        <w:autoSpaceDN w:val="0"/>
        <w:adjustRightInd w:val="0"/>
        <w:jc w:val="center"/>
        <w:rPr>
          <w:rFonts w:ascii="Times New Roman" w:eastAsia="Times New Roman" w:hAnsi="Times New Roman"/>
          <w:b/>
          <w:sz w:val="28"/>
          <w:szCs w:val="28"/>
        </w:rPr>
      </w:pPr>
      <w:r>
        <w:rPr>
          <w:rFonts w:ascii="Times New Roman" w:eastAsia="Times New Roman" w:hAnsi="Times New Roman"/>
          <w:b/>
          <w:sz w:val="28"/>
          <w:szCs w:val="28"/>
        </w:rPr>
        <w:t>Сільський голова                             Михайло СТАНИНЕЦЬ</w:t>
      </w:r>
    </w:p>
    <w:p w:rsidR="004E3242" w:rsidRDefault="004E3242" w:rsidP="004E3242">
      <w:pPr>
        <w:tabs>
          <w:tab w:val="left" w:pos="1140"/>
          <w:tab w:val="center" w:pos="2134"/>
        </w:tabs>
        <w:autoSpaceDE w:val="0"/>
        <w:autoSpaceDN w:val="0"/>
        <w:adjustRightInd w:val="0"/>
        <w:rPr>
          <w:rFonts w:ascii="Times New Roman" w:eastAsia="Times New Roman" w:hAnsi="Times New Roman"/>
          <w:b/>
          <w:sz w:val="28"/>
          <w:szCs w:val="28"/>
        </w:rPr>
      </w:pPr>
    </w:p>
    <w:p w:rsidR="004E3242" w:rsidRDefault="004E3242" w:rsidP="004E3242">
      <w:pPr>
        <w:tabs>
          <w:tab w:val="left" w:pos="1140"/>
          <w:tab w:val="center" w:pos="2134"/>
        </w:tabs>
        <w:autoSpaceDE w:val="0"/>
        <w:autoSpaceDN w:val="0"/>
        <w:adjustRightInd w:val="0"/>
        <w:rPr>
          <w:rFonts w:ascii="Times New Roman" w:eastAsia="Times New Roman" w:hAnsi="Times New Roman"/>
          <w:b/>
          <w:sz w:val="28"/>
          <w:szCs w:val="28"/>
        </w:rPr>
      </w:pPr>
    </w:p>
    <w:p w:rsidR="004E3242" w:rsidRDefault="004E3242" w:rsidP="004E3242">
      <w:pPr>
        <w:tabs>
          <w:tab w:val="left" w:pos="1140"/>
          <w:tab w:val="center" w:pos="2134"/>
        </w:tabs>
        <w:autoSpaceDE w:val="0"/>
        <w:autoSpaceDN w:val="0"/>
        <w:adjustRightInd w:val="0"/>
        <w:rPr>
          <w:rFonts w:ascii="Times New Roman" w:eastAsia="Times New Roman" w:hAnsi="Times New Roman"/>
          <w:b/>
          <w:sz w:val="28"/>
          <w:szCs w:val="28"/>
        </w:rPr>
      </w:pPr>
    </w:p>
    <w:p w:rsidR="006B2F25" w:rsidRDefault="006B2F25" w:rsidP="004E3242">
      <w:pPr>
        <w:tabs>
          <w:tab w:val="left" w:pos="1140"/>
          <w:tab w:val="center" w:pos="2134"/>
        </w:tabs>
        <w:autoSpaceDE w:val="0"/>
        <w:autoSpaceDN w:val="0"/>
        <w:adjustRightInd w:val="0"/>
        <w:rPr>
          <w:rFonts w:ascii="Times New Roman" w:eastAsia="Times New Roman" w:hAnsi="Times New Roman"/>
          <w:b/>
          <w:sz w:val="28"/>
          <w:szCs w:val="28"/>
        </w:rPr>
      </w:pPr>
    </w:p>
    <w:p w:rsidR="006B2F25" w:rsidRDefault="006B2F25" w:rsidP="004E3242">
      <w:pPr>
        <w:tabs>
          <w:tab w:val="left" w:pos="1140"/>
          <w:tab w:val="center" w:pos="2134"/>
        </w:tabs>
        <w:autoSpaceDE w:val="0"/>
        <w:autoSpaceDN w:val="0"/>
        <w:adjustRightInd w:val="0"/>
        <w:rPr>
          <w:rFonts w:ascii="Times New Roman" w:eastAsia="Times New Roman" w:hAnsi="Times New Roman"/>
          <w:b/>
          <w:sz w:val="28"/>
          <w:szCs w:val="28"/>
        </w:rPr>
      </w:pPr>
    </w:p>
    <w:p w:rsidR="004E3242" w:rsidRDefault="004E3242" w:rsidP="004E3242">
      <w:pPr>
        <w:tabs>
          <w:tab w:val="left" w:pos="1140"/>
          <w:tab w:val="center" w:pos="2134"/>
        </w:tabs>
        <w:autoSpaceDE w:val="0"/>
        <w:autoSpaceDN w:val="0"/>
        <w:adjustRightInd w:val="0"/>
        <w:rPr>
          <w:rFonts w:ascii="Times New Roman" w:eastAsia="Times New Roman" w:hAnsi="Times New Roman"/>
          <w:b/>
          <w:sz w:val="28"/>
          <w:szCs w:val="28"/>
        </w:rPr>
      </w:pPr>
    </w:p>
    <w:p w:rsidR="004E3242" w:rsidRDefault="004E3242" w:rsidP="004E3242">
      <w:pPr>
        <w:tabs>
          <w:tab w:val="left" w:pos="1140"/>
          <w:tab w:val="center" w:pos="2134"/>
        </w:tabs>
        <w:autoSpaceDE w:val="0"/>
        <w:autoSpaceDN w:val="0"/>
        <w:adjustRightInd w:val="0"/>
        <w:jc w:val="center"/>
        <w:rPr>
          <w:rFonts w:ascii="Times New Roman" w:eastAsia="Times New Roman" w:hAnsi="Times New Roman"/>
          <w:b/>
          <w:sz w:val="28"/>
          <w:szCs w:val="28"/>
        </w:rPr>
      </w:pPr>
    </w:p>
    <w:p w:rsidR="004E3242" w:rsidRPr="006B2F25" w:rsidRDefault="004E3242" w:rsidP="004E3242">
      <w:pPr>
        <w:ind w:left="5102" w:hanging="340"/>
        <w:rPr>
          <w:rFonts w:ascii="Times New Roman" w:hAnsi="Times New Roman" w:cs="Times New Roman"/>
          <w:sz w:val="28"/>
          <w:szCs w:val="28"/>
        </w:rPr>
      </w:pPr>
      <w:r w:rsidRPr="006B2F25">
        <w:rPr>
          <w:rFonts w:ascii="Times New Roman" w:hAnsi="Times New Roman" w:cs="Times New Roman"/>
          <w:b/>
          <w:sz w:val="28"/>
          <w:szCs w:val="28"/>
        </w:rPr>
        <w:t>ЗАТВЕРДЖЕНО</w:t>
      </w:r>
    </w:p>
    <w:p w:rsidR="004E3242" w:rsidRPr="006B2F25" w:rsidRDefault="006B2F25" w:rsidP="004E3242">
      <w:pPr>
        <w:ind w:left="5102" w:hanging="340"/>
        <w:rPr>
          <w:rFonts w:ascii="Times New Roman" w:hAnsi="Times New Roman" w:cs="Times New Roman"/>
          <w:sz w:val="28"/>
          <w:szCs w:val="28"/>
        </w:rPr>
      </w:pPr>
      <w:r>
        <w:rPr>
          <w:rFonts w:ascii="Times New Roman" w:hAnsi="Times New Roman" w:cs="Times New Roman"/>
          <w:b/>
          <w:sz w:val="28"/>
          <w:szCs w:val="28"/>
        </w:rPr>
        <w:t xml:space="preserve">Рішення 53-ї сесії </w:t>
      </w:r>
      <w:r w:rsidR="004E3242" w:rsidRPr="006B2F25">
        <w:rPr>
          <w:rFonts w:ascii="Times New Roman" w:hAnsi="Times New Roman" w:cs="Times New Roman"/>
          <w:b/>
          <w:sz w:val="28"/>
          <w:szCs w:val="28"/>
        </w:rPr>
        <w:t>сільської  ради</w:t>
      </w:r>
    </w:p>
    <w:p w:rsidR="004E3242" w:rsidRPr="006B2F25" w:rsidRDefault="00D16E23" w:rsidP="004E3242">
      <w:pPr>
        <w:ind w:left="5102" w:hanging="340"/>
        <w:rPr>
          <w:rFonts w:ascii="Times New Roman" w:hAnsi="Times New Roman" w:cs="Times New Roman"/>
          <w:sz w:val="28"/>
          <w:szCs w:val="28"/>
        </w:rPr>
      </w:pPr>
      <w:r>
        <w:rPr>
          <w:rFonts w:ascii="Times New Roman" w:hAnsi="Times New Roman" w:cs="Times New Roman"/>
          <w:b/>
          <w:sz w:val="28"/>
          <w:szCs w:val="28"/>
        </w:rPr>
        <w:t>23</w:t>
      </w:r>
      <w:r w:rsidR="006B2F25">
        <w:rPr>
          <w:rFonts w:ascii="Times New Roman" w:hAnsi="Times New Roman" w:cs="Times New Roman"/>
          <w:b/>
          <w:sz w:val="28"/>
          <w:szCs w:val="28"/>
        </w:rPr>
        <w:t>.12.2025</w:t>
      </w:r>
      <w:r w:rsidR="004E3242" w:rsidRPr="006B2F25">
        <w:rPr>
          <w:rFonts w:ascii="Times New Roman" w:hAnsi="Times New Roman" w:cs="Times New Roman"/>
          <w:b/>
          <w:sz w:val="28"/>
          <w:szCs w:val="28"/>
        </w:rPr>
        <w:t xml:space="preserve"> року № </w:t>
      </w:r>
      <w:r w:rsidR="00DE627D">
        <w:rPr>
          <w:rFonts w:ascii="Times New Roman" w:hAnsi="Times New Roman" w:cs="Times New Roman"/>
          <w:b/>
          <w:sz w:val="28"/>
          <w:szCs w:val="28"/>
        </w:rPr>
        <w:t>2471</w:t>
      </w:r>
    </w:p>
    <w:p w:rsidR="004E3242" w:rsidRPr="006B2F25" w:rsidRDefault="004E3242" w:rsidP="004E3242">
      <w:pPr>
        <w:ind w:left="6660"/>
        <w:rPr>
          <w:rFonts w:ascii="Times New Roman" w:hAnsi="Times New Roman" w:cs="Times New Roman"/>
          <w:sz w:val="28"/>
          <w:szCs w:val="28"/>
        </w:rPr>
      </w:pPr>
      <w:r w:rsidRPr="006B2F25">
        <w:rPr>
          <w:rFonts w:ascii="Times New Roman" w:hAnsi="Times New Roman" w:cs="Times New Roman"/>
          <w:b/>
          <w:sz w:val="28"/>
          <w:szCs w:val="28"/>
        </w:rPr>
        <w:t xml:space="preserve">  </w:t>
      </w:r>
    </w:p>
    <w:p w:rsidR="004E3242" w:rsidRPr="006B2F25" w:rsidRDefault="004E3242" w:rsidP="004E3242">
      <w:pPr>
        <w:jc w:val="center"/>
        <w:rPr>
          <w:rFonts w:ascii="Times New Roman" w:hAnsi="Times New Roman" w:cs="Times New Roman"/>
          <w:sz w:val="28"/>
          <w:szCs w:val="28"/>
        </w:rPr>
      </w:pPr>
      <w:r w:rsidRPr="006B2F25">
        <w:rPr>
          <w:rFonts w:ascii="Times New Roman" w:hAnsi="Times New Roman" w:cs="Times New Roman"/>
          <w:b/>
          <w:sz w:val="28"/>
          <w:szCs w:val="28"/>
        </w:rPr>
        <w:t>Регіональна програма</w:t>
      </w:r>
    </w:p>
    <w:p w:rsidR="004E3242" w:rsidRPr="006B2F25" w:rsidRDefault="004E3242" w:rsidP="004E3242">
      <w:pPr>
        <w:jc w:val="center"/>
        <w:rPr>
          <w:rFonts w:ascii="Times New Roman" w:hAnsi="Times New Roman" w:cs="Times New Roman"/>
          <w:sz w:val="28"/>
          <w:szCs w:val="28"/>
        </w:rPr>
      </w:pPr>
      <w:r w:rsidRPr="006B2F25">
        <w:rPr>
          <w:rFonts w:ascii="Times New Roman" w:eastAsia="Times New Roman" w:hAnsi="Times New Roman" w:cs="Times New Roman"/>
          <w:b/>
          <w:sz w:val="28"/>
          <w:szCs w:val="28"/>
        </w:rPr>
        <w:t xml:space="preserve">    </w:t>
      </w:r>
      <w:r w:rsidRPr="006B2F25">
        <w:rPr>
          <w:rFonts w:ascii="Times New Roman" w:eastAsia="Calibri" w:hAnsi="Times New Roman" w:cs="Times New Roman"/>
          <w:b/>
          <w:sz w:val="28"/>
          <w:szCs w:val="28"/>
        </w:rPr>
        <w:t xml:space="preserve">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w:t>
      </w:r>
      <w:r w:rsidRPr="006B2F25">
        <w:rPr>
          <w:rFonts w:ascii="Times New Roman" w:hAnsi="Times New Roman" w:cs="Times New Roman"/>
          <w:b/>
          <w:sz w:val="28"/>
          <w:szCs w:val="28"/>
        </w:rPr>
        <w:t>у Берегівському   відділі Головного управління Державної міграційної служби України в Закарпатській області</w:t>
      </w:r>
    </w:p>
    <w:p w:rsidR="004E3242" w:rsidRPr="006B2F25" w:rsidRDefault="004E3242" w:rsidP="004E3242">
      <w:pPr>
        <w:jc w:val="center"/>
        <w:rPr>
          <w:rFonts w:ascii="Times New Roman" w:hAnsi="Times New Roman" w:cs="Times New Roman"/>
          <w:sz w:val="28"/>
          <w:szCs w:val="28"/>
        </w:rPr>
      </w:pPr>
      <w:r w:rsidRPr="006B2F25">
        <w:rPr>
          <w:rFonts w:ascii="Times New Roman" w:eastAsia="Times New Roman" w:hAnsi="Times New Roman" w:cs="Times New Roman"/>
          <w:b/>
          <w:sz w:val="28"/>
          <w:szCs w:val="28"/>
        </w:rPr>
        <w:t xml:space="preserve"> </w:t>
      </w:r>
      <w:r w:rsidR="006B2F25">
        <w:rPr>
          <w:rFonts w:ascii="Times New Roman" w:hAnsi="Times New Roman" w:cs="Times New Roman"/>
          <w:b/>
          <w:sz w:val="28"/>
          <w:szCs w:val="28"/>
        </w:rPr>
        <w:t>на 2026-2027</w:t>
      </w:r>
      <w:r w:rsidRPr="006B2F25">
        <w:rPr>
          <w:rFonts w:ascii="Times New Roman" w:hAnsi="Times New Roman" w:cs="Times New Roman"/>
          <w:b/>
          <w:sz w:val="28"/>
          <w:szCs w:val="28"/>
        </w:rPr>
        <w:t xml:space="preserve">  роки</w:t>
      </w:r>
    </w:p>
    <w:p w:rsidR="004E3242" w:rsidRPr="006B2F25" w:rsidRDefault="004E3242" w:rsidP="004E3242">
      <w:pPr>
        <w:jc w:val="center"/>
        <w:rPr>
          <w:rFonts w:ascii="Times New Roman" w:hAnsi="Times New Roman" w:cs="Times New Roman"/>
          <w:sz w:val="28"/>
          <w:szCs w:val="28"/>
        </w:rPr>
      </w:pPr>
    </w:p>
    <w:p w:rsidR="004E3242" w:rsidRPr="006B2F25" w:rsidRDefault="004E3242" w:rsidP="004E3242">
      <w:pPr>
        <w:jc w:val="center"/>
        <w:rPr>
          <w:rFonts w:ascii="Times New Roman" w:hAnsi="Times New Roman" w:cs="Times New Roman"/>
          <w:sz w:val="28"/>
          <w:szCs w:val="28"/>
        </w:rPr>
      </w:pPr>
      <w:r w:rsidRPr="006B2F25">
        <w:rPr>
          <w:rFonts w:ascii="Times New Roman" w:hAnsi="Times New Roman" w:cs="Times New Roman"/>
          <w:b/>
          <w:bCs/>
          <w:sz w:val="28"/>
          <w:szCs w:val="28"/>
        </w:rPr>
        <w:t>І. Загальна частина</w:t>
      </w:r>
    </w:p>
    <w:p w:rsidR="004E3242" w:rsidRPr="006B2F25" w:rsidRDefault="004E3242" w:rsidP="004E3242">
      <w:pPr>
        <w:ind w:firstLine="724"/>
        <w:jc w:val="both"/>
        <w:rPr>
          <w:rFonts w:ascii="Times New Roman" w:hAnsi="Times New Roman" w:cs="Times New Roman"/>
          <w:sz w:val="28"/>
          <w:szCs w:val="28"/>
        </w:rPr>
      </w:pPr>
      <w:r w:rsidRPr="006B2F25">
        <w:rPr>
          <w:rFonts w:ascii="Times New Roman" w:hAnsi="Times New Roman" w:cs="Times New Roman"/>
          <w:sz w:val="28"/>
          <w:szCs w:val="28"/>
        </w:rPr>
        <w:t>На Державну міграційну службу України та її територіальні підрозділи покладено повноваження щодо виконання завдань та заходів у сфері надання адміністративних послуг у міграційній сфері.</w:t>
      </w:r>
    </w:p>
    <w:p w:rsidR="004E3242" w:rsidRPr="007F7D10" w:rsidRDefault="004E3242" w:rsidP="004E3242">
      <w:pPr>
        <w:ind w:firstLine="540"/>
        <w:jc w:val="both"/>
        <w:rPr>
          <w:rFonts w:ascii="Times New Roman" w:hAnsi="Times New Roman" w:cs="Times New Roman"/>
          <w:color w:val="auto"/>
          <w:sz w:val="28"/>
          <w:szCs w:val="28"/>
        </w:rPr>
      </w:pPr>
      <w:r w:rsidRPr="006B2F25">
        <w:rPr>
          <w:rFonts w:ascii="Times New Roman" w:eastAsia="Calibri" w:hAnsi="Times New Roman" w:cs="Times New Roman"/>
          <w:sz w:val="28"/>
          <w:szCs w:val="28"/>
        </w:rPr>
        <w:t>Регіональна програма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w:t>
      </w:r>
      <w:r w:rsidRPr="006B2F25">
        <w:rPr>
          <w:rFonts w:ascii="Times New Roman" w:hAnsi="Times New Roman" w:cs="Times New Roman"/>
          <w:sz w:val="28"/>
          <w:szCs w:val="28"/>
        </w:rPr>
        <w:t xml:space="preserve">  у Берегівському відділі Головного управління Державної міграційної служби України </w:t>
      </w:r>
      <w:r w:rsidR="006B2F25">
        <w:rPr>
          <w:rFonts w:ascii="Times New Roman" w:hAnsi="Times New Roman" w:cs="Times New Roman"/>
          <w:sz w:val="28"/>
          <w:szCs w:val="28"/>
        </w:rPr>
        <w:t>в Закарпатській області  на 2026-2027</w:t>
      </w:r>
      <w:r w:rsidRPr="006B2F25">
        <w:rPr>
          <w:rFonts w:ascii="Times New Roman" w:hAnsi="Times New Roman" w:cs="Times New Roman"/>
          <w:sz w:val="28"/>
          <w:szCs w:val="28"/>
        </w:rPr>
        <w:t xml:space="preserve"> роки  (далі - Програма), розроблена відповідно до нормативно-правових актів: Закону “Про внесення змін до Бюджетного кодексу України щодо реформи між-бюджетних відносин” від 28.12.2014 №79-</w:t>
      </w:r>
      <w:r w:rsidRPr="006B2F25">
        <w:rPr>
          <w:rFonts w:ascii="Times New Roman" w:hAnsi="Times New Roman" w:cs="Times New Roman"/>
          <w:sz w:val="28"/>
          <w:szCs w:val="28"/>
          <w:lang w:val="en-US"/>
        </w:rPr>
        <w:t>V</w:t>
      </w:r>
      <w:r w:rsidRPr="006B2F25">
        <w:rPr>
          <w:rFonts w:ascii="Times New Roman" w:hAnsi="Times New Roman" w:cs="Times New Roman"/>
          <w:sz w:val="28"/>
          <w:szCs w:val="28"/>
        </w:rPr>
        <w:t xml:space="preserve">ІІІ; </w:t>
      </w:r>
      <w:r w:rsidRPr="006B2F25">
        <w:rPr>
          <w:rFonts w:ascii="Times New Roman" w:eastAsia="Calibri" w:hAnsi="Times New Roman" w:cs="Times New Roman"/>
          <w:sz w:val="28"/>
          <w:szCs w:val="28"/>
        </w:rPr>
        <w:t>Закону “Про адміністративні послуги”, Закону “Про Єдиний державний демографічний реєстр та документи, що підтверджують громадянство України, посвідчують особу чи її спеціальний статус”;  “</w:t>
      </w:r>
      <w:r w:rsidRPr="006B2F25">
        <w:rPr>
          <w:rFonts w:ascii="Times New Roman" w:hAnsi="Times New Roman" w:cs="Times New Roman"/>
          <w:sz w:val="28"/>
          <w:szCs w:val="28"/>
        </w:rPr>
        <w:t>Порядок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№152; постанови Кабінету Міністрів України “Деякі питання надання адміністративних послуг у сфері міграції” від 02 листопада 2016 р. №770;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02.03.2016 р. №207</w:t>
      </w:r>
      <w:r w:rsidRPr="007F7D10">
        <w:rPr>
          <w:rFonts w:ascii="Times New Roman" w:hAnsi="Times New Roman" w:cs="Times New Roman"/>
          <w:color w:val="auto"/>
          <w:sz w:val="28"/>
          <w:szCs w:val="28"/>
        </w:rPr>
        <w:t xml:space="preserve">; “Стратегії </w:t>
      </w:r>
      <w:r w:rsidRPr="007F7D10">
        <w:rPr>
          <w:rFonts w:ascii="Times New Roman" w:hAnsi="Times New Roman" w:cs="Times New Roman"/>
          <w:bCs/>
          <w:color w:val="auto"/>
          <w:sz w:val="28"/>
          <w:szCs w:val="28"/>
        </w:rPr>
        <w:t xml:space="preserve">державної міграційної політики України на період до 2025 року”, схваленої розпорядженням </w:t>
      </w:r>
      <w:r w:rsidRPr="007F7D10">
        <w:rPr>
          <w:rFonts w:ascii="Times New Roman" w:hAnsi="Times New Roman" w:cs="Times New Roman"/>
          <w:color w:val="auto"/>
          <w:sz w:val="28"/>
          <w:szCs w:val="28"/>
        </w:rPr>
        <w:t xml:space="preserve">Кабінету міністрів України </w:t>
      </w:r>
      <w:r w:rsidRPr="007F7D10">
        <w:rPr>
          <w:rFonts w:ascii="Times New Roman" w:hAnsi="Times New Roman" w:cs="Times New Roman"/>
          <w:bCs/>
          <w:color w:val="auto"/>
          <w:sz w:val="28"/>
          <w:szCs w:val="28"/>
        </w:rPr>
        <w:t>від 12.07.2017 р. № 482-р.</w:t>
      </w:r>
    </w:p>
    <w:p w:rsidR="004E3242" w:rsidRPr="006B2F25" w:rsidRDefault="004E3242" w:rsidP="004E3242">
      <w:pPr>
        <w:ind w:firstLine="540"/>
        <w:jc w:val="both"/>
        <w:rPr>
          <w:rFonts w:ascii="Times New Roman" w:hAnsi="Times New Roman" w:cs="Times New Roman"/>
          <w:sz w:val="28"/>
          <w:szCs w:val="28"/>
        </w:rPr>
      </w:pPr>
      <w:r w:rsidRPr="007F7D10">
        <w:rPr>
          <w:rFonts w:ascii="Times New Roman" w:hAnsi="Times New Roman" w:cs="Times New Roman"/>
          <w:color w:val="auto"/>
          <w:sz w:val="28"/>
          <w:szCs w:val="28"/>
        </w:rPr>
        <w:t>Програмою передбачається реалізація комплексу заходів</w:t>
      </w:r>
      <w:r w:rsidRPr="006B2F25">
        <w:rPr>
          <w:rFonts w:ascii="Times New Roman" w:hAnsi="Times New Roman" w:cs="Times New Roman"/>
          <w:sz w:val="28"/>
          <w:szCs w:val="28"/>
        </w:rPr>
        <w:t>, які сприятимуть покращенню роботи служби, підвищення якості надання відповідних адміністративних послуг громадянам у сфері міграції. Програма визначає основну стратегію вирішення завдань, що поставлені перед службою.</w:t>
      </w:r>
    </w:p>
    <w:p w:rsidR="004E3242" w:rsidRPr="006B2F25" w:rsidRDefault="004E3242" w:rsidP="004E3242">
      <w:pPr>
        <w:pStyle w:val="5"/>
        <w:shd w:val="clear" w:color="auto" w:fill="auto"/>
        <w:spacing w:line="240" w:lineRule="auto"/>
        <w:ind w:firstLine="724"/>
        <w:jc w:val="both"/>
        <w:rPr>
          <w:sz w:val="28"/>
          <w:szCs w:val="28"/>
        </w:rPr>
      </w:pPr>
    </w:p>
    <w:p w:rsidR="004E3242" w:rsidRPr="006B2F25" w:rsidRDefault="004E3242" w:rsidP="004E3242">
      <w:pPr>
        <w:pStyle w:val="210"/>
        <w:shd w:val="clear" w:color="auto" w:fill="auto"/>
        <w:spacing w:line="240" w:lineRule="auto"/>
        <w:ind w:firstLine="360"/>
        <w:rPr>
          <w:sz w:val="28"/>
          <w:szCs w:val="28"/>
        </w:rPr>
      </w:pPr>
      <w:r w:rsidRPr="006B2F25">
        <w:rPr>
          <w:sz w:val="28"/>
          <w:szCs w:val="28"/>
        </w:rPr>
        <w:t>II.  Визначення проблем, на розв’язання яких спрямована Програма</w:t>
      </w:r>
    </w:p>
    <w:p w:rsidR="004E3242" w:rsidRPr="006B2F25" w:rsidRDefault="004E3242" w:rsidP="004E3242">
      <w:pPr>
        <w:pStyle w:val="210"/>
        <w:shd w:val="clear" w:color="auto" w:fill="auto"/>
        <w:spacing w:line="240" w:lineRule="auto"/>
        <w:ind w:firstLine="720"/>
        <w:jc w:val="both"/>
        <w:rPr>
          <w:sz w:val="28"/>
          <w:szCs w:val="28"/>
        </w:rPr>
      </w:pPr>
      <w:r w:rsidRPr="006B2F25">
        <w:rPr>
          <w:b w:val="0"/>
          <w:sz w:val="28"/>
          <w:szCs w:val="28"/>
        </w:rPr>
        <w:t>Відповідно до внесених змін до Бюджетного Кодексу України згідно із Законом України „</w:t>
      </w:r>
      <w:r w:rsidRPr="006B2F25">
        <w:rPr>
          <w:b w:val="0"/>
          <w:sz w:val="28"/>
          <w:szCs w:val="28"/>
          <w:shd w:val="clear" w:color="auto" w:fill="FFFFFF"/>
        </w:rPr>
        <w:t>Про внесення змін до Бюджетного кодексу України щодо реформи міжбюджетних відносин” від 28.12.2014р.</w:t>
      </w:r>
      <w:r w:rsidRPr="006B2F25">
        <w:rPr>
          <w:bCs/>
          <w:sz w:val="28"/>
          <w:szCs w:val="28"/>
        </w:rPr>
        <w:t xml:space="preserve"> </w:t>
      </w:r>
      <w:r w:rsidRPr="006B2F25">
        <w:rPr>
          <w:b w:val="0"/>
          <w:sz w:val="28"/>
          <w:szCs w:val="28"/>
          <w:shd w:val="clear" w:color="auto" w:fill="FFFFFF"/>
        </w:rPr>
        <w:t xml:space="preserve">№79-VIII, плата за </w:t>
      </w:r>
      <w:r w:rsidRPr="006B2F25">
        <w:rPr>
          <w:b w:val="0"/>
          <w:sz w:val="28"/>
          <w:szCs w:val="28"/>
          <w:shd w:val="clear" w:color="auto" w:fill="FFFFFF"/>
        </w:rPr>
        <w:lastRenderedPageBreak/>
        <w:t>надання адміністративних послуг щодо оформлення документів, які дають право для виїзду за кордон України, з 1 січня 2015 року справляється та зараховується на рахунки з обліку доходів загального фонду місцевого бюджету за місцем надання послуг.</w:t>
      </w:r>
    </w:p>
    <w:p w:rsidR="004E3242" w:rsidRPr="006B2F25" w:rsidRDefault="004E3242" w:rsidP="004E3242">
      <w:pPr>
        <w:pStyle w:val="210"/>
        <w:shd w:val="clear" w:color="auto" w:fill="auto"/>
        <w:spacing w:line="240" w:lineRule="auto"/>
        <w:ind w:firstLine="720"/>
        <w:jc w:val="both"/>
        <w:rPr>
          <w:sz w:val="28"/>
          <w:szCs w:val="28"/>
        </w:rPr>
      </w:pPr>
      <w:r w:rsidRPr="006B2F25">
        <w:rPr>
          <w:b w:val="0"/>
          <w:sz w:val="28"/>
          <w:szCs w:val="28"/>
          <w:shd w:val="clear" w:color="auto" w:fill="FFFFFF"/>
        </w:rPr>
        <w:t xml:space="preserve">У зв’язку з тим, що джерелом наповнення бюджетів місцевого самоврядування є оплата за надання вказаних вище адміністративних послуг, виникає необхідність звернення до органів місцевого самоврядування </w:t>
      </w:r>
      <w:r w:rsidRPr="006B2F25">
        <w:rPr>
          <w:bCs/>
          <w:sz w:val="28"/>
          <w:szCs w:val="28"/>
        </w:rPr>
        <w:t> </w:t>
      </w:r>
      <w:r w:rsidRPr="006B2F25">
        <w:rPr>
          <w:b w:val="0"/>
          <w:sz w:val="28"/>
          <w:szCs w:val="28"/>
          <w:shd w:val="clear" w:color="auto" w:fill="FFFFFF"/>
        </w:rPr>
        <w:t>щодо додаткового фінансування з метою забезпечення підрозділу необхідним обладнанням та витратними матеріалами, що  дозволить підвищити ефективність, кількість, безперебійність,  прозорість надання послуг, створення комфортних умов для громадян.</w:t>
      </w:r>
    </w:p>
    <w:p w:rsidR="004E3242" w:rsidRPr="006B2F25" w:rsidRDefault="004E3242" w:rsidP="004E3242">
      <w:pPr>
        <w:pStyle w:val="5"/>
        <w:shd w:val="clear" w:color="auto" w:fill="auto"/>
        <w:spacing w:line="240" w:lineRule="auto"/>
        <w:ind w:firstLine="724"/>
        <w:jc w:val="both"/>
        <w:rPr>
          <w:sz w:val="28"/>
          <w:szCs w:val="28"/>
        </w:rPr>
      </w:pPr>
      <w:r w:rsidRPr="006B2F25">
        <w:rPr>
          <w:sz w:val="28"/>
          <w:szCs w:val="28"/>
        </w:rPr>
        <w:t>Головним управлінням Державної міграційної служби України в Закарпатській області (далі — ГУ ДМС) та підпорядкованими територіальними підрозділами (в т.ч. - Берегівським відділом ГУ ДМС України в Закарпатській області) вживаються заходи, спрямовані на покращення обслуговування громадян з питань надання їм адміністративних послуг у сфері міграції.</w:t>
      </w:r>
    </w:p>
    <w:p w:rsidR="004E3242" w:rsidRPr="006B2F25" w:rsidRDefault="004E3242" w:rsidP="004E3242">
      <w:pPr>
        <w:pStyle w:val="5"/>
        <w:shd w:val="clear" w:color="auto" w:fill="auto"/>
        <w:spacing w:line="240" w:lineRule="auto"/>
        <w:ind w:firstLine="724"/>
        <w:jc w:val="both"/>
        <w:rPr>
          <w:sz w:val="28"/>
          <w:szCs w:val="28"/>
        </w:rPr>
      </w:pPr>
      <w:r w:rsidRPr="006B2F25">
        <w:rPr>
          <w:sz w:val="28"/>
          <w:szCs w:val="28"/>
        </w:rPr>
        <w:t>Так, Берегівським відділ ГУ ДМС України в Закарпатській області надаються громадянам наступні адміністративні послуги:</w:t>
      </w:r>
    </w:p>
    <w:p w:rsidR="004E3242" w:rsidRPr="006B2F25" w:rsidRDefault="004E3242" w:rsidP="004E3242">
      <w:pPr>
        <w:pStyle w:val="5"/>
        <w:shd w:val="clear" w:color="auto" w:fill="auto"/>
        <w:spacing w:line="240" w:lineRule="auto"/>
        <w:ind w:firstLine="426"/>
        <w:jc w:val="both"/>
        <w:rPr>
          <w:sz w:val="28"/>
          <w:szCs w:val="28"/>
        </w:rPr>
      </w:pPr>
      <w:r w:rsidRPr="006B2F25">
        <w:rPr>
          <w:sz w:val="28"/>
          <w:szCs w:val="28"/>
        </w:rPr>
        <w:t xml:space="preserve">- </w:t>
      </w:r>
      <w:r w:rsidRPr="006B2F25">
        <w:rPr>
          <w:bCs/>
          <w:spacing w:val="2"/>
          <w:sz w:val="28"/>
          <w:szCs w:val="28"/>
        </w:rPr>
        <w:t xml:space="preserve">ВКЛЕЮВАННЯ ДО ПАСПОРТА ГРОМАДЯНИНА УКРАЇНИ </w:t>
      </w:r>
      <w:r w:rsidRPr="006B2F25">
        <w:rPr>
          <w:sz w:val="28"/>
          <w:szCs w:val="28"/>
        </w:rPr>
        <w:t xml:space="preserve">(зразка 1994 року) </w:t>
      </w:r>
      <w:r w:rsidRPr="006B2F25">
        <w:rPr>
          <w:bCs/>
          <w:spacing w:val="2"/>
          <w:sz w:val="28"/>
          <w:szCs w:val="28"/>
        </w:rPr>
        <w:t>ФОТОКАРТКИ ПРИ ДОСЯГНЕННІ ГРОМАДЯНИНОМ 25- І 45-РІЧНОГО ВІКУ;</w:t>
      </w:r>
    </w:p>
    <w:p w:rsidR="004E3242" w:rsidRPr="006B2F25" w:rsidRDefault="004E3242" w:rsidP="004E3242">
      <w:pPr>
        <w:pStyle w:val="5"/>
        <w:shd w:val="clear" w:color="auto" w:fill="auto"/>
        <w:spacing w:line="240" w:lineRule="auto"/>
        <w:ind w:firstLine="426"/>
        <w:jc w:val="both"/>
        <w:rPr>
          <w:sz w:val="28"/>
          <w:szCs w:val="28"/>
        </w:rPr>
      </w:pPr>
      <w:r w:rsidRPr="006B2F25">
        <w:rPr>
          <w:bCs/>
          <w:spacing w:val="2"/>
          <w:sz w:val="28"/>
          <w:szCs w:val="28"/>
        </w:rPr>
        <w:t xml:space="preserve">- </w:t>
      </w:r>
      <w:r w:rsidRPr="006B2F25">
        <w:rPr>
          <w:sz w:val="28"/>
          <w:szCs w:val="28"/>
        </w:rPr>
        <w:t>ОФОРМЛЕННЯ І ВИДАЧА ПАСПОРТА ГРОМАДЯНИНА УКРАЇНИ З БЕЗКОНТАКТНИМ ЕЛЕКТРОННИМ НОСІЄМ вперше після досягнення особою 14-річного віку;</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З БЕЗКОНТАКТНИМ ЕЛЕКТРОННИМ НОСІЄМ вперше, особі, яка звертається за оформленням паспорта після досягнення 18-річного віку;</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зі зміною інформації, внесеної до паспорта  (прізвища, імені, по батькові, дати народження, місця народження); виявлення помилки в інформації, внесеній до паспорта; непридатності паспорта для подальшого використання; досягнення 25- чи 45-річного віку особою, яка має паспорт зразка 1994 року (за бажанням);</w:t>
      </w:r>
    </w:p>
    <w:p w:rsidR="004E3242" w:rsidRPr="006B2F25" w:rsidRDefault="004E3242" w:rsidP="004E3242">
      <w:pPr>
        <w:pStyle w:val="af2"/>
        <w:spacing w:before="0"/>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зі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xml:space="preserve">- ОФОРМЛЕННЯ І ВИДАЧА ПАСПОРТА ГРОМАДЯНИНА УКРАЇНИ  З </w:t>
      </w:r>
      <w:r w:rsidRPr="006B2F25">
        <w:rPr>
          <w:rFonts w:ascii="Times New Roman" w:hAnsi="Times New Roman" w:cs="Times New Roman"/>
          <w:sz w:val="28"/>
          <w:szCs w:val="28"/>
        </w:rPr>
        <w:lastRenderedPageBreak/>
        <w:t>БЕЗКОНТАКТНИМ ЕЛЕКТРОННИМ НОСІЄМ особі, яка набула громадянства України;</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З БЕЗКОНТАКТНИМ ЕЛЕКТРОННИМ НОСІЄМ у зв’язку з втратою/викраденням  паспорта громадянина України (у формі картки);</w:t>
      </w:r>
    </w:p>
    <w:p w:rsidR="004E3242" w:rsidRPr="006B2F25" w:rsidRDefault="004E3242" w:rsidP="004E3242">
      <w:pPr>
        <w:ind w:firstLine="426"/>
        <w:contextualSpacing/>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p w:rsidR="004E3242" w:rsidRPr="006B2F25" w:rsidRDefault="004E3242" w:rsidP="004E3242">
      <w:pPr>
        <w:ind w:right="-1" w:firstLine="426"/>
        <w:jc w:val="both"/>
        <w:rPr>
          <w:rFonts w:ascii="Times New Roman" w:hAnsi="Times New Roman" w:cs="Times New Roman"/>
          <w:sz w:val="28"/>
          <w:szCs w:val="28"/>
        </w:rPr>
      </w:pPr>
      <w:r w:rsidRPr="006B2F25">
        <w:rPr>
          <w:rFonts w:ascii="Times New Roman" w:hAnsi="Times New Roman" w:cs="Times New Roman"/>
          <w:sz w:val="28"/>
          <w:szCs w:val="28"/>
        </w:rPr>
        <w:t xml:space="preserve">- </w:t>
      </w:r>
      <w:r w:rsidRPr="006B2F25">
        <w:rPr>
          <w:rFonts w:ascii="Times New Roman" w:hAnsi="Times New Roman" w:cs="Times New Roman"/>
          <w:bCs/>
          <w:spacing w:val="2"/>
          <w:sz w:val="28"/>
          <w:szCs w:val="28"/>
        </w:rPr>
        <w:t>ОФОРМЛЕННЯ ДОКУМЕНТІВ ДЛЯ ВИЇЗДУ ГРОМАДЯНИНА УКРАЇНИ  ЗА КОРДОН НА ПОСТІЙНЕ ПРОЖИВАННЯ;</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bCs/>
          <w:spacing w:val="2"/>
          <w:sz w:val="28"/>
          <w:szCs w:val="28"/>
        </w:rPr>
        <w:t xml:space="preserve">- </w:t>
      </w:r>
      <w:r w:rsidRPr="006B2F25">
        <w:rPr>
          <w:rFonts w:ascii="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ДЛЯ ВИЇЗДУ ЗА КОРДОН З БЕЗКОНТАКТНИМ ЕЛЕКТРОННИМ НОСІЄМ замість втраченого або викраденого;</w:t>
      </w:r>
    </w:p>
    <w:p w:rsidR="004E3242" w:rsidRPr="006B2F25" w:rsidRDefault="004E3242" w:rsidP="004E3242">
      <w:pPr>
        <w:ind w:firstLine="426"/>
        <w:jc w:val="both"/>
        <w:rPr>
          <w:rFonts w:ascii="Times New Roman" w:hAnsi="Times New Roman" w:cs="Times New Roman"/>
          <w:sz w:val="28"/>
          <w:szCs w:val="28"/>
        </w:rPr>
      </w:pPr>
      <w:r w:rsidRPr="006B2F25">
        <w:rPr>
          <w:rFonts w:ascii="Times New Roman" w:hAnsi="Times New Roman" w:cs="Times New Roman"/>
          <w:sz w:val="28"/>
          <w:szCs w:val="28"/>
        </w:rPr>
        <w:t>- 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p w:rsidR="004E3242" w:rsidRPr="006B2F25" w:rsidRDefault="004E3242" w:rsidP="004E3242">
      <w:pPr>
        <w:pStyle w:val="5"/>
        <w:shd w:val="clear" w:color="auto" w:fill="auto"/>
        <w:spacing w:line="240" w:lineRule="auto"/>
        <w:ind w:firstLine="724"/>
        <w:jc w:val="both"/>
        <w:rPr>
          <w:sz w:val="28"/>
          <w:szCs w:val="28"/>
        </w:rPr>
      </w:pPr>
      <w:r w:rsidRPr="006B2F25">
        <w:rPr>
          <w:sz w:val="28"/>
          <w:szCs w:val="28"/>
        </w:rPr>
        <w:t>Так, на якісні та кількісні показники надання вказаних адміністративних послуг значним чином впливає рівень матеріально-технічного забезпечення підрозділу, його відповідність встановленим вимогам, створення безпечних та комфортних умов - в першу чергу для громадян, які звернулись до підрозділу для отримання відповідних послуг, в тому числі - для осіб з інвалідністю та осіб з додатковими потребами.</w:t>
      </w:r>
    </w:p>
    <w:p w:rsidR="004E3242" w:rsidRPr="006B2F25" w:rsidRDefault="004E3242" w:rsidP="004E3242">
      <w:pPr>
        <w:jc w:val="both"/>
        <w:rPr>
          <w:rFonts w:ascii="Times New Roman" w:hAnsi="Times New Roman" w:cs="Times New Roman"/>
          <w:sz w:val="28"/>
          <w:szCs w:val="28"/>
        </w:rPr>
      </w:pPr>
    </w:p>
    <w:p w:rsidR="004E3242" w:rsidRPr="006B2F25" w:rsidRDefault="004E3242" w:rsidP="004E3242">
      <w:pPr>
        <w:pStyle w:val="af"/>
        <w:keepNext/>
        <w:widowControl w:val="0"/>
        <w:rPr>
          <w:sz w:val="28"/>
          <w:szCs w:val="28"/>
        </w:rPr>
      </w:pPr>
      <w:r w:rsidRPr="006B2F25">
        <w:rPr>
          <w:sz w:val="28"/>
          <w:szCs w:val="28"/>
        </w:rPr>
        <w:t>ІІI. Мета Програми</w:t>
      </w:r>
    </w:p>
    <w:p w:rsidR="004E3242" w:rsidRPr="006B2F25" w:rsidRDefault="004E3242" w:rsidP="004E3242">
      <w:pPr>
        <w:ind w:right="22" w:firstLine="708"/>
        <w:jc w:val="both"/>
        <w:rPr>
          <w:rFonts w:ascii="Times New Roman" w:hAnsi="Times New Roman" w:cs="Times New Roman"/>
          <w:sz w:val="28"/>
          <w:szCs w:val="28"/>
        </w:rPr>
      </w:pPr>
      <w:r w:rsidRPr="006B2F25">
        <w:rPr>
          <w:rFonts w:ascii="Times New Roman" w:hAnsi="Times New Roman" w:cs="Times New Roman"/>
          <w:sz w:val="28"/>
          <w:szCs w:val="28"/>
        </w:rPr>
        <w:t>Метою Програми є:</w:t>
      </w:r>
    </w:p>
    <w:p w:rsidR="004E3242" w:rsidRPr="006B2F25" w:rsidRDefault="004E3242" w:rsidP="004E3242">
      <w:pPr>
        <w:ind w:right="22" w:firstLine="567"/>
        <w:jc w:val="both"/>
        <w:rPr>
          <w:rFonts w:ascii="Times New Roman" w:hAnsi="Times New Roman" w:cs="Times New Roman"/>
          <w:sz w:val="28"/>
          <w:szCs w:val="28"/>
        </w:rPr>
      </w:pPr>
      <w:r w:rsidRPr="006B2F25">
        <w:rPr>
          <w:rFonts w:ascii="Times New Roman" w:hAnsi="Times New Roman" w:cs="Times New Roman"/>
          <w:sz w:val="28"/>
          <w:szCs w:val="28"/>
        </w:rPr>
        <w:t>- створення належних умов для виконання положень окремих нормативно-правових актів, що регламентують діяльність Берегівського відділу ГУ ДМС України в Закарпатській області у сфері реалізації державної міграційної політики України;</w:t>
      </w:r>
    </w:p>
    <w:p w:rsidR="004E3242" w:rsidRPr="006B2F25" w:rsidRDefault="004E3242" w:rsidP="004E3242">
      <w:pPr>
        <w:pStyle w:val="5"/>
        <w:shd w:val="clear" w:color="auto" w:fill="auto"/>
        <w:tabs>
          <w:tab w:val="left" w:pos="8493"/>
        </w:tabs>
        <w:spacing w:line="240" w:lineRule="auto"/>
        <w:ind w:firstLine="567"/>
        <w:jc w:val="both"/>
        <w:rPr>
          <w:sz w:val="28"/>
          <w:szCs w:val="28"/>
        </w:rPr>
      </w:pPr>
      <w:r w:rsidRPr="006B2F25">
        <w:rPr>
          <w:sz w:val="28"/>
          <w:szCs w:val="28"/>
        </w:rPr>
        <w:t xml:space="preserve">- підвищення рівня безпечності, комфортності, зручності, доступності, безперебійності, прозорості  та своєчасності надання  адміністративних послуг; забезпечення моніторингу </w:t>
      </w:r>
      <w:r w:rsidRPr="006B2F25">
        <w:rPr>
          <w:rFonts w:eastAsia="Calibri"/>
          <w:sz w:val="28"/>
          <w:szCs w:val="28"/>
          <w:lang w:eastAsia="en-US"/>
        </w:rPr>
        <w:t>за якістю та кількістю наданих адміністративних послуг; спрощення умов надання адміністративних послуг.</w:t>
      </w:r>
    </w:p>
    <w:p w:rsidR="004E3242" w:rsidRPr="006B2F25" w:rsidRDefault="004E3242" w:rsidP="004E3242">
      <w:pPr>
        <w:pStyle w:val="5"/>
        <w:shd w:val="clear" w:color="auto" w:fill="auto"/>
        <w:tabs>
          <w:tab w:val="left" w:pos="8493"/>
        </w:tabs>
        <w:spacing w:line="240" w:lineRule="auto"/>
        <w:ind w:firstLine="567"/>
        <w:jc w:val="both"/>
        <w:rPr>
          <w:rFonts w:eastAsia="Calibri"/>
          <w:sz w:val="28"/>
          <w:szCs w:val="28"/>
          <w:lang w:eastAsia="en-US"/>
        </w:rPr>
      </w:pPr>
    </w:p>
    <w:p w:rsidR="004E3242" w:rsidRPr="006B2F25" w:rsidRDefault="004E3242" w:rsidP="004E3242">
      <w:pPr>
        <w:pStyle w:val="af"/>
        <w:keepNext/>
        <w:widowControl w:val="0"/>
        <w:rPr>
          <w:sz w:val="28"/>
          <w:szCs w:val="28"/>
        </w:rPr>
      </w:pPr>
      <w:r w:rsidRPr="006B2F25">
        <w:rPr>
          <w:sz w:val="28"/>
          <w:szCs w:val="28"/>
        </w:rPr>
        <w:t xml:space="preserve">IV. Шляхи і засоби розв’язання  проблеми, </w:t>
      </w:r>
    </w:p>
    <w:p w:rsidR="004E3242" w:rsidRPr="006B2F25" w:rsidRDefault="004E3242" w:rsidP="004E3242">
      <w:pPr>
        <w:pStyle w:val="af"/>
        <w:keepNext/>
        <w:widowControl w:val="0"/>
        <w:rPr>
          <w:sz w:val="28"/>
          <w:szCs w:val="28"/>
        </w:rPr>
      </w:pPr>
      <w:r w:rsidRPr="006B2F25">
        <w:rPr>
          <w:sz w:val="28"/>
          <w:szCs w:val="28"/>
        </w:rPr>
        <w:t>напрями діяльності та заходи Програми</w:t>
      </w:r>
    </w:p>
    <w:p w:rsidR="004E3242" w:rsidRPr="006B2F25" w:rsidRDefault="004E3242" w:rsidP="004E3242">
      <w:pPr>
        <w:pStyle w:val="5"/>
        <w:shd w:val="clear" w:color="auto" w:fill="auto"/>
        <w:spacing w:line="240" w:lineRule="auto"/>
        <w:ind w:firstLine="360"/>
        <w:jc w:val="both"/>
        <w:rPr>
          <w:sz w:val="28"/>
          <w:szCs w:val="28"/>
        </w:rPr>
      </w:pPr>
      <w:r w:rsidRPr="006B2F25">
        <w:rPr>
          <w:sz w:val="28"/>
          <w:szCs w:val="28"/>
        </w:rPr>
        <w:t>Реалізація  Регіональної Програми відбувається шляхом:</w:t>
      </w:r>
    </w:p>
    <w:p w:rsidR="004E3242" w:rsidRPr="006B2F25" w:rsidRDefault="004E3242" w:rsidP="009E3848">
      <w:pPr>
        <w:pStyle w:val="5"/>
        <w:numPr>
          <w:ilvl w:val="0"/>
          <w:numId w:val="5"/>
        </w:numPr>
        <w:shd w:val="clear" w:color="auto" w:fill="auto"/>
        <w:tabs>
          <w:tab w:val="left" w:pos="709"/>
        </w:tabs>
        <w:spacing w:line="240" w:lineRule="auto"/>
        <w:ind w:firstLine="360"/>
        <w:jc w:val="both"/>
        <w:rPr>
          <w:sz w:val="28"/>
          <w:szCs w:val="28"/>
        </w:rPr>
      </w:pPr>
      <w:r w:rsidRPr="006B2F25">
        <w:rPr>
          <w:sz w:val="28"/>
          <w:szCs w:val="28"/>
        </w:rPr>
        <w:t>виділення коштів для Берегівського відділу ГУ ДМС України в Закарпатській області - для подальшої закупівлі відповідного обладнання, витратних матеріалів та оплати спеціалізованих послуг.</w:t>
      </w:r>
    </w:p>
    <w:p w:rsidR="004E3242" w:rsidRPr="006B2F25" w:rsidRDefault="004E3242" w:rsidP="004E3242">
      <w:pPr>
        <w:pStyle w:val="af"/>
        <w:keepNext/>
        <w:widowControl w:val="0"/>
        <w:rPr>
          <w:sz w:val="28"/>
          <w:szCs w:val="28"/>
          <w:lang w:val="uk-UA"/>
        </w:rPr>
      </w:pPr>
    </w:p>
    <w:p w:rsidR="004E3242" w:rsidRPr="006B2F25" w:rsidRDefault="004E3242" w:rsidP="004E3242">
      <w:pPr>
        <w:pStyle w:val="af"/>
        <w:keepNext/>
        <w:widowControl w:val="0"/>
        <w:rPr>
          <w:sz w:val="28"/>
          <w:szCs w:val="28"/>
        </w:rPr>
      </w:pPr>
      <w:r w:rsidRPr="006B2F25">
        <w:rPr>
          <w:sz w:val="28"/>
          <w:szCs w:val="28"/>
        </w:rPr>
        <w:t xml:space="preserve">V. Обсяги, джерела фінансування, </w:t>
      </w:r>
    </w:p>
    <w:p w:rsidR="004E3242" w:rsidRPr="006B2F25" w:rsidRDefault="004E3242" w:rsidP="004E3242">
      <w:pPr>
        <w:pStyle w:val="af"/>
        <w:keepNext/>
        <w:widowControl w:val="0"/>
        <w:rPr>
          <w:sz w:val="28"/>
          <w:szCs w:val="28"/>
        </w:rPr>
      </w:pPr>
      <w:r w:rsidRPr="006B2F25">
        <w:rPr>
          <w:sz w:val="28"/>
          <w:szCs w:val="28"/>
        </w:rPr>
        <w:t xml:space="preserve"> строки та етапи виконання Програми</w:t>
      </w:r>
    </w:p>
    <w:p w:rsidR="004E3242" w:rsidRPr="006B2F25" w:rsidRDefault="004E3242" w:rsidP="004E3242">
      <w:pPr>
        <w:ind w:firstLine="708"/>
        <w:jc w:val="both"/>
        <w:rPr>
          <w:rFonts w:ascii="Times New Roman" w:hAnsi="Times New Roman" w:cs="Times New Roman"/>
          <w:sz w:val="28"/>
          <w:szCs w:val="28"/>
        </w:rPr>
      </w:pPr>
      <w:r w:rsidRPr="006B2F25">
        <w:rPr>
          <w:rFonts w:ascii="Times New Roman" w:hAnsi="Times New Roman" w:cs="Times New Roman"/>
          <w:sz w:val="28"/>
          <w:szCs w:val="28"/>
        </w:rPr>
        <w:t xml:space="preserve">Фінансування заходів Програми здійснюється відповідно до законодавства за рахунок коштів державного, обласного, районного, міського (міст обласного підпорядкування) бюджетів </w:t>
      </w:r>
      <w:r w:rsidRPr="006B2F25">
        <w:rPr>
          <w:rFonts w:ascii="Times New Roman" w:eastAsia="SimSun" w:hAnsi="Times New Roman" w:cs="Times New Roman"/>
          <w:sz w:val="28"/>
          <w:szCs w:val="28"/>
        </w:rPr>
        <w:t>та інших, не заборонених законодавством України джерел.</w:t>
      </w:r>
    </w:p>
    <w:p w:rsidR="004E3242" w:rsidRPr="006B2F25" w:rsidRDefault="004E3242" w:rsidP="004E3242">
      <w:pPr>
        <w:ind w:firstLine="709"/>
        <w:jc w:val="both"/>
        <w:rPr>
          <w:rFonts w:ascii="Times New Roman" w:hAnsi="Times New Roman" w:cs="Times New Roman"/>
          <w:sz w:val="28"/>
          <w:szCs w:val="28"/>
        </w:rPr>
      </w:pPr>
      <w:r w:rsidRPr="006B2F25">
        <w:rPr>
          <w:rFonts w:ascii="Times New Roman" w:hAnsi="Times New Roman" w:cs="Times New Roman"/>
          <w:sz w:val="28"/>
          <w:szCs w:val="28"/>
        </w:rPr>
        <w:t>При плануванні ресурсного забезпечення Програми враховувались реальна ситуація у фінансово-бюджетній сфері, стан надання адміністративних послуг, а також реальні можливості її вирішення.</w:t>
      </w:r>
    </w:p>
    <w:p w:rsidR="004E3242" w:rsidRPr="006B2F25" w:rsidRDefault="004E3242" w:rsidP="004E3242">
      <w:pPr>
        <w:ind w:firstLine="709"/>
        <w:jc w:val="both"/>
        <w:rPr>
          <w:rFonts w:ascii="Times New Roman" w:hAnsi="Times New Roman" w:cs="Times New Roman"/>
          <w:sz w:val="28"/>
          <w:szCs w:val="28"/>
        </w:rPr>
      </w:pPr>
      <w:r w:rsidRPr="006B2F25">
        <w:rPr>
          <w:rFonts w:ascii="Times New Roman" w:hAnsi="Times New Roman" w:cs="Times New Roman"/>
          <w:sz w:val="28"/>
          <w:szCs w:val="28"/>
        </w:rPr>
        <w:t xml:space="preserve">Загальний обсяг фінансування заходів Програми Берегівського відділу ГУ ДМС України в Закарпатській області </w:t>
      </w:r>
      <w:r w:rsidR="006B2F25">
        <w:rPr>
          <w:rFonts w:ascii="Times New Roman" w:hAnsi="Times New Roman" w:cs="Times New Roman"/>
          <w:b/>
          <w:sz w:val="28"/>
          <w:szCs w:val="28"/>
        </w:rPr>
        <w:t>на 2026</w:t>
      </w:r>
      <w:r w:rsidRPr="006B2F25">
        <w:rPr>
          <w:rFonts w:ascii="Times New Roman" w:hAnsi="Times New Roman" w:cs="Times New Roman"/>
          <w:b/>
          <w:sz w:val="28"/>
          <w:szCs w:val="28"/>
        </w:rPr>
        <w:t>-202</w:t>
      </w:r>
      <w:r w:rsidR="006B2F25">
        <w:rPr>
          <w:rFonts w:ascii="Times New Roman" w:hAnsi="Times New Roman" w:cs="Times New Roman"/>
          <w:b/>
          <w:sz w:val="28"/>
          <w:szCs w:val="28"/>
        </w:rPr>
        <w:t>7</w:t>
      </w:r>
      <w:r w:rsidRPr="006B2F25">
        <w:rPr>
          <w:rFonts w:ascii="Times New Roman" w:hAnsi="Times New Roman" w:cs="Times New Roman"/>
          <w:sz w:val="28"/>
          <w:szCs w:val="28"/>
        </w:rPr>
        <w:t xml:space="preserve"> роки становить </w:t>
      </w:r>
      <w:r w:rsidRPr="006B2F25">
        <w:rPr>
          <w:rFonts w:ascii="Times New Roman" w:hAnsi="Times New Roman" w:cs="Times New Roman"/>
          <w:sz w:val="28"/>
          <w:szCs w:val="28"/>
        </w:rPr>
        <w:br/>
      </w:r>
      <w:r w:rsidR="00B80B29">
        <w:rPr>
          <w:rFonts w:ascii="Times New Roman" w:hAnsi="Times New Roman" w:cs="Times New Roman"/>
          <w:b/>
          <w:sz w:val="28"/>
          <w:szCs w:val="28"/>
        </w:rPr>
        <w:t xml:space="preserve">200 </w:t>
      </w:r>
      <w:r w:rsidRPr="006B2F25">
        <w:rPr>
          <w:rFonts w:ascii="Times New Roman" w:hAnsi="Times New Roman" w:cs="Times New Roman"/>
          <w:b/>
          <w:sz w:val="28"/>
          <w:szCs w:val="28"/>
        </w:rPr>
        <w:t>000,00</w:t>
      </w:r>
      <w:r w:rsidRPr="006B2F25">
        <w:rPr>
          <w:rFonts w:ascii="Times New Roman" w:hAnsi="Times New Roman" w:cs="Times New Roman"/>
          <w:sz w:val="28"/>
          <w:szCs w:val="28"/>
        </w:rPr>
        <w:t xml:space="preserve"> грн. </w:t>
      </w:r>
    </w:p>
    <w:p w:rsidR="004E3242" w:rsidRPr="006B2F25" w:rsidRDefault="004E3242" w:rsidP="004E3242">
      <w:pPr>
        <w:ind w:firstLine="851"/>
        <w:jc w:val="center"/>
        <w:rPr>
          <w:rFonts w:ascii="Times New Roman" w:hAnsi="Times New Roman" w:cs="Times New Roman"/>
          <w:b/>
          <w:sz w:val="28"/>
          <w:szCs w:val="28"/>
        </w:rPr>
      </w:pPr>
    </w:p>
    <w:p w:rsidR="004E3242" w:rsidRPr="006B2F25" w:rsidRDefault="004E3242" w:rsidP="004E3242">
      <w:pPr>
        <w:ind w:firstLine="851"/>
        <w:jc w:val="center"/>
        <w:rPr>
          <w:rFonts w:ascii="Times New Roman" w:hAnsi="Times New Roman" w:cs="Times New Roman"/>
          <w:sz w:val="28"/>
          <w:szCs w:val="28"/>
        </w:rPr>
      </w:pPr>
      <w:r w:rsidRPr="006B2F25">
        <w:rPr>
          <w:rFonts w:ascii="Times New Roman" w:hAnsi="Times New Roman" w:cs="Times New Roman"/>
          <w:b/>
          <w:bCs/>
          <w:sz w:val="28"/>
          <w:szCs w:val="28"/>
        </w:rPr>
        <w:t>V</w:t>
      </w:r>
      <w:r w:rsidRPr="006B2F25">
        <w:rPr>
          <w:rFonts w:ascii="Times New Roman" w:hAnsi="Times New Roman" w:cs="Times New Roman"/>
          <w:b/>
          <w:bCs/>
          <w:sz w:val="28"/>
          <w:szCs w:val="28"/>
          <w:lang w:val="en-US"/>
        </w:rPr>
        <w:t>I</w:t>
      </w:r>
      <w:r w:rsidRPr="006B2F25">
        <w:rPr>
          <w:rFonts w:ascii="Times New Roman" w:hAnsi="Times New Roman" w:cs="Times New Roman"/>
          <w:b/>
          <w:bCs/>
          <w:sz w:val="28"/>
          <w:szCs w:val="28"/>
        </w:rPr>
        <w:t>. Очікувані результати, ефективність Програми</w:t>
      </w:r>
    </w:p>
    <w:p w:rsidR="004E3242" w:rsidRPr="006B2F25" w:rsidRDefault="004E3242" w:rsidP="004E3242">
      <w:pPr>
        <w:jc w:val="both"/>
        <w:rPr>
          <w:rFonts w:ascii="Times New Roman" w:hAnsi="Times New Roman" w:cs="Times New Roman"/>
          <w:sz w:val="28"/>
          <w:szCs w:val="28"/>
        </w:rPr>
      </w:pPr>
      <w:r w:rsidRPr="006B2F25">
        <w:rPr>
          <w:rFonts w:ascii="Times New Roman" w:hAnsi="Times New Roman" w:cs="Times New Roman"/>
          <w:b/>
          <w:sz w:val="28"/>
          <w:szCs w:val="28"/>
        </w:rPr>
        <w:tab/>
      </w:r>
      <w:r w:rsidRPr="006B2F25">
        <w:rPr>
          <w:rFonts w:ascii="Times New Roman" w:eastAsia="Calibri" w:hAnsi="Times New Roman" w:cs="Times New Roman"/>
          <w:b/>
          <w:sz w:val="28"/>
          <w:szCs w:val="28"/>
        </w:rPr>
        <w:t>Для громадян (суб’єктів звернень):</w:t>
      </w:r>
    </w:p>
    <w:p w:rsidR="004E3242" w:rsidRPr="006B2F25" w:rsidRDefault="004E3242" w:rsidP="004E3242">
      <w:pPr>
        <w:ind w:firstLine="708"/>
        <w:jc w:val="both"/>
        <w:rPr>
          <w:rFonts w:ascii="Times New Roman" w:hAnsi="Times New Roman" w:cs="Times New Roman"/>
          <w:sz w:val="28"/>
          <w:szCs w:val="28"/>
        </w:rPr>
      </w:pPr>
      <w:r w:rsidRPr="006B2F25">
        <w:rPr>
          <w:rFonts w:ascii="Times New Roman" w:eastAsia="Calibri" w:hAnsi="Times New Roman" w:cs="Times New Roman"/>
          <w:sz w:val="28"/>
          <w:szCs w:val="28"/>
        </w:rPr>
        <w:t>- забезпечення прозорості, відкритості та зрозумілості дій у сфері надання адміністративних послуг;</w:t>
      </w:r>
    </w:p>
    <w:p w:rsidR="004E3242" w:rsidRPr="006B2F25" w:rsidRDefault="004E3242" w:rsidP="004E3242">
      <w:pPr>
        <w:ind w:firstLine="708"/>
        <w:jc w:val="both"/>
        <w:rPr>
          <w:rFonts w:ascii="Times New Roman" w:hAnsi="Times New Roman" w:cs="Times New Roman"/>
          <w:sz w:val="28"/>
          <w:szCs w:val="28"/>
        </w:rPr>
      </w:pPr>
      <w:r w:rsidRPr="006B2F25">
        <w:rPr>
          <w:rFonts w:ascii="Times New Roman" w:eastAsia="Calibri" w:hAnsi="Times New Roman" w:cs="Times New Roman"/>
          <w:sz w:val="28"/>
          <w:szCs w:val="28"/>
        </w:rPr>
        <w:t>- виконання стандартних, спрощених процедур для отримання бажаного результату;</w:t>
      </w:r>
    </w:p>
    <w:p w:rsidR="004E3242" w:rsidRPr="006B2F25" w:rsidRDefault="004E3242" w:rsidP="004E3242">
      <w:pPr>
        <w:ind w:firstLine="708"/>
        <w:jc w:val="both"/>
        <w:rPr>
          <w:rFonts w:ascii="Times New Roman" w:hAnsi="Times New Roman" w:cs="Times New Roman"/>
          <w:sz w:val="28"/>
          <w:szCs w:val="28"/>
        </w:rPr>
      </w:pPr>
      <w:r w:rsidRPr="006B2F25">
        <w:rPr>
          <w:rFonts w:ascii="Times New Roman" w:eastAsia="Calibri" w:hAnsi="Times New Roman" w:cs="Times New Roman"/>
          <w:sz w:val="28"/>
          <w:szCs w:val="28"/>
        </w:rPr>
        <w:t>- зменшення організаційних, часових, фінансових витрат  під час отримання послуг;</w:t>
      </w:r>
    </w:p>
    <w:p w:rsidR="004E3242" w:rsidRPr="006B2F25" w:rsidRDefault="004E3242" w:rsidP="004E3242">
      <w:pPr>
        <w:ind w:firstLine="708"/>
        <w:jc w:val="both"/>
        <w:rPr>
          <w:rFonts w:ascii="Times New Roman" w:hAnsi="Times New Roman" w:cs="Times New Roman"/>
          <w:sz w:val="28"/>
          <w:szCs w:val="28"/>
        </w:rPr>
      </w:pPr>
      <w:r w:rsidRPr="006B2F25">
        <w:rPr>
          <w:rFonts w:ascii="Times New Roman" w:eastAsia="Calibri" w:hAnsi="Times New Roman" w:cs="Times New Roman"/>
          <w:sz w:val="28"/>
          <w:szCs w:val="28"/>
        </w:rPr>
        <w:t>- створення необхідних безпечних та комфортних умов, як у місцях очікування на отримання адміністративних послуг, так і у місцях безпосереднього надання адміністративних послуг.</w:t>
      </w:r>
      <w:r w:rsidRPr="006B2F25">
        <w:rPr>
          <w:rFonts w:ascii="Times New Roman" w:eastAsia="Calibri" w:hAnsi="Times New Roman" w:cs="Times New Roman"/>
          <w:sz w:val="28"/>
          <w:szCs w:val="28"/>
        </w:rPr>
        <w:tab/>
      </w:r>
      <w:r w:rsidRPr="006B2F25">
        <w:rPr>
          <w:rFonts w:ascii="Times New Roman" w:eastAsia="Calibri" w:hAnsi="Times New Roman" w:cs="Times New Roman"/>
          <w:sz w:val="28"/>
          <w:szCs w:val="28"/>
        </w:rPr>
        <w:tab/>
      </w:r>
      <w:r w:rsidRPr="006B2F25">
        <w:rPr>
          <w:rFonts w:ascii="Times New Roman" w:eastAsia="Calibri" w:hAnsi="Times New Roman" w:cs="Times New Roman"/>
          <w:sz w:val="28"/>
          <w:szCs w:val="28"/>
        </w:rPr>
        <w:tab/>
      </w:r>
    </w:p>
    <w:p w:rsidR="004E3242" w:rsidRPr="006B2F25" w:rsidRDefault="004E3242" w:rsidP="004E3242">
      <w:pPr>
        <w:tabs>
          <w:tab w:val="left" w:pos="708"/>
        </w:tabs>
        <w:ind w:left="1"/>
        <w:jc w:val="both"/>
        <w:rPr>
          <w:rFonts w:ascii="Times New Roman" w:eastAsia="Calibri" w:hAnsi="Times New Roman" w:cs="Times New Roman"/>
          <w:sz w:val="28"/>
          <w:szCs w:val="28"/>
        </w:rPr>
      </w:pPr>
    </w:p>
    <w:p w:rsidR="004E3242" w:rsidRPr="006B2F25" w:rsidRDefault="004E3242" w:rsidP="004E3242">
      <w:pPr>
        <w:jc w:val="center"/>
        <w:rPr>
          <w:rFonts w:ascii="Times New Roman" w:hAnsi="Times New Roman" w:cs="Times New Roman"/>
          <w:sz w:val="28"/>
          <w:szCs w:val="28"/>
        </w:rPr>
      </w:pPr>
      <w:r w:rsidRPr="006B2F25">
        <w:rPr>
          <w:rFonts w:ascii="Times New Roman" w:hAnsi="Times New Roman" w:cs="Times New Roman"/>
          <w:b/>
          <w:sz w:val="28"/>
          <w:szCs w:val="28"/>
        </w:rPr>
        <w:t>VII. Напрями діяльності та заходи Програми</w:t>
      </w:r>
    </w:p>
    <w:p w:rsidR="004E3242" w:rsidRPr="006B2F25" w:rsidRDefault="004E3242" w:rsidP="004E3242">
      <w:pPr>
        <w:ind w:firstLine="708"/>
        <w:rPr>
          <w:rFonts w:ascii="Times New Roman" w:hAnsi="Times New Roman" w:cs="Times New Roman"/>
          <w:sz w:val="28"/>
          <w:szCs w:val="28"/>
        </w:rPr>
      </w:pPr>
      <w:r w:rsidRPr="006B2F25">
        <w:rPr>
          <w:rFonts w:ascii="Times New Roman" w:hAnsi="Times New Roman" w:cs="Times New Roman"/>
          <w:sz w:val="28"/>
          <w:szCs w:val="28"/>
        </w:rPr>
        <w:t>Напрями діяльності та заходи Програми  наведені в додатку 2 до Програми.</w:t>
      </w:r>
    </w:p>
    <w:p w:rsidR="004E3242" w:rsidRPr="006B2F25" w:rsidRDefault="004E3242" w:rsidP="004E3242">
      <w:pPr>
        <w:pStyle w:val="af"/>
        <w:keepNext/>
        <w:widowControl w:val="0"/>
        <w:rPr>
          <w:sz w:val="28"/>
          <w:szCs w:val="28"/>
        </w:rPr>
      </w:pPr>
      <w:r w:rsidRPr="006B2F25">
        <w:rPr>
          <w:sz w:val="28"/>
          <w:szCs w:val="28"/>
        </w:rPr>
        <w:t xml:space="preserve">         VIII. Координація та контроль за ходом виконання  Програми </w:t>
      </w:r>
    </w:p>
    <w:p w:rsidR="004E3242" w:rsidRPr="006B2F25" w:rsidRDefault="004E3242" w:rsidP="004E3242">
      <w:pPr>
        <w:pStyle w:val="af1"/>
        <w:spacing w:before="0" w:after="0"/>
        <w:ind w:firstLine="709"/>
        <w:jc w:val="both"/>
        <w:rPr>
          <w:sz w:val="28"/>
          <w:szCs w:val="28"/>
        </w:rPr>
      </w:pPr>
      <w:r w:rsidRPr="006B2F25">
        <w:rPr>
          <w:sz w:val="28"/>
          <w:szCs w:val="28"/>
          <w:lang w:val="uk-UA"/>
        </w:rPr>
        <w:t>Координація та контроль за виконанням Програми покладається на  виконавчий комітет Кам’янської сільської ради та Головне управління ДМС України в Закарпатській області.</w:t>
      </w:r>
    </w:p>
    <w:p w:rsidR="004E3242" w:rsidRPr="006B2F25" w:rsidRDefault="004E3242" w:rsidP="004E3242">
      <w:pPr>
        <w:pStyle w:val="af1"/>
        <w:spacing w:before="0" w:after="0"/>
        <w:ind w:firstLine="709"/>
        <w:jc w:val="both"/>
        <w:rPr>
          <w:sz w:val="28"/>
          <w:szCs w:val="28"/>
        </w:rPr>
      </w:pPr>
      <w:r w:rsidRPr="006B2F25">
        <w:rPr>
          <w:sz w:val="28"/>
          <w:szCs w:val="28"/>
          <w:lang w:val="uk-UA"/>
        </w:rPr>
        <w:t xml:space="preserve">Учасники Програми забезпечують реалізацію заходів, аналізують хід виконання основних її завдань </w:t>
      </w:r>
      <w:r w:rsidR="006B2F25">
        <w:rPr>
          <w:sz w:val="28"/>
          <w:szCs w:val="28"/>
          <w:lang w:val="uk-UA"/>
        </w:rPr>
        <w:t>впродовж 2026-2027</w:t>
      </w:r>
      <w:r w:rsidRPr="006B2F25">
        <w:rPr>
          <w:sz w:val="28"/>
          <w:szCs w:val="28"/>
          <w:lang w:val="uk-UA"/>
        </w:rPr>
        <w:t xml:space="preserve"> ро</w:t>
      </w:r>
      <w:r w:rsidR="006B2F25">
        <w:rPr>
          <w:sz w:val="28"/>
          <w:szCs w:val="28"/>
          <w:lang w:val="uk-UA"/>
        </w:rPr>
        <w:t>к</w:t>
      </w:r>
      <w:r w:rsidRPr="006B2F25">
        <w:rPr>
          <w:sz w:val="28"/>
          <w:szCs w:val="28"/>
          <w:lang w:val="uk-UA"/>
        </w:rPr>
        <w:t>ів та, до 25 лютого наступного року за звітним, подають відповідну інформацію  сільській раді.</w:t>
      </w:r>
    </w:p>
    <w:p w:rsidR="004E3242" w:rsidRPr="006B2F25" w:rsidRDefault="004E3242" w:rsidP="004E3242">
      <w:pPr>
        <w:pStyle w:val="af1"/>
        <w:spacing w:before="0" w:after="0"/>
        <w:ind w:firstLine="709"/>
        <w:jc w:val="both"/>
        <w:rPr>
          <w:sz w:val="28"/>
          <w:szCs w:val="28"/>
          <w:lang w:val="uk-UA"/>
        </w:rPr>
      </w:pPr>
    </w:p>
    <w:p w:rsidR="004E3242" w:rsidRPr="006B2F25" w:rsidRDefault="004E3242" w:rsidP="004E3242">
      <w:pPr>
        <w:pStyle w:val="af1"/>
        <w:spacing w:before="0" w:after="0"/>
        <w:ind w:firstLine="709"/>
        <w:jc w:val="both"/>
        <w:rPr>
          <w:sz w:val="28"/>
          <w:szCs w:val="28"/>
          <w:lang w:val="uk-UA"/>
        </w:rPr>
      </w:pPr>
    </w:p>
    <w:p w:rsidR="004E3242" w:rsidRPr="006B2F25" w:rsidRDefault="004E3242" w:rsidP="004E3242">
      <w:pPr>
        <w:pStyle w:val="af1"/>
        <w:spacing w:before="0" w:after="0"/>
        <w:jc w:val="both"/>
        <w:rPr>
          <w:sz w:val="28"/>
          <w:szCs w:val="28"/>
          <w:lang w:val="uk-UA"/>
        </w:rPr>
      </w:pPr>
      <w:r w:rsidRPr="006B2F25">
        <w:rPr>
          <w:b/>
          <w:sz w:val="28"/>
          <w:szCs w:val="28"/>
          <w:lang w:val="uk-UA"/>
        </w:rPr>
        <w:t>Секретар сільської ради                                 Євгенія  АНДРЕЛА</w:t>
      </w:r>
    </w:p>
    <w:p w:rsidR="004E3242" w:rsidRPr="006B2F25" w:rsidRDefault="004E3242" w:rsidP="004E3242">
      <w:pPr>
        <w:pageBreakBefore/>
        <w:jc w:val="both"/>
        <w:rPr>
          <w:rFonts w:ascii="Times New Roman" w:hAnsi="Times New Roman" w:cs="Times New Roman"/>
          <w:sz w:val="28"/>
          <w:szCs w:val="28"/>
        </w:rPr>
      </w:pPr>
    </w:p>
    <w:p w:rsidR="004E3242" w:rsidRPr="006B2F25" w:rsidRDefault="004E3242" w:rsidP="004E3242">
      <w:pPr>
        <w:ind w:left="7080" w:firstLine="480"/>
        <w:jc w:val="both"/>
        <w:rPr>
          <w:rFonts w:ascii="Times New Roman" w:hAnsi="Times New Roman" w:cs="Times New Roman"/>
          <w:sz w:val="28"/>
          <w:szCs w:val="28"/>
        </w:rPr>
      </w:pPr>
      <w:r w:rsidRPr="006B2F25">
        <w:rPr>
          <w:rFonts w:ascii="Times New Roman" w:hAnsi="Times New Roman" w:cs="Times New Roman"/>
          <w:sz w:val="28"/>
          <w:szCs w:val="28"/>
        </w:rPr>
        <w:t>Додаток 1</w:t>
      </w:r>
    </w:p>
    <w:p w:rsidR="004E3242" w:rsidRPr="006B2F25" w:rsidRDefault="004E3242" w:rsidP="009E3848">
      <w:pPr>
        <w:pStyle w:val="3"/>
        <w:numPr>
          <w:ilvl w:val="2"/>
          <w:numId w:val="4"/>
        </w:numPr>
        <w:ind w:left="1267" w:firstLine="6293"/>
        <w:rPr>
          <w:sz w:val="28"/>
          <w:szCs w:val="28"/>
        </w:rPr>
      </w:pPr>
      <w:r w:rsidRPr="006B2F25">
        <w:rPr>
          <w:b w:val="0"/>
          <w:sz w:val="28"/>
          <w:szCs w:val="28"/>
        </w:rPr>
        <w:t>до Програми</w:t>
      </w:r>
    </w:p>
    <w:p w:rsidR="004E3242" w:rsidRPr="00B80B29" w:rsidRDefault="004E3242" w:rsidP="004E3242">
      <w:pPr>
        <w:jc w:val="center"/>
        <w:rPr>
          <w:rFonts w:ascii="Times New Roman" w:hAnsi="Times New Roman" w:cs="Times New Roman"/>
          <w:sz w:val="26"/>
          <w:szCs w:val="26"/>
        </w:rPr>
      </w:pPr>
      <w:r w:rsidRPr="00B80B29">
        <w:rPr>
          <w:rFonts w:ascii="Times New Roman" w:hAnsi="Times New Roman" w:cs="Times New Roman"/>
          <w:b/>
          <w:bCs/>
          <w:sz w:val="26"/>
          <w:szCs w:val="26"/>
        </w:rPr>
        <w:t xml:space="preserve">ПАСПОРТ </w:t>
      </w:r>
    </w:p>
    <w:p w:rsidR="004E3242" w:rsidRPr="00B80B29" w:rsidRDefault="004E3242" w:rsidP="004E3242">
      <w:pPr>
        <w:jc w:val="center"/>
        <w:rPr>
          <w:rFonts w:ascii="Times New Roman" w:hAnsi="Times New Roman" w:cs="Times New Roman"/>
          <w:sz w:val="26"/>
          <w:szCs w:val="26"/>
        </w:rPr>
      </w:pPr>
      <w:r w:rsidRPr="00B80B29">
        <w:rPr>
          <w:rFonts w:ascii="Times New Roman" w:eastAsia="Calibri" w:hAnsi="Times New Roman" w:cs="Times New Roman"/>
          <w:sz w:val="26"/>
          <w:szCs w:val="26"/>
        </w:rPr>
        <w:t>Регіональної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w:t>
      </w:r>
      <w:r w:rsidRPr="00B80B29">
        <w:rPr>
          <w:rFonts w:ascii="Times New Roman" w:hAnsi="Times New Roman" w:cs="Times New Roman"/>
          <w:sz w:val="26"/>
          <w:szCs w:val="26"/>
        </w:rPr>
        <w:t xml:space="preserve">    </w:t>
      </w:r>
    </w:p>
    <w:p w:rsidR="004E3242" w:rsidRPr="00B80B29" w:rsidRDefault="004E3242" w:rsidP="004E3242">
      <w:pPr>
        <w:jc w:val="center"/>
        <w:rPr>
          <w:rFonts w:ascii="Times New Roman" w:hAnsi="Times New Roman" w:cs="Times New Roman"/>
          <w:sz w:val="26"/>
          <w:szCs w:val="26"/>
        </w:rPr>
      </w:pPr>
      <w:r w:rsidRPr="00B80B29">
        <w:rPr>
          <w:rFonts w:ascii="Times New Roman" w:hAnsi="Times New Roman" w:cs="Times New Roman"/>
          <w:sz w:val="26"/>
          <w:szCs w:val="26"/>
        </w:rPr>
        <w:t>у Берегівському  відділі Головного управління Державної міграційної служби України в Закарпатській області</w:t>
      </w:r>
    </w:p>
    <w:p w:rsidR="004E3242" w:rsidRPr="00B80B29" w:rsidRDefault="006B2F25" w:rsidP="004E3242">
      <w:pPr>
        <w:jc w:val="center"/>
        <w:rPr>
          <w:rFonts w:ascii="Times New Roman" w:hAnsi="Times New Roman" w:cs="Times New Roman"/>
          <w:sz w:val="26"/>
          <w:szCs w:val="26"/>
        </w:rPr>
      </w:pPr>
      <w:r w:rsidRPr="00B80B29">
        <w:rPr>
          <w:rFonts w:ascii="Times New Roman" w:hAnsi="Times New Roman" w:cs="Times New Roman"/>
          <w:bCs/>
          <w:sz w:val="26"/>
          <w:szCs w:val="26"/>
        </w:rPr>
        <w:t xml:space="preserve"> на 2026-2027</w:t>
      </w:r>
      <w:r w:rsidR="004E3242" w:rsidRPr="00B80B29">
        <w:rPr>
          <w:rFonts w:ascii="Times New Roman" w:hAnsi="Times New Roman" w:cs="Times New Roman"/>
          <w:bCs/>
          <w:sz w:val="26"/>
          <w:szCs w:val="26"/>
        </w:rPr>
        <w:t xml:space="preserve"> роки</w:t>
      </w:r>
    </w:p>
    <w:tbl>
      <w:tblPr>
        <w:tblW w:w="9954" w:type="dxa"/>
        <w:tblInd w:w="-318" w:type="dxa"/>
        <w:tblLook w:val="0000"/>
      </w:tblPr>
      <w:tblGrid>
        <w:gridCol w:w="568"/>
        <w:gridCol w:w="2947"/>
        <w:gridCol w:w="6439"/>
      </w:tblGrid>
      <w:tr w:rsidR="004E3242" w:rsidRPr="00B80B29" w:rsidTr="005738AB">
        <w:trPr>
          <w:trHeight w:val="784"/>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1</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sz w:val="24"/>
                <w:szCs w:val="24"/>
              </w:rPr>
              <w:t>Ініціатор розроблення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64" w:lineRule="exact"/>
              <w:jc w:val="center"/>
              <w:rPr>
                <w:sz w:val="24"/>
                <w:szCs w:val="24"/>
              </w:rPr>
            </w:pPr>
            <w:r w:rsidRPr="00B80B29">
              <w:rPr>
                <w:sz w:val="24"/>
                <w:szCs w:val="24"/>
              </w:rPr>
              <w:t xml:space="preserve">Головне управління </w:t>
            </w:r>
          </w:p>
          <w:p w:rsidR="004E3242" w:rsidRPr="00B80B29" w:rsidRDefault="004E3242" w:rsidP="005738AB">
            <w:pPr>
              <w:pStyle w:val="5"/>
              <w:shd w:val="clear" w:color="auto" w:fill="auto"/>
              <w:spacing w:line="264" w:lineRule="exact"/>
              <w:jc w:val="center"/>
              <w:rPr>
                <w:sz w:val="24"/>
                <w:szCs w:val="24"/>
              </w:rPr>
            </w:pPr>
            <w:r w:rsidRPr="00B80B29">
              <w:rPr>
                <w:sz w:val="24"/>
                <w:szCs w:val="24"/>
              </w:rPr>
              <w:t xml:space="preserve">Державної міграційної служби України </w:t>
            </w:r>
          </w:p>
          <w:p w:rsidR="004E3242" w:rsidRPr="00B80B29" w:rsidRDefault="004E3242" w:rsidP="005738AB">
            <w:pPr>
              <w:pStyle w:val="5"/>
              <w:shd w:val="clear" w:color="auto" w:fill="auto"/>
              <w:spacing w:line="264" w:lineRule="exact"/>
              <w:jc w:val="center"/>
              <w:rPr>
                <w:sz w:val="24"/>
                <w:szCs w:val="24"/>
              </w:rPr>
            </w:pPr>
            <w:r w:rsidRPr="00B80B29">
              <w:rPr>
                <w:sz w:val="24"/>
                <w:szCs w:val="24"/>
              </w:rPr>
              <w:t>в Закарпатській області</w:t>
            </w:r>
          </w:p>
        </w:tc>
      </w:tr>
      <w:tr w:rsidR="004E3242" w:rsidRPr="00B80B29" w:rsidTr="005738AB">
        <w:trPr>
          <w:trHeight w:val="559"/>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2</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69" w:lineRule="exact"/>
              <w:jc w:val="center"/>
              <w:rPr>
                <w:sz w:val="24"/>
                <w:szCs w:val="24"/>
              </w:rPr>
            </w:pPr>
            <w:r w:rsidRPr="00B80B29">
              <w:rPr>
                <w:sz w:val="24"/>
                <w:szCs w:val="24"/>
              </w:rPr>
              <w:t>Підстава для розроблення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74" w:lineRule="exact"/>
              <w:ind w:left="132" w:right="131"/>
              <w:jc w:val="both"/>
              <w:rPr>
                <w:sz w:val="24"/>
                <w:szCs w:val="24"/>
              </w:rPr>
            </w:pPr>
            <w:r w:rsidRPr="00B80B29">
              <w:rPr>
                <w:rFonts w:eastAsia="Times New Roman"/>
                <w:sz w:val="24"/>
                <w:szCs w:val="24"/>
              </w:rPr>
              <w:t xml:space="preserve">      </w:t>
            </w:r>
            <w:r w:rsidRPr="00B80B29">
              <w:rPr>
                <w:sz w:val="24"/>
                <w:szCs w:val="24"/>
              </w:rPr>
              <w:t>Закон України “Про внесення змін до Бюджетного кодексу України щодо реформи міжбюджетних відносин” від 28.12.2014 №79-</w:t>
            </w:r>
            <w:r w:rsidRPr="00B80B29">
              <w:rPr>
                <w:sz w:val="24"/>
                <w:szCs w:val="24"/>
                <w:lang w:val="en-US"/>
              </w:rPr>
              <w:t>V</w:t>
            </w:r>
            <w:r w:rsidRPr="00B80B29">
              <w:rPr>
                <w:sz w:val="24"/>
                <w:szCs w:val="24"/>
              </w:rPr>
              <w:t>ІІІ</w:t>
            </w:r>
            <w:r w:rsidRPr="00B80B29">
              <w:rPr>
                <w:rFonts w:eastAsia="Calibri"/>
                <w:sz w:val="24"/>
                <w:szCs w:val="24"/>
              </w:rPr>
              <w:t>, Закон “Про Єдиний державний демографічний реєстр та документи, що підтверджують громадянство України, посвідчують особу чи її спеціальний статус”; “ Про адміністративні послуги”, “Про захист інформації в інформаційно-телекомунікаційних системах”, “Про порядок виїзду з України і в’їзду в Україну громадян України” , “</w:t>
            </w:r>
            <w:r w:rsidRPr="00B80B29">
              <w:rPr>
                <w:sz w:val="24"/>
                <w:szCs w:val="24"/>
              </w:rPr>
              <w:t xml:space="preserve">Порядок оформлення, видачі, обміну, пересилання, вилучення,  повернення державі, визнання недійсним та знищення  паспорта громадянина України для виїзду за кордон”, що затверджений постановою Кабінету Міністрів України від 07.05.2014 №152; “Деякі питання надання адміністративних послуг у сфері міграції” від 02.11.2016  № 770; «Стратегія </w:t>
            </w:r>
            <w:r w:rsidRPr="00B80B29">
              <w:rPr>
                <w:bCs/>
                <w:sz w:val="24"/>
                <w:szCs w:val="24"/>
              </w:rPr>
              <w:t xml:space="preserve">державної міграційної політики України на період до 2025 року», схвалена розпорядженням </w:t>
            </w:r>
            <w:r w:rsidRPr="00B80B29">
              <w:rPr>
                <w:sz w:val="24"/>
                <w:szCs w:val="24"/>
              </w:rPr>
              <w:t xml:space="preserve">Кабінету міністрів України </w:t>
            </w:r>
            <w:r w:rsidRPr="00B80B29">
              <w:rPr>
                <w:bCs/>
                <w:sz w:val="24"/>
                <w:szCs w:val="24"/>
              </w:rPr>
              <w:t xml:space="preserve">від 12.07.2017  №482-р; </w:t>
            </w:r>
          </w:p>
        </w:tc>
      </w:tr>
      <w:tr w:rsidR="004E3242" w:rsidRPr="00B80B29" w:rsidTr="005738AB">
        <w:trPr>
          <w:trHeight w:val="682"/>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3</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sz w:val="24"/>
                <w:szCs w:val="24"/>
              </w:rPr>
              <w:t>Розробник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69" w:lineRule="exact"/>
              <w:rPr>
                <w:sz w:val="24"/>
                <w:szCs w:val="24"/>
              </w:rPr>
            </w:pPr>
            <w:r w:rsidRPr="00B80B29">
              <w:rPr>
                <w:sz w:val="24"/>
                <w:szCs w:val="24"/>
              </w:rPr>
              <w:t>Кам’янська сільська рада, Головне управління Державної міграційної служби України в Закарпатській області, Берегівський відділ ГУ ДМС України в Закарпатській області</w:t>
            </w:r>
          </w:p>
        </w:tc>
      </w:tr>
      <w:tr w:rsidR="004E3242" w:rsidRPr="00B80B29" w:rsidTr="005738AB">
        <w:trPr>
          <w:trHeight w:val="682"/>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4</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78" w:lineRule="exact"/>
              <w:jc w:val="center"/>
              <w:rPr>
                <w:sz w:val="24"/>
                <w:szCs w:val="24"/>
              </w:rPr>
            </w:pPr>
            <w:r w:rsidRPr="00B80B29">
              <w:rPr>
                <w:sz w:val="24"/>
                <w:szCs w:val="24"/>
              </w:rPr>
              <w:t>Відповідальний виконавець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69" w:lineRule="exact"/>
              <w:jc w:val="both"/>
              <w:rPr>
                <w:sz w:val="24"/>
                <w:szCs w:val="24"/>
              </w:rPr>
            </w:pPr>
            <w:r w:rsidRPr="00B80B29">
              <w:rPr>
                <w:sz w:val="24"/>
                <w:szCs w:val="24"/>
              </w:rPr>
              <w:t>Кам’янська сільська рада, Головне управління Державної міграційної служби України в Закарпатській області</w:t>
            </w:r>
          </w:p>
        </w:tc>
      </w:tr>
      <w:tr w:rsidR="004E3242" w:rsidRPr="00B80B29" w:rsidTr="005738AB">
        <w:trPr>
          <w:trHeight w:val="960"/>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5</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sz w:val="24"/>
                <w:szCs w:val="24"/>
              </w:rPr>
              <w:t>Учасники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69" w:lineRule="exact"/>
              <w:rPr>
                <w:sz w:val="24"/>
                <w:szCs w:val="24"/>
              </w:rPr>
            </w:pPr>
            <w:r w:rsidRPr="00B80B29">
              <w:rPr>
                <w:sz w:val="24"/>
                <w:szCs w:val="24"/>
              </w:rPr>
              <w:t>Головне управління Державної міграційної служби України в Закарпатській області в особі Берегівського відділу ГУ ДМС України в Закарпатській області</w:t>
            </w:r>
          </w:p>
        </w:tc>
      </w:tr>
      <w:tr w:rsidR="004E3242" w:rsidRPr="00B80B29" w:rsidTr="005738AB">
        <w:trPr>
          <w:trHeight w:val="528"/>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6</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sz w:val="24"/>
                <w:szCs w:val="24"/>
              </w:rPr>
              <w:t>Терміни реалізації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30" w:lineRule="exact"/>
              <w:rPr>
                <w:sz w:val="24"/>
                <w:szCs w:val="24"/>
              </w:rPr>
            </w:pPr>
          </w:p>
          <w:p w:rsidR="004E3242" w:rsidRPr="00B80B29" w:rsidRDefault="006B2F25" w:rsidP="005738AB">
            <w:pPr>
              <w:pStyle w:val="5"/>
              <w:shd w:val="clear" w:color="auto" w:fill="auto"/>
              <w:spacing w:line="230" w:lineRule="exact"/>
              <w:rPr>
                <w:sz w:val="24"/>
                <w:szCs w:val="24"/>
              </w:rPr>
            </w:pPr>
            <w:r w:rsidRPr="00B80B29">
              <w:rPr>
                <w:sz w:val="24"/>
                <w:szCs w:val="24"/>
              </w:rPr>
              <w:t>2026-2027</w:t>
            </w:r>
            <w:r w:rsidR="004E3242" w:rsidRPr="00B80B29">
              <w:rPr>
                <w:sz w:val="24"/>
                <w:szCs w:val="24"/>
              </w:rPr>
              <w:t xml:space="preserve"> роки</w:t>
            </w:r>
          </w:p>
        </w:tc>
      </w:tr>
      <w:tr w:rsidR="004E3242" w:rsidRPr="00B80B29" w:rsidTr="005738AB">
        <w:trPr>
          <w:trHeight w:val="898"/>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30" w:lineRule="exact"/>
              <w:jc w:val="center"/>
              <w:rPr>
                <w:sz w:val="24"/>
                <w:szCs w:val="24"/>
              </w:rPr>
            </w:pPr>
            <w:r w:rsidRPr="00B80B29">
              <w:rPr>
                <w:b/>
                <w:sz w:val="24"/>
                <w:szCs w:val="24"/>
              </w:rPr>
              <w:t>7</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74" w:lineRule="exact"/>
              <w:jc w:val="center"/>
              <w:rPr>
                <w:sz w:val="24"/>
                <w:szCs w:val="24"/>
              </w:rPr>
            </w:pPr>
            <w:r w:rsidRPr="00B80B29">
              <w:rPr>
                <w:sz w:val="24"/>
                <w:szCs w:val="24"/>
              </w:rPr>
              <w:t>Перелік місцевих бюджетів, які беруть участь у виконанні Програми</w:t>
            </w: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4E3242" w:rsidP="005738AB">
            <w:pPr>
              <w:pStyle w:val="5"/>
              <w:shd w:val="clear" w:color="auto" w:fill="auto"/>
              <w:spacing w:line="230" w:lineRule="exact"/>
              <w:rPr>
                <w:sz w:val="24"/>
                <w:szCs w:val="24"/>
              </w:rPr>
            </w:pPr>
            <w:r w:rsidRPr="00B80B29">
              <w:rPr>
                <w:rFonts w:eastAsia="Times New Roman"/>
                <w:sz w:val="24"/>
                <w:szCs w:val="24"/>
              </w:rPr>
              <w:t xml:space="preserve"> </w:t>
            </w:r>
          </w:p>
          <w:p w:rsidR="004E3242" w:rsidRPr="00B80B29" w:rsidRDefault="004E3242" w:rsidP="005738AB">
            <w:pPr>
              <w:pStyle w:val="5"/>
              <w:shd w:val="clear" w:color="auto" w:fill="auto"/>
              <w:spacing w:line="230" w:lineRule="exact"/>
              <w:rPr>
                <w:sz w:val="24"/>
                <w:szCs w:val="24"/>
              </w:rPr>
            </w:pPr>
            <w:r w:rsidRPr="00B80B29">
              <w:rPr>
                <w:rFonts w:eastAsia="Times New Roman"/>
                <w:sz w:val="24"/>
                <w:szCs w:val="24"/>
              </w:rPr>
              <w:t xml:space="preserve"> </w:t>
            </w:r>
            <w:r w:rsidRPr="00B80B29">
              <w:rPr>
                <w:sz w:val="24"/>
                <w:szCs w:val="24"/>
              </w:rPr>
              <w:t>Місцевий бюджет Кам’янської сільської ради</w:t>
            </w:r>
          </w:p>
        </w:tc>
      </w:tr>
      <w:tr w:rsidR="004E3242" w:rsidRPr="00B80B29" w:rsidTr="005738AB">
        <w:trPr>
          <w:trHeight w:val="643"/>
        </w:trPr>
        <w:tc>
          <w:tcPr>
            <w:tcW w:w="568"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00" w:lineRule="exact"/>
              <w:jc w:val="center"/>
              <w:rPr>
                <w:sz w:val="24"/>
                <w:szCs w:val="24"/>
              </w:rPr>
            </w:pPr>
            <w:r w:rsidRPr="00B80B29">
              <w:rPr>
                <w:b/>
                <w:sz w:val="24"/>
                <w:szCs w:val="24"/>
              </w:rPr>
              <w:t>8</w:t>
            </w:r>
          </w:p>
        </w:tc>
        <w:tc>
          <w:tcPr>
            <w:tcW w:w="2947" w:type="dxa"/>
            <w:tcBorders>
              <w:top w:val="single" w:sz="4" w:space="0" w:color="000000"/>
              <w:left w:val="single" w:sz="4" w:space="0" w:color="000000"/>
              <w:bottom w:val="single" w:sz="4" w:space="0" w:color="000000"/>
            </w:tcBorders>
          </w:tcPr>
          <w:p w:rsidR="004E3242" w:rsidRPr="00B80B29" w:rsidRDefault="004E3242" w:rsidP="005738AB">
            <w:pPr>
              <w:pStyle w:val="5"/>
              <w:shd w:val="clear" w:color="auto" w:fill="auto"/>
              <w:spacing w:line="274" w:lineRule="exact"/>
              <w:jc w:val="center"/>
              <w:rPr>
                <w:sz w:val="24"/>
                <w:szCs w:val="24"/>
              </w:rPr>
            </w:pPr>
            <w:r w:rsidRPr="00B80B29">
              <w:rPr>
                <w:sz w:val="24"/>
                <w:szCs w:val="24"/>
              </w:rPr>
              <w:t>Загальний обсяг фінансових ресурсів, необхідних для реалізації Програми</w:t>
            </w:r>
          </w:p>
          <w:p w:rsidR="004E3242" w:rsidRPr="00B80B29" w:rsidRDefault="004E3242" w:rsidP="005738AB">
            <w:pPr>
              <w:pStyle w:val="5"/>
              <w:shd w:val="clear" w:color="auto" w:fill="auto"/>
              <w:spacing w:line="274" w:lineRule="exact"/>
              <w:jc w:val="center"/>
              <w:rPr>
                <w:sz w:val="24"/>
                <w:szCs w:val="24"/>
              </w:rPr>
            </w:pPr>
          </w:p>
        </w:tc>
        <w:tc>
          <w:tcPr>
            <w:tcW w:w="6439" w:type="dxa"/>
            <w:tcBorders>
              <w:top w:val="single" w:sz="4" w:space="0" w:color="000000"/>
              <w:left w:val="single" w:sz="4" w:space="0" w:color="000000"/>
              <w:bottom w:val="single" w:sz="4" w:space="0" w:color="000000"/>
              <w:right w:val="single" w:sz="4" w:space="0" w:color="000000"/>
            </w:tcBorders>
          </w:tcPr>
          <w:p w:rsidR="004E3242" w:rsidRPr="00B80B29" w:rsidRDefault="00B80B29" w:rsidP="005738AB">
            <w:pPr>
              <w:rPr>
                <w:rFonts w:ascii="Times New Roman" w:hAnsi="Times New Roman" w:cs="Times New Roman"/>
              </w:rPr>
            </w:pPr>
            <w:r>
              <w:rPr>
                <w:rFonts w:ascii="Times New Roman" w:hAnsi="Times New Roman" w:cs="Times New Roman"/>
              </w:rPr>
              <w:lastRenderedPageBreak/>
              <w:t>150000,00 грн</w:t>
            </w:r>
          </w:p>
          <w:p w:rsidR="004E3242" w:rsidRPr="00B80B29" w:rsidRDefault="004E3242" w:rsidP="005738AB">
            <w:pPr>
              <w:pStyle w:val="5"/>
              <w:shd w:val="clear" w:color="auto" w:fill="auto"/>
              <w:spacing w:line="230" w:lineRule="exact"/>
              <w:rPr>
                <w:sz w:val="24"/>
                <w:szCs w:val="24"/>
              </w:rPr>
            </w:pPr>
          </w:p>
        </w:tc>
      </w:tr>
    </w:tbl>
    <w:p w:rsidR="004E3242" w:rsidRPr="006B2F25" w:rsidRDefault="004E3242" w:rsidP="004E3242">
      <w:pPr>
        <w:ind w:left="-314"/>
        <w:rPr>
          <w:rFonts w:ascii="Times New Roman" w:hAnsi="Times New Roman" w:cs="Times New Roman"/>
          <w:sz w:val="28"/>
          <w:szCs w:val="28"/>
        </w:rPr>
        <w:sectPr w:rsidR="004E3242" w:rsidRPr="006B2F25">
          <w:pgSz w:w="11906" w:h="16838"/>
          <w:pgMar w:top="851" w:right="707" w:bottom="993" w:left="1701" w:header="720" w:footer="720" w:gutter="0"/>
          <w:pgNumType w:start="1"/>
          <w:cols w:space="720"/>
          <w:titlePg/>
        </w:sectPr>
      </w:pPr>
    </w:p>
    <w:p w:rsidR="00B80B29" w:rsidRDefault="00B80B29" w:rsidP="009E3848">
      <w:pPr>
        <w:pStyle w:val="3"/>
        <w:numPr>
          <w:ilvl w:val="2"/>
          <w:numId w:val="4"/>
        </w:numPr>
        <w:ind w:left="0" w:firstLine="11907"/>
        <w:jc w:val="right"/>
      </w:pPr>
      <w:r>
        <w:rPr>
          <w:b w:val="0"/>
        </w:rPr>
        <w:lastRenderedPageBreak/>
        <w:t>Додаток  2 до Програми</w:t>
      </w:r>
    </w:p>
    <w:p w:rsidR="00B80B29" w:rsidRDefault="00B80B29" w:rsidP="00B80B29">
      <w:pPr>
        <w:pStyle w:val="3"/>
        <w:numPr>
          <w:ilvl w:val="0"/>
          <w:numId w:val="0"/>
        </w:numPr>
        <w:rPr>
          <w:sz w:val="16"/>
          <w:szCs w:val="16"/>
        </w:rPr>
      </w:pPr>
    </w:p>
    <w:p w:rsidR="00B80B29" w:rsidRDefault="00B80B29" w:rsidP="009E3848">
      <w:pPr>
        <w:pStyle w:val="3"/>
        <w:numPr>
          <w:ilvl w:val="2"/>
          <w:numId w:val="4"/>
        </w:numPr>
        <w:ind w:left="0" w:firstLine="0"/>
        <w:jc w:val="center"/>
      </w:pPr>
      <w:r>
        <w:rPr>
          <w:b w:val="0"/>
          <w:sz w:val="28"/>
          <w:szCs w:val="28"/>
        </w:rPr>
        <w:t>Напрямки діяльності та заходи Програми</w:t>
      </w:r>
    </w:p>
    <w:tbl>
      <w:tblPr>
        <w:tblW w:w="15196" w:type="dxa"/>
        <w:tblInd w:w="108" w:type="dxa"/>
        <w:tblLook w:val="0000"/>
      </w:tblPr>
      <w:tblGrid>
        <w:gridCol w:w="2668"/>
        <w:gridCol w:w="2720"/>
        <w:gridCol w:w="1407"/>
        <w:gridCol w:w="1706"/>
        <w:gridCol w:w="1815"/>
        <w:gridCol w:w="29"/>
        <w:gridCol w:w="2349"/>
        <w:gridCol w:w="9"/>
        <w:gridCol w:w="2493"/>
      </w:tblGrid>
      <w:tr w:rsidR="00B80B29" w:rsidRPr="00893DCF" w:rsidTr="005738AB">
        <w:trPr>
          <w:trHeight w:val="978"/>
        </w:trPr>
        <w:tc>
          <w:tcPr>
            <w:tcW w:w="2694"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b/>
              </w:rPr>
              <w:t>Назва напряму діяльності  (пріоритетні завдання)</w:t>
            </w:r>
          </w:p>
        </w:tc>
        <w:tc>
          <w:tcPr>
            <w:tcW w:w="2745" w:type="dxa"/>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hAnsi="Times New Roman" w:cs="Times New Roman"/>
              </w:rPr>
            </w:pPr>
            <w:r w:rsidRPr="00893DCF">
              <w:rPr>
                <w:rFonts w:ascii="Times New Roman" w:eastAsia="Calibri" w:hAnsi="Times New Roman" w:cs="Times New Roman"/>
                <w:b/>
              </w:rPr>
              <w:t>Перелік заходів Програми</w:t>
            </w:r>
          </w:p>
        </w:tc>
        <w:tc>
          <w:tcPr>
            <w:tcW w:w="1308"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b/>
              </w:rPr>
              <w:t>Строк виконання заходу</w:t>
            </w:r>
          </w:p>
        </w:tc>
        <w:tc>
          <w:tcPr>
            <w:tcW w:w="1708"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b/>
              </w:rPr>
              <w:t>Виконавці</w:t>
            </w:r>
          </w:p>
        </w:tc>
        <w:tc>
          <w:tcPr>
            <w:tcW w:w="1819"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b/>
              </w:rPr>
              <w:t>Джерело фінансування</w:t>
            </w:r>
          </w:p>
        </w:tc>
        <w:tc>
          <w:tcPr>
            <w:tcW w:w="2404" w:type="dxa"/>
            <w:gridSpan w:val="2"/>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hAnsi="Times New Roman" w:cs="Times New Roman"/>
              </w:rPr>
            </w:pPr>
            <w:r w:rsidRPr="00893DCF">
              <w:rPr>
                <w:rFonts w:ascii="Times New Roman" w:eastAsia="Calibri" w:hAnsi="Times New Roman" w:cs="Times New Roman"/>
                <w:b/>
              </w:rPr>
              <w:t>Орієнтовні обсяги фінансування (вартість), тис.гр</w:t>
            </w:r>
            <w:r>
              <w:rPr>
                <w:rFonts w:ascii="Times New Roman" w:eastAsia="Calibri" w:hAnsi="Times New Roman" w:cs="Times New Roman"/>
                <w:b/>
              </w:rPr>
              <w:t>н.</w:t>
            </w:r>
          </w:p>
        </w:tc>
        <w:tc>
          <w:tcPr>
            <w:tcW w:w="2518" w:type="dxa"/>
            <w:gridSpan w:val="2"/>
            <w:tcBorders>
              <w:top w:val="single" w:sz="4" w:space="0" w:color="000000"/>
              <w:left w:val="single" w:sz="4" w:space="0" w:color="000000"/>
              <w:bottom w:val="single" w:sz="4" w:space="0" w:color="000000"/>
              <w:right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b/>
              </w:rPr>
              <w:t>Очікуваний результат</w:t>
            </w:r>
          </w:p>
        </w:tc>
      </w:tr>
      <w:tr w:rsidR="00B80B29" w:rsidRPr="00893DCF" w:rsidTr="005738AB">
        <w:trPr>
          <w:trHeight w:val="57"/>
        </w:trPr>
        <w:tc>
          <w:tcPr>
            <w:tcW w:w="2694" w:type="dxa"/>
            <w:tcBorders>
              <w:top w:val="single" w:sz="4" w:space="0" w:color="000000"/>
              <w:left w:val="single" w:sz="4" w:space="0" w:color="000000"/>
              <w:bottom w:val="single" w:sz="4" w:space="0" w:color="auto"/>
            </w:tcBorders>
          </w:tcPr>
          <w:p w:rsidR="00B80B29" w:rsidRPr="00893DCF" w:rsidRDefault="00B80B29" w:rsidP="005738AB">
            <w:pPr>
              <w:jc w:val="both"/>
              <w:rPr>
                <w:rFonts w:ascii="Times New Roman" w:hAnsi="Times New Roman" w:cs="Times New Roman"/>
              </w:rPr>
            </w:pPr>
          </w:p>
        </w:tc>
        <w:tc>
          <w:tcPr>
            <w:tcW w:w="12502" w:type="dxa"/>
            <w:gridSpan w:val="8"/>
            <w:tcBorders>
              <w:top w:val="single" w:sz="4" w:space="0" w:color="000000"/>
              <w:left w:val="single" w:sz="4" w:space="0" w:color="000000"/>
              <w:bottom w:val="single" w:sz="4" w:space="0" w:color="auto"/>
              <w:right w:val="single" w:sz="4" w:space="0" w:color="000000"/>
            </w:tcBorders>
          </w:tcPr>
          <w:p w:rsidR="00B80B29" w:rsidRPr="00893DCF" w:rsidRDefault="00B80B29" w:rsidP="005738AB">
            <w:pPr>
              <w:jc w:val="both"/>
              <w:rPr>
                <w:rFonts w:ascii="Times New Roman" w:hAnsi="Times New Roman" w:cs="Times New Roman"/>
              </w:rPr>
            </w:pPr>
            <w:r w:rsidRPr="00893DCF">
              <w:rPr>
                <w:rFonts w:ascii="Times New Roman" w:eastAsia="Calibri" w:hAnsi="Times New Roman" w:cs="Times New Roman"/>
                <w:b/>
                <w:bCs/>
              </w:rPr>
              <w:t xml:space="preserve">Матеріально-технічне забезпечення  </w:t>
            </w:r>
          </w:p>
        </w:tc>
      </w:tr>
      <w:tr w:rsidR="00B80B29" w:rsidRPr="00893DCF" w:rsidTr="005738AB">
        <w:trPr>
          <w:trHeight w:val="57"/>
        </w:trPr>
        <w:tc>
          <w:tcPr>
            <w:tcW w:w="2694"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1</w:t>
            </w:r>
          </w:p>
        </w:tc>
        <w:tc>
          <w:tcPr>
            <w:tcW w:w="2745"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2</w:t>
            </w:r>
          </w:p>
        </w:tc>
        <w:tc>
          <w:tcPr>
            <w:tcW w:w="1308"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3</w:t>
            </w:r>
          </w:p>
        </w:tc>
        <w:tc>
          <w:tcPr>
            <w:tcW w:w="1708"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4</w:t>
            </w:r>
          </w:p>
        </w:tc>
        <w:tc>
          <w:tcPr>
            <w:tcW w:w="1819"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hAnsi="Times New Roman" w:cs="Times New Roman"/>
              </w:rPr>
              <w:t>5</w:t>
            </w:r>
          </w:p>
        </w:tc>
        <w:tc>
          <w:tcPr>
            <w:tcW w:w="2404" w:type="dxa"/>
            <w:gridSpan w:val="2"/>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hAnsi="Times New Roman" w:cs="Times New Roman"/>
              </w:rPr>
              <w:t>6</w:t>
            </w:r>
          </w:p>
        </w:tc>
        <w:tc>
          <w:tcPr>
            <w:tcW w:w="2518" w:type="dxa"/>
            <w:gridSpan w:val="2"/>
            <w:tcBorders>
              <w:top w:val="single" w:sz="4" w:space="0" w:color="000000"/>
              <w:left w:val="single" w:sz="4" w:space="0" w:color="000000"/>
              <w:bottom w:val="single" w:sz="4" w:space="0" w:color="000000"/>
              <w:right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7</w:t>
            </w:r>
          </w:p>
        </w:tc>
      </w:tr>
      <w:tr w:rsidR="00B80B29" w:rsidRPr="00893DCF" w:rsidTr="005738AB">
        <w:trPr>
          <w:trHeight w:val="57"/>
        </w:trPr>
        <w:tc>
          <w:tcPr>
            <w:tcW w:w="2694" w:type="dxa"/>
            <w:vMerge w:val="restart"/>
            <w:tcBorders>
              <w:top w:val="single" w:sz="4" w:space="0" w:color="000000"/>
              <w:left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 xml:space="preserve">Забезпечення роботи служби з надання адміністративних послуг щодо оформлення паспорта громадянина України у формі </w:t>
            </w:r>
            <w:r w:rsidRPr="00893DCF">
              <w:rPr>
                <w:rFonts w:ascii="Times New Roman" w:eastAsia="Calibri" w:hAnsi="Times New Roman" w:cs="Times New Roman"/>
                <w:lang w:val="en-US"/>
              </w:rPr>
              <w:t>ID</w:t>
            </w:r>
            <w:r w:rsidRPr="00893DCF">
              <w:rPr>
                <w:rFonts w:ascii="Times New Roman" w:eastAsia="Calibri" w:hAnsi="Times New Roman" w:cs="Times New Roman"/>
              </w:rPr>
              <w:t>- картки, паспорта громадянина України для виїзду за кордон, покращення стану службових приміщень, зняття соціальної напруги та забезпечення прозорості з надання послуг щодо оформлення документів, що дають право виїзду населенню за кордон України</w:t>
            </w:r>
          </w:p>
        </w:tc>
        <w:tc>
          <w:tcPr>
            <w:tcW w:w="2745" w:type="dxa"/>
            <w:tcBorders>
              <w:top w:val="single" w:sz="4" w:space="0" w:color="000000"/>
              <w:left w:val="single" w:sz="4" w:space="0" w:color="000000"/>
              <w:bottom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 xml:space="preserve">Заміна системи </w:t>
            </w:r>
            <w:r>
              <w:rPr>
                <w:rFonts w:ascii="Times New Roman" w:eastAsia="Calibri" w:hAnsi="Times New Roman" w:cs="Times New Roman"/>
              </w:rPr>
              <w:t xml:space="preserve">обігріву приміщень (придбання та монтаж кондиціонерів) </w:t>
            </w:r>
            <w:r w:rsidRPr="00893DCF">
              <w:rPr>
                <w:rFonts w:ascii="Times New Roman" w:eastAsia="Calibri" w:hAnsi="Times New Roman" w:cs="Times New Roman"/>
              </w:rPr>
              <w:t>адміністративного приміщення Берегівського  відділу ГУ ДМС в Закарпатській області</w:t>
            </w:r>
          </w:p>
        </w:tc>
        <w:tc>
          <w:tcPr>
            <w:tcW w:w="1308" w:type="dxa"/>
            <w:tcBorders>
              <w:top w:val="single" w:sz="4" w:space="0" w:color="000000"/>
              <w:left w:val="single" w:sz="4" w:space="0" w:color="000000"/>
              <w:bottom w:val="single" w:sz="4" w:space="0" w:color="000000"/>
            </w:tcBorders>
          </w:tcPr>
          <w:p w:rsidR="00B80B29" w:rsidRPr="00A70020" w:rsidRDefault="00B80B29" w:rsidP="005738AB">
            <w:pPr>
              <w:jc w:val="center"/>
              <w:rPr>
                <w:rFonts w:ascii="Times New Roman" w:eastAsia="Calibri" w:hAnsi="Times New Roman" w:cs="Times New Roman"/>
              </w:rPr>
            </w:pPr>
            <w:r w:rsidRPr="00893DCF">
              <w:rPr>
                <w:rFonts w:ascii="Times New Roman" w:eastAsia="Calibri" w:hAnsi="Times New Roman" w:cs="Times New Roman"/>
              </w:rPr>
              <w:t>202</w:t>
            </w:r>
            <w:r>
              <w:rPr>
                <w:rFonts w:ascii="Times New Roman" w:eastAsia="Calibri" w:hAnsi="Times New Roman" w:cs="Times New Roman"/>
              </w:rPr>
              <w:t xml:space="preserve">6-2027 </w:t>
            </w:r>
          </w:p>
        </w:tc>
        <w:tc>
          <w:tcPr>
            <w:tcW w:w="1708" w:type="dxa"/>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eastAsia="Calibri" w:hAnsi="Times New Roman" w:cs="Times New Roman"/>
              </w:rPr>
            </w:pPr>
            <w:r w:rsidRPr="00893DCF">
              <w:rPr>
                <w:rFonts w:ascii="Times New Roman" w:eastAsia="Calibri" w:hAnsi="Times New Roman" w:cs="Times New Roman"/>
              </w:rPr>
              <w:t>Головне управління ДМС України в Закарпатській області</w:t>
            </w:r>
          </w:p>
        </w:tc>
        <w:tc>
          <w:tcPr>
            <w:tcW w:w="1819" w:type="dxa"/>
            <w:tcBorders>
              <w:top w:val="single" w:sz="4" w:space="0" w:color="000000"/>
              <w:left w:val="single" w:sz="4" w:space="0" w:color="000000"/>
              <w:bottom w:val="single" w:sz="4" w:space="0" w:color="000000"/>
            </w:tcBorders>
          </w:tcPr>
          <w:p w:rsidR="00B80B29" w:rsidRPr="00893DCF" w:rsidRDefault="00B80B29" w:rsidP="005738AB">
            <w:pPr>
              <w:pStyle w:val="5"/>
              <w:shd w:val="clear" w:color="auto" w:fill="auto"/>
              <w:spacing w:line="230" w:lineRule="exact"/>
              <w:jc w:val="center"/>
              <w:rPr>
                <w:sz w:val="24"/>
                <w:szCs w:val="24"/>
              </w:rPr>
            </w:pPr>
            <w:r w:rsidRPr="00893DCF">
              <w:rPr>
                <w:sz w:val="22"/>
                <w:szCs w:val="22"/>
              </w:rPr>
              <w:t xml:space="preserve">Місцевий бюджет </w:t>
            </w:r>
            <w:r w:rsidRPr="00893DCF">
              <w:rPr>
                <w:sz w:val="24"/>
                <w:szCs w:val="24"/>
              </w:rPr>
              <w:t>Кам’янської сільської ради</w:t>
            </w:r>
          </w:p>
        </w:tc>
        <w:tc>
          <w:tcPr>
            <w:tcW w:w="2404" w:type="dxa"/>
            <w:gridSpan w:val="2"/>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hAnsi="Times New Roman" w:cs="Times New Roman"/>
              </w:rPr>
            </w:pPr>
            <w:r>
              <w:rPr>
                <w:rFonts w:ascii="Times New Roman" w:hAnsi="Times New Roman" w:cs="Times New Roman"/>
              </w:rPr>
              <w:t>130,00</w:t>
            </w:r>
          </w:p>
        </w:tc>
        <w:tc>
          <w:tcPr>
            <w:tcW w:w="2518" w:type="dxa"/>
            <w:gridSpan w:val="2"/>
            <w:tcBorders>
              <w:top w:val="single" w:sz="4" w:space="0" w:color="000000"/>
              <w:left w:val="single" w:sz="4" w:space="0" w:color="000000"/>
              <w:bottom w:val="single" w:sz="4" w:space="0" w:color="000000"/>
              <w:right w:val="single" w:sz="4" w:space="0" w:color="000000"/>
            </w:tcBorders>
          </w:tcPr>
          <w:p w:rsidR="00B80B29" w:rsidRPr="00893DCF" w:rsidRDefault="00B80B29" w:rsidP="005738AB">
            <w:pPr>
              <w:jc w:val="center"/>
              <w:rPr>
                <w:rFonts w:ascii="Times New Roman" w:hAnsi="Times New Roman" w:cs="Times New Roman"/>
              </w:rPr>
            </w:pPr>
            <w:r w:rsidRPr="00893DCF">
              <w:rPr>
                <w:rFonts w:ascii="Times New Roman" w:eastAsia="Calibri" w:hAnsi="Times New Roman" w:cs="Times New Roman"/>
              </w:rPr>
              <w:t>Заміна системи опалення</w:t>
            </w:r>
            <w:r>
              <w:rPr>
                <w:rFonts w:ascii="Times New Roman" w:eastAsia="Calibri" w:hAnsi="Times New Roman" w:cs="Times New Roman"/>
              </w:rPr>
              <w:t>, придбання кондиціонерів для</w:t>
            </w:r>
            <w:r w:rsidRPr="00893DCF">
              <w:rPr>
                <w:rFonts w:ascii="Times New Roman" w:eastAsia="Calibri" w:hAnsi="Times New Roman" w:cs="Times New Roman"/>
              </w:rPr>
              <w:t xml:space="preserve"> адміністративного приміщення Берегівського відділу ГУ ДМС в Закарпатській області</w:t>
            </w:r>
          </w:p>
        </w:tc>
      </w:tr>
      <w:tr w:rsidR="00B80B29" w:rsidRPr="00893DCF" w:rsidTr="005738AB">
        <w:trPr>
          <w:trHeight w:val="57"/>
        </w:trPr>
        <w:tc>
          <w:tcPr>
            <w:tcW w:w="2694" w:type="dxa"/>
            <w:vMerge/>
            <w:tcBorders>
              <w:left w:val="single" w:sz="4" w:space="0" w:color="000000"/>
              <w:bottom w:val="single" w:sz="4" w:space="0" w:color="000000"/>
            </w:tcBorders>
          </w:tcPr>
          <w:p w:rsidR="00B80B29" w:rsidRPr="00893DCF" w:rsidRDefault="00B80B29" w:rsidP="005738AB">
            <w:pPr>
              <w:jc w:val="both"/>
              <w:rPr>
                <w:rFonts w:ascii="Times New Roman" w:eastAsia="Calibri" w:hAnsi="Times New Roman" w:cs="Times New Roman"/>
              </w:rPr>
            </w:pPr>
          </w:p>
        </w:tc>
        <w:tc>
          <w:tcPr>
            <w:tcW w:w="2745" w:type="dxa"/>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eastAsia="Calibri" w:hAnsi="Times New Roman" w:cs="Times New Roman"/>
              </w:rPr>
            </w:pPr>
            <w:r>
              <w:rPr>
                <w:rFonts w:ascii="Times New Roman" w:eastAsia="Calibri" w:hAnsi="Times New Roman" w:cs="Times New Roman"/>
              </w:rPr>
              <w:t xml:space="preserve">Придбання канцтоварів та дрібного канцелярського приладдя для роботи  </w:t>
            </w:r>
            <w:r w:rsidRPr="00893DCF">
              <w:rPr>
                <w:rFonts w:ascii="Times New Roman" w:eastAsia="Calibri" w:hAnsi="Times New Roman" w:cs="Times New Roman"/>
              </w:rPr>
              <w:t>Берегівського  відділу ГУ ДМС в Закарпатській області</w:t>
            </w:r>
          </w:p>
        </w:tc>
        <w:tc>
          <w:tcPr>
            <w:tcW w:w="1308" w:type="dxa"/>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eastAsia="Calibri" w:hAnsi="Times New Roman" w:cs="Times New Roman"/>
              </w:rPr>
            </w:pPr>
            <w:r>
              <w:rPr>
                <w:rFonts w:ascii="Times New Roman" w:eastAsia="Calibri" w:hAnsi="Times New Roman" w:cs="Times New Roman"/>
              </w:rPr>
              <w:t>2026-2027</w:t>
            </w:r>
          </w:p>
        </w:tc>
        <w:tc>
          <w:tcPr>
            <w:tcW w:w="1708" w:type="dxa"/>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eastAsia="Calibri" w:hAnsi="Times New Roman" w:cs="Times New Roman"/>
              </w:rPr>
            </w:pPr>
            <w:r w:rsidRPr="00893DCF">
              <w:rPr>
                <w:rFonts w:ascii="Times New Roman" w:eastAsia="Calibri" w:hAnsi="Times New Roman" w:cs="Times New Roman"/>
              </w:rPr>
              <w:t>Головне управління ДМС України в Закарпатській області</w:t>
            </w:r>
          </w:p>
        </w:tc>
        <w:tc>
          <w:tcPr>
            <w:tcW w:w="1819" w:type="dxa"/>
            <w:tcBorders>
              <w:top w:val="single" w:sz="4" w:space="0" w:color="000000"/>
              <w:left w:val="single" w:sz="4" w:space="0" w:color="000000"/>
              <w:bottom w:val="single" w:sz="4" w:space="0" w:color="000000"/>
            </w:tcBorders>
          </w:tcPr>
          <w:p w:rsidR="00B80B29" w:rsidRPr="00893DCF" w:rsidRDefault="00B80B29" w:rsidP="005738AB">
            <w:pPr>
              <w:pStyle w:val="5"/>
              <w:shd w:val="clear" w:color="auto" w:fill="auto"/>
              <w:spacing w:line="230" w:lineRule="exact"/>
              <w:jc w:val="center"/>
              <w:rPr>
                <w:sz w:val="22"/>
                <w:szCs w:val="22"/>
              </w:rPr>
            </w:pPr>
            <w:r w:rsidRPr="00893DCF">
              <w:rPr>
                <w:sz w:val="22"/>
                <w:szCs w:val="22"/>
              </w:rPr>
              <w:t xml:space="preserve">Місцевий бюджет </w:t>
            </w:r>
            <w:r w:rsidRPr="00893DCF">
              <w:rPr>
                <w:sz w:val="24"/>
                <w:szCs w:val="24"/>
              </w:rPr>
              <w:t>Кам’янської сільської ради</w:t>
            </w:r>
          </w:p>
        </w:tc>
        <w:tc>
          <w:tcPr>
            <w:tcW w:w="2404" w:type="dxa"/>
            <w:gridSpan w:val="2"/>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hAnsi="Times New Roman" w:cs="Times New Roman"/>
              </w:rPr>
            </w:pPr>
            <w:r>
              <w:rPr>
                <w:rFonts w:ascii="Times New Roman" w:hAnsi="Times New Roman" w:cs="Times New Roman"/>
              </w:rPr>
              <w:t>20,00</w:t>
            </w:r>
          </w:p>
        </w:tc>
        <w:tc>
          <w:tcPr>
            <w:tcW w:w="2518" w:type="dxa"/>
            <w:gridSpan w:val="2"/>
            <w:tcBorders>
              <w:top w:val="single" w:sz="4" w:space="0" w:color="000000"/>
              <w:left w:val="single" w:sz="4" w:space="0" w:color="000000"/>
              <w:bottom w:val="single" w:sz="4" w:space="0" w:color="000000"/>
              <w:right w:val="single" w:sz="4" w:space="0" w:color="000000"/>
            </w:tcBorders>
          </w:tcPr>
          <w:p w:rsidR="00B80B29" w:rsidRPr="00893DCF" w:rsidRDefault="00B80B29" w:rsidP="005738AB">
            <w:pPr>
              <w:jc w:val="center"/>
              <w:rPr>
                <w:rFonts w:ascii="Times New Roman" w:eastAsia="Calibri" w:hAnsi="Times New Roman" w:cs="Times New Roman"/>
              </w:rPr>
            </w:pPr>
            <w:r>
              <w:rPr>
                <w:rFonts w:ascii="Times New Roman" w:eastAsia="Calibri" w:hAnsi="Times New Roman" w:cs="Times New Roman"/>
              </w:rPr>
              <w:t xml:space="preserve">Придбання канцтоварів та дрібного канцелярського приладдя для роботи  </w:t>
            </w:r>
            <w:r w:rsidRPr="00893DCF">
              <w:rPr>
                <w:rFonts w:ascii="Times New Roman" w:eastAsia="Calibri" w:hAnsi="Times New Roman" w:cs="Times New Roman"/>
              </w:rPr>
              <w:t>Берегівського  відділу ГУ ДМС в Закарпатській області</w:t>
            </w:r>
          </w:p>
        </w:tc>
      </w:tr>
      <w:tr w:rsidR="00B80B29" w:rsidRPr="00893DCF" w:rsidTr="005738AB">
        <w:trPr>
          <w:trHeight w:val="366"/>
        </w:trPr>
        <w:tc>
          <w:tcPr>
            <w:tcW w:w="10303" w:type="dxa"/>
            <w:gridSpan w:val="6"/>
            <w:tcBorders>
              <w:top w:val="single" w:sz="4" w:space="0" w:color="000000"/>
              <w:left w:val="single" w:sz="4" w:space="0" w:color="000000"/>
              <w:bottom w:val="single" w:sz="4" w:space="0" w:color="000000"/>
            </w:tcBorders>
          </w:tcPr>
          <w:p w:rsidR="00B80B29" w:rsidRPr="00893DCF" w:rsidRDefault="00B80B29" w:rsidP="005738AB">
            <w:pPr>
              <w:rPr>
                <w:rFonts w:ascii="Times New Roman" w:hAnsi="Times New Roman" w:cs="Times New Roman"/>
              </w:rPr>
            </w:pPr>
            <w:r w:rsidRPr="00893DCF">
              <w:rPr>
                <w:rFonts w:ascii="Times New Roman" w:hAnsi="Times New Roman" w:cs="Times New Roman"/>
                <w:b/>
              </w:rPr>
              <w:t>РАЗОМ:</w:t>
            </w:r>
          </w:p>
        </w:tc>
        <w:tc>
          <w:tcPr>
            <w:tcW w:w="2384" w:type="dxa"/>
            <w:gridSpan w:val="2"/>
            <w:tcBorders>
              <w:top w:val="single" w:sz="4" w:space="0" w:color="000000"/>
              <w:left w:val="single" w:sz="4" w:space="0" w:color="000000"/>
              <w:bottom w:val="single" w:sz="4" w:space="0" w:color="000000"/>
            </w:tcBorders>
          </w:tcPr>
          <w:p w:rsidR="00B80B29" w:rsidRPr="00434F14" w:rsidRDefault="00B80B29" w:rsidP="005738AB">
            <w:pPr>
              <w:jc w:val="center"/>
              <w:rPr>
                <w:rFonts w:ascii="Times New Roman" w:hAnsi="Times New Roman" w:cs="Times New Roman"/>
              </w:rPr>
            </w:pPr>
            <w:r>
              <w:rPr>
                <w:rFonts w:ascii="Times New Roman" w:hAnsi="Times New Roman" w:cs="Times New Roman"/>
              </w:rPr>
              <w:t>150,00</w:t>
            </w:r>
          </w:p>
        </w:tc>
        <w:tc>
          <w:tcPr>
            <w:tcW w:w="2509" w:type="dxa"/>
            <w:tcBorders>
              <w:top w:val="single" w:sz="4" w:space="0" w:color="000000"/>
              <w:left w:val="single" w:sz="4" w:space="0" w:color="000000"/>
              <w:bottom w:val="single" w:sz="4" w:space="0" w:color="000000"/>
              <w:right w:val="single" w:sz="4" w:space="0" w:color="000000"/>
            </w:tcBorders>
          </w:tcPr>
          <w:p w:rsidR="00B80B29" w:rsidRPr="00434F14" w:rsidRDefault="00B80B29" w:rsidP="005738AB">
            <w:pPr>
              <w:rPr>
                <w:rFonts w:ascii="Times New Roman" w:eastAsia="Calibri" w:hAnsi="Times New Roman" w:cs="Times New Roman"/>
                <w:b/>
              </w:rPr>
            </w:pPr>
          </w:p>
        </w:tc>
      </w:tr>
    </w:tbl>
    <w:p w:rsidR="00B80B29" w:rsidRDefault="00B80B29" w:rsidP="00B80B29">
      <w:pPr>
        <w:rPr>
          <w:rFonts w:ascii="Times New Roman" w:hAnsi="Times New Roman" w:cs="Times New Roman"/>
        </w:rPr>
      </w:pPr>
    </w:p>
    <w:p w:rsidR="00B80B29" w:rsidRDefault="00B80B29" w:rsidP="00B80B29">
      <w:pPr>
        <w:jc w:val="center"/>
      </w:pPr>
      <w:r>
        <w:rPr>
          <w:rFonts w:ascii="Times New Roman" w:hAnsi="Times New Roman" w:cs="Times New Roman"/>
          <w:b/>
          <w:sz w:val="28"/>
          <w:szCs w:val="28"/>
        </w:rPr>
        <w:t>Секретар с</w:t>
      </w:r>
      <w:r w:rsidRPr="00893DCF">
        <w:rPr>
          <w:rFonts w:ascii="Times New Roman" w:hAnsi="Times New Roman" w:cs="Times New Roman"/>
          <w:b/>
          <w:bCs/>
          <w:sz w:val="28"/>
          <w:szCs w:val="28"/>
        </w:rPr>
        <w:t xml:space="preserve">ільської ради   </w:t>
      </w:r>
      <w:r w:rsidRPr="00893DCF">
        <w:rPr>
          <w:rFonts w:ascii="Times New Roman" w:hAnsi="Times New Roman" w:cs="Times New Roman"/>
          <w:b/>
          <w:sz w:val="28"/>
          <w:szCs w:val="28"/>
        </w:rPr>
        <w:t xml:space="preserve">                                         </w:t>
      </w:r>
      <w:r>
        <w:rPr>
          <w:rFonts w:ascii="Times New Roman" w:hAnsi="Times New Roman" w:cs="Times New Roman"/>
          <w:b/>
          <w:sz w:val="28"/>
          <w:szCs w:val="28"/>
        </w:rPr>
        <w:t xml:space="preserve">     Євенія АНДРЕЛА</w:t>
      </w:r>
    </w:p>
    <w:p w:rsidR="004E3242" w:rsidRPr="006B2F25" w:rsidRDefault="004E3242" w:rsidP="004E3242">
      <w:pPr>
        <w:widowControl/>
        <w:suppressAutoHyphens/>
        <w:spacing w:after="200" w:line="276" w:lineRule="auto"/>
        <w:rPr>
          <w:rFonts w:ascii="Aptos" w:eastAsia="Times New Roman" w:hAnsi="Aptos" w:cs="Times New Roman"/>
          <w:color w:val="auto"/>
          <w:sz w:val="28"/>
          <w:szCs w:val="28"/>
          <w:lang w:val="ru-RU" w:eastAsia="ru-RU" w:bidi="ar-SA"/>
        </w:rPr>
        <w:sectPr w:rsidR="004E3242" w:rsidRPr="006B2F25" w:rsidSect="004E3242">
          <w:pgSz w:w="16838" w:h="11906" w:orient="landscape"/>
          <w:pgMar w:top="993" w:right="851" w:bottom="709" w:left="992" w:header="720" w:footer="720" w:gutter="0"/>
          <w:pgNumType w:start="1"/>
          <w:cols w:space="720"/>
          <w:titlePg/>
        </w:sectPr>
      </w:pPr>
    </w:p>
    <w:p w:rsidR="00562BBD" w:rsidRPr="000F2FC9" w:rsidRDefault="00562BBD" w:rsidP="00562BBD">
      <w:pPr>
        <w:tabs>
          <w:tab w:val="left" w:pos="5916"/>
        </w:tabs>
        <w:jc w:val="center"/>
        <w:rPr>
          <w:rFonts w:ascii="Times New Roman" w:eastAsia="Times New Roman" w:hAnsi="Times New Roman" w:cs="Times New Roman"/>
          <w:sz w:val="36"/>
          <w:szCs w:val="36"/>
          <w:lang w:val="ru-RU" w:eastAsia="ru-RU"/>
        </w:rPr>
      </w:pPr>
      <w:r w:rsidRPr="000F2FC9">
        <w:rPr>
          <w:rFonts w:ascii="Times New Roman" w:eastAsia="Times New Roman" w:hAnsi="Times New Roman" w:cs="Times New Roman"/>
          <w:noProof/>
          <w:sz w:val="16"/>
          <w:lang w:val="ru-RU" w:eastAsia="ru-RU" w:bidi="ar-SA"/>
        </w:rPr>
        <w:lastRenderedPageBreak/>
        <w:drawing>
          <wp:inline distT="0" distB="0" distL="0" distR="0">
            <wp:extent cx="447675" cy="619125"/>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562BBD" w:rsidRPr="000F2FC9" w:rsidRDefault="00562BBD" w:rsidP="009E3848">
      <w:pPr>
        <w:keepNext/>
        <w:widowControl/>
        <w:numPr>
          <w:ilvl w:val="1"/>
          <w:numId w:val="9"/>
        </w:numPr>
        <w:suppressAutoHyphens/>
        <w:jc w:val="center"/>
        <w:outlineLvl w:val="1"/>
        <w:rPr>
          <w:rFonts w:ascii="Times New Roman" w:eastAsia="Calibri" w:hAnsi="Times New Roman" w:cs="Times New Roman"/>
          <w:bCs/>
          <w:i/>
          <w:sz w:val="28"/>
          <w:szCs w:val="28"/>
        </w:rPr>
      </w:pPr>
      <w:r w:rsidRPr="000F2FC9">
        <w:rPr>
          <w:rFonts w:ascii="Times New Roman" w:eastAsia="Calibri" w:hAnsi="Times New Roman" w:cs="Times New Roman"/>
          <w:b/>
          <w:sz w:val="28"/>
          <w:szCs w:val="28"/>
        </w:rPr>
        <w:t xml:space="preserve"> </w:t>
      </w:r>
    </w:p>
    <w:p w:rsidR="00562BBD" w:rsidRPr="000F2FC9" w:rsidRDefault="00562BBD" w:rsidP="00562BBD">
      <w:pPr>
        <w:keepNext/>
        <w:suppressAutoHyphens/>
        <w:ind w:left="576"/>
        <w:outlineLvl w:val="1"/>
        <w:rPr>
          <w:rFonts w:ascii="Times New Roman" w:eastAsia="Calibri" w:hAnsi="Times New Roman" w:cs="Times New Roman"/>
          <w:b/>
          <w:sz w:val="28"/>
          <w:szCs w:val="28"/>
        </w:rPr>
      </w:pPr>
      <w:r w:rsidRPr="000F2FC9">
        <w:rPr>
          <w:rFonts w:ascii="Times New Roman" w:eastAsia="Calibri" w:hAnsi="Times New Roman" w:cs="Times New Roman"/>
          <w:b/>
          <w:sz w:val="28"/>
          <w:szCs w:val="28"/>
        </w:rPr>
        <w:t>КАМ’ЯНСЬКА СІЛЬСЬКА РАДА  БЕРЕГІВСЬКОГО  РАЙОНУ</w:t>
      </w:r>
    </w:p>
    <w:p w:rsidR="00562BBD" w:rsidRPr="000F2FC9" w:rsidRDefault="00562BBD" w:rsidP="00562BBD">
      <w:pPr>
        <w:jc w:val="center"/>
        <w:rPr>
          <w:rFonts w:ascii="Times New Roman" w:eastAsia="Times New Roman" w:hAnsi="Times New Roman" w:cs="Times New Roman"/>
          <w:b/>
          <w:sz w:val="28"/>
          <w:szCs w:val="28"/>
          <w:lang w:val="ru-RU" w:eastAsia="ru-RU"/>
        </w:rPr>
      </w:pPr>
      <w:r w:rsidRPr="000F2FC9">
        <w:rPr>
          <w:rFonts w:ascii="Times New Roman" w:eastAsia="Times New Roman" w:hAnsi="Times New Roman" w:cs="Times New Roman"/>
          <w:b/>
          <w:sz w:val="28"/>
          <w:szCs w:val="28"/>
          <w:lang w:val="ru-RU" w:eastAsia="ru-RU"/>
        </w:rPr>
        <w:t>ЗАКАРПАТСЬКОЇ ОБЛАСТІ</w:t>
      </w:r>
    </w:p>
    <w:p w:rsidR="00562BBD" w:rsidRPr="000F2FC9" w:rsidRDefault="00562BBD" w:rsidP="00562BBD">
      <w:pPr>
        <w:jc w:val="center"/>
        <w:rPr>
          <w:rFonts w:ascii="Times New Roman" w:eastAsia="Times New Roman" w:hAnsi="Times New Roman" w:cs="Times New Roman"/>
          <w:b/>
          <w:sz w:val="28"/>
          <w:szCs w:val="28"/>
          <w:lang w:val="ru-RU" w:eastAsia="ru-RU"/>
        </w:rPr>
      </w:pPr>
    </w:p>
    <w:p w:rsidR="00562BBD" w:rsidRPr="000F2FC9" w:rsidRDefault="008C040E" w:rsidP="00562BBD">
      <w:pPr>
        <w:tabs>
          <w:tab w:val="left" w:pos="3945"/>
        </w:tabs>
        <w:jc w:val="center"/>
        <w:rPr>
          <w:rFonts w:ascii="Times New Roman" w:eastAsia="Times New Roman" w:hAnsi="Times New Roman" w:cs="Times New Roman"/>
          <w:b/>
          <w:sz w:val="28"/>
          <w:lang w:val="ru-RU" w:eastAsia="ru-RU"/>
        </w:rPr>
      </w:pPr>
      <w:r>
        <w:rPr>
          <w:rFonts w:ascii="Times New Roman" w:eastAsia="Times New Roman" w:hAnsi="Times New Roman" w:cs="Times New Roman"/>
          <w:b/>
          <w:sz w:val="28"/>
          <w:lang w:val="ru-RU" w:eastAsia="ru-RU"/>
        </w:rPr>
        <w:t xml:space="preserve">    53-тя</w:t>
      </w:r>
      <w:r w:rsidR="00562BBD" w:rsidRPr="000F2FC9">
        <w:rPr>
          <w:rFonts w:ascii="Times New Roman" w:eastAsia="Times New Roman" w:hAnsi="Times New Roman" w:cs="Times New Roman"/>
          <w:b/>
          <w:sz w:val="28"/>
          <w:lang w:val="ru-RU" w:eastAsia="ru-RU"/>
        </w:rPr>
        <w:t xml:space="preserve"> сесія 8-го скликання</w:t>
      </w:r>
    </w:p>
    <w:p w:rsidR="00562BBD" w:rsidRPr="000F2FC9" w:rsidRDefault="00562BBD" w:rsidP="00562BBD">
      <w:pPr>
        <w:tabs>
          <w:tab w:val="left" w:pos="3945"/>
        </w:tabs>
        <w:jc w:val="center"/>
        <w:rPr>
          <w:rFonts w:ascii="Times New Roman" w:eastAsia="Times New Roman" w:hAnsi="Times New Roman" w:cs="Times New Roman"/>
          <w:b/>
          <w:sz w:val="28"/>
          <w:lang w:val="ru-RU" w:eastAsia="ru-RU"/>
        </w:rPr>
      </w:pPr>
    </w:p>
    <w:p w:rsidR="00562BBD" w:rsidRPr="000F2FC9" w:rsidRDefault="00562BBD" w:rsidP="00562BBD">
      <w:pPr>
        <w:tabs>
          <w:tab w:val="left" w:pos="3945"/>
        </w:tabs>
        <w:jc w:val="center"/>
        <w:rPr>
          <w:rFonts w:ascii="Times New Roman" w:eastAsia="Times New Roman" w:hAnsi="Times New Roman" w:cs="Times New Roman"/>
          <w:b/>
          <w:sz w:val="28"/>
          <w:lang w:val="ru-RU" w:eastAsia="ru-RU"/>
        </w:rPr>
      </w:pPr>
      <w:r w:rsidRPr="000F2FC9">
        <w:rPr>
          <w:rFonts w:ascii="Times New Roman" w:eastAsia="Times New Roman" w:hAnsi="Times New Roman" w:cs="Times New Roman"/>
          <w:b/>
          <w:sz w:val="28"/>
          <w:lang w:val="ru-RU" w:eastAsia="ru-RU"/>
        </w:rPr>
        <w:t>Р І Ш Е Н Н Я</w:t>
      </w:r>
    </w:p>
    <w:p w:rsidR="00562BBD" w:rsidRPr="008C040E" w:rsidRDefault="00562BBD" w:rsidP="00562BBD">
      <w:pPr>
        <w:tabs>
          <w:tab w:val="left" w:pos="3945"/>
        </w:tabs>
        <w:rPr>
          <w:rFonts w:ascii="Times New Roman" w:eastAsia="Times New Roman" w:hAnsi="Times New Roman" w:cs="Times New Roman"/>
          <w:b/>
          <w:sz w:val="28"/>
          <w:lang w:eastAsia="ru-RU"/>
        </w:rPr>
      </w:pPr>
      <w:r w:rsidRPr="000F2FC9">
        <w:rPr>
          <w:rFonts w:ascii="Times New Roman" w:eastAsia="Times New Roman" w:hAnsi="Times New Roman" w:cs="Times New Roman"/>
          <w:b/>
          <w:sz w:val="28"/>
          <w:lang w:val="ru-RU" w:eastAsia="ru-RU"/>
        </w:rPr>
        <w:t xml:space="preserve"> </w:t>
      </w:r>
      <w:r w:rsidR="008C040E">
        <w:rPr>
          <w:rFonts w:ascii="Times New Roman" w:eastAsia="Times New Roman" w:hAnsi="Times New Roman" w:cs="Times New Roman"/>
          <w:b/>
          <w:sz w:val="28"/>
          <w:lang w:eastAsia="ru-RU"/>
        </w:rPr>
        <w:t>23</w:t>
      </w:r>
      <w:r w:rsidR="008C040E">
        <w:rPr>
          <w:rFonts w:ascii="Times New Roman" w:eastAsia="Times New Roman" w:hAnsi="Times New Roman" w:cs="Times New Roman"/>
          <w:b/>
          <w:sz w:val="28"/>
          <w:lang w:val="ru-RU" w:eastAsia="ru-RU"/>
        </w:rPr>
        <w:t xml:space="preserve">  грудня   2025  року                    </w:t>
      </w:r>
      <w:r w:rsidRPr="000F2FC9">
        <w:rPr>
          <w:rFonts w:ascii="Times New Roman" w:eastAsia="Times New Roman" w:hAnsi="Times New Roman" w:cs="Times New Roman"/>
          <w:b/>
          <w:sz w:val="28"/>
          <w:lang w:val="ru-RU" w:eastAsia="ru-RU"/>
        </w:rPr>
        <w:t xml:space="preserve">с.Кам’янське  </w:t>
      </w:r>
      <w:r w:rsidR="008C040E">
        <w:rPr>
          <w:rFonts w:ascii="Times New Roman" w:eastAsia="Times New Roman" w:hAnsi="Times New Roman" w:cs="Times New Roman"/>
          <w:b/>
          <w:sz w:val="28"/>
          <w:lang w:val="ru-RU" w:eastAsia="ru-RU"/>
        </w:rPr>
        <w:t xml:space="preserve">                                        №</w:t>
      </w:r>
      <w:r w:rsidR="00DE627D">
        <w:rPr>
          <w:rFonts w:ascii="Times New Roman" w:eastAsia="Times New Roman" w:hAnsi="Times New Roman" w:cs="Times New Roman"/>
          <w:b/>
          <w:sz w:val="28"/>
          <w:lang w:val="ru-RU" w:eastAsia="ru-RU"/>
        </w:rPr>
        <w:t>2472</w:t>
      </w:r>
    </w:p>
    <w:p w:rsidR="00562BBD" w:rsidRDefault="00562BBD" w:rsidP="00562BBD">
      <w:pPr>
        <w:rPr>
          <w:rFonts w:ascii="Times New Roman" w:eastAsia="Times New Roman" w:hAnsi="Times New Roman" w:cs="Times New Roman"/>
          <w:b/>
          <w:w w:val="101"/>
          <w:sz w:val="28"/>
          <w:szCs w:val="28"/>
          <w:lang w:eastAsia="ru-RU"/>
        </w:rPr>
      </w:pPr>
    </w:p>
    <w:p w:rsidR="00562BBD" w:rsidRPr="00205E5C" w:rsidRDefault="00562BBD" w:rsidP="00562BBD">
      <w:pPr>
        <w:jc w:val="both"/>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Про затвердження Програми</w:t>
      </w:r>
    </w:p>
    <w:p w:rsidR="00562BBD" w:rsidRPr="00205E5C" w:rsidRDefault="00562BBD" w:rsidP="00562BBD">
      <w:pPr>
        <w:jc w:val="both"/>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«Розвиток спортивно-масової</w:t>
      </w:r>
    </w:p>
    <w:p w:rsidR="00562BBD" w:rsidRPr="00205E5C" w:rsidRDefault="008C040E" w:rsidP="00562BBD">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роботи на 2026-2028</w:t>
      </w:r>
      <w:r w:rsidR="00562BBD" w:rsidRPr="00205E5C">
        <w:rPr>
          <w:rFonts w:ascii="Times New Roman" w:eastAsia="Times New Roman" w:hAnsi="Times New Roman" w:cs="Times New Roman"/>
          <w:b/>
          <w:sz w:val="28"/>
          <w:szCs w:val="28"/>
          <w:lang w:eastAsia="ru-RU"/>
        </w:rPr>
        <w:t xml:space="preserve"> роки»</w:t>
      </w:r>
    </w:p>
    <w:p w:rsidR="00562BBD" w:rsidRPr="00205E5C" w:rsidRDefault="00562BBD" w:rsidP="00562BBD">
      <w:pPr>
        <w:jc w:val="both"/>
        <w:rPr>
          <w:rFonts w:ascii="Times New Roman" w:eastAsia="Times New Roman" w:hAnsi="Times New Roman" w:cs="Times New Roman"/>
          <w:sz w:val="28"/>
          <w:szCs w:val="28"/>
          <w:lang w:eastAsia="ru-RU"/>
        </w:rPr>
      </w:pPr>
    </w:p>
    <w:p w:rsidR="00562BBD" w:rsidRDefault="00562BBD" w:rsidP="00562BBD">
      <w:pPr>
        <w:ind w:firstLine="708"/>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Відповідно до пункту 22 статті 26 Закону України «Про місцеве самоврядування в Україні», статті 91 Бюджетного кодексу України, сільська рада</w:t>
      </w:r>
    </w:p>
    <w:p w:rsidR="00562BBD" w:rsidRPr="00205E5C" w:rsidRDefault="00562BBD" w:rsidP="00562BBD">
      <w:pPr>
        <w:ind w:firstLine="708"/>
        <w:jc w:val="both"/>
        <w:rPr>
          <w:rFonts w:ascii="Times New Roman" w:eastAsia="Times New Roman" w:hAnsi="Times New Roman" w:cs="Times New Roman"/>
          <w:sz w:val="28"/>
          <w:szCs w:val="28"/>
          <w:lang w:eastAsia="ru-RU"/>
        </w:rPr>
      </w:pPr>
    </w:p>
    <w:p w:rsidR="00562BBD" w:rsidRPr="00205E5C" w:rsidRDefault="00F64C6A" w:rsidP="00F64C6A">
      <w:pPr>
        <w:tabs>
          <w:tab w:val="center" w:pos="5173"/>
          <w:tab w:val="left" w:pos="7005"/>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562BBD" w:rsidRPr="00205E5C">
        <w:rPr>
          <w:rFonts w:ascii="Times New Roman" w:eastAsia="Times New Roman" w:hAnsi="Times New Roman" w:cs="Times New Roman"/>
          <w:b/>
          <w:sz w:val="28"/>
          <w:szCs w:val="28"/>
          <w:lang w:eastAsia="ru-RU"/>
        </w:rPr>
        <w:t>ВИРІШИЛА:</w:t>
      </w:r>
      <w:r>
        <w:rPr>
          <w:rFonts w:ascii="Times New Roman" w:eastAsia="Times New Roman" w:hAnsi="Times New Roman" w:cs="Times New Roman"/>
          <w:b/>
          <w:sz w:val="28"/>
          <w:szCs w:val="28"/>
          <w:lang w:eastAsia="ru-RU"/>
        </w:rPr>
        <w:tab/>
      </w:r>
    </w:p>
    <w:p w:rsidR="00562BBD" w:rsidRPr="00205E5C" w:rsidRDefault="00562BBD" w:rsidP="00562BBD">
      <w:pPr>
        <w:jc w:val="center"/>
        <w:rPr>
          <w:rFonts w:ascii="Times New Roman" w:eastAsia="Times New Roman" w:hAnsi="Times New Roman" w:cs="Times New Roman"/>
          <w:b/>
          <w:sz w:val="28"/>
          <w:szCs w:val="28"/>
          <w:lang w:eastAsia="ru-RU"/>
        </w:rPr>
      </w:pPr>
    </w:p>
    <w:p w:rsidR="00562BBD" w:rsidRPr="00205E5C" w:rsidRDefault="00562BBD" w:rsidP="009E3848">
      <w:pPr>
        <w:widowControl/>
        <w:numPr>
          <w:ilvl w:val="0"/>
          <w:numId w:val="10"/>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Затвердити Програму «Розвиток с</w:t>
      </w:r>
      <w:r w:rsidR="008C040E">
        <w:rPr>
          <w:rFonts w:ascii="Times New Roman" w:eastAsia="Times New Roman" w:hAnsi="Times New Roman" w:cs="Times New Roman"/>
          <w:sz w:val="28"/>
          <w:szCs w:val="28"/>
          <w:lang w:eastAsia="ar-SA"/>
        </w:rPr>
        <w:t>портивно-масової роботи» на 2026-2028</w:t>
      </w:r>
      <w:r w:rsidRPr="00205E5C">
        <w:rPr>
          <w:rFonts w:ascii="Times New Roman" w:eastAsia="Times New Roman" w:hAnsi="Times New Roman" w:cs="Times New Roman"/>
          <w:sz w:val="28"/>
          <w:szCs w:val="28"/>
          <w:lang w:eastAsia="ar-SA"/>
        </w:rPr>
        <w:t xml:space="preserve"> роки, додається</w:t>
      </w:r>
    </w:p>
    <w:p w:rsidR="00562BBD" w:rsidRPr="00205E5C" w:rsidRDefault="00562BBD" w:rsidP="009E3848">
      <w:pPr>
        <w:widowControl/>
        <w:numPr>
          <w:ilvl w:val="0"/>
          <w:numId w:val="10"/>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Фінансування видатків Програми здійснюється за рахунок коштів сільського бюджету згідно рішень сільської ради та інших джерел, не заборонених чинним законодавством України.</w:t>
      </w:r>
    </w:p>
    <w:p w:rsidR="00562BBD" w:rsidRPr="00205E5C" w:rsidRDefault="00562BBD" w:rsidP="00562BBD">
      <w:pPr>
        <w:suppressAutoHyphens/>
        <w:ind w:left="720"/>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Розпорядником коштів по Програмі визначити Кам’янську сільську раду.</w:t>
      </w:r>
    </w:p>
    <w:p w:rsidR="00562BBD" w:rsidRPr="00205E5C" w:rsidRDefault="00562BBD" w:rsidP="009E3848">
      <w:pPr>
        <w:widowControl/>
        <w:numPr>
          <w:ilvl w:val="0"/>
          <w:numId w:val="10"/>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Кам’янської сільської ради.</w:t>
      </w: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562BBD">
      <w:pPr>
        <w:jc w:val="center"/>
        <w:rPr>
          <w:rFonts w:ascii="Times New Roman" w:eastAsia="Times New Roman" w:hAnsi="Times New Roman" w:cs="Times New Roman"/>
          <w:sz w:val="28"/>
          <w:szCs w:val="28"/>
          <w:lang w:eastAsia="ru-RU"/>
        </w:rPr>
      </w:pPr>
    </w:p>
    <w:p w:rsidR="00562BBD" w:rsidRPr="00205E5C" w:rsidRDefault="00562BBD" w:rsidP="00562BBD">
      <w:pPr>
        <w:jc w:val="center"/>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Сільський голова                                                  Михайло СТАНИНЕЦЬ</w:t>
      </w:r>
    </w:p>
    <w:p w:rsidR="00562BBD" w:rsidRPr="00205E5C"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562BBD" w:rsidRDefault="00562BBD" w:rsidP="00562BBD">
      <w:pPr>
        <w:jc w:val="both"/>
        <w:rPr>
          <w:rFonts w:ascii="Times New Roman" w:eastAsia="Times New Roman" w:hAnsi="Times New Roman" w:cs="Times New Roman"/>
          <w:b/>
          <w:sz w:val="28"/>
          <w:szCs w:val="28"/>
          <w:lang w:eastAsia="ru-RU"/>
        </w:rPr>
      </w:pPr>
    </w:p>
    <w:p w:rsidR="008C040E" w:rsidRDefault="008C040E" w:rsidP="00562BBD">
      <w:pPr>
        <w:jc w:val="both"/>
        <w:rPr>
          <w:rFonts w:ascii="Times New Roman" w:eastAsia="Times New Roman" w:hAnsi="Times New Roman" w:cs="Times New Roman"/>
          <w:b/>
          <w:sz w:val="28"/>
          <w:szCs w:val="28"/>
          <w:lang w:eastAsia="ru-RU"/>
        </w:rPr>
      </w:pPr>
    </w:p>
    <w:p w:rsidR="008C040E" w:rsidRPr="00205E5C" w:rsidRDefault="008C040E" w:rsidP="00562BBD">
      <w:pPr>
        <w:jc w:val="both"/>
        <w:rPr>
          <w:rFonts w:ascii="Times New Roman" w:eastAsia="Times New Roman" w:hAnsi="Times New Roman" w:cs="Times New Roman"/>
          <w:b/>
          <w:sz w:val="28"/>
          <w:szCs w:val="28"/>
          <w:lang w:eastAsia="ru-RU"/>
        </w:rPr>
      </w:pPr>
    </w:p>
    <w:p w:rsidR="00562BBD" w:rsidRPr="00205E5C" w:rsidRDefault="00562BBD" w:rsidP="00562BBD">
      <w:pPr>
        <w:jc w:val="both"/>
        <w:rPr>
          <w:rFonts w:ascii="Times New Roman" w:eastAsia="Times New Roman" w:hAnsi="Times New Roman" w:cs="Times New Roman"/>
          <w:b/>
          <w:sz w:val="28"/>
          <w:szCs w:val="28"/>
          <w:lang w:eastAsia="ru-RU"/>
        </w:rPr>
      </w:pPr>
    </w:p>
    <w:p w:rsidR="00562BBD" w:rsidRPr="00205E5C" w:rsidRDefault="00562BBD" w:rsidP="00562BBD">
      <w:pPr>
        <w:jc w:val="right"/>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lastRenderedPageBreak/>
        <w:t>Затверджено</w:t>
      </w:r>
    </w:p>
    <w:p w:rsidR="00562BBD" w:rsidRPr="00205E5C" w:rsidRDefault="00562BBD" w:rsidP="00562BBD">
      <w:pPr>
        <w:jc w:val="right"/>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рішенням сільської ради</w:t>
      </w:r>
    </w:p>
    <w:p w:rsidR="00562BBD" w:rsidRPr="00205E5C" w:rsidRDefault="00562BBD" w:rsidP="00562BBD">
      <w:pPr>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C040E">
        <w:rPr>
          <w:rFonts w:ascii="Times New Roman" w:eastAsia="Times New Roman" w:hAnsi="Times New Roman" w:cs="Times New Roman"/>
          <w:sz w:val="28"/>
          <w:szCs w:val="28"/>
          <w:lang w:eastAsia="ru-RU"/>
        </w:rPr>
        <w:t xml:space="preserve">  від 23.12.2025 р. №</w:t>
      </w:r>
      <w:r w:rsidR="00DE627D">
        <w:rPr>
          <w:rFonts w:ascii="Times New Roman" w:eastAsia="Times New Roman" w:hAnsi="Times New Roman" w:cs="Times New Roman"/>
          <w:sz w:val="28"/>
          <w:szCs w:val="28"/>
          <w:lang w:eastAsia="ru-RU"/>
        </w:rPr>
        <w:t>2472</w:t>
      </w:r>
    </w:p>
    <w:p w:rsidR="00562BBD" w:rsidRPr="00205E5C" w:rsidRDefault="00562BBD" w:rsidP="00562BBD">
      <w:pPr>
        <w:jc w:val="center"/>
        <w:rPr>
          <w:rFonts w:ascii="Times New Roman" w:eastAsia="Times New Roman" w:hAnsi="Times New Roman" w:cs="Times New Roman"/>
          <w:sz w:val="28"/>
          <w:szCs w:val="28"/>
          <w:lang w:eastAsia="ru-RU"/>
        </w:rPr>
      </w:pPr>
    </w:p>
    <w:p w:rsidR="00562BBD" w:rsidRPr="00205E5C" w:rsidRDefault="00562BBD" w:rsidP="00562BBD">
      <w:pPr>
        <w:jc w:val="center"/>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Програма</w:t>
      </w:r>
    </w:p>
    <w:p w:rsidR="00562BBD" w:rsidRPr="00205E5C" w:rsidRDefault="00562BBD" w:rsidP="00562BBD">
      <w:pPr>
        <w:jc w:val="center"/>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«Розвиток спортивно – масової роботи»</w:t>
      </w:r>
    </w:p>
    <w:p w:rsidR="00562BBD" w:rsidRPr="00205E5C" w:rsidRDefault="00562BBD" w:rsidP="00562BBD">
      <w:pPr>
        <w:jc w:val="center"/>
        <w:rPr>
          <w:rFonts w:ascii="Times New Roman" w:eastAsia="Times New Roman" w:hAnsi="Times New Roman" w:cs="Times New Roman"/>
          <w:sz w:val="28"/>
          <w:szCs w:val="28"/>
          <w:lang w:eastAsia="ru-RU"/>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Загальні положення</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Розроблення Програми зумовлено створенням умов для розвитку фізичної культури і спорту, зокрема вдосконалення відповідного організаційного та нормативно – правового механізму, залучення широких верств населення до масового спорту, популяризації здорового способу життя та фізичної реабілітації, забезпечення діяльності місцевих центрів фізичного здоров’я населення та проведення фізкультурно-масових заходів серед населення територіальної громади.</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Результати всеукраїнського опитування свідчать, що на початку ХХІ століття достатній рівень оздоровчої рухової активності (не менше 4,5 занять на тиждень тривалістю не менше 30 хвилин) мали лише 3% населення віком від 16 до 74 років, середній рівень (2,3 заняття на тиждень) – 6% низький рівень (1,2 заняття на тиждень) – 33% населення. Для більшої частини дорослого населення характерною є  гіпокінезія. Серед дітей зростає популярність малорухливого способу  проведення дозвілля.</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Протягом останніх п’яти років на території  населених пунктів, що входять до складу територіальної громади, проводилася значна робота щодо покращення спортивної інфраструктури. Знаковим стало будівництво  спортивного футбольного майданчика зі штучним покриттям у с. Сільце, проведення поточного ремонту будівлі трибуни на футбольному стадіоні у с. Кам’янське, облаштування бігових доріжок на стадіоні та інше.</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На теперішній час підготовлено проектно – кошторисну документацію на об’єкт «Будівництво спортивно – рекреаційного комплексу Кам’янського закладу загальної середньої освіти І-ІІІ ступенів Кам’янської сільської ради Берегівського району Закарпатської області в селі Кам’янське по вулиці Мукачівській, 4», проводиться розробка проектно-кошторисної документації по об’єкту: «Будівництво багатофункціонального спортивного комплексу на закріпленій за Кам’янською сільською радою земельній ділянці за адресою: с. Кам’янське вул. Мукачівська Берегівського району Закарпатської області», «Будівництво спорткомплексу з плавальним басейном по вул. Шкільній, 27 в с. Сільце Берегівського району Закарпатської області.</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Актуальним назріває і питання фінансової підтримки футбольних команд та спортивного клубу «ЗЕВС ХХІ», який неодноразово приймав участь у турнірах на першість району та області.</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Звідси виникає гостра потреба в зміні програмних підходів у визначенні пріоритетних напрямів розвитку фізичного виховання, фізичної культури і спорту, які б забезпечували ефективне функціонування сфери в сучасних умовах.</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 xml:space="preserve">Програма визначає необхідні зміни в підходах суспільства до зміцнення здоров’я людини, як найвищої гуманістичної цінності та пріоритетного напряму державної політики, адже девіз  «Спорт для всіх», в кінцевому результаті забезпечить активне залучення всіх жителів територіальної громади до спорту не тільки вищого рівня, а і </w:t>
      </w:r>
      <w:r w:rsidRPr="00205E5C">
        <w:rPr>
          <w:rFonts w:ascii="Times New Roman" w:eastAsia="Times New Roman" w:hAnsi="Times New Roman" w:cs="Times New Roman"/>
          <w:sz w:val="28"/>
          <w:szCs w:val="28"/>
          <w:lang w:eastAsia="ru-RU"/>
        </w:rPr>
        <w:lastRenderedPageBreak/>
        <w:t xml:space="preserve">у повсякденному житті. </w:t>
      </w:r>
    </w:p>
    <w:p w:rsidR="00562BBD" w:rsidRPr="00205E5C" w:rsidRDefault="00562BBD" w:rsidP="00562BBD">
      <w:pPr>
        <w:ind w:firstLine="360"/>
        <w:jc w:val="center"/>
        <w:rPr>
          <w:rFonts w:ascii="Times New Roman" w:eastAsia="Times New Roman" w:hAnsi="Times New Roman" w:cs="Times New Roman"/>
          <w:sz w:val="28"/>
          <w:szCs w:val="28"/>
          <w:lang w:eastAsia="ru-RU"/>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Мета Програми</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Основною метою Програми є формування у суспільстві:</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умов для оздоровчої рухової активності та здорового способу життя;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поняття про здоров’я громадян як найвищої соціальної цінності;</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визначення та забезпечення реалізації першочергових і перспективних заходів, спрямованих на формування в громаді національної моделі розвитку сфери фізичної культури і спорту, що полягає в створенні необхідних умов для зміцнення здоров’я населення шляхом розвитку й забезпечення європейських стандартів у об’єктах інфраструктури фізичної культури і спорту та популяризації масового спорту;</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залучення всіх верств населення територіальної громади до занять фізичною культурою та спортом;</w:t>
      </w:r>
    </w:p>
    <w:p w:rsidR="00562BBD" w:rsidRPr="00205E5C" w:rsidRDefault="00562BBD" w:rsidP="00562BBD">
      <w:pPr>
        <w:suppressAutoHyphens/>
        <w:ind w:left="720"/>
        <w:contextualSpacing/>
        <w:jc w:val="both"/>
        <w:rPr>
          <w:rFonts w:ascii="Times New Roman" w:eastAsia="Times New Roman" w:hAnsi="Times New Roman" w:cs="Times New Roman"/>
          <w:sz w:val="28"/>
          <w:szCs w:val="28"/>
          <w:lang w:eastAsia="ar-SA"/>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Завдання Програми</w:t>
      </w:r>
    </w:p>
    <w:p w:rsidR="00562BBD" w:rsidRPr="00205E5C" w:rsidRDefault="00562BBD" w:rsidP="00562BBD">
      <w:pPr>
        <w:ind w:left="360" w:firstLine="348"/>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Для досягнення мети Програми необхідно вирішити такі основні завдання: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сформувати у мешканців населених пунктів, що входять до складу територіальної громади сталі традиції та мотивацію щодо фізичного виховання й спорту, як важливого чинника забезпечення здорового способу життя;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забезпечити підтримку та розвиток системи дитячого та дитячо-юнацького спорту;</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формувати інфраструктуру сучасних привабливих спортивних споруд за місцем проживання, у місцях масового відпочинку громадян на базі загальноосвітніх навчальних закладів, що мають бути легкодоступні до різних верств населення, насамперед, малозабезпечених;</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формувати цілісне ставлення юнацтва та молоді до здоров’я, покращувати фізичний розвиток та фізичну підготовленість з урахуванням вимог професійної діяльності;</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збільшити кількість загальнодоступних спортивних заходів для активного сімейного дозвілля в місцях масового відпочинку громадян;</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розробити проекти та проводити капітальні ремонти, реконструкцію та будівництво комунальних спортивних комплексів, стадіонів та спортивних майданчиків;</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сприяти популяризації здорового способу життя та подолання суспільної байдужості до здоров’я населення;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підвищити ефективність фізичної підготовки для служби у Збройних силах України, інших військових формуваннях, утворених відповідно до законодавства та правоохоронних органах;</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забезпечити функціонування та удосконалення мережі закладів культури та спорту, відбору осіб які мають високий рівень  підготовленості для подальшого залучення їх до резервного спорту;</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забезпечити фінансову підтримку футбольних команд, у тому числі необхідним спортінвентарем та відповідним обладнанням;</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сприяти розбудові спортивної інфраструктури, у тому числі будівництво та модернізація спортивних споруд, із залученням коштів інвесторів;</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забезпечити надання якісних фізкультурно – спортивних послуг.</w:t>
      </w: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Обгрунтування шляхів і засобів розв’язання проблеми</w:t>
      </w:r>
    </w:p>
    <w:p w:rsidR="00562BBD" w:rsidRPr="00205E5C" w:rsidRDefault="00562BBD" w:rsidP="00562BBD">
      <w:pPr>
        <w:suppressAutoHyphens/>
        <w:ind w:left="720"/>
        <w:contextualSpacing/>
        <w:rPr>
          <w:rFonts w:ascii="Times New Roman" w:eastAsia="Times New Roman" w:hAnsi="Times New Roman" w:cs="Times New Roman"/>
          <w:b/>
          <w:sz w:val="28"/>
          <w:szCs w:val="28"/>
          <w:lang w:eastAsia="ar-SA"/>
        </w:rPr>
      </w:pP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Розвиток фізичної культури і спорту в громаді може бути забезпечений поєднанням зусиль органів виконавчої влади, органів місцевого самоврядування, інститутів громадянського суспільства для проведення реформи у сфері фізичної культури і спорту з метою приведення її до європейських вимог  і стандартів шляхом визначення  як основи  європейської моделі реформування та побудови взаємовідносин між органами державної влади та громадськими організаціями фізкультурно – спортивної спрямованості і підвищення рівня публічності.</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З метою розв’язання проблем передбачається здійснити комплекс заходів, спрямованих на створення умов для: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фізичного виховання й спорту в усіх типах навчальних закладів, за місцем роботи проживання та місцях масового відпочинку населення;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підтримки розвитку дитячого, дитячо – юнацького спорту, спорту для осіб з інвалідністю та ветеранів;</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поліпшення матеріально – технічного стану об’єктів та споруд, кадрового, медичного, фінансового та інформаційного забезпечення у сфері фізичної культури і спорту.</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Фінансове забезпечення виконання Програми</w:t>
      </w:r>
    </w:p>
    <w:p w:rsidR="00562BBD" w:rsidRPr="00205E5C" w:rsidRDefault="00562BBD" w:rsidP="00562BBD">
      <w:pPr>
        <w:suppressAutoHyphens/>
        <w:ind w:left="720"/>
        <w:contextualSpacing/>
        <w:rPr>
          <w:rFonts w:ascii="Times New Roman" w:eastAsia="Times New Roman" w:hAnsi="Times New Roman" w:cs="Times New Roman"/>
          <w:b/>
          <w:sz w:val="28"/>
          <w:szCs w:val="28"/>
          <w:lang w:eastAsia="ar-SA"/>
        </w:rPr>
      </w:pP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Фінансування Програми здійснюється за рахунок коштів сільського бюджету та за рахунок інших джерел, не заборонених чинним законодавством України.</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Фінансування видатків на проведення навчально – тренувальних зборів і змагань, надання фінансової підтримки організаціям фізкультурно – спортивної спрямованості здійснюється з урахуванням вимог Закону України «Про державну допомогу суб’єктам господарювання».</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Загальний обсяг фінансових ресурсів, необхідних для реалізації завдань і цілей Програми у 2023-2025 роках складає 5000,0 тис. грн..</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 xml:space="preserve">Розпорядником коштів по програмі є Кам’янська сільська рада. </w:t>
      </w: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Очікувані кінцеві результати виконання Програми</w:t>
      </w:r>
    </w:p>
    <w:p w:rsidR="00562BBD" w:rsidRPr="00205E5C" w:rsidRDefault="00562BBD" w:rsidP="00562BBD">
      <w:pPr>
        <w:suppressAutoHyphens/>
        <w:ind w:left="720"/>
        <w:contextualSpacing/>
        <w:rPr>
          <w:rFonts w:ascii="Times New Roman" w:eastAsia="Times New Roman" w:hAnsi="Times New Roman" w:cs="Times New Roman"/>
          <w:b/>
          <w:sz w:val="28"/>
          <w:szCs w:val="28"/>
          <w:lang w:eastAsia="ar-SA"/>
        </w:rPr>
      </w:pPr>
    </w:p>
    <w:p w:rsidR="00562BBD" w:rsidRPr="00205E5C" w:rsidRDefault="00562BBD" w:rsidP="00562BBD">
      <w:pPr>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Виконання Програми забезпечить:</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підвищення рівня охоплення населення руховою активністю;</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готовність молоді до служби в Збройних силах України та інших військових формуваннях, утворених відповідно до законів, правоохоронних органах, рятувальних та інших спеціальних службах з метою захисту суверенітету й незалежності держави;</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зацікавленості дітей та молоді в соціальних, профілактичних акціях, спрямованих на мотивацію свідомого ставлення до власного здоров’я;</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інформованості та обізнаності різних груп населення щодо формування здорового способу життя та профілактики негативних явищ серед дітей та молоді;</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 xml:space="preserve">надання якісних фізкультурно – спортивних послуг фізкультурно – оздоровчими закладами та спортивними клубами, що функціонують у </w:t>
      </w:r>
      <w:r w:rsidRPr="00205E5C">
        <w:rPr>
          <w:rFonts w:ascii="Times New Roman" w:eastAsia="Times New Roman" w:hAnsi="Times New Roman" w:cs="Times New Roman"/>
          <w:sz w:val="28"/>
          <w:szCs w:val="28"/>
          <w:lang w:eastAsia="ar-SA"/>
        </w:rPr>
        <w:lastRenderedPageBreak/>
        <w:t>населених пунктах територіальної громади, згідно із стандартами, визначеними наказом Міністерства  молоді та спорту України від 28.03.2013 р. №1 «Про затвердження Державного соціального стандарту у сфері фізичної культури і спорту»;</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підвищення рівня професійних знань, фахового рівня, а також здійснення контролю за станом здоров’я, профілактикою травматизму, захворюваністю та якістю надання медичних послуг;</w:t>
      </w:r>
    </w:p>
    <w:p w:rsidR="00562BBD" w:rsidRPr="00205E5C" w:rsidRDefault="00562BBD" w:rsidP="009E3848">
      <w:pPr>
        <w:widowControl/>
        <w:numPr>
          <w:ilvl w:val="0"/>
          <w:numId w:val="12"/>
        </w:numPr>
        <w:contextualSpacing/>
        <w:jc w:val="both"/>
        <w:rPr>
          <w:rFonts w:ascii="Times New Roman" w:eastAsia="Times New Roman" w:hAnsi="Times New Roman" w:cs="Times New Roman"/>
          <w:sz w:val="28"/>
          <w:szCs w:val="28"/>
          <w:lang w:eastAsia="ar-SA"/>
        </w:rPr>
      </w:pPr>
      <w:r w:rsidRPr="00205E5C">
        <w:rPr>
          <w:rFonts w:ascii="Times New Roman" w:eastAsia="Times New Roman" w:hAnsi="Times New Roman" w:cs="Times New Roman"/>
          <w:sz w:val="28"/>
          <w:szCs w:val="28"/>
          <w:lang w:eastAsia="ar-SA"/>
        </w:rPr>
        <w:t>участь спортивних команд у районних, обласних та державних змаганнях.</w:t>
      </w:r>
    </w:p>
    <w:p w:rsidR="00562BBD" w:rsidRPr="00205E5C" w:rsidRDefault="00562BBD" w:rsidP="00562BBD">
      <w:pPr>
        <w:suppressAutoHyphens/>
        <w:ind w:left="720"/>
        <w:contextualSpacing/>
        <w:jc w:val="both"/>
        <w:rPr>
          <w:rFonts w:ascii="Times New Roman" w:eastAsia="Times New Roman" w:hAnsi="Times New Roman" w:cs="Times New Roman"/>
          <w:sz w:val="28"/>
          <w:szCs w:val="28"/>
          <w:lang w:eastAsia="ar-SA"/>
        </w:rPr>
      </w:pPr>
    </w:p>
    <w:p w:rsidR="00562BBD" w:rsidRPr="00205E5C" w:rsidRDefault="00562BBD" w:rsidP="00562BBD">
      <w:pPr>
        <w:suppressAutoHyphens/>
        <w:ind w:left="720"/>
        <w:contextualSpacing/>
        <w:jc w:val="both"/>
        <w:rPr>
          <w:rFonts w:ascii="Times New Roman" w:eastAsia="Times New Roman" w:hAnsi="Times New Roman" w:cs="Times New Roman"/>
          <w:sz w:val="28"/>
          <w:szCs w:val="28"/>
          <w:lang w:eastAsia="ar-SA"/>
        </w:rPr>
      </w:pPr>
    </w:p>
    <w:p w:rsidR="00562BBD" w:rsidRPr="00205E5C" w:rsidRDefault="00562BBD" w:rsidP="009E3848">
      <w:pPr>
        <w:widowControl/>
        <w:numPr>
          <w:ilvl w:val="0"/>
          <w:numId w:val="11"/>
        </w:numPr>
        <w:contextualSpacing/>
        <w:jc w:val="center"/>
        <w:rPr>
          <w:rFonts w:ascii="Times New Roman" w:eastAsia="Times New Roman" w:hAnsi="Times New Roman" w:cs="Times New Roman"/>
          <w:b/>
          <w:sz w:val="28"/>
          <w:szCs w:val="28"/>
          <w:lang w:eastAsia="ar-SA"/>
        </w:rPr>
      </w:pPr>
      <w:r w:rsidRPr="00205E5C">
        <w:rPr>
          <w:rFonts w:ascii="Times New Roman" w:eastAsia="Times New Roman" w:hAnsi="Times New Roman" w:cs="Times New Roman"/>
          <w:b/>
          <w:sz w:val="28"/>
          <w:szCs w:val="28"/>
          <w:lang w:eastAsia="ar-SA"/>
        </w:rPr>
        <w:t>Контроль за виконанням Програми</w:t>
      </w:r>
    </w:p>
    <w:p w:rsidR="00562BBD" w:rsidRPr="00205E5C" w:rsidRDefault="00562BBD" w:rsidP="00562BBD">
      <w:pPr>
        <w:jc w:val="both"/>
        <w:rPr>
          <w:rFonts w:ascii="Times New Roman" w:eastAsia="Times New Roman" w:hAnsi="Times New Roman" w:cs="Times New Roman"/>
          <w:b/>
          <w:sz w:val="28"/>
          <w:szCs w:val="28"/>
          <w:lang w:eastAsia="ru-RU"/>
        </w:rPr>
      </w:pP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Контроль за виконанням Програми здійснює постійна комісія сільської ради з питань фінансів, бюджету, планування соціально – економічного розвитку, інвестицій та міжнародного співробітництва Кам’янської сільської ради, та забезпечує внесення змін та доповнень до неї в разі необхідності включення додаткових завдань (заходів) уточнення показників, обсягів та джерел фінансування, у порядку передбаченому чинним законодавством України.</w:t>
      </w:r>
    </w:p>
    <w:p w:rsidR="00562BBD" w:rsidRPr="00205E5C" w:rsidRDefault="00562BBD" w:rsidP="00562BBD">
      <w:pPr>
        <w:ind w:firstLine="360"/>
        <w:jc w:val="both"/>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 xml:space="preserve">Відділ освіти, сім’ї, молоді та спорту, культури і туризму сільської ради несе відповідальність за своєчасне подання пропозицій з внесення змін до Програми в разі збільшення орієнтовного обсягу фінансування та інших необхідних змін. </w:t>
      </w: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562BBD">
      <w:pPr>
        <w:ind w:firstLine="360"/>
        <w:jc w:val="both"/>
        <w:rPr>
          <w:rFonts w:ascii="Times New Roman" w:eastAsia="Times New Roman" w:hAnsi="Times New Roman" w:cs="Times New Roman"/>
          <w:sz w:val="28"/>
          <w:szCs w:val="28"/>
          <w:lang w:eastAsia="ru-RU"/>
        </w:rPr>
      </w:pPr>
    </w:p>
    <w:p w:rsidR="00562BBD" w:rsidRPr="00205E5C" w:rsidRDefault="00562BBD" w:rsidP="00562BBD">
      <w:pPr>
        <w:ind w:firstLine="360"/>
        <w:jc w:val="both"/>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Секретар сільської ради                                 Євгенія АНДРЕЛА</w:t>
      </w: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562BBD" w:rsidRDefault="00562BBD" w:rsidP="00562BBD">
      <w:pPr>
        <w:suppressAutoHyphens/>
        <w:contextualSpacing/>
        <w:jc w:val="both"/>
        <w:rPr>
          <w:rFonts w:ascii="Times New Roman" w:eastAsia="Times New Roman" w:hAnsi="Times New Roman" w:cs="Times New Roman"/>
          <w:sz w:val="28"/>
          <w:szCs w:val="28"/>
          <w:lang w:eastAsia="ar-SA"/>
        </w:rPr>
      </w:pPr>
    </w:p>
    <w:p w:rsidR="008C040E" w:rsidRDefault="008C040E" w:rsidP="00562BBD">
      <w:pPr>
        <w:suppressAutoHyphens/>
        <w:contextualSpacing/>
        <w:jc w:val="both"/>
        <w:rPr>
          <w:rFonts w:ascii="Times New Roman" w:eastAsia="Times New Roman" w:hAnsi="Times New Roman" w:cs="Times New Roman"/>
          <w:sz w:val="28"/>
          <w:szCs w:val="28"/>
          <w:lang w:eastAsia="ar-SA"/>
        </w:rPr>
      </w:pPr>
    </w:p>
    <w:p w:rsidR="008C040E" w:rsidRPr="00205E5C" w:rsidRDefault="008C040E" w:rsidP="00562BBD">
      <w:pPr>
        <w:suppressAutoHyphens/>
        <w:contextualSpacing/>
        <w:jc w:val="both"/>
        <w:rPr>
          <w:rFonts w:ascii="Times New Roman" w:eastAsia="Times New Roman" w:hAnsi="Times New Roman" w:cs="Times New Roman"/>
          <w:sz w:val="28"/>
          <w:szCs w:val="28"/>
          <w:lang w:eastAsia="ar-SA"/>
        </w:rPr>
      </w:pPr>
    </w:p>
    <w:p w:rsidR="00562BBD" w:rsidRPr="00205E5C" w:rsidRDefault="00562BBD" w:rsidP="00562BBD">
      <w:pPr>
        <w:jc w:val="both"/>
        <w:rPr>
          <w:rFonts w:ascii="Times New Roman" w:eastAsia="Times New Roman" w:hAnsi="Times New Roman" w:cs="Times New Roman"/>
          <w:sz w:val="28"/>
          <w:szCs w:val="28"/>
          <w:lang w:eastAsia="ru-RU"/>
        </w:rPr>
      </w:pPr>
    </w:p>
    <w:p w:rsidR="00562BBD" w:rsidRPr="00205E5C" w:rsidRDefault="00562BBD" w:rsidP="00562BBD">
      <w:pPr>
        <w:tabs>
          <w:tab w:val="left" w:pos="4720"/>
        </w:tabs>
        <w:jc w:val="right"/>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lastRenderedPageBreak/>
        <w:t xml:space="preserve">Додаток до Програми </w:t>
      </w:r>
      <w:r w:rsidRPr="00205E5C">
        <w:rPr>
          <w:rFonts w:ascii="Times New Roman" w:eastAsia="Times New Roman" w:hAnsi="Times New Roman" w:cs="Times New Roman"/>
          <w:lang w:val="ru-RU" w:eastAsia="ru-RU"/>
        </w:rPr>
        <w:t> </w:t>
      </w:r>
    </w:p>
    <w:p w:rsidR="00562BBD" w:rsidRPr="00205E5C" w:rsidRDefault="00562BBD" w:rsidP="00562BBD">
      <w:pPr>
        <w:tabs>
          <w:tab w:val="left" w:pos="4720"/>
        </w:tabs>
        <w:jc w:val="right"/>
        <w:rPr>
          <w:rFonts w:ascii="Times New Roman" w:eastAsia="Times New Roman" w:hAnsi="Times New Roman" w:cs="Times New Roman"/>
          <w:lang w:eastAsia="ru-RU"/>
        </w:rPr>
      </w:pPr>
    </w:p>
    <w:p w:rsidR="00562BBD" w:rsidRPr="00205E5C" w:rsidRDefault="00562BBD" w:rsidP="00562BBD">
      <w:pPr>
        <w:tabs>
          <w:tab w:val="left" w:pos="4720"/>
        </w:tabs>
        <w:jc w:val="center"/>
        <w:rPr>
          <w:rFonts w:ascii="Times New Roman" w:eastAsia="Times New Roman" w:hAnsi="Times New Roman" w:cs="Times New Roman"/>
          <w:b/>
          <w:bCs/>
          <w:sz w:val="28"/>
          <w:szCs w:val="28"/>
          <w:lang w:eastAsia="ru-RU"/>
        </w:rPr>
      </w:pPr>
      <w:r w:rsidRPr="00205E5C">
        <w:rPr>
          <w:rFonts w:ascii="Times New Roman" w:eastAsia="Times New Roman" w:hAnsi="Times New Roman" w:cs="Times New Roman"/>
          <w:b/>
          <w:bCs/>
          <w:sz w:val="28"/>
          <w:szCs w:val="28"/>
          <w:lang w:val="ru-RU" w:eastAsia="ru-RU"/>
        </w:rPr>
        <w:t>ПАСПОРТ  Програми</w:t>
      </w:r>
    </w:p>
    <w:p w:rsidR="00562BBD" w:rsidRPr="00205E5C" w:rsidRDefault="00562BBD" w:rsidP="00562BBD">
      <w:pPr>
        <w:tabs>
          <w:tab w:val="left" w:pos="4720"/>
        </w:tabs>
        <w:jc w:val="center"/>
        <w:rPr>
          <w:rFonts w:ascii="Times New Roman" w:eastAsia="Times New Roman" w:hAnsi="Times New Roman" w:cs="Times New Roman"/>
          <w:b/>
          <w:bCs/>
          <w:sz w:val="28"/>
          <w:szCs w:val="28"/>
          <w:lang w:eastAsia="ru-RU"/>
        </w:rPr>
      </w:pPr>
      <w:r w:rsidRPr="00205E5C">
        <w:rPr>
          <w:rFonts w:ascii="Times New Roman" w:eastAsia="Times New Roman" w:hAnsi="Times New Roman" w:cs="Times New Roman"/>
          <w:b/>
          <w:bCs/>
          <w:sz w:val="28"/>
          <w:szCs w:val="28"/>
          <w:lang w:eastAsia="ru-RU"/>
        </w:rPr>
        <w:t>«Розвиток спортивно – масової роботи»</w:t>
      </w:r>
    </w:p>
    <w:p w:rsidR="00562BBD" w:rsidRPr="00205E5C" w:rsidRDefault="008C040E" w:rsidP="00562BBD">
      <w:pPr>
        <w:tabs>
          <w:tab w:val="left" w:pos="4720"/>
        </w:tabs>
        <w:jc w:val="center"/>
        <w:rPr>
          <w:rFonts w:ascii="Times New Roman" w:eastAsia="Times New Roman" w:hAnsi="Times New Roman" w:cs="Times New Roman"/>
          <w:lang w:eastAsia="ru-RU"/>
        </w:rPr>
      </w:pPr>
      <w:r>
        <w:rPr>
          <w:rFonts w:ascii="Times New Roman" w:eastAsia="Times New Roman" w:hAnsi="Times New Roman" w:cs="Times New Roman"/>
          <w:b/>
          <w:bCs/>
          <w:sz w:val="28"/>
          <w:szCs w:val="28"/>
          <w:lang w:eastAsia="ru-RU"/>
        </w:rPr>
        <w:t>на 2026-2028</w:t>
      </w:r>
      <w:r w:rsidR="00562BBD" w:rsidRPr="00205E5C">
        <w:rPr>
          <w:rFonts w:ascii="Times New Roman" w:eastAsia="Times New Roman" w:hAnsi="Times New Roman" w:cs="Times New Roman"/>
          <w:b/>
          <w:bCs/>
          <w:sz w:val="28"/>
          <w:szCs w:val="28"/>
          <w:lang w:eastAsia="ru-RU"/>
        </w:rPr>
        <w:t xml:space="preserve"> роки</w:t>
      </w:r>
    </w:p>
    <w:p w:rsidR="00562BBD" w:rsidRPr="00205E5C" w:rsidRDefault="00562BBD" w:rsidP="00562BBD">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5"/>
        <w:gridCol w:w="3930"/>
        <w:gridCol w:w="4785"/>
      </w:tblGrid>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1</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Ініціатор розроблення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Кам’янська сільська рада</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2</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Підстава для розроблення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val="ru-RU" w:eastAsia="ru-RU"/>
              </w:rPr>
              <w:t xml:space="preserve">Закон України « Про місцеве самоврядування в Україні», «Бюджетний кодекс України», </w:t>
            </w:r>
            <w:r w:rsidRPr="00205E5C">
              <w:rPr>
                <w:rFonts w:ascii="Times New Roman" w:eastAsia="Times New Roman" w:hAnsi="Times New Roman" w:cs="Times New Roman"/>
                <w:sz w:val="28"/>
                <w:szCs w:val="28"/>
                <w:lang w:eastAsia="ru-RU"/>
              </w:rPr>
              <w:t>наказ Міністерства молоді та спорту  України від 28.03.2013 р. №1 «Про затвердження Державного соціального стандарту у сфері фізичної культури і спорту», постанови КМУ від 01.03.2017 р.№115</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3</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Розробник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Кам’янська сільська рада</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4</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t>Відповідальний виконавець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t>Відділ освіти, сім’ї молоді та спорту, культури та туризму Кам’янської сільської ради</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t>5</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t>Мета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eastAsia="ru-RU"/>
              </w:rPr>
              <w:t>Створення належних умов для розвитку фізичної культури і спорту у територіальній громаді, надання фінансової підтримки спортивним клубам і командам, організація та проведення навчально – тренувальних зборів і змагань та забезпечення покращення матеріально – технічного стану закладів і установ  в галузі фізичної культури і спорту</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6</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Термін реалізації Програми</w:t>
            </w: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val="ru-RU" w:eastAsia="ru-RU"/>
              </w:rPr>
              <w:t>202</w:t>
            </w:r>
            <w:r w:rsidR="008C040E">
              <w:rPr>
                <w:rFonts w:ascii="Times New Roman" w:eastAsia="Times New Roman" w:hAnsi="Times New Roman" w:cs="Times New Roman"/>
                <w:sz w:val="28"/>
                <w:szCs w:val="28"/>
                <w:lang w:eastAsia="ru-RU"/>
              </w:rPr>
              <w:t>6-2028</w:t>
            </w:r>
            <w:r w:rsidRPr="00205E5C">
              <w:rPr>
                <w:rFonts w:ascii="Times New Roman" w:eastAsia="Times New Roman" w:hAnsi="Times New Roman" w:cs="Times New Roman"/>
                <w:sz w:val="28"/>
                <w:szCs w:val="28"/>
                <w:lang w:val="ru-RU" w:eastAsia="ru-RU"/>
              </w:rPr>
              <w:t>р</w:t>
            </w:r>
            <w:r w:rsidRPr="00205E5C">
              <w:rPr>
                <w:rFonts w:ascii="Times New Roman" w:eastAsia="Times New Roman" w:hAnsi="Times New Roman" w:cs="Times New Roman"/>
                <w:sz w:val="28"/>
                <w:szCs w:val="28"/>
                <w:lang w:eastAsia="ru-RU"/>
              </w:rPr>
              <w:t>оки</w:t>
            </w:r>
          </w:p>
        </w:tc>
      </w:tr>
      <w:tr w:rsidR="00562BBD" w:rsidRPr="00205E5C" w:rsidTr="005738AB">
        <w:trPr>
          <w:tblCellSpacing w:w="0" w:type="dxa"/>
        </w:trPr>
        <w:tc>
          <w:tcPr>
            <w:tcW w:w="85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sz w:val="28"/>
                <w:szCs w:val="28"/>
                <w:lang w:val="ru-RU" w:eastAsia="ru-RU"/>
              </w:rPr>
              <w:t>7</w:t>
            </w:r>
          </w:p>
        </w:tc>
        <w:tc>
          <w:tcPr>
            <w:tcW w:w="3930"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8"/>
                <w:szCs w:val="28"/>
                <w:lang w:val="ru-RU" w:eastAsia="ru-RU"/>
              </w:rPr>
              <w:t>Загальний обсяг фінансових ресурсів необхідних  для реалізації Програми</w:t>
            </w:r>
          </w:p>
          <w:p w:rsidR="00562BBD" w:rsidRPr="00205E5C" w:rsidRDefault="00562BBD" w:rsidP="005738AB">
            <w:pPr>
              <w:tabs>
                <w:tab w:val="left" w:pos="4720"/>
              </w:tabs>
              <w:rPr>
                <w:rFonts w:ascii="Times New Roman" w:eastAsia="Times New Roman" w:hAnsi="Times New Roman" w:cs="Times New Roman"/>
                <w:lang w:val="ru-RU" w:eastAsia="ru-RU"/>
              </w:rPr>
            </w:pPr>
          </w:p>
        </w:tc>
        <w:tc>
          <w:tcPr>
            <w:tcW w:w="4785" w:type="dxa"/>
            <w:tcBorders>
              <w:top w:val="single" w:sz="4" w:space="0" w:color="000000"/>
              <w:left w:val="single" w:sz="4" w:space="0" w:color="000000"/>
              <w:bottom w:val="single" w:sz="4" w:space="0" w:color="000000"/>
              <w:right w:val="single" w:sz="4" w:space="0" w:color="000000"/>
            </w:tcBorders>
            <w:vAlign w:val="center"/>
            <w:hideMark/>
          </w:tcPr>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lang w:val="ru-RU" w:eastAsia="ru-RU"/>
              </w:rPr>
              <w:t> </w:t>
            </w:r>
          </w:p>
          <w:p w:rsidR="00562BBD" w:rsidRPr="00205E5C" w:rsidRDefault="00562BBD" w:rsidP="005738AB">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lang w:val="ru-RU" w:eastAsia="ru-RU"/>
              </w:rPr>
              <w:t> </w:t>
            </w:r>
          </w:p>
          <w:p w:rsidR="00562BBD" w:rsidRPr="00205E5C" w:rsidRDefault="00562BBD" w:rsidP="005738AB">
            <w:pPr>
              <w:tabs>
                <w:tab w:val="left" w:pos="4720"/>
              </w:tabs>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 xml:space="preserve">              Всього: 5 000,0 тис.грн</w:t>
            </w:r>
            <w:r w:rsidRPr="00205E5C">
              <w:rPr>
                <w:rFonts w:ascii="Times New Roman" w:eastAsia="Times New Roman" w:hAnsi="Times New Roman" w:cs="Times New Roman"/>
                <w:b/>
                <w:sz w:val="28"/>
                <w:szCs w:val="28"/>
                <w:lang w:val="ru-RU" w:eastAsia="ru-RU"/>
              </w:rPr>
              <w:t> </w:t>
            </w:r>
          </w:p>
          <w:p w:rsidR="00562BBD" w:rsidRPr="00205E5C" w:rsidRDefault="00562BBD" w:rsidP="005738AB">
            <w:pPr>
              <w:tabs>
                <w:tab w:val="left" w:pos="4720"/>
              </w:tabs>
              <w:jc w:val="center"/>
              <w:rPr>
                <w:rFonts w:ascii="Times New Roman" w:eastAsia="Times New Roman" w:hAnsi="Times New Roman" w:cs="Times New Roman"/>
                <w:sz w:val="28"/>
                <w:szCs w:val="28"/>
                <w:lang w:eastAsia="ru-RU"/>
              </w:rPr>
            </w:pPr>
            <w:r w:rsidRPr="00205E5C">
              <w:rPr>
                <w:rFonts w:ascii="Times New Roman" w:eastAsia="Times New Roman" w:hAnsi="Times New Roman" w:cs="Times New Roman"/>
                <w:sz w:val="28"/>
                <w:szCs w:val="28"/>
                <w:lang w:eastAsia="ru-RU"/>
              </w:rPr>
              <w:t>в т.ч.</w:t>
            </w:r>
          </w:p>
          <w:p w:rsidR="00562BBD" w:rsidRPr="00205E5C" w:rsidRDefault="008C040E" w:rsidP="005738AB">
            <w:pPr>
              <w:tabs>
                <w:tab w:val="left" w:pos="472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2026</w:t>
            </w:r>
            <w:r w:rsidR="00562BBD" w:rsidRPr="00205E5C">
              <w:rPr>
                <w:rFonts w:ascii="Times New Roman" w:eastAsia="Times New Roman" w:hAnsi="Times New Roman" w:cs="Times New Roman"/>
                <w:sz w:val="28"/>
                <w:szCs w:val="28"/>
                <w:lang w:eastAsia="ru-RU"/>
              </w:rPr>
              <w:t>р. - 2 000,00 тис. грн..</w:t>
            </w:r>
          </w:p>
          <w:p w:rsidR="00562BBD" w:rsidRPr="00205E5C" w:rsidRDefault="008C040E" w:rsidP="005738AB">
            <w:pPr>
              <w:tabs>
                <w:tab w:val="left" w:pos="472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2027</w:t>
            </w:r>
            <w:r w:rsidR="00562BBD" w:rsidRPr="00205E5C">
              <w:rPr>
                <w:rFonts w:ascii="Times New Roman" w:eastAsia="Times New Roman" w:hAnsi="Times New Roman" w:cs="Times New Roman"/>
                <w:sz w:val="28"/>
                <w:szCs w:val="28"/>
                <w:lang w:eastAsia="ru-RU"/>
              </w:rPr>
              <w:t>р. - 2 000,00 тис. грн.</w:t>
            </w:r>
          </w:p>
          <w:p w:rsidR="00562BBD" w:rsidRPr="00205E5C" w:rsidRDefault="008C040E" w:rsidP="005738AB">
            <w:pPr>
              <w:tabs>
                <w:tab w:val="left" w:pos="472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2028</w:t>
            </w:r>
            <w:r w:rsidR="00562BBD" w:rsidRPr="00205E5C">
              <w:rPr>
                <w:rFonts w:ascii="Times New Roman" w:eastAsia="Times New Roman" w:hAnsi="Times New Roman" w:cs="Times New Roman"/>
                <w:sz w:val="28"/>
                <w:szCs w:val="28"/>
                <w:lang w:eastAsia="ru-RU"/>
              </w:rPr>
              <w:t>р. - 1 000,00 тис. грн..</w:t>
            </w:r>
          </w:p>
          <w:p w:rsidR="00562BBD" w:rsidRPr="00205E5C" w:rsidRDefault="00562BBD" w:rsidP="005738AB">
            <w:pPr>
              <w:tabs>
                <w:tab w:val="left" w:pos="4720"/>
              </w:tabs>
              <w:jc w:val="center"/>
              <w:rPr>
                <w:rFonts w:ascii="Times New Roman" w:eastAsia="Times New Roman" w:hAnsi="Times New Roman" w:cs="Times New Roman"/>
                <w:lang w:eastAsia="ru-RU"/>
              </w:rPr>
            </w:pPr>
          </w:p>
        </w:tc>
      </w:tr>
    </w:tbl>
    <w:p w:rsidR="00562BBD" w:rsidRPr="00205E5C" w:rsidRDefault="00562BBD" w:rsidP="00562BBD">
      <w:pPr>
        <w:tabs>
          <w:tab w:val="left" w:pos="4720"/>
        </w:tabs>
        <w:jc w:val="center"/>
        <w:rPr>
          <w:rFonts w:ascii="Times New Roman" w:eastAsia="Times New Roman" w:hAnsi="Times New Roman" w:cs="Times New Roman"/>
          <w:lang w:val="ru-RU" w:eastAsia="ru-RU"/>
        </w:rPr>
      </w:pPr>
      <w:r w:rsidRPr="00205E5C">
        <w:rPr>
          <w:rFonts w:ascii="Times New Roman" w:eastAsia="Times New Roman" w:hAnsi="Times New Roman" w:cs="Times New Roman"/>
          <w:lang w:val="ru-RU" w:eastAsia="ru-RU"/>
        </w:rPr>
        <w:t> </w:t>
      </w:r>
    </w:p>
    <w:p w:rsidR="00562BBD" w:rsidRPr="00205E5C" w:rsidRDefault="00562BBD" w:rsidP="00562BBD">
      <w:pPr>
        <w:tabs>
          <w:tab w:val="left" w:pos="4720"/>
        </w:tabs>
        <w:rPr>
          <w:rFonts w:ascii="Times New Roman" w:eastAsia="Times New Roman" w:hAnsi="Times New Roman" w:cs="Times New Roman"/>
          <w:lang w:val="ru-RU" w:eastAsia="ru-RU"/>
        </w:rPr>
      </w:pPr>
      <w:r w:rsidRPr="00205E5C">
        <w:rPr>
          <w:rFonts w:ascii="Times New Roman" w:eastAsia="Times New Roman" w:hAnsi="Times New Roman" w:cs="Times New Roman"/>
          <w:lang w:val="ru-RU" w:eastAsia="ru-RU"/>
        </w:rPr>
        <w:t> </w:t>
      </w:r>
    </w:p>
    <w:p w:rsidR="00562BBD" w:rsidRDefault="00562BBD" w:rsidP="00562BBD">
      <w:pPr>
        <w:rPr>
          <w:rFonts w:ascii="Times New Roman" w:eastAsia="Times New Roman" w:hAnsi="Times New Roman" w:cs="Times New Roman"/>
          <w:lang w:val="ru-RU" w:eastAsia="ru-RU"/>
        </w:rPr>
        <w:sectPr w:rsidR="00562BBD" w:rsidSect="005738AB">
          <w:pgSz w:w="11906" w:h="16838"/>
          <w:pgMar w:top="851" w:right="567" w:bottom="709" w:left="992" w:header="708" w:footer="708" w:gutter="0"/>
          <w:cols w:space="708"/>
          <w:docGrid w:linePitch="360"/>
        </w:sectPr>
      </w:pPr>
    </w:p>
    <w:p w:rsidR="00562BBD" w:rsidRPr="00205E5C" w:rsidRDefault="00562BBD" w:rsidP="00562BBD">
      <w:pPr>
        <w:tabs>
          <w:tab w:val="left" w:pos="5916"/>
        </w:tab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205E5C">
        <w:rPr>
          <w:rFonts w:ascii="Times New Roman" w:eastAsia="Times New Roman" w:hAnsi="Times New Roman" w:cs="Times New Roman"/>
          <w:b/>
          <w:sz w:val="28"/>
          <w:szCs w:val="28"/>
          <w:lang w:eastAsia="ru-RU"/>
        </w:rPr>
        <w:t>Додаток</w:t>
      </w:r>
    </w:p>
    <w:p w:rsidR="00562BBD" w:rsidRPr="00205E5C" w:rsidRDefault="00562BBD" w:rsidP="00562BBD">
      <w:pPr>
        <w:tabs>
          <w:tab w:val="left" w:pos="5916"/>
        </w:tabs>
        <w:jc w:val="right"/>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 xml:space="preserve"> до Програми</w:t>
      </w:r>
    </w:p>
    <w:p w:rsidR="00562BBD" w:rsidRPr="00205E5C" w:rsidRDefault="00562BBD" w:rsidP="00562BBD">
      <w:pPr>
        <w:tabs>
          <w:tab w:val="left" w:pos="5916"/>
        </w:tabs>
        <w:jc w:val="center"/>
        <w:rPr>
          <w:rFonts w:ascii="Times New Roman" w:eastAsia="Times New Roman" w:hAnsi="Times New Roman" w:cs="Times New Roman"/>
          <w:b/>
          <w:sz w:val="28"/>
          <w:szCs w:val="28"/>
          <w:lang w:eastAsia="ru-RU"/>
        </w:rPr>
      </w:pPr>
    </w:p>
    <w:p w:rsidR="00562BBD" w:rsidRPr="00205E5C" w:rsidRDefault="00562BBD" w:rsidP="00562BBD">
      <w:pPr>
        <w:jc w:val="center"/>
        <w:rPr>
          <w:rFonts w:ascii="Times New Roman" w:eastAsia="Times New Roman" w:hAnsi="Times New Roman" w:cs="Times New Roman"/>
          <w:b/>
          <w:sz w:val="28"/>
          <w:szCs w:val="28"/>
          <w:lang w:eastAsia="ru-RU"/>
        </w:rPr>
      </w:pPr>
      <w:r w:rsidRPr="00205E5C">
        <w:rPr>
          <w:rFonts w:ascii="Times New Roman" w:eastAsia="Times New Roman" w:hAnsi="Times New Roman" w:cs="Times New Roman"/>
          <w:b/>
          <w:sz w:val="28"/>
          <w:szCs w:val="28"/>
          <w:lang w:eastAsia="ru-RU"/>
        </w:rPr>
        <w:t>Пріоритетні завдання та заходи Програми «Розвиток спортивно-масової</w:t>
      </w:r>
    </w:p>
    <w:p w:rsidR="00562BBD" w:rsidRPr="00205E5C" w:rsidRDefault="008C040E" w:rsidP="00562BBD">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роботи на 2026-2028</w:t>
      </w:r>
      <w:r w:rsidR="00562BBD" w:rsidRPr="00205E5C">
        <w:rPr>
          <w:rFonts w:ascii="Times New Roman" w:eastAsia="Times New Roman" w:hAnsi="Times New Roman" w:cs="Times New Roman"/>
          <w:b/>
          <w:sz w:val="28"/>
          <w:szCs w:val="28"/>
          <w:lang w:eastAsia="ru-RU"/>
        </w:rPr>
        <w:t xml:space="preserve"> роки»</w:t>
      </w:r>
    </w:p>
    <w:p w:rsidR="00562BBD" w:rsidRPr="00205E5C" w:rsidRDefault="00562BBD" w:rsidP="00562BBD">
      <w:pPr>
        <w:tabs>
          <w:tab w:val="left" w:pos="5916"/>
        </w:tabs>
        <w:rPr>
          <w:rFonts w:ascii="Times New Roman" w:eastAsia="Times New Roman" w:hAnsi="Times New Roman" w:cs="Times New Roman"/>
          <w:lang w:eastAsia="ru-RU"/>
        </w:rPr>
      </w:pPr>
    </w:p>
    <w:tbl>
      <w:tblPr>
        <w:tblStyle w:val="ae"/>
        <w:tblW w:w="15026" w:type="dxa"/>
        <w:jc w:val="center"/>
        <w:tblLayout w:type="fixed"/>
        <w:tblLook w:val="04A0"/>
      </w:tblPr>
      <w:tblGrid>
        <w:gridCol w:w="471"/>
        <w:gridCol w:w="2331"/>
        <w:gridCol w:w="372"/>
        <w:gridCol w:w="1991"/>
        <w:gridCol w:w="1407"/>
        <w:gridCol w:w="1937"/>
        <w:gridCol w:w="1728"/>
        <w:gridCol w:w="919"/>
        <w:gridCol w:w="838"/>
        <w:gridCol w:w="21"/>
        <w:gridCol w:w="787"/>
        <w:gridCol w:w="696"/>
        <w:gridCol w:w="1528"/>
      </w:tblGrid>
      <w:tr w:rsidR="00562BBD" w:rsidRPr="00205E5C" w:rsidTr="005738AB">
        <w:trPr>
          <w:jc w:val="center"/>
        </w:trPr>
        <w:tc>
          <w:tcPr>
            <w:tcW w:w="471" w:type="dxa"/>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w:t>
            </w:r>
          </w:p>
        </w:tc>
        <w:tc>
          <w:tcPr>
            <w:tcW w:w="2703" w:type="dxa"/>
            <w:gridSpan w:val="2"/>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Назва напрямку діяльності(пріоритетні завдання)</w:t>
            </w:r>
          </w:p>
        </w:tc>
        <w:tc>
          <w:tcPr>
            <w:tcW w:w="1991" w:type="dxa"/>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Перелік заходів прпограми</w:t>
            </w:r>
          </w:p>
        </w:tc>
        <w:tc>
          <w:tcPr>
            <w:tcW w:w="1407" w:type="dxa"/>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Строк виконання заходу</w:t>
            </w:r>
          </w:p>
        </w:tc>
        <w:tc>
          <w:tcPr>
            <w:tcW w:w="1937" w:type="dxa"/>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Відповідальний виконавець</w:t>
            </w:r>
          </w:p>
        </w:tc>
        <w:tc>
          <w:tcPr>
            <w:tcW w:w="1728" w:type="dxa"/>
            <w:vMerge w:val="restart"/>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Джерела фінансування</w:t>
            </w:r>
          </w:p>
        </w:tc>
        <w:tc>
          <w:tcPr>
            <w:tcW w:w="3261" w:type="dxa"/>
            <w:gridSpan w:val="5"/>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Орієнтовні обсяги фінансування (вартість), тис. грн.</w:t>
            </w:r>
          </w:p>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1528" w:type="dxa"/>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Очікуваний результат</w:t>
            </w:r>
          </w:p>
        </w:tc>
      </w:tr>
      <w:tr w:rsidR="00562BBD" w:rsidRPr="00205E5C" w:rsidTr="005738AB">
        <w:trPr>
          <w:jc w:val="center"/>
        </w:trPr>
        <w:tc>
          <w:tcPr>
            <w:tcW w:w="471" w:type="dxa"/>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2703" w:type="dxa"/>
            <w:gridSpan w:val="2"/>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1991" w:type="dxa"/>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1407" w:type="dxa"/>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1937" w:type="dxa"/>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1728" w:type="dxa"/>
            <w:vMerge/>
          </w:tcPr>
          <w:p w:rsidR="00562BBD" w:rsidRPr="00205E5C" w:rsidRDefault="00562BBD" w:rsidP="005738AB">
            <w:pPr>
              <w:tabs>
                <w:tab w:val="left" w:pos="5916"/>
              </w:tabs>
              <w:jc w:val="center"/>
              <w:rPr>
                <w:rFonts w:ascii="Times New Roman" w:eastAsia="Times New Roman" w:hAnsi="Times New Roman" w:cs="Times New Roman"/>
                <w:b/>
                <w:lang w:eastAsia="ru-RU"/>
              </w:rPr>
            </w:pPr>
          </w:p>
        </w:tc>
        <w:tc>
          <w:tcPr>
            <w:tcW w:w="919" w:type="dxa"/>
          </w:tcPr>
          <w:p w:rsidR="00562BBD" w:rsidRPr="00205E5C" w:rsidRDefault="00562BBD" w:rsidP="005738AB">
            <w:pPr>
              <w:tabs>
                <w:tab w:val="left" w:pos="5916"/>
              </w:tabs>
              <w:jc w:val="center"/>
              <w:rPr>
                <w:rFonts w:ascii="Times New Roman" w:eastAsia="Times New Roman" w:hAnsi="Times New Roman" w:cs="Times New Roman"/>
                <w:b/>
                <w:lang w:eastAsia="ru-RU"/>
              </w:rPr>
            </w:pPr>
            <w:r w:rsidRPr="00205E5C">
              <w:rPr>
                <w:rFonts w:ascii="Times New Roman" w:eastAsia="Times New Roman" w:hAnsi="Times New Roman" w:cs="Times New Roman"/>
                <w:b/>
                <w:lang w:eastAsia="ru-RU"/>
              </w:rPr>
              <w:t>усього в т.ч</w:t>
            </w:r>
          </w:p>
        </w:tc>
        <w:tc>
          <w:tcPr>
            <w:tcW w:w="859" w:type="dxa"/>
            <w:gridSpan w:val="2"/>
          </w:tcPr>
          <w:p w:rsidR="00562BBD" w:rsidRPr="00205E5C" w:rsidRDefault="008C040E" w:rsidP="005738AB">
            <w:pPr>
              <w:tabs>
                <w:tab w:val="left" w:pos="591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2026</w:t>
            </w:r>
            <w:r w:rsidR="00562BBD" w:rsidRPr="00205E5C">
              <w:rPr>
                <w:rFonts w:ascii="Times New Roman" w:eastAsia="Times New Roman" w:hAnsi="Times New Roman" w:cs="Times New Roman"/>
                <w:b/>
                <w:lang w:eastAsia="ru-RU"/>
              </w:rPr>
              <w:t xml:space="preserve"> рік</w:t>
            </w:r>
          </w:p>
        </w:tc>
        <w:tc>
          <w:tcPr>
            <w:tcW w:w="787" w:type="dxa"/>
          </w:tcPr>
          <w:p w:rsidR="00562BBD" w:rsidRPr="00205E5C" w:rsidRDefault="008C040E" w:rsidP="005738AB">
            <w:pPr>
              <w:tabs>
                <w:tab w:val="left" w:pos="591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2027</w:t>
            </w:r>
            <w:r w:rsidR="00562BBD" w:rsidRPr="00205E5C">
              <w:rPr>
                <w:rFonts w:ascii="Times New Roman" w:eastAsia="Times New Roman" w:hAnsi="Times New Roman" w:cs="Times New Roman"/>
                <w:b/>
                <w:lang w:eastAsia="ru-RU"/>
              </w:rPr>
              <w:t xml:space="preserve"> рік</w:t>
            </w:r>
          </w:p>
        </w:tc>
        <w:tc>
          <w:tcPr>
            <w:tcW w:w="696" w:type="dxa"/>
          </w:tcPr>
          <w:p w:rsidR="00562BBD" w:rsidRPr="00205E5C" w:rsidRDefault="008C040E" w:rsidP="005738AB">
            <w:pPr>
              <w:tabs>
                <w:tab w:val="left" w:pos="591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2028</w:t>
            </w:r>
            <w:r w:rsidR="00562BBD" w:rsidRPr="00205E5C">
              <w:rPr>
                <w:rFonts w:ascii="Times New Roman" w:eastAsia="Times New Roman" w:hAnsi="Times New Roman" w:cs="Times New Roman"/>
                <w:b/>
                <w:lang w:eastAsia="ru-RU"/>
              </w:rPr>
              <w:t xml:space="preserve"> рік</w:t>
            </w:r>
          </w:p>
        </w:tc>
        <w:tc>
          <w:tcPr>
            <w:tcW w:w="1528" w:type="dxa"/>
          </w:tcPr>
          <w:p w:rsidR="00562BBD" w:rsidRPr="00205E5C" w:rsidRDefault="00562BBD" w:rsidP="005738AB">
            <w:pPr>
              <w:tabs>
                <w:tab w:val="left" w:pos="5916"/>
              </w:tabs>
              <w:jc w:val="center"/>
              <w:rPr>
                <w:rFonts w:ascii="Times New Roman" w:eastAsia="Times New Roman" w:hAnsi="Times New Roman" w:cs="Times New Roman"/>
                <w:b/>
                <w:lang w:eastAsia="ru-RU"/>
              </w:rPr>
            </w:pPr>
          </w:p>
          <w:p w:rsidR="00562BBD" w:rsidRPr="00205E5C" w:rsidRDefault="00562BBD" w:rsidP="005738AB">
            <w:pPr>
              <w:tabs>
                <w:tab w:val="left" w:pos="5916"/>
              </w:tabs>
              <w:jc w:val="center"/>
              <w:rPr>
                <w:rFonts w:ascii="Times New Roman" w:eastAsia="Times New Roman" w:hAnsi="Times New Roman" w:cs="Times New Roman"/>
                <w:b/>
                <w:lang w:eastAsia="ru-RU"/>
              </w:rPr>
            </w:pPr>
          </w:p>
          <w:p w:rsidR="00562BBD" w:rsidRPr="00205E5C" w:rsidRDefault="00562BBD" w:rsidP="005738AB">
            <w:pPr>
              <w:tabs>
                <w:tab w:val="left" w:pos="5916"/>
              </w:tabs>
              <w:jc w:val="center"/>
              <w:rPr>
                <w:rFonts w:ascii="Times New Roman" w:eastAsia="Times New Roman" w:hAnsi="Times New Roman" w:cs="Times New Roman"/>
                <w:b/>
                <w:lang w:eastAsia="ru-RU"/>
              </w:rPr>
            </w:pPr>
          </w:p>
        </w:tc>
      </w:tr>
      <w:tr w:rsidR="00562BBD" w:rsidRPr="00205E5C" w:rsidTr="005738AB">
        <w:trPr>
          <w:jc w:val="center"/>
        </w:trPr>
        <w:tc>
          <w:tcPr>
            <w:tcW w:w="15026" w:type="dxa"/>
            <w:gridSpan w:val="13"/>
          </w:tcPr>
          <w:p w:rsidR="00562BBD" w:rsidRPr="00205E5C" w:rsidRDefault="00562BBD" w:rsidP="005738AB">
            <w:pPr>
              <w:tabs>
                <w:tab w:val="left" w:pos="5916"/>
              </w:tabs>
              <w:jc w:val="center"/>
              <w:rPr>
                <w:rFonts w:ascii="Times New Roman" w:eastAsia="Times New Roman" w:hAnsi="Times New Roman" w:cs="Times New Roman"/>
                <w:b/>
                <w:lang w:eastAsia="ru-RU"/>
              </w:rPr>
            </w:pPr>
          </w:p>
          <w:p w:rsidR="00562BBD" w:rsidRPr="00205E5C" w:rsidRDefault="00562BBD" w:rsidP="005738AB">
            <w:pPr>
              <w:tabs>
                <w:tab w:val="left" w:pos="5916"/>
              </w:tabs>
              <w:jc w:val="center"/>
              <w:rPr>
                <w:rFonts w:ascii="Times New Roman" w:eastAsia="Times New Roman" w:hAnsi="Times New Roman" w:cs="Times New Roman"/>
                <w:lang w:eastAsia="ru-RU"/>
              </w:rPr>
            </w:pPr>
            <w:r w:rsidRPr="00205E5C">
              <w:rPr>
                <w:rFonts w:ascii="Times New Roman" w:eastAsia="Times New Roman" w:hAnsi="Times New Roman" w:cs="Times New Roman"/>
                <w:b/>
                <w:lang w:eastAsia="ru-RU"/>
              </w:rPr>
              <w:t>І. Створення умов для фізичного виховання, масового спорту в усіх типах закладів освіти, за місцем роботи, проживання та місцях масового відпочинку населенн</w:t>
            </w:r>
            <w:r w:rsidRPr="00205E5C">
              <w:rPr>
                <w:rFonts w:ascii="Times New Roman" w:eastAsia="Times New Roman" w:hAnsi="Times New Roman" w:cs="Times New Roman"/>
                <w:lang w:eastAsia="ru-RU"/>
              </w:rPr>
              <w:t>я</w:t>
            </w:r>
          </w:p>
          <w:p w:rsidR="00562BBD" w:rsidRPr="00205E5C" w:rsidRDefault="00562BBD" w:rsidP="005738AB">
            <w:pPr>
              <w:tabs>
                <w:tab w:val="left" w:pos="5916"/>
              </w:tabs>
              <w:jc w:val="center"/>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Забезпечити рівний доступ населення до занять фізичною культурою та спортом</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Впровадження у закладах освіти рухової активності у навчальний та поза навчальний час</w:t>
            </w:r>
          </w:p>
        </w:tc>
        <w:tc>
          <w:tcPr>
            <w:tcW w:w="1407" w:type="dxa"/>
          </w:tcPr>
          <w:p w:rsidR="00562BBD" w:rsidRPr="00205E5C" w:rsidRDefault="008C040E" w:rsidP="005738AB">
            <w:pPr>
              <w:tabs>
                <w:tab w:val="left" w:pos="5916"/>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w:t>
            </w:r>
          </w:p>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Збільшення кількості осіб до занять з фізичної культури та спорту</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Залучення населення до систематичних занять фізичною культурою та спортом за місцем проживання та відпочинку</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Підвищення рівня охоплення населення руховою активністю</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Проведення комплексних змагань серед учнів ЗЗСО</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jc w:val="both"/>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Проведення у місцях масового зібрання громадян спортивно-масових зборів із залученням керівництва </w:t>
            </w:r>
            <w:r w:rsidRPr="00205E5C">
              <w:rPr>
                <w:rFonts w:ascii="Times New Roman" w:eastAsia="Times New Roman" w:hAnsi="Times New Roman" w:cs="Times New Roman"/>
                <w:sz w:val="20"/>
                <w:szCs w:val="20"/>
                <w:lang w:eastAsia="ru-RU"/>
              </w:rPr>
              <w:lastRenderedPageBreak/>
              <w:t>громади</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1407" w:type="dxa"/>
          </w:tcPr>
          <w:p w:rsidR="00562BBD" w:rsidRPr="00205E5C" w:rsidRDefault="008C040E" w:rsidP="005738AB">
            <w:pPr>
              <w:tabs>
                <w:tab w:val="left" w:pos="5916"/>
              </w:tabs>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lastRenderedPageBreak/>
              <w:t>2026-2028</w:t>
            </w:r>
            <w:r w:rsidR="00562BBD" w:rsidRPr="00205E5C">
              <w:rPr>
                <w:rFonts w:ascii="Times New Roman" w:eastAsia="Times New Roman" w:hAnsi="Times New Roman" w:cs="Times New Roman"/>
                <w:sz w:val="20"/>
                <w:szCs w:val="20"/>
                <w:lang w:eastAsia="ru-RU"/>
              </w:rPr>
              <w:t>рр</w:t>
            </w:r>
            <w:r w:rsidR="00562BBD" w:rsidRPr="00205E5C">
              <w:rPr>
                <w:rFonts w:ascii="Times New Roman" w:eastAsia="Times New Roman" w:hAnsi="Times New Roman" w:cs="Times New Roman"/>
                <w:lang w:eastAsia="ru-RU"/>
              </w:rPr>
              <w:t>.</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lastRenderedPageBreak/>
              <w:t>2.</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Створити безпечні та доступні умови до занять фізичною культурою та спортом для осіб з обмеженими фізичними можливостями</w:t>
            </w: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Залучення осіб з обмеженими фізичними можливостями до систематичних занять фізичною культурою та спортом</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1407" w:type="dxa"/>
          </w:tcPr>
          <w:p w:rsidR="00562BBD" w:rsidRPr="00205E5C" w:rsidRDefault="008C040E" w:rsidP="005738AB">
            <w:pPr>
              <w:tabs>
                <w:tab w:val="left" w:pos="5916"/>
              </w:tabs>
              <w:ind w:left="211" w:hanging="21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Участь осіб із обмеженими фізичними можливостями у спортивних заходами</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p w:rsidR="00562BBD" w:rsidRPr="00205E5C" w:rsidRDefault="00562BBD" w:rsidP="005738AB">
            <w:pPr>
              <w:rPr>
                <w:rFonts w:ascii="Times New Roman" w:eastAsia="Times New Roman" w:hAnsi="Times New Roman" w:cs="Times New Roman"/>
                <w:sz w:val="20"/>
                <w:szCs w:val="20"/>
                <w:lang w:eastAsia="ru-RU"/>
              </w:rPr>
            </w:pPr>
          </w:p>
          <w:p w:rsidR="00562BBD" w:rsidRPr="00205E5C" w:rsidRDefault="00562BBD" w:rsidP="005738AB">
            <w:pPr>
              <w:rPr>
                <w:rFonts w:ascii="Times New Roman" w:eastAsia="Times New Roman" w:hAnsi="Times New Roman" w:cs="Times New Roman"/>
                <w:sz w:val="20"/>
                <w:szCs w:val="20"/>
                <w:lang w:eastAsia="ru-RU"/>
              </w:rPr>
            </w:pPr>
          </w:p>
          <w:p w:rsidR="00562BBD" w:rsidRPr="00205E5C" w:rsidRDefault="00562BBD" w:rsidP="005738AB">
            <w:pPr>
              <w:rPr>
                <w:rFonts w:ascii="Times New Roman" w:eastAsia="Times New Roman" w:hAnsi="Times New Roman" w:cs="Times New Roman"/>
                <w:sz w:val="20"/>
                <w:szCs w:val="20"/>
                <w:lang w:eastAsia="ru-RU"/>
              </w:rPr>
            </w:pPr>
          </w:p>
          <w:p w:rsidR="00562BBD" w:rsidRPr="00205E5C" w:rsidRDefault="00562BBD" w:rsidP="005738AB">
            <w:pPr>
              <w:rPr>
                <w:rFonts w:ascii="Times New Roman" w:eastAsia="Times New Roman" w:hAnsi="Times New Roman" w:cs="Times New Roman"/>
                <w:sz w:val="20"/>
                <w:szCs w:val="20"/>
                <w:lang w:eastAsia="ru-RU"/>
              </w:rPr>
            </w:pPr>
          </w:p>
          <w:p w:rsidR="00562BBD" w:rsidRPr="00205E5C" w:rsidRDefault="00562BBD" w:rsidP="005738AB">
            <w:pPr>
              <w:rPr>
                <w:rFonts w:ascii="Times New Roman" w:eastAsia="Times New Roman" w:hAnsi="Times New Roman" w:cs="Times New Roman"/>
                <w:sz w:val="20"/>
                <w:szCs w:val="20"/>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Забезпечення безперешкодного доступу до всіх спортивних споруд осіб з обмеженими фізичними можливостями</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1407"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1937"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ind w:left="360"/>
              <w:rPr>
                <w:rFonts w:ascii="Times New Roman" w:eastAsia="Times New Roman" w:hAnsi="Times New Roman" w:cs="Times New Roman"/>
                <w:sz w:val="20"/>
                <w:lang w:eastAsia="ru-RU"/>
              </w:rPr>
            </w:pPr>
            <w:r w:rsidRPr="00205E5C">
              <w:rPr>
                <w:rFonts w:ascii="Times New Roman" w:eastAsia="Times New Roman" w:hAnsi="Times New Roman" w:cs="Times New Roman"/>
                <w:sz w:val="20"/>
                <w:szCs w:val="20"/>
                <w:lang w:eastAsia="ru-RU"/>
              </w:rPr>
              <w:t>3.</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Сприяння розвитку фізичної культури та сорту</w:t>
            </w: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Забезпечення підготовки до участі учнів ЗЗСО та спортивних клубів до спортивних змагань всеукраїнського та обласного рівня</w:t>
            </w:r>
          </w:p>
          <w:p w:rsidR="00562BBD" w:rsidRPr="00205E5C" w:rsidRDefault="00562BBD" w:rsidP="005738AB">
            <w:pPr>
              <w:tabs>
                <w:tab w:val="left" w:pos="5916"/>
              </w:tabs>
              <w:rPr>
                <w:rFonts w:ascii="Times New Roman" w:eastAsia="Times New Roman" w:hAnsi="Times New Roman" w:cs="Times New Roman"/>
                <w:sz w:val="20"/>
                <w:szCs w:val="20"/>
                <w:lang w:eastAsia="ru-RU"/>
              </w:rPr>
            </w:pPr>
          </w:p>
          <w:p w:rsidR="00562BBD" w:rsidRPr="00205E5C" w:rsidRDefault="00562BBD" w:rsidP="005738AB">
            <w:pPr>
              <w:tabs>
                <w:tab w:val="left" w:pos="5916"/>
              </w:tabs>
              <w:rPr>
                <w:rFonts w:ascii="Times New Roman" w:eastAsia="Times New Roman" w:hAnsi="Times New Roman" w:cs="Times New Roman"/>
                <w:sz w:val="20"/>
                <w:szCs w:val="20"/>
                <w:lang w:eastAsia="ru-RU"/>
              </w:rPr>
            </w:pP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Збільшення кількості спортсменів</w:t>
            </w:r>
          </w:p>
        </w:tc>
      </w:tr>
      <w:tr w:rsidR="00562BBD" w:rsidRPr="00205E5C" w:rsidTr="005738AB">
        <w:trPr>
          <w:trHeight w:val="128"/>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Закупівля спортивного інвентаря,спортивної форми для участі у змаганнях різних рівнів та грамот, медалей, кубків, призів для нагородення</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370,0</w:t>
            </w: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100,0</w:t>
            </w: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270,0</w:t>
            </w: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15026" w:type="dxa"/>
            <w:gridSpan w:val="13"/>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p>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ІІ. Поліпшення матеріально-технічного, фінансового, медичного, інформаційного забезпечення сфери фізичної культури і спорту</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Модернізація сфери фізичної культури та спорту з урахуванням сучасних тенденцій розвитку галузі, поліпшення матеріально-технічного </w:t>
            </w:r>
            <w:r w:rsidRPr="00205E5C">
              <w:rPr>
                <w:rFonts w:ascii="Times New Roman" w:eastAsia="Times New Roman" w:hAnsi="Times New Roman" w:cs="Times New Roman"/>
                <w:sz w:val="20"/>
                <w:szCs w:val="20"/>
                <w:lang w:eastAsia="ru-RU"/>
              </w:rPr>
              <w:lastRenderedPageBreak/>
              <w:t>забезпечення</w:t>
            </w: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lastRenderedPageBreak/>
              <w:t>Створення нових інфраструктурних об’єктів:</w:t>
            </w:r>
          </w:p>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«Будівництво спортивно – рекреаційного комплексу Кам’янського закладу загальної </w:t>
            </w:r>
            <w:r w:rsidRPr="00205E5C">
              <w:rPr>
                <w:rFonts w:ascii="Times New Roman" w:eastAsia="Times New Roman" w:hAnsi="Times New Roman" w:cs="Times New Roman"/>
                <w:sz w:val="20"/>
                <w:szCs w:val="20"/>
                <w:lang w:eastAsia="ru-RU"/>
              </w:rPr>
              <w:lastRenderedPageBreak/>
              <w:t>середньої освіти І-ІІІ ступенів Кам’янської сільської ради Берегівського району Закарпатської області в селі Кам’янське по вулиці Мукачівській, 4»;</w:t>
            </w:r>
          </w:p>
          <w:p w:rsidR="00562BBD" w:rsidRPr="00205E5C" w:rsidRDefault="00562BBD" w:rsidP="005738AB">
            <w:pPr>
              <w:jc w:val="both"/>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«Будівництво спорткомплексу з плавальним басейном по вул. Шкільній, 27 в с. Сільце Берегівського району Закарпатської області»</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 xml:space="preserve">Бюджет Кам’янської сільської ТГ, обласний, державний ,    інші джерела незаборонені </w:t>
            </w:r>
            <w:r w:rsidRPr="00205E5C">
              <w:rPr>
                <w:rFonts w:ascii="Times New Roman" w:eastAsia="Times New Roman" w:hAnsi="Times New Roman" w:cs="Times New Roman"/>
                <w:sz w:val="20"/>
                <w:szCs w:val="20"/>
                <w:lang w:eastAsia="ru-RU"/>
              </w:rPr>
              <w:lastRenderedPageBreak/>
              <w:t>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lastRenderedPageBreak/>
              <w:t>3380,0</w:t>
            </w: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1100,0</w:t>
            </w: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1500,0</w:t>
            </w:r>
          </w:p>
        </w:tc>
        <w:tc>
          <w:tcPr>
            <w:tcW w:w="696"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780,0</w:t>
            </w: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Покращення стану матеріально-технічної бази спортивних об’єктів громади та </w:t>
            </w:r>
            <w:r w:rsidRPr="00205E5C">
              <w:rPr>
                <w:rFonts w:ascii="Times New Roman" w:eastAsia="Times New Roman" w:hAnsi="Times New Roman" w:cs="Times New Roman"/>
                <w:sz w:val="20"/>
                <w:szCs w:val="20"/>
                <w:lang w:eastAsia="ru-RU"/>
              </w:rPr>
              <w:lastRenderedPageBreak/>
              <w:t>спортивних закладів у ЗЗСО</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Переоснащення закладів освіти спортивним обладнанням та інвентарем</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200,0</w:t>
            </w: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200,0</w:t>
            </w: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2331"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Придбання та облаштування багатофункціональних спортивних та ігрових майданчиків із синтетичним покриттям та тренажерним обладнанням у закладах освіти</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700,0</w:t>
            </w:r>
          </w:p>
        </w:tc>
        <w:tc>
          <w:tcPr>
            <w:tcW w:w="838"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400,0</w:t>
            </w:r>
          </w:p>
        </w:tc>
        <w:tc>
          <w:tcPr>
            <w:tcW w:w="808"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150,0</w:t>
            </w:r>
          </w:p>
        </w:tc>
        <w:tc>
          <w:tcPr>
            <w:tcW w:w="696"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150,0</w:t>
            </w: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2.</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Покращити медичне забезпечення</w:t>
            </w: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Закупівля необхідних медикаментів для проведення змагань </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center" w:pos="351"/>
                <w:tab w:val="right" w:pos="703"/>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50,0</w:t>
            </w:r>
          </w:p>
        </w:tc>
        <w:tc>
          <w:tcPr>
            <w:tcW w:w="838"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50,0</w:t>
            </w:r>
          </w:p>
        </w:tc>
        <w:tc>
          <w:tcPr>
            <w:tcW w:w="808"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3.</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Розвиток фізкультурно-спортивної діяльності у громаді</w:t>
            </w: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Залучення до співпраці з розвитку фізичної культури і спорту громадських організацій </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w:t>
            </w:r>
          </w:p>
        </w:tc>
        <w:tc>
          <w:tcPr>
            <w:tcW w:w="17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Бюджет Кам’янської сільської ТГ, обласний, державний ,    </w:t>
            </w:r>
            <w:r w:rsidRPr="00205E5C">
              <w:rPr>
                <w:rFonts w:ascii="Times New Roman" w:eastAsia="Times New Roman" w:hAnsi="Times New Roman" w:cs="Times New Roman"/>
                <w:sz w:val="20"/>
                <w:szCs w:val="20"/>
                <w:lang w:eastAsia="ru-RU"/>
              </w:rPr>
              <w:lastRenderedPageBreak/>
              <w:t>інші джерела незаборонені законом</w:t>
            </w:r>
          </w:p>
        </w:tc>
        <w:tc>
          <w:tcPr>
            <w:tcW w:w="919"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838"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808" w:type="dxa"/>
            <w:gridSpan w:val="2"/>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696"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r w:rsidR="00562BBD" w:rsidRPr="00205E5C" w:rsidTr="005738AB">
        <w:trPr>
          <w:jc w:val="center"/>
        </w:trPr>
        <w:tc>
          <w:tcPr>
            <w:tcW w:w="15026" w:type="dxa"/>
            <w:gridSpan w:val="13"/>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lastRenderedPageBreak/>
              <w:t>ІІІ. Забезпечення  функціонування та вдосконалення мережі закладів фізичної культури і спорту</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w:t>
            </w:r>
          </w:p>
        </w:tc>
        <w:tc>
          <w:tcPr>
            <w:tcW w:w="2331"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Створення умов для забезпечення оптимальної рухової активності різних груп населення</w:t>
            </w:r>
          </w:p>
        </w:tc>
        <w:tc>
          <w:tcPr>
            <w:tcW w:w="2363" w:type="dxa"/>
            <w:gridSpan w:val="2"/>
          </w:tcPr>
          <w:p w:rsidR="00562BBD" w:rsidRPr="00205E5C" w:rsidRDefault="00562BBD" w:rsidP="005738AB">
            <w:pP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 xml:space="preserve">Розвиток спортивних клубів </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 спортивні клуби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200,0</w:t>
            </w: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100,0</w:t>
            </w: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50,0</w:t>
            </w:r>
          </w:p>
        </w:tc>
        <w:tc>
          <w:tcPr>
            <w:tcW w:w="696"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50,0</w:t>
            </w:r>
          </w:p>
        </w:tc>
        <w:tc>
          <w:tcPr>
            <w:tcW w:w="1528" w:type="dxa"/>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Збільшення кількості спортивних клубів</w:t>
            </w:r>
          </w:p>
        </w:tc>
      </w:tr>
      <w:tr w:rsidR="00562BBD" w:rsidRPr="00205E5C" w:rsidTr="005738AB">
        <w:trPr>
          <w:jc w:val="center"/>
        </w:trPr>
        <w:tc>
          <w:tcPr>
            <w:tcW w:w="471"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c>
          <w:tcPr>
            <w:tcW w:w="2331" w:type="dxa"/>
          </w:tcPr>
          <w:p w:rsidR="00562BBD" w:rsidRPr="00205E5C" w:rsidRDefault="00562BBD" w:rsidP="005738AB">
            <w:pPr>
              <w:tabs>
                <w:tab w:val="left" w:pos="5916"/>
              </w:tabs>
              <w:rPr>
                <w:rFonts w:ascii="Times New Roman" w:eastAsia="Times New Roman" w:hAnsi="Times New Roman" w:cs="Times New Roman"/>
                <w:lang w:eastAsia="ru-RU"/>
              </w:rPr>
            </w:pPr>
          </w:p>
        </w:tc>
        <w:tc>
          <w:tcPr>
            <w:tcW w:w="2363" w:type="dxa"/>
            <w:gridSpan w:val="2"/>
          </w:tcPr>
          <w:p w:rsidR="00562BBD" w:rsidRPr="00205E5C" w:rsidRDefault="00562BBD" w:rsidP="005738AB">
            <w:pPr>
              <w:tabs>
                <w:tab w:val="left" w:pos="5916"/>
              </w:tabs>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Підвищення якості функціонування спортивних гуртків</w:t>
            </w:r>
          </w:p>
        </w:tc>
        <w:tc>
          <w:tcPr>
            <w:tcW w:w="1407" w:type="dxa"/>
          </w:tcPr>
          <w:p w:rsidR="00562BBD" w:rsidRPr="00205E5C" w:rsidRDefault="008C040E" w:rsidP="005738AB">
            <w:pPr>
              <w:tabs>
                <w:tab w:val="left" w:pos="5916"/>
              </w:tabs>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r w:rsidR="00562BBD" w:rsidRPr="00205E5C">
              <w:rPr>
                <w:rFonts w:ascii="Times New Roman" w:eastAsia="Times New Roman" w:hAnsi="Times New Roman" w:cs="Times New Roman"/>
                <w:sz w:val="20"/>
                <w:szCs w:val="20"/>
                <w:lang w:eastAsia="ru-RU"/>
              </w:rPr>
              <w:t>рр.</w:t>
            </w:r>
          </w:p>
        </w:tc>
        <w:tc>
          <w:tcPr>
            <w:tcW w:w="1937"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виконавчий  комітет  сільської ради</w:t>
            </w:r>
            <w:r w:rsidRPr="00205E5C">
              <w:rPr>
                <w:rFonts w:ascii="Times New Roman" w:eastAsia="Times New Roman" w:hAnsi="Times New Roman" w:cs="Times New Roman"/>
                <w:lang w:eastAsia="ru-RU"/>
              </w:rPr>
              <w:t xml:space="preserve">, </w:t>
            </w:r>
          </w:p>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заклади освіти, спортивні клуби</w:t>
            </w:r>
          </w:p>
        </w:tc>
        <w:tc>
          <w:tcPr>
            <w:tcW w:w="1728" w:type="dxa"/>
          </w:tcPr>
          <w:p w:rsidR="00562BBD" w:rsidRPr="00205E5C" w:rsidRDefault="00562BBD" w:rsidP="005738AB">
            <w:pPr>
              <w:tabs>
                <w:tab w:val="left" w:pos="5916"/>
              </w:tabs>
              <w:rPr>
                <w:rFonts w:ascii="Times New Roman" w:eastAsia="Times New Roman" w:hAnsi="Times New Roman" w:cs="Times New Roman"/>
                <w:lang w:eastAsia="ru-RU"/>
              </w:rPr>
            </w:pPr>
            <w:r w:rsidRPr="00205E5C">
              <w:rPr>
                <w:rFonts w:ascii="Times New Roman" w:eastAsia="Times New Roman" w:hAnsi="Times New Roman" w:cs="Times New Roman"/>
                <w:sz w:val="20"/>
                <w:szCs w:val="20"/>
                <w:lang w:eastAsia="ru-RU"/>
              </w:rPr>
              <w:t>Бюджет Кам’янської сільської ТГ, обласний, державний ,    інші джерела незаборонені законом</w:t>
            </w:r>
          </w:p>
        </w:tc>
        <w:tc>
          <w:tcPr>
            <w:tcW w:w="919" w:type="dxa"/>
            <w:vAlign w:val="center"/>
          </w:tcPr>
          <w:p w:rsidR="00562BBD" w:rsidRPr="00205E5C" w:rsidRDefault="00562BBD" w:rsidP="005738AB">
            <w:pPr>
              <w:tabs>
                <w:tab w:val="left" w:pos="5916"/>
              </w:tabs>
              <w:jc w:val="center"/>
              <w:rPr>
                <w:rFonts w:ascii="Times New Roman" w:eastAsia="Times New Roman" w:hAnsi="Times New Roman" w:cs="Times New Roman"/>
                <w:b/>
                <w:sz w:val="20"/>
                <w:szCs w:val="20"/>
                <w:lang w:eastAsia="ru-RU"/>
              </w:rPr>
            </w:pPr>
            <w:r w:rsidRPr="00205E5C">
              <w:rPr>
                <w:rFonts w:ascii="Times New Roman" w:eastAsia="Times New Roman" w:hAnsi="Times New Roman" w:cs="Times New Roman"/>
                <w:b/>
                <w:sz w:val="20"/>
                <w:szCs w:val="20"/>
                <w:lang w:eastAsia="ru-RU"/>
              </w:rPr>
              <w:t>100,0</w:t>
            </w:r>
          </w:p>
        </w:tc>
        <w:tc>
          <w:tcPr>
            <w:tcW w:w="859" w:type="dxa"/>
            <w:gridSpan w:val="2"/>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50,0</w:t>
            </w:r>
          </w:p>
        </w:tc>
        <w:tc>
          <w:tcPr>
            <w:tcW w:w="787"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30,0</w:t>
            </w:r>
          </w:p>
        </w:tc>
        <w:tc>
          <w:tcPr>
            <w:tcW w:w="696" w:type="dxa"/>
            <w:vAlign w:val="center"/>
          </w:tcPr>
          <w:p w:rsidR="00562BBD" w:rsidRPr="00205E5C" w:rsidRDefault="00562BBD" w:rsidP="005738AB">
            <w:pPr>
              <w:tabs>
                <w:tab w:val="left" w:pos="5916"/>
              </w:tabs>
              <w:jc w:val="center"/>
              <w:rPr>
                <w:rFonts w:ascii="Times New Roman" w:eastAsia="Times New Roman" w:hAnsi="Times New Roman" w:cs="Times New Roman"/>
                <w:sz w:val="20"/>
                <w:szCs w:val="20"/>
                <w:lang w:eastAsia="ru-RU"/>
              </w:rPr>
            </w:pPr>
            <w:r w:rsidRPr="00205E5C">
              <w:rPr>
                <w:rFonts w:ascii="Times New Roman" w:eastAsia="Times New Roman" w:hAnsi="Times New Roman" w:cs="Times New Roman"/>
                <w:sz w:val="20"/>
                <w:szCs w:val="20"/>
                <w:lang w:eastAsia="ru-RU"/>
              </w:rPr>
              <w:t>20,0</w:t>
            </w:r>
          </w:p>
        </w:tc>
        <w:tc>
          <w:tcPr>
            <w:tcW w:w="1528" w:type="dxa"/>
          </w:tcPr>
          <w:p w:rsidR="00562BBD" w:rsidRPr="00205E5C" w:rsidRDefault="00562BBD" w:rsidP="005738AB">
            <w:pPr>
              <w:tabs>
                <w:tab w:val="left" w:pos="5916"/>
              </w:tabs>
              <w:jc w:val="right"/>
              <w:rPr>
                <w:rFonts w:ascii="Times New Roman" w:eastAsia="Times New Roman" w:hAnsi="Times New Roman" w:cs="Times New Roman"/>
                <w:lang w:eastAsia="ru-RU"/>
              </w:rPr>
            </w:pPr>
          </w:p>
        </w:tc>
      </w:tr>
    </w:tbl>
    <w:p w:rsidR="00562BBD" w:rsidRDefault="00562BBD" w:rsidP="00562BBD">
      <w:pPr>
        <w:tabs>
          <w:tab w:val="left" w:pos="5916"/>
        </w:tabs>
        <w:rPr>
          <w:rFonts w:ascii="Times New Roman" w:eastAsia="Times New Roman" w:hAnsi="Times New Roman" w:cs="Times New Roman"/>
          <w:lang w:eastAsia="ru-RU"/>
        </w:rPr>
        <w:sectPr w:rsidR="00562BBD" w:rsidSect="005738AB">
          <w:pgSz w:w="16838" w:h="11906" w:orient="landscape"/>
          <w:pgMar w:top="992" w:right="851" w:bottom="567" w:left="709" w:header="709" w:footer="709" w:gutter="0"/>
          <w:cols w:space="708"/>
          <w:docGrid w:linePitch="360"/>
        </w:sectPr>
      </w:pPr>
    </w:p>
    <w:p w:rsidR="00B50B44" w:rsidRPr="00E016CC" w:rsidRDefault="00B50B44" w:rsidP="00B50B44">
      <w:pPr>
        <w:jc w:val="center"/>
        <w:rPr>
          <w:bCs/>
          <w:sz w:val="28"/>
          <w:szCs w:val="28"/>
        </w:rPr>
      </w:pPr>
      <w:r w:rsidRPr="00B05774">
        <w:rPr>
          <w:bCs/>
          <w:sz w:val="28"/>
          <w:szCs w:val="28"/>
        </w:rPr>
        <w:object w:dxaOrig="780" w:dyaOrig="948">
          <v:shape id="_x0000_i1030" type="#_x0000_t75" style="width:34.5pt;height:38.25pt;mso-position-horizontal:absolute" o:ole="" fillcolor="window">
            <v:imagedata r:id="rId14" o:title=""/>
          </v:shape>
          <o:OLEObject Type="Embed" ProgID="Word.Picture.8" ShapeID="_x0000_i1030" DrawAspect="Content" ObjectID="_1840098820" r:id="rId27"/>
        </w:object>
      </w:r>
    </w:p>
    <w:p w:rsidR="00B50B44" w:rsidRPr="00DE627D" w:rsidRDefault="00B50B44" w:rsidP="00B50B44">
      <w:pPr>
        <w:ind w:right="-427"/>
        <w:jc w:val="center"/>
        <w:outlineLvl w:val="3"/>
        <w:rPr>
          <w:rFonts w:ascii="Times New Roman" w:eastAsia="Times New Roman" w:hAnsi="Times New Roman" w:cs="Times New Roman"/>
          <w:b/>
          <w:sz w:val="28"/>
          <w:szCs w:val="28"/>
        </w:rPr>
      </w:pPr>
      <w:r w:rsidRPr="00DE627D">
        <w:rPr>
          <w:rFonts w:ascii="Times New Roman" w:eastAsia="Times New Roman" w:hAnsi="Times New Roman" w:cs="Times New Roman"/>
          <w:b/>
          <w:sz w:val="28"/>
          <w:szCs w:val="28"/>
        </w:rPr>
        <w:t>КАМ’ЯНСЬКА СІЛЬСЬКА РАДА</w:t>
      </w:r>
    </w:p>
    <w:p w:rsidR="00B50B44" w:rsidRPr="00DE627D" w:rsidRDefault="00B50B44" w:rsidP="00B50B44">
      <w:pPr>
        <w:ind w:right="-427"/>
        <w:jc w:val="center"/>
        <w:outlineLvl w:val="3"/>
        <w:rPr>
          <w:rFonts w:ascii="Times New Roman" w:eastAsia="Times New Roman" w:hAnsi="Times New Roman" w:cs="Times New Roman"/>
          <w:b/>
          <w:sz w:val="28"/>
          <w:szCs w:val="28"/>
        </w:rPr>
      </w:pPr>
      <w:r w:rsidRPr="00DE627D">
        <w:rPr>
          <w:rFonts w:ascii="Times New Roman" w:eastAsia="Times New Roman" w:hAnsi="Times New Roman" w:cs="Times New Roman"/>
          <w:b/>
          <w:sz w:val="28"/>
          <w:szCs w:val="28"/>
        </w:rPr>
        <w:t>БЕРЕГІВСЬКОГО РАЙОНУ ЗАКАРПАТСЬКОЇ ОБЛАСТІ</w:t>
      </w:r>
    </w:p>
    <w:p w:rsidR="00B50B44" w:rsidRPr="00DE627D" w:rsidRDefault="00B50B44" w:rsidP="00B50B44">
      <w:pPr>
        <w:ind w:right="-427"/>
        <w:jc w:val="center"/>
        <w:outlineLvl w:val="3"/>
        <w:rPr>
          <w:rFonts w:ascii="Times New Roman" w:eastAsia="Times New Roman" w:hAnsi="Times New Roman" w:cs="Times New Roman"/>
          <w:b/>
          <w:bCs/>
        </w:rPr>
      </w:pPr>
    </w:p>
    <w:tbl>
      <w:tblPr>
        <w:tblW w:w="0" w:type="auto"/>
        <w:tblCellMar>
          <w:top w:w="15" w:type="dxa"/>
          <w:left w:w="15" w:type="dxa"/>
          <w:bottom w:w="15" w:type="dxa"/>
          <w:right w:w="15" w:type="dxa"/>
        </w:tblCellMar>
        <w:tblLook w:val="04A0"/>
      </w:tblPr>
      <w:tblGrid>
        <w:gridCol w:w="9658"/>
      </w:tblGrid>
      <w:tr w:rsidR="00B50B44" w:rsidRPr="00DE627D" w:rsidTr="00AC2CCB">
        <w:tc>
          <w:tcPr>
            <w:tcW w:w="0" w:type="auto"/>
            <w:tcMar>
              <w:top w:w="60" w:type="dxa"/>
              <w:left w:w="60" w:type="dxa"/>
              <w:bottom w:w="60" w:type="dxa"/>
              <w:right w:w="60" w:type="dxa"/>
            </w:tcMar>
            <w:hideMark/>
          </w:tcPr>
          <w:p w:rsidR="00B50B44" w:rsidRPr="00DE627D" w:rsidRDefault="00D16E23" w:rsidP="00D16E23">
            <w:pPr>
              <w:rPr>
                <w:rFonts w:ascii="Times New Roman" w:eastAsia="Times New Roman" w:hAnsi="Times New Roman" w:cs="Times New Roman"/>
                <w:b/>
                <w:sz w:val="28"/>
                <w:szCs w:val="28"/>
              </w:rPr>
            </w:pPr>
            <w:r w:rsidRPr="00DE627D">
              <w:rPr>
                <w:rFonts w:ascii="Times New Roman" w:eastAsia="Times New Roman" w:hAnsi="Times New Roman" w:cs="Times New Roman"/>
                <w:b/>
                <w:sz w:val="28"/>
                <w:szCs w:val="28"/>
              </w:rPr>
              <w:t xml:space="preserve">                                            53-тя  сесія  8-го </w:t>
            </w:r>
            <w:r w:rsidR="00B50B44" w:rsidRPr="00DE627D">
              <w:rPr>
                <w:rFonts w:ascii="Times New Roman" w:eastAsia="Times New Roman" w:hAnsi="Times New Roman" w:cs="Times New Roman"/>
                <w:b/>
                <w:sz w:val="28"/>
                <w:szCs w:val="28"/>
              </w:rPr>
              <w:t>скликання</w:t>
            </w:r>
          </w:p>
          <w:p w:rsidR="00B50B44" w:rsidRPr="00DE627D" w:rsidRDefault="00B50B44" w:rsidP="00AC2CCB">
            <w:pPr>
              <w:jc w:val="center"/>
              <w:rPr>
                <w:rFonts w:ascii="Times New Roman" w:eastAsia="Times New Roman" w:hAnsi="Times New Roman" w:cs="Times New Roman"/>
                <w:b/>
                <w:sz w:val="28"/>
                <w:szCs w:val="28"/>
              </w:rPr>
            </w:pPr>
          </w:p>
          <w:p w:rsidR="00B50B44" w:rsidRPr="00DE627D" w:rsidRDefault="00B50B44" w:rsidP="00AC2CCB">
            <w:pPr>
              <w:jc w:val="center"/>
              <w:rPr>
                <w:rFonts w:ascii="Times New Roman" w:eastAsia="Times New Roman" w:hAnsi="Times New Roman" w:cs="Times New Roman"/>
                <w:b/>
              </w:rPr>
            </w:pPr>
            <w:r w:rsidRPr="00DE627D">
              <w:rPr>
                <w:rFonts w:ascii="Times New Roman" w:eastAsia="Times New Roman" w:hAnsi="Times New Roman" w:cs="Times New Roman"/>
                <w:b/>
                <w:sz w:val="28"/>
                <w:szCs w:val="28"/>
              </w:rPr>
              <w:t>Р І Ш Е Н Н Я</w:t>
            </w:r>
          </w:p>
          <w:p w:rsidR="00B50B44" w:rsidRPr="00DE627D" w:rsidRDefault="00B50B44" w:rsidP="00AC2CCB">
            <w:pPr>
              <w:jc w:val="center"/>
              <w:rPr>
                <w:rFonts w:ascii="Times New Roman" w:eastAsia="Times New Roman" w:hAnsi="Times New Roman" w:cs="Times New Roman"/>
                <w:b/>
              </w:rPr>
            </w:pPr>
          </w:p>
          <w:p w:rsidR="00B50B44" w:rsidRPr="00DE627D" w:rsidRDefault="00D16E23" w:rsidP="00DE627D">
            <w:pPr>
              <w:jc w:val="center"/>
              <w:rPr>
                <w:rFonts w:ascii="Times New Roman" w:eastAsia="Times New Roman" w:hAnsi="Times New Roman" w:cs="Times New Roman"/>
                <w:b/>
              </w:rPr>
            </w:pPr>
            <w:r w:rsidRPr="00DE627D">
              <w:rPr>
                <w:rFonts w:ascii="Times New Roman" w:eastAsia="Times New Roman" w:hAnsi="Times New Roman" w:cs="Times New Roman"/>
                <w:b/>
                <w:sz w:val="28"/>
                <w:szCs w:val="28"/>
              </w:rPr>
              <w:t>23</w:t>
            </w:r>
            <w:r w:rsidR="00B50B44" w:rsidRPr="00DE627D">
              <w:rPr>
                <w:rFonts w:ascii="Times New Roman" w:eastAsia="Times New Roman" w:hAnsi="Times New Roman" w:cs="Times New Roman"/>
                <w:b/>
                <w:sz w:val="28"/>
                <w:szCs w:val="28"/>
              </w:rPr>
              <w:t xml:space="preserve"> груд</w:t>
            </w:r>
            <w:r w:rsidR="00DE627D">
              <w:rPr>
                <w:rFonts w:ascii="Times New Roman" w:eastAsia="Times New Roman" w:hAnsi="Times New Roman" w:cs="Times New Roman"/>
                <w:b/>
                <w:sz w:val="28"/>
                <w:szCs w:val="28"/>
              </w:rPr>
              <w:t xml:space="preserve">ня 2025 року                  </w:t>
            </w:r>
            <w:r w:rsidR="00B50B44" w:rsidRPr="00DE627D">
              <w:rPr>
                <w:rFonts w:ascii="Times New Roman" w:eastAsia="Times New Roman" w:hAnsi="Times New Roman" w:cs="Times New Roman"/>
                <w:b/>
                <w:sz w:val="28"/>
                <w:szCs w:val="28"/>
              </w:rPr>
              <w:t xml:space="preserve">с. Кам’янське                         </w:t>
            </w:r>
            <w:r w:rsidRPr="00DE627D">
              <w:rPr>
                <w:rFonts w:ascii="Times New Roman" w:eastAsia="Times New Roman" w:hAnsi="Times New Roman" w:cs="Times New Roman"/>
                <w:b/>
                <w:sz w:val="28"/>
                <w:szCs w:val="28"/>
              </w:rPr>
              <w:t xml:space="preserve">                  </w:t>
            </w:r>
            <w:r w:rsidR="00B50B44" w:rsidRPr="00DE627D">
              <w:rPr>
                <w:rFonts w:ascii="Times New Roman" w:eastAsia="Times New Roman" w:hAnsi="Times New Roman" w:cs="Times New Roman"/>
                <w:b/>
                <w:sz w:val="28"/>
                <w:szCs w:val="28"/>
              </w:rPr>
              <w:t>  №</w:t>
            </w:r>
            <w:r w:rsidR="00DE627D" w:rsidRPr="00DE627D">
              <w:rPr>
                <w:rFonts w:ascii="Times New Roman" w:eastAsia="Times New Roman" w:hAnsi="Times New Roman" w:cs="Times New Roman"/>
                <w:b/>
                <w:sz w:val="28"/>
                <w:szCs w:val="28"/>
              </w:rPr>
              <w:t>2473</w:t>
            </w:r>
            <w:r w:rsidR="00B50B44" w:rsidRPr="00DE627D">
              <w:rPr>
                <w:rFonts w:ascii="Times New Roman" w:eastAsia="Times New Roman" w:hAnsi="Times New Roman" w:cs="Times New Roman"/>
                <w:b/>
                <w:sz w:val="28"/>
                <w:szCs w:val="28"/>
              </w:rPr>
              <w:t xml:space="preserve"> </w:t>
            </w:r>
            <w:r w:rsidRPr="00DE627D">
              <w:rPr>
                <w:rFonts w:ascii="Times New Roman" w:eastAsia="Times New Roman" w:hAnsi="Times New Roman" w:cs="Times New Roman"/>
                <w:b/>
                <w:sz w:val="28"/>
                <w:szCs w:val="28"/>
              </w:rPr>
              <w:t xml:space="preserve"> </w:t>
            </w:r>
          </w:p>
        </w:tc>
      </w:tr>
    </w:tbl>
    <w:p w:rsidR="00B50B44" w:rsidRDefault="00B50B44" w:rsidP="00B50B44"/>
    <w:p w:rsidR="00B50B44" w:rsidRPr="00990452" w:rsidRDefault="00B50B44" w:rsidP="00B50B44">
      <w:pPr>
        <w:pStyle w:val="af8"/>
        <w:tabs>
          <w:tab w:val="left" w:pos="3840"/>
        </w:tabs>
        <w:spacing w:after="0" w:line="240" w:lineRule="auto"/>
        <w:ind w:left="0"/>
        <w:rPr>
          <w:rFonts w:ascii="Times New Roman" w:hAnsi="Times New Roman" w:cs="Times New Roman"/>
          <w:b/>
          <w:sz w:val="28"/>
          <w:szCs w:val="28"/>
        </w:rPr>
      </w:pPr>
    </w:p>
    <w:p w:rsidR="007C54E5" w:rsidRDefault="00B50B44" w:rsidP="00B50B44">
      <w:pPr>
        <w:ind w:right="57"/>
        <w:rPr>
          <w:rFonts w:ascii="Times New Roman" w:hAnsi="Times New Roman" w:cs="Times New Roman"/>
          <w:b/>
          <w:sz w:val="28"/>
          <w:szCs w:val="28"/>
        </w:rPr>
      </w:pPr>
      <w:r>
        <w:rPr>
          <w:rFonts w:ascii="Times New Roman" w:hAnsi="Times New Roman" w:cs="Times New Roman"/>
          <w:b/>
          <w:sz w:val="28"/>
          <w:szCs w:val="28"/>
        </w:rPr>
        <w:t xml:space="preserve">Про затвердження </w:t>
      </w:r>
      <w:r w:rsidR="007C54E5">
        <w:rPr>
          <w:rFonts w:ascii="Times New Roman" w:hAnsi="Times New Roman" w:cs="Times New Roman"/>
          <w:sz w:val="28"/>
          <w:szCs w:val="28"/>
        </w:rPr>
        <w:t xml:space="preserve"> </w:t>
      </w:r>
      <w:r w:rsidR="007C54E5">
        <w:rPr>
          <w:rFonts w:ascii="Times New Roman" w:hAnsi="Times New Roman" w:cs="Times New Roman"/>
          <w:b/>
          <w:sz w:val="28"/>
          <w:szCs w:val="28"/>
        </w:rPr>
        <w:t>Програми</w:t>
      </w:r>
    </w:p>
    <w:p w:rsidR="00B50B44" w:rsidRPr="007C54E5" w:rsidRDefault="00B50B44" w:rsidP="00B50B44">
      <w:pPr>
        <w:ind w:right="57"/>
        <w:rPr>
          <w:rFonts w:ascii="Times New Roman" w:hAnsi="Times New Roman" w:cs="Times New Roman"/>
          <w:sz w:val="28"/>
          <w:szCs w:val="28"/>
        </w:rPr>
      </w:pPr>
      <w:r w:rsidRPr="00F31DF0">
        <w:rPr>
          <w:rFonts w:ascii="Times New Roman" w:hAnsi="Times New Roman" w:cs="Times New Roman"/>
          <w:b/>
          <w:sz w:val="28"/>
          <w:szCs w:val="28"/>
        </w:rPr>
        <w:t xml:space="preserve">підтримки та розвитку молоді </w:t>
      </w:r>
    </w:p>
    <w:p w:rsidR="00B50B44" w:rsidRPr="00F31DF0" w:rsidRDefault="00B50B44" w:rsidP="00B50B44">
      <w:pPr>
        <w:ind w:right="57"/>
        <w:rPr>
          <w:rFonts w:ascii="Times New Roman" w:hAnsi="Times New Roman" w:cs="Times New Roman"/>
          <w:b/>
          <w:sz w:val="28"/>
          <w:szCs w:val="28"/>
        </w:rPr>
      </w:pPr>
      <w:r w:rsidRPr="00F31DF0">
        <w:rPr>
          <w:rFonts w:ascii="Times New Roman" w:hAnsi="Times New Roman" w:cs="Times New Roman"/>
          <w:b/>
          <w:sz w:val="28"/>
          <w:szCs w:val="28"/>
        </w:rPr>
        <w:t>Кам’янської ТГ</w:t>
      </w:r>
      <w:r w:rsidR="007C54E5">
        <w:rPr>
          <w:rFonts w:ascii="Times New Roman" w:hAnsi="Times New Roman" w:cs="Times New Roman"/>
          <w:b/>
          <w:sz w:val="28"/>
          <w:szCs w:val="28"/>
        </w:rPr>
        <w:t xml:space="preserve"> </w:t>
      </w:r>
      <w:r w:rsidRPr="00F31DF0">
        <w:rPr>
          <w:rFonts w:ascii="Times New Roman" w:hAnsi="Times New Roman" w:cs="Times New Roman"/>
          <w:b/>
          <w:sz w:val="28"/>
          <w:szCs w:val="28"/>
        </w:rPr>
        <w:t>на 2026-2028 роки</w:t>
      </w:r>
    </w:p>
    <w:p w:rsidR="00B50B44" w:rsidRDefault="00B50B44" w:rsidP="00B50B44">
      <w:pPr>
        <w:tabs>
          <w:tab w:val="left" w:pos="3840"/>
        </w:tabs>
        <w:rPr>
          <w:rFonts w:ascii="Times New Roman" w:hAnsi="Times New Roman" w:cs="Times New Roman"/>
          <w:b/>
          <w:sz w:val="28"/>
          <w:szCs w:val="28"/>
        </w:rPr>
      </w:pPr>
    </w:p>
    <w:p w:rsidR="00B50B44" w:rsidRDefault="00B50B44" w:rsidP="00B50B44">
      <w:pPr>
        <w:tabs>
          <w:tab w:val="left" w:pos="3840"/>
        </w:tabs>
        <w:rPr>
          <w:rFonts w:ascii="Times New Roman" w:hAnsi="Times New Roman" w:cs="Times New Roman"/>
          <w:b/>
          <w:sz w:val="28"/>
          <w:szCs w:val="28"/>
        </w:rPr>
      </w:pPr>
    </w:p>
    <w:p w:rsidR="00B50B44" w:rsidRDefault="00B50B44" w:rsidP="00B50B44">
      <w:pPr>
        <w:tabs>
          <w:tab w:val="left" w:pos="3840"/>
        </w:tabs>
        <w:jc w:val="both"/>
        <w:rPr>
          <w:rFonts w:ascii="Times New Roman" w:hAnsi="Times New Roman" w:cs="Times New Roman"/>
          <w:sz w:val="28"/>
          <w:szCs w:val="28"/>
        </w:rPr>
      </w:pPr>
      <w:r>
        <w:rPr>
          <w:rFonts w:ascii="Times New Roman" w:hAnsi="Times New Roman" w:cs="Times New Roman"/>
          <w:sz w:val="28"/>
          <w:szCs w:val="28"/>
        </w:rPr>
        <w:t>Відповідно до ч.1 ст. 26, 59 Закону України «про місцеве самоврядування в Україні», с. 91 Бюджетного кодексу України, враховуючи рекомендації постійної комісії Кам</w:t>
      </w:r>
      <w:r w:rsidRPr="003341FE">
        <w:rPr>
          <w:rFonts w:ascii="Times New Roman" w:hAnsi="Times New Roman" w:cs="Times New Roman"/>
          <w:sz w:val="28"/>
          <w:szCs w:val="28"/>
        </w:rPr>
        <w:t>’</w:t>
      </w:r>
      <w:r>
        <w:rPr>
          <w:rFonts w:ascii="Times New Roman" w:hAnsi="Times New Roman" w:cs="Times New Roman"/>
          <w:sz w:val="28"/>
          <w:szCs w:val="28"/>
        </w:rPr>
        <w:t>янської сільської ради з питань фінансів, бюджету, планування соціально-економ</w:t>
      </w:r>
      <w:r w:rsidR="00D16E23">
        <w:rPr>
          <w:rFonts w:ascii="Times New Roman" w:hAnsi="Times New Roman" w:cs="Times New Roman"/>
          <w:sz w:val="28"/>
          <w:szCs w:val="28"/>
        </w:rPr>
        <w:t>ічного розвитку, інвестицій та м</w:t>
      </w:r>
      <w:r>
        <w:rPr>
          <w:rFonts w:ascii="Times New Roman" w:hAnsi="Times New Roman" w:cs="Times New Roman"/>
          <w:sz w:val="28"/>
          <w:szCs w:val="28"/>
        </w:rPr>
        <w:t>іжнародного співробітництва, сесія Кам</w:t>
      </w:r>
      <w:r w:rsidRPr="003341FE">
        <w:rPr>
          <w:rFonts w:ascii="Times New Roman" w:hAnsi="Times New Roman" w:cs="Times New Roman"/>
          <w:sz w:val="28"/>
          <w:szCs w:val="28"/>
        </w:rPr>
        <w:t>’</w:t>
      </w:r>
      <w:r>
        <w:rPr>
          <w:rFonts w:ascii="Times New Roman" w:hAnsi="Times New Roman" w:cs="Times New Roman"/>
          <w:sz w:val="28"/>
          <w:szCs w:val="28"/>
        </w:rPr>
        <w:t xml:space="preserve">янської сільської ради </w:t>
      </w:r>
    </w:p>
    <w:p w:rsidR="00B50B44" w:rsidRDefault="00B50B44" w:rsidP="00B50B44">
      <w:pPr>
        <w:tabs>
          <w:tab w:val="left" w:pos="3840"/>
        </w:tabs>
        <w:jc w:val="both"/>
        <w:rPr>
          <w:rFonts w:ascii="Times New Roman" w:hAnsi="Times New Roman" w:cs="Times New Roman"/>
          <w:sz w:val="28"/>
          <w:szCs w:val="28"/>
        </w:rPr>
      </w:pPr>
    </w:p>
    <w:p w:rsidR="00B50B44" w:rsidRDefault="00B50B44" w:rsidP="00B50B44">
      <w:pPr>
        <w:tabs>
          <w:tab w:val="left" w:pos="3840"/>
        </w:tabs>
        <w:jc w:val="both"/>
        <w:rPr>
          <w:rFonts w:ascii="Times New Roman" w:hAnsi="Times New Roman" w:cs="Times New Roman"/>
          <w:sz w:val="28"/>
          <w:szCs w:val="28"/>
        </w:rPr>
      </w:pPr>
    </w:p>
    <w:p w:rsidR="00B50B44" w:rsidRPr="00D16E23" w:rsidRDefault="00D16E23" w:rsidP="00D16E23">
      <w:pPr>
        <w:tabs>
          <w:tab w:val="left" w:pos="3840"/>
        </w:tabs>
        <w:rPr>
          <w:rFonts w:ascii="Times New Roman" w:hAnsi="Times New Roman" w:cs="Times New Roman"/>
          <w:b/>
          <w:sz w:val="28"/>
          <w:szCs w:val="28"/>
        </w:rPr>
      </w:pPr>
      <w:r w:rsidRPr="00D16E23">
        <w:rPr>
          <w:rFonts w:ascii="Times New Roman" w:hAnsi="Times New Roman" w:cs="Times New Roman"/>
          <w:b/>
          <w:sz w:val="28"/>
          <w:szCs w:val="28"/>
        </w:rPr>
        <w:t>ВИРІШИЛА:</w:t>
      </w:r>
    </w:p>
    <w:p w:rsidR="00D16E23" w:rsidRDefault="00D16E23" w:rsidP="00D16E23">
      <w:pPr>
        <w:tabs>
          <w:tab w:val="left" w:pos="3840"/>
        </w:tabs>
        <w:rPr>
          <w:rFonts w:ascii="Times New Roman" w:hAnsi="Times New Roman" w:cs="Times New Roman"/>
          <w:sz w:val="28"/>
          <w:szCs w:val="28"/>
        </w:rPr>
      </w:pPr>
    </w:p>
    <w:p w:rsidR="00B50B44" w:rsidRDefault="00B50B44" w:rsidP="009E3848">
      <w:pPr>
        <w:pStyle w:val="af8"/>
        <w:numPr>
          <w:ilvl w:val="0"/>
          <w:numId w:val="17"/>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Затвердити Програму підтримки та розвитку молоді Кам’янської ТГ на 2026-2028 роки,що додається.</w:t>
      </w:r>
    </w:p>
    <w:p w:rsidR="00B50B44" w:rsidRDefault="00B50B44" w:rsidP="009E3848">
      <w:pPr>
        <w:pStyle w:val="af6"/>
        <w:widowControl/>
        <w:numPr>
          <w:ilvl w:val="0"/>
          <w:numId w:val="17"/>
        </w:numPr>
        <w:ind w:left="0" w:firstLine="426"/>
        <w:jc w:val="both"/>
        <w:rPr>
          <w:rFonts w:ascii="Times New Roman" w:hAnsi="Times New Roman" w:cs="Times New Roman"/>
          <w:sz w:val="28"/>
          <w:szCs w:val="28"/>
        </w:rPr>
      </w:pPr>
      <w:r>
        <w:rPr>
          <w:rFonts w:ascii="Times New Roman" w:hAnsi="Times New Roman" w:cs="Times New Roman"/>
          <w:sz w:val="28"/>
          <w:szCs w:val="28"/>
        </w:rPr>
        <w:t>Головним розпорядником бюджетних коштів визначити Кам</w:t>
      </w:r>
      <w:r w:rsidRPr="005A29A6">
        <w:rPr>
          <w:rFonts w:ascii="Times New Roman" w:hAnsi="Times New Roman" w:cs="Times New Roman"/>
          <w:sz w:val="28"/>
          <w:szCs w:val="28"/>
        </w:rPr>
        <w:t>’</w:t>
      </w:r>
      <w:r>
        <w:rPr>
          <w:rFonts w:ascii="Times New Roman" w:hAnsi="Times New Roman" w:cs="Times New Roman"/>
          <w:sz w:val="28"/>
          <w:szCs w:val="28"/>
        </w:rPr>
        <w:t>янську сільську раду,</w:t>
      </w:r>
      <w:r w:rsidRPr="00BC5108">
        <w:rPr>
          <w:rFonts w:ascii="Times New Roman" w:eastAsia="Times New Roman" w:hAnsi="Times New Roman"/>
          <w:sz w:val="28"/>
          <w:szCs w:val="28"/>
          <w:lang w:eastAsia="ru-RU"/>
        </w:rPr>
        <w:t xml:space="preserve"> </w:t>
      </w:r>
      <w:r w:rsidRPr="0050047F">
        <w:rPr>
          <w:rFonts w:ascii="Times New Roman" w:eastAsia="Times New Roman" w:hAnsi="Times New Roman"/>
          <w:sz w:val="28"/>
          <w:szCs w:val="28"/>
          <w:lang w:eastAsia="ru-RU"/>
        </w:rPr>
        <w:t>Відділ освіти,</w:t>
      </w:r>
      <w:r w:rsidRPr="0050047F">
        <w:rPr>
          <w:rFonts w:ascii="Times New Roman" w:eastAsia="Times New Roman" w:hAnsi="Times New Roman"/>
          <w:sz w:val="24"/>
          <w:szCs w:val="24"/>
          <w:lang w:eastAsia="ru-RU"/>
        </w:rPr>
        <w:t xml:space="preserve"> </w:t>
      </w:r>
      <w:r w:rsidRPr="0050047F">
        <w:rPr>
          <w:rFonts w:ascii="Times New Roman" w:eastAsia="Times New Roman" w:hAnsi="Times New Roman"/>
          <w:sz w:val="28"/>
          <w:szCs w:val="28"/>
          <w:lang w:eastAsia="ru-RU"/>
        </w:rPr>
        <w:t xml:space="preserve"> сім’ї, молоді та спорту, культури і туризму Кам’янської сільської ради</w:t>
      </w:r>
      <w:r>
        <w:rPr>
          <w:rFonts w:ascii="Times New Roman" w:eastAsia="Times New Roman" w:hAnsi="Times New Roman"/>
          <w:sz w:val="28"/>
          <w:szCs w:val="28"/>
          <w:lang w:eastAsia="ru-RU"/>
        </w:rPr>
        <w:t>.</w:t>
      </w:r>
    </w:p>
    <w:p w:rsidR="00B50B44" w:rsidRPr="002D75DB" w:rsidRDefault="00B50B44" w:rsidP="009E3848">
      <w:pPr>
        <w:pStyle w:val="af8"/>
        <w:numPr>
          <w:ilvl w:val="0"/>
          <w:numId w:val="17"/>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Контроль за виконанням даного рішення покласти на постійну комісію Кам</w:t>
      </w:r>
      <w:r w:rsidRPr="003341FE">
        <w:rPr>
          <w:rFonts w:ascii="Times New Roman" w:hAnsi="Times New Roman" w:cs="Times New Roman"/>
          <w:sz w:val="28"/>
          <w:szCs w:val="28"/>
        </w:rPr>
        <w:t>’</w:t>
      </w:r>
      <w:r>
        <w:rPr>
          <w:rFonts w:ascii="Times New Roman" w:hAnsi="Times New Roman" w:cs="Times New Roman"/>
          <w:sz w:val="28"/>
          <w:szCs w:val="28"/>
        </w:rPr>
        <w:t xml:space="preserve">янської сільської ради з питань фінансів, бюджету, планування соціально-економічного розвитку, інвестицій та Міжнародного співробітництва. </w:t>
      </w:r>
    </w:p>
    <w:p w:rsidR="00B50B44" w:rsidRDefault="00B50B44" w:rsidP="00B50B44">
      <w:pPr>
        <w:jc w:val="center"/>
        <w:rPr>
          <w:rFonts w:ascii="Times New Roman" w:hAnsi="Times New Roman" w:cs="Times New Roman"/>
          <w:sz w:val="28"/>
          <w:szCs w:val="28"/>
        </w:rPr>
      </w:pPr>
    </w:p>
    <w:p w:rsidR="00B50B44" w:rsidRDefault="00B50B44" w:rsidP="00B50B44"/>
    <w:p w:rsidR="00B50B44" w:rsidRPr="0039244B" w:rsidRDefault="00B50B44" w:rsidP="00B50B44">
      <w:pPr>
        <w:rPr>
          <w:rFonts w:ascii="Times New Roman" w:hAnsi="Times New Roman" w:cs="Times New Roman"/>
          <w:b/>
          <w:sz w:val="28"/>
          <w:szCs w:val="28"/>
        </w:rPr>
      </w:pPr>
      <w:r w:rsidRPr="0039244B">
        <w:rPr>
          <w:rFonts w:ascii="Times New Roman" w:hAnsi="Times New Roman" w:cs="Times New Roman"/>
          <w:b/>
          <w:sz w:val="28"/>
          <w:szCs w:val="28"/>
        </w:rPr>
        <w:t>Сільський гол</w:t>
      </w:r>
      <w:r>
        <w:rPr>
          <w:rFonts w:ascii="Times New Roman" w:hAnsi="Times New Roman" w:cs="Times New Roman"/>
          <w:b/>
          <w:sz w:val="28"/>
          <w:szCs w:val="28"/>
        </w:rPr>
        <w:t xml:space="preserve">ова                       </w:t>
      </w:r>
      <w:r w:rsidRPr="0039244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9244B">
        <w:rPr>
          <w:rFonts w:ascii="Times New Roman" w:hAnsi="Times New Roman" w:cs="Times New Roman"/>
          <w:b/>
          <w:sz w:val="28"/>
          <w:szCs w:val="28"/>
        </w:rPr>
        <w:t xml:space="preserve">               Михайло СТАНИНЕЦЬ</w:t>
      </w:r>
    </w:p>
    <w:p w:rsidR="00B50B44" w:rsidRDefault="00B50B44" w:rsidP="00B50B44">
      <w:pPr>
        <w:ind w:left="5462"/>
        <w:rPr>
          <w:rFonts w:ascii="Times New Roman" w:hAnsi="Times New Roman" w:cs="Times New Roman"/>
          <w:sz w:val="28"/>
          <w:szCs w:val="28"/>
        </w:rPr>
      </w:pPr>
    </w:p>
    <w:p w:rsidR="00B50B44" w:rsidRDefault="00B50B44" w:rsidP="00B50B44">
      <w:pPr>
        <w:jc w:val="right"/>
      </w:pPr>
    </w:p>
    <w:p w:rsidR="00B50B44" w:rsidRDefault="00B50B44" w:rsidP="00B50B44">
      <w:pPr>
        <w:jc w:val="right"/>
      </w:pPr>
    </w:p>
    <w:p w:rsidR="007C54E5" w:rsidRDefault="007C54E5" w:rsidP="00B50B44">
      <w:pPr>
        <w:jc w:val="right"/>
      </w:pPr>
    </w:p>
    <w:p w:rsidR="007C54E5" w:rsidRDefault="007C54E5" w:rsidP="00B50B44">
      <w:pPr>
        <w:jc w:val="right"/>
      </w:pPr>
    </w:p>
    <w:p w:rsidR="007C54E5" w:rsidRDefault="007C54E5" w:rsidP="00B50B44">
      <w:pPr>
        <w:jc w:val="right"/>
      </w:pPr>
    </w:p>
    <w:p w:rsidR="007C54E5" w:rsidRDefault="007C54E5" w:rsidP="00B50B44">
      <w:pPr>
        <w:jc w:val="right"/>
      </w:pPr>
    </w:p>
    <w:p w:rsidR="007C54E5" w:rsidRDefault="007C54E5" w:rsidP="00B50B44">
      <w:pPr>
        <w:jc w:val="right"/>
      </w:pPr>
    </w:p>
    <w:p w:rsidR="007C54E5" w:rsidRDefault="007C54E5" w:rsidP="00B50B44">
      <w:pPr>
        <w:jc w:val="right"/>
      </w:pPr>
    </w:p>
    <w:p w:rsidR="007C54E5" w:rsidRDefault="007C54E5" w:rsidP="00D16E23"/>
    <w:p w:rsidR="00B50B44" w:rsidRPr="00D16E23" w:rsidRDefault="00B50B44" w:rsidP="00B50B44">
      <w:pPr>
        <w:jc w:val="right"/>
        <w:rPr>
          <w:rFonts w:ascii="Times New Roman" w:hAnsi="Times New Roman" w:cs="Times New Roman"/>
        </w:rPr>
      </w:pPr>
    </w:p>
    <w:p w:rsidR="00B50B44" w:rsidRPr="00D16E23" w:rsidRDefault="00B50B44" w:rsidP="00B50B44">
      <w:pPr>
        <w:jc w:val="right"/>
        <w:rPr>
          <w:rFonts w:ascii="Times New Roman" w:hAnsi="Times New Roman" w:cs="Times New Roman"/>
        </w:rPr>
      </w:pPr>
      <w:r w:rsidRPr="00D16E23">
        <w:rPr>
          <w:rFonts w:ascii="Times New Roman" w:hAnsi="Times New Roman" w:cs="Times New Roman"/>
        </w:rPr>
        <w:t>ЗАТВЕРДЖЕНО</w:t>
      </w:r>
    </w:p>
    <w:p w:rsidR="00B50B44" w:rsidRPr="00DE627D" w:rsidRDefault="00B50B44" w:rsidP="00B50B44">
      <w:pPr>
        <w:ind w:left="6247"/>
        <w:jc w:val="right"/>
        <w:rPr>
          <w:rFonts w:ascii="Times New Roman" w:hAnsi="Times New Roman" w:cs="Times New Roman"/>
        </w:rPr>
      </w:pPr>
      <w:r w:rsidRPr="00DE627D">
        <w:rPr>
          <w:rFonts w:ascii="Times New Roman" w:hAnsi="Times New Roman" w:cs="Times New Roman"/>
        </w:rPr>
        <w:t xml:space="preserve">рішенням </w:t>
      </w:r>
      <w:r w:rsidR="00DE627D" w:rsidRPr="00DE627D">
        <w:rPr>
          <w:rFonts w:ascii="Times New Roman" w:hAnsi="Times New Roman" w:cs="Times New Roman"/>
        </w:rPr>
        <w:t>53</w:t>
      </w:r>
      <w:r w:rsidRPr="00DE627D">
        <w:rPr>
          <w:rFonts w:ascii="Times New Roman" w:hAnsi="Times New Roman" w:cs="Times New Roman"/>
        </w:rPr>
        <w:t xml:space="preserve">-ї сесії </w:t>
      </w:r>
    </w:p>
    <w:p w:rsidR="00B50B44" w:rsidRPr="00DE627D" w:rsidRDefault="00DE627D" w:rsidP="00B50B44">
      <w:pPr>
        <w:ind w:left="6247"/>
        <w:jc w:val="right"/>
        <w:rPr>
          <w:rFonts w:ascii="Times New Roman" w:hAnsi="Times New Roman" w:cs="Times New Roman"/>
        </w:rPr>
      </w:pPr>
      <w:r w:rsidRPr="00DE627D">
        <w:rPr>
          <w:rFonts w:ascii="Times New Roman" w:hAnsi="Times New Roman" w:cs="Times New Roman"/>
        </w:rPr>
        <w:t>8</w:t>
      </w:r>
      <w:r w:rsidR="00B50B44" w:rsidRPr="00DE627D">
        <w:rPr>
          <w:rFonts w:ascii="Times New Roman" w:hAnsi="Times New Roman" w:cs="Times New Roman"/>
        </w:rPr>
        <w:t>-го скликання</w:t>
      </w:r>
    </w:p>
    <w:p w:rsidR="00B50B44" w:rsidRPr="00DE627D" w:rsidRDefault="00DE627D" w:rsidP="00B50B44">
      <w:pPr>
        <w:ind w:left="6247"/>
        <w:jc w:val="right"/>
        <w:rPr>
          <w:rFonts w:ascii="Times New Roman" w:hAnsi="Times New Roman" w:cs="Times New Roman"/>
        </w:rPr>
      </w:pPr>
      <w:r w:rsidRPr="00DE627D">
        <w:rPr>
          <w:rFonts w:ascii="Times New Roman" w:hAnsi="Times New Roman" w:cs="Times New Roman"/>
        </w:rPr>
        <w:t>в</w:t>
      </w:r>
      <w:r w:rsidR="00B50B44" w:rsidRPr="00DE627D">
        <w:rPr>
          <w:rFonts w:ascii="Times New Roman" w:hAnsi="Times New Roman" w:cs="Times New Roman"/>
        </w:rPr>
        <w:t>ід 18.12.2025р.</w:t>
      </w:r>
      <w:r w:rsidRPr="00DE627D">
        <w:rPr>
          <w:rFonts w:ascii="Times New Roman" w:hAnsi="Times New Roman" w:cs="Times New Roman"/>
        </w:rPr>
        <w:t>№2473</w:t>
      </w:r>
    </w:p>
    <w:p w:rsidR="00B50B44" w:rsidRDefault="00B50B44" w:rsidP="00B50B44">
      <w:pPr>
        <w:ind w:left="6247"/>
        <w:jc w:val="right"/>
      </w:pPr>
    </w:p>
    <w:p w:rsidR="00B50B44" w:rsidRDefault="00B50B44" w:rsidP="00B50B44">
      <w:pPr>
        <w:ind w:right="57"/>
        <w:jc w:val="center"/>
      </w:pPr>
    </w:p>
    <w:p w:rsidR="00B50B44" w:rsidRPr="00281AA8" w:rsidRDefault="00B50B44" w:rsidP="00B50B44">
      <w:pPr>
        <w:ind w:right="57"/>
        <w:jc w:val="center"/>
        <w:rPr>
          <w:rFonts w:ascii="Times New Roman" w:hAnsi="Times New Roman" w:cs="Times New Roman"/>
          <w:sz w:val="28"/>
          <w:szCs w:val="28"/>
        </w:rPr>
      </w:pPr>
    </w:p>
    <w:p w:rsidR="00B50B44" w:rsidRPr="00281AA8" w:rsidRDefault="00B50B44" w:rsidP="00B50B44">
      <w:pPr>
        <w:ind w:right="57"/>
        <w:jc w:val="center"/>
        <w:rPr>
          <w:rFonts w:ascii="Times New Roman" w:hAnsi="Times New Roman" w:cs="Times New Roman"/>
          <w:sz w:val="28"/>
          <w:szCs w:val="28"/>
        </w:rPr>
      </w:pPr>
    </w:p>
    <w:p w:rsidR="00B50B44" w:rsidRPr="00F31DF0" w:rsidRDefault="00B50B44" w:rsidP="00B50B44">
      <w:pPr>
        <w:ind w:right="57"/>
        <w:jc w:val="center"/>
        <w:rPr>
          <w:rFonts w:ascii="Times New Roman" w:hAnsi="Times New Roman" w:cs="Times New Roman"/>
          <w:b/>
          <w:sz w:val="28"/>
          <w:szCs w:val="28"/>
        </w:rPr>
      </w:pPr>
      <w:r w:rsidRPr="00F31DF0">
        <w:rPr>
          <w:rFonts w:ascii="Times New Roman" w:hAnsi="Times New Roman" w:cs="Times New Roman"/>
          <w:b/>
          <w:sz w:val="28"/>
          <w:szCs w:val="28"/>
        </w:rPr>
        <w:t>ПРОГРАМА</w:t>
      </w:r>
    </w:p>
    <w:p w:rsidR="00B50B44" w:rsidRPr="00F31DF0" w:rsidRDefault="00B50B44" w:rsidP="00B50B44">
      <w:pPr>
        <w:ind w:right="57"/>
        <w:jc w:val="center"/>
        <w:rPr>
          <w:rFonts w:ascii="Times New Roman" w:hAnsi="Times New Roman" w:cs="Times New Roman"/>
          <w:b/>
          <w:sz w:val="28"/>
          <w:szCs w:val="28"/>
        </w:rPr>
      </w:pPr>
      <w:r w:rsidRPr="00F31DF0">
        <w:rPr>
          <w:rFonts w:ascii="Times New Roman" w:hAnsi="Times New Roman" w:cs="Times New Roman"/>
          <w:b/>
          <w:sz w:val="28"/>
          <w:szCs w:val="28"/>
        </w:rPr>
        <w:t>підтримки та розвитку молоді Кам’янської ТГ</w:t>
      </w:r>
    </w:p>
    <w:p w:rsidR="00B50B44" w:rsidRPr="00F31DF0" w:rsidRDefault="00B50B44" w:rsidP="00B50B44">
      <w:pPr>
        <w:ind w:right="57"/>
        <w:jc w:val="center"/>
        <w:rPr>
          <w:rFonts w:ascii="Times New Roman" w:hAnsi="Times New Roman" w:cs="Times New Roman"/>
          <w:b/>
          <w:sz w:val="28"/>
          <w:szCs w:val="28"/>
        </w:rPr>
      </w:pPr>
      <w:r w:rsidRPr="00F31DF0">
        <w:rPr>
          <w:rFonts w:ascii="Times New Roman" w:hAnsi="Times New Roman" w:cs="Times New Roman"/>
          <w:b/>
          <w:sz w:val="28"/>
          <w:szCs w:val="28"/>
        </w:rPr>
        <w:t>на 2026-2028 роки</w:t>
      </w:r>
    </w:p>
    <w:p w:rsidR="00B50B44" w:rsidRPr="00F31DF0" w:rsidRDefault="00B50B44" w:rsidP="00B50B44">
      <w:pPr>
        <w:ind w:right="57"/>
        <w:jc w:val="center"/>
        <w:rPr>
          <w:rFonts w:ascii="Times New Roman" w:hAnsi="Times New Roman" w:cs="Times New Roman"/>
          <w:b/>
          <w:sz w:val="28"/>
          <w:szCs w:val="28"/>
        </w:rPr>
      </w:pPr>
    </w:p>
    <w:p w:rsidR="00B50B44" w:rsidRPr="00DE627D" w:rsidRDefault="00B50B44" w:rsidP="00B50B44">
      <w:pPr>
        <w:pStyle w:val="2"/>
        <w:spacing w:after="294" w:line="259" w:lineRule="auto"/>
        <w:ind w:left="553" w:right="600"/>
        <w:jc w:val="center"/>
        <w:rPr>
          <w:rFonts w:ascii="Times New Roman" w:hAnsi="Times New Roman" w:cs="Times New Roman"/>
          <w:color w:val="auto"/>
          <w:szCs w:val="28"/>
        </w:rPr>
      </w:pPr>
      <w:r w:rsidRPr="00DE627D">
        <w:rPr>
          <w:rFonts w:ascii="Times New Roman" w:hAnsi="Times New Roman" w:cs="Times New Roman"/>
          <w:color w:val="auto"/>
          <w:szCs w:val="28"/>
        </w:rPr>
        <w:t>Загальна частина</w:t>
      </w:r>
    </w:p>
    <w:p w:rsidR="00B50B44" w:rsidRPr="00281AA8" w:rsidRDefault="00B50B44" w:rsidP="00D16E23">
      <w:pPr>
        <w:ind w:left="-15" w:firstLine="600"/>
        <w:jc w:val="both"/>
        <w:rPr>
          <w:rFonts w:ascii="Times New Roman" w:hAnsi="Times New Roman" w:cs="Times New Roman"/>
          <w:sz w:val="28"/>
          <w:szCs w:val="28"/>
        </w:rPr>
      </w:pPr>
      <w:r w:rsidRPr="00281AA8">
        <w:rPr>
          <w:rFonts w:ascii="Times New Roman" w:hAnsi="Times New Roman" w:cs="Times New Roman"/>
          <w:sz w:val="28"/>
          <w:szCs w:val="28"/>
        </w:rPr>
        <w:t>Дана програма розроблена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відповідно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статей</w:t>
      </w:r>
      <w:r w:rsidRPr="00281AA8">
        <w:rPr>
          <w:rFonts w:ascii="Times New Roman" w:eastAsia="Times New Roman" w:hAnsi="Times New Roman" w:cs="Times New Roman"/>
          <w:sz w:val="28"/>
          <w:szCs w:val="28"/>
        </w:rPr>
        <w:t xml:space="preserve"> 4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15 </w:t>
      </w:r>
      <w:r w:rsidRPr="00281AA8">
        <w:rPr>
          <w:rFonts w:ascii="Times New Roman" w:hAnsi="Times New Roman" w:cs="Times New Roman"/>
          <w:sz w:val="28"/>
          <w:szCs w:val="28"/>
        </w:rPr>
        <w:t>Закону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правовий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режим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статей</w:t>
      </w:r>
      <w:r w:rsidRPr="00281AA8">
        <w:rPr>
          <w:rFonts w:ascii="Times New Roman" w:eastAsia="Times New Roman" w:hAnsi="Times New Roman" w:cs="Times New Roman"/>
          <w:sz w:val="28"/>
          <w:szCs w:val="28"/>
        </w:rPr>
        <w:t xml:space="preserve"> 6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39 </w:t>
      </w:r>
      <w:r w:rsidRPr="00281AA8">
        <w:rPr>
          <w:rFonts w:ascii="Times New Roman" w:hAnsi="Times New Roman" w:cs="Times New Roman"/>
          <w:sz w:val="28"/>
          <w:szCs w:val="28"/>
        </w:rPr>
        <w:t>Закону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адміністрації”,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абзацу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шістнадцятого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статті</w:t>
      </w:r>
      <w:r w:rsidRPr="00281AA8">
        <w:rPr>
          <w:rFonts w:ascii="Times New Roman" w:eastAsia="Times New Roman" w:hAnsi="Times New Roman" w:cs="Times New Roman"/>
          <w:sz w:val="28"/>
          <w:szCs w:val="28"/>
        </w:rPr>
        <w:t xml:space="preserve"> 3 </w:t>
      </w:r>
      <w:r w:rsidRPr="00281AA8">
        <w:rPr>
          <w:rFonts w:ascii="Times New Roman" w:hAnsi="Times New Roman" w:cs="Times New Roman"/>
          <w:sz w:val="28"/>
          <w:szCs w:val="28"/>
        </w:rPr>
        <w:t>Закону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оборону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законів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основні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засади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політики”,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основні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засади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політики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сфері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утвердження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ідентичності”,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указів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Президента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w:t>
      </w:r>
      <w:r w:rsidRPr="00281AA8">
        <w:rPr>
          <w:rFonts w:ascii="Times New Roman" w:eastAsia="Times New Roman" w:hAnsi="Times New Roman" w:cs="Times New Roman"/>
          <w:sz w:val="28"/>
          <w:szCs w:val="28"/>
        </w:rPr>
        <w:t xml:space="preserve">         12 </w:t>
      </w:r>
      <w:r w:rsidRPr="00281AA8">
        <w:rPr>
          <w:rFonts w:ascii="Times New Roman" w:hAnsi="Times New Roman" w:cs="Times New Roman"/>
          <w:sz w:val="28"/>
          <w:szCs w:val="28"/>
        </w:rPr>
        <w:t>березня</w:t>
      </w:r>
      <w:r w:rsidRPr="00281AA8">
        <w:rPr>
          <w:rFonts w:ascii="Times New Roman" w:eastAsia="Times New Roman" w:hAnsi="Times New Roman" w:cs="Times New Roman"/>
          <w:sz w:val="28"/>
          <w:szCs w:val="28"/>
        </w:rPr>
        <w:t xml:space="preserve"> 2021 </w:t>
      </w:r>
      <w:r w:rsidRPr="00281AA8">
        <w:rPr>
          <w:rFonts w:ascii="Times New Roman" w:hAnsi="Times New Roman" w:cs="Times New Roman"/>
          <w:sz w:val="28"/>
          <w:szCs w:val="28"/>
        </w:rPr>
        <w:t>року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94/2021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стратегію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2030 </w:t>
      </w:r>
      <w:r w:rsidRPr="00281AA8">
        <w:rPr>
          <w:rFonts w:ascii="Times New Roman" w:hAnsi="Times New Roman" w:cs="Times New Roman"/>
          <w:sz w:val="28"/>
          <w:szCs w:val="28"/>
        </w:rPr>
        <w:t>року”,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w:t>
      </w:r>
      <w:r w:rsidRPr="00281AA8">
        <w:rPr>
          <w:rFonts w:ascii="Times New Roman" w:eastAsia="Times New Roman" w:hAnsi="Times New Roman" w:cs="Times New Roman"/>
          <w:sz w:val="28"/>
          <w:szCs w:val="28"/>
        </w:rPr>
        <w:t xml:space="preserve"> 24 </w:t>
      </w:r>
      <w:r w:rsidRPr="00281AA8">
        <w:rPr>
          <w:rFonts w:ascii="Times New Roman" w:hAnsi="Times New Roman" w:cs="Times New Roman"/>
          <w:sz w:val="28"/>
          <w:szCs w:val="28"/>
        </w:rPr>
        <w:t>лютого</w:t>
      </w:r>
      <w:r w:rsidRPr="00281AA8">
        <w:rPr>
          <w:rFonts w:ascii="Times New Roman" w:eastAsia="Times New Roman" w:hAnsi="Times New Roman" w:cs="Times New Roman"/>
          <w:sz w:val="28"/>
          <w:szCs w:val="28"/>
        </w:rPr>
        <w:t xml:space="preserve"> 2022 </w:t>
      </w:r>
      <w:r w:rsidRPr="00281AA8">
        <w:rPr>
          <w:rFonts w:ascii="Times New Roman" w:hAnsi="Times New Roman" w:cs="Times New Roman"/>
          <w:sz w:val="28"/>
          <w:szCs w:val="28"/>
        </w:rPr>
        <w:t>року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64/2022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введення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змінами),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68/2022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адміністрацій”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постанови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Кабінету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Міністрів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w:t>
      </w:r>
      <w:r w:rsidRPr="00281AA8">
        <w:rPr>
          <w:rFonts w:ascii="Times New Roman" w:eastAsia="Times New Roman" w:hAnsi="Times New Roman" w:cs="Times New Roman"/>
          <w:sz w:val="28"/>
          <w:szCs w:val="28"/>
        </w:rPr>
        <w:t xml:space="preserve"> 11 </w:t>
      </w:r>
      <w:r w:rsidRPr="00281AA8">
        <w:rPr>
          <w:rFonts w:ascii="Times New Roman" w:hAnsi="Times New Roman" w:cs="Times New Roman"/>
          <w:sz w:val="28"/>
          <w:szCs w:val="28"/>
        </w:rPr>
        <w:t>березня</w:t>
      </w:r>
      <w:r w:rsidRPr="00281AA8">
        <w:rPr>
          <w:rFonts w:ascii="Times New Roman" w:eastAsia="Times New Roman" w:hAnsi="Times New Roman" w:cs="Times New Roman"/>
          <w:sz w:val="28"/>
          <w:szCs w:val="28"/>
        </w:rPr>
        <w:t xml:space="preserve"> 2022 </w:t>
      </w:r>
      <w:r w:rsidRPr="00281AA8">
        <w:rPr>
          <w:rFonts w:ascii="Times New Roman" w:hAnsi="Times New Roman" w:cs="Times New Roman"/>
          <w:sz w:val="28"/>
          <w:szCs w:val="28"/>
        </w:rPr>
        <w:t>року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252 </w:t>
      </w:r>
      <w:r w:rsidRPr="00281AA8">
        <w:rPr>
          <w:rFonts w:ascii="Times New Roman" w:hAnsi="Times New Roman" w:cs="Times New Roman"/>
          <w:sz w:val="28"/>
          <w:szCs w:val="28"/>
        </w:rPr>
        <w:t>„Деякі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питання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виконання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бюджетів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період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розпорядження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Кабінету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Міністрів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b/>
          <w:sz w:val="28"/>
          <w:szCs w:val="28"/>
        </w:rPr>
        <w:t xml:space="preserve"> </w:t>
      </w:r>
      <w:r w:rsidRPr="00281AA8">
        <w:rPr>
          <w:rFonts w:ascii="Times New Roman" w:hAnsi="Times New Roman" w:cs="Times New Roman"/>
          <w:sz w:val="28"/>
          <w:szCs w:val="28"/>
        </w:rPr>
        <w:t>від</w:t>
      </w:r>
      <w:r w:rsidRPr="00281AA8">
        <w:rPr>
          <w:rFonts w:ascii="Times New Roman" w:eastAsia="Times New Roman" w:hAnsi="Times New Roman" w:cs="Times New Roman"/>
          <w:sz w:val="28"/>
          <w:szCs w:val="28"/>
        </w:rPr>
        <w:t xml:space="preserve"> 11 </w:t>
      </w:r>
      <w:r w:rsidRPr="00281AA8">
        <w:rPr>
          <w:rFonts w:ascii="Times New Roman" w:hAnsi="Times New Roman" w:cs="Times New Roman"/>
          <w:sz w:val="28"/>
          <w:szCs w:val="28"/>
        </w:rPr>
        <w:t>серпня</w:t>
      </w:r>
      <w:r w:rsidRPr="00281AA8">
        <w:rPr>
          <w:rFonts w:ascii="Times New Roman" w:eastAsia="Times New Roman" w:hAnsi="Times New Roman" w:cs="Times New Roman"/>
          <w:sz w:val="28"/>
          <w:szCs w:val="28"/>
        </w:rPr>
        <w:t xml:space="preserve"> 2025 </w:t>
      </w:r>
      <w:r w:rsidRPr="00281AA8">
        <w:rPr>
          <w:rFonts w:ascii="Times New Roman" w:hAnsi="Times New Roman" w:cs="Times New Roman"/>
          <w:sz w:val="28"/>
          <w:szCs w:val="28"/>
        </w:rPr>
        <w:t>року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840-р</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схвалення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Концепції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b/>
          <w:sz w:val="28"/>
          <w:szCs w:val="28"/>
        </w:rPr>
        <w:t xml:space="preserve"> </w:t>
      </w:r>
      <w:r w:rsidRPr="00281AA8">
        <w:rPr>
          <w:rFonts w:ascii="Times New Roman" w:hAnsi="Times New Roman" w:cs="Times New Roman"/>
          <w:sz w:val="28"/>
          <w:szCs w:val="28"/>
        </w:rPr>
        <w:t>цільової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„Молодь</w:t>
      </w:r>
      <w:r w:rsidRPr="00281AA8">
        <w:rPr>
          <w:rFonts w:ascii="Times New Roman" w:eastAsia="Times New Roman" w:hAnsi="Times New Roman" w:cs="Times New Roman"/>
          <w:b/>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покоління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стійкості</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b/>
          <w:sz w:val="28"/>
          <w:szCs w:val="28"/>
        </w:rPr>
        <w:t xml:space="preserve">– </w:t>
      </w:r>
      <w:r w:rsidRPr="00281AA8">
        <w:rPr>
          <w:rFonts w:ascii="Times New Roman" w:eastAsia="Times New Roman" w:hAnsi="Times New Roman" w:cs="Times New Roman"/>
          <w:sz w:val="28"/>
          <w:szCs w:val="28"/>
        </w:rPr>
        <w:t xml:space="preserve">2030”,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політики,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сприятливих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умов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позиції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свідомості.</w:t>
      </w:r>
    </w:p>
    <w:p w:rsidR="00B50B44" w:rsidRPr="00281AA8" w:rsidRDefault="00B50B44" w:rsidP="00D16E23">
      <w:pPr>
        <w:spacing w:after="264"/>
        <w:ind w:left="610"/>
        <w:jc w:val="both"/>
        <w:rPr>
          <w:rFonts w:ascii="Times New Roman" w:hAnsi="Times New Roman" w:cs="Times New Roman"/>
          <w:sz w:val="28"/>
          <w:szCs w:val="28"/>
        </w:rPr>
      </w:pPr>
      <w:r w:rsidRPr="00281AA8">
        <w:rPr>
          <w:rFonts w:ascii="Times New Roman" w:hAnsi="Times New Roman" w:cs="Times New Roman"/>
          <w:sz w:val="28"/>
          <w:szCs w:val="28"/>
        </w:rPr>
        <w:t>Паспорт</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наведено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додатку</w:t>
      </w:r>
      <w:r w:rsidRPr="00281AA8">
        <w:rPr>
          <w:rFonts w:ascii="Times New Roman" w:eastAsia="Times New Roman" w:hAnsi="Times New Roman" w:cs="Times New Roman"/>
          <w:sz w:val="28"/>
          <w:szCs w:val="28"/>
        </w:rPr>
        <w:t xml:space="preserve"> 1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p w:rsidR="00B50B44" w:rsidRPr="00281AA8" w:rsidRDefault="00B50B44" w:rsidP="007C54E5">
      <w:pPr>
        <w:pStyle w:val="3"/>
        <w:numPr>
          <w:ilvl w:val="0"/>
          <w:numId w:val="0"/>
        </w:numPr>
        <w:spacing w:after="268"/>
        <w:ind w:left="1778" w:hanging="720"/>
        <w:rPr>
          <w:szCs w:val="28"/>
        </w:rPr>
      </w:pPr>
      <w:r w:rsidRPr="00281AA8">
        <w:rPr>
          <w:szCs w:val="28"/>
        </w:rPr>
        <w:t>1. Визначення проблемних питань, на розв’язання яких спрямовано Програму</w:t>
      </w:r>
    </w:p>
    <w:p w:rsidR="00B50B44" w:rsidRPr="00281AA8" w:rsidRDefault="00B50B44" w:rsidP="00D16E23">
      <w:pPr>
        <w:ind w:left="-15" w:firstLine="567"/>
        <w:jc w:val="both"/>
        <w:rPr>
          <w:rFonts w:ascii="Times New Roman" w:hAnsi="Times New Roman" w:cs="Times New Roman"/>
          <w:sz w:val="28"/>
          <w:szCs w:val="28"/>
        </w:rPr>
      </w:pPr>
      <w:r w:rsidRPr="00281AA8">
        <w:rPr>
          <w:rFonts w:ascii="Times New Roman" w:hAnsi="Times New Roman" w:cs="Times New Roman"/>
          <w:sz w:val="28"/>
          <w:szCs w:val="28"/>
        </w:rPr>
        <w:t>Програма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спрямована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розв’язання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комплексу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системних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перешкоджають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повноцінній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життєвого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потенціалу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умовах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подальшої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відбудови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сталого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кореспондуються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стратегічними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пріоритетами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цільової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територіальній громаді с</w:t>
      </w:r>
      <w:r w:rsidRPr="00281AA8">
        <w:rPr>
          <w:rFonts w:ascii="Times New Roman" w:hAnsi="Times New Roman" w:cs="Times New Roman"/>
          <w:sz w:val="28"/>
          <w:szCs w:val="28"/>
        </w:rPr>
        <w:t>постерігається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недостатній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рівень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згуртованості,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виражається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слабкому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процесів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прийняття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рішень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регіональному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також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необхідності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інтеграції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внутрішньо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переміщеної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(ВПО)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lastRenderedPageBreak/>
        <w:t>зміцнення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міжкультурного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діалогу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представниками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різних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етнічних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спільнот</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ускладнюється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обмеженим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доступом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якісних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інформаційних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ресурсів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недостатньо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розвиненою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мережею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інфраструктури,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зокрема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центрів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просторів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територіальних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обмежує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активної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позиції,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медіаграмотності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спроможності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протистояти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дезінформаційним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впливам.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Ключові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виклики,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безпосередньо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стосуються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безпеки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суспільства,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включають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недостатнє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утвердження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ідентичності.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вимагає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свідомості,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популяризації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суспільно-державних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цінностей,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мови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систематизації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заходів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вшанування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боротьби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незалежність.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Додатково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гостро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стоїть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низького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оборонної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свідомості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обумовлює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необхідність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готовності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спротиву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активного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військово-патріотичного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виховання,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зокрема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через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Всеукраїнської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дитячо-юнацької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„Сокіл”</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(„Джура”)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популяризацію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служби.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Серйозною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значне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психоемоційне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навантаження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стрес</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серед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спричинені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збройною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агресією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невизначеністю,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вимагає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негайного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доступу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послуг</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сфері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ментального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здоров’я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психологічної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Також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стикається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відтоку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кваліфікованих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кадрів,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зумовленого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обмеженими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можливостями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гідного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працевлаштування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невідповідністю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здобутих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освітніх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кваліфікацій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навичок,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включаючи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сучасні</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i/>
          <w:sz w:val="28"/>
          <w:szCs w:val="28"/>
        </w:rPr>
        <w:t>soft skills</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реальним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вимогам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ринку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праці.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Існує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нагальна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потреба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ефективних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механізмів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підприємництва,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самозайнятості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інноваційної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діяльності,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особливо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проживає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віддалених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гірських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територіальних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Закарпаття,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їхньої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економічної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спроможності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самореалізації.</w:t>
      </w:r>
    </w:p>
    <w:p w:rsidR="00B50B44" w:rsidRPr="00281AA8" w:rsidRDefault="00B50B44" w:rsidP="00B50B44">
      <w:pPr>
        <w:spacing w:after="218"/>
        <w:ind w:left="-15" w:firstLine="567"/>
        <w:rPr>
          <w:rFonts w:ascii="Times New Roman" w:hAnsi="Times New Roman" w:cs="Times New Roman"/>
          <w:sz w:val="28"/>
          <w:szCs w:val="28"/>
        </w:rPr>
      </w:pPr>
      <w:r w:rsidRPr="00281AA8">
        <w:rPr>
          <w:rFonts w:ascii="Times New Roman" w:hAnsi="Times New Roman" w:cs="Times New Roman"/>
          <w:sz w:val="28"/>
          <w:szCs w:val="28"/>
        </w:rPr>
        <w:t>Розв’язання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зазначених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питань,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включаючи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інституційної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кадрової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спроможності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шляхом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підготовки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фахівців,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виховників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„Сокіл”</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(„Джура”)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інститутів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суспільства,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ветеранів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волонтерів,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ключовим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політики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людського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капіталу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громаді</w:t>
      </w:r>
      <w:r w:rsidRPr="00281AA8">
        <w:rPr>
          <w:rFonts w:ascii="Times New Roman" w:hAnsi="Times New Roman" w:cs="Times New Roman"/>
          <w:sz w:val="28"/>
          <w:szCs w:val="28"/>
        </w:rPr>
        <w:t>.</w:t>
      </w:r>
    </w:p>
    <w:p w:rsidR="00B50B44" w:rsidRPr="00281AA8" w:rsidRDefault="00B50B44" w:rsidP="00B50B44">
      <w:pPr>
        <w:pStyle w:val="3"/>
        <w:spacing w:after="294" w:line="259" w:lineRule="auto"/>
        <w:ind w:left="553" w:right="543"/>
        <w:jc w:val="center"/>
        <w:rPr>
          <w:szCs w:val="28"/>
        </w:rPr>
      </w:pPr>
      <w:r w:rsidRPr="00281AA8">
        <w:rPr>
          <w:szCs w:val="28"/>
        </w:rPr>
        <w:t>2. Мета Програми</w:t>
      </w:r>
    </w:p>
    <w:p w:rsidR="00B50B44" w:rsidRPr="00281AA8" w:rsidRDefault="00B50B44" w:rsidP="00B50B44">
      <w:pPr>
        <w:spacing w:after="176"/>
        <w:ind w:left="-15" w:firstLine="600"/>
        <w:rPr>
          <w:rFonts w:ascii="Times New Roman" w:hAnsi="Times New Roman" w:cs="Times New Roman"/>
          <w:sz w:val="28"/>
          <w:szCs w:val="28"/>
        </w:rPr>
      </w:pP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можливостей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потенціалу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Кам’янської ТГ,</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життєстійкості,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активної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участі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повноцінної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інтеграції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суспільне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життя.</w:t>
      </w:r>
    </w:p>
    <w:p w:rsidR="00B50B44" w:rsidRPr="00281AA8" w:rsidRDefault="00B50B44" w:rsidP="00B50B44">
      <w:pPr>
        <w:pStyle w:val="3"/>
        <w:spacing w:after="294" w:line="259" w:lineRule="auto"/>
        <w:ind w:left="553"/>
        <w:jc w:val="center"/>
        <w:rPr>
          <w:szCs w:val="28"/>
        </w:rPr>
      </w:pPr>
      <w:r w:rsidRPr="00281AA8">
        <w:rPr>
          <w:szCs w:val="28"/>
        </w:rPr>
        <w:t>3.</w:t>
      </w:r>
      <w:r w:rsidRPr="00281AA8">
        <w:rPr>
          <w:b w:val="0"/>
          <w:szCs w:val="28"/>
        </w:rPr>
        <w:t xml:space="preserve"> </w:t>
      </w:r>
      <w:r w:rsidRPr="00281AA8">
        <w:rPr>
          <w:szCs w:val="28"/>
        </w:rPr>
        <w:t>Завдання і заходи Програми</w:t>
      </w:r>
    </w:p>
    <w:p w:rsidR="00B50B44" w:rsidRPr="007C54E5" w:rsidRDefault="00B50B44" w:rsidP="007C54E5">
      <w:pPr>
        <w:spacing w:after="349"/>
        <w:ind w:left="-15" w:firstLine="709"/>
        <w:rPr>
          <w:rFonts w:ascii="Times New Roman" w:hAnsi="Times New Roman" w:cs="Times New Roman"/>
          <w:sz w:val="28"/>
          <w:szCs w:val="28"/>
        </w:rPr>
      </w:pPr>
      <w:r w:rsidRPr="00281AA8">
        <w:rPr>
          <w:rFonts w:ascii="Times New Roman" w:hAnsi="Times New Roman" w:cs="Times New Roman"/>
          <w:sz w:val="28"/>
          <w:szCs w:val="28"/>
        </w:rPr>
        <w:t>Завдання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заходи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виконання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спрямовані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розв’язання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досягнення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наведені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додатку</w:t>
      </w:r>
      <w:r w:rsidRPr="00281AA8">
        <w:rPr>
          <w:rFonts w:ascii="Times New Roman" w:eastAsia="Times New Roman" w:hAnsi="Times New Roman" w:cs="Times New Roman"/>
          <w:sz w:val="28"/>
          <w:szCs w:val="28"/>
        </w:rPr>
        <w:t xml:space="preserve"> 2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007C54E5">
        <w:rPr>
          <w:rFonts w:ascii="Times New Roman" w:hAnsi="Times New Roman" w:cs="Times New Roman"/>
          <w:sz w:val="28"/>
          <w:szCs w:val="28"/>
        </w:rPr>
        <w:t>Програми</w:t>
      </w:r>
    </w:p>
    <w:p w:rsidR="00B50B44" w:rsidRPr="00281AA8" w:rsidRDefault="00B50B44" w:rsidP="00B50B44">
      <w:pPr>
        <w:pStyle w:val="3"/>
        <w:spacing w:after="313"/>
        <w:ind w:left="2018"/>
        <w:rPr>
          <w:szCs w:val="28"/>
        </w:rPr>
      </w:pPr>
      <w:r>
        <w:rPr>
          <w:szCs w:val="28"/>
        </w:rPr>
        <w:lastRenderedPageBreak/>
        <w:t>4</w:t>
      </w:r>
      <w:r w:rsidRPr="00281AA8">
        <w:rPr>
          <w:szCs w:val="28"/>
        </w:rPr>
        <w:t>. Очікувані результати, ефективність Програми</w:t>
      </w:r>
    </w:p>
    <w:p w:rsidR="00B50B44" w:rsidRPr="00281AA8" w:rsidRDefault="00B50B44" w:rsidP="00B50B44">
      <w:pPr>
        <w:ind w:left="-15" w:firstLine="567"/>
        <w:rPr>
          <w:rFonts w:ascii="Times New Roman" w:hAnsi="Times New Roman" w:cs="Times New Roman"/>
          <w:sz w:val="28"/>
          <w:szCs w:val="28"/>
        </w:rPr>
      </w:pPr>
      <w:r w:rsidRPr="00281AA8">
        <w:rPr>
          <w:rFonts w:ascii="Times New Roman" w:hAnsi="Times New Roman" w:cs="Times New Roman"/>
          <w:sz w:val="28"/>
          <w:szCs w:val="28"/>
        </w:rPr>
        <w:t>Виконання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протягом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запланованого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періоду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забезпечить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досягнення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конкретних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результатів,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сприятимуть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покоління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згуртованості,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самосвідомості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економічної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спроможності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відповідно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стратегічних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цілей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цільової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p w:rsidR="00B50B44" w:rsidRPr="00281AA8" w:rsidRDefault="00B50B44" w:rsidP="00B50B44">
      <w:pPr>
        <w:ind w:left="577"/>
        <w:rPr>
          <w:rFonts w:ascii="Times New Roman" w:hAnsi="Times New Roman" w:cs="Times New Roman"/>
          <w:sz w:val="28"/>
          <w:szCs w:val="28"/>
        </w:rPr>
      </w:pPr>
      <w:r w:rsidRPr="00281AA8">
        <w:rPr>
          <w:rFonts w:ascii="Times New Roman" w:hAnsi="Times New Roman" w:cs="Times New Roman"/>
          <w:sz w:val="28"/>
          <w:szCs w:val="28"/>
        </w:rPr>
        <w:t>Очікувані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результати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виконання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включають:</w:t>
      </w:r>
    </w:p>
    <w:p w:rsidR="00B50B44" w:rsidRPr="00281AA8" w:rsidRDefault="00B50B44" w:rsidP="009E3848">
      <w:pPr>
        <w:widowControl/>
        <w:numPr>
          <w:ilvl w:val="0"/>
          <w:numId w:val="19"/>
        </w:numPr>
        <w:spacing w:after="3" w:line="249" w:lineRule="auto"/>
        <w:ind w:firstLine="567"/>
        <w:jc w:val="both"/>
        <w:rPr>
          <w:rFonts w:ascii="Times New Roman" w:hAnsi="Times New Roman" w:cs="Times New Roman"/>
          <w:sz w:val="28"/>
          <w:szCs w:val="28"/>
        </w:rPr>
      </w:pPr>
      <w:r w:rsidRPr="00281AA8">
        <w:rPr>
          <w:rFonts w:ascii="Times New Roman" w:eastAsia="Times New Roman" w:hAnsi="Times New Roman" w:cs="Times New Roman"/>
          <w:i/>
          <w:sz w:val="28"/>
          <w:szCs w:val="28"/>
        </w:rPr>
        <w:t>Посилення соціальної згуртованості та громадянської участі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Збільшення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кількості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процесів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прийняття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рішень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регіональному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підвищення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ефективності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роботи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консультативно-дорадчих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органів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рад).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центрів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просторів,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функціонують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інтеграційні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хаби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ВПО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представників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різних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етнічних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спільнот.</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Підвищення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медіаграмотності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зниження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вразливості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дезінформаційних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впливів.</w:t>
      </w:r>
    </w:p>
    <w:p w:rsidR="00B50B44" w:rsidRPr="00281AA8" w:rsidRDefault="00B50B44" w:rsidP="009E3848">
      <w:pPr>
        <w:widowControl/>
        <w:numPr>
          <w:ilvl w:val="0"/>
          <w:numId w:val="19"/>
        </w:numPr>
        <w:spacing w:after="3" w:line="249" w:lineRule="auto"/>
        <w:ind w:firstLine="567"/>
        <w:jc w:val="both"/>
        <w:rPr>
          <w:rFonts w:ascii="Times New Roman" w:hAnsi="Times New Roman" w:cs="Times New Roman"/>
          <w:sz w:val="28"/>
          <w:szCs w:val="28"/>
        </w:rPr>
      </w:pPr>
      <w:r w:rsidRPr="00281AA8">
        <w:rPr>
          <w:rFonts w:ascii="Times New Roman" w:eastAsia="Times New Roman" w:hAnsi="Times New Roman" w:cs="Times New Roman"/>
          <w:i/>
          <w:sz w:val="28"/>
          <w:szCs w:val="28"/>
        </w:rPr>
        <w:t>Підвищення рівня психоемоційного благополуччя та життєстійкості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доступу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якісних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послуг</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сфері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ментального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здоров’я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психологічної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навичок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резілієнтності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(життєстійкості),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саморегуляції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ефективного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подолання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кризових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ситуацій.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Зниження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ризикової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девіантної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поведінки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серед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через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впровадження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ефективних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профілактичних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w:t>
      </w:r>
    </w:p>
    <w:p w:rsidR="00B50B44" w:rsidRPr="00281AA8" w:rsidRDefault="00B50B44" w:rsidP="009E3848">
      <w:pPr>
        <w:widowControl/>
        <w:numPr>
          <w:ilvl w:val="0"/>
          <w:numId w:val="19"/>
        </w:numPr>
        <w:spacing w:after="3" w:line="249" w:lineRule="auto"/>
        <w:ind w:firstLine="567"/>
        <w:jc w:val="both"/>
        <w:rPr>
          <w:rFonts w:ascii="Times New Roman" w:hAnsi="Times New Roman" w:cs="Times New Roman"/>
          <w:sz w:val="28"/>
          <w:szCs w:val="28"/>
        </w:rPr>
      </w:pPr>
      <w:r w:rsidRPr="00281AA8">
        <w:rPr>
          <w:rFonts w:ascii="Times New Roman" w:eastAsia="Times New Roman" w:hAnsi="Times New Roman" w:cs="Times New Roman"/>
          <w:i/>
          <w:sz w:val="28"/>
          <w:szCs w:val="28"/>
        </w:rPr>
        <w:t>Зростання економічної спроможності та самореалізаці</w:t>
      </w:r>
      <w:r w:rsidRPr="00281AA8">
        <w:rPr>
          <w:rFonts w:ascii="Times New Roman" w:hAnsi="Times New Roman" w:cs="Times New Roman"/>
          <w:sz w:val="28"/>
          <w:szCs w:val="28"/>
        </w:rPr>
        <w:t>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Збільшення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частки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працевлаштованої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конкурентоспроможної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регіональному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ринках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праці,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зокрема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пріоритетних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галузях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економіки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системи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підприємництва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самозайнятості,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дозволить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збільшити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кількість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започаткованих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бізнес-проєктів.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Поліпшення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відповідності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професійних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особистих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навичок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(цифрових,</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i/>
          <w:sz w:val="28"/>
          <w:szCs w:val="28"/>
        </w:rPr>
        <w:t>soft skills</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актуальним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потребам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роботодавців.</w:t>
      </w:r>
    </w:p>
    <w:p w:rsidR="00B50B44" w:rsidRPr="00281AA8" w:rsidRDefault="00B50B44" w:rsidP="009E3848">
      <w:pPr>
        <w:widowControl/>
        <w:numPr>
          <w:ilvl w:val="0"/>
          <w:numId w:val="19"/>
        </w:numPr>
        <w:spacing w:after="3" w:line="249" w:lineRule="auto"/>
        <w:ind w:firstLine="567"/>
        <w:jc w:val="both"/>
        <w:rPr>
          <w:rFonts w:ascii="Times New Roman" w:hAnsi="Times New Roman" w:cs="Times New Roman"/>
          <w:sz w:val="28"/>
          <w:szCs w:val="28"/>
        </w:rPr>
      </w:pPr>
      <w:r w:rsidRPr="00281AA8">
        <w:rPr>
          <w:rFonts w:ascii="Times New Roman" w:eastAsia="Times New Roman" w:hAnsi="Times New Roman" w:cs="Times New Roman"/>
          <w:i/>
          <w:sz w:val="28"/>
          <w:szCs w:val="28"/>
        </w:rPr>
        <w:t>Розвиток молодіжної інфраструктури та інноваційного середовища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належних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умов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неформальної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освіти,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культурного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спортивного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територіальній громаді</w:t>
      </w:r>
      <w:r w:rsidRPr="00281AA8">
        <w:rPr>
          <w:rFonts w:ascii="Times New Roman" w:eastAsia="Times New Roman" w:hAnsi="Times New Roman" w:cs="Times New Roman"/>
          <w:sz w:val="28"/>
          <w:szCs w:val="28"/>
        </w:rPr>
        <w:t xml:space="preserve"> </w:t>
      </w:r>
    </w:p>
    <w:p w:rsidR="00B50B44" w:rsidRPr="00281AA8" w:rsidRDefault="00B50B44" w:rsidP="009E3848">
      <w:pPr>
        <w:widowControl/>
        <w:numPr>
          <w:ilvl w:val="0"/>
          <w:numId w:val="19"/>
        </w:numPr>
        <w:spacing w:after="195" w:line="249" w:lineRule="auto"/>
        <w:ind w:firstLine="567"/>
        <w:jc w:val="both"/>
        <w:rPr>
          <w:rFonts w:ascii="Times New Roman" w:hAnsi="Times New Roman" w:cs="Times New Roman"/>
          <w:sz w:val="28"/>
          <w:szCs w:val="28"/>
        </w:rPr>
      </w:pPr>
      <w:r w:rsidRPr="00281AA8">
        <w:rPr>
          <w:rFonts w:ascii="Times New Roman" w:eastAsia="Times New Roman" w:hAnsi="Times New Roman" w:cs="Times New Roman"/>
          <w:i/>
          <w:sz w:val="28"/>
          <w:szCs w:val="28"/>
        </w:rPr>
        <w:t>Утвердження української національної та громадянської ідентичності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Системне</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свідомості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зростання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шанобливого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ставлення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мови,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суспільно-державних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цінностей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історії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боротьби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незалежність.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Сформована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оборонна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свідомість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готовність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спротиву,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виражається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сталому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військово-патріотичного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виховання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підвищенні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Всеукраїнської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дитячо-юнацької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„Сокіл”</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(„Джура”).</w:t>
      </w:r>
      <w:r w:rsidRPr="00281AA8">
        <w:rPr>
          <w:rFonts w:ascii="Times New Roman" w:eastAsia="Times New Roman" w:hAnsi="Times New Roman" w:cs="Times New Roman"/>
          <w:sz w:val="28"/>
          <w:szCs w:val="28"/>
        </w:rPr>
        <w:t xml:space="preserve"> </w:t>
      </w:r>
    </w:p>
    <w:p w:rsidR="00B50B44" w:rsidRDefault="00B50B44" w:rsidP="00B50B44">
      <w:pPr>
        <w:rPr>
          <w:rFonts w:ascii="Times New Roman" w:hAnsi="Times New Roman" w:cs="Times New Roman"/>
          <w:sz w:val="28"/>
          <w:szCs w:val="28"/>
        </w:rPr>
      </w:pPr>
    </w:p>
    <w:p w:rsidR="00B50B44" w:rsidRPr="00281AA8" w:rsidRDefault="00B50B44" w:rsidP="00B50B44">
      <w:pPr>
        <w:ind w:left="360"/>
        <w:jc w:val="center"/>
        <w:rPr>
          <w:rFonts w:ascii="Times New Roman" w:hAnsi="Times New Roman" w:cs="Times New Roman"/>
          <w:b/>
          <w:sz w:val="28"/>
          <w:szCs w:val="28"/>
        </w:rPr>
      </w:pPr>
      <w:r>
        <w:rPr>
          <w:rFonts w:ascii="Times New Roman" w:hAnsi="Times New Roman" w:cs="Times New Roman"/>
          <w:b/>
          <w:sz w:val="28"/>
          <w:szCs w:val="28"/>
        </w:rPr>
        <w:t>5.</w:t>
      </w:r>
      <w:r w:rsidRPr="00281AA8">
        <w:rPr>
          <w:rFonts w:ascii="Times New Roman" w:hAnsi="Times New Roman" w:cs="Times New Roman"/>
          <w:b/>
          <w:sz w:val="28"/>
          <w:szCs w:val="28"/>
        </w:rPr>
        <w:t>Фінансове забезпечення Програми</w:t>
      </w:r>
    </w:p>
    <w:p w:rsidR="00B50B44" w:rsidRDefault="00B50B44" w:rsidP="00B50B44">
      <w:pPr>
        <w:pStyle w:val="af8"/>
        <w:spacing w:after="0"/>
        <w:ind w:firstLine="696"/>
        <w:rPr>
          <w:rFonts w:ascii="Times New Roman" w:hAnsi="Times New Roman" w:cs="Times New Roman"/>
          <w:sz w:val="28"/>
          <w:szCs w:val="28"/>
        </w:rPr>
      </w:pPr>
      <w:r w:rsidRPr="00075AE8">
        <w:rPr>
          <w:rFonts w:ascii="Times New Roman" w:hAnsi="Times New Roman" w:cs="Times New Roman"/>
          <w:sz w:val="28"/>
          <w:szCs w:val="28"/>
        </w:rPr>
        <w:lastRenderedPageBreak/>
        <w:t>5.1</w:t>
      </w:r>
      <w:r>
        <w:rPr>
          <w:rFonts w:ascii="Times New Roman" w:hAnsi="Times New Roman" w:cs="Times New Roman"/>
          <w:sz w:val="28"/>
          <w:szCs w:val="28"/>
        </w:rPr>
        <w:t xml:space="preserve"> Фінансування заходів Програми здійснюється за рахунок коштів бюджету сільської територіальної громади та інших джерел, не заборонених чинним законодавством. Обсяги фінансових ресурсів сільського бюджету та напрями їх використання визначаються в залежності від їх потреби, фінансових можливостей бюджету та з дотриманням вимог статті 85 Бюджетного кодексу України.</w:t>
      </w:r>
    </w:p>
    <w:p w:rsidR="00B50B44" w:rsidRDefault="00B50B44" w:rsidP="00B50B44">
      <w:pPr>
        <w:pStyle w:val="af8"/>
        <w:spacing w:after="0"/>
        <w:ind w:firstLine="696"/>
        <w:rPr>
          <w:rFonts w:ascii="Times New Roman" w:hAnsi="Times New Roman" w:cs="Times New Roman"/>
          <w:sz w:val="28"/>
          <w:szCs w:val="28"/>
        </w:rPr>
      </w:pPr>
      <w:r>
        <w:rPr>
          <w:rFonts w:ascii="Times New Roman" w:hAnsi="Times New Roman" w:cs="Times New Roman"/>
          <w:sz w:val="28"/>
          <w:szCs w:val="28"/>
        </w:rPr>
        <w:t>5.2 Строк реалізації програми до з 1 січня 2026 року до  31 грудня 2028 року.</w:t>
      </w:r>
    </w:p>
    <w:p w:rsidR="00B50B44" w:rsidRDefault="00B50B44" w:rsidP="00B50B44">
      <w:pPr>
        <w:pStyle w:val="af8"/>
        <w:spacing w:after="0"/>
        <w:ind w:firstLine="696"/>
        <w:rPr>
          <w:rFonts w:ascii="Times New Roman" w:hAnsi="Times New Roman" w:cs="Times New Roman"/>
          <w:sz w:val="28"/>
          <w:szCs w:val="28"/>
        </w:rPr>
      </w:pPr>
    </w:p>
    <w:p w:rsidR="00B50B44" w:rsidRPr="00281AA8" w:rsidRDefault="00B50B44" w:rsidP="00B50B44">
      <w:pPr>
        <w:ind w:left="360"/>
        <w:jc w:val="center"/>
        <w:rPr>
          <w:rFonts w:ascii="Times New Roman" w:hAnsi="Times New Roman" w:cs="Times New Roman"/>
          <w:b/>
          <w:sz w:val="28"/>
          <w:szCs w:val="28"/>
        </w:rPr>
      </w:pPr>
      <w:r>
        <w:rPr>
          <w:rFonts w:ascii="Times New Roman" w:hAnsi="Times New Roman" w:cs="Times New Roman"/>
          <w:b/>
          <w:sz w:val="28"/>
          <w:szCs w:val="28"/>
        </w:rPr>
        <w:t>6.</w:t>
      </w:r>
      <w:r w:rsidRPr="00281AA8">
        <w:rPr>
          <w:rFonts w:ascii="Times New Roman" w:hAnsi="Times New Roman" w:cs="Times New Roman"/>
          <w:b/>
          <w:sz w:val="28"/>
          <w:szCs w:val="28"/>
        </w:rPr>
        <w:t>Координація та контроль за ходом виконання Програми</w:t>
      </w:r>
    </w:p>
    <w:p w:rsidR="00B50B44" w:rsidRDefault="00B50B44" w:rsidP="00B50B44">
      <w:pPr>
        <w:pStyle w:val="af8"/>
        <w:spacing w:after="0"/>
        <w:rPr>
          <w:rFonts w:ascii="Times New Roman" w:hAnsi="Times New Roman" w:cs="Times New Roman"/>
          <w:sz w:val="28"/>
          <w:szCs w:val="28"/>
        </w:rPr>
      </w:pPr>
      <w:r w:rsidRPr="006F5C0B">
        <w:rPr>
          <w:rFonts w:ascii="Times New Roman" w:hAnsi="Times New Roman" w:cs="Times New Roman"/>
          <w:sz w:val="28"/>
          <w:szCs w:val="28"/>
        </w:rPr>
        <w:t>6.1</w:t>
      </w:r>
      <w:r>
        <w:rPr>
          <w:rFonts w:ascii="Times New Roman" w:hAnsi="Times New Roman" w:cs="Times New Roman"/>
          <w:sz w:val="28"/>
          <w:szCs w:val="28"/>
        </w:rPr>
        <w:t>. Безпосередній контроль за виконання заходів і завдань Програми здійснює відповідальний виконавець , а за цільовим та ефективним використанням коштів – головний розпорядник коштів.</w:t>
      </w:r>
    </w:p>
    <w:p w:rsidR="00B50B44" w:rsidRDefault="00B50B44" w:rsidP="00B50B44">
      <w:pPr>
        <w:pStyle w:val="af8"/>
        <w:spacing w:after="0"/>
        <w:rPr>
          <w:rFonts w:ascii="Times New Roman" w:hAnsi="Times New Roman" w:cs="Times New Roman"/>
          <w:sz w:val="28"/>
          <w:szCs w:val="28"/>
        </w:rPr>
      </w:pPr>
      <w:r>
        <w:rPr>
          <w:rFonts w:ascii="Times New Roman" w:hAnsi="Times New Roman" w:cs="Times New Roman"/>
          <w:sz w:val="28"/>
          <w:szCs w:val="28"/>
        </w:rPr>
        <w:t>6.2. Виконанням Програми здійснюється шляхом реалізації її заходів і завдань виконавцями, зазначеними у даній Програмі.</w:t>
      </w:r>
    </w:p>
    <w:p w:rsidR="00B50B44" w:rsidRDefault="00B50B44" w:rsidP="00B50B44">
      <w:pPr>
        <w:pStyle w:val="af8"/>
        <w:spacing w:after="0"/>
        <w:rPr>
          <w:rFonts w:ascii="Times New Roman" w:hAnsi="Times New Roman" w:cs="Times New Roman"/>
          <w:sz w:val="28"/>
          <w:szCs w:val="28"/>
        </w:rPr>
      </w:pPr>
      <w:r>
        <w:rPr>
          <w:rFonts w:ascii="Times New Roman" w:hAnsi="Times New Roman" w:cs="Times New Roman"/>
          <w:sz w:val="28"/>
          <w:szCs w:val="28"/>
        </w:rPr>
        <w:t>6.3. Контроль за виконанням Програми здійснює на постійна комісія Кам</w:t>
      </w:r>
      <w:r w:rsidRPr="003341FE">
        <w:rPr>
          <w:rFonts w:ascii="Times New Roman" w:hAnsi="Times New Roman" w:cs="Times New Roman"/>
          <w:sz w:val="28"/>
          <w:szCs w:val="28"/>
        </w:rPr>
        <w:t>’</w:t>
      </w:r>
      <w:r>
        <w:rPr>
          <w:rFonts w:ascii="Times New Roman" w:hAnsi="Times New Roman" w:cs="Times New Roman"/>
          <w:sz w:val="28"/>
          <w:szCs w:val="28"/>
        </w:rPr>
        <w:t>янської сільської ради з питань фінансів, бюджету, планування соціально-економічного розвитку, інвестицій та Міжнародного співробітництва</w:t>
      </w:r>
    </w:p>
    <w:p w:rsidR="00B50B44" w:rsidRDefault="00B50B44" w:rsidP="00B50B44">
      <w:pPr>
        <w:pStyle w:val="af8"/>
        <w:spacing w:after="0"/>
        <w:rPr>
          <w:rFonts w:ascii="Times New Roman" w:hAnsi="Times New Roman" w:cs="Times New Roman"/>
          <w:sz w:val="28"/>
          <w:szCs w:val="28"/>
        </w:rPr>
      </w:pPr>
    </w:p>
    <w:p w:rsidR="00B50B44" w:rsidRDefault="00B50B44" w:rsidP="00B50B44">
      <w:pPr>
        <w:pStyle w:val="af8"/>
        <w:spacing w:after="0"/>
        <w:rPr>
          <w:rFonts w:ascii="Times New Roman" w:hAnsi="Times New Roman" w:cs="Times New Roman"/>
          <w:sz w:val="28"/>
          <w:szCs w:val="28"/>
        </w:rPr>
      </w:pPr>
    </w:p>
    <w:p w:rsidR="00B50B44" w:rsidRDefault="00B50B44" w:rsidP="00B50B44">
      <w:pPr>
        <w:pStyle w:val="af8"/>
        <w:spacing w:after="0"/>
        <w:rPr>
          <w:rFonts w:ascii="Times New Roman" w:hAnsi="Times New Roman" w:cs="Times New Roman"/>
          <w:sz w:val="28"/>
          <w:szCs w:val="28"/>
        </w:rPr>
      </w:pPr>
    </w:p>
    <w:p w:rsidR="00B50B44" w:rsidRPr="00281AA8" w:rsidRDefault="00B50B44" w:rsidP="00B50B44">
      <w:pPr>
        <w:rPr>
          <w:rFonts w:ascii="Times New Roman" w:hAnsi="Times New Roman" w:cs="Times New Roman"/>
          <w:sz w:val="28"/>
          <w:szCs w:val="28"/>
        </w:rPr>
        <w:sectPr w:rsidR="00B50B44" w:rsidRPr="00281AA8">
          <w:headerReference w:type="even" r:id="rId28"/>
          <w:headerReference w:type="default" r:id="rId29"/>
          <w:pgSz w:w="11906" w:h="16838"/>
          <w:pgMar w:top="1201" w:right="567" w:bottom="1042" w:left="1701" w:header="708" w:footer="708" w:gutter="0"/>
          <w:pgNumType w:start="1"/>
          <w:cols w:space="720"/>
          <w:titlePg/>
        </w:sectPr>
      </w:pPr>
    </w:p>
    <w:p w:rsidR="00B50B44" w:rsidRDefault="00B50B44" w:rsidP="00B50B44">
      <w:pPr>
        <w:pStyle w:val="3"/>
        <w:numPr>
          <w:ilvl w:val="0"/>
          <w:numId w:val="0"/>
        </w:numPr>
        <w:spacing w:line="259" w:lineRule="auto"/>
        <w:ind w:left="1778" w:hanging="720"/>
        <w:rPr>
          <w:b w:val="0"/>
          <w:szCs w:val="28"/>
        </w:rPr>
      </w:pPr>
      <w:r>
        <w:rPr>
          <w:b w:val="0"/>
          <w:szCs w:val="28"/>
        </w:rPr>
        <w:lastRenderedPageBreak/>
        <w:t xml:space="preserve">                                                                                                    Додаток 1 до Програми</w:t>
      </w:r>
    </w:p>
    <w:p w:rsidR="00B50B44" w:rsidRPr="001E4097" w:rsidRDefault="00B50B44" w:rsidP="00B50B44"/>
    <w:p w:rsidR="00B50B44" w:rsidRPr="00B50B44" w:rsidRDefault="00B50B44" w:rsidP="00B50B44">
      <w:pPr>
        <w:pStyle w:val="3"/>
        <w:numPr>
          <w:ilvl w:val="0"/>
          <w:numId w:val="0"/>
        </w:numPr>
        <w:spacing w:line="259" w:lineRule="auto"/>
        <w:ind w:left="10"/>
        <w:rPr>
          <w:sz w:val="28"/>
          <w:szCs w:val="28"/>
        </w:rPr>
      </w:pPr>
      <w:r>
        <w:rPr>
          <w:sz w:val="28"/>
          <w:szCs w:val="28"/>
        </w:rPr>
        <w:t xml:space="preserve">                 </w:t>
      </w:r>
      <w:r w:rsidRPr="00B50B44">
        <w:rPr>
          <w:sz w:val="28"/>
          <w:szCs w:val="28"/>
        </w:rPr>
        <w:t xml:space="preserve">                                   Паспорт програми </w:t>
      </w:r>
    </w:p>
    <w:p w:rsidR="00B50B44" w:rsidRPr="00B50B44" w:rsidRDefault="00B50B44" w:rsidP="00B50B44">
      <w:pPr>
        <w:pStyle w:val="3"/>
        <w:numPr>
          <w:ilvl w:val="0"/>
          <w:numId w:val="0"/>
        </w:numPr>
        <w:spacing w:line="259" w:lineRule="auto"/>
        <w:ind w:left="10"/>
        <w:rPr>
          <w:sz w:val="28"/>
          <w:szCs w:val="28"/>
        </w:rPr>
      </w:pPr>
      <w:r>
        <w:rPr>
          <w:sz w:val="28"/>
          <w:szCs w:val="28"/>
        </w:rPr>
        <w:t xml:space="preserve">              </w:t>
      </w:r>
      <w:r w:rsidRPr="00B50B44">
        <w:rPr>
          <w:sz w:val="28"/>
          <w:szCs w:val="28"/>
        </w:rPr>
        <w:t xml:space="preserve"> Підтримка та розвиток молоді Кам’янської ТГ на 2026 – 2028 роки</w:t>
      </w:r>
    </w:p>
    <w:p w:rsidR="00B50B44" w:rsidRPr="00B50B44" w:rsidRDefault="00B50B44" w:rsidP="00B50B44">
      <w:pPr>
        <w:rPr>
          <w:sz w:val="28"/>
          <w:szCs w:val="28"/>
        </w:rPr>
      </w:pPr>
    </w:p>
    <w:tbl>
      <w:tblPr>
        <w:tblStyle w:val="TableGrid"/>
        <w:tblW w:w="9747" w:type="dxa"/>
        <w:tblInd w:w="-108" w:type="dxa"/>
        <w:tblCellMar>
          <w:top w:w="72" w:type="dxa"/>
          <w:left w:w="108" w:type="dxa"/>
          <w:right w:w="38" w:type="dxa"/>
        </w:tblCellMar>
        <w:tblLook w:val="04A0"/>
      </w:tblPr>
      <w:tblGrid>
        <w:gridCol w:w="426"/>
        <w:gridCol w:w="3651"/>
        <w:gridCol w:w="5670"/>
      </w:tblGrid>
      <w:tr w:rsidR="00B50B44" w:rsidRPr="00281AA8" w:rsidTr="00AC2CCB">
        <w:trPr>
          <w:trHeight w:val="654"/>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eastAsia="Times New Roman" w:hAnsi="Times New Roman" w:cs="Times New Roman"/>
                <w:sz w:val="28"/>
                <w:szCs w:val="28"/>
              </w:rPr>
              <w:t>1.</w:t>
            </w:r>
          </w:p>
        </w:tc>
        <w:tc>
          <w:tcPr>
            <w:tcW w:w="3651"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Ініціатор</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розроблення</w:t>
            </w:r>
            <w:r w:rsidRPr="00281AA8">
              <w:rPr>
                <w:rFonts w:ascii="Times New Roman" w:eastAsia="Times New Roman" w:hAnsi="Times New Roman" w:cs="Times New Roman"/>
                <w:sz w:val="28"/>
                <w:szCs w:val="28"/>
              </w:rPr>
              <w:t xml:space="preserve"> </w:t>
            </w:r>
          </w:p>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hAnsi="Times New Roman" w:cs="Times New Roman"/>
                <w:sz w:val="28"/>
                <w:szCs w:val="28"/>
              </w:rPr>
              <w:t>Кам’янська сільська рада</w:t>
            </w:r>
          </w:p>
        </w:tc>
      </w:tr>
      <w:tr w:rsidR="00B50B44" w:rsidRPr="00281AA8" w:rsidTr="00AC2CCB">
        <w:trPr>
          <w:trHeight w:val="976"/>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eastAsia="Times New Roman" w:hAnsi="Times New Roman" w:cs="Times New Roman"/>
                <w:sz w:val="28"/>
                <w:szCs w:val="28"/>
              </w:rPr>
              <w:t>2.</w:t>
            </w:r>
          </w:p>
        </w:tc>
        <w:tc>
          <w:tcPr>
            <w:tcW w:w="3651"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Розробник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ind w:right="70"/>
              <w:rPr>
                <w:rFonts w:ascii="Times New Roman" w:hAnsi="Times New Roman" w:cs="Times New Roman"/>
                <w:sz w:val="28"/>
                <w:szCs w:val="28"/>
              </w:rPr>
            </w:pPr>
            <w:r>
              <w:rPr>
                <w:rFonts w:ascii="Times New Roman" w:hAnsi="Times New Roman" w:cs="Times New Roman"/>
                <w:sz w:val="28"/>
                <w:szCs w:val="28"/>
              </w:rPr>
              <w:t>КЗ «Центр культурних послуг» Кам’янської сільської ради</w:t>
            </w:r>
          </w:p>
        </w:tc>
      </w:tr>
      <w:tr w:rsidR="00B50B44" w:rsidRPr="00281AA8" w:rsidTr="00AC2CCB">
        <w:trPr>
          <w:trHeight w:val="976"/>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eastAsia="Times New Roman" w:hAnsi="Times New Roman" w:cs="Times New Roman"/>
                <w:sz w:val="28"/>
                <w:szCs w:val="28"/>
              </w:rPr>
              <w:t>3.</w:t>
            </w:r>
          </w:p>
        </w:tc>
        <w:tc>
          <w:tcPr>
            <w:tcW w:w="3651"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Відповідальний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виконавець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rsidR="00B50B44" w:rsidRDefault="00B50B44" w:rsidP="00AC2CCB">
            <w:pPr>
              <w:spacing w:line="259" w:lineRule="auto"/>
              <w:ind w:right="70"/>
              <w:rPr>
                <w:rFonts w:ascii="Times New Roman" w:hAnsi="Times New Roman" w:cs="Times New Roman"/>
                <w:sz w:val="28"/>
                <w:szCs w:val="28"/>
              </w:rPr>
            </w:pPr>
            <w:r>
              <w:rPr>
                <w:rFonts w:ascii="Times New Roman" w:hAnsi="Times New Roman" w:cs="Times New Roman"/>
                <w:sz w:val="28"/>
                <w:szCs w:val="28"/>
              </w:rPr>
              <w:t>Кам’янська сільська рада</w:t>
            </w:r>
          </w:p>
          <w:p w:rsidR="00B50B44" w:rsidRPr="00281AA8" w:rsidRDefault="00B50B44" w:rsidP="00AC2CCB">
            <w:pPr>
              <w:spacing w:line="259" w:lineRule="auto"/>
              <w:ind w:right="70"/>
              <w:rPr>
                <w:rFonts w:ascii="Times New Roman" w:hAnsi="Times New Roman" w:cs="Times New Roman"/>
                <w:sz w:val="28"/>
                <w:szCs w:val="28"/>
              </w:rPr>
            </w:pPr>
            <w:r>
              <w:rPr>
                <w:rFonts w:ascii="Times New Roman" w:hAnsi="Times New Roman" w:cs="Times New Roman"/>
                <w:sz w:val="28"/>
                <w:szCs w:val="28"/>
              </w:rPr>
              <w:t>КЗ «Центр культурних послуг» Кам’янської сільської ради</w:t>
            </w:r>
          </w:p>
        </w:tc>
      </w:tr>
      <w:tr w:rsidR="00B50B44" w:rsidRPr="00281AA8" w:rsidTr="00AC2CCB">
        <w:trPr>
          <w:trHeight w:val="332"/>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eastAsia="Times New Roman" w:hAnsi="Times New Roman" w:cs="Times New Roman"/>
                <w:sz w:val="28"/>
                <w:szCs w:val="28"/>
              </w:rPr>
              <w:t>4</w:t>
            </w:r>
            <w:r w:rsidRPr="00281AA8">
              <w:rPr>
                <w:rFonts w:ascii="Times New Roman" w:eastAsia="Times New Roman" w:hAnsi="Times New Roman" w:cs="Times New Roman"/>
                <w:sz w:val="28"/>
                <w:szCs w:val="28"/>
              </w:rPr>
              <w:t>.</w:t>
            </w:r>
          </w:p>
        </w:tc>
        <w:tc>
          <w:tcPr>
            <w:tcW w:w="3651"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Термін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eastAsia="Times New Roman" w:hAnsi="Times New Roman" w:cs="Times New Roman"/>
                <w:sz w:val="28"/>
                <w:szCs w:val="28"/>
              </w:rPr>
              <w:t>2026 – 2028</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роки</w:t>
            </w:r>
          </w:p>
        </w:tc>
      </w:tr>
      <w:tr w:rsidR="00B50B44" w:rsidRPr="00281AA8" w:rsidTr="00AC2CCB">
        <w:trPr>
          <w:trHeight w:val="976"/>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eastAsia="Times New Roman" w:hAnsi="Times New Roman" w:cs="Times New Roman"/>
                <w:sz w:val="28"/>
                <w:szCs w:val="28"/>
              </w:rPr>
              <w:t>5.</w:t>
            </w:r>
          </w:p>
        </w:tc>
        <w:tc>
          <w:tcPr>
            <w:tcW w:w="3651"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sidRPr="00281AA8">
              <w:rPr>
                <w:rFonts w:ascii="Times New Roman" w:hAnsi="Times New Roman" w:cs="Times New Roman"/>
                <w:sz w:val="28"/>
                <w:szCs w:val="28"/>
              </w:rPr>
              <w:t>Перелік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бюджетів,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що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беруть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участь</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виконанні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hAnsi="Times New Roman" w:cs="Times New Roman"/>
                <w:sz w:val="28"/>
                <w:szCs w:val="28"/>
              </w:rPr>
              <w:t>Бюджет сільської територіальної громади та інші джерела не заборонені чинним законодавством</w:t>
            </w:r>
          </w:p>
        </w:tc>
      </w:tr>
      <w:tr w:rsidR="00B50B44" w:rsidRPr="00281AA8" w:rsidTr="00AC2CCB">
        <w:trPr>
          <w:trHeight w:val="1298"/>
        </w:trPr>
        <w:tc>
          <w:tcPr>
            <w:tcW w:w="426" w:type="dxa"/>
            <w:tcBorders>
              <w:top w:val="single" w:sz="4" w:space="0" w:color="000000"/>
              <w:left w:val="single" w:sz="4" w:space="0" w:color="000000"/>
              <w:bottom w:val="single" w:sz="4" w:space="0" w:color="000000"/>
              <w:right w:val="single" w:sz="4" w:space="0" w:color="000000"/>
            </w:tcBorders>
          </w:tcPr>
          <w:p w:rsidR="00B50B44" w:rsidRPr="00281AA8" w:rsidRDefault="00B50B44" w:rsidP="00AC2CCB">
            <w:pPr>
              <w:spacing w:line="259" w:lineRule="auto"/>
              <w:rPr>
                <w:rFonts w:ascii="Times New Roman" w:hAnsi="Times New Roman" w:cs="Times New Roman"/>
                <w:sz w:val="28"/>
                <w:szCs w:val="28"/>
              </w:rPr>
            </w:pPr>
            <w:r>
              <w:rPr>
                <w:rFonts w:ascii="Times New Roman" w:eastAsia="Times New Roman" w:hAnsi="Times New Roman" w:cs="Times New Roman"/>
                <w:sz w:val="28"/>
                <w:szCs w:val="28"/>
              </w:rPr>
              <w:t>6</w:t>
            </w:r>
            <w:r w:rsidRPr="00281AA8">
              <w:rPr>
                <w:rFonts w:ascii="Times New Roman" w:eastAsia="Times New Roman" w:hAnsi="Times New Roman" w:cs="Times New Roman"/>
                <w:sz w:val="28"/>
                <w:szCs w:val="28"/>
              </w:rPr>
              <w:t>.</w:t>
            </w:r>
          </w:p>
        </w:tc>
        <w:tc>
          <w:tcPr>
            <w:tcW w:w="3651" w:type="dxa"/>
            <w:tcBorders>
              <w:top w:val="single" w:sz="4" w:space="0" w:color="000000"/>
              <w:left w:val="single" w:sz="4" w:space="0" w:color="000000"/>
              <w:bottom w:val="single" w:sz="4" w:space="0" w:color="000000"/>
              <w:right w:val="single" w:sz="4" w:space="0" w:color="000000"/>
            </w:tcBorders>
          </w:tcPr>
          <w:p w:rsidR="00B50B44" w:rsidRDefault="00B50B44" w:rsidP="00AC2CCB">
            <w:pPr>
              <w:spacing w:line="259" w:lineRule="auto"/>
              <w:ind w:right="10"/>
              <w:rPr>
                <w:rFonts w:ascii="Times New Roman" w:hAnsi="Times New Roman" w:cs="Times New Roman"/>
                <w:sz w:val="28"/>
                <w:szCs w:val="28"/>
              </w:rPr>
            </w:pPr>
            <w:r>
              <w:rPr>
                <w:rFonts w:ascii="Times New Roman" w:hAnsi="Times New Roman" w:cs="Times New Roman"/>
                <w:sz w:val="28"/>
                <w:szCs w:val="28"/>
              </w:rPr>
              <w:t>Орієнтований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обсяг</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фінансових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ресурсів,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необхідних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Програми</w:t>
            </w:r>
            <w:r w:rsidRPr="00281AA8">
              <w:rPr>
                <w:rFonts w:ascii="Times New Roman" w:eastAsia="Times New Roman" w:hAnsi="Times New Roman" w:cs="Times New Roman"/>
                <w:sz w:val="28"/>
                <w:szCs w:val="28"/>
              </w:rPr>
              <w:t xml:space="preserve"> - </w:t>
            </w:r>
            <w:r w:rsidRPr="00281AA8">
              <w:rPr>
                <w:rFonts w:ascii="Times New Roman" w:hAnsi="Times New Roman" w:cs="Times New Roman"/>
                <w:sz w:val="28"/>
                <w:szCs w:val="28"/>
              </w:rPr>
              <w:t>усього,</w:t>
            </w:r>
          </w:p>
          <w:p w:rsidR="00B50B44" w:rsidRDefault="00B50B44" w:rsidP="00AC2CCB">
            <w:pPr>
              <w:spacing w:line="259" w:lineRule="auto"/>
              <w:ind w:right="10"/>
              <w:rPr>
                <w:rFonts w:ascii="Times New Roman" w:hAnsi="Times New Roman" w:cs="Times New Roman"/>
                <w:sz w:val="28"/>
                <w:szCs w:val="28"/>
              </w:rPr>
            </w:pPr>
            <w:r>
              <w:rPr>
                <w:rFonts w:ascii="Times New Roman" w:hAnsi="Times New Roman" w:cs="Times New Roman"/>
                <w:sz w:val="28"/>
                <w:szCs w:val="28"/>
              </w:rPr>
              <w:t>у тому числі :</w:t>
            </w:r>
          </w:p>
          <w:p w:rsidR="00B50B44" w:rsidRDefault="00B50B44" w:rsidP="00AC2CCB">
            <w:pPr>
              <w:spacing w:line="259" w:lineRule="auto"/>
              <w:ind w:right="10"/>
              <w:rPr>
                <w:rFonts w:ascii="Times New Roman" w:hAnsi="Times New Roman" w:cs="Times New Roman"/>
                <w:sz w:val="28"/>
                <w:szCs w:val="28"/>
              </w:rPr>
            </w:pPr>
            <w:r>
              <w:rPr>
                <w:rFonts w:ascii="Times New Roman" w:hAnsi="Times New Roman" w:cs="Times New Roman"/>
                <w:sz w:val="28"/>
                <w:szCs w:val="28"/>
              </w:rPr>
              <w:t>2026 рік</w:t>
            </w:r>
          </w:p>
          <w:p w:rsidR="00B50B44" w:rsidRDefault="00B50B44" w:rsidP="00AC2CCB">
            <w:pPr>
              <w:spacing w:line="259" w:lineRule="auto"/>
              <w:ind w:right="10"/>
              <w:rPr>
                <w:rFonts w:ascii="Times New Roman" w:hAnsi="Times New Roman" w:cs="Times New Roman"/>
                <w:sz w:val="28"/>
                <w:szCs w:val="28"/>
              </w:rPr>
            </w:pPr>
            <w:r>
              <w:rPr>
                <w:rFonts w:ascii="Times New Roman" w:hAnsi="Times New Roman" w:cs="Times New Roman"/>
                <w:sz w:val="28"/>
                <w:szCs w:val="28"/>
              </w:rPr>
              <w:t>2027 рік</w:t>
            </w:r>
          </w:p>
          <w:p w:rsidR="00B50B44" w:rsidRPr="00281AA8" w:rsidRDefault="00B50B44" w:rsidP="00AC2CCB">
            <w:pPr>
              <w:spacing w:line="259" w:lineRule="auto"/>
              <w:ind w:right="10"/>
              <w:rPr>
                <w:rFonts w:ascii="Times New Roman" w:hAnsi="Times New Roman" w:cs="Times New Roman"/>
                <w:sz w:val="28"/>
                <w:szCs w:val="28"/>
              </w:rPr>
            </w:pPr>
            <w:r>
              <w:rPr>
                <w:rFonts w:ascii="Times New Roman" w:hAnsi="Times New Roman" w:cs="Times New Roman"/>
                <w:sz w:val="28"/>
                <w:szCs w:val="28"/>
              </w:rPr>
              <w:t>2028 рік</w:t>
            </w:r>
          </w:p>
        </w:tc>
        <w:tc>
          <w:tcPr>
            <w:tcW w:w="5670" w:type="dxa"/>
            <w:tcBorders>
              <w:top w:val="single" w:sz="4" w:space="0" w:color="000000"/>
              <w:left w:val="single" w:sz="4" w:space="0" w:color="000000"/>
              <w:bottom w:val="single" w:sz="4" w:space="0" w:color="000000"/>
              <w:right w:val="single" w:sz="4" w:space="0" w:color="000000"/>
            </w:tcBorders>
          </w:tcPr>
          <w:p w:rsidR="00B50B44" w:rsidRDefault="00B50B44" w:rsidP="00AC2CCB">
            <w:pPr>
              <w:spacing w:line="259" w:lineRule="auto"/>
              <w:rPr>
                <w:rFonts w:ascii="Times New Roman" w:hAnsi="Times New Roman" w:cs="Times New Roman"/>
                <w:sz w:val="28"/>
                <w:szCs w:val="28"/>
              </w:rPr>
            </w:pPr>
            <w:r>
              <w:rPr>
                <w:rFonts w:ascii="Times New Roman" w:eastAsia="Times New Roman" w:hAnsi="Times New Roman" w:cs="Times New Roman"/>
                <w:sz w:val="28"/>
                <w:szCs w:val="28"/>
              </w:rPr>
              <w:t>595 000</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гривень</w:t>
            </w:r>
          </w:p>
          <w:p w:rsidR="00B50B44" w:rsidRDefault="00B50B44" w:rsidP="00AC2CCB">
            <w:pPr>
              <w:spacing w:line="259" w:lineRule="auto"/>
              <w:rPr>
                <w:rFonts w:ascii="Times New Roman" w:hAnsi="Times New Roman" w:cs="Times New Roman"/>
                <w:sz w:val="28"/>
                <w:szCs w:val="28"/>
              </w:rPr>
            </w:pPr>
          </w:p>
          <w:p w:rsidR="00B50B44" w:rsidRDefault="00B50B44" w:rsidP="00AC2CCB">
            <w:pPr>
              <w:spacing w:line="259" w:lineRule="auto"/>
              <w:rPr>
                <w:rFonts w:ascii="Times New Roman" w:hAnsi="Times New Roman" w:cs="Times New Roman"/>
                <w:sz w:val="28"/>
                <w:szCs w:val="28"/>
              </w:rPr>
            </w:pPr>
          </w:p>
          <w:p w:rsidR="00B50B44" w:rsidRDefault="00B50B44" w:rsidP="00AC2CCB">
            <w:pPr>
              <w:spacing w:line="259" w:lineRule="auto"/>
              <w:rPr>
                <w:rFonts w:ascii="Times New Roman" w:hAnsi="Times New Roman" w:cs="Times New Roman"/>
                <w:sz w:val="28"/>
                <w:szCs w:val="28"/>
              </w:rPr>
            </w:pPr>
          </w:p>
          <w:p w:rsidR="00B50B44" w:rsidRDefault="00B50B44" w:rsidP="00AC2CCB">
            <w:pPr>
              <w:spacing w:line="259" w:lineRule="auto"/>
              <w:rPr>
                <w:rFonts w:ascii="Times New Roman" w:hAnsi="Times New Roman" w:cs="Times New Roman"/>
                <w:sz w:val="28"/>
                <w:szCs w:val="28"/>
              </w:rPr>
            </w:pPr>
          </w:p>
          <w:p w:rsidR="00B50B44" w:rsidRDefault="00B50B44" w:rsidP="00AC2CCB">
            <w:pPr>
              <w:spacing w:line="259" w:lineRule="auto"/>
              <w:rPr>
                <w:rFonts w:ascii="Times New Roman" w:hAnsi="Times New Roman" w:cs="Times New Roman"/>
                <w:sz w:val="28"/>
                <w:szCs w:val="28"/>
              </w:rPr>
            </w:pPr>
            <w:r>
              <w:rPr>
                <w:rFonts w:ascii="Times New Roman" w:hAnsi="Times New Roman" w:cs="Times New Roman"/>
                <w:sz w:val="28"/>
                <w:szCs w:val="28"/>
              </w:rPr>
              <w:t>180 0,тис.грн.</w:t>
            </w:r>
          </w:p>
          <w:p w:rsidR="00B50B44" w:rsidRDefault="00B50B44" w:rsidP="00AC2CCB">
            <w:pPr>
              <w:spacing w:line="259" w:lineRule="auto"/>
              <w:rPr>
                <w:rFonts w:ascii="Times New Roman" w:hAnsi="Times New Roman" w:cs="Times New Roman"/>
                <w:sz w:val="28"/>
                <w:szCs w:val="28"/>
              </w:rPr>
            </w:pPr>
            <w:r>
              <w:rPr>
                <w:rFonts w:ascii="Times New Roman" w:hAnsi="Times New Roman" w:cs="Times New Roman"/>
                <w:sz w:val="28"/>
                <w:szCs w:val="28"/>
              </w:rPr>
              <w:t>205 0,тис.грн.</w:t>
            </w:r>
          </w:p>
          <w:p w:rsidR="00B50B44" w:rsidRPr="00281AA8" w:rsidRDefault="00B50B44" w:rsidP="00AC2CCB">
            <w:pPr>
              <w:spacing w:line="259" w:lineRule="auto"/>
              <w:rPr>
                <w:rFonts w:ascii="Times New Roman" w:hAnsi="Times New Roman" w:cs="Times New Roman"/>
                <w:sz w:val="28"/>
                <w:szCs w:val="28"/>
              </w:rPr>
            </w:pPr>
            <w:r>
              <w:rPr>
                <w:rFonts w:ascii="Times New Roman" w:hAnsi="Times New Roman" w:cs="Times New Roman"/>
                <w:sz w:val="28"/>
                <w:szCs w:val="28"/>
              </w:rPr>
              <w:t>210 0,тис,грн.</w:t>
            </w:r>
          </w:p>
        </w:tc>
      </w:tr>
    </w:tbl>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Pr="00281AA8" w:rsidRDefault="00B50B44" w:rsidP="00B50B44">
      <w:pPr>
        <w:rPr>
          <w:rFonts w:ascii="Times New Roman" w:hAnsi="Times New Roman" w:cs="Times New Roman"/>
          <w:sz w:val="28"/>
          <w:szCs w:val="28"/>
        </w:rPr>
        <w:sectPr w:rsidR="00B50B44" w:rsidRPr="00281AA8">
          <w:headerReference w:type="even" r:id="rId30"/>
          <w:headerReference w:type="default" r:id="rId31"/>
          <w:headerReference w:type="first" r:id="rId32"/>
          <w:pgSz w:w="11906" w:h="16838"/>
          <w:pgMar w:top="1440" w:right="567" w:bottom="1440" w:left="1701" w:header="708" w:footer="708" w:gutter="0"/>
          <w:cols w:space="720"/>
        </w:sectPr>
      </w:pPr>
    </w:p>
    <w:p w:rsidR="00B50B44" w:rsidRPr="001E4097" w:rsidRDefault="00B50B44" w:rsidP="00B50B44">
      <w:pPr>
        <w:jc w:val="right"/>
        <w:rPr>
          <w:rFonts w:ascii="Times New Roman" w:hAnsi="Times New Roman" w:cs="Times New Roman"/>
          <w:sz w:val="28"/>
          <w:szCs w:val="28"/>
        </w:rPr>
      </w:pPr>
      <w:r w:rsidRPr="001E4097">
        <w:rPr>
          <w:rFonts w:ascii="Times New Roman" w:hAnsi="Times New Roman" w:cs="Times New Roman"/>
          <w:sz w:val="28"/>
          <w:szCs w:val="28"/>
        </w:rPr>
        <w:lastRenderedPageBreak/>
        <w:t>Додаток 2 до Програми</w:t>
      </w:r>
    </w:p>
    <w:p w:rsidR="00B50B44" w:rsidRDefault="00B50B44" w:rsidP="00B50B44">
      <w:pPr>
        <w:jc w:val="center"/>
        <w:rPr>
          <w:rFonts w:ascii="Times New Roman" w:hAnsi="Times New Roman" w:cs="Times New Roman"/>
          <w:b/>
          <w:sz w:val="36"/>
          <w:szCs w:val="36"/>
        </w:rPr>
      </w:pPr>
      <w:r w:rsidRPr="00F31DF0">
        <w:rPr>
          <w:rFonts w:ascii="Times New Roman" w:hAnsi="Times New Roman" w:cs="Times New Roman"/>
          <w:b/>
          <w:sz w:val="36"/>
          <w:szCs w:val="36"/>
        </w:rPr>
        <w:t xml:space="preserve">Орієнтований обсяг фінансових витрат необхідних </w:t>
      </w:r>
    </w:p>
    <w:p w:rsidR="00B50B44" w:rsidRDefault="00B50B44" w:rsidP="00B50B44">
      <w:pPr>
        <w:jc w:val="center"/>
        <w:rPr>
          <w:rFonts w:ascii="Times New Roman" w:hAnsi="Times New Roman" w:cs="Times New Roman"/>
          <w:b/>
          <w:sz w:val="36"/>
          <w:szCs w:val="36"/>
        </w:rPr>
      </w:pPr>
      <w:r w:rsidRPr="00F31DF0">
        <w:rPr>
          <w:rFonts w:ascii="Times New Roman" w:hAnsi="Times New Roman" w:cs="Times New Roman"/>
          <w:b/>
          <w:sz w:val="36"/>
          <w:szCs w:val="36"/>
        </w:rPr>
        <w:t>для виконання заходів програми</w:t>
      </w:r>
    </w:p>
    <w:tbl>
      <w:tblPr>
        <w:tblStyle w:val="ae"/>
        <w:tblpPr w:leftFromText="180" w:rightFromText="180" w:vertAnchor="page" w:horzAnchor="margin" w:tblpY="3275"/>
        <w:tblW w:w="9936" w:type="dxa"/>
        <w:tblLook w:val="04A0"/>
      </w:tblPr>
      <w:tblGrid>
        <w:gridCol w:w="976"/>
        <w:gridCol w:w="4122"/>
        <w:gridCol w:w="1500"/>
        <w:gridCol w:w="1056"/>
        <w:gridCol w:w="1132"/>
        <w:gridCol w:w="1150"/>
      </w:tblGrid>
      <w:tr w:rsidR="00B50B44" w:rsidRPr="00BE160A" w:rsidTr="00B50B44">
        <w:trPr>
          <w:trHeight w:val="1409"/>
        </w:trPr>
        <w:tc>
          <w:tcPr>
            <w:tcW w:w="976" w:type="dxa"/>
          </w:tcPr>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w:t>
            </w:r>
          </w:p>
        </w:tc>
        <w:tc>
          <w:tcPr>
            <w:tcW w:w="4122" w:type="dxa"/>
          </w:tcPr>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Назва заходу</w:t>
            </w:r>
          </w:p>
        </w:tc>
        <w:tc>
          <w:tcPr>
            <w:tcW w:w="1500" w:type="dxa"/>
          </w:tcPr>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Загальний обсяг видатків</w:t>
            </w:r>
          </w:p>
        </w:tc>
        <w:tc>
          <w:tcPr>
            <w:tcW w:w="1056" w:type="dxa"/>
          </w:tcPr>
          <w:p w:rsidR="00B50B44" w:rsidRPr="00BE160A" w:rsidRDefault="00B50B44" w:rsidP="00AC2CCB">
            <w:pPr>
              <w:jc w:val="center"/>
              <w:rPr>
                <w:rFonts w:ascii="Times New Roman" w:hAnsi="Times New Roman" w:cs="Times New Roman"/>
                <w:sz w:val="28"/>
                <w:szCs w:val="28"/>
              </w:rPr>
            </w:pPr>
            <w:r>
              <w:rPr>
                <w:rFonts w:ascii="Times New Roman" w:hAnsi="Times New Roman" w:cs="Times New Roman"/>
                <w:sz w:val="28"/>
                <w:szCs w:val="28"/>
              </w:rPr>
              <w:t>2026</w:t>
            </w:r>
            <w:r w:rsidRPr="00BE160A">
              <w:rPr>
                <w:rFonts w:ascii="Times New Roman" w:hAnsi="Times New Roman" w:cs="Times New Roman"/>
                <w:sz w:val="28"/>
                <w:szCs w:val="28"/>
              </w:rPr>
              <w:t>р.,</w:t>
            </w:r>
          </w:p>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грн.</w:t>
            </w:r>
          </w:p>
        </w:tc>
        <w:tc>
          <w:tcPr>
            <w:tcW w:w="1132" w:type="dxa"/>
          </w:tcPr>
          <w:p w:rsidR="00B50B44" w:rsidRPr="00BE160A" w:rsidRDefault="00B50B44" w:rsidP="00AC2CCB">
            <w:pPr>
              <w:jc w:val="center"/>
              <w:rPr>
                <w:rFonts w:ascii="Times New Roman" w:hAnsi="Times New Roman" w:cs="Times New Roman"/>
                <w:sz w:val="28"/>
                <w:szCs w:val="28"/>
              </w:rPr>
            </w:pPr>
            <w:r>
              <w:rPr>
                <w:rFonts w:ascii="Times New Roman" w:hAnsi="Times New Roman" w:cs="Times New Roman"/>
                <w:sz w:val="28"/>
                <w:szCs w:val="28"/>
              </w:rPr>
              <w:t>2027</w:t>
            </w:r>
            <w:r w:rsidRPr="00BE160A">
              <w:rPr>
                <w:rFonts w:ascii="Times New Roman" w:hAnsi="Times New Roman" w:cs="Times New Roman"/>
                <w:sz w:val="28"/>
                <w:szCs w:val="28"/>
              </w:rPr>
              <w:t>р.,</w:t>
            </w:r>
          </w:p>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грн.</w:t>
            </w:r>
          </w:p>
        </w:tc>
        <w:tc>
          <w:tcPr>
            <w:tcW w:w="1150" w:type="dxa"/>
          </w:tcPr>
          <w:p w:rsidR="00B50B44" w:rsidRPr="00BE160A" w:rsidRDefault="00B50B44" w:rsidP="00AC2CCB">
            <w:pPr>
              <w:jc w:val="center"/>
              <w:rPr>
                <w:rFonts w:ascii="Times New Roman" w:hAnsi="Times New Roman" w:cs="Times New Roman"/>
                <w:sz w:val="28"/>
                <w:szCs w:val="28"/>
              </w:rPr>
            </w:pPr>
            <w:r>
              <w:rPr>
                <w:rFonts w:ascii="Times New Roman" w:hAnsi="Times New Roman" w:cs="Times New Roman"/>
                <w:sz w:val="28"/>
                <w:szCs w:val="28"/>
              </w:rPr>
              <w:t>2028</w:t>
            </w:r>
            <w:r w:rsidRPr="00BE160A">
              <w:rPr>
                <w:rFonts w:ascii="Times New Roman" w:hAnsi="Times New Roman" w:cs="Times New Roman"/>
                <w:sz w:val="28"/>
                <w:szCs w:val="28"/>
              </w:rPr>
              <w:t>р.,</w:t>
            </w:r>
          </w:p>
          <w:p w:rsidR="00B50B44" w:rsidRPr="00BE160A" w:rsidRDefault="00B50B44" w:rsidP="00AC2CCB">
            <w:pPr>
              <w:jc w:val="center"/>
              <w:rPr>
                <w:rFonts w:ascii="Times New Roman" w:hAnsi="Times New Roman" w:cs="Times New Roman"/>
                <w:sz w:val="28"/>
                <w:szCs w:val="28"/>
              </w:rPr>
            </w:pPr>
            <w:r w:rsidRPr="00BE160A">
              <w:rPr>
                <w:rFonts w:ascii="Times New Roman" w:hAnsi="Times New Roman" w:cs="Times New Roman"/>
                <w:sz w:val="28"/>
                <w:szCs w:val="28"/>
              </w:rPr>
              <w:t>грн.</w:t>
            </w:r>
          </w:p>
        </w:tc>
      </w:tr>
      <w:tr w:rsidR="00B50B44" w:rsidTr="00AC2CCB">
        <w:trPr>
          <w:trHeight w:val="1699"/>
        </w:trPr>
        <w:tc>
          <w:tcPr>
            <w:tcW w:w="976" w:type="dxa"/>
          </w:tcPr>
          <w:p w:rsidR="00B50B44" w:rsidRPr="0065626D" w:rsidRDefault="00B50B44" w:rsidP="00AC2CCB">
            <w:pPr>
              <w:jc w:val="center"/>
              <w:rPr>
                <w:rFonts w:ascii="Times New Roman" w:hAnsi="Times New Roman" w:cs="Times New Roman"/>
                <w:sz w:val="28"/>
                <w:szCs w:val="28"/>
              </w:rPr>
            </w:pPr>
            <w:r w:rsidRPr="0065626D">
              <w:rPr>
                <w:rFonts w:ascii="Times New Roman" w:hAnsi="Times New Roman" w:cs="Times New Roman"/>
                <w:sz w:val="28"/>
                <w:szCs w:val="28"/>
              </w:rPr>
              <w:t>1</w:t>
            </w:r>
          </w:p>
        </w:tc>
        <w:tc>
          <w:tcPr>
            <w:tcW w:w="4122" w:type="dxa"/>
          </w:tcPr>
          <w:p w:rsidR="00B50B44" w:rsidRPr="00281AA8" w:rsidRDefault="00B50B44" w:rsidP="00AC2CCB">
            <w:pPr>
              <w:spacing w:line="238" w:lineRule="auto"/>
              <w:ind w:right="55"/>
              <w:rPr>
                <w:rFonts w:ascii="Times New Roman" w:hAnsi="Times New Roman" w:cs="Times New Roman"/>
                <w:sz w:val="28"/>
                <w:szCs w:val="28"/>
              </w:rPr>
            </w:pP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заходів </w:t>
            </w:r>
            <w:r w:rsidRPr="00281AA8">
              <w:rPr>
                <w:rFonts w:ascii="Times New Roman" w:hAnsi="Times New Roman" w:cs="Times New Roman"/>
                <w:sz w:val="28"/>
                <w:szCs w:val="28"/>
              </w:rPr>
              <w:t>спрямованих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розширення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доступу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моніто</w:t>
            </w:r>
            <w:r w:rsidRPr="00281AA8">
              <w:rPr>
                <w:rFonts w:ascii="Times New Roman" w:hAnsi="Times New Roman" w:cs="Times New Roman"/>
                <w:sz w:val="28"/>
                <w:szCs w:val="28"/>
              </w:rPr>
              <w:t>рингу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політики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всіх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рівнях;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створення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нових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можливостей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зменшення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бар’єрів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участі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волонтерської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діяльності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інших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участі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зокрема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діяльності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рад,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органів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учнівського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студентського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самоврядування,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дитячих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громадських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організацій,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інших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суб’єктів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роботи</w:t>
            </w:r>
          </w:p>
        </w:tc>
        <w:tc>
          <w:tcPr>
            <w:tcW w:w="1500" w:type="dxa"/>
          </w:tcPr>
          <w:p w:rsidR="00B50B44" w:rsidRPr="00281AA8" w:rsidRDefault="00B50B44" w:rsidP="00AC2CCB">
            <w:pPr>
              <w:spacing w:line="259" w:lineRule="auto"/>
              <w:ind w:left="60"/>
              <w:rPr>
                <w:rFonts w:ascii="Times New Roman" w:hAnsi="Times New Roman" w:cs="Times New Roman"/>
                <w:sz w:val="28"/>
                <w:szCs w:val="28"/>
              </w:rPr>
            </w:pPr>
            <w:r>
              <w:rPr>
                <w:rFonts w:ascii="Times New Roman" w:hAnsi="Times New Roman" w:cs="Times New Roman"/>
                <w:sz w:val="28"/>
                <w:szCs w:val="28"/>
              </w:rPr>
              <w:t>60 0000</w:t>
            </w:r>
          </w:p>
        </w:tc>
        <w:tc>
          <w:tcPr>
            <w:tcW w:w="1056"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1791"/>
        </w:trPr>
        <w:tc>
          <w:tcPr>
            <w:tcW w:w="976" w:type="dxa"/>
          </w:tcPr>
          <w:p w:rsidR="00B50B44" w:rsidRPr="0065626D" w:rsidRDefault="00B50B44" w:rsidP="00AC2CCB">
            <w:pPr>
              <w:jc w:val="center"/>
              <w:rPr>
                <w:rFonts w:ascii="Times New Roman" w:hAnsi="Times New Roman" w:cs="Times New Roman"/>
                <w:sz w:val="28"/>
                <w:szCs w:val="28"/>
              </w:rPr>
            </w:pPr>
            <w:r w:rsidRPr="0065626D">
              <w:rPr>
                <w:rFonts w:ascii="Times New Roman" w:hAnsi="Times New Roman" w:cs="Times New Roman"/>
                <w:sz w:val="28"/>
                <w:szCs w:val="28"/>
              </w:rPr>
              <w:t>2</w:t>
            </w:r>
          </w:p>
        </w:tc>
        <w:tc>
          <w:tcPr>
            <w:tcW w:w="4122" w:type="dxa"/>
          </w:tcPr>
          <w:p w:rsidR="00B50B44" w:rsidRPr="00281AA8" w:rsidRDefault="00B50B44" w:rsidP="00AC2CCB">
            <w:pPr>
              <w:tabs>
                <w:tab w:val="center" w:pos="756"/>
                <w:tab w:val="center" w:pos="2043"/>
              </w:tabs>
              <w:spacing w:line="259" w:lineRule="auto"/>
              <w:rPr>
                <w:rFonts w:ascii="Times New Roman" w:hAnsi="Times New Roman" w:cs="Times New Roman"/>
                <w:sz w:val="28"/>
                <w:szCs w:val="28"/>
              </w:rPr>
            </w:pPr>
            <w:r w:rsidRPr="00281AA8">
              <w:rPr>
                <w:rFonts w:ascii="Times New Roman" w:eastAsia="Calibri" w:hAnsi="Times New Roman" w:cs="Times New Roman"/>
                <w:sz w:val="28"/>
                <w:szCs w:val="28"/>
              </w:rPr>
              <w:tab/>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Pr>
                <w:rFonts w:ascii="Times New Roman" w:hAnsi="Times New Roman" w:cs="Times New Roman"/>
                <w:sz w:val="28"/>
                <w:szCs w:val="28"/>
              </w:rPr>
              <w:t xml:space="preserve">заходів  з </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поглиблення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інтересу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мови,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культури,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історії,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підтримки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самовираження,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обміну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досвідом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спільної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діяльності,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демонструє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зв’язок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українським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суспільством,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місцями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походження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або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проживання,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мотивації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повернення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участі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відновленні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своїх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територіальних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майбутньому</w:t>
            </w:r>
          </w:p>
        </w:tc>
        <w:tc>
          <w:tcPr>
            <w:tcW w:w="150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65 000</w:t>
            </w:r>
          </w:p>
        </w:tc>
        <w:tc>
          <w:tcPr>
            <w:tcW w:w="1056"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25 000</w:t>
            </w:r>
          </w:p>
        </w:tc>
      </w:tr>
    </w:tbl>
    <w:p w:rsidR="00B50B44" w:rsidRDefault="00B50B44" w:rsidP="00B50B44">
      <w:pPr>
        <w:rPr>
          <w:rFonts w:ascii="Times New Roman" w:hAnsi="Times New Roman" w:cs="Times New Roman"/>
          <w:b/>
          <w:sz w:val="36"/>
          <w:szCs w:val="36"/>
        </w:rPr>
      </w:pPr>
    </w:p>
    <w:tbl>
      <w:tblPr>
        <w:tblStyle w:val="ae"/>
        <w:tblpPr w:leftFromText="180" w:rightFromText="180" w:vertAnchor="page" w:horzAnchor="page" w:tblpX="789" w:tblpY="504"/>
        <w:tblW w:w="9936" w:type="dxa"/>
        <w:tblLook w:val="04A0"/>
      </w:tblPr>
      <w:tblGrid>
        <w:gridCol w:w="976"/>
        <w:gridCol w:w="4122"/>
        <w:gridCol w:w="1418"/>
        <w:gridCol w:w="1138"/>
        <w:gridCol w:w="1132"/>
        <w:gridCol w:w="1150"/>
      </w:tblGrid>
      <w:tr w:rsidR="00B50B44" w:rsidTr="00AC2CCB">
        <w:trPr>
          <w:trHeight w:val="1699"/>
        </w:trPr>
        <w:tc>
          <w:tcPr>
            <w:tcW w:w="976" w:type="dxa"/>
          </w:tcPr>
          <w:p w:rsidR="00B50B44" w:rsidRPr="0065626D" w:rsidRDefault="00B50B44" w:rsidP="00AC2CCB">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4122" w:type="dxa"/>
          </w:tcPr>
          <w:p w:rsidR="00B50B44" w:rsidRPr="00281AA8" w:rsidRDefault="00B50B44" w:rsidP="00AC2CCB">
            <w:pPr>
              <w:spacing w:line="238" w:lineRule="auto"/>
              <w:ind w:right="55"/>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заходів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інтеграції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ведуться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(велися)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бойові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соціокультурного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простору,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налагодження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безпечного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діалогу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молоддю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частин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тимчасово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окупованих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російською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федерацією,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також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соціалізації,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адаптації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реінтеграції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суб’єктів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молодіжної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роботи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територій,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ведуться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(велися)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бойові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або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тимчасово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окупованих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частин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(внутрішньо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переміщених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осіб,</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депортованих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примусово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переміщених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внаслідок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збройної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агресії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російської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федерації,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представників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корінних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народів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меншин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(спільнот),</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також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яка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перебуває</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межами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числі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p>
        </w:tc>
        <w:tc>
          <w:tcPr>
            <w:tcW w:w="1418" w:type="dxa"/>
          </w:tcPr>
          <w:p w:rsidR="00B50B44" w:rsidRPr="00AB4A77" w:rsidRDefault="00B50B44" w:rsidP="00AC2CCB">
            <w:pPr>
              <w:spacing w:line="259" w:lineRule="auto"/>
              <w:ind w:left="60"/>
              <w:rPr>
                <w:rFonts w:ascii="Times New Roman" w:hAnsi="Times New Roman" w:cs="Times New Roman"/>
                <w:sz w:val="28"/>
                <w:szCs w:val="28"/>
              </w:rPr>
            </w:pPr>
            <w:r w:rsidRPr="00AB4A77">
              <w:rPr>
                <w:rFonts w:ascii="Times New Roman" w:hAnsi="Times New Roman" w:cs="Times New Roman"/>
                <w:sz w:val="28"/>
                <w:szCs w:val="28"/>
              </w:rPr>
              <w:t>70 000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25 000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25 000</w:t>
            </w:r>
          </w:p>
        </w:tc>
      </w:tr>
      <w:tr w:rsidR="00B50B44" w:rsidRPr="00AB4A77" w:rsidTr="00AC2CCB">
        <w:trPr>
          <w:trHeight w:val="1791"/>
        </w:trPr>
        <w:tc>
          <w:tcPr>
            <w:tcW w:w="976" w:type="dxa"/>
          </w:tcPr>
          <w:p w:rsidR="00B50B44" w:rsidRPr="0065626D" w:rsidRDefault="00B50B44" w:rsidP="00AC2CCB">
            <w:pPr>
              <w:jc w:val="center"/>
              <w:rPr>
                <w:rFonts w:ascii="Times New Roman" w:hAnsi="Times New Roman" w:cs="Times New Roman"/>
                <w:sz w:val="28"/>
                <w:szCs w:val="28"/>
              </w:rPr>
            </w:pPr>
            <w:r>
              <w:rPr>
                <w:rFonts w:ascii="Times New Roman" w:hAnsi="Times New Roman" w:cs="Times New Roman"/>
                <w:sz w:val="28"/>
                <w:szCs w:val="28"/>
              </w:rPr>
              <w:t>4</w:t>
            </w:r>
          </w:p>
        </w:tc>
        <w:tc>
          <w:tcPr>
            <w:tcW w:w="4122" w:type="dxa"/>
          </w:tcPr>
          <w:p w:rsidR="00B50B44" w:rsidRPr="00281AA8" w:rsidRDefault="00B50B44" w:rsidP="00AC2CCB">
            <w:pPr>
              <w:spacing w:line="238" w:lineRule="auto"/>
              <w:ind w:right="55"/>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заходів, </w:t>
            </w:r>
            <w:r w:rsidRPr="00281AA8">
              <w:rPr>
                <w:rFonts w:ascii="Times New Roman" w:hAnsi="Times New Roman" w:cs="Times New Roman"/>
                <w:sz w:val="28"/>
                <w:szCs w:val="28"/>
              </w:rPr>
              <w:t>спрямованих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збереження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віднов</w:t>
            </w:r>
            <w:r w:rsidRPr="00281AA8">
              <w:rPr>
                <w:rFonts w:ascii="Times New Roman" w:hAnsi="Times New Roman" w:cs="Times New Roman"/>
                <w:sz w:val="28"/>
                <w:szCs w:val="28"/>
              </w:rPr>
              <w:t>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емоційного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благополуччя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підвищення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її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життєстійкості,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особливою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увагою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підлітків,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шляхом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навичок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емоційної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регуляції,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подолання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наслідків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стресу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психотравм,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стійкості,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самозарад-</w:t>
            </w:r>
          </w:p>
          <w:p w:rsidR="00B50B44" w:rsidRPr="00281AA8" w:rsidRDefault="00B50B44" w:rsidP="00AC2CCB">
            <w:pPr>
              <w:tabs>
                <w:tab w:val="center" w:pos="241"/>
                <w:tab w:val="center" w:pos="1014"/>
                <w:tab w:val="center" w:pos="1914"/>
              </w:tabs>
              <w:spacing w:line="259" w:lineRule="auto"/>
              <w:rPr>
                <w:rFonts w:ascii="Times New Roman" w:hAnsi="Times New Roman" w:cs="Times New Roman"/>
                <w:sz w:val="28"/>
                <w:szCs w:val="28"/>
              </w:rPr>
            </w:pPr>
            <w:r w:rsidRPr="00281AA8">
              <w:rPr>
                <w:rFonts w:ascii="Times New Roman" w:eastAsia="Calibri" w:hAnsi="Times New Roman" w:cs="Times New Roman"/>
                <w:sz w:val="28"/>
                <w:szCs w:val="28"/>
              </w:rPr>
              <w:tab/>
            </w:r>
            <w:r w:rsidRPr="00281AA8">
              <w:rPr>
                <w:rFonts w:ascii="Times New Roman" w:hAnsi="Times New Roman" w:cs="Times New Roman"/>
                <w:sz w:val="28"/>
                <w:szCs w:val="28"/>
              </w:rPr>
              <w:t>ності</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безпеки</w:t>
            </w:r>
            <w:r w:rsidRPr="00281AA8">
              <w:rPr>
                <w:rFonts w:ascii="Times New Roman" w:eastAsia="Times New Roman" w:hAnsi="Times New Roman" w:cs="Times New Roman"/>
                <w:sz w:val="28"/>
                <w:szCs w:val="28"/>
              </w:rPr>
              <w:t xml:space="preserve"> </w:t>
            </w:r>
          </w:p>
          <w:p w:rsidR="00B50B44" w:rsidRPr="00281AA8" w:rsidRDefault="00B50B44" w:rsidP="00AC2CCB">
            <w:pPr>
              <w:tabs>
                <w:tab w:val="center" w:pos="756"/>
                <w:tab w:val="center" w:pos="2043"/>
              </w:tabs>
              <w:spacing w:line="259" w:lineRule="auto"/>
              <w:rPr>
                <w:rFonts w:ascii="Times New Roman" w:hAnsi="Times New Roman" w:cs="Times New Roman"/>
                <w:sz w:val="28"/>
                <w:szCs w:val="28"/>
              </w:rPr>
            </w:pPr>
            <w:r w:rsidRPr="00281AA8">
              <w:rPr>
                <w:rFonts w:ascii="Times New Roman" w:hAnsi="Times New Roman" w:cs="Times New Roman"/>
                <w:sz w:val="28"/>
                <w:szCs w:val="28"/>
              </w:rPr>
              <w:t>життєдіяльності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(необхідних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реагування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виклики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післявоєнного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періодів,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також</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формування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здатності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долати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наслідки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збройної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агресії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російської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федерації,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адаптуватися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змін,</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самостійно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задовольняти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власні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lastRenderedPageBreak/>
              <w:t>потреби,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розв’язувати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життєві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проблеми,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управляти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ризиками,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планувати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приймати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рішення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кризових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ситуаціях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умовах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невизначеності,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забезпечувати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особисту</w:t>
            </w:r>
            <w:r w:rsidRPr="00281AA8">
              <w:rPr>
                <w:rFonts w:ascii="Times New Roman" w:eastAsia="Times New Roman" w:hAnsi="Times New Roman" w:cs="Times New Roman"/>
                <w:sz w:val="28"/>
                <w:szCs w:val="28"/>
              </w:rPr>
              <w:t xml:space="preserve"> </w:t>
            </w:r>
          </w:p>
        </w:tc>
        <w:tc>
          <w:tcPr>
            <w:tcW w:w="1418"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lastRenderedPageBreak/>
              <w:t>60 000</w:t>
            </w:r>
          </w:p>
        </w:tc>
        <w:tc>
          <w:tcPr>
            <w:tcW w:w="1138"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RPr="00AB4A77" w:rsidTr="00AC2CCB">
        <w:trPr>
          <w:trHeight w:val="1699"/>
        </w:trPr>
        <w:tc>
          <w:tcPr>
            <w:tcW w:w="976" w:type="dxa"/>
          </w:tcPr>
          <w:p w:rsidR="00B50B44" w:rsidRPr="0065626D" w:rsidRDefault="00B50B44" w:rsidP="00AC2CCB">
            <w:pPr>
              <w:jc w:val="center"/>
              <w:rPr>
                <w:rFonts w:ascii="Times New Roman" w:hAnsi="Times New Roman" w:cs="Times New Roman"/>
                <w:sz w:val="28"/>
                <w:szCs w:val="28"/>
              </w:rPr>
            </w:pPr>
            <w:r w:rsidRPr="0065626D">
              <w:rPr>
                <w:rFonts w:ascii="Times New Roman" w:hAnsi="Times New Roman" w:cs="Times New Roman"/>
                <w:sz w:val="28"/>
                <w:szCs w:val="28"/>
              </w:rPr>
              <w:lastRenderedPageBreak/>
              <w:t>5</w:t>
            </w:r>
          </w:p>
        </w:tc>
        <w:tc>
          <w:tcPr>
            <w:tcW w:w="4122" w:type="dxa"/>
          </w:tcPr>
          <w:p w:rsidR="00B50B44" w:rsidRPr="00281AA8" w:rsidRDefault="00B50B44" w:rsidP="00AC2CCB">
            <w:pPr>
              <w:spacing w:line="238" w:lineRule="auto"/>
              <w:ind w:right="55"/>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заходів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метою</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залученням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роботодавців,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конкурентних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ринку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праці,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компетентностей</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(навичок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лідерства,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підприємливості,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емоційного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інтелекту,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міжособистісної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взаємодії,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фінансової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грамотності,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розвитку,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здатності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діяти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умовах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невизначеності)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для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усвідомленого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вибору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професійного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шляху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молоді,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зокрема,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шляхом</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надання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рівного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доступу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професійного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кар’єрного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консультування,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професійної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орієнтації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перекваліфікації,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менторства,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стажування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приватному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w:t>
            </w:r>
          </w:p>
          <w:p w:rsidR="00B50B44" w:rsidRPr="00281AA8" w:rsidRDefault="00B50B44" w:rsidP="00AC2CCB">
            <w:pPr>
              <w:spacing w:line="259" w:lineRule="auto"/>
              <w:ind w:right="55"/>
              <w:rPr>
                <w:rFonts w:ascii="Times New Roman" w:hAnsi="Times New Roman" w:cs="Times New Roman"/>
                <w:sz w:val="28"/>
                <w:szCs w:val="28"/>
              </w:rPr>
            </w:pPr>
            <w:r w:rsidRPr="00281AA8">
              <w:rPr>
                <w:rFonts w:ascii="Times New Roman" w:hAnsi="Times New Roman" w:cs="Times New Roman"/>
                <w:sz w:val="28"/>
                <w:szCs w:val="28"/>
              </w:rPr>
              <w:t>ному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секторах,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органах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державної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влади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органах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місцевого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самоврядування</w:t>
            </w:r>
          </w:p>
        </w:tc>
        <w:tc>
          <w:tcPr>
            <w:tcW w:w="1418"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60 000</w:t>
            </w:r>
          </w:p>
        </w:tc>
        <w:tc>
          <w:tcPr>
            <w:tcW w:w="1138"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center"/>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B50B44">
        <w:trPr>
          <w:trHeight w:val="1451"/>
        </w:trPr>
        <w:tc>
          <w:tcPr>
            <w:tcW w:w="976" w:type="dxa"/>
          </w:tcPr>
          <w:p w:rsidR="00B50B44" w:rsidRPr="0065626D" w:rsidRDefault="00B50B44" w:rsidP="00AC2CCB">
            <w:pPr>
              <w:jc w:val="center"/>
              <w:rPr>
                <w:rFonts w:ascii="Times New Roman" w:hAnsi="Times New Roman" w:cs="Times New Roman"/>
                <w:sz w:val="28"/>
                <w:szCs w:val="28"/>
              </w:rPr>
            </w:pPr>
            <w:r w:rsidRPr="0065626D">
              <w:rPr>
                <w:rFonts w:ascii="Times New Roman" w:hAnsi="Times New Roman" w:cs="Times New Roman"/>
                <w:sz w:val="28"/>
                <w:szCs w:val="28"/>
              </w:rPr>
              <w:t>6</w:t>
            </w:r>
          </w:p>
        </w:tc>
        <w:tc>
          <w:tcPr>
            <w:tcW w:w="4122" w:type="dxa"/>
          </w:tcPr>
          <w:p w:rsidR="00B50B44" w:rsidRPr="00281AA8" w:rsidRDefault="00B50B44" w:rsidP="00AC2CCB">
            <w:pPr>
              <w:spacing w:line="259" w:lineRule="auto"/>
              <w:ind w:right="55"/>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регіональних</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заходів</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спрямованих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пластового,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скаутського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руху</w:t>
            </w:r>
          </w:p>
        </w:tc>
        <w:tc>
          <w:tcPr>
            <w:tcW w:w="141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50 000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10 000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1699"/>
        </w:trPr>
        <w:tc>
          <w:tcPr>
            <w:tcW w:w="976" w:type="dxa"/>
          </w:tcPr>
          <w:p w:rsidR="00B50B44" w:rsidRPr="0065626D" w:rsidRDefault="00B50B44" w:rsidP="00AC2CCB">
            <w:pPr>
              <w:jc w:val="center"/>
              <w:rPr>
                <w:rFonts w:ascii="Times New Roman" w:hAnsi="Times New Roman" w:cs="Times New Roman"/>
                <w:sz w:val="28"/>
                <w:szCs w:val="28"/>
              </w:rPr>
            </w:pPr>
            <w:r>
              <w:rPr>
                <w:rFonts w:ascii="Times New Roman" w:hAnsi="Times New Roman" w:cs="Times New Roman"/>
                <w:sz w:val="28"/>
                <w:szCs w:val="28"/>
              </w:rPr>
              <w:t>7</w:t>
            </w:r>
          </w:p>
        </w:tc>
        <w:tc>
          <w:tcPr>
            <w:tcW w:w="4122" w:type="dxa"/>
          </w:tcPr>
          <w:p w:rsidR="00B50B44" w:rsidRPr="00281AA8" w:rsidRDefault="00B50B44" w:rsidP="00AC2CCB">
            <w:pPr>
              <w:spacing w:line="259" w:lineRule="auto"/>
              <w:ind w:right="55"/>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розвиток</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Всеукраїнської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дитячо-юнацької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військовопатріотичної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„Сокіл”</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(„Джура”),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p>
        </w:tc>
        <w:tc>
          <w:tcPr>
            <w:tcW w:w="141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60 000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2542"/>
        </w:trPr>
        <w:tc>
          <w:tcPr>
            <w:tcW w:w="976" w:type="dxa"/>
          </w:tcPr>
          <w:p w:rsidR="00B50B44" w:rsidRPr="001E4097" w:rsidRDefault="00B50B44" w:rsidP="00AC2CCB">
            <w:pPr>
              <w:jc w:val="center"/>
              <w:rPr>
                <w:rFonts w:ascii="Times New Roman" w:hAnsi="Times New Roman" w:cs="Times New Roman"/>
                <w:sz w:val="28"/>
                <w:szCs w:val="28"/>
              </w:rPr>
            </w:pPr>
            <w:r w:rsidRPr="001E4097">
              <w:rPr>
                <w:rFonts w:ascii="Times New Roman" w:hAnsi="Times New Roman" w:cs="Times New Roman"/>
                <w:sz w:val="28"/>
                <w:szCs w:val="28"/>
              </w:rPr>
              <w:lastRenderedPageBreak/>
              <w:t>8</w:t>
            </w:r>
          </w:p>
        </w:tc>
        <w:tc>
          <w:tcPr>
            <w:tcW w:w="4122" w:type="dxa"/>
          </w:tcPr>
          <w:p w:rsidR="00B50B44" w:rsidRPr="00281AA8" w:rsidRDefault="00B50B44" w:rsidP="00AC2CCB">
            <w:pPr>
              <w:spacing w:line="259" w:lineRule="auto"/>
              <w:jc w:val="both"/>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заходів</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спільно</w:t>
            </w:r>
            <w:r>
              <w:rPr>
                <w:rFonts w:ascii="Times New Roman" w:eastAsia="Times New Roman" w:hAnsi="Times New Roman" w:cs="Times New Roman"/>
                <w:sz w:val="28"/>
                <w:szCs w:val="28"/>
              </w:rPr>
              <w:t xml:space="preserve"> з</w:t>
            </w:r>
          </w:p>
          <w:p w:rsidR="00B50B44" w:rsidRPr="00281AA8" w:rsidRDefault="00B50B44" w:rsidP="00AC2CCB">
            <w:pPr>
              <w:spacing w:line="238" w:lineRule="auto"/>
              <w:ind w:right="60"/>
              <w:jc w:val="both"/>
              <w:rPr>
                <w:rFonts w:ascii="Times New Roman" w:hAnsi="Times New Roman" w:cs="Times New Roman"/>
                <w:sz w:val="28"/>
                <w:szCs w:val="28"/>
              </w:rPr>
            </w:pPr>
            <w:r w:rsidRPr="00281AA8">
              <w:rPr>
                <w:rFonts w:ascii="Times New Roman" w:hAnsi="Times New Roman" w:cs="Times New Roman"/>
                <w:sz w:val="28"/>
                <w:szCs w:val="28"/>
              </w:rPr>
              <w:t>інститутами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суспільства,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фахівцями,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ветера-</w:t>
            </w:r>
          </w:p>
          <w:p w:rsidR="00B50B44" w:rsidRPr="00281AA8" w:rsidRDefault="00B50B44" w:rsidP="00AC2CCB">
            <w:pPr>
              <w:spacing w:line="259" w:lineRule="auto"/>
              <w:ind w:right="55"/>
              <w:jc w:val="both"/>
              <w:rPr>
                <w:rFonts w:ascii="Times New Roman" w:hAnsi="Times New Roman" w:cs="Times New Roman"/>
                <w:sz w:val="28"/>
                <w:szCs w:val="28"/>
              </w:rPr>
            </w:pPr>
            <w:r w:rsidRPr="00281AA8">
              <w:rPr>
                <w:rFonts w:ascii="Times New Roman" w:hAnsi="Times New Roman" w:cs="Times New Roman"/>
                <w:sz w:val="28"/>
                <w:szCs w:val="28"/>
              </w:rPr>
              <w:t>нами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війни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волонтерами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сфері</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утвердження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національної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громадянської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ідентичності</w:t>
            </w:r>
          </w:p>
        </w:tc>
        <w:tc>
          <w:tcPr>
            <w:tcW w:w="141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60 000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1699"/>
        </w:trPr>
        <w:tc>
          <w:tcPr>
            <w:tcW w:w="976" w:type="dxa"/>
          </w:tcPr>
          <w:p w:rsidR="00B50B44" w:rsidRPr="001E4097" w:rsidRDefault="00B50B44" w:rsidP="00AC2CCB">
            <w:pPr>
              <w:jc w:val="center"/>
              <w:rPr>
                <w:rFonts w:ascii="Times New Roman" w:hAnsi="Times New Roman" w:cs="Times New Roman"/>
                <w:sz w:val="28"/>
                <w:szCs w:val="28"/>
              </w:rPr>
            </w:pPr>
            <w:r w:rsidRPr="001E4097">
              <w:rPr>
                <w:rFonts w:ascii="Times New Roman" w:hAnsi="Times New Roman" w:cs="Times New Roman"/>
                <w:sz w:val="28"/>
                <w:szCs w:val="28"/>
              </w:rPr>
              <w:t>9</w:t>
            </w:r>
          </w:p>
        </w:tc>
        <w:tc>
          <w:tcPr>
            <w:tcW w:w="4122" w:type="dxa"/>
          </w:tcPr>
          <w:p w:rsidR="00B50B44" w:rsidRPr="00281AA8" w:rsidRDefault="00B50B44" w:rsidP="00AC2CCB">
            <w:pPr>
              <w:spacing w:line="257" w:lineRule="auto"/>
              <w:rPr>
                <w:rFonts w:ascii="Times New Roman" w:hAnsi="Times New Roman" w:cs="Times New Roman"/>
                <w:sz w:val="28"/>
                <w:szCs w:val="28"/>
              </w:rPr>
            </w:pPr>
            <w:r w:rsidRPr="00281AA8">
              <w:rPr>
                <w:rFonts w:ascii="Times New Roman" w:hAnsi="Times New Roman" w:cs="Times New Roman"/>
                <w:sz w:val="28"/>
                <w:szCs w:val="28"/>
              </w:rPr>
              <w:t>Здійснення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заходів </w:t>
            </w:r>
            <w:r w:rsidRPr="00281AA8">
              <w:rPr>
                <w:rFonts w:ascii="Times New Roman" w:hAnsi="Times New Roman" w:cs="Times New Roman"/>
                <w:sz w:val="28"/>
                <w:szCs w:val="28"/>
              </w:rPr>
              <w:t>з</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підготовки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виховників,</w:t>
            </w:r>
            <w:r>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залучених</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до</w:t>
            </w:r>
            <w:r>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реалізації</w:t>
            </w:r>
            <w:r w:rsidRPr="00281AA8">
              <w:rPr>
                <w:rFonts w:ascii="Times New Roman" w:eastAsia="Times New Roman" w:hAnsi="Times New Roman" w:cs="Times New Roman"/>
                <w:sz w:val="28"/>
                <w:szCs w:val="28"/>
              </w:rPr>
              <w:t xml:space="preserve"> </w:t>
            </w:r>
          </w:p>
          <w:p w:rsidR="00B50B44" w:rsidRPr="00281AA8" w:rsidRDefault="00B50B44" w:rsidP="00AC2CCB">
            <w:pPr>
              <w:spacing w:line="238" w:lineRule="auto"/>
              <w:rPr>
                <w:rFonts w:ascii="Times New Roman" w:hAnsi="Times New Roman" w:cs="Times New Roman"/>
                <w:sz w:val="28"/>
                <w:szCs w:val="28"/>
              </w:rPr>
            </w:pPr>
            <w:r w:rsidRPr="00281AA8">
              <w:rPr>
                <w:rFonts w:ascii="Times New Roman" w:hAnsi="Times New Roman" w:cs="Times New Roman"/>
                <w:sz w:val="28"/>
                <w:szCs w:val="28"/>
              </w:rPr>
              <w:t>Всеукраїнської</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дитячо-юнацької</w:t>
            </w:r>
            <w:r w:rsidRPr="00281AA8">
              <w:rPr>
                <w:rFonts w:ascii="Times New Roman" w:eastAsia="Times New Roman" w:hAnsi="Times New Roman" w:cs="Times New Roman"/>
                <w:sz w:val="28"/>
                <w:szCs w:val="28"/>
              </w:rPr>
              <w:t xml:space="preserve"> </w:t>
            </w:r>
          </w:p>
          <w:p w:rsidR="00B50B44" w:rsidRPr="00281AA8" w:rsidRDefault="00B50B44" w:rsidP="00AC2CCB">
            <w:pPr>
              <w:spacing w:after="5" w:line="259" w:lineRule="auto"/>
              <w:rPr>
                <w:rFonts w:ascii="Times New Roman" w:hAnsi="Times New Roman" w:cs="Times New Roman"/>
                <w:sz w:val="28"/>
                <w:szCs w:val="28"/>
              </w:rPr>
            </w:pPr>
            <w:r>
              <w:rPr>
                <w:rFonts w:ascii="Times New Roman" w:hAnsi="Times New Roman" w:cs="Times New Roman"/>
                <w:sz w:val="28"/>
                <w:szCs w:val="28"/>
              </w:rPr>
              <w:t>військово-патріотич</w:t>
            </w:r>
            <w:r w:rsidRPr="00281AA8">
              <w:rPr>
                <w:rFonts w:ascii="Times New Roman" w:hAnsi="Times New Roman" w:cs="Times New Roman"/>
                <w:sz w:val="28"/>
                <w:szCs w:val="28"/>
              </w:rPr>
              <w:t>ної</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гри</w:t>
            </w:r>
            <w:r w:rsidRPr="00281AA8">
              <w:rPr>
                <w:rFonts w:ascii="Times New Roman" w:eastAsia="Times New Roman" w:hAnsi="Times New Roman" w:cs="Times New Roman"/>
                <w:sz w:val="28"/>
                <w:szCs w:val="28"/>
              </w:rPr>
              <w:t xml:space="preserve"> </w:t>
            </w:r>
            <w:r w:rsidRPr="00281AA8">
              <w:rPr>
                <w:rFonts w:ascii="Times New Roman" w:eastAsia="Times New Roman" w:hAnsi="Times New Roman" w:cs="Times New Roman"/>
                <w:sz w:val="28"/>
                <w:szCs w:val="28"/>
              </w:rPr>
              <w:tab/>
            </w:r>
            <w:r w:rsidRPr="00281AA8">
              <w:rPr>
                <w:rFonts w:ascii="Times New Roman" w:hAnsi="Times New Roman" w:cs="Times New Roman"/>
                <w:sz w:val="28"/>
                <w:szCs w:val="28"/>
              </w:rPr>
              <w:t>„Сокіл”</w:t>
            </w:r>
            <w:r w:rsidRPr="00281AA8">
              <w:rPr>
                <w:rFonts w:ascii="Times New Roman" w:eastAsia="Times New Roman" w:hAnsi="Times New Roman" w:cs="Times New Roman"/>
                <w:sz w:val="28"/>
                <w:szCs w:val="28"/>
              </w:rPr>
              <w:t xml:space="preserve"> </w:t>
            </w:r>
          </w:p>
          <w:p w:rsidR="00B50B44" w:rsidRPr="00281AA8" w:rsidRDefault="00B50B44" w:rsidP="00AC2CCB">
            <w:pPr>
              <w:spacing w:line="259" w:lineRule="auto"/>
              <w:ind w:right="60"/>
              <w:rPr>
                <w:rFonts w:ascii="Times New Roman" w:hAnsi="Times New Roman" w:cs="Times New Roman"/>
                <w:sz w:val="28"/>
                <w:szCs w:val="28"/>
              </w:rPr>
            </w:pPr>
            <w:r w:rsidRPr="00281AA8">
              <w:rPr>
                <w:rFonts w:ascii="Times New Roman" w:hAnsi="Times New Roman" w:cs="Times New Roman"/>
                <w:sz w:val="28"/>
                <w:szCs w:val="28"/>
              </w:rPr>
              <w:t>(„Джура”)</w:t>
            </w:r>
          </w:p>
        </w:tc>
        <w:tc>
          <w:tcPr>
            <w:tcW w:w="141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60 000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1699"/>
        </w:trPr>
        <w:tc>
          <w:tcPr>
            <w:tcW w:w="976" w:type="dxa"/>
          </w:tcPr>
          <w:p w:rsidR="00B50B44" w:rsidRPr="001E4097" w:rsidRDefault="00B50B44" w:rsidP="00AC2CCB">
            <w:pPr>
              <w:jc w:val="center"/>
              <w:rPr>
                <w:rFonts w:ascii="Times New Roman" w:hAnsi="Times New Roman" w:cs="Times New Roman"/>
                <w:sz w:val="28"/>
                <w:szCs w:val="28"/>
              </w:rPr>
            </w:pPr>
            <w:r w:rsidRPr="001E4097">
              <w:rPr>
                <w:rFonts w:ascii="Times New Roman" w:hAnsi="Times New Roman" w:cs="Times New Roman"/>
                <w:sz w:val="28"/>
                <w:szCs w:val="28"/>
              </w:rPr>
              <w:t>10</w:t>
            </w:r>
          </w:p>
        </w:tc>
        <w:tc>
          <w:tcPr>
            <w:tcW w:w="4122" w:type="dxa"/>
          </w:tcPr>
          <w:p w:rsidR="00B50B44" w:rsidRPr="00281AA8" w:rsidRDefault="00B50B44" w:rsidP="00AC2CCB">
            <w:pPr>
              <w:spacing w:line="259" w:lineRule="auto"/>
              <w:ind w:right="60"/>
              <w:rPr>
                <w:rFonts w:ascii="Times New Roman" w:hAnsi="Times New Roman" w:cs="Times New Roman"/>
                <w:sz w:val="28"/>
                <w:szCs w:val="28"/>
              </w:rPr>
            </w:pPr>
            <w:r w:rsidRPr="00281AA8">
              <w:rPr>
                <w:rFonts w:ascii="Times New Roman" w:hAnsi="Times New Roman" w:cs="Times New Roman"/>
                <w:sz w:val="28"/>
                <w:szCs w:val="28"/>
              </w:rPr>
              <w:t>Проведення</w:t>
            </w:r>
            <w:r w:rsidRPr="00281AA8">
              <w:rPr>
                <w:rFonts w:ascii="Times New Roman" w:eastAsia="Times New Roman" w:hAnsi="Times New Roman" w:cs="Times New Roman"/>
                <w:sz w:val="28"/>
                <w:szCs w:val="28"/>
              </w:rPr>
              <w:t xml:space="preserve"> </w:t>
            </w:r>
            <w:r>
              <w:rPr>
                <w:rFonts w:ascii="Times New Roman" w:hAnsi="Times New Roman" w:cs="Times New Roman"/>
                <w:sz w:val="28"/>
                <w:szCs w:val="28"/>
              </w:rPr>
              <w:t>заходів</w:t>
            </w:r>
            <w:r w:rsidRPr="00281AA8">
              <w:rPr>
                <w:rFonts w:ascii="Times New Roman" w:hAnsi="Times New Roman" w:cs="Times New Roman"/>
                <w:sz w:val="28"/>
                <w:szCs w:val="28"/>
              </w:rPr>
              <w:t>,</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спрямованих</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посилення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відповідального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ставлення</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до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навколишнього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природного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середовища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та</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культури</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відповідального</w:t>
            </w:r>
            <w:r w:rsidRPr="00281AA8">
              <w:rPr>
                <w:rFonts w:ascii="Times New Roman" w:eastAsia="Times New Roman" w:hAnsi="Times New Roman" w:cs="Times New Roman"/>
                <w:sz w:val="28"/>
                <w:szCs w:val="28"/>
              </w:rPr>
              <w:t xml:space="preserve"> </w:t>
            </w:r>
            <w:r w:rsidRPr="00281AA8">
              <w:rPr>
                <w:rFonts w:ascii="Times New Roman" w:hAnsi="Times New Roman" w:cs="Times New Roman"/>
                <w:sz w:val="28"/>
                <w:szCs w:val="28"/>
              </w:rPr>
              <w:t>споживання</w:t>
            </w:r>
          </w:p>
        </w:tc>
        <w:tc>
          <w:tcPr>
            <w:tcW w:w="141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50 000</w:t>
            </w:r>
          </w:p>
        </w:tc>
        <w:tc>
          <w:tcPr>
            <w:tcW w:w="1138"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10 000</w:t>
            </w:r>
          </w:p>
        </w:tc>
        <w:tc>
          <w:tcPr>
            <w:tcW w:w="1132"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c>
          <w:tcPr>
            <w:tcW w:w="1150" w:type="dxa"/>
          </w:tcPr>
          <w:p w:rsidR="00B50B44" w:rsidRPr="00AB4A77" w:rsidRDefault="00B50B44" w:rsidP="00AC2CCB">
            <w:pPr>
              <w:jc w:val="both"/>
              <w:rPr>
                <w:rFonts w:ascii="Times New Roman" w:hAnsi="Times New Roman" w:cs="Times New Roman"/>
                <w:sz w:val="28"/>
                <w:szCs w:val="28"/>
              </w:rPr>
            </w:pPr>
            <w:r w:rsidRPr="00AB4A77">
              <w:rPr>
                <w:rFonts w:ascii="Times New Roman" w:hAnsi="Times New Roman" w:cs="Times New Roman"/>
                <w:sz w:val="28"/>
                <w:szCs w:val="28"/>
              </w:rPr>
              <w:t>20 000</w:t>
            </w:r>
          </w:p>
        </w:tc>
      </w:tr>
      <w:tr w:rsidR="00B50B44" w:rsidTr="00AC2CCB">
        <w:trPr>
          <w:trHeight w:val="837"/>
        </w:trPr>
        <w:tc>
          <w:tcPr>
            <w:tcW w:w="5098" w:type="dxa"/>
            <w:gridSpan w:val="2"/>
          </w:tcPr>
          <w:p w:rsidR="00B50B44" w:rsidRPr="00B50B44" w:rsidRDefault="00B50B44" w:rsidP="00AC2CCB">
            <w:pPr>
              <w:ind w:right="60"/>
              <w:rPr>
                <w:rFonts w:ascii="Times New Roman" w:hAnsi="Times New Roman" w:cs="Times New Roman"/>
                <w:b/>
                <w:sz w:val="28"/>
                <w:szCs w:val="28"/>
              </w:rPr>
            </w:pPr>
            <w:r w:rsidRPr="00B50B44">
              <w:rPr>
                <w:rFonts w:ascii="Times New Roman" w:hAnsi="Times New Roman" w:cs="Times New Roman"/>
                <w:b/>
                <w:sz w:val="28"/>
                <w:szCs w:val="28"/>
              </w:rPr>
              <w:t>Всього:</w:t>
            </w:r>
          </w:p>
        </w:tc>
        <w:tc>
          <w:tcPr>
            <w:tcW w:w="1418" w:type="dxa"/>
          </w:tcPr>
          <w:p w:rsidR="00B50B44" w:rsidRPr="00B50B44" w:rsidRDefault="00B50B44" w:rsidP="00AC2CCB">
            <w:pPr>
              <w:jc w:val="both"/>
              <w:rPr>
                <w:rFonts w:ascii="Times New Roman" w:hAnsi="Times New Roman" w:cs="Times New Roman"/>
                <w:b/>
                <w:sz w:val="28"/>
                <w:szCs w:val="28"/>
              </w:rPr>
            </w:pPr>
            <w:r w:rsidRPr="00B50B44">
              <w:rPr>
                <w:rFonts w:ascii="Times New Roman" w:hAnsi="Times New Roman" w:cs="Times New Roman"/>
                <w:b/>
                <w:sz w:val="28"/>
                <w:szCs w:val="28"/>
              </w:rPr>
              <w:t>595 000</w:t>
            </w:r>
          </w:p>
        </w:tc>
        <w:tc>
          <w:tcPr>
            <w:tcW w:w="1138" w:type="dxa"/>
          </w:tcPr>
          <w:p w:rsidR="00B50B44" w:rsidRPr="00B50B44" w:rsidRDefault="00B50B44" w:rsidP="00AC2CCB">
            <w:pPr>
              <w:jc w:val="both"/>
              <w:rPr>
                <w:rFonts w:ascii="Times New Roman" w:hAnsi="Times New Roman" w:cs="Times New Roman"/>
                <w:b/>
                <w:sz w:val="28"/>
                <w:szCs w:val="28"/>
              </w:rPr>
            </w:pPr>
            <w:r w:rsidRPr="00B50B44">
              <w:rPr>
                <w:rFonts w:ascii="Times New Roman" w:hAnsi="Times New Roman" w:cs="Times New Roman"/>
                <w:b/>
                <w:sz w:val="28"/>
                <w:szCs w:val="28"/>
              </w:rPr>
              <w:t>180 000</w:t>
            </w:r>
          </w:p>
        </w:tc>
        <w:tc>
          <w:tcPr>
            <w:tcW w:w="1132" w:type="dxa"/>
          </w:tcPr>
          <w:p w:rsidR="00B50B44" w:rsidRPr="00B50B44" w:rsidRDefault="00B50B44" w:rsidP="00AC2CCB">
            <w:pPr>
              <w:jc w:val="both"/>
              <w:rPr>
                <w:rFonts w:ascii="Times New Roman" w:hAnsi="Times New Roman" w:cs="Times New Roman"/>
                <w:b/>
                <w:sz w:val="28"/>
                <w:szCs w:val="28"/>
              </w:rPr>
            </w:pPr>
            <w:r w:rsidRPr="00B50B44">
              <w:rPr>
                <w:rFonts w:ascii="Times New Roman" w:hAnsi="Times New Roman" w:cs="Times New Roman"/>
                <w:b/>
                <w:sz w:val="28"/>
                <w:szCs w:val="28"/>
              </w:rPr>
              <w:t>205 000</w:t>
            </w:r>
          </w:p>
        </w:tc>
        <w:tc>
          <w:tcPr>
            <w:tcW w:w="1150" w:type="dxa"/>
          </w:tcPr>
          <w:p w:rsidR="00B50B44" w:rsidRPr="00B50B44" w:rsidRDefault="00B50B44" w:rsidP="00AC2CCB">
            <w:pPr>
              <w:jc w:val="both"/>
              <w:rPr>
                <w:rFonts w:ascii="Times New Roman" w:hAnsi="Times New Roman" w:cs="Times New Roman"/>
                <w:b/>
                <w:sz w:val="28"/>
                <w:szCs w:val="28"/>
              </w:rPr>
            </w:pPr>
            <w:r w:rsidRPr="00B50B44">
              <w:rPr>
                <w:rFonts w:ascii="Times New Roman" w:hAnsi="Times New Roman" w:cs="Times New Roman"/>
                <w:b/>
                <w:sz w:val="28"/>
                <w:szCs w:val="28"/>
              </w:rPr>
              <w:t>210 000</w:t>
            </w:r>
          </w:p>
        </w:tc>
      </w:tr>
    </w:tbl>
    <w:p w:rsidR="00B50B44" w:rsidRDefault="00B50B44" w:rsidP="00B50B44">
      <w:pPr>
        <w:ind w:left="6247"/>
        <w:jc w:val="both"/>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jc w:val="both"/>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ind w:left="6247"/>
      </w:pPr>
    </w:p>
    <w:p w:rsidR="00B50B44" w:rsidRDefault="00B50B44" w:rsidP="00B50B44">
      <w:pPr>
        <w:rPr>
          <w:rFonts w:ascii="Times New Roman" w:hAnsi="Times New Roman" w:cs="Times New Roman"/>
          <w:sz w:val="28"/>
          <w:szCs w:val="28"/>
        </w:rPr>
      </w:pPr>
    </w:p>
    <w:p w:rsidR="00B50B44" w:rsidRDefault="00B50B44" w:rsidP="00B50B44">
      <w:pPr>
        <w:ind w:left="5462"/>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ind w:left="5462"/>
        <w:rPr>
          <w:rFonts w:ascii="Times New Roman" w:hAnsi="Times New Roman" w:cs="Times New Roman"/>
          <w:sz w:val="28"/>
          <w:szCs w:val="28"/>
        </w:rPr>
      </w:pPr>
    </w:p>
    <w:p w:rsidR="00B50B44" w:rsidRDefault="00B50B44" w:rsidP="00B50B44">
      <w:pPr>
        <w:ind w:left="5462"/>
        <w:rPr>
          <w:rFonts w:ascii="Times New Roman" w:hAnsi="Times New Roman" w:cs="Times New Roman"/>
          <w:sz w:val="28"/>
          <w:szCs w:val="28"/>
        </w:rPr>
      </w:pPr>
    </w:p>
    <w:p w:rsidR="00B50B44" w:rsidRDefault="00B50B44" w:rsidP="00B50B44">
      <w:pPr>
        <w:ind w:left="5462"/>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B50B44" w:rsidRDefault="00B50B44" w:rsidP="00B50B44">
      <w:pPr>
        <w:rPr>
          <w:rFonts w:ascii="Times New Roman" w:hAnsi="Times New Roman" w:cs="Times New Roman"/>
          <w:sz w:val="28"/>
          <w:szCs w:val="28"/>
        </w:rPr>
      </w:pPr>
    </w:p>
    <w:p w:rsidR="005439F7" w:rsidRPr="00E016CC" w:rsidRDefault="005439F7" w:rsidP="005439F7">
      <w:pPr>
        <w:jc w:val="center"/>
        <w:rPr>
          <w:bCs/>
          <w:sz w:val="28"/>
          <w:szCs w:val="28"/>
        </w:rPr>
      </w:pPr>
      <w:r w:rsidRPr="00FE0F4C">
        <w:rPr>
          <w:bCs/>
          <w:sz w:val="28"/>
          <w:szCs w:val="28"/>
        </w:rPr>
        <w:object w:dxaOrig="780" w:dyaOrig="948">
          <v:shape id="_x0000_i1031" type="#_x0000_t75" style="width:34.5pt;height:39pt;mso-position-horizontal:absolute" o:ole="" fillcolor="window">
            <v:imagedata r:id="rId14" o:title=""/>
          </v:shape>
          <o:OLEObject Type="Embed" ProgID="Word.Picture.8" ShapeID="_x0000_i1031" DrawAspect="Content" ObjectID="_1840098821" r:id="rId33"/>
        </w:object>
      </w:r>
    </w:p>
    <w:p w:rsidR="005439F7" w:rsidRPr="00DE627D" w:rsidRDefault="005439F7" w:rsidP="005439F7">
      <w:pPr>
        <w:ind w:right="-427"/>
        <w:jc w:val="center"/>
        <w:outlineLvl w:val="3"/>
        <w:rPr>
          <w:rFonts w:ascii="Times New Roman" w:eastAsia="Times New Roman" w:hAnsi="Times New Roman" w:cs="Times New Roman"/>
          <w:b/>
          <w:sz w:val="28"/>
          <w:szCs w:val="28"/>
        </w:rPr>
      </w:pPr>
      <w:r w:rsidRPr="00DE627D">
        <w:rPr>
          <w:rFonts w:ascii="Times New Roman" w:eastAsia="Times New Roman" w:hAnsi="Times New Roman" w:cs="Times New Roman"/>
          <w:b/>
          <w:sz w:val="28"/>
          <w:szCs w:val="28"/>
        </w:rPr>
        <w:t>КАМ’ЯНСЬКА СІЛЬСЬКА РАДА</w:t>
      </w:r>
    </w:p>
    <w:p w:rsidR="005439F7" w:rsidRPr="00DE627D" w:rsidRDefault="005439F7" w:rsidP="005439F7">
      <w:pPr>
        <w:ind w:right="-427"/>
        <w:jc w:val="center"/>
        <w:outlineLvl w:val="3"/>
        <w:rPr>
          <w:rFonts w:ascii="Times New Roman" w:eastAsia="Times New Roman" w:hAnsi="Times New Roman" w:cs="Times New Roman"/>
          <w:b/>
          <w:sz w:val="28"/>
          <w:szCs w:val="28"/>
        </w:rPr>
      </w:pPr>
      <w:r w:rsidRPr="00DE627D">
        <w:rPr>
          <w:rFonts w:ascii="Times New Roman" w:eastAsia="Times New Roman" w:hAnsi="Times New Roman" w:cs="Times New Roman"/>
          <w:b/>
          <w:sz w:val="28"/>
          <w:szCs w:val="28"/>
        </w:rPr>
        <w:t>БЕРЕГІВСЬКОГО РАЙОНУ ЗАКАРПАТСЬКОЇ ОБЛАСТІ</w:t>
      </w:r>
    </w:p>
    <w:p w:rsidR="005439F7" w:rsidRPr="00DE627D" w:rsidRDefault="005439F7" w:rsidP="005439F7">
      <w:pPr>
        <w:ind w:right="-427"/>
        <w:jc w:val="center"/>
        <w:outlineLvl w:val="3"/>
        <w:rPr>
          <w:rFonts w:ascii="Times New Roman" w:eastAsia="Times New Roman" w:hAnsi="Times New Roman" w:cs="Times New Roman"/>
          <w:b/>
          <w:bCs/>
        </w:rPr>
      </w:pPr>
    </w:p>
    <w:tbl>
      <w:tblPr>
        <w:tblW w:w="0" w:type="auto"/>
        <w:tblCellMar>
          <w:top w:w="15" w:type="dxa"/>
          <w:left w:w="15" w:type="dxa"/>
          <w:bottom w:w="15" w:type="dxa"/>
          <w:right w:w="15" w:type="dxa"/>
        </w:tblCellMar>
        <w:tblLook w:val="04A0"/>
      </w:tblPr>
      <w:tblGrid>
        <w:gridCol w:w="9728"/>
      </w:tblGrid>
      <w:tr w:rsidR="005439F7" w:rsidRPr="00DE627D" w:rsidTr="00AC2CCB">
        <w:tc>
          <w:tcPr>
            <w:tcW w:w="0" w:type="auto"/>
            <w:tcMar>
              <w:top w:w="60" w:type="dxa"/>
              <w:left w:w="60" w:type="dxa"/>
              <w:bottom w:w="60" w:type="dxa"/>
              <w:right w:w="60" w:type="dxa"/>
            </w:tcMar>
            <w:hideMark/>
          </w:tcPr>
          <w:p w:rsidR="005439F7" w:rsidRPr="00DE627D" w:rsidRDefault="00DE627D" w:rsidP="00AC2CC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53-тя  сесія 8-го</w:t>
            </w:r>
            <w:r w:rsidR="005439F7" w:rsidRPr="00DE627D">
              <w:rPr>
                <w:rFonts w:ascii="Times New Roman" w:eastAsia="Times New Roman" w:hAnsi="Times New Roman" w:cs="Times New Roman"/>
                <w:b/>
                <w:sz w:val="28"/>
                <w:szCs w:val="28"/>
              </w:rPr>
              <w:t xml:space="preserve"> скликання</w:t>
            </w:r>
          </w:p>
          <w:p w:rsidR="005439F7" w:rsidRPr="00DE627D" w:rsidRDefault="005439F7" w:rsidP="00AC2CCB">
            <w:pPr>
              <w:jc w:val="center"/>
              <w:rPr>
                <w:rFonts w:ascii="Times New Roman" w:eastAsia="Times New Roman" w:hAnsi="Times New Roman" w:cs="Times New Roman"/>
                <w:b/>
                <w:sz w:val="28"/>
                <w:szCs w:val="28"/>
              </w:rPr>
            </w:pPr>
          </w:p>
          <w:p w:rsidR="005439F7" w:rsidRPr="00DE627D" w:rsidRDefault="005439F7" w:rsidP="00AC2CCB">
            <w:pPr>
              <w:jc w:val="center"/>
              <w:rPr>
                <w:rFonts w:ascii="Times New Roman" w:eastAsia="Times New Roman" w:hAnsi="Times New Roman" w:cs="Times New Roman"/>
                <w:b/>
              </w:rPr>
            </w:pPr>
            <w:r w:rsidRPr="00DE627D">
              <w:rPr>
                <w:rFonts w:ascii="Times New Roman" w:eastAsia="Times New Roman" w:hAnsi="Times New Roman" w:cs="Times New Roman"/>
                <w:b/>
                <w:sz w:val="28"/>
                <w:szCs w:val="28"/>
              </w:rPr>
              <w:t>Р І Ш Е Н Н Я</w:t>
            </w:r>
          </w:p>
          <w:p w:rsidR="005439F7" w:rsidRPr="00DE627D" w:rsidRDefault="005439F7" w:rsidP="00AC2CCB">
            <w:pPr>
              <w:jc w:val="center"/>
              <w:rPr>
                <w:rFonts w:ascii="Times New Roman" w:eastAsia="Times New Roman" w:hAnsi="Times New Roman" w:cs="Times New Roman"/>
                <w:b/>
              </w:rPr>
            </w:pPr>
          </w:p>
          <w:p w:rsidR="005439F7" w:rsidRPr="00DE627D" w:rsidRDefault="00DE627D" w:rsidP="00AC2CCB">
            <w:pPr>
              <w:jc w:val="center"/>
              <w:rPr>
                <w:rFonts w:ascii="Times New Roman" w:eastAsia="Times New Roman" w:hAnsi="Times New Roman" w:cs="Times New Roman"/>
                <w:b/>
              </w:rPr>
            </w:pPr>
            <w:r>
              <w:rPr>
                <w:rFonts w:ascii="Times New Roman" w:eastAsia="Times New Roman" w:hAnsi="Times New Roman" w:cs="Times New Roman"/>
                <w:b/>
                <w:sz w:val="28"/>
                <w:szCs w:val="28"/>
              </w:rPr>
              <w:t xml:space="preserve">23 </w:t>
            </w:r>
            <w:r w:rsidR="005439F7" w:rsidRPr="00DE627D">
              <w:rPr>
                <w:rFonts w:ascii="Times New Roman" w:eastAsia="Times New Roman" w:hAnsi="Times New Roman" w:cs="Times New Roman"/>
                <w:b/>
                <w:sz w:val="28"/>
                <w:szCs w:val="28"/>
              </w:rPr>
              <w:t>гру</w:t>
            </w:r>
            <w:r>
              <w:rPr>
                <w:rFonts w:ascii="Times New Roman" w:eastAsia="Times New Roman" w:hAnsi="Times New Roman" w:cs="Times New Roman"/>
                <w:b/>
                <w:sz w:val="28"/>
                <w:szCs w:val="28"/>
              </w:rPr>
              <w:t xml:space="preserve">дня 2025 року               </w:t>
            </w:r>
            <w:r w:rsidR="005439F7" w:rsidRPr="00DE627D">
              <w:rPr>
                <w:rFonts w:ascii="Times New Roman" w:eastAsia="Times New Roman" w:hAnsi="Times New Roman" w:cs="Times New Roman"/>
                <w:b/>
                <w:sz w:val="28"/>
                <w:szCs w:val="28"/>
              </w:rPr>
              <w:t xml:space="preserve">  с. Кам’янське                         </w:t>
            </w:r>
            <w:r>
              <w:rPr>
                <w:rFonts w:ascii="Times New Roman" w:eastAsia="Times New Roman" w:hAnsi="Times New Roman" w:cs="Times New Roman"/>
                <w:b/>
                <w:sz w:val="28"/>
                <w:szCs w:val="28"/>
              </w:rPr>
              <w:t>                     </w:t>
            </w:r>
            <w:r w:rsidR="005439F7" w:rsidRPr="00DE62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2474</w:t>
            </w:r>
            <w:r w:rsidR="005439F7" w:rsidRPr="00DE627D">
              <w:rPr>
                <w:rFonts w:ascii="Times New Roman" w:eastAsia="Times New Roman" w:hAnsi="Times New Roman" w:cs="Times New Roman"/>
                <w:b/>
                <w:sz w:val="28"/>
                <w:szCs w:val="28"/>
              </w:rPr>
              <w:t xml:space="preserve"> </w:t>
            </w:r>
          </w:p>
        </w:tc>
      </w:tr>
    </w:tbl>
    <w:p w:rsidR="005439F7" w:rsidRPr="00990452" w:rsidRDefault="005439F7" w:rsidP="005439F7">
      <w:pPr>
        <w:pStyle w:val="af8"/>
        <w:tabs>
          <w:tab w:val="left" w:pos="3840"/>
        </w:tabs>
        <w:spacing w:after="0" w:line="240" w:lineRule="auto"/>
        <w:ind w:left="0"/>
        <w:rPr>
          <w:rFonts w:ascii="Times New Roman" w:hAnsi="Times New Roman" w:cs="Times New Roman"/>
          <w:b/>
          <w:sz w:val="28"/>
          <w:szCs w:val="28"/>
        </w:rPr>
      </w:pPr>
    </w:p>
    <w:p w:rsidR="005439F7" w:rsidRDefault="005439F7" w:rsidP="005439F7">
      <w:pPr>
        <w:tabs>
          <w:tab w:val="left" w:pos="3840"/>
        </w:tabs>
        <w:rPr>
          <w:rFonts w:ascii="Times New Roman" w:hAnsi="Times New Roman" w:cs="Times New Roman"/>
          <w:b/>
          <w:sz w:val="28"/>
          <w:szCs w:val="28"/>
        </w:rPr>
      </w:pPr>
      <w:r>
        <w:rPr>
          <w:rFonts w:ascii="Times New Roman" w:hAnsi="Times New Roman" w:cs="Times New Roman"/>
          <w:b/>
          <w:sz w:val="28"/>
          <w:szCs w:val="28"/>
        </w:rPr>
        <w:t xml:space="preserve">Про внесення змін до Програми відзначення </w:t>
      </w:r>
    </w:p>
    <w:p w:rsidR="005439F7" w:rsidRDefault="005439F7" w:rsidP="005439F7">
      <w:pPr>
        <w:tabs>
          <w:tab w:val="left" w:pos="3840"/>
        </w:tabs>
        <w:rPr>
          <w:rFonts w:ascii="Times New Roman" w:hAnsi="Times New Roman" w:cs="Times New Roman"/>
          <w:b/>
          <w:sz w:val="28"/>
          <w:szCs w:val="28"/>
        </w:rPr>
      </w:pPr>
      <w:r>
        <w:rPr>
          <w:rFonts w:ascii="Times New Roman" w:hAnsi="Times New Roman" w:cs="Times New Roman"/>
          <w:b/>
          <w:sz w:val="28"/>
          <w:szCs w:val="28"/>
        </w:rPr>
        <w:t>державних та професійних свят, ювілейних</w:t>
      </w:r>
    </w:p>
    <w:p w:rsidR="005439F7" w:rsidRDefault="005439F7" w:rsidP="005439F7">
      <w:pPr>
        <w:tabs>
          <w:tab w:val="left" w:pos="3840"/>
        </w:tabs>
        <w:rPr>
          <w:rFonts w:ascii="Times New Roman" w:hAnsi="Times New Roman" w:cs="Times New Roman"/>
          <w:b/>
          <w:sz w:val="28"/>
          <w:szCs w:val="28"/>
        </w:rPr>
      </w:pPr>
      <w:r>
        <w:rPr>
          <w:rFonts w:ascii="Times New Roman" w:hAnsi="Times New Roman" w:cs="Times New Roman"/>
          <w:b/>
          <w:sz w:val="28"/>
          <w:szCs w:val="28"/>
        </w:rPr>
        <w:t xml:space="preserve">та святкових дат, здійснення представницьких </w:t>
      </w:r>
    </w:p>
    <w:p w:rsidR="005439F7" w:rsidRDefault="005439F7" w:rsidP="005439F7">
      <w:pPr>
        <w:tabs>
          <w:tab w:val="left" w:pos="3840"/>
        </w:tabs>
        <w:rPr>
          <w:rFonts w:ascii="Times New Roman" w:hAnsi="Times New Roman" w:cs="Times New Roman"/>
          <w:b/>
          <w:sz w:val="28"/>
          <w:szCs w:val="28"/>
        </w:rPr>
      </w:pPr>
      <w:r>
        <w:rPr>
          <w:rFonts w:ascii="Times New Roman" w:hAnsi="Times New Roman" w:cs="Times New Roman"/>
          <w:b/>
          <w:sz w:val="28"/>
          <w:szCs w:val="28"/>
        </w:rPr>
        <w:t>та інших заходів Кам</w:t>
      </w:r>
      <w:r w:rsidRPr="00990452">
        <w:rPr>
          <w:rFonts w:ascii="Times New Roman" w:hAnsi="Times New Roman" w:cs="Times New Roman"/>
          <w:b/>
          <w:sz w:val="28"/>
          <w:szCs w:val="28"/>
        </w:rPr>
        <w:t>’</w:t>
      </w:r>
      <w:r>
        <w:rPr>
          <w:rFonts w:ascii="Times New Roman" w:hAnsi="Times New Roman" w:cs="Times New Roman"/>
          <w:b/>
          <w:sz w:val="28"/>
          <w:szCs w:val="28"/>
        </w:rPr>
        <w:t xml:space="preserve">янської сільської </w:t>
      </w:r>
    </w:p>
    <w:p w:rsidR="005439F7" w:rsidRDefault="005439F7" w:rsidP="005439F7">
      <w:pPr>
        <w:tabs>
          <w:tab w:val="left" w:pos="3840"/>
        </w:tabs>
        <w:rPr>
          <w:rFonts w:ascii="Times New Roman" w:hAnsi="Times New Roman" w:cs="Times New Roman"/>
          <w:b/>
          <w:sz w:val="28"/>
          <w:szCs w:val="28"/>
        </w:rPr>
      </w:pPr>
      <w:r>
        <w:rPr>
          <w:rFonts w:ascii="Times New Roman" w:hAnsi="Times New Roman" w:cs="Times New Roman"/>
          <w:b/>
          <w:sz w:val="28"/>
          <w:szCs w:val="28"/>
        </w:rPr>
        <w:t>територіальної громади на 2025-2027роки</w:t>
      </w:r>
    </w:p>
    <w:p w:rsidR="005439F7" w:rsidRDefault="005439F7" w:rsidP="005439F7">
      <w:pPr>
        <w:tabs>
          <w:tab w:val="left" w:pos="3840"/>
        </w:tabs>
        <w:rPr>
          <w:rFonts w:ascii="Times New Roman" w:hAnsi="Times New Roman" w:cs="Times New Roman"/>
          <w:b/>
          <w:sz w:val="28"/>
          <w:szCs w:val="28"/>
        </w:rPr>
      </w:pPr>
    </w:p>
    <w:p w:rsidR="005439F7" w:rsidRDefault="005439F7" w:rsidP="005439F7">
      <w:pPr>
        <w:tabs>
          <w:tab w:val="left" w:pos="3840"/>
        </w:tabs>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ч.1 ст. 26, 59 Закону України «Про місцеве самоврядування в Україні», стпатті 91 Бюджетного кодексу України, враховуючи рекомендації постійної комісії Кам</w:t>
      </w:r>
      <w:r w:rsidRPr="003341FE">
        <w:rPr>
          <w:rFonts w:ascii="Times New Roman" w:hAnsi="Times New Roman" w:cs="Times New Roman"/>
          <w:sz w:val="28"/>
          <w:szCs w:val="28"/>
        </w:rPr>
        <w:t>’</w:t>
      </w:r>
      <w:r>
        <w:rPr>
          <w:rFonts w:ascii="Times New Roman" w:hAnsi="Times New Roman" w:cs="Times New Roman"/>
          <w:sz w:val="28"/>
          <w:szCs w:val="28"/>
        </w:rPr>
        <w:t xml:space="preserve">янської сільської ради з питань фінансів, бюджету, планування соціально-економічного розвитку, інвестицій та Міжнародного співробітництва, сільська рада </w:t>
      </w:r>
    </w:p>
    <w:p w:rsidR="005439F7" w:rsidRDefault="005439F7" w:rsidP="005439F7">
      <w:pPr>
        <w:tabs>
          <w:tab w:val="left" w:pos="3840"/>
        </w:tabs>
        <w:ind w:firstLine="709"/>
        <w:jc w:val="both"/>
        <w:rPr>
          <w:rFonts w:ascii="Times New Roman" w:hAnsi="Times New Roman" w:cs="Times New Roman"/>
          <w:sz w:val="28"/>
          <w:szCs w:val="28"/>
        </w:rPr>
      </w:pPr>
    </w:p>
    <w:p w:rsidR="005439F7" w:rsidRDefault="00C91E5F" w:rsidP="00C91E5F">
      <w:pPr>
        <w:tabs>
          <w:tab w:val="left" w:pos="3840"/>
        </w:tabs>
        <w:rPr>
          <w:rStyle w:val="FontStyle32"/>
          <w:b/>
          <w:sz w:val="28"/>
          <w:szCs w:val="28"/>
        </w:rPr>
      </w:pPr>
      <w:r>
        <w:rPr>
          <w:rStyle w:val="FontStyle32"/>
          <w:b/>
          <w:sz w:val="28"/>
          <w:szCs w:val="28"/>
        </w:rPr>
        <w:t>ВИРІШИЛ</w:t>
      </w:r>
      <w:r w:rsidR="005439F7" w:rsidRPr="00990452">
        <w:rPr>
          <w:rStyle w:val="FontStyle32"/>
          <w:b/>
          <w:sz w:val="28"/>
          <w:szCs w:val="28"/>
        </w:rPr>
        <w:t>А:</w:t>
      </w:r>
    </w:p>
    <w:p w:rsidR="005439F7" w:rsidRPr="00990452" w:rsidRDefault="005439F7" w:rsidP="005439F7">
      <w:pPr>
        <w:tabs>
          <w:tab w:val="left" w:pos="3840"/>
        </w:tabs>
        <w:jc w:val="center"/>
        <w:rPr>
          <w:rFonts w:ascii="Times New Roman" w:hAnsi="Times New Roman" w:cs="Times New Roman"/>
          <w:b/>
          <w:sz w:val="28"/>
          <w:szCs w:val="28"/>
        </w:rPr>
      </w:pPr>
    </w:p>
    <w:p w:rsidR="005439F7" w:rsidRDefault="00FC4C3A" w:rsidP="00FC4C3A">
      <w:pPr>
        <w:spacing w:line="259"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5439F7" w:rsidRPr="00FC4C3A">
        <w:rPr>
          <w:rFonts w:ascii="Times New Roman" w:hAnsi="Times New Roman" w:cs="Times New Roman"/>
          <w:sz w:val="28"/>
          <w:szCs w:val="28"/>
        </w:rPr>
        <w:t>Внести зміни до Програми відзначення державних та професійних свят, ювілейних та святкових дат, здійснення представницьких та інших заходів Кам’янської сільської ради на 2025-2027, затвердженої рішенням сесії від 05 грудня</w:t>
      </w:r>
      <w:r>
        <w:rPr>
          <w:rFonts w:ascii="Times New Roman" w:hAnsi="Times New Roman" w:cs="Times New Roman"/>
          <w:sz w:val="28"/>
          <w:szCs w:val="28"/>
        </w:rPr>
        <w:t xml:space="preserve"> </w:t>
      </w:r>
      <w:r w:rsidR="005439F7" w:rsidRPr="00FC4C3A">
        <w:rPr>
          <w:rFonts w:ascii="Times New Roman" w:hAnsi="Times New Roman" w:cs="Times New Roman"/>
          <w:sz w:val="28"/>
          <w:szCs w:val="28"/>
        </w:rPr>
        <w:t xml:space="preserve"> 2024</w:t>
      </w:r>
      <w:r>
        <w:rPr>
          <w:rFonts w:ascii="Times New Roman" w:hAnsi="Times New Roman" w:cs="Times New Roman"/>
          <w:sz w:val="28"/>
          <w:szCs w:val="28"/>
        </w:rPr>
        <w:t xml:space="preserve"> </w:t>
      </w:r>
      <w:r w:rsidR="005439F7" w:rsidRPr="00FC4C3A">
        <w:rPr>
          <w:rFonts w:ascii="Times New Roman" w:hAnsi="Times New Roman" w:cs="Times New Roman"/>
          <w:sz w:val="28"/>
          <w:szCs w:val="28"/>
        </w:rPr>
        <w:t>року №2028 з</w:t>
      </w:r>
      <w:r>
        <w:rPr>
          <w:rFonts w:ascii="Times New Roman" w:hAnsi="Times New Roman" w:cs="Times New Roman"/>
          <w:sz w:val="28"/>
          <w:szCs w:val="28"/>
        </w:rPr>
        <w:t>і зміна</w:t>
      </w:r>
      <w:r w:rsidR="005439F7" w:rsidRPr="00FC4C3A">
        <w:rPr>
          <w:rFonts w:ascii="Times New Roman" w:hAnsi="Times New Roman" w:cs="Times New Roman"/>
          <w:sz w:val="28"/>
          <w:szCs w:val="28"/>
        </w:rPr>
        <w:t>,</w:t>
      </w:r>
      <w:r>
        <w:rPr>
          <w:rFonts w:ascii="Times New Roman" w:hAnsi="Times New Roman" w:cs="Times New Roman"/>
          <w:sz w:val="28"/>
          <w:szCs w:val="28"/>
        </w:rPr>
        <w:t xml:space="preserve"> </w:t>
      </w:r>
      <w:r w:rsidR="005439F7" w:rsidRPr="00FC4C3A">
        <w:rPr>
          <w:rFonts w:ascii="Times New Roman" w:hAnsi="Times New Roman" w:cs="Times New Roman"/>
          <w:sz w:val="28"/>
          <w:szCs w:val="28"/>
        </w:rPr>
        <w:t xml:space="preserve">а саме викласти Додаток 1 до Програми у новій редакції. </w:t>
      </w:r>
    </w:p>
    <w:p w:rsidR="00FC4C3A" w:rsidRPr="00FC4C3A" w:rsidRDefault="00FC4C3A" w:rsidP="00FC4C3A">
      <w:pPr>
        <w:spacing w:line="259"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2.Визначити розпорядником коштів за Програмою Кам’янську сільсу раду та відділ освіти сім’ї, молоді та спорту, культури і туризму Кам’янської сільської ради. </w:t>
      </w:r>
    </w:p>
    <w:p w:rsidR="005439F7" w:rsidRPr="00FC4C3A" w:rsidRDefault="00FC4C3A" w:rsidP="00FC4C3A">
      <w:pPr>
        <w:spacing w:line="259"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5439F7" w:rsidRPr="00FC4C3A">
        <w:rPr>
          <w:rFonts w:ascii="Times New Roman" w:hAnsi="Times New Roman" w:cs="Times New Roman"/>
          <w:sz w:val="28"/>
          <w:szCs w:val="28"/>
        </w:rPr>
        <w:t xml:space="preserve">Контроль за виконанням даного рішення покласти на постійну комісію Кам’янської сільської ради з питань фінансів, бюджету, планування соціально-економічного розвитку, інвестицій та Міжнародного співробітництва. </w:t>
      </w:r>
    </w:p>
    <w:p w:rsidR="005439F7" w:rsidRDefault="005439F7" w:rsidP="005439F7">
      <w:pPr>
        <w:ind w:left="426"/>
        <w:jc w:val="both"/>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eastAsia="Times New Roman" w:hAnsi="Times New Roman" w:cs="Times New Roman"/>
          <w:b/>
          <w:lang w:eastAsia="ru-RU"/>
        </w:rPr>
      </w:pPr>
      <w:r w:rsidRPr="00056558">
        <w:rPr>
          <w:rFonts w:ascii="Times New Roman" w:eastAsia="Times New Roman" w:hAnsi="Times New Roman" w:cs="Times New Roman"/>
          <w:b/>
          <w:sz w:val="28"/>
          <w:szCs w:val="28"/>
          <w:lang w:eastAsia="ru-RU"/>
        </w:rPr>
        <w:t>Сільський голова</w:t>
      </w:r>
      <w:r w:rsidRPr="00BB596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sidRPr="00056558">
        <w:rPr>
          <w:rFonts w:ascii="Times New Roman" w:eastAsia="Times New Roman" w:hAnsi="Times New Roman" w:cs="Times New Roman"/>
          <w:b/>
          <w:sz w:val="28"/>
          <w:szCs w:val="28"/>
          <w:lang w:eastAsia="ru-RU"/>
        </w:rPr>
        <w:t>Михайло</w:t>
      </w:r>
      <w:r w:rsidRPr="00BB5965">
        <w:rPr>
          <w:rFonts w:ascii="Times New Roman" w:eastAsia="Times New Roman" w:hAnsi="Times New Roman" w:cs="Times New Roman"/>
          <w:b/>
          <w:lang w:eastAsia="ru-RU"/>
        </w:rPr>
        <w:t xml:space="preserve"> С</w:t>
      </w:r>
      <w:r>
        <w:rPr>
          <w:rFonts w:ascii="Times New Roman" w:eastAsia="Times New Roman" w:hAnsi="Times New Roman" w:cs="Times New Roman"/>
          <w:b/>
          <w:lang w:eastAsia="ru-RU"/>
        </w:rPr>
        <w:t>ТАНИНЕЦЬ</w:t>
      </w:r>
    </w:p>
    <w:p w:rsidR="005439F7" w:rsidRDefault="005439F7" w:rsidP="005439F7">
      <w:pPr>
        <w:rPr>
          <w:rFonts w:ascii="Times New Roman" w:eastAsia="Times New Roman" w:hAnsi="Times New Roman" w:cs="Times New Roman"/>
          <w:b/>
          <w:lang w:eastAsia="ru-RU"/>
        </w:rPr>
      </w:pPr>
    </w:p>
    <w:p w:rsidR="005439F7" w:rsidRDefault="005439F7" w:rsidP="005439F7">
      <w:pPr>
        <w:rPr>
          <w:rFonts w:ascii="Times New Roman" w:eastAsia="Times New Roman" w:hAnsi="Times New Roman" w:cs="Times New Roman"/>
          <w:b/>
          <w:lang w:eastAsia="ru-RU"/>
        </w:rPr>
      </w:pPr>
    </w:p>
    <w:p w:rsidR="005439F7" w:rsidRDefault="005439F7" w:rsidP="005439F7">
      <w:pPr>
        <w:rPr>
          <w:rFonts w:ascii="Times New Roman" w:eastAsia="Times New Roman" w:hAnsi="Times New Roman" w:cs="Times New Roman"/>
          <w:b/>
          <w:lang w:eastAsia="ru-RU"/>
        </w:rPr>
      </w:pPr>
    </w:p>
    <w:p w:rsidR="005439F7" w:rsidRPr="00990452" w:rsidRDefault="005439F7" w:rsidP="005439F7">
      <w:pPr>
        <w:rPr>
          <w:rFonts w:ascii="Times New Roman" w:hAnsi="Times New Roman" w:cs="Times New Roman"/>
          <w:sz w:val="32"/>
          <w:szCs w:val="32"/>
        </w:rPr>
      </w:pPr>
    </w:p>
    <w:p w:rsidR="005439F7" w:rsidRDefault="005439F7" w:rsidP="005439F7">
      <w:pPr>
        <w:tabs>
          <w:tab w:val="left" w:pos="7800"/>
        </w:tabs>
      </w:pPr>
      <w:r>
        <w:tab/>
      </w:r>
    </w:p>
    <w:p w:rsidR="005439F7" w:rsidRPr="0050047F" w:rsidRDefault="005439F7" w:rsidP="005439F7">
      <w:pPr>
        <w:rPr>
          <w:rFonts w:ascii="Times New Roman" w:eastAsia="Times New Roman" w:hAnsi="Times New Roman"/>
          <w:sz w:val="32"/>
          <w:szCs w:val="32"/>
          <w:lang w:eastAsia="ru-RU"/>
        </w:rPr>
      </w:pPr>
    </w:p>
    <w:p w:rsidR="005439F7" w:rsidRPr="0050047F" w:rsidRDefault="005439F7" w:rsidP="00C91E5F">
      <w:pPr>
        <w:tabs>
          <w:tab w:val="left" w:pos="1363"/>
        </w:tabs>
        <w:autoSpaceDE w:val="0"/>
        <w:autoSpaceDN w:val="0"/>
        <w:adjustRightInd w:val="0"/>
        <w:spacing w:line="360" w:lineRule="exact"/>
        <w:ind w:right="43"/>
        <w:jc w:val="right"/>
        <w:rPr>
          <w:rFonts w:ascii="Times New Roman" w:eastAsia="Times New Roman" w:hAnsi="Times New Roman"/>
          <w:sz w:val="26"/>
          <w:szCs w:val="26"/>
        </w:rPr>
      </w:pPr>
      <w:r w:rsidRPr="0050047F">
        <w:rPr>
          <w:rFonts w:ascii="Times New Roman" w:eastAsia="Times New Roman" w:hAnsi="Times New Roman"/>
          <w:sz w:val="26"/>
          <w:szCs w:val="26"/>
        </w:rPr>
        <w:lastRenderedPageBreak/>
        <w:t xml:space="preserve">                                                                                                          ЗАТВЕРДЖЕНО</w:t>
      </w:r>
    </w:p>
    <w:p w:rsidR="005439F7" w:rsidRDefault="005439F7" w:rsidP="00C91E5F">
      <w:pPr>
        <w:tabs>
          <w:tab w:val="left" w:pos="1363"/>
        </w:tabs>
        <w:autoSpaceDE w:val="0"/>
        <w:autoSpaceDN w:val="0"/>
        <w:adjustRightInd w:val="0"/>
        <w:spacing w:line="360" w:lineRule="exact"/>
        <w:ind w:right="43"/>
        <w:jc w:val="right"/>
        <w:rPr>
          <w:rFonts w:ascii="Times New Roman" w:eastAsia="Times New Roman" w:hAnsi="Times New Roman"/>
          <w:sz w:val="28"/>
        </w:rPr>
      </w:pPr>
      <w:r w:rsidRPr="0050047F">
        <w:rPr>
          <w:rFonts w:ascii="Times New Roman" w:eastAsia="Times New Roman" w:hAnsi="Times New Roman"/>
          <w:sz w:val="28"/>
        </w:rPr>
        <w:t xml:space="preserve">                                                                                                 рішенням </w:t>
      </w:r>
      <w:r>
        <w:rPr>
          <w:rFonts w:ascii="Times New Roman" w:eastAsia="Times New Roman" w:hAnsi="Times New Roman"/>
          <w:sz w:val="28"/>
        </w:rPr>
        <w:t xml:space="preserve">38-ї сесії </w:t>
      </w:r>
    </w:p>
    <w:p w:rsidR="005439F7" w:rsidRPr="0050047F" w:rsidRDefault="005439F7" w:rsidP="00C91E5F">
      <w:pPr>
        <w:tabs>
          <w:tab w:val="left" w:pos="1363"/>
        </w:tabs>
        <w:autoSpaceDE w:val="0"/>
        <w:autoSpaceDN w:val="0"/>
        <w:adjustRightInd w:val="0"/>
        <w:spacing w:line="360" w:lineRule="exact"/>
        <w:ind w:right="43"/>
        <w:jc w:val="right"/>
        <w:rPr>
          <w:rFonts w:ascii="Times New Roman" w:eastAsia="Times New Roman" w:hAnsi="Times New Roman"/>
          <w:sz w:val="28"/>
        </w:rPr>
      </w:pPr>
      <w:r>
        <w:rPr>
          <w:rFonts w:ascii="Times New Roman" w:eastAsia="Times New Roman" w:hAnsi="Times New Roman"/>
          <w:sz w:val="28"/>
        </w:rPr>
        <w:t>8-го скликання</w:t>
      </w:r>
    </w:p>
    <w:p w:rsidR="00C91E5F" w:rsidRDefault="005439F7" w:rsidP="00C91E5F">
      <w:pPr>
        <w:tabs>
          <w:tab w:val="left" w:pos="1363"/>
        </w:tabs>
        <w:autoSpaceDE w:val="0"/>
        <w:autoSpaceDN w:val="0"/>
        <w:adjustRightInd w:val="0"/>
        <w:spacing w:line="360" w:lineRule="exact"/>
        <w:ind w:right="43"/>
        <w:jc w:val="right"/>
        <w:rPr>
          <w:rFonts w:ascii="Times New Roman" w:eastAsia="Times New Roman" w:hAnsi="Times New Roman"/>
          <w:sz w:val="26"/>
          <w:szCs w:val="26"/>
        </w:rPr>
      </w:pPr>
      <w:r w:rsidRPr="0050047F">
        <w:rPr>
          <w:rFonts w:ascii="Times New Roman" w:eastAsia="Times New Roman" w:hAnsi="Times New Roman"/>
          <w:sz w:val="26"/>
          <w:szCs w:val="26"/>
        </w:rPr>
        <w:t xml:space="preserve">                                                                                                </w:t>
      </w:r>
      <w:r>
        <w:rPr>
          <w:rFonts w:ascii="Times New Roman" w:eastAsia="Times New Roman" w:hAnsi="Times New Roman"/>
          <w:sz w:val="26"/>
          <w:szCs w:val="26"/>
        </w:rPr>
        <w:t xml:space="preserve">          від  05.12.2024 р. №2028</w:t>
      </w:r>
    </w:p>
    <w:p w:rsidR="005439F7" w:rsidRPr="0050047F" w:rsidRDefault="00C91E5F" w:rsidP="00C91E5F">
      <w:pPr>
        <w:tabs>
          <w:tab w:val="left" w:pos="1363"/>
        </w:tabs>
        <w:autoSpaceDE w:val="0"/>
        <w:autoSpaceDN w:val="0"/>
        <w:adjustRightInd w:val="0"/>
        <w:spacing w:line="360" w:lineRule="exact"/>
        <w:ind w:right="43"/>
        <w:jc w:val="right"/>
        <w:rPr>
          <w:rFonts w:ascii="Times New Roman" w:eastAsia="Times New Roman" w:hAnsi="Times New Roman"/>
          <w:sz w:val="26"/>
          <w:szCs w:val="26"/>
        </w:rPr>
      </w:pPr>
      <w:r>
        <w:rPr>
          <w:rFonts w:ascii="Times New Roman" w:eastAsia="Times New Roman" w:hAnsi="Times New Roman"/>
          <w:sz w:val="26"/>
          <w:szCs w:val="26"/>
        </w:rPr>
        <w:t>(у редакції від 23.12.2025р)</w:t>
      </w:r>
      <w:r w:rsidR="005439F7">
        <w:rPr>
          <w:rFonts w:ascii="Times New Roman" w:eastAsia="Times New Roman" w:hAnsi="Times New Roman"/>
          <w:sz w:val="26"/>
          <w:szCs w:val="26"/>
        </w:rPr>
        <w:t xml:space="preserve"> </w:t>
      </w:r>
    </w:p>
    <w:p w:rsidR="005439F7" w:rsidRPr="0050047F" w:rsidRDefault="005439F7" w:rsidP="00C91E5F">
      <w:pPr>
        <w:jc w:val="right"/>
        <w:rPr>
          <w:rFonts w:ascii="Times New Roman" w:eastAsia="Times New Roman" w:hAnsi="Times New Roman"/>
          <w:sz w:val="28"/>
          <w:szCs w:val="28"/>
          <w:lang w:eastAsia="ru-RU"/>
        </w:rPr>
      </w:pPr>
    </w:p>
    <w:p w:rsidR="005439F7" w:rsidRPr="0050047F" w:rsidRDefault="005439F7" w:rsidP="005439F7">
      <w:pPr>
        <w:jc w:val="center"/>
        <w:rPr>
          <w:rFonts w:ascii="Times New Roman" w:eastAsia="Times New Roman" w:hAnsi="Times New Roman"/>
          <w:b/>
          <w:sz w:val="36"/>
          <w:szCs w:val="36"/>
          <w:lang w:eastAsia="ru-RU"/>
        </w:rPr>
      </w:pPr>
      <w:r w:rsidRPr="0050047F">
        <w:rPr>
          <w:rFonts w:ascii="Times New Roman" w:eastAsia="Times New Roman" w:hAnsi="Times New Roman"/>
          <w:b/>
          <w:sz w:val="36"/>
          <w:szCs w:val="36"/>
          <w:lang w:eastAsia="ru-RU"/>
        </w:rPr>
        <w:t xml:space="preserve">Програма </w:t>
      </w:r>
    </w:p>
    <w:p w:rsidR="005439F7" w:rsidRPr="0050047F" w:rsidRDefault="005439F7" w:rsidP="005439F7">
      <w:pPr>
        <w:jc w:val="cente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відзначення державних та професійних свят, ювілейних та святкових дат, здійснення представницьких та інших заходів Кам’янської сільської</w:t>
      </w:r>
      <w:r>
        <w:rPr>
          <w:rFonts w:ascii="Times New Roman" w:eastAsia="Times New Roman" w:hAnsi="Times New Roman"/>
          <w:sz w:val="28"/>
          <w:szCs w:val="28"/>
          <w:lang w:eastAsia="ru-RU"/>
        </w:rPr>
        <w:t xml:space="preserve">  територіальної громади на 2025 -2027</w:t>
      </w:r>
      <w:r w:rsidRPr="0050047F">
        <w:rPr>
          <w:rFonts w:ascii="Times New Roman" w:eastAsia="Times New Roman" w:hAnsi="Times New Roman"/>
          <w:sz w:val="28"/>
          <w:szCs w:val="28"/>
          <w:lang w:eastAsia="ru-RU"/>
        </w:rPr>
        <w:t xml:space="preserve"> роки</w:t>
      </w:r>
    </w:p>
    <w:p w:rsidR="005439F7" w:rsidRPr="0050047F" w:rsidRDefault="005439F7" w:rsidP="005439F7">
      <w:pPr>
        <w:jc w:val="center"/>
        <w:rPr>
          <w:rFonts w:ascii="Times New Roman" w:eastAsia="Times New Roman" w:hAnsi="Times New Roman"/>
          <w:sz w:val="28"/>
          <w:szCs w:val="28"/>
          <w:lang w:eastAsia="ru-RU"/>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Загальні положення</w:t>
      </w:r>
    </w:p>
    <w:p w:rsidR="005439F7" w:rsidRPr="0050047F" w:rsidRDefault="005439F7" w:rsidP="009E3848">
      <w:pPr>
        <w:widowControl/>
        <w:numPr>
          <w:ilvl w:val="1"/>
          <w:numId w:val="18"/>
        </w:numPr>
        <w:spacing w:line="259" w:lineRule="auto"/>
        <w:ind w:left="0" w:firstLine="567"/>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Дана Програма розроблена відповідно до Закону України «Про місцеве самоврядування в Україні», Бюджетного кодексу України, Указів Президента України щодо відзначення загальнодержавних та професійних свят.</w:t>
      </w:r>
    </w:p>
    <w:p w:rsidR="005439F7" w:rsidRPr="0050047F" w:rsidRDefault="005439F7" w:rsidP="009E3848">
      <w:pPr>
        <w:widowControl/>
        <w:numPr>
          <w:ilvl w:val="1"/>
          <w:numId w:val="18"/>
        </w:numPr>
        <w:spacing w:line="259" w:lineRule="auto"/>
        <w:ind w:left="0" w:firstLine="720"/>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Кам’янська сільська територіальна громада відповідно до встановленого порядку бере участь у відзначенні державних та професійних свят, ювілейних та святкових дат, здійснює представницькі та інші заходи Кам’янської сільської територіальної громади.</w:t>
      </w:r>
    </w:p>
    <w:p w:rsidR="005439F7" w:rsidRPr="0050047F" w:rsidRDefault="005439F7" w:rsidP="009E3848">
      <w:pPr>
        <w:widowControl/>
        <w:numPr>
          <w:ilvl w:val="1"/>
          <w:numId w:val="18"/>
        </w:numPr>
        <w:spacing w:line="259" w:lineRule="auto"/>
        <w:ind w:left="0" w:firstLine="567"/>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В Кам’янській сільській територіальній громаді здійснюються заходи, пов’язані із заохоченням, відзначенням та стимулюванням жителів Кам’янської сільської територіальної громади, колективів, підприємств та організацій, громадських організацій, які досягли високого професіоналізму і визначних успіхів у виробничій, меценатській,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Україною, виконанням представницьких функцій відповідних структур тощо. Це потребує систематизації таких заходів та виділення бюджетних асигнувань з бюджету сільської територіальної громади відповідному розпорядникові на виконання заходів Програми з відзначення державних та професійних свят, ювілейних та святкових дат, відзначення осіб, які зробили вагомий внесок у розвиток Кам’янської сільської територіальної  громади (далі - Програма).    </w:t>
      </w:r>
    </w:p>
    <w:p w:rsidR="005439F7" w:rsidRPr="0050047F" w:rsidRDefault="005439F7" w:rsidP="005439F7">
      <w:pPr>
        <w:suppressAutoHyphens/>
        <w:ind w:left="567"/>
        <w:contextualSpacing/>
        <w:jc w:val="both"/>
        <w:rPr>
          <w:rFonts w:ascii="Times New Roman" w:eastAsia="Times New Roman" w:hAnsi="Times New Roman"/>
          <w:sz w:val="28"/>
          <w:szCs w:val="28"/>
          <w:lang w:eastAsia="ar-SA"/>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Мета</w:t>
      </w:r>
    </w:p>
    <w:p w:rsidR="005439F7" w:rsidRPr="0050047F" w:rsidRDefault="005439F7" w:rsidP="009E3848">
      <w:pPr>
        <w:widowControl/>
        <w:numPr>
          <w:ilvl w:val="1"/>
          <w:numId w:val="18"/>
        </w:numPr>
        <w:spacing w:line="259" w:lineRule="auto"/>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Метою програми є:</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забезпечення належної організації з відзначення державних та професійних свят, ювілейних та святкових дат, заходів зі збереження національної пам’яті та інших заходів;</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суспільне визнання особистого внеску жителів Кам’янської сільської територіальної громади, колективів, підприємств та організацій, громадських організацій у створення матеріальної та духовної культури громади;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організація, проведення та інформаційний супровід представницьких заходів Кам’янської сільської ради в громаді, районі, області, Україні та за її </w:t>
      </w:r>
      <w:r w:rsidRPr="0050047F">
        <w:rPr>
          <w:rFonts w:ascii="Times New Roman" w:eastAsia="Times New Roman" w:hAnsi="Times New Roman"/>
          <w:sz w:val="28"/>
          <w:szCs w:val="28"/>
          <w:lang w:eastAsia="ar-SA"/>
        </w:rPr>
        <w:lastRenderedPageBreak/>
        <w:t>межами;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створення відповідного іміджу сільської територіальної громади;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зміцнення авторитету органів місцевого самоврядування та органів державної влади. </w:t>
      </w:r>
    </w:p>
    <w:p w:rsidR="005439F7" w:rsidRPr="0050047F" w:rsidRDefault="005439F7" w:rsidP="005439F7">
      <w:pPr>
        <w:suppressAutoHyphens/>
        <w:contextualSpacing/>
        <w:jc w:val="center"/>
        <w:rPr>
          <w:rFonts w:ascii="Times New Roman" w:eastAsia="Times New Roman" w:hAnsi="Times New Roman"/>
          <w:sz w:val="28"/>
          <w:szCs w:val="28"/>
          <w:lang w:eastAsia="ar-SA"/>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Обгрунтування шляхів Програми</w:t>
      </w:r>
    </w:p>
    <w:p w:rsidR="005439F7" w:rsidRPr="0050047F" w:rsidRDefault="005439F7" w:rsidP="009E3848">
      <w:pPr>
        <w:widowControl/>
        <w:numPr>
          <w:ilvl w:val="1"/>
          <w:numId w:val="18"/>
        </w:numPr>
        <w:spacing w:line="259" w:lineRule="auto"/>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Виконання Програми дасть змогу забезпечити: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вшанування пам’яті видатних осіб, відзначення пам’ятних дат, ювілеїв та професійних свят;</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відзначення та нагородження громадян чи колективів за досягнуті результати;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здійснення міжнародних та міжрегіональних зв’язків, вирішення питань, віднесених до компетенції органів місцевого самоврядування;</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здійснення депутатських повноважень та проведення видатків, пов’язаних із діяльністю сільської ради;</w:t>
      </w:r>
    </w:p>
    <w:p w:rsidR="005439F7" w:rsidRPr="0050047F" w:rsidRDefault="005439F7" w:rsidP="005439F7">
      <w:pPr>
        <w:suppressAutoHyphens/>
        <w:contextualSpacing/>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 xml:space="preserve">            участь представництва керівництва  та депутатів сільської ради в заходах загальнодержавного і місцевого значення, суспільних подіях.</w:t>
      </w:r>
    </w:p>
    <w:p w:rsidR="005439F7" w:rsidRPr="0050047F" w:rsidRDefault="005439F7" w:rsidP="005439F7">
      <w:pPr>
        <w:suppressAutoHyphens/>
        <w:contextualSpacing/>
        <w:rPr>
          <w:rFonts w:ascii="Times New Roman" w:eastAsia="Times New Roman" w:hAnsi="Times New Roman"/>
          <w:sz w:val="28"/>
          <w:szCs w:val="28"/>
          <w:lang w:eastAsia="ar-SA"/>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Напрями діяльності та заходи Програми</w:t>
      </w:r>
    </w:p>
    <w:p w:rsidR="005439F7" w:rsidRPr="0050047F" w:rsidRDefault="005439F7" w:rsidP="009E3848">
      <w:pPr>
        <w:widowControl/>
        <w:numPr>
          <w:ilvl w:val="1"/>
          <w:numId w:val="18"/>
        </w:numPr>
        <w:spacing w:line="259" w:lineRule="auto"/>
        <w:ind w:left="0" w:firstLine="851"/>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Організація проведення на території Кам’янської сільської ради заходів загальнодержавного, обласного, районного та сільського, пов’язаних із:</w:t>
      </w:r>
    </w:p>
    <w:p w:rsidR="005439F7" w:rsidRPr="0050047F" w:rsidRDefault="005439F7" w:rsidP="009E3848">
      <w:pPr>
        <w:widowControl/>
        <w:numPr>
          <w:ilvl w:val="2"/>
          <w:numId w:val="18"/>
        </w:numPr>
        <w:spacing w:line="259" w:lineRule="auto"/>
        <w:ind w:left="0" w:firstLine="851"/>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Відзначенням: державних свят; пам’ятних дат (в тому числі святкування дат, пов’язаних з утворенням територіальної громади, села, тощо); ювілеїв; річниць; професійних свят.</w:t>
      </w:r>
    </w:p>
    <w:p w:rsidR="005439F7" w:rsidRPr="0050047F" w:rsidRDefault="005439F7" w:rsidP="009E3848">
      <w:pPr>
        <w:widowControl/>
        <w:numPr>
          <w:ilvl w:val="2"/>
          <w:numId w:val="18"/>
        </w:numPr>
        <w:spacing w:line="259" w:lineRule="auto"/>
        <w:ind w:left="0" w:firstLine="1080"/>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Пропагування історичних досягнень та соціально-економічного розвитку  громади, а саме: культурних традицій; історичної спадщини; краєзнавства; наукового та соціально-економічного потенціалу; роботи органів місцевого самоврядування та діяльності територіальної громади.</w:t>
      </w:r>
    </w:p>
    <w:p w:rsidR="005439F7" w:rsidRPr="0050047F" w:rsidRDefault="005439F7" w:rsidP="009E3848">
      <w:pPr>
        <w:widowControl/>
        <w:numPr>
          <w:ilvl w:val="1"/>
          <w:numId w:val="18"/>
        </w:numPr>
        <w:spacing w:line="259" w:lineRule="auto"/>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Сприяння:</w:t>
      </w:r>
    </w:p>
    <w:p w:rsidR="005439F7" w:rsidRPr="0050047F" w:rsidRDefault="005439F7" w:rsidP="005439F7">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4.2.1.У поширенні: позитивного досвіду, інформації про роботу сільської ради, органів самоорганізації    населення, громадських формувань, підтримки діяльності комунальних підприємств та установ; друкованої та іншої продукції з символікою територіальної громади.</w:t>
      </w:r>
    </w:p>
    <w:p w:rsidR="005439F7" w:rsidRPr="0050047F" w:rsidRDefault="005439F7" w:rsidP="005439F7">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4.3. Запровадження: нагрудного знаку «Почесного громадянина», «За заслуги перед громадою» та інше.</w:t>
      </w:r>
    </w:p>
    <w:p w:rsidR="005439F7" w:rsidRPr="0050047F" w:rsidRDefault="005439F7" w:rsidP="005439F7">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4.4. Забезпечення відзначення депутатів сільської ради в зв’язку з ювілейними та пам’ятними датами (придбання квітів, цінних подарунків та інше).</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4.5. Видатки на привітання видатних осіб, керівників установ та організацій з нагоди пам’ятних дат, ювілеїв, професійних свят (придбання квітів, цінних подарунків та інше).</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4.6. Вшанування пам’яті видатних осіб, депутатів, в тому числі колишніх керівників сільських та районних установ та організацій (придбання ритуальних вінків, квітів та інше).</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4.7. Проведення урочистих заходів з нагоди державних та професійних </w:t>
      </w:r>
      <w:r w:rsidRPr="0050047F">
        <w:rPr>
          <w:rFonts w:ascii="Times New Roman" w:eastAsia="Times New Roman" w:hAnsi="Times New Roman"/>
          <w:sz w:val="28"/>
          <w:szCs w:val="28"/>
          <w:lang w:eastAsia="ru-RU"/>
        </w:rPr>
        <w:lastRenderedPageBreak/>
        <w:t>свят:</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Днів села</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святого Миколая</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Новий рік</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Різдво Христове</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Великодні свята</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Соборності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Міжнародний день Голокосту</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пам’яті Героїв Крут</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вшанування учасників бойових дій на території інших держав</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День Героїв Небесної Сотні </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Міжнародний день рідної мови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Міжнародний жіночий день</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Українського добровольця</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пам’яток історії та культури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Чорнобильської трагедії</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День пам’яті та примирення </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перемоги над нацизмом у Другій Світовій війні</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матері</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Всесвітній день медичних сестер</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Міжнародний день сім’ї</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захисту дітей</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медичного працівника</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молоді</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Конституції  Україні</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бухгалтера та аудитора</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Державного Прапора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Незалежності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пам’яті захисників України, які загинули в боротьбі за незалежність, суверенітет і територіальну цілісність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знань</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фізичної культури і спорту</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туризму</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Всеукраїнський день бібліотек</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Міжнародний день похилого віку</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працівника освіти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Українського козацтва</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захисників і захисниць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визволення України від фашистських загарбників</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працівників соціальної сфери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української писемності та мови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 Всеукраїнський день працівників культури та майстрів народного мистецтва </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гідності та свободи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День пам`яті жертв голодоморів</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-День Збройних сил України</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-День місцевого самоврядування</w:t>
      </w:r>
    </w:p>
    <w:p w:rsidR="005439F7" w:rsidRPr="0050047F" w:rsidRDefault="005439F7" w:rsidP="005439F7">
      <w:pPr>
        <w:rPr>
          <w:rFonts w:ascii="Times New Roman" w:eastAsia="Times New Roman" w:hAnsi="Times New Roman"/>
          <w:sz w:val="28"/>
          <w:szCs w:val="28"/>
          <w:lang w:eastAsia="ru-RU"/>
        </w:rPr>
      </w:pPr>
    </w:p>
    <w:p w:rsidR="005439F7" w:rsidRPr="0050047F" w:rsidRDefault="005439F7" w:rsidP="005439F7">
      <w:pPr>
        <w:ind w:firstLine="708"/>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4.9. Організація з відзначення державних та професійних свят , ювілейних та святкових дат, здійснення  представницьких та інших заходів Кам`янської </w:t>
      </w:r>
    </w:p>
    <w:p w:rsidR="005439F7" w:rsidRPr="0050047F" w:rsidRDefault="005439F7" w:rsidP="005439F7">
      <w:pPr>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сільської територіальної громади згідно виданого розпорядження сільського голови.</w:t>
      </w:r>
    </w:p>
    <w:p w:rsidR="005439F7" w:rsidRPr="0050047F" w:rsidRDefault="005439F7" w:rsidP="005439F7">
      <w:pPr>
        <w:rPr>
          <w:rFonts w:ascii="Times New Roman" w:eastAsia="Times New Roman" w:hAnsi="Times New Roman"/>
          <w:sz w:val="28"/>
          <w:szCs w:val="28"/>
          <w:lang w:eastAsia="ru-RU"/>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Фінансове забезпечення Програми</w:t>
      </w:r>
    </w:p>
    <w:p w:rsidR="005439F7" w:rsidRPr="0050047F" w:rsidRDefault="005439F7" w:rsidP="005439F7">
      <w:pPr>
        <w:suppressAutoHyphens/>
        <w:ind w:firstLine="709"/>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5.1 Фінансування заходів Програми здійснюється за рахунок коштів бюджету сільської територіальної громади та інших джерел, не заборонених чинним законодавством. Обсяги фінансових ресурсів сільського бюджету та напрями їх використання визначаються в залежності від їх потреби, фінансових можливостей бюджету та з дотриманням вимог статті 85 Бюджетного кодексу України.</w:t>
      </w:r>
    </w:p>
    <w:p w:rsidR="005439F7" w:rsidRPr="0050047F" w:rsidRDefault="005439F7" w:rsidP="005439F7">
      <w:pPr>
        <w:suppressAutoHyphens/>
        <w:ind w:firstLine="709"/>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5.2 Строк реалі</w:t>
      </w:r>
      <w:r>
        <w:rPr>
          <w:rFonts w:ascii="Times New Roman" w:eastAsia="Times New Roman" w:hAnsi="Times New Roman"/>
          <w:sz w:val="28"/>
          <w:szCs w:val="28"/>
          <w:lang w:eastAsia="ar-SA"/>
        </w:rPr>
        <w:t>зації програми до з 1 січня 2025року до  31 грудня 2027</w:t>
      </w:r>
      <w:r w:rsidRPr="0050047F">
        <w:rPr>
          <w:rFonts w:ascii="Times New Roman" w:eastAsia="Times New Roman" w:hAnsi="Times New Roman"/>
          <w:sz w:val="28"/>
          <w:szCs w:val="28"/>
          <w:lang w:eastAsia="ar-SA"/>
        </w:rPr>
        <w:t xml:space="preserve"> року.</w:t>
      </w:r>
    </w:p>
    <w:p w:rsidR="005439F7" w:rsidRPr="0050047F" w:rsidRDefault="005439F7" w:rsidP="005439F7">
      <w:pPr>
        <w:suppressAutoHyphens/>
        <w:ind w:left="720" w:firstLine="696"/>
        <w:contextualSpacing/>
        <w:rPr>
          <w:rFonts w:ascii="Times New Roman" w:eastAsia="Times New Roman" w:hAnsi="Times New Roman"/>
          <w:sz w:val="28"/>
          <w:szCs w:val="28"/>
          <w:lang w:eastAsia="ar-SA"/>
        </w:rPr>
      </w:pPr>
    </w:p>
    <w:p w:rsidR="005439F7" w:rsidRPr="0050047F" w:rsidRDefault="005439F7" w:rsidP="009E3848">
      <w:pPr>
        <w:widowControl/>
        <w:numPr>
          <w:ilvl w:val="0"/>
          <w:numId w:val="18"/>
        </w:numPr>
        <w:spacing w:line="259" w:lineRule="auto"/>
        <w:contextualSpacing/>
        <w:jc w:val="center"/>
        <w:rPr>
          <w:rFonts w:ascii="Times New Roman" w:eastAsia="Times New Roman" w:hAnsi="Times New Roman"/>
          <w:b/>
          <w:sz w:val="28"/>
          <w:szCs w:val="28"/>
          <w:lang w:eastAsia="ar-SA"/>
        </w:rPr>
      </w:pPr>
      <w:r w:rsidRPr="0050047F">
        <w:rPr>
          <w:rFonts w:ascii="Times New Roman" w:eastAsia="Times New Roman" w:hAnsi="Times New Roman"/>
          <w:b/>
          <w:sz w:val="28"/>
          <w:szCs w:val="28"/>
          <w:lang w:eastAsia="ar-SA"/>
        </w:rPr>
        <w:t>Координація та контроль за ходом виконання Програми</w:t>
      </w:r>
    </w:p>
    <w:p w:rsidR="005439F7" w:rsidRPr="0050047F" w:rsidRDefault="005439F7" w:rsidP="005439F7">
      <w:pPr>
        <w:suppressAutoHyphens/>
        <w:ind w:firstLine="709"/>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6.1. Безпосередній контроль за виконання заходів і завдань Програми здійснює відповідальний виконавець , а за цільовим та ефективним використанням коштів – головний розпорядник коштів.</w:t>
      </w:r>
    </w:p>
    <w:p w:rsidR="005439F7" w:rsidRPr="0050047F" w:rsidRDefault="005439F7" w:rsidP="005439F7">
      <w:pPr>
        <w:suppressAutoHyphens/>
        <w:ind w:firstLine="709"/>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6.2. Виконанням Програми здійснюється шляхом реалізації її заходів і завдань виконавцями, зазначеними у даній Програмі.</w:t>
      </w:r>
    </w:p>
    <w:p w:rsidR="005439F7" w:rsidRPr="0050047F" w:rsidRDefault="005439F7" w:rsidP="005439F7">
      <w:pPr>
        <w:suppressAutoHyphens/>
        <w:ind w:firstLine="709"/>
        <w:contextualSpacing/>
        <w:jc w:val="both"/>
        <w:rPr>
          <w:rFonts w:ascii="Times New Roman" w:eastAsia="Times New Roman" w:hAnsi="Times New Roman"/>
          <w:sz w:val="28"/>
          <w:szCs w:val="28"/>
          <w:lang w:eastAsia="ar-SA"/>
        </w:rPr>
      </w:pPr>
      <w:r w:rsidRPr="0050047F">
        <w:rPr>
          <w:rFonts w:ascii="Times New Roman" w:eastAsia="Times New Roman" w:hAnsi="Times New Roman"/>
          <w:sz w:val="28"/>
          <w:szCs w:val="28"/>
          <w:lang w:eastAsia="ar-SA"/>
        </w:rPr>
        <w:t>6.3. Контроль за виконанням Програми здійснює постійна комісія з питань соціально-економічного розвитку, бюджету, фінансів та регуляторної політики.</w:t>
      </w:r>
    </w:p>
    <w:p w:rsidR="005439F7" w:rsidRPr="0050047F" w:rsidRDefault="005439F7" w:rsidP="005439F7">
      <w:pPr>
        <w:suppressAutoHyphens/>
        <w:ind w:firstLine="709"/>
        <w:contextualSpacing/>
        <w:rPr>
          <w:rFonts w:ascii="Times New Roman" w:eastAsia="Times New Roman" w:hAnsi="Times New Roman"/>
          <w:sz w:val="28"/>
          <w:szCs w:val="28"/>
          <w:lang w:eastAsia="ar-SA"/>
        </w:rPr>
      </w:pP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FF1709" w:rsidRDefault="005439F7" w:rsidP="005439F7">
      <w:pPr>
        <w:suppressAutoHyphens/>
        <w:ind w:left="720"/>
        <w:contextualSpacing/>
        <w:rPr>
          <w:rFonts w:ascii="Times New Roman" w:eastAsia="Times New Roman" w:hAnsi="Times New Roman"/>
          <w:b/>
          <w:sz w:val="28"/>
          <w:szCs w:val="28"/>
          <w:lang w:eastAsia="ar-SA"/>
        </w:rPr>
      </w:pPr>
      <w:r w:rsidRPr="00FF1709">
        <w:rPr>
          <w:rFonts w:ascii="Times New Roman" w:eastAsia="Times New Roman" w:hAnsi="Times New Roman"/>
          <w:b/>
          <w:sz w:val="28"/>
          <w:szCs w:val="28"/>
          <w:lang w:eastAsia="ar-SA"/>
        </w:rPr>
        <w:t>Секретар сільської ради                                 Євгенія АНДРЕЛА</w:t>
      </w: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50047F" w:rsidRDefault="005439F7" w:rsidP="005439F7">
      <w:pPr>
        <w:suppressAutoHyphens/>
        <w:ind w:left="720"/>
        <w:contextualSpacing/>
        <w:rPr>
          <w:rFonts w:ascii="Times New Roman" w:eastAsia="Times New Roman" w:hAnsi="Times New Roman"/>
          <w:sz w:val="28"/>
          <w:szCs w:val="28"/>
          <w:lang w:eastAsia="ar-SA"/>
        </w:rPr>
      </w:pPr>
    </w:p>
    <w:p w:rsidR="005439F7" w:rsidRPr="0050047F" w:rsidRDefault="005439F7" w:rsidP="005439F7">
      <w:pPr>
        <w:rPr>
          <w:rFonts w:ascii="Times New Roman" w:eastAsia="Times New Roman" w:hAnsi="Times New Roman"/>
          <w:sz w:val="28"/>
          <w:szCs w:val="28"/>
          <w:lang w:eastAsia="ru-RU"/>
        </w:rPr>
      </w:pPr>
    </w:p>
    <w:p w:rsidR="005439F7" w:rsidRDefault="005439F7" w:rsidP="005439F7">
      <w:pPr>
        <w:suppressAutoHyphens/>
        <w:ind w:left="720"/>
        <w:contextualSpacing/>
        <w:rPr>
          <w:rFonts w:ascii="Times New Roman" w:eastAsia="Times New Roman" w:hAnsi="Times New Roman"/>
          <w:sz w:val="28"/>
          <w:szCs w:val="28"/>
          <w:lang w:eastAsia="ar-SA"/>
        </w:rPr>
      </w:pPr>
    </w:p>
    <w:p w:rsidR="005439F7" w:rsidRDefault="005439F7" w:rsidP="005439F7">
      <w:pPr>
        <w:suppressAutoHyphens/>
        <w:ind w:left="720"/>
        <w:contextualSpacing/>
        <w:rPr>
          <w:rFonts w:ascii="Times New Roman" w:eastAsia="Times New Roman" w:hAnsi="Times New Roman"/>
          <w:sz w:val="28"/>
          <w:szCs w:val="28"/>
          <w:lang w:eastAsia="ar-SA"/>
        </w:rPr>
      </w:pPr>
    </w:p>
    <w:p w:rsidR="005439F7" w:rsidRDefault="005439F7" w:rsidP="005439F7">
      <w:pPr>
        <w:suppressAutoHyphens/>
        <w:ind w:left="720"/>
        <w:contextualSpacing/>
        <w:rPr>
          <w:rFonts w:ascii="Times New Roman" w:eastAsia="Times New Roman" w:hAnsi="Times New Roman"/>
          <w:sz w:val="28"/>
          <w:szCs w:val="28"/>
          <w:lang w:eastAsia="ar-SA"/>
        </w:rPr>
      </w:pPr>
    </w:p>
    <w:p w:rsidR="005439F7" w:rsidRDefault="005439F7" w:rsidP="005439F7">
      <w:pPr>
        <w:suppressAutoHyphens/>
        <w:ind w:left="720"/>
        <w:contextualSpacing/>
        <w:rPr>
          <w:rFonts w:ascii="Times New Roman" w:eastAsia="Times New Roman" w:hAnsi="Times New Roman"/>
          <w:sz w:val="28"/>
          <w:szCs w:val="28"/>
          <w:lang w:eastAsia="ar-SA"/>
        </w:rPr>
      </w:pPr>
    </w:p>
    <w:p w:rsidR="005439F7" w:rsidRDefault="005439F7"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D93672" w:rsidRDefault="00D93672" w:rsidP="005439F7">
      <w:pPr>
        <w:suppressAutoHyphens/>
        <w:ind w:left="720"/>
        <w:contextualSpacing/>
        <w:rPr>
          <w:rFonts w:ascii="Times New Roman" w:eastAsia="Times New Roman" w:hAnsi="Times New Roman"/>
          <w:sz w:val="28"/>
          <w:szCs w:val="28"/>
          <w:lang w:eastAsia="ar-SA"/>
        </w:rPr>
      </w:pPr>
    </w:p>
    <w:p w:rsidR="005439F7" w:rsidRPr="00353A86" w:rsidRDefault="005439F7" w:rsidP="00FC4C3A">
      <w:pPr>
        <w:rPr>
          <w:rFonts w:ascii="Times New Roman" w:hAnsi="Times New Roman"/>
          <w:b/>
          <w:sz w:val="28"/>
        </w:rPr>
      </w:pPr>
    </w:p>
    <w:p w:rsidR="005439F7" w:rsidRDefault="005439F7" w:rsidP="005439F7">
      <w:pPr>
        <w:pStyle w:val="af8"/>
        <w:spacing w:after="0"/>
        <w:jc w:val="right"/>
        <w:rPr>
          <w:rFonts w:ascii="Times New Roman" w:hAnsi="Times New Roman" w:cs="Times New Roman"/>
          <w:sz w:val="28"/>
          <w:szCs w:val="28"/>
        </w:rPr>
      </w:pPr>
    </w:p>
    <w:p w:rsidR="005439F7" w:rsidRPr="000C0AD9" w:rsidRDefault="005439F7" w:rsidP="005439F7">
      <w:pPr>
        <w:pStyle w:val="af8"/>
        <w:spacing w:after="0"/>
        <w:jc w:val="right"/>
        <w:rPr>
          <w:rFonts w:ascii="Times New Roman" w:hAnsi="Times New Roman" w:cs="Times New Roman"/>
          <w:b/>
          <w:sz w:val="28"/>
          <w:szCs w:val="28"/>
        </w:rPr>
      </w:pPr>
      <w:r w:rsidRPr="000C0AD9">
        <w:rPr>
          <w:rFonts w:ascii="Times New Roman" w:hAnsi="Times New Roman" w:cs="Times New Roman"/>
          <w:b/>
          <w:sz w:val="28"/>
          <w:szCs w:val="28"/>
        </w:rPr>
        <w:lastRenderedPageBreak/>
        <w:t>Додаток 1 до Програми</w:t>
      </w:r>
    </w:p>
    <w:p w:rsidR="005439F7" w:rsidRDefault="005439F7" w:rsidP="005439F7">
      <w:pPr>
        <w:pStyle w:val="af8"/>
        <w:spacing w:after="0"/>
        <w:rPr>
          <w:rFonts w:ascii="Times New Roman" w:hAnsi="Times New Roman" w:cs="Times New Roman"/>
          <w:sz w:val="28"/>
          <w:szCs w:val="28"/>
        </w:rPr>
      </w:pPr>
    </w:p>
    <w:p w:rsidR="005439F7" w:rsidRDefault="005439F7" w:rsidP="005439F7">
      <w:pPr>
        <w:pStyle w:val="af8"/>
        <w:spacing w:after="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C4E33">
        <w:rPr>
          <w:rFonts w:ascii="Times New Roman" w:hAnsi="Times New Roman" w:cs="Times New Roman"/>
          <w:b/>
          <w:sz w:val="28"/>
          <w:szCs w:val="28"/>
        </w:rPr>
        <w:t>Орієнтовний обсяг</w:t>
      </w:r>
      <w:r>
        <w:rPr>
          <w:rFonts w:ascii="Times New Roman" w:hAnsi="Times New Roman" w:cs="Times New Roman"/>
          <w:b/>
          <w:sz w:val="28"/>
          <w:szCs w:val="28"/>
        </w:rPr>
        <w:t xml:space="preserve"> фінансових витрат, необхідних для </w:t>
      </w:r>
    </w:p>
    <w:p w:rsidR="005439F7" w:rsidRDefault="005439F7" w:rsidP="005439F7">
      <w:pPr>
        <w:pStyle w:val="af8"/>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виконання заходів Програми</w:t>
      </w:r>
    </w:p>
    <w:tbl>
      <w:tblPr>
        <w:tblStyle w:val="ae"/>
        <w:tblW w:w="0" w:type="auto"/>
        <w:tblInd w:w="720" w:type="dxa"/>
        <w:tblLook w:val="04A0"/>
      </w:tblPr>
      <w:tblGrid>
        <w:gridCol w:w="617"/>
        <w:gridCol w:w="2854"/>
        <w:gridCol w:w="1561"/>
        <w:gridCol w:w="1253"/>
        <w:gridCol w:w="1418"/>
        <w:gridCol w:w="1417"/>
      </w:tblGrid>
      <w:tr w:rsidR="005439F7" w:rsidTr="00AC2CCB">
        <w:trPr>
          <w:trHeight w:val="731"/>
        </w:trPr>
        <w:tc>
          <w:tcPr>
            <w:tcW w:w="617" w:type="dxa"/>
            <w:vMerge w:val="restart"/>
          </w:tcPr>
          <w:p w:rsidR="005439F7" w:rsidRDefault="005439F7" w:rsidP="00AC2CCB">
            <w:pPr>
              <w:pStyle w:val="af8"/>
              <w:ind w:left="0"/>
              <w:rPr>
                <w:rFonts w:ascii="Times New Roman" w:hAnsi="Times New Roman" w:cs="Times New Roman"/>
                <w:b/>
                <w:sz w:val="28"/>
                <w:szCs w:val="28"/>
              </w:rPr>
            </w:pPr>
          </w:p>
          <w:p w:rsidR="005439F7" w:rsidRPr="004C4E33" w:rsidRDefault="005439F7" w:rsidP="00AC2CCB">
            <w:pPr>
              <w:pStyle w:val="af8"/>
              <w:ind w:left="0"/>
              <w:rPr>
                <w:rFonts w:ascii="Times New Roman" w:hAnsi="Times New Roman" w:cs="Times New Roman"/>
                <w:b/>
                <w:sz w:val="28"/>
                <w:szCs w:val="28"/>
              </w:rPr>
            </w:pPr>
            <w:r w:rsidRPr="004C4E33">
              <w:rPr>
                <w:rFonts w:ascii="Times New Roman" w:hAnsi="Times New Roman" w:cs="Times New Roman"/>
                <w:b/>
                <w:sz w:val="28"/>
                <w:szCs w:val="28"/>
              </w:rPr>
              <w:t>№</w:t>
            </w:r>
          </w:p>
          <w:p w:rsidR="005439F7" w:rsidRPr="004C4E33" w:rsidRDefault="005439F7" w:rsidP="00AC2CCB">
            <w:pPr>
              <w:pStyle w:val="af8"/>
              <w:ind w:left="0"/>
              <w:rPr>
                <w:rFonts w:ascii="Times New Roman" w:hAnsi="Times New Roman" w:cs="Times New Roman"/>
                <w:b/>
                <w:sz w:val="28"/>
                <w:szCs w:val="28"/>
              </w:rPr>
            </w:pPr>
            <w:r w:rsidRPr="004C4E33">
              <w:rPr>
                <w:rFonts w:ascii="Times New Roman" w:hAnsi="Times New Roman" w:cs="Times New Roman"/>
                <w:b/>
                <w:sz w:val="28"/>
                <w:szCs w:val="28"/>
              </w:rPr>
              <w:t>п/н</w:t>
            </w:r>
          </w:p>
        </w:tc>
        <w:tc>
          <w:tcPr>
            <w:tcW w:w="2454" w:type="dxa"/>
            <w:vMerge w:val="restart"/>
          </w:tcPr>
          <w:p w:rsidR="005439F7" w:rsidRDefault="005439F7" w:rsidP="00AC2CCB">
            <w:pPr>
              <w:pStyle w:val="af8"/>
              <w:ind w:left="0"/>
              <w:jc w:val="both"/>
              <w:rPr>
                <w:rFonts w:ascii="Times New Roman" w:hAnsi="Times New Roman" w:cs="Times New Roman"/>
                <w:b/>
                <w:sz w:val="28"/>
                <w:szCs w:val="28"/>
              </w:rPr>
            </w:pPr>
          </w:p>
          <w:p w:rsidR="005439F7" w:rsidRDefault="005439F7" w:rsidP="00AC2CCB">
            <w:pPr>
              <w:pStyle w:val="af8"/>
              <w:ind w:left="0"/>
              <w:jc w:val="both"/>
              <w:rPr>
                <w:rFonts w:ascii="Times New Roman" w:hAnsi="Times New Roman" w:cs="Times New Roman"/>
                <w:b/>
                <w:sz w:val="28"/>
                <w:szCs w:val="28"/>
              </w:rPr>
            </w:pPr>
            <w:r>
              <w:rPr>
                <w:rFonts w:ascii="Times New Roman" w:hAnsi="Times New Roman" w:cs="Times New Roman"/>
                <w:b/>
                <w:sz w:val="28"/>
                <w:szCs w:val="28"/>
              </w:rPr>
              <w:t>Назва заходу</w:t>
            </w:r>
          </w:p>
        </w:tc>
        <w:tc>
          <w:tcPr>
            <w:tcW w:w="1561" w:type="dxa"/>
            <w:vMerge w:val="restart"/>
          </w:tcPr>
          <w:p w:rsidR="005439F7" w:rsidRDefault="005439F7" w:rsidP="00AC2CCB">
            <w:pPr>
              <w:pStyle w:val="af8"/>
              <w:ind w:left="0"/>
              <w:rPr>
                <w:rFonts w:ascii="Times New Roman" w:hAnsi="Times New Roman" w:cs="Times New Roman"/>
                <w:b/>
                <w:sz w:val="28"/>
                <w:szCs w:val="28"/>
              </w:rPr>
            </w:pPr>
          </w:p>
          <w:p w:rsidR="005439F7" w:rsidRDefault="005439F7" w:rsidP="00AC2CCB">
            <w:pPr>
              <w:pStyle w:val="af8"/>
              <w:ind w:left="0"/>
              <w:jc w:val="center"/>
              <w:rPr>
                <w:rFonts w:ascii="Times New Roman" w:hAnsi="Times New Roman" w:cs="Times New Roman"/>
                <w:b/>
                <w:sz w:val="28"/>
                <w:szCs w:val="28"/>
              </w:rPr>
            </w:pPr>
            <w:r>
              <w:rPr>
                <w:rFonts w:ascii="Times New Roman" w:hAnsi="Times New Roman" w:cs="Times New Roman"/>
                <w:b/>
                <w:sz w:val="28"/>
                <w:szCs w:val="28"/>
              </w:rPr>
              <w:t>Загальний обсяг видатків грн.</w:t>
            </w:r>
          </w:p>
        </w:tc>
        <w:tc>
          <w:tcPr>
            <w:tcW w:w="4088" w:type="dxa"/>
            <w:gridSpan w:val="3"/>
          </w:tcPr>
          <w:p w:rsidR="005439F7" w:rsidRDefault="005439F7" w:rsidP="00AC2CCB">
            <w:pPr>
              <w:pStyle w:val="af8"/>
              <w:ind w:left="0"/>
              <w:rPr>
                <w:rFonts w:ascii="Times New Roman" w:hAnsi="Times New Roman" w:cs="Times New Roman"/>
                <w:b/>
                <w:sz w:val="28"/>
                <w:szCs w:val="28"/>
              </w:rPr>
            </w:pPr>
          </w:p>
          <w:p w:rsidR="005439F7" w:rsidRDefault="005439F7" w:rsidP="00AC2CCB">
            <w:pPr>
              <w:pStyle w:val="af8"/>
              <w:ind w:left="0"/>
              <w:jc w:val="center"/>
              <w:rPr>
                <w:rFonts w:ascii="Times New Roman" w:hAnsi="Times New Roman" w:cs="Times New Roman"/>
                <w:b/>
                <w:sz w:val="28"/>
                <w:szCs w:val="28"/>
              </w:rPr>
            </w:pPr>
            <w:r>
              <w:rPr>
                <w:rFonts w:ascii="Times New Roman" w:hAnsi="Times New Roman" w:cs="Times New Roman"/>
                <w:b/>
                <w:sz w:val="28"/>
                <w:szCs w:val="28"/>
              </w:rPr>
              <w:t>В тому числі</w:t>
            </w:r>
          </w:p>
        </w:tc>
      </w:tr>
      <w:tr w:rsidR="005439F7" w:rsidTr="00AC2CCB">
        <w:trPr>
          <w:trHeight w:val="690"/>
        </w:trPr>
        <w:tc>
          <w:tcPr>
            <w:tcW w:w="617" w:type="dxa"/>
            <w:vMerge/>
          </w:tcPr>
          <w:p w:rsidR="005439F7" w:rsidRPr="004C4E33" w:rsidRDefault="005439F7" w:rsidP="00AC2CCB">
            <w:pPr>
              <w:pStyle w:val="af8"/>
              <w:ind w:left="0"/>
              <w:rPr>
                <w:rFonts w:ascii="Times New Roman" w:hAnsi="Times New Roman" w:cs="Times New Roman"/>
                <w:b/>
                <w:sz w:val="28"/>
                <w:szCs w:val="28"/>
              </w:rPr>
            </w:pPr>
          </w:p>
        </w:tc>
        <w:tc>
          <w:tcPr>
            <w:tcW w:w="2454" w:type="dxa"/>
            <w:vMerge/>
          </w:tcPr>
          <w:p w:rsidR="005439F7" w:rsidRDefault="005439F7" w:rsidP="00AC2CCB">
            <w:pPr>
              <w:pStyle w:val="af8"/>
              <w:ind w:left="0"/>
              <w:jc w:val="center"/>
              <w:rPr>
                <w:rFonts w:ascii="Times New Roman" w:hAnsi="Times New Roman" w:cs="Times New Roman"/>
                <w:b/>
                <w:sz w:val="28"/>
                <w:szCs w:val="28"/>
              </w:rPr>
            </w:pPr>
          </w:p>
        </w:tc>
        <w:tc>
          <w:tcPr>
            <w:tcW w:w="1561" w:type="dxa"/>
            <w:vMerge/>
          </w:tcPr>
          <w:p w:rsidR="005439F7" w:rsidRDefault="005439F7" w:rsidP="00AC2CCB">
            <w:pPr>
              <w:pStyle w:val="af8"/>
              <w:ind w:left="0"/>
              <w:jc w:val="center"/>
              <w:rPr>
                <w:rFonts w:ascii="Times New Roman" w:hAnsi="Times New Roman" w:cs="Times New Roman"/>
                <w:b/>
                <w:sz w:val="28"/>
                <w:szCs w:val="28"/>
              </w:rPr>
            </w:pPr>
          </w:p>
        </w:tc>
        <w:tc>
          <w:tcPr>
            <w:tcW w:w="1253" w:type="dxa"/>
          </w:tcPr>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2025р.,</w:t>
            </w:r>
          </w:p>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грн</w:t>
            </w:r>
          </w:p>
        </w:tc>
        <w:tc>
          <w:tcPr>
            <w:tcW w:w="1418" w:type="dxa"/>
          </w:tcPr>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2026 р.,</w:t>
            </w:r>
          </w:p>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грн</w:t>
            </w:r>
          </w:p>
        </w:tc>
        <w:tc>
          <w:tcPr>
            <w:tcW w:w="1417" w:type="dxa"/>
          </w:tcPr>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2027р.,</w:t>
            </w:r>
          </w:p>
          <w:p w:rsidR="005439F7" w:rsidRDefault="005439F7" w:rsidP="00AC2CCB">
            <w:pPr>
              <w:pStyle w:val="af8"/>
              <w:ind w:left="0"/>
              <w:rPr>
                <w:rFonts w:ascii="Times New Roman" w:hAnsi="Times New Roman" w:cs="Times New Roman"/>
                <w:b/>
                <w:sz w:val="28"/>
                <w:szCs w:val="28"/>
              </w:rPr>
            </w:pPr>
            <w:r>
              <w:rPr>
                <w:rFonts w:ascii="Times New Roman" w:hAnsi="Times New Roman" w:cs="Times New Roman"/>
                <w:b/>
                <w:sz w:val="28"/>
                <w:szCs w:val="28"/>
              </w:rPr>
              <w:t>грн</w:t>
            </w:r>
          </w:p>
        </w:tc>
      </w:tr>
      <w:tr w:rsidR="005439F7" w:rsidTr="00AC2CCB">
        <w:tc>
          <w:tcPr>
            <w:tcW w:w="617" w:type="dxa"/>
          </w:tcPr>
          <w:p w:rsidR="005439F7" w:rsidRPr="004C4E33" w:rsidRDefault="005439F7" w:rsidP="005439F7">
            <w:pPr>
              <w:pStyle w:val="af8"/>
              <w:spacing w:after="0" w:line="240" w:lineRule="auto"/>
              <w:ind w:left="0"/>
              <w:rPr>
                <w:rFonts w:ascii="Times New Roman" w:hAnsi="Times New Roman" w:cs="Times New Roman"/>
                <w:sz w:val="28"/>
                <w:szCs w:val="28"/>
              </w:rPr>
            </w:pPr>
            <w:r w:rsidRPr="004C4E33">
              <w:rPr>
                <w:rFonts w:ascii="Times New Roman" w:hAnsi="Times New Roman" w:cs="Times New Roman"/>
                <w:sz w:val="28"/>
                <w:szCs w:val="28"/>
              </w:rPr>
              <w:t>1.</w:t>
            </w:r>
          </w:p>
        </w:tc>
        <w:tc>
          <w:tcPr>
            <w:tcW w:w="2454" w:type="dxa"/>
          </w:tcPr>
          <w:p w:rsidR="005439F7" w:rsidRPr="004C4E33" w:rsidRDefault="005439F7" w:rsidP="005439F7">
            <w:pPr>
              <w:pStyle w:val="af8"/>
              <w:spacing w:after="0" w:line="240" w:lineRule="auto"/>
              <w:ind w:left="0"/>
              <w:rPr>
                <w:rFonts w:ascii="Times New Roman" w:hAnsi="Times New Roman" w:cs="Times New Roman"/>
                <w:sz w:val="28"/>
                <w:szCs w:val="28"/>
              </w:rPr>
            </w:pPr>
            <w:r w:rsidRPr="004C4E33">
              <w:rPr>
                <w:rFonts w:ascii="Times New Roman" w:hAnsi="Times New Roman" w:cs="Times New Roman"/>
                <w:sz w:val="28"/>
                <w:szCs w:val="28"/>
              </w:rPr>
              <w:t>Придбання бланків</w:t>
            </w:r>
            <w:r>
              <w:rPr>
                <w:rFonts w:ascii="Times New Roman" w:hAnsi="Times New Roman" w:cs="Times New Roman"/>
                <w:sz w:val="28"/>
                <w:szCs w:val="28"/>
              </w:rPr>
              <w:t xml:space="preserve"> почесних грамот, грамот, подяк, дипломів</w:t>
            </w:r>
          </w:p>
        </w:tc>
        <w:tc>
          <w:tcPr>
            <w:tcW w:w="1561" w:type="dxa"/>
          </w:tcPr>
          <w:p w:rsidR="005439F7" w:rsidRPr="00AD2FBC"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18</w:t>
            </w:r>
            <w:r w:rsidRPr="00AD2FBC">
              <w:rPr>
                <w:rFonts w:ascii="Times New Roman" w:hAnsi="Times New Roman" w:cs="Times New Roman"/>
                <w:sz w:val="28"/>
                <w:szCs w:val="28"/>
              </w:rPr>
              <w:t xml:space="preserve"> 000</w:t>
            </w:r>
          </w:p>
        </w:tc>
        <w:tc>
          <w:tcPr>
            <w:tcW w:w="1253" w:type="dxa"/>
          </w:tcPr>
          <w:p w:rsidR="005439F7" w:rsidRPr="004C4E33"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1000</w:t>
            </w:r>
          </w:p>
        </w:tc>
        <w:tc>
          <w:tcPr>
            <w:tcW w:w="1418" w:type="dxa"/>
          </w:tcPr>
          <w:p w:rsidR="005439F7" w:rsidRPr="004C4E33"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7000</w:t>
            </w:r>
          </w:p>
        </w:tc>
        <w:tc>
          <w:tcPr>
            <w:tcW w:w="1417" w:type="dxa"/>
          </w:tcPr>
          <w:p w:rsidR="005439F7" w:rsidRPr="004C4E33"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10  </w:t>
            </w:r>
            <w:r w:rsidRPr="004C4E33">
              <w:rPr>
                <w:rFonts w:ascii="Times New Roman" w:hAnsi="Times New Roman" w:cs="Times New Roman"/>
                <w:sz w:val="28"/>
                <w:szCs w:val="28"/>
              </w:rPr>
              <w:t>000</w:t>
            </w:r>
          </w:p>
        </w:tc>
      </w:tr>
      <w:tr w:rsidR="005439F7" w:rsidTr="00AC2CCB">
        <w:tc>
          <w:tcPr>
            <w:tcW w:w="617" w:type="dxa"/>
          </w:tcPr>
          <w:p w:rsidR="005439F7" w:rsidRPr="004C4E33" w:rsidRDefault="005439F7" w:rsidP="005439F7">
            <w:pPr>
              <w:pStyle w:val="af8"/>
              <w:spacing w:after="0" w:line="240" w:lineRule="auto"/>
              <w:ind w:left="0"/>
              <w:rPr>
                <w:rFonts w:ascii="Times New Roman" w:hAnsi="Times New Roman" w:cs="Times New Roman"/>
                <w:sz w:val="28"/>
                <w:szCs w:val="28"/>
              </w:rPr>
            </w:pPr>
            <w:r w:rsidRPr="004C4E33">
              <w:rPr>
                <w:rFonts w:ascii="Times New Roman" w:hAnsi="Times New Roman" w:cs="Times New Roman"/>
                <w:sz w:val="28"/>
                <w:szCs w:val="28"/>
              </w:rPr>
              <w:t>2.</w:t>
            </w:r>
          </w:p>
        </w:tc>
        <w:tc>
          <w:tcPr>
            <w:tcW w:w="2454"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При</w:t>
            </w:r>
            <w:r>
              <w:rPr>
                <w:rFonts w:ascii="Times New Roman" w:hAnsi="Times New Roman" w:cs="Times New Roman"/>
                <w:sz w:val="28"/>
                <w:szCs w:val="28"/>
              </w:rPr>
              <w:t>дбання рамок для почесних грамот, грамот, подяк, дипломів</w:t>
            </w:r>
          </w:p>
        </w:tc>
        <w:tc>
          <w:tcPr>
            <w:tcW w:w="1561" w:type="dxa"/>
          </w:tcPr>
          <w:p w:rsidR="005439F7" w:rsidRPr="00E723AB"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70 000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10 000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Pr="005275C4">
              <w:rPr>
                <w:rFonts w:ascii="Times New Roman" w:hAnsi="Times New Roman" w:cs="Times New Roman"/>
                <w:sz w:val="28"/>
                <w:szCs w:val="28"/>
              </w:rPr>
              <w:t>0 000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Pr="005275C4">
              <w:rPr>
                <w:rFonts w:ascii="Times New Roman" w:hAnsi="Times New Roman" w:cs="Times New Roman"/>
                <w:sz w:val="28"/>
                <w:szCs w:val="28"/>
              </w:rPr>
              <w:t>0 000</w:t>
            </w:r>
          </w:p>
        </w:tc>
      </w:tr>
      <w:tr w:rsidR="005439F7" w:rsidTr="00AC2CCB">
        <w:tc>
          <w:tcPr>
            <w:tcW w:w="617"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3.</w:t>
            </w:r>
          </w:p>
        </w:tc>
        <w:tc>
          <w:tcPr>
            <w:tcW w:w="2454"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Придбання лампадок, корзин, квіткової продукції з нагоди державних, професійних свят, пам`ятних та ювілейних дат</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12</w:t>
            </w:r>
            <w:r w:rsidRPr="00E738A1">
              <w:rPr>
                <w:rFonts w:ascii="Times New Roman" w:hAnsi="Times New Roman" w:cs="Times New Roman"/>
                <w:sz w:val="28"/>
                <w:szCs w:val="28"/>
              </w:rPr>
              <w:t>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30 000</w:t>
            </w:r>
          </w:p>
        </w:tc>
        <w:tc>
          <w:tcPr>
            <w:tcW w:w="1418" w:type="dxa"/>
          </w:tcPr>
          <w:p w:rsidR="005439F7" w:rsidRDefault="0061121D"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6</w:t>
            </w:r>
            <w:r w:rsidR="005439F7" w:rsidRPr="005275C4">
              <w:rPr>
                <w:rFonts w:ascii="Times New Roman" w:hAnsi="Times New Roman" w:cs="Times New Roman"/>
                <w:sz w:val="28"/>
                <w:szCs w:val="28"/>
              </w:rPr>
              <w:t>0 000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5</w:t>
            </w:r>
            <w:r w:rsidRPr="005275C4">
              <w:rPr>
                <w:rFonts w:ascii="Times New Roman" w:hAnsi="Times New Roman" w:cs="Times New Roman"/>
                <w:sz w:val="28"/>
                <w:szCs w:val="28"/>
              </w:rPr>
              <w:t>0 000</w:t>
            </w:r>
          </w:p>
        </w:tc>
      </w:tr>
      <w:tr w:rsidR="005439F7" w:rsidTr="00AC2CCB">
        <w:tc>
          <w:tcPr>
            <w:tcW w:w="617"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4.</w:t>
            </w:r>
          </w:p>
        </w:tc>
        <w:tc>
          <w:tcPr>
            <w:tcW w:w="2454"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Виготовлення та придбання друкованої продукції (Запрошень, листівок, конвертів, марок, оголошень, проспектів, буклетів, вітальних адрес тощо )</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10 000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10 000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10 000</w:t>
            </w:r>
          </w:p>
        </w:tc>
      </w:tr>
      <w:tr w:rsidR="005439F7" w:rsidTr="00AC2CCB">
        <w:tc>
          <w:tcPr>
            <w:tcW w:w="617"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5.</w:t>
            </w:r>
          </w:p>
        </w:tc>
        <w:tc>
          <w:tcPr>
            <w:tcW w:w="2454"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t xml:space="preserve">Організація та проведення урочистих заходів з нагоди професійних та державних свят, пам`ятних та ювілейних дат, фестивалів, турнірів, спортивних змагань, заходів з популяризації </w:t>
            </w:r>
            <w:r w:rsidRPr="00E723AB">
              <w:rPr>
                <w:rFonts w:ascii="Times New Roman" w:hAnsi="Times New Roman" w:cs="Times New Roman"/>
                <w:sz w:val="28"/>
                <w:szCs w:val="28"/>
              </w:rPr>
              <w:lastRenderedPageBreak/>
              <w:t>громади та представницьких цілей</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114 </w:t>
            </w:r>
            <w:r w:rsidRPr="00E738A1">
              <w:rPr>
                <w:rFonts w:ascii="Times New Roman" w:hAnsi="Times New Roman" w:cs="Times New Roman"/>
                <w:sz w:val="28"/>
                <w:szCs w:val="28"/>
              </w:rPr>
              <w:t>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24 000</w:t>
            </w: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40</w:t>
            </w:r>
            <w:r w:rsidRPr="005275C4">
              <w:rPr>
                <w:rFonts w:ascii="Times New Roman" w:hAnsi="Times New Roman" w:cs="Times New Roman"/>
                <w:sz w:val="28"/>
                <w:szCs w:val="28"/>
              </w:rPr>
              <w:t xml:space="preserve">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50 </w:t>
            </w:r>
            <w:r w:rsidRPr="005275C4">
              <w:rPr>
                <w:rFonts w:ascii="Times New Roman" w:hAnsi="Times New Roman" w:cs="Times New Roman"/>
                <w:sz w:val="28"/>
                <w:szCs w:val="28"/>
              </w:rPr>
              <w:t>000</w:t>
            </w:r>
          </w:p>
        </w:tc>
      </w:tr>
      <w:tr w:rsidR="005439F7" w:rsidTr="00AC2CCB">
        <w:tc>
          <w:tcPr>
            <w:tcW w:w="617" w:type="dxa"/>
          </w:tcPr>
          <w:p w:rsidR="005439F7" w:rsidRPr="00E723AB" w:rsidRDefault="005439F7" w:rsidP="005439F7">
            <w:pPr>
              <w:pStyle w:val="af8"/>
              <w:spacing w:after="0" w:line="240" w:lineRule="auto"/>
              <w:ind w:left="0"/>
              <w:rPr>
                <w:rFonts w:ascii="Times New Roman" w:hAnsi="Times New Roman" w:cs="Times New Roman"/>
                <w:sz w:val="28"/>
                <w:szCs w:val="28"/>
              </w:rPr>
            </w:pPr>
            <w:r w:rsidRPr="00E723AB">
              <w:rPr>
                <w:rFonts w:ascii="Times New Roman" w:hAnsi="Times New Roman" w:cs="Times New Roman"/>
                <w:sz w:val="28"/>
                <w:szCs w:val="28"/>
              </w:rPr>
              <w:lastRenderedPageBreak/>
              <w:t>6.</w:t>
            </w:r>
          </w:p>
        </w:tc>
        <w:tc>
          <w:tcPr>
            <w:tcW w:w="2454" w:type="dxa"/>
          </w:tcPr>
          <w:p w:rsidR="005439F7" w:rsidRPr="00D45EB9" w:rsidRDefault="005439F7" w:rsidP="005439F7">
            <w:pPr>
              <w:pStyle w:val="af8"/>
              <w:spacing w:after="0" w:line="240" w:lineRule="auto"/>
              <w:ind w:left="0"/>
              <w:rPr>
                <w:rFonts w:ascii="Times New Roman" w:hAnsi="Times New Roman" w:cs="Times New Roman"/>
                <w:sz w:val="28"/>
                <w:szCs w:val="28"/>
              </w:rPr>
            </w:pPr>
            <w:r w:rsidRPr="00D45EB9">
              <w:rPr>
                <w:rFonts w:ascii="Times New Roman" w:hAnsi="Times New Roman" w:cs="Times New Roman"/>
                <w:sz w:val="28"/>
                <w:szCs w:val="28"/>
              </w:rPr>
              <w:t>Придбання сувенірної, продукції та цінних подарунків посвідчень та нагрудних знаків, медалей, нагород, футлярів до медалей та нагород та посвідчень до них з нагоди урочистих заходів до державних та професійних свят, ювілейних дат, фестивалів, турнірів, ярмарок, виставок, круглих столів, спортивних змагань, заходів з популяризації громади та представницьких цілей</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115 000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25 000</w:t>
            </w: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40</w:t>
            </w:r>
            <w:r w:rsidRPr="005275C4">
              <w:rPr>
                <w:rFonts w:ascii="Times New Roman" w:hAnsi="Times New Roman" w:cs="Times New Roman"/>
                <w:sz w:val="28"/>
                <w:szCs w:val="28"/>
              </w:rPr>
              <w:t xml:space="preserve">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50</w:t>
            </w:r>
            <w:r w:rsidRPr="005275C4">
              <w:rPr>
                <w:rFonts w:ascii="Times New Roman" w:hAnsi="Times New Roman" w:cs="Times New Roman"/>
                <w:sz w:val="28"/>
                <w:szCs w:val="28"/>
              </w:rPr>
              <w:t xml:space="preserve"> 000</w:t>
            </w:r>
          </w:p>
        </w:tc>
      </w:tr>
      <w:tr w:rsidR="00735B64" w:rsidTr="00AC2CCB">
        <w:tc>
          <w:tcPr>
            <w:tcW w:w="617" w:type="dxa"/>
          </w:tcPr>
          <w:p w:rsidR="00735B64" w:rsidRPr="00E723AB"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7. </w:t>
            </w:r>
          </w:p>
        </w:tc>
        <w:tc>
          <w:tcPr>
            <w:tcW w:w="2454" w:type="dxa"/>
          </w:tcPr>
          <w:p w:rsidR="00735B64" w:rsidRPr="00D45EB9"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Придбання цінних подарунків та продуктових наборів (кондитерських виробів) для привітання  довгожителів та почесних громадян громади</w:t>
            </w:r>
          </w:p>
        </w:tc>
        <w:tc>
          <w:tcPr>
            <w:tcW w:w="1561" w:type="dxa"/>
          </w:tcPr>
          <w:p w:rsidR="00735B64" w:rsidRDefault="00735B64" w:rsidP="005439F7">
            <w:pPr>
              <w:pStyle w:val="af8"/>
              <w:spacing w:after="0" w:line="240" w:lineRule="auto"/>
              <w:ind w:left="0"/>
              <w:rPr>
                <w:rFonts w:ascii="Times New Roman" w:hAnsi="Times New Roman" w:cs="Times New Roman"/>
                <w:sz w:val="28"/>
                <w:szCs w:val="28"/>
              </w:rPr>
            </w:pPr>
          </w:p>
        </w:tc>
        <w:tc>
          <w:tcPr>
            <w:tcW w:w="1253" w:type="dxa"/>
          </w:tcPr>
          <w:p w:rsidR="00735B64" w:rsidRPr="005275C4" w:rsidRDefault="00735B64" w:rsidP="005439F7">
            <w:pPr>
              <w:pStyle w:val="af8"/>
              <w:spacing w:after="0" w:line="240" w:lineRule="auto"/>
              <w:ind w:left="0"/>
              <w:rPr>
                <w:rFonts w:ascii="Times New Roman" w:hAnsi="Times New Roman" w:cs="Times New Roman"/>
                <w:sz w:val="28"/>
                <w:szCs w:val="28"/>
              </w:rPr>
            </w:pPr>
          </w:p>
        </w:tc>
        <w:tc>
          <w:tcPr>
            <w:tcW w:w="1418" w:type="dxa"/>
          </w:tcPr>
          <w:p w:rsidR="00735B64"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30 000</w:t>
            </w:r>
          </w:p>
        </w:tc>
        <w:tc>
          <w:tcPr>
            <w:tcW w:w="1417" w:type="dxa"/>
          </w:tcPr>
          <w:p w:rsidR="00735B64"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40 000</w:t>
            </w:r>
          </w:p>
        </w:tc>
      </w:tr>
      <w:tr w:rsidR="005439F7" w:rsidTr="00AC2CCB">
        <w:tc>
          <w:tcPr>
            <w:tcW w:w="617" w:type="dxa"/>
          </w:tcPr>
          <w:p w:rsidR="005439F7" w:rsidRPr="00D45EB9"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8</w:t>
            </w:r>
            <w:r w:rsidR="005439F7" w:rsidRPr="00D45EB9">
              <w:rPr>
                <w:rFonts w:ascii="Times New Roman" w:hAnsi="Times New Roman" w:cs="Times New Roman"/>
                <w:sz w:val="28"/>
                <w:szCs w:val="28"/>
              </w:rPr>
              <w:t>.</w:t>
            </w:r>
          </w:p>
        </w:tc>
        <w:tc>
          <w:tcPr>
            <w:tcW w:w="2454" w:type="dxa"/>
          </w:tcPr>
          <w:p w:rsidR="005439F7" w:rsidRPr="00D45EB9" w:rsidRDefault="005439F7" w:rsidP="005439F7">
            <w:pPr>
              <w:pStyle w:val="af8"/>
              <w:spacing w:after="0" w:line="240" w:lineRule="auto"/>
              <w:ind w:left="0"/>
              <w:rPr>
                <w:rFonts w:ascii="Times New Roman" w:hAnsi="Times New Roman" w:cs="Times New Roman"/>
                <w:sz w:val="28"/>
                <w:szCs w:val="28"/>
              </w:rPr>
            </w:pPr>
            <w:r w:rsidRPr="00D45EB9">
              <w:rPr>
                <w:rFonts w:ascii="Times New Roman" w:hAnsi="Times New Roman" w:cs="Times New Roman"/>
                <w:sz w:val="28"/>
                <w:szCs w:val="28"/>
              </w:rPr>
              <w:t>Встановлення та фіксація досягнень  та рекордів</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20 000</w:t>
            </w: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r w:rsidRPr="005275C4">
              <w:rPr>
                <w:rFonts w:ascii="Times New Roman" w:hAnsi="Times New Roman" w:cs="Times New Roman"/>
                <w:sz w:val="28"/>
                <w:szCs w:val="28"/>
              </w:rPr>
              <w:t>20 000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sidRPr="005275C4">
              <w:rPr>
                <w:rFonts w:ascii="Times New Roman" w:hAnsi="Times New Roman" w:cs="Times New Roman"/>
                <w:sz w:val="28"/>
                <w:szCs w:val="28"/>
              </w:rPr>
              <w:t>20 000</w:t>
            </w:r>
          </w:p>
        </w:tc>
      </w:tr>
      <w:tr w:rsidR="005439F7" w:rsidTr="00AC2CCB">
        <w:tc>
          <w:tcPr>
            <w:tcW w:w="617" w:type="dxa"/>
          </w:tcPr>
          <w:p w:rsidR="005439F7" w:rsidRPr="00D45EB9"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9</w:t>
            </w:r>
            <w:r w:rsidR="005439F7" w:rsidRPr="00D45EB9">
              <w:rPr>
                <w:rFonts w:ascii="Times New Roman" w:hAnsi="Times New Roman" w:cs="Times New Roman"/>
                <w:sz w:val="28"/>
                <w:szCs w:val="28"/>
              </w:rPr>
              <w:t>.</w:t>
            </w:r>
          </w:p>
        </w:tc>
        <w:tc>
          <w:tcPr>
            <w:tcW w:w="2454" w:type="dxa"/>
          </w:tcPr>
          <w:p w:rsidR="005439F7" w:rsidRPr="00D45EB9" w:rsidRDefault="005439F7" w:rsidP="005439F7">
            <w:pPr>
              <w:pStyle w:val="af8"/>
              <w:spacing w:after="0" w:line="240" w:lineRule="auto"/>
              <w:ind w:left="0"/>
              <w:rPr>
                <w:rFonts w:ascii="Times New Roman" w:hAnsi="Times New Roman" w:cs="Times New Roman"/>
                <w:sz w:val="28"/>
                <w:szCs w:val="28"/>
              </w:rPr>
            </w:pPr>
            <w:r w:rsidRPr="00D45EB9">
              <w:rPr>
                <w:rFonts w:ascii="Times New Roman" w:hAnsi="Times New Roman" w:cs="Times New Roman"/>
                <w:sz w:val="28"/>
                <w:szCs w:val="28"/>
              </w:rPr>
              <w:t>Придбання авдіовізуальної продукції (фільмів, відеороликів тощо ), що відтворюють історію краю, його досягнення, туристично-привабливі об`</w:t>
            </w:r>
            <w:r>
              <w:rPr>
                <w:rFonts w:ascii="Times New Roman" w:hAnsi="Times New Roman" w:cs="Times New Roman"/>
                <w:sz w:val="28"/>
                <w:szCs w:val="28"/>
              </w:rPr>
              <w:t>є</w:t>
            </w:r>
            <w:r w:rsidRPr="00D45EB9">
              <w:rPr>
                <w:rFonts w:ascii="Times New Roman" w:hAnsi="Times New Roman" w:cs="Times New Roman"/>
                <w:sz w:val="28"/>
                <w:szCs w:val="28"/>
              </w:rPr>
              <w:t>кти</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80 000</w:t>
            </w:r>
          </w:p>
        </w:tc>
        <w:tc>
          <w:tcPr>
            <w:tcW w:w="1253" w:type="dxa"/>
          </w:tcPr>
          <w:p w:rsidR="005439F7" w:rsidRDefault="005439F7" w:rsidP="005439F7">
            <w:pPr>
              <w:pStyle w:val="af8"/>
              <w:spacing w:after="0" w:line="240" w:lineRule="auto"/>
              <w:ind w:left="0"/>
              <w:rPr>
                <w:rFonts w:ascii="Times New Roman" w:hAnsi="Times New Roman" w:cs="Times New Roman"/>
                <w:b/>
                <w:sz w:val="28"/>
                <w:szCs w:val="28"/>
              </w:rPr>
            </w:pPr>
            <w:r w:rsidRPr="005275C4">
              <w:rPr>
                <w:rFonts w:ascii="Times New Roman" w:hAnsi="Times New Roman" w:cs="Times New Roman"/>
                <w:sz w:val="28"/>
                <w:szCs w:val="28"/>
              </w:rPr>
              <w:t>20 000</w:t>
            </w: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3</w:t>
            </w:r>
            <w:r w:rsidRPr="005275C4">
              <w:rPr>
                <w:rFonts w:ascii="Times New Roman" w:hAnsi="Times New Roman" w:cs="Times New Roman"/>
                <w:sz w:val="28"/>
                <w:szCs w:val="28"/>
              </w:rPr>
              <w:t>0 000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3</w:t>
            </w:r>
            <w:r w:rsidRPr="005275C4">
              <w:rPr>
                <w:rFonts w:ascii="Times New Roman" w:hAnsi="Times New Roman" w:cs="Times New Roman"/>
                <w:sz w:val="28"/>
                <w:szCs w:val="28"/>
              </w:rPr>
              <w:t>0 000</w:t>
            </w:r>
          </w:p>
        </w:tc>
      </w:tr>
      <w:tr w:rsidR="005439F7" w:rsidTr="00AC2CCB">
        <w:tc>
          <w:tcPr>
            <w:tcW w:w="617" w:type="dxa"/>
          </w:tcPr>
          <w:p w:rsidR="005439F7" w:rsidRPr="00D45EB9"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10</w:t>
            </w:r>
            <w:r w:rsidR="005439F7" w:rsidRPr="00D45EB9">
              <w:rPr>
                <w:rFonts w:ascii="Times New Roman" w:hAnsi="Times New Roman" w:cs="Times New Roman"/>
                <w:sz w:val="28"/>
                <w:szCs w:val="28"/>
              </w:rPr>
              <w:t>.</w:t>
            </w:r>
          </w:p>
        </w:tc>
        <w:tc>
          <w:tcPr>
            <w:tcW w:w="2454" w:type="dxa"/>
          </w:tcPr>
          <w:p w:rsidR="005439F7" w:rsidRPr="00D45EB9" w:rsidRDefault="005439F7" w:rsidP="005439F7">
            <w:pPr>
              <w:pStyle w:val="af8"/>
              <w:spacing w:after="0" w:line="240" w:lineRule="auto"/>
              <w:ind w:left="0"/>
              <w:rPr>
                <w:rFonts w:ascii="Times New Roman" w:hAnsi="Times New Roman" w:cs="Times New Roman"/>
                <w:sz w:val="28"/>
                <w:szCs w:val="28"/>
              </w:rPr>
            </w:pPr>
            <w:r w:rsidRPr="00D45EB9">
              <w:rPr>
                <w:rFonts w:ascii="Times New Roman" w:hAnsi="Times New Roman" w:cs="Times New Roman"/>
                <w:sz w:val="28"/>
                <w:szCs w:val="28"/>
              </w:rPr>
              <w:t>Вигото</w:t>
            </w:r>
            <w:r>
              <w:rPr>
                <w:rFonts w:ascii="Times New Roman" w:hAnsi="Times New Roman" w:cs="Times New Roman"/>
                <w:sz w:val="28"/>
                <w:szCs w:val="28"/>
              </w:rPr>
              <w:t>в</w:t>
            </w:r>
            <w:r w:rsidRPr="00D45EB9">
              <w:rPr>
                <w:rFonts w:ascii="Times New Roman" w:hAnsi="Times New Roman" w:cs="Times New Roman"/>
                <w:sz w:val="28"/>
                <w:szCs w:val="28"/>
              </w:rPr>
              <w:t>лення та розміщення банерів на території громади до державних свят</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r w:rsidRPr="00E738A1">
              <w:rPr>
                <w:rFonts w:ascii="Times New Roman" w:hAnsi="Times New Roman" w:cs="Times New Roman"/>
                <w:sz w:val="28"/>
                <w:szCs w:val="28"/>
              </w:rPr>
              <w:t>5 000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5 000</w:t>
            </w: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20</w:t>
            </w:r>
            <w:r w:rsidRPr="005275C4">
              <w:rPr>
                <w:rFonts w:ascii="Times New Roman" w:hAnsi="Times New Roman" w:cs="Times New Roman"/>
                <w:sz w:val="28"/>
                <w:szCs w:val="28"/>
              </w:rPr>
              <w:t xml:space="preserve"> 000</w:t>
            </w: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sz w:val="28"/>
                <w:szCs w:val="28"/>
              </w:rPr>
              <w:t xml:space="preserve">30 </w:t>
            </w:r>
            <w:r w:rsidRPr="005275C4">
              <w:rPr>
                <w:rFonts w:ascii="Times New Roman" w:hAnsi="Times New Roman" w:cs="Times New Roman"/>
                <w:sz w:val="28"/>
                <w:szCs w:val="28"/>
              </w:rPr>
              <w:t>000</w:t>
            </w:r>
          </w:p>
        </w:tc>
      </w:tr>
      <w:tr w:rsidR="005439F7" w:rsidTr="00AC2CCB">
        <w:tc>
          <w:tcPr>
            <w:tcW w:w="617" w:type="dxa"/>
          </w:tcPr>
          <w:p w:rsidR="005439F7" w:rsidRPr="00D45EB9"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11</w:t>
            </w:r>
            <w:r w:rsidR="005439F7" w:rsidRPr="00D45EB9">
              <w:rPr>
                <w:rFonts w:ascii="Times New Roman" w:hAnsi="Times New Roman" w:cs="Times New Roman"/>
                <w:sz w:val="28"/>
                <w:szCs w:val="28"/>
              </w:rPr>
              <w:t>.</w:t>
            </w:r>
          </w:p>
        </w:tc>
        <w:tc>
          <w:tcPr>
            <w:tcW w:w="2454"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Придбання полотнищ Державного Прапора України, що вивішуватимуться в громади</w:t>
            </w:r>
          </w:p>
        </w:tc>
        <w:tc>
          <w:tcPr>
            <w:tcW w:w="1561" w:type="dxa"/>
          </w:tcPr>
          <w:p w:rsidR="005439F7" w:rsidRPr="00E738A1"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70 000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20 000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20 000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30</w:t>
            </w:r>
            <w:r w:rsidRPr="005275C4">
              <w:rPr>
                <w:rFonts w:ascii="Times New Roman" w:hAnsi="Times New Roman" w:cs="Times New Roman"/>
                <w:sz w:val="28"/>
                <w:szCs w:val="28"/>
              </w:rPr>
              <w:t xml:space="preserve"> 000</w:t>
            </w:r>
          </w:p>
        </w:tc>
      </w:tr>
      <w:tr w:rsidR="005439F7" w:rsidTr="00AC2CCB">
        <w:tc>
          <w:tcPr>
            <w:tcW w:w="617" w:type="dxa"/>
          </w:tcPr>
          <w:p w:rsidR="005439F7" w:rsidRPr="005275C4"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12</w:t>
            </w:r>
            <w:r w:rsidR="005439F7" w:rsidRPr="005275C4">
              <w:rPr>
                <w:rFonts w:ascii="Times New Roman" w:hAnsi="Times New Roman" w:cs="Times New Roman"/>
                <w:sz w:val="28"/>
                <w:szCs w:val="28"/>
              </w:rPr>
              <w:t>.</w:t>
            </w:r>
          </w:p>
        </w:tc>
        <w:tc>
          <w:tcPr>
            <w:tcW w:w="2454"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Послуги з оформлення фото</w:t>
            </w:r>
            <w:r>
              <w:rPr>
                <w:rFonts w:ascii="Times New Roman" w:hAnsi="Times New Roman" w:cs="Times New Roman"/>
                <w:sz w:val="28"/>
                <w:szCs w:val="28"/>
              </w:rPr>
              <w:t>-</w:t>
            </w:r>
            <w:r w:rsidRPr="005275C4">
              <w:rPr>
                <w:rFonts w:ascii="Times New Roman" w:hAnsi="Times New Roman" w:cs="Times New Roman"/>
                <w:sz w:val="28"/>
                <w:szCs w:val="28"/>
              </w:rPr>
              <w:t>зон, локацій, арок; Друк в ЗМІ привітань</w:t>
            </w:r>
          </w:p>
        </w:tc>
        <w:tc>
          <w:tcPr>
            <w:tcW w:w="1561" w:type="dxa"/>
          </w:tcPr>
          <w:p w:rsidR="005439F7" w:rsidRPr="00892538"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9</w:t>
            </w:r>
            <w:r w:rsidRPr="00892538">
              <w:rPr>
                <w:rFonts w:ascii="Times New Roman" w:hAnsi="Times New Roman" w:cs="Times New Roman"/>
                <w:sz w:val="28"/>
                <w:szCs w:val="28"/>
              </w:rPr>
              <w:t>0 000</w:t>
            </w:r>
          </w:p>
        </w:tc>
        <w:tc>
          <w:tcPr>
            <w:tcW w:w="1253" w:type="dxa"/>
          </w:tcPr>
          <w:p w:rsidR="005439F7" w:rsidRPr="00892538" w:rsidRDefault="005439F7" w:rsidP="005439F7">
            <w:pPr>
              <w:pStyle w:val="af8"/>
              <w:spacing w:after="0" w:line="240" w:lineRule="auto"/>
              <w:ind w:left="0"/>
              <w:rPr>
                <w:rFonts w:ascii="Times New Roman" w:hAnsi="Times New Roman" w:cs="Times New Roman"/>
                <w:sz w:val="28"/>
                <w:szCs w:val="28"/>
              </w:rPr>
            </w:pPr>
            <w:r w:rsidRPr="00892538">
              <w:rPr>
                <w:rFonts w:ascii="Times New Roman" w:hAnsi="Times New Roman" w:cs="Times New Roman"/>
                <w:sz w:val="28"/>
                <w:szCs w:val="28"/>
              </w:rPr>
              <w:t>20 000</w:t>
            </w:r>
          </w:p>
        </w:tc>
        <w:tc>
          <w:tcPr>
            <w:tcW w:w="1418" w:type="dxa"/>
          </w:tcPr>
          <w:p w:rsidR="005439F7" w:rsidRPr="00892538"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Pr="00892538">
              <w:rPr>
                <w:rFonts w:ascii="Times New Roman" w:hAnsi="Times New Roman" w:cs="Times New Roman"/>
                <w:sz w:val="28"/>
                <w:szCs w:val="28"/>
              </w:rPr>
              <w:t>0 000</w:t>
            </w:r>
          </w:p>
        </w:tc>
        <w:tc>
          <w:tcPr>
            <w:tcW w:w="1417" w:type="dxa"/>
          </w:tcPr>
          <w:p w:rsidR="005439F7" w:rsidRPr="00892538"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r w:rsidRPr="00892538">
              <w:rPr>
                <w:rFonts w:ascii="Times New Roman" w:hAnsi="Times New Roman" w:cs="Times New Roman"/>
                <w:sz w:val="28"/>
                <w:szCs w:val="28"/>
              </w:rPr>
              <w:t>0 000</w:t>
            </w:r>
          </w:p>
        </w:tc>
      </w:tr>
      <w:tr w:rsidR="005439F7" w:rsidTr="00AC2CCB">
        <w:tc>
          <w:tcPr>
            <w:tcW w:w="617" w:type="dxa"/>
          </w:tcPr>
          <w:p w:rsidR="005439F7" w:rsidRPr="005275C4"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13</w:t>
            </w:r>
            <w:r w:rsidR="005439F7" w:rsidRPr="005275C4">
              <w:rPr>
                <w:rFonts w:ascii="Times New Roman" w:hAnsi="Times New Roman" w:cs="Times New Roman"/>
                <w:sz w:val="28"/>
                <w:szCs w:val="28"/>
              </w:rPr>
              <w:t>.</w:t>
            </w:r>
          </w:p>
        </w:tc>
        <w:tc>
          <w:tcPr>
            <w:tcW w:w="2454"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Встано</w:t>
            </w:r>
            <w:r>
              <w:rPr>
                <w:rFonts w:ascii="Times New Roman" w:hAnsi="Times New Roman" w:cs="Times New Roman"/>
                <w:sz w:val="28"/>
                <w:szCs w:val="28"/>
              </w:rPr>
              <w:t>в</w:t>
            </w:r>
            <w:r w:rsidRPr="005275C4">
              <w:rPr>
                <w:rFonts w:ascii="Times New Roman" w:hAnsi="Times New Roman" w:cs="Times New Roman"/>
                <w:sz w:val="28"/>
                <w:szCs w:val="28"/>
              </w:rPr>
              <w:t>лення сцен</w:t>
            </w:r>
          </w:p>
        </w:tc>
        <w:tc>
          <w:tcPr>
            <w:tcW w:w="1561" w:type="dxa"/>
          </w:tcPr>
          <w:p w:rsidR="005439F7" w:rsidRPr="00892538" w:rsidRDefault="005439F7" w:rsidP="005439F7">
            <w:pPr>
              <w:pStyle w:val="af8"/>
              <w:spacing w:after="0" w:line="240" w:lineRule="auto"/>
              <w:ind w:left="0"/>
              <w:rPr>
                <w:rFonts w:ascii="Times New Roman" w:hAnsi="Times New Roman" w:cs="Times New Roman"/>
                <w:sz w:val="28"/>
                <w:szCs w:val="28"/>
              </w:rPr>
            </w:pPr>
            <w:r w:rsidRPr="00892538">
              <w:rPr>
                <w:rFonts w:ascii="Times New Roman" w:hAnsi="Times New Roman" w:cs="Times New Roman"/>
                <w:sz w:val="28"/>
                <w:szCs w:val="28"/>
              </w:rPr>
              <w:t>90 000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30 000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30 000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30 000</w:t>
            </w:r>
          </w:p>
        </w:tc>
      </w:tr>
      <w:tr w:rsidR="005439F7" w:rsidTr="00AC2CCB">
        <w:tc>
          <w:tcPr>
            <w:tcW w:w="617" w:type="dxa"/>
          </w:tcPr>
          <w:p w:rsidR="005439F7" w:rsidRPr="005275C4"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14</w:t>
            </w:r>
            <w:r w:rsidR="005439F7" w:rsidRPr="005275C4">
              <w:rPr>
                <w:rFonts w:ascii="Times New Roman" w:hAnsi="Times New Roman" w:cs="Times New Roman"/>
                <w:sz w:val="28"/>
                <w:szCs w:val="28"/>
              </w:rPr>
              <w:t>.</w:t>
            </w:r>
          </w:p>
        </w:tc>
        <w:tc>
          <w:tcPr>
            <w:tcW w:w="2454"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Оформлення фото</w:t>
            </w:r>
            <w:r>
              <w:rPr>
                <w:rFonts w:ascii="Times New Roman" w:hAnsi="Times New Roman" w:cs="Times New Roman"/>
                <w:sz w:val="28"/>
                <w:szCs w:val="28"/>
              </w:rPr>
              <w:t>-</w:t>
            </w:r>
            <w:r w:rsidRPr="005275C4">
              <w:rPr>
                <w:rFonts w:ascii="Times New Roman" w:hAnsi="Times New Roman" w:cs="Times New Roman"/>
                <w:sz w:val="28"/>
                <w:szCs w:val="28"/>
              </w:rPr>
              <w:t>зон, локацій, арок</w:t>
            </w:r>
          </w:p>
        </w:tc>
        <w:tc>
          <w:tcPr>
            <w:tcW w:w="1561" w:type="dxa"/>
          </w:tcPr>
          <w:p w:rsidR="005439F7" w:rsidRPr="00892538"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w:t>
            </w:r>
            <w:r w:rsidRPr="00892538">
              <w:rPr>
                <w:rFonts w:ascii="Times New Roman" w:hAnsi="Times New Roman" w:cs="Times New Roman"/>
                <w:sz w:val="28"/>
                <w:szCs w:val="28"/>
              </w:rPr>
              <w:t>5 000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sidRPr="005275C4">
              <w:rPr>
                <w:rFonts w:ascii="Times New Roman" w:hAnsi="Times New Roman" w:cs="Times New Roman"/>
                <w:sz w:val="28"/>
                <w:szCs w:val="28"/>
              </w:rPr>
              <w:t>5 000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r w:rsidRPr="005275C4">
              <w:rPr>
                <w:rFonts w:ascii="Times New Roman" w:hAnsi="Times New Roman" w:cs="Times New Roman"/>
                <w:sz w:val="28"/>
                <w:szCs w:val="28"/>
              </w:rPr>
              <w:t>5 000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35</w:t>
            </w:r>
            <w:r w:rsidRPr="005275C4">
              <w:rPr>
                <w:rFonts w:ascii="Times New Roman" w:hAnsi="Times New Roman" w:cs="Times New Roman"/>
                <w:sz w:val="28"/>
                <w:szCs w:val="28"/>
              </w:rPr>
              <w:t xml:space="preserve"> 000</w:t>
            </w:r>
          </w:p>
        </w:tc>
      </w:tr>
      <w:tr w:rsidR="005439F7" w:rsidTr="00AC2CCB">
        <w:tc>
          <w:tcPr>
            <w:tcW w:w="6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r w:rsidR="00735B64">
              <w:rPr>
                <w:rFonts w:ascii="Times New Roman" w:hAnsi="Times New Roman" w:cs="Times New Roman"/>
                <w:sz w:val="28"/>
                <w:szCs w:val="28"/>
              </w:rPr>
              <w:t>5</w:t>
            </w:r>
          </w:p>
        </w:tc>
        <w:tc>
          <w:tcPr>
            <w:tcW w:w="2454"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Закупівля цукерок та солодощів для формування подарункових наборів до проведення новорічно-різдвяних заходів.</w:t>
            </w:r>
          </w:p>
        </w:tc>
        <w:tc>
          <w:tcPr>
            <w:tcW w:w="1561" w:type="dxa"/>
          </w:tcPr>
          <w:p w:rsidR="005439F7" w:rsidRPr="00892538"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470 000</w:t>
            </w:r>
          </w:p>
        </w:tc>
        <w:tc>
          <w:tcPr>
            <w:tcW w:w="1253"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c>
          <w:tcPr>
            <w:tcW w:w="1418"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190 000</w:t>
            </w:r>
          </w:p>
        </w:tc>
        <w:tc>
          <w:tcPr>
            <w:tcW w:w="1417" w:type="dxa"/>
          </w:tcPr>
          <w:p w:rsidR="005439F7" w:rsidRPr="005275C4"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230 000</w:t>
            </w:r>
          </w:p>
        </w:tc>
      </w:tr>
      <w:tr w:rsidR="005439F7"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16</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 xml:space="preserve"> Забезпечення модернізації матеріально-технічної бази, оновлення комп’ютерної техніки та мультимедійного обладнання</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100 000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r>
      <w:tr w:rsidR="005439F7"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17</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Придбання музичних інструментів та сценічних костюм</w:t>
            </w:r>
            <w:r>
              <w:rPr>
                <w:rFonts w:ascii="Times New Roman" w:hAnsi="Times New Roman" w:cs="Times New Roman"/>
                <w:color w:val="000000" w:themeColor="text1"/>
                <w:sz w:val="28"/>
                <w:szCs w:val="28"/>
              </w:rPr>
              <w:t>ів</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100 000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r>
      <w:tr w:rsidR="005439F7"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18</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Поповнення бібліотечних фондів</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70 000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30 000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40 000</w:t>
            </w:r>
          </w:p>
        </w:tc>
      </w:tr>
      <w:tr w:rsidR="005439F7" w:rsidRPr="0005484B"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19</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 xml:space="preserve"> Придбання комп’ютерної техніки, тифлокомплексів, книжкових сканерів, електронних пристроїв для читання, придбання, адаптація та </w:t>
            </w:r>
            <w:r w:rsidRPr="0005484B">
              <w:rPr>
                <w:rFonts w:ascii="Times New Roman" w:hAnsi="Times New Roman" w:cs="Times New Roman"/>
                <w:color w:val="000000" w:themeColor="text1"/>
                <w:sz w:val="28"/>
                <w:szCs w:val="28"/>
              </w:rPr>
              <w:lastRenderedPageBreak/>
              <w:t>підтримка автоматизованих бібліотечних систем</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110 000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50 000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60 000</w:t>
            </w:r>
          </w:p>
        </w:tc>
      </w:tr>
      <w:tr w:rsidR="005439F7" w:rsidRPr="0005484B"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20</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Облаштування сучасних бібліотечних безбар’єрних просторів, створення аудіобібліотеки для людей і</w:t>
            </w:r>
            <w:r>
              <w:rPr>
                <w:rFonts w:ascii="Times New Roman" w:hAnsi="Times New Roman" w:cs="Times New Roman"/>
                <w:color w:val="000000" w:themeColor="text1"/>
                <w:sz w:val="28"/>
                <w:szCs w:val="28"/>
              </w:rPr>
              <w:t>з порушеннями зору, створення сайтів</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120 000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60 000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60 000</w:t>
            </w:r>
          </w:p>
        </w:tc>
      </w:tr>
      <w:tr w:rsidR="005439F7" w:rsidRPr="0005484B"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21</w:t>
            </w:r>
            <w:r w:rsidR="005439F7">
              <w:rPr>
                <w:rFonts w:ascii="Times New Roman" w:hAnsi="Times New Roman" w:cs="Times New Roman"/>
                <w:sz w:val="28"/>
                <w:szCs w:val="28"/>
              </w:rPr>
              <w:t>.</w:t>
            </w:r>
          </w:p>
        </w:tc>
        <w:tc>
          <w:tcPr>
            <w:tcW w:w="2454" w:type="dxa"/>
          </w:tcPr>
          <w:p w:rsidR="005439F7" w:rsidRPr="0005484B" w:rsidRDefault="005439F7" w:rsidP="005439F7">
            <w:pPr>
              <w:pStyle w:val="af8"/>
              <w:spacing w:after="0" w:line="240" w:lineRule="auto"/>
              <w:ind w:left="0"/>
              <w:rPr>
                <w:rFonts w:ascii="Times New Roman" w:hAnsi="Times New Roman" w:cs="Times New Roman"/>
                <w:color w:val="000000" w:themeColor="text1"/>
                <w:sz w:val="28"/>
                <w:szCs w:val="28"/>
              </w:rPr>
            </w:pPr>
            <w:r w:rsidRPr="0005484B">
              <w:rPr>
                <w:rFonts w:ascii="Times New Roman" w:hAnsi="Times New Roman" w:cs="Times New Roman"/>
                <w:color w:val="000000" w:themeColor="text1"/>
                <w:sz w:val="28"/>
                <w:szCs w:val="28"/>
              </w:rPr>
              <w:t>Промоція читання, підтримка проведення літературних, культурномистецьких акцій, фестивалів, конкурсів, ярмарків, виставок, тижнів читання,</w:t>
            </w:r>
          </w:p>
        </w:tc>
        <w:tc>
          <w:tcPr>
            <w:tcW w:w="1561"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30 000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15 000</w:t>
            </w:r>
          </w:p>
        </w:tc>
        <w:tc>
          <w:tcPr>
            <w:tcW w:w="1417" w:type="dxa"/>
          </w:tcPr>
          <w:p w:rsidR="005439F7" w:rsidRDefault="005439F7"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15 000</w:t>
            </w:r>
          </w:p>
        </w:tc>
      </w:tr>
      <w:tr w:rsidR="005439F7" w:rsidRPr="0005484B" w:rsidTr="00AC2CCB">
        <w:tc>
          <w:tcPr>
            <w:tcW w:w="6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22.</w:t>
            </w:r>
          </w:p>
        </w:tc>
        <w:tc>
          <w:tcPr>
            <w:tcW w:w="2454" w:type="dxa"/>
          </w:tcPr>
          <w:p w:rsidR="005439F7" w:rsidRPr="00735B64" w:rsidRDefault="00735B64" w:rsidP="005439F7">
            <w:pPr>
              <w:pStyle w:val="af8"/>
              <w:spacing w:after="0" w:line="240" w:lineRule="auto"/>
              <w:ind w:left="0"/>
              <w:rPr>
                <w:rFonts w:ascii="Times New Roman" w:hAnsi="Times New Roman" w:cs="Times New Roman"/>
                <w:sz w:val="28"/>
                <w:szCs w:val="28"/>
              </w:rPr>
            </w:pPr>
            <w:r w:rsidRPr="00735B64">
              <w:rPr>
                <w:rFonts w:ascii="Times New Roman" w:hAnsi="Times New Roman" w:cs="Times New Roman"/>
                <w:sz w:val="28"/>
                <w:szCs w:val="28"/>
              </w:rPr>
              <w:t>Придбання канцтоварів :</w:t>
            </w:r>
          </w:p>
          <w:p w:rsidR="00735B64" w:rsidRPr="0005484B" w:rsidRDefault="00735B64" w:rsidP="005439F7">
            <w:pPr>
              <w:pStyle w:val="af8"/>
              <w:spacing w:after="0" w:line="240" w:lineRule="auto"/>
              <w:ind w:left="0"/>
            </w:pPr>
            <w:r w:rsidRPr="00735B64">
              <w:rPr>
                <w:rFonts w:ascii="Times New Roman" w:hAnsi="Times New Roman" w:cs="Times New Roman"/>
                <w:sz w:val="28"/>
                <w:szCs w:val="28"/>
              </w:rPr>
              <w:t xml:space="preserve">папір А4, швидкозшивачі, ручки, олівці прості, скоби, папки для підшивки, </w:t>
            </w:r>
            <w:proofErr w:type="spellStart"/>
            <w:r w:rsidRPr="00735B64">
              <w:rPr>
                <w:rFonts w:ascii="Times New Roman" w:hAnsi="Times New Roman" w:cs="Times New Roman"/>
                <w:sz w:val="28"/>
                <w:szCs w:val="28"/>
              </w:rPr>
              <w:t>скотч</w:t>
            </w:r>
            <w:proofErr w:type="spellEnd"/>
            <w:r w:rsidRPr="00735B64">
              <w:rPr>
                <w:rFonts w:ascii="Times New Roman" w:hAnsi="Times New Roman" w:cs="Times New Roman"/>
                <w:sz w:val="28"/>
                <w:szCs w:val="28"/>
              </w:rPr>
              <w:t xml:space="preserve">, </w:t>
            </w:r>
            <w:r>
              <w:rPr>
                <w:rFonts w:ascii="Times New Roman" w:hAnsi="Times New Roman" w:cs="Times New Roman"/>
                <w:sz w:val="28"/>
                <w:szCs w:val="28"/>
              </w:rPr>
              <w:t xml:space="preserve">дрібне, шкільне канцелярське приладдя, </w:t>
            </w:r>
            <w:r w:rsidRPr="00735B64">
              <w:rPr>
                <w:rFonts w:ascii="Times New Roman" w:hAnsi="Times New Roman" w:cs="Times New Roman"/>
                <w:sz w:val="28"/>
                <w:szCs w:val="28"/>
              </w:rPr>
              <w:t>файли та інше</w:t>
            </w:r>
          </w:p>
        </w:tc>
        <w:tc>
          <w:tcPr>
            <w:tcW w:w="1561"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115 000</w:t>
            </w:r>
          </w:p>
        </w:tc>
        <w:tc>
          <w:tcPr>
            <w:tcW w:w="1253" w:type="dxa"/>
          </w:tcPr>
          <w:p w:rsidR="005439F7" w:rsidRDefault="005439F7" w:rsidP="005439F7">
            <w:pPr>
              <w:pStyle w:val="af8"/>
              <w:spacing w:after="0" w:line="240" w:lineRule="auto"/>
              <w:ind w:left="0"/>
              <w:rPr>
                <w:rFonts w:ascii="Times New Roman" w:hAnsi="Times New Roman" w:cs="Times New Roman"/>
                <w:sz w:val="28"/>
                <w:szCs w:val="28"/>
              </w:rPr>
            </w:pPr>
          </w:p>
        </w:tc>
        <w:tc>
          <w:tcPr>
            <w:tcW w:w="1418" w:type="dxa"/>
          </w:tcPr>
          <w:p w:rsidR="005439F7" w:rsidRDefault="0061121D"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7</w:t>
            </w:r>
            <w:r w:rsidR="00735B64">
              <w:rPr>
                <w:rFonts w:ascii="Times New Roman" w:hAnsi="Times New Roman" w:cs="Times New Roman"/>
                <w:sz w:val="28"/>
                <w:szCs w:val="28"/>
              </w:rPr>
              <w:t>0 000</w:t>
            </w:r>
          </w:p>
        </w:tc>
        <w:tc>
          <w:tcPr>
            <w:tcW w:w="1417" w:type="dxa"/>
          </w:tcPr>
          <w:p w:rsidR="005439F7" w:rsidRDefault="00735B64" w:rsidP="005439F7">
            <w:pPr>
              <w:pStyle w:val="af8"/>
              <w:spacing w:after="0" w:line="240" w:lineRule="auto"/>
              <w:ind w:left="0"/>
              <w:rPr>
                <w:rFonts w:ascii="Times New Roman" w:hAnsi="Times New Roman" w:cs="Times New Roman"/>
                <w:sz w:val="28"/>
                <w:szCs w:val="28"/>
              </w:rPr>
            </w:pPr>
            <w:r>
              <w:rPr>
                <w:rFonts w:ascii="Times New Roman" w:hAnsi="Times New Roman" w:cs="Times New Roman"/>
                <w:sz w:val="28"/>
                <w:szCs w:val="28"/>
              </w:rPr>
              <w:t>65 000</w:t>
            </w:r>
          </w:p>
        </w:tc>
      </w:tr>
      <w:tr w:rsidR="005439F7" w:rsidTr="00AC2CCB">
        <w:tc>
          <w:tcPr>
            <w:tcW w:w="617" w:type="dxa"/>
          </w:tcPr>
          <w:p w:rsidR="005439F7" w:rsidRDefault="005439F7" w:rsidP="005439F7">
            <w:pPr>
              <w:pStyle w:val="af8"/>
              <w:spacing w:after="0" w:line="240" w:lineRule="auto"/>
              <w:ind w:left="0"/>
              <w:rPr>
                <w:rFonts w:ascii="Times New Roman" w:hAnsi="Times New Roman" w:cs="Times New Roman"/>
                <w:sz w:val="28"/>
                <w:szCs w:val="28"/>
              </w:rPr>
            </w:pPr>
          </w:p>
        </w:tc>
        <w:tc>
          <w:tcPr>
            <w:tcW w:w="2454" w:type="dxa"/>
          </w:tcPr>
          <w:p w:rsidR="005439F7" w:rsidRPr="005275C4" w:rsidRDefault="005439F7" w:rsidP="005439F7">
            <w:pPr>
              <w:pStyle w:val="af8"/>
              <w:spacing w:after="0" w:line="240" w:lineRule="auto"/>
              <w:ind w:left="0"/>
              <w:rPr>
                <w:rFonts w:ascii="Times New Roman" w:hAnsi="Times New Roman" w:cs="Times New Roman"/>
                <w:b/>
                <w:sz w:val="28"/>
                <w:szCs w:val="28"/>
              </w:rPr>
            </w:pPr>
            <w:r w:rsidRPr="005275C4">
              <w:rPr>
                <w:rFonts w:ascii="Times New Roman" w:hAnsi="Times New Roman" w:cs="Times New Roman"/>
                <w:b/>
                <w:sz w:val="28"/>
                <w:szCs w:val="28"/>
              </w:rPr>
              <w:t>Всього:</w:t>
            </w:r>
          </w:p>
        </w:tc>
        <w:tc>
          <w:tcPr>
            <w:tcW w:w="1561" w:type="dxa"/>
          </w:tcPr>
          <w:p w:rsidR="005439F7" w:rsidRDefault="00735B64"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b/>
                <w:sz w:val="28"/>
                <w:szCs w:val="28"/>
              </w:rPr>
              <w:t>2 167</w:t>
            </w:r>
            <w:r w:rsidR="005439F7">
              <w:rPr>
                <w:rFonts w:ascii="Times New Roman" w:hAnsi="Times New Roman" w:cs="Times New Roman"/>
                <w:b/>
                <w:sz w:val="28"/>
                <w:szCs w:val="28"/>
              </w:rPr>
              <w:t xml:space="preserve"> 000</w:t>
            </w:r>
          </w:p>
        </w:tc>
        <w:tc>
          <w:tcPr>
            <w:tcW w:w="1253" w:type="dxa"/>
          </w:tcPr>
          <w:p w:rsidR="005439F7" w:rsidRPr="005275C4" w:rsidRDefault="005439F7" w:rsidP="005439F7">
            <w:pPr>
              <w:pStyle w:val="af8"/>
              <w:spacing w:after="0" w:line="240" w:lineRule="auto"/>
              <w:ind w:left="0"/>
              <w:rPr>
                <w:rFonts w:ascii="Times New Roman" w:hAnsi="Times New Roman" w:cs="Times New Roman"/>
                <w:b/>
                <w:sz w:val="28"/>
                <w:szCs w:val="28"/>
              </w:rPr>
            </w:pPr>
            <w:r w:rsidRPr="005275C4">
              <w:rPr>
                <w:rFonts w:ascii="Times New Roman" w:hAnsi="Times New Roman" w:cs="Times New Roman"/>
                <w:b/>
                <w:sz w:val="28"/>
                <w:szCs w:val="28"/>
              </w:rPr>
              <w:t>2</w:t>
            </w:r>
            <w:r>
              <w:rPr>
                <w:rFonts w:ascii="Times New Roman" w:hAnsi="Times New Roman" w:cs="Times New Roman"/>
                <w:b/>
                <w:sz w:val="28"/>
                <w:szCs w:val="28"/>
              </w:rPr>
              <w:t>70</w:t>
            </w:r>
            <w:r w:rsidRPr="005275C4">
              <w:rPr>
                <w:rFonts w:ascii="Times New Roman" w:hAnsi="Times New Roman" w:cs="Times New Roman"/>
                <w:b/>
                <w:sz w:val="28"/>
                <w:szCs w:val="28"/>
              </w:rPr>
              <w:t xml:space="preserve"> 000</w:t>
            </w:r>
          </w:p>
        </w:tc>
        <w:tc>
          <w:tcPr>
            <w:tcW w:w="1418" w:type="dxa"/>
          </w:tcPr>
          <w:p w:rsidR="005439F7" w:rsidRPr="005275C4" w:rsidRDefault="0061121D"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b/>
                <w:sz w:val="28"/>
                <w:szCs w:val="28"/>
              </w:rPr>
              <w:t>907</w:t>
            </w:r>
            <w:r w:rsidR="005439F7" w:rsidRPr="005275C4">
              <w:rPr>
                <w:rFonts w:ascii="Times New Roman" w:hAnsi="Times New Roman" w:cs="Times New Roman"/>
                <w:b/>
                <w:sz w:val="28"/>
                <w:szCs w:val="28"/>
              </w:rPr>
              <w:t xml:space="preserve"> 000</w:t>
            </w:r>
          </w:p>
        </w:tc>
        <w:tc>
          <w:tcPr>
            <w:tcW w:w="1417" w:type="dxa"/>
          </w:tcPr>
          <w:p w:rsidR="005439F7" w:rsidRPr="005275C4" w:rsidRDefault="0061121D" w:rsidP="005439F7">
            <w:pPr>
              <w:pStyle w:val="af8"/>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1025</w:t>
            </w:r>
            <w:r w:rsidR="005439F7">
              <w:rPr>
                <w:rFonts w:ascii="Times New Roman" w:hAnsi="Times New Roman" w:cs="Times New Roman"/>
                <w:b/>
                <w:sz w:val="28"/>
                <w:szCs w:val="28"/>
              </w:rPr>
              <w:t xml:space="preserve"> </w:t>
            </w:r>
            <w:r w:rsidR="005439F7" w:rsidRPr="005275C4">
              <w:rPr>
                <w:rFonts w:ascii="Times New Roman" w:hAnsi="Times New Roman" w:cs="Times New Roman"/>
                <w:b/>
                <w:sz w:val="28"/>
                <w:szCs w:val="28"/>
              </w:rPr>
              <w:t>000</w:t>
            </w:r>
          </w:p>
        </w:tc>
      </w:tr>
      <w:tr w:rsidR="005439F7" w:rsidTr="00AC2CCB">
        <w:tc>
          <w:tcPr>
            <w:tcW w:w="617" w:type="dxa"/>
          </w:tcPr>
          <w:p w:rsidR="005439F7" w:rsidRDefault="005439F7" w:rsidP="005439F7">
            <w:pPr>
              <w:pStyle w:val="af8"/>
              <w:spacing w:after="0" w:line="240" w:lineRule="auto"/>
              <w:ind w:left="0"/>
              <w:rPr>
                <w:rFonts w:ascii="Times New Roman" w:hAnsi="Times New Roman" w:cs="Times New Roman"/>
                <w:sz w:val="28"/>
                <w:szCs w:val="28"/>
              </w:rPr>
            </w:pPr>
          </w:p>
        </w:tc>
        <w:tc>
          <w:tcPr>
            <w:tcW w:w="2454" w:type="dxa"/>
          </w:tcPr>
          <w:p w:rsidR="005439F7" w:rsidRPr="005275C4" w:rsidRDefault="005439F7" w:rsidP="005439F7">
            <w:pPr>
              <w:pStyle w:val="af8"/>
              <w:spacing w:after="0" w:line="240" w:lineRule="auto"/>
              <w:ind w:left="0"/>
              <w:rPr>
                <w:rFonts w:ascii="Times New Roman" w:hAnsi="Times New Roman" w:cs="Times New Roman"/>
                <w:b/>
                <w:sz w:val="28"/>
                <w:szCs w:val="28"/>
              </w:rPr>
            </w:pPr>
          </w:p>
        </w:tc>
        <w:tc>
          <w:tcPr>
            <w:tcW w:w="1561" w:type="dxa"/>
          </w:tcPr>
          <w:p w:rsidR="005439F7" w:rsidRDefault="005439F7" w:rsidP="005439F7">
            <w:pPr>
              <w:pStyle w:val="af8"/>
              <w:spacing w:after="0" w:line="240" w:lineRule="auto"/>
              <w:ind w:left="0"/>
              <w:rPr>
                <w:rFonts w:ascii="Times New Roman" w:hAnsi="Times New Roman" w:cs="Times New Roman"/>
                <w:b/>
                <w:sz w:val="28"/>
                <w:szCs w:val="28"/>
              </w:rPr>
            </w:pPr>
          </w:p>
        </w:tc>
        <w:tc>
          <w:tcPr>
            <w:tcW w:w="1253" w:type="dxa"/>
          </w:tcPr>
          <w:p w:rsidR="005439F7" w:rsidRPr="005275C4" w:rsidRDefault="005439F7" w:rsidP="005439F7">
            <w:pPr>
              <w:pStyle w:val="af8"/>
              <w:spacing w:after="0" w:line="240" w:lineRule="auto"/>
              <w:ind w:left="0"/>
              <w:rPr>
                <w:rFonts w:ascii="Times New Roman" w:hAnsi="Times New Roman" w:cs="Times New Roman"/>
                <w:b/>
                <w:sz w:val="28"/>
                <w:szCs w:val="28"/>
              </w:rPr>
            </w:pPr>
          </w:p>
        </w:tc>
        <w:tc>
          <w:tcPr>
            <w:tcW w:w="1418" w:type="dxa"/>
          </w:tcPr>
          <w:p w:rsidR="005439F7" w:rsidRDefault="005439F7" w:rsidP="005439F7">
            <w:pPr>
              <w:pStyle w:val="af8"/>
              <w:spacing w:after="0" w:line="240" w:lineRule="auto"/>
              <w:ind w:left="0"/>
              <w:rPr>
                <w:rFonts w:ascii="Times New Roman" w:hAnsi="Times New Roman" w:cs="Times New Roman"/>
                <w:b/>
                <w:sz w:val="28"/>
                <w:szCs w:val="28"/>
              </w:rPr>
            </w:pPr>
          </w:p>
        </w:tc>
        <w:tc>
          <w:tcPr>
            <w:tcW w:w="1417" w:type="dxa"/>
          </w:tcPr>
          <w:p w:rsidR="005439F7" w:rsidRDefault="005439F7" w:rsidP="005439F7">
            <w:pPr>
              <w:pStyle w:val="af8"/>
              <w:spacing w:after="0" w:line="240" w:lineRule="auto"/>
              <w:ind w:left="0"/>
              <w:rPr>
                <w:rFonts w:ascii="Times New Roman" w:hAnsi="Times New Roman" w:cs="Times New Roman"/>
                <w:b/>
                <w:sz w:val="28"/>
                <w:szCs w:val="28"/>
              </w:rPr>
            </w:pPr>
          </w:p>
        </w:tc>
      </w:tr>
    </w:tbl>
    <w:p w:rsidR="005439F7" w:rsidRPr="004C4E33" w:rsidRDefault="005439F7" w:rsidP="005439F7">
      <w:pPr>
        <w:pStyle w:val="af8"/>
        <w:spacing w:after="0" w:line="240" w:lineRule="auto"/>
        <w:rPr>
          <w:rFonts w:ascii="Times New Roman" w:hAnsi="Times New Roman" w:cs="Times New Roman"/>
          <w:b/>
          <w:sz w:val="28"/>
          <w:szCs w:val="28"/>
        </w:rPr>
      </w:pPr>
    </w:p>
    <w:p w:rsidR="005439F7" w:rsidRPr="006F5C0B" w:rsidRDefault="005439F7" w:rsidP="005439F7">
      <w:pPr>
        <w:pStyle w:val="af8"/>
        <w:spacing w:after="0" w:line="240" w:lineRule="auto"/>
        <w:rPr>
          <w:rFonts w:ascii="Times New Roman" w:hAnsi="Times New Roman" w:cs="Times New Roman"/>
          <w:sz w:val="28"/>
          <w:szCs w:val="28"/>
        </w:rPr>
      </w:pPr>
    </w:p>
    <w:p w:rsidR="005439F7" w:rsidRPr="006F5C0B" w:rsidRDefault="005439F7" w:rsidP="005439F7">
      <w:pPr>
        <w:pStyle w:val="af8"/>
        <w:spacing w:after="0" w:line="240" w:lineRule="auto"/>
        <w:rPr>
          <w:rFonts w:ascii="Times New Roman" w:hAnsi="Times New Roman" w:cs="Times New Roman"/>
          <w:b/>
          <w:sz w:val="28"/>
          <w:szCs w:val="28"/>
        </w:rPr>
      </w:pPr>
    </w:p>
    <w:p w:rsidR="005439F7" w:rsidRPr="00075AE8" w:rsidRDefault="005439F7" w:rsidP="005439F7">
      <w:pPr>
        <w:ind w:firstLine="708"/>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Default="005439F7" w:rsidP="005439F7">
      <w:pPr>
        <w:rPr>
          <w:rFonts w:ascii="Times New Roman" w:hAnsi="Times New Roman" w:cs="Times New Roman"/>
          <w:sz w:val="28"/>
          <w:szCs w:val="28"/>
        </w:rPr>
      </w:pPr>
    </w:p>
    <w:p w:rsidR="005439F7" w:rsidRPr="00C12BA2" w:rsidRDefault="005439F7" w:rsidP="00353A86">
      <w:pPr>
        <w:jc w:val="right"/>
        <w:rPr>
          <w:rFonts w:ascii="Times New Roman" w:hAnsi="Times New Roman"/>
          <w:b/>
          <w:sz w:val="28"/>
        </w:rPr>
      </w:pPr>
      <w:r>
        <w:rPr>
          <w:rFonts w:ascii="Times New Roman" w:eastAsia="Times New Roman" w:hAnsi="Times New Roman"/>
          <w:sz w:val="28"/>
          <w:szCs w:val="28"/>
          <w:lang w:eastAsia="ru-RU"/>
        </w:rPr>
        <w:t xml:space="preserve">                                                                                            </w:t>
      </w:r>
      <w:r>
        <w:rPr>
          <w:rFonts w:ascii="Times New Roman" w:hAnsi="Times New Roman"/>
          <w:b/>
          <w:sz w:val="28"/>
        </w:rPr>
        <w:t xml:space="preserve">                                                                                                                </w:t>
      </w:r>
      <w:r w:rsidR="00C91E5F">
        <w:rPr>
          <w:rFonts w:ascii="Times New Roman" w:hAnsi="Times New Roman"/>
          <w:b/>
          <w:sz w:val="28"/>
        </w:rPr>
        <w:t xml:space="preserve">                    </w:t>
      </w:r>
      <w:r>
        <w:rPr>
          <w:rFonts w:ascii="Times New Roman" w:hAnsi="Times New Roman"/>
          <w:b/>
          <w:sz w:val="28"/>
        </w:rPr>
        <w:lastRenderedPageBreak/>
        <w:t>Додаток 2</w:t>
      </w:r>
    </w:p>
    <w:p w:rsidR="005439F7" w:rsidRPr="0050047F" w:rsidRDefault="005439F7" w:rsidP="00353A86">
      <w:pPr>
        <w:jc w:val="right"/>
        <w:rPr>
          <w:rFonts w:ascii="Times New Roman" w:eastAsia="Times New Roman" w:hAnsi="Times New Roman"/>
          <w:sz w:val="28"/>
          <w:szCs w:val="28"/>
          <w:lang w:eastAsia="ru-RU"/>
        </w:rPr>
      </w:pPr>
      <w:r w:rsidRPr="007D20E5">
        <w:rPr>
          <w:rFonts w:ascii="Times New Roman" w:hAnsi="Times New Roman"/>
          <w:b/>
          <w:sz w:val="28"/>
        </w:rPr>
        <w:t>до Програми</w:t>
      </w:r>
    </w:p>
    <w:p w:rsidR="005439F7" w:rsidRPr="0050047F" w:rsidRDefault="005439F7" w:rsidP="00353A86">
      <w:pPr>
        <w:jc w:val="right"/>
        <w:rPr>
          <w:rFonts w:ascii="Times New Roman" w:eastAsia="Times New Roman" w:hAnsi="Times New Roman"/>
          <w:sz w:val="28"/>
          <w:szCs w:val="28"/>
          <w:lang w:eastAsia="ru-RU"/>
        </w:rPr>
      </w:pPr>
    </w:p>
    <w:p w:rsidR="005439F7" w:rsidRPr="00C05B25" w:rsidRDefault="005439F7" w:rsidP="005439F7">
      <w:pPr>
        <w:jc w:val="center"/>
        <w:rPr>
          <w:rFonts w:ascii="Times New Roman" w:eastAsia="Times New Roman" w:hAnsi="Times New Roman"/>
          <w:b/>
          <w:sz w:val="28"/>
          <w:szCs w:val="28"/>
          <w:lang w:eastAsia="ru-RU"/>
        </w:rPr>
      </w:pPr>
      <w:r w:rsidRPr="00C05B25">
        <w:rPr>
          <w:rFonts w:ascii="Times New Roman" w:eastAsia="Times New Roman" w:hAnsi="Times New Roman"/>
          <w:b/>
          <w:sz w:val="28"/>
          <w:szCs w:val="28"/>
          <w:lang w:eastAsia="ru-RU"/>
        </w:rPr>
        <w:t>Паспорт</w:t>
      </w:r>
    </w:p>
    <w:p w:rsidR="005439F7" w:rsidRDefault="005439F7" w:rsidP="005439F7">
      <w:pPr>
        <w:jc w:val="center"/>
        <w:rPr>
          <w:rFonts w:ascii="Times New Roman" w:eastAsia="Times New Roman" w:hAnsi="Times New Roman"/>
          <w:b/>
          <w:sz w:val="28"/>
          <w:szCs w:val="28"/>
          <w:lang w:eastAsia="ru-RU"/>
        </w:rPr>
      </w:pPr>
      <w:r w:rsidRPr="00C05B25">
        <w:rPr>
          <w:rFonts w:ascii="Times New Roman" w:eastAsia="Times New Roman" w:hAnsi="Times New Roman"/>
          <w:b/>
          <w:sz w:val="28"/>
          <w:szCs w:val="28"/>
          <w:lang w:eastAsia="ru-RU"/>
        </w:rPr>
        <w:t>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територіальної громади на 2025-2027 роки</w:t>
      </w:r>
    </w:p>
    <w:p w:rsidR="005439F7" w:rsidRPr="00C05B25" w:rsidRDefault="005439F7" w:rsidP="005439F7">
      <w:pPr>
        <w:jc w:val="center"/>
        <w:rPr>
          <w:rFonts w:ascii="Times New Roman" w:eastAsia="Times New Roman" w:hAnsi="Times New Roman"/>
          <w:b/>
          <w:sz w:val="28"/>
          <w:szCs w:val="28"/>
          <w:lang w:eastAsia="ru-RU"/>
        </w:rPr>
      </w:pPr>
    </w:p>
    <w:tbl>
      <w:tblPr>
        <w:tblStyle w:val="ae"/>
        <w:tblW w:w="0" w:type="auto"/>
        <w:tblLook w:val="04A0"/>
      </w:tblPr>
      <w:tblGrid>
        <w:gridCol w:w="1271"/>
        <w:gridCol w:w="3544"/>
        <w:gridCol w:w="4955"/>
      </w:tblGrid>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1.</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Ініціатор розроблення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Кам</w:t>
            </w:r>
            <w:r w:rsidRPr="0050047F">
              <w:rPr>
                <w:rFonts w:ascii="Times New Roman" w:eastAsia="Times New Roman" w:hAnsi="Times New Roman"/>
                <w:sz w:val="28"/>
                <w:szCs w:val="28"/>
                <w:lang w:val="en-US" w:eastAsia="ru-RU"/>
              </w:rPr>
              <w:t>’</w:t>
            </w:r>
            <w:r w:rsidRPr="0050047F">
              <w:rPr>
                <w:rFonts w:ascii="Times New Roman" w:eastAsia="Times New Roman" w:hAnsi="Times New Roman"/>
                <w:sz w:val="28"/>
                <w:szCs w:val="28"/>
                <w:lang w:eastAsia="ru-RU"/>
              </w:rPr>
              <w:t>янська сільська рада</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2.</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Назва розпорядчого документа при розробленні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Закони України «Про місцеве самоврядування в Україні», ЗУ «Про культуру», Бюджетний Кодекс України</w:t>
            </w:r>
          </w:p>
        </w:tc>
      </w:tr>
      <w:tr w:rsidR="005439F7" w:rsidRPr="003752F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3.</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Розробник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Відділ освіти,</w:t>
            </w:r>
            <w:r w:rsidRPr="0050047F">
              <w:rPr>
                <w:rFonts w:ascii="Times New Roman" w:eastAsia="Times New Roman" w:hAnsi="Times New Roman"/>
                <w:sz w:val="24"/>
                <w:szCs w:val="24"/>
                <w:lang w:eastAsia="ru-RU"/>
              </w:rPr>
              <w:t xml:space="preserve"> </w:t>
            </w:r>
            <w:r w:rsidRPr="0050047F">
              <w:rPr>
                <w:rFonts w:ascii="Times New Roman" w:eastAsia="Times New Roman" w:hAnsi="Times New Roman"/>
                <w:sz w:val="28"/>
                <w:szCs w:val="28"/>
                <w:lang w:eastAsia="ru-RU"/>
              </w:rPr>
              <w:t xml:space="preserve"> сім’ї, молоді та спорту, культури і туризму Кам’янської сільської ради </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4.</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Спів розробники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КЗ «Центр культурних послуг» Кам’янської сільської ради</w:t>
            </w:r>
          </w:p>
        </w:tc>
      </w:tr>
      <w:tr w:rsidR="005439F7" w:rsidRPr="003752F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5.</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Відповідальні виконавці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Кам’янська сільська рада,</w:t>
            </w:r>
          </w:p>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Відділ освіти, сім’ї, молоді та спорту, культури і туризму Кам’янської сільської ради</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6.</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Учасники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 xml:space="preserve">КЗ «Центр культурних послуг» Кам’янської сільської ради </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7.</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Термін реалізації Програми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2025-2027</w:t>
            </w:r>
            <w:r w:rsidRPr="0050047F">
              <w:rPr>
                <w:rFonts w:ascii="Times New Roman" w:eastAsia="Times New Roman" w:hAnsi="Times New Roman"/>
                <w:sz w:val="28"/>
                <w:szCs w:val="28"/>
                <w:lang w:eastAsia="ru-RU"/>
              </w:rPr>
              <w:t xml:space="preserve"> рік</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8.</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Перелік бюджетів, які беруть участь у виконанні Прогами</w:t>
            </w:r>
          </w:p>
        </w:tc>
        <w:tc>
          <w:tcPr>
            <w:tcW w:w="4955"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Бюджет сільської територіальної громади та інші джерела не заборонені чинним законодавством</w:t>
            </w:r>
          </w:p>
        </w:tc>
      </w:tr>
      <w:tr w:rsidR="005439F7" w:rsidRPr="0050047F" w:rsidTr="00AC2CCB">
        <w:tc>
          <w:tcPr>
            <w:tcW w:w="1271"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9.</w:t>
            </w:r>
          </w:p>
        </w:tc>
        <w:tc>
          <w:tcPr>
            <w:tcW w:w="3544" w:type="dxa"/>
          </w:tcPr>
          <w:p w:rsidR="005439F7" w:rsidRPr="0050047F" w:rsidRDefault="005439F7" w:rsidP="00AC2CCB">
            <w:pPr>
              <w:jc w:val="both"/>
              <w:rPr>
                <w:rFonts w:ascii="Times New Roman" w:eastAsia="Times New Roman" w:hAnsi="Times New Roman"/>
                <w:sz w:val="28"/>
                <w:szCs w:val="28"/>
                <w:lang w:eastAsia="ru-RU"/>
              </w:rPr>
            </w:pPr>
            <w:r w:rsidRPr="0050047F">
              <w:rPr>
                <w:rFonts w:ascii="Times New Roman" w:eastAsia="Times New Roman" w:hAnsi="Times New Roman"/>
                <w:sz w:val="28"/>
                <w:szCs w:val="28"/>
                <w:lang w:eastAsia="ru-RU"/>
              </w:rPr>
              <w:t>Орієнтований обсяг фінансування Програми</w:t>
            </w:r>
          </w:p>
          <w:p w:rsidR="005439F7"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Всього</w:t>
            </w:r>
          </w:p>
          <w:p w:rsidR="005439F7"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тому числі:</w:t>
            </w:r>
          </w:p>
          <w:p w:rsidR="005439F7"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2025 рік</w:t>
            </w:r>
          </w:p>
          <w:p w:rsidR="005439F7"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2026 рік</w:t>
            </w:r>
          </w:p>
          <w:p w:rsidR="005439F7" w:rsidRPr="0050047F"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2027 рі</w:t>
            </w:r>
            <w:r w:rsidR="004854AD">
              <w:rPr>
                <w:rFonts w:ascii="Times New Roman" w:eastAsia="Times New Roman" w:hAnsi="Times New Roman"/>
                <w:sz w:val="28"/>
                <w:szCs w:val="28"/>
                <w:lang w:eastAsia="ru-RU"/>
              </w:rPr>
              <w:t>к</w:t>
            </w:r>
          </w:p>
        </w:tc>
        <w:tc>
          <w:tcPr>
            <w:tcW w:w="4955" w:type="dxa"/>
          </w:tcPr>
          <w:p w:rsidR="005439F7" w:rsidRDefault="005439F7" w:rsidP="00AC2CCB">
            <w:pPr>
              <w:jc w:val="both"/>
              <w:rPr>
                <w:rFonts w:ascii="Times New Roman" w:eastAsia="Times New Roman" w:hAnsi="Times New Roman"/>
                <w:sz w:val="28"/>
                <w:szCs w:val="28"/>
                <w:lang w:eastAsia="ru-RU"/>
              </w:rPr>
            </w:pPr>
          </w:p>
          <w:p w:rsidR="005439F7" w:rsidRDefault="005439F7" w:rsidP="00AC2CCB">
            <w:pPr>
              <w:jc w:val="both"/>
              <w:rPr>
                <w:rFonts w:ascii="Times New Roman" w:eastAsia="Times New Roman" w:hAnsi="Times New Roman"/>
                <w:sz w:val="28"/>
                <w:szCs w:val="28"/>
                <w:lang w:eastAsia="ru-RU"/>
              </w:rPr>
            </w:pPr>
          </w:p>
          <w:p w:rsidR="005439F7" w:rsidRDefault="0061121D"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2202</w:t>
            </w:r>
            <w:r w:rsidR="005439F7">
              <w:rPr>
                <w:rFonts w:ascii="Times New Roman" w:eastAsia="Times New Roman" w:hAnsi="Times New Roman"/>
                <w:sz w:val="28"/>
                <w:szCs w:val="28"/>
                <w:lang w:eastAsia="ru-RU"/>
              </w:rPr>
              <w:t>,0 тис. грн..</w:t>
            </w:r>
          </w:p>
          <w:p w:rsidR="005439F7" w:rsidRDefault="005439F7" w:rsidP="00AC2CCB">
            <w:pPr>
              <w:jc w:val="both"/>
              <w:rPr>
                <w:rFonts w:ascii="Times New Roman" w:eastAsia="Times New Roman" w:hAnsi="Times New Roman"/>
                <w:sz w:val="28"/>
                <w:szCs w:val="28"/>
                <w:lang w:eastAsia="ru-RU"/>
              </w:rPr>
            </w:pPr>
          </w:p>
          <w:p w:rsidR="005439F7" w:rsidRDefault="005439F7"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270,0</w:t>
            </w:r>
            <w:r w:rsidRPr="0050047F">
              <w:rPr>
                <w:rFonts w:ascii="Times New Roman" w:eastAsia="Times New Roman" w:hAnsi="Times New Roman"/>
                <w:sz w:val="28"/>
                <w:szCs w:val="28"/>
                <w:lang w:eastAsia="ru-RU"/>
              </w:rPr>
              <w:t xml:space="preserve"> </w:t>
            </w:r>
            <w:proofErr w:type="spellStart"/>
            <w:r w:rsidRPr="0050047F">
              <w:rPr>
                <w:rFonts w:ascii="Times New Roman" w:eastAsia="Times New Roman" w:hAnsi="Times New Roman"/>
                <w:sz w:val="28"/>
                <w:szCs w:val="28"/>
                <w:lang w:eastAsia="ru-RU"/>
              </w:rPr>
              <w:t>тис.</w:t>
            </w:r>
            <w:r>
              <w:rPr>
                <w:rFonts w:ascii="Times New Roman" w:eastAsia="Times New Roman" w:hAnsi="Times New Roman"/>
                <w:sz w:val="28"/>
                <w:szCs w:val="28"/>
                <w:lang w:eastAsia="ru-RU"/>
              </w:rPr>
              <w:t>грн</w:t>
            </w:r>
            <w:proofErr w:type="spellEnd"/>
            <w:r>
              <w:rPr>
                <w:rFonts w:ascii="Times New Roman" w:eastAsia="Times New Roman" w:hAnsi="Times New Roman"/>
                <w:sz w:val="28"/>
                <w:szCs w:val="28"/>
                <w:lang w:eastAsia="ru-RU"/>
              </w:rPr>
              <w:t>.</w:t>
            </w:r>
          </w:p>
          <w:p w:rsidR="005439F7" w:rsidRDefault="0061121D"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907</w:t>
            </w:r>
            <w:r w:rsidR="005439F7">
              <w:rPr>
                <w:rFonts w:ascii="Times New Roman" w:eastAsia="Times New Roman" w:hAnsi="Times New Roman"/>
                <w:sz w:val="28"/>
                <w:szCs w:val="28"/>
                <w:lang w:eastAsia="ru-RU"/>
              </w:rPr>
              <w:t>,0</w:t>
            </w:r>
            <w:r w:rsidR="005439F7" w:rsidRPr="0050047F">
              <w:rPr>
                <w:rFonts w:ascii="Times New Roman" w:eastAsia="Times New Roman" w:hAnsi="Times New Roman"/>
                <w:sz w:val="28"/>
                <w:szCs w:val="28"/>
                <w:lang w:eastAsia="ru-RU"/>
              </w:rPr>
              <w:t xml:space="preserve"> тис. грн.</w:t>
            </w:r>
          </w:p>
          <w:p w:rsidR="005439F7" w:rsidRPr="00DF0CD3" w:rsidRDefault="0061121D" w:rsidP="00AC2CCB">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1025</w:t>
            </w:r>
            <w:r w:rsidR="005439F7">
              <w:rPr>
                <w:rFonts w:ascii="Times New Roman" w:eastAsia="Times New Roman" w:hAnsi="Times New Roman"/>
                <w:sz w:val="28"/>
                <w:szCs w:val="28"/>
                <w:lang w:eastAsia="ru-RU"/>
              </w:rPr>
              <w:t>,0</w:t>
            </w:r>
            <w:r w:rsidR="005439F7" w:rsidRPr="0050047F">
              <w:rPr>
                <w:rFonts w:ascii="Times New Roman" w:eastAsia="Times New Roman" w:hAnsi="Times New Roman"/>
                <w:sz w:val="28"/>
                <w:szCs w:val="28"/>
                <w:lang w:eastAsia="ru-RU"/>
              </w:rPr>
              <w:t xml:space="preserve"> тис. грн.</w:t>
            </w:r>
          </w:p>
        </w:tc>
      </w:tr>
    </w:tbl>
    <w:p w:rsidR="005439F7" w:rsidRPr="0050047F" w:rsidRDefault="005439F7" w:rsidP="005439F7">
      <w:pPr>
        <w:jc w:val="both"/>
        <w:rPr>
          <w:rFonts w:ascii="Times New Roman" w:eastAsia="Times New Roman" w:hAnsi="Times New Roman"/>
          <w:sz w:val="28"/>
          <w:szCs w:val="28"/>
          <w:lang w:eastAsia="ru-RU"/>
        </w:rPr>
      </w:pPr>
    </w:p>
    <w:p w:rsidR="005439F7" w:rsidRPr="0050047F" w:rsidRDefault="005439F7" w:rsidP="005439F7">
      <w:pPr>
        <w:jc w:val="center"/>
        <w:rPr>
          <w:rFonts w:ascii="Times New Roman" w:eastAsia="Times New Roman" w:hAnsi="Times New Roman"/>
          <w:sz w:val="28"/>
          <w:szCs w:val="28"/>
          <w:lang w:eastAsia="ru-RU"/>
        </w:rPr>
      </w:pPr>
    </w:p>
    <w:p w:rsidR="005439F7" w:rsidRDefault="005439F7" w:rsidP="005439F7">
      <w:pPr>
        <w:pStyle w:val="af8"/>
        <w:spacing w:after="0"/>
        <w:rPr>
          <w:rFonts w:ascii="Times New Roman" w:hAnsi="Times New Roman" w:cs="Times New Roman"/>
          <w:sz w:val="28"/>
          <w:szCs w:val="28"/>
        </w:rPr>
      </w:pPr>
    </w:p>
    <w:p w:rsidR="005439F7" w:rsidRDefault="005439F7" w:rsidP="005439F7">
      <w:pPr>
        <w:pStyle w:val="af8"/>
        <w:spacing w:after="0"/>
        <w:rPr>
          <w:rFonts w:ascii="Times New Roman" w:hAnsi="Times New Roman" w:cs="Times New Roman"/>
          <w:sz w:val="28"/>
          <w:szCs w:val="28"/>
        </w:rPr>
      </w:pPr>
    </w:p>
    <w:p w:rsidR="005439F7" w:rsidRDefault="005439F7" w:rsidP="005439F7">
      <w:pPr>
        <w:pStyle w:val="af8"/>
        <w:spacing w:after="0"/>
        <w:rPr>
          <w:rFonts w:ascii="Times New Roman" w:hAnsi="Times New Roman" w:cs="Times New Roman"/>
          <w:sz w:val="28"/>
          <w:szCs w:val="28"/>
        </w:rPr>
      </w:pPr>
    </w:p>
    <w:p w:rsidR="005439F7" w:rsidRDefault="005439F7" w:rsidP="005439F7">
      <w:pPr>
        <w:pStyle w:val="af8"/>
        <w:spacing w:after="0"/>
        <w:rPr>
          <w:rFonts w:ascii="Times New Roman" w:hAnsi="Times New Roman" w:cs="Times New Roman"/>
          <w:sz w:val="28"/>
          <w:szCs w:val="28"/>
        </w:rPr>
      </w:pPr>
    </w:p>
    <w:p w:rsidR="00B27D46" w:rsidRDefault="00B27D46" w:rsidP="005439F7"/>
    <w:p w:rsidR="00353A86" w:rsidRDefault="00353A86" w:rsidP="005439F7"/>
    <w:p w:rsidR="00B27D46" w:rsidRPr="00893AC0" w:rsidRDefault="00B27D46" w:rsidP="00B27D46">
      <w:pPr>
        <w:tabs>
          <w:tab w:val="left" w:pos="4720"/>
        </w:tabs>
        <w:jc w:val="center"/>
        <w:rPr>
          <w:rFonts w:ascii="Times New Roman" w:hAnsi="Times New Roman" w:cs="Times New Roman"/>
          <w:b/>
          <w:sz w:val="28"/>
          <w:szCs w:val="28"/>
        </w:rPr>
      </w:pPr>
      <w:r w:rsidRPr="00893AC0">
        <w:rPr>
          <w:rFonts w:ascii="Times New Roman" w:hAnsi="Times New Roman" w:cs="Times New Roman"/>
          <w:sz w:val="16"/>
        </w:rPr>
        <w:lastRenderedPageBreak/>
        <w:t xml:space="preserve">     </w:t>
      </w:r>
      <w:r w:rsidRPr="00893AC0">
        <w:rPr>
          <w:rFonts w:ascii="Times New Roman" w:hAnsi="Times New Roman" w:cs="Times New Roman"/>
          <w:b/>
          <w:sz w:val="28"/>
          <w:szCs w:val="28"/>
        </w:rPr>
        <w:object w:dxaOrig="1141" w:dyaOrig="1261">
          <v:shape id="_x0000_i1032" type="#_x0000_t75" style="width:47.25pt;height:53.25pt" o:ole="" fillcolor="window">
            <v:imagedata r:id="rId17" o:title=""/>
          </v:shape>
          <o:OLEObject Type="Embed" ProgID="Word.Picture.8" ShapeID="_x0000_i1032" DrawAspect="Content" ObjectID="_1840098822" r:id="rId34"/>
        </w:object>
      </w:r>
    </w:p>
    <w:p w:rsidR="00B27D46" w:rsidRPr="00893AC0" w:rsidRDefault="00B27D46" w:rsidP="00B27D46">
      <w:pPr>
        <w:jc w:val="center"/>
        <w:rPr>
          <w:rFonts w:ascii="Times New Roman" w:hAnsi="Times New Roman" w:cs="Times New Roman"/>
          <w:b/>
          <w:sz w:val="28"/>
          <w:szCs w:val="28"/>
        </w:rPr>
      </w:pPr>
      <w:r w:rsidRPr="00893AC0">
        <w:rPr>
          <w:rFonts w:ascii="Times New Roman" w:hAnsi="Times New Roman" w:cs="Times New Roman"/>
          <w:b/>
          <w:sz w:val="28"/>
          <w:szCs w:val="28"/>
        </w:rPr>
        <w:t>У К Р А Ї Н А</w:t>
      </w:r>
    </w:p>
    <w:p w:rsidR="00B27D46" w:rsidRPr="00893AC0" w:rsidRDefault="00B27D46" w:rsidP="00B27D46">
      <w:pPr>
        <w:jc w:val="center"/>
        <w:rPr>
          <w:rFonts w:ascii="Times New Roman" w:hAnsi="Times New Roman" w:cs="Times New Roman"/>
          <w:b/>
          <w:sz w:val="28"/>
          <w:szCs w:val="28"/>
        </w:rPr>
      </w:pPr>
      <w:r w:rsidRPr="00893AC0">
        <w:rPr>
          <w:rFonts w:ascii="Times New Roman" w:hAnsi="Times New Roman" w:cs="Times New Roman"/>
          <w:b/>
          <w:sz w:val="28"/>
          <w:szCs w:val="28"/>
        </w:rPr>
        <w:t>КАМ’ЯНСЬКА  СІЛЬСЬКА  РАДА БЕРЕГІВСЬКОГО  РАЙОНУ</w:t>
      </w:r>
    </w:p>
    <w:p w:rsidR="00B27D46" w:rsidRDefault="00B27D46" w:rsidP="00B27D46">
      <w:pPr>
        <w:jc w:val="center"/>
        <w:rPr>
          <w:rFonts w:ascii="Times New Roman" w:hAnsi="Times New Roman" w:cs="Times New Roman"/>
          <w:b/>
          <w:sz w:val="28"/>
          <w:szCs w:val="28"/>
        </w:rPr>
      </w:pPr>
      <w:r w:rsidRPr="00893AC0">
        <w:rPr>
          <w:rFonts w:ascii="Times New Roman" w:hAnsi="Times New Roman" w:cs="Times New Roman"/>
          <w:b/>
          <w:sz w:val="28"/>
          <w:szCs w:val="28"/>
        </w:rPr>
        <w:t>ЗАКАРПАТСЬКОЇ  ОБЛАСТІ</w:t>
      </w:r>
    </w:p>
    <w:p w:rsidR="00D40791" w:rsidRPr="00893AC0" w:rsidRDefault="00D40791" w:rsidP="00B27D46">
      <w:pPr>
        <w:jc w:val="center"/>
        <w:rPr>
          <w:rFonts w:ascii="Times New Roman" w:hAnsi="Times New Roman" w:cs="Times New Roman"/>
          <w:b/>
          <w:sz w:val="28"/>
          <w:szCs w:val="28"/>
        </w:rPr>
      </w:pPr>
    </w:p>
    <w:p w:rsidR="00B27D46" w:rsidRDefault="00D40791" w:rsidP="00B27D46">
      <w:pPr>
        <w:jc w:val="center"/>
        <w:rPr>
          <w:rFonts w:ascii="Times New Roman" w:hAnsi="Times New Roman" w:cs="Times New Roman"/>
          <w:b/>
          <w:sz w:val="28"/>
          <w:szCs w:val="28"/>
        </w:rPr>
      </w:pPr>
      <w:r>
        <w:rPr>
          <w:rFonts w:ascii="Times New Roman" w:hAnsi="Times New Roman" w:cs="Times New Roman"/>
          <w:b/>
          <w:sz w:val="28"/>
          <w:szCs w:val="28"/>
        </w:rPr>
        <w:t xml:space="preserve">53-тя </w:t>
      </w:r>
      <w:r w:rsidR="00B27D46" w:rsidRPr="00893AC0">
        <w:rPr>
          <w:rFonts w:ascii="Times New Roman" w:hAnsi="Times New Roman" w:cs="Times New Roman"/>
          <w:b/>
          <w:sz w:val="28"/>
          <w:szCs w:val="28"/>
        </w:rPr>
        <w:t xml:space="preserve">  сесія </w:t>
      </w:r>
      <w:r>
        <w:rPr>
          <w:rFonts w:ascii="Times New Roman" w:hAnsi="Times New Roman" w:cs="Times New Roman"/>
          <w:b/>
          <w:sz w:val="28"/>
          <w:szCs w:val="28"/>
        </w:rPr>
        <w:t xml:space="preserve"> </w:t>
      </w:r>
      <w:r w:rsidR="00B27D46" w:rsidRPr="00893AC0">
        <w:rPr>
          <w:rFonts w:ascii="Times New Roman" w:hAnsi="Times New Roman" w:cs="Times New Roman"/>
          <w:b/>
          <w:sz w:val="28"/>
          <w:szCs w:val="28"/>
        </w:rPr>
        <w:t>8-го скликання</w:t>
      </w:r>
    </w:p>
    <w:p w:rsidR="00D40791" w:rsidRPr="00893AC0" w:rsidRDefault="00D40791" w:rsidP="00B27D46">
      <w:pPr>
        <w:jc w:val="center"/>
        <w:rPr>
          <w:rFonts w:ascii="Times New Roman" w:hAnsi="Times New Roman" w:cs="Times New Roman"/>
          <w:b/>
          <w:sz w:val="28"/>
          <w:szCs w:val="28"/>
        </w:rPr>
      </w:pPr>
    </w:p>
    <w:p w:rsidR="00B27D46" w:rsidRDefault="00B27D46" w:rsidP="00B27D46">
      <w:pPr>
        <w:jc w:val="center"/>
        <w:rPr>
          <w:rFonts w:ascii="Times New Roman" w:hAnsi="Times New Roman" w:cs="Times New Roman"/>
          <w:b/>
          <w:sz w:val="28"/>
          <w:szCs w:val="28"/>
        </w:rPr>
      </w:pPr>
      <w:r w:rsidRPr="00893AC0">
        <w:rPr>
          <w:rFonts w:ascii="Times New Roman" w:hAnsi="Times New Roman" w:cs="Times New Roman"/>
          <w:b/>
          <w:sz w:val="28"/>
          <w:szCs w:val="28"/>
        </w:rPr>
        <w:t xml:space="preserve">Р І Ш Е Н Н </w:t>
      </w:r>
      <w:r>
        <w:rPr>
          <w:rFonts w:ascii="Times New Roman" w:hAnsi="Times New Roman" w:cs="Times New Roman"/>
          <w:b/>
          <w:sz w:val="28"/>
          <w:szCs w:val="28"/>
        </w:rPr>
        <w:t>Я</w:t>
      </w:r>
    </w:p>
    <w:p w:rsidR="00D40791" w:rsidRPr="00893AC0" w:rsidRDefault="00D40791" w:rsidP="00B27D46">
      <w:pPr>
        <w:jc w:val="center"/>
        <w:rPr>
          <w:rFonts w:ascii="Times New Roman" w:hAnsi="Times New Roman" w:cs="Times New Roman"/>
          <w:b/>
          <w:sz w:val="28"/>
          <w:szCs w:val="28"/>
        </w:rPr>
      </w:pPr>
    </w:p>
    <w:p w:rsidR="00B27D46" w:rsidRDefault="00D40791" w:rsidP="00B27D46">
      <w:pPr>
        <w:rPr>
          <w:rFonts w:ascii="Times New Roman" w:hAnsi="Times New Roman" w:cs="Times New Roman"/>
          <w:b/>
          <w:sz w:val="28"/>
          <w:szCs w:val="28"/>
        </w:rPr>
      </w:pPr>
      <w:r>
        <w:rPr>
          <w:rFonts w:ascii="Times New Roman" w:hAnsi="Times New Roman" w:cs="Times New Roman"/>
          <w:b/>
          <w:sz w:val="28"/>
          <w:szCs w:val="28"/>
        </w:rPr>
        <w:t xml:space="preserve">23 </w:t>
      </w:r>
      <w:r w:rsidR="00B27D46" w:rsidRPr="00893AC0">
        <w:rPr>
          <w:rFonts w:ascii="Times New Roman" w:hAnsi="Times New Roman" w:cs="Times New Roman"/>
          <w:b/>
          <w:sz w:val="28"/>
          <w:szCs w:val="28"/>
        </w:rPr>
        <w:t xml:space="preserve"> </w:t>
      </w:r>
      <w:r w:rsidR="00B27D46">
        <w:rPr>
          <w:rFonts w:ascii="Times New Roman" w:hAnsi="Times New Roman" w:cs="Times New Roman"/>
          <w:b/>
          <w:sz w:val="28"/>
          <w:szCs w:val="28"/>
        </w:rPr>
        <w:t>грудня</w:t>
      </w:r>
      <w:r w:rsidR="00B27D46" w:rsidRPr="00893AC0">
        <w:rPr>
          <w:rFonts w:ascii="Times New Roman" w:hAnsi="Times New Roman" w:cs="Times New Roman"/>
          <w:b/>
          <w:sz w:val="28"/>
          <w:szCs w:val="28"/>
        </w:rPr>
        <w:t xml:space="preserve"> 2025 року </w:t>
      </w:r>
      <w:r>
        <w:rPr>
          <w:rFonts w:ascii="Times New Roman" w:hAnsi="Times New Roman" w:cs="Times New Roman"/>
          <w:b/>
          <w:sz w:val="28"/>
          <w:szCs w:val="28"/>
        </w:rPr>
        <w:t xml:space="preserve">           </w:t>
      </w:r>
      <w:r w:rsidR="00B27D46">
        <w:rPr>
          <w:rFonts w:ascii="Times New Roman" w:hAnsi="Times New Roman" w:cs="Times New Roman"/>
          <w:b/>
          <w:sz w:val="28"/>
          <w:szCs w:val="28"/>
        </w:rPr>
        <w:t xml:space="preserve">       </w:t>
      </w:r>
      <w:r w:rsidR="00B27D46" w:rsidRPr="00893AC0">
        <w:rPr>
          <w:rFonts w:ascii="Times New Roman" w:hAnsi="Times New Roman" w:cs="Times New Roman"/>
          <w:b/>
          <w:sz w:val="28"/>
          <w:szCs w:val="28"/>
        </w:rPr>
        <w:t>с. Кам’янське</w:t>
      </w:r>
      <w:r>
        <w:rPr>
          <w:rFonts w:ascii="Times New Roman" w:hAnsi="Times New Roman" w:cs="Times New Roman"/>
          <w:b/>
          <w:sz w:val="28"/>
          <w:szCs w:val="28"/>
        </w:rPr>
        <w:t xml:space="preserve">              </w:t>
      </w:r>
      <w:r w:rsidR="00306235">
        <w:rPr>
          <w:rFonts w:ascii="Times New Roman" w:hAnsi="Times New Roman" w:cs="Times New Roman"/>
          <w:b/>
          <w:sz w:val="28"/>
          <w:szCs w:val="28"/>
        </w:rPr>
        <w:t xml:space="preserve">                           №2475</w:t>
      </w:r>
    </w:p>
    <w:p w:rsidR="00B27D46" w:rsidRPr="00893AC0" w:rsidRDefault="00B27D46" w:rsidP="00B27D46">
      <w:pPr>
        <w:rPr>
          <w:rStyle w:val="FontStyle28"/>
          <w:bCs w:val="0"/>
          <w:color w:val="auto"/>
          <w:sz w:val="28"/>
          <w:szCs w:val="28"/>
        </w:rPr>
      </w:pPr>
    </w:p>
    <w:p w:rsidR="00B27D46" w:rsidRDefault="00B27D46" w:rsidP="00B27D46">
      <w:pPr>
        <w:rPr>
          <w:rFonts w:ascii="Times New Roman" w:eastAsia="Calibri" w:hAnsi="Times New Roman" w:cs="Times New Roman"/>
          <w:b/>
          <w:bCs/>
          <w:sz w:val="28"/>
          <w:szCs w:val="28"/>
          <w:lang w:eastAsia="ar-SA"/>
        </w:rPr>
      </w:pPr>
      <w:r w:rsidRPr="00893AC0">
        <w:rPr>
          <w:rStyle w:val="FontStyle28"/>
          <w:sz w:val="28"/>
          <w:szCs w:val="28"/>
        </w:rPr>
        <w:t xml:space="preserve">Про внесення змін до Програми </w:t>
      </w:r>
      <w:r w:rsidRPr="00893AC0">
        <w:rPr>
          <w:rFonts w:ascii="Times New Roman" w:hAnsi="Times New Roman" w:cs="Times New Roman"/>
          <w:b/>
          <w:bCs/>
          <w:sz w:val="28"/>
          <w:szCs w:val="28"/>
        </w:rPr>
        <w:t>сприяння діяльності</w:t>
      </w:r>
      <w:r w:rsidRPr="00893AC0">
        <w:rPr>
          <w:rFonts w:ascii="Times New Roman" w:eastAsia="Calibri" w:hAnsi="Times New Roman" w:cs="Times New Roman"/>
          <w:b/>
          <w:bCs/>
          <w:sz w:val="28"/>
          <w:szCs w:val="28"/>
          <w:lang w:eastAsia="ar-SA"/>
        </w:rPr>
        <w:t xml:space="preserve"> Управління державного нагляду (контролю) у Закарпатській </w:t>
      </w:r>
    </w:p>
    <w:p w:rsidR="00B27D46" w:rsidRPr="00893AC0" w:rsidRDefault="00B27D46" w:rsidP="00B27D46">
      <w:pPr>
        <w:rPr>
          <w:rFonts w:ascii="Times New Roman" w:eastAsia="Calibri" w:hAnsi="Times New Roman" w:cs="Times New Roman"/>
          <w:b/>
          <w:bCs/>
          <w:sz w:val="28"/>
          <w:szCs w:val="28"/>
          <w:lang w:eastAsia="ar-SA"/>
        </w:rPr>
      </w:pPr>
      <w:r w:rsidRPr="00893AC0">
        <w:rPr>
          <w:rFonts w:ascii="Times New Roman" w:eastAsia="Calibri" w:hAnsi="Times New Roman" w:cs="Times New Roman"/>
          <w:b/>
          <w:bCs/>
          <w:sz w:val="28"/>
          <w:szCs w:val="28"/>
          <w:lang w:eastAsia="ar-SA"/>
        </w:rPr>
        <w:t>області Державної служби України з безпеки на транспорті</w:t>
      </w:r>
    </w:p>
    <w:p w:rsidR="00B27D46" w:rsidRPr="00893AC0" w:rsidRDefault="00B27D46" w:rsidP="00B27D46">
      <w:pPr>
        <w:rPr>
          <w:rFonts w:ascii="Times New Roman" w:hAnsi="Times New Roman" w:cs="Times New Roman"/>
          <w:b/>
          <w:bCs/>
          <w:sz w:val="28"/>
          <w:szCs w:val="28"/>
        </w:rPr>
      </w:pPr>
      <w:r w:rsidRPr="00893AC0">
        <w:rPr>
          <w:rFonts w:ascii="Times New Roman" w:eastAsia="Calibri" w:hAnsi="Times New Roman" w:cs="Times New Roman"/>
          <w:b/>
          <w:bCs/>
          <w:sz w:val="28"/>
          <w:szCs w:val="28"/>
          <w:lang w:eastAsia="ar-SA"/>
        </w:rPr>
        <w:t>на 2025-2026 роки</w:t>
      </w:r>
    </w:p>
    <w:p w:rsidR="00B27D46" w:rsidRPr="00FA2660" w:rsidRDefault="00B27D46" w:rsidP="00B27D46">
      <w:pPr>
        <w:pStyle w:val="Style5"/>
        <w:widowControl/>
        <w:spacing w:line="240" w:lineRule="auto"/>
        <w:ind w:right="3629" w:firstLine="0"/>
        <w:rPr>
          <w:sz w:val="20"/>
          <w:szCs w:val="20"/>
          <w:lang w:val="uk-UA"/>
        </w:rPr>
      </w:pPr>
    </w:p>
    <w:p w:rsidR="00B27D46" w:rsidRPr="008F57EF" w:rsidRDefault="00B27D46" w:rsidP="00B27D46">
      <w:pPr>
        <w:ind w:right="-1" w:firstLine="709"/>
        <w:jc w:val="both"/>
        <w:rPr>
          <w:rFonts w:ascii="Times New Roman" w:hAnsi="Times New Roman" w:cs="Times New Roman"/>
          <w:sz w:val="28"/>
          <w:szCs w:val="28"/>
          <w:lang w:eastAsia="ar-SA"/>
        </w:rPr>
      </w:pPr>
      <w:r w:rsidRPr="008F57EF">
        <w:rPr>
          <w:rFonts w:ascii="Times New Roman" w:hAnsi="Times New Roman" w:cs="Times New Roman"/>
          <w:spacing w:val="1"/>
          <w:sz w:val="28"/>
          <w:szCs w:val="28"/>
          <w:lang w:eastAsia="ar-SA"/>
        </w:rPr>
        <w:t xml:space="preserve">Відповідно до </w:t>
      </w:r>
      <w:r w:rsidRPr="008F57EF">
        <w:rPr>
          <w:rFonts w:ascii="Times New Roman" w:hAnsi="Times New Roman" w:cs="Times New Roman"/>
          <w:sz w:val="28"/>
          <w:szCs w:val="28"/>
          <w:lang w:eastAsia="ar-SA"/>
        </w:rPr>
        <w:t>статті 26 Закону</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України</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«Про</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місцеве</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самоврядування</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в</w:t>
      </w:r>
      <w:r w:rsidRPr="008F57EF">
        <w:rPr>
          <w:rFonts w:ascii="Times New Roman" w:hAnsi="Times New Roman" w:cs="Times New Roman"/>
          <w:spacing w:val="1"/>
          <w:sz w:val="28"/>
          <w:szCs w:val="28"/>
          <w:lang w:eastAsia="ar-SA"/>
        </w:rPr>
        <w:t xml:space="preserve"> </w:t>
      </w:r>
      <w:r w:rsidRPr="008F57EF">
        <w:rPr>
          <w:rFonts w:ascii="Times New Roman" w:hAnsi="Times New Roman" w:cs="Times New Roman"/>
          <w:sz w:val="28"/>
          <w:szCs w:val="28"/>
          <w:lang w:eastAsia="ar-SA"/>
        </w:rPr>
        <w:t xml:space="preserve">Україні», розглянувши звернення  </w:t>
      </w:r>
      <w:r w:rsidRPr="008F57EF">
        <w:rPr>
          <w:rFonts w:ascii="Times New Roman" w:eastAsia="Calibri" w:hAnsi="Times New Roman" w:cs="Times New Roman"/>
          <w:bCs/>
          <w:sz w:val="28"/>
          <w:szCs w:val="28"/>
          <w:lang w:eastAsia="ar-SA"/>
        </w:rPr>
        <w:t>Управління державного нагляду (контролю) у Закарпатській області Державної служби України з безпеки на транспорті</w:t>
      </w:r>
      <w:r>
        <w:rPr>
          <w:rFonts w:ascii="Times New Roman" w:eastAsia="Calibri" w:hAnsi="Times New Roman" w:cs="Times New Roman"/>
          <w:bCs/>
          <w:sz w:val="28"/>
          <w:szCs w:val="28"/>
          <w:lang w:eastAsia="ar-SA"/>
        </w:rPr>
        <w:t xml:space="preserve"> від 16.12.2025р. №106535/28/24-25</w:t>
      </w:r>
      <w:r w:rsidRPr="008F57EF">
        <w:rPr>
          <w:rFonts w:ascii="Times New Roman" w:eastAsia="Calibri" w:hAnsi="Times New Roman" w:cs="Times New Roman"/>
          <w:bCs/>
          <w:sz w:val="28"/>
          <w:szCs w:val="28"/>
        </w:rPr>
        <w:t xml:space="preserve">, </w:t>
      </w:r>
      <w:r w:rsidRPr="008F57EF">
        <w:rPr>
          <w:rFonts w:ascii="Times New Roman" w:hAnsi="Times New Roman" w:cs="Times New Roman"/>
          <w:sz w:val="28"/>
          <w:szCs w:val="28"/>
          <w:lang w:eastAsia="ar-SA"/>
        </w:rPr>
        <w:t>сільська рада</w:t>
      </w:r>
    </w:p>
    <w:p w:rsidR="00B27D46" w:rsidRPr="00FC4C3A" w:rsidRDefault="00B27D46" w:rsidP="00B27D46">
      <w:pPr>
        <w:pStyle w:val="Style6"/>
        <w:widowControl/>
        <w:spacing w:before="77" w:line="365" w:lineRule="exact"/>
        <w:rPr>
          <w:rStyle w:val="FontStyle32"/>
          <w:rFonts w:eastAsia="Lucida Sans Unicode"/>
          <w:b/>
          <w:sz w:val="28"/>
          <w:szCs w:val="28"/>
        </w:rPr>
      </w:pPr>
      <w:r w:rsidRPr="00FC4C3A">
        <w:rPr>
          <w:rStyle w:val="FontStyle32"/>
          <w:rFonts w:eastAsia="Lucida Sans Unicode"/>
          <w:b/>
          <w:sz w:val="28"/>
          <w:szCs w:val="28"/>
        </w:rPr>
        <w:t xml:space="preserve">    В И Р І Ш И Л А:</w:t>
      </w:r>
    </w:p>
    <w:p w:rsidR="00B27D46" w:rsidRPr="00893AC0" w:rsidRDefault="00B27D46" w:rsidP="00B27D46">
      <w:pPr>
        <w:pStyle w:val="Style7"/>
        <w:widowControl/>
        <w:spacing w:line="240" w:lineRule="exact"/>
      </w:pPr>
    </w:p>
    <w:p w:rsidR="00B27D46" w:rsidRPr="008F57EF" w:rsidRDefault="00B27D46" w:rsidP="009E3848">
      <w:pPr>
        <w:pStyle w:val="af8"/>
        <w:numPr>
          <w:ilvl w:val="0"/>
          <w:numId w:val="28"/>
        </w:numPr>
        <w:tabs>
          <w:tab w:val="left" w:pos="1134"/>
        </w:tabs>
        <w:suppressAutoHyphens/>
        <w:spacing w:after="0" w:line="240" w:lineRule="auto"/>
        <w:ind w:left="0" w:firstLine="709"/>
        <w:jc w:val="both"/>
        <w:rPr>
          <w:rStyle w:val="FontStyle32"/>
          <w:color w:val="auto"/>
          <w:sz w:val="28"/>
          <w:szCs w:val="28"/>
        </w:rPr>
      </w:pPr>
      <w:r w:rsidRPr="008F57EF">
        <w:rPr>
          <w:rStyle w:val="FontStyle32"/>
          <w:sz w:val="28"/>
          <w:szCs w:val="28"/>
        </w:rPr>
        <w:t xml:space="preserve">Затвердити зміни до  Програми </w:t>
      </w:r>
      <w:r w:rsidRPr="008F57EF">
        <w:rPr>
          <w:rFonts w:ascii="Times New Roman" w:eastAsia="Calibri" w:hAnsi="Times New Roman" w:cs="Times New Roman"/>
          <w:bCs/>
          <w:sz w:val="28"/>
          <w:szCs w:val="28"/>
          <w:lang w:eastAsia="ar-SA"/>
        </w:rPr>
        <w:t>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Pr>
          <w:rFonts w:ascii="Times New Roman" w:eastAsia="Calibri" w:hAnsi="Times New Roman" w:cs="Times New Roman"/>
          <w:bCs/>
          <w:sz w:val="28"/>
          <w:szCs w:val="28"/>
          <w:lang w:eastAsia="ar-SA"/>
        </w:rPr>
        <w:t>, затвердженої рішенням сесії сільської ради №2412 від 04.12.2025 року</w:t>
      </w:r>
      <w:r w:rsidRPr="008F57EF">
        <w:rPr>
          <w:rFonts w:ascii="Times New Roman" w:eastAsia="Calibri" w:hAnsi="Times New Roman" w:cs="Times New Roman"/>
          <w:bCs/>
          <w:sz w:val="28"/>
          <w:szCs w:val="28"/>
          <w:lang w:eastAsia="ar-SA"/>
        </w:rPr>
        <w:t>, а саме викласти Додаток 2</w:t>
      </w:r>
      <w:r w:rsidRPr="008F57EF">
        <w:rPr>
          <w:rFonts w:ascii="Times New Roman" w:hAnsi="Times New Roman" w:cs="Times New Roman"/>
          <w:sz w:val="28"/>
          <w:szCs w:val="28"/>
        </w:rPr>
        <w:t xml:space="preserve"> Програми </w:t>
      </w:r>
      <w:r w:rsidRPr="008F57EF">
        <w:rPr>
          <w:rFonts w:ascii="Times New Roman" w:eastAsia="Calibri" w:hAnsi="Times New Roman" w:cs="Times New Roman"/>
          <w:bCs/>
          <w:sz w:val="28"/>
          <w:szCs w:val="28"/>
          <w:lang w:eastAsia="ar-SA"/>
        </w:rPr>
        <w:t xml:space="preserve">сприяння діяльності Управління  державного нагляду (контролю) у Закарпатській області Державної служби України з безпеки на транспорті на 2025-2026 роки </w:t>
      </w:r>
      <w:r w:rsidRPr="008F57EF">
        <w:rPr>
          <w:rFonts w:ascii="Times New Roman" w:hAnsi="Times New Roman" w:cs="Times New Roman"/>
          <w:sz w:val="28"/>
          <w:szCs w:val="28"/>
          <w:lang w:eastAsia="ar-SA"/>
        </w:rPr>
        <w:t>(додається)</w:t>
      </w:r>
      <w:r w:rsidRPr="008F57EF">
        <w:rPr>
          <w:rFonts w:ascii="Times New Roman" w:hAnsi="Times New Roman" w:cs="Times New Roman"/>
          <w:sz w:val="28"/>
          <w:szCs w:val="28"/>
        </w:rPr>
        <w:t xml:space="preserve"> у Новій редакції (додається).</w:t>
      </w:r>
    </w:p>
    <w:p w:rsidR="00B27D46" w:rsidRPr="00893AC0" w:rsidRDefault="00B27D46" w:rsidP="00B27D46">
      <w:pPr>
        <w:pStyle w:val="Style7"/>
        <w:widowControl/>
        <w:tabs>
          <w:tab w:val="left" w:pos="1123"/>
        </w:tabs>
        <w:spacing w:line="240" w:lineRule="auto"/>
      </w:pPr>
      <w:r>
        <w:rPr>
          <w:rStyle w:val="FontStyle32"/>
          <w:rFonts w:eastAsia="Lucida Sans Unicode"/>
          <w:sz w:val="28"/>
          <w:szCs w:val="28"/>
        </w:rPr>
        <w:t>2</w:t>
      </w:r>
      <w:r w:rsidRPr="00893AC0">
        <w:rPr>
          <w:rStyle w:val="FontStyle32"/>
          <w:rFonts w:eastAsia="Lucida Sans Unicode"/>
          <w:sz w:val="28"/>
          <w:szCs w:val="28"/>
        </w:rPr>
        <w:t xml:space="preserve">. </w:t>
      </w:r>
      <w:r w:rsidRPr="00893AC0">
        <w:rPr>
          <w:sz w:val="28"/>
          <w:szCs w:val="28"/>
        </w:rPr>
        <w:t xml:space="preserve">Контроль за виконання заходів з реалізації завдань і заходів Програми </w:t>
      </w:r>
      <w:r w:rsidRPr="008F57EF">
        <w:rPr>
          <w:rFonts w:eastAsia="Calibri"/>
          <w:bCs/>
          <w:sz w:val="28"/>
          <w:szCs w:val="28"/>
          <w:lang w:eastAsia="ar-SA"/>
        </w:rPr>
        <w:t>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Pr="00893AC0">
        <w:rPr>
          <w:sz w:val="28"/>
          <w:szCs w:val="28"/>
        </w:rPr>
        <w:t xml:space="preserve"> покласти на постійну комісію сільської ради з </w:t>
      </w:r>
      <w:r w:rsidRPr="006408A9">
        <w:rPr>
          <w:szCs w:val="28"/>
          <w:lang w:eastAsia="ru-RU"/>
        </w:rPr>
        <w:t xml:space="preserve"> </w:t>
      </w:r>
      <w:r w:rsidRPr="008F57EF">
        <w:rPr>
          <w:sz w:val="28"/>
          <w:szCs w:val="28"/>
          <w:lang w:eastAsia="ru-RU"/>
        </w:rPr>
        <w:t>питань фінансів, бюджету планування соціально-економічного розвитку, інвестицій та міжнародного співробітництва</w:t>
      </w:r>
      <w:r w:rsidRPr="008F57EF">
        <w:rPr>
          <w:sz w:val="28"/>
          <w:szCs w:val="28"/>
        </w:rPr>
        <w:t>.</w:t>
      </w:r>
    </w:p>
    <w:p w:rsidR="00B27D46" w:rsidRPr="00893AC0" w:rsidRDefault="00B27D46" w:rsidP="00B27D46">
      <w:pPr>
        <w:tabs>
          <w:tab w:val="left" w:pos="1125"/>
        </w:tabs>
        <w:rPr>
          <w:rFonts w:ascii="Times New Roman" w:hAnsi="Times New Roman" w:cs="Times New Roman"/>
          <w:b/>
          <w:sz w:val="28"/>
          <w:szCs w:val="28"/>
        </w:rPr>
      </w:pPr>
    </w:p>
    <w:p w:rsidR="00B27D46" w:rsidRPr="00893AC0" w:rsidRDefault="00B27D46" w:rsidP="00B27D46">
      <w:pPr>
        <w:tabs>
          <w:tab w:val="left" w:pos="1125"/>
        </w:tabs>
        <w:rPr>
          <w:rFonts w:ascii="Times New Roman" w:hAnsi="Times New Roman" w:cs="Times New Roman"/>
          <w:b/>
          <w:sz w:val="28"/>
          <w:szCs w:val="28"/>
        </w:rPr>
      </w:pPr>
    </w:p>
    <w:p w:rsidR="00B27D46" w:rsidRPr="00FC4C3A" w:rsidRDefault="00B27D46" w:rsidP="00B27D46">
      <w:pPr>
        <w:pStyle w:val="Style7"/>
        <w:widowControl/>
        <w:tabs>
          <w:tab w:val="left" w:pos="1363"/>
        </w:tabs>
        <w:spacing w:before="14" w:line="360" w:lineRule="exact"/>
        <w:ind w:right="43" w:firstLine="970"/>
        <w:rPr>
          <w:rStyle w:val="FontStyle32"/>
          <w:rFonts w:eastAsia="Lucida Sans Unicode"/>
          <w:b/>
          <w:sz w:val="28"/>
          <w:szCs w:val="28"/>
        </w:rPr>
      </w:pPr>
      <w:r w:rsidRPr="00FC4C3A">
        <w:rPr>
          <w:rStyle w:val="FontStyle32"/>
          <w:rFonts w:eastAsia="Lucida Sans Unicode"/>
          <w:b/>
          <w:sz w:val="28"/>
          <w:szCs w:val="28"/>
        </w:rPr>
        <w:t>Сільський голова                                    Михайло СТАНИНЕЦЬ</w:t>
      </w:r>
    </w:p>
    <w:p w:rsidR="00B27D46" w:rsidRDefault="00B27D46" w:rsidP="00B27D46">
      <w:pPr>
        <w:pStyle w:val="Style7"/>
        <w:widowControl/>
        <w:tabs>
          <w:tab w:val="left" w:pos="1363"/>
        </w:tabs>
        <w:spacing w:before="14" w:line="360" w:lineRule="exact"/>
        <w:ind w:right="43" w:firstLine="970"/>
        <w:rPr>
          <w:rStyle w:val="FontStyle32"/>
          <w:rFonts w:eastAsia="Lucida Sans Unicode"/>
          <w:b/>
          <w:sz w:val="28"/>
          <w:szCs w:val="28"/>
        </w:rPr>
      </w:pPr>
    </w:p>
    <w:p w:rsidR="00B27D46" w:rsidRDefault="00B27D46" w:rsidP="00B27D46">
      <w:pPr>
        <w:pStyle w:val="Style7"/>
        <w:widowControl/>
        <w:tabs>
          <w:tab w:val="left" w:pos="1363"/>
        </w:tabs>
        <w:spacing w:before="14" w:line="360" w:lineRule="exact"/>
        <w:ind w:right="43" w:firstLine="970"/>
        <w:rPr>
          <w:rStyle w:val="FontStyle32"/>
          <w:rFonts w:eastAsia="Lucida Sans Unicode"/>
          <w:b/>
          <w:sz w:val="28"/>
          <w:szCs w:val="28"/>
        </w:rPr>
      </w:pPr>
    </w:p>
    <w:p w:rsidR="00B27D46" w:rsidRDefault="00B27D46" w:rsidP="00B27D46">
      <w:pPr>
        <w:pStyle w:val="Style7"/>
        <w:widowControl/>
        <w:tabs>
          <w:tab w:val="left" w:pos="1363"/>
        </w:tabs>
        <w:spacing w:before="14" w:line="360" w:lineRule="exact"/>
        <w:ind w:right="43" w:firstLine="970"/>
        <w:rPr>
          <w:rStyle w:val="FontStyle32"/>
          <w:rFonts w:eastAsia="Lucida Sans Unicode"/>
          <w:b/>
          <w:sz w:val="28"/>
          <w:szCs w:val="28"/>
        </w:rPr>
      </w:pPr>
    </w:p>
    <w:p w:rsidR="00FC4C3A" w:rsidRDefault="00FC4C3A" w:rsidP="00B27D46">
      <w:pPr>
        <w:pStyle w:val="Style7"/>
        <w:widowControl/>
        <w:tabs>
          <w:tab w:val="left" w:pos="1363"/>
        </w:tabs>
        <w:spacing w:before="14" w:line="360" w:lineRule="exact"/>
        <w:ind w:right="43" w:firstLine="970"/>
        <w:rPr>
          <w:rStyle w:val="FontStyle32"/>
          <w:rFonts w:eastAsia="Lucida Sans Unicode"/>
          <w:b/>
          <w:sz w:val="28"/>
          <w:szCs w:val="28"/>
        </w:rPr>
      </w:pPr>
    </w:p>
    <w:p w:rsidR="00B27D46" w:rsidRDefault="00B27D46" w:rsidP="00B27D46">
      <w:pPr>
        <w:pStyle w:val="Style7"/>
        <w:widowControl/>
        <w:tabs>
          <w:tab w:val="left" w:pos="1363"/>
        </w:tabs>
        <w:spacing w:before="14" w:line="360" w:lineRule="exact"/>
        <w:ind w:right="43" w:firstLine="0"/>
        <w:rPr>
          <w:rStyle w:val="FontStyle32"/>
          <w:rFonts w:eastAsia="Lucida Sans Unicode"/>
          <w:b/>
          <w:sz w:val="28"/>
          <w:szCs w:val="28"/>
        </w:rPr>
      </w:pPr>
      <w:r>
        <w:rPr>
          <w:rStyle w:val="FontStyle32"/>
          <w:rFonts w:eastAsia="Lucida Sans Unicode"/>
          <w:sz w:val="28"/>
          <w:szCs w:val="28"/>
        </w:rPr>
        <w:t xml:space="preserve">                                                                 </w:t>
      </w:r>
    </w:p>
    <w:p w:rsidR="00B27D46" w:rsidRDefault="00B27D46" w:rsidP="00D40791">
      <w:pPr>
        <w:pStyle w:val="Style7"/>
        <w:widowControl/>
        <w:tabs>
          <w:tab w:val="left" w:pos="1363"/>
        </w:tabs>
        <w:spacing w:before="14" w:line="360" w:lineRule="exact"/>
        <w:ind w:right="43" w:firstLine="0"/>
        <w:jc w:val="right"/>
        <w:rPr>
          <w:rStyle w:val="FontStyle32"/>
          <w:rFonts w:eastAsia="Lucida Sans Unicode"/>
          <w:b/>
          <w:sz w:val="28"/>
          <w:szCs w:val="28"/>
        </w:rPr>
      </w:pPr>
      <w:r>
        <w:rPr>
          <w:rStyle w:val="FontStyle32"/>
          <w:rFonts w:eastAsia="Lucida Sans Unicode"/>
          <w:sz w:val="28"/>
          <w:szCs w:val="28"/>
        </w:rPr>
        <w:lastRenderedPageBreak/>
        <w:t xml:space="preserve"> ЗАТВЕРДЖЕНО</w:t>
      </w:r>
    </w:p>
    <w:p w:rsidR="00B27D46" w:rsidRDefault="00B27D46" w:rsidP="00D40791">
      <w:pPr>
        <w:pStyle w:val="Style7"/>
        <w:widowControl/>
        <w:tabs>
          <w:tab w:val="left" w:pos="1363"/>
        </w:tabs>
        <w:spacing w:before="14" w:line="360" w:lineRule="exact"/>
        <w:ind w:right="43" w:firstLine="970"/>
        <w:jc w:val="right"/>
        <w:rPr>
          <w:rStyle w:val="FontStyle32"/>
          <w:rFonts w:eastAsia="Lucida Sans Unicode"/>
          <w:sz w:val="28"/>
          <w:szCs w:val="28"/>
        </w:rPr>
      </w:pPr>
      <w:r>
        <w:rPr>
          <w:rStyle w:val="FontStyle32"/>
          <w:rFonts w:eastAsia="Lucida Sans Unicode"/>
        </w:rPr>
        <w:t xml:space="preserve">                                                                           </w:t>
      </w:r>
      <w:r w:rsidR="00D40791">
        <w:rPr>
          <w:rStyle w:val="FontStyle32"/>
          <w:rFonts w:eastAsia="Lucida Sans Unicode"/>
          <w:sz w:val="28"/>
          <w:szCs w:val="28"/>
        </w:rPr>
        <w:t>Р</w:t>
      </w:r>
      <w:r>
        <w:rPr>
          <w:rStyle w:val="FontStyle32"/>
          <w:rFonts w:eastAsia="Lucida Sans Unicode"/>
          <w:sz w:val="28"/>
          <w:szCs w:val="28"/>
        </w:rPr>
        <w:t>ішенням</w:t>
      </w:r>
      <w:r w:rsidR="00D40791">
        <w:rPr>
          <w:rStyle w:val="FontStyle32"/>
          <w:rFonts w:eastAsia="Lucida Sans Unicode"/>
          <w:sz w:val="28"/>
          <w:szCs w:val="28"/>
        </w:rPr>
        <w:t xml:space="preserve"> 53-ї</w:t>
      </w:r>
      <w:r>
        <w:rPr>
          <w:rStyle w:val="FontStyle32"/>
          <w:rFonts w:eastAsia="Lucida Sans Unicode"/>
          <w:sz w:val="28"/>
          <w:szCs w:val="28"/>
        </w:rPr>
        <w:t xml:space="preserve"> сільської ради</w:t>
      </w:r>
    </w:p>
    <w:p w:rsidR="00D40791" w:rsidRPr="00A15698" w:rsidRDefault="00D40791" w:rsidP="00D40791">
      <w:pPr>
        <w:pStyle w:val="Style7"/>
        <w:widowControl/>
        <w:tabs>
          <w:tab w:val="left" w:pos="1363"/>
        </w:tabs>
        <w:spacing w:before="14" w:line="360" w:lineRule="exact"/>
        <w:ind w:right="43" w:firstLine="970"/>
        <w:jc w:val="right"/>
        <w:rPr>
          <w:rStyle w:val="FontStyle32"/>
          <w:rFonts w:eastAsia="Lucida Sans Unicode"/>
          <w:sz w:val="28"/>
          <w:szCs w:val="28"/>
        </w:rPr>
      </w:pPr>
      <w:r>
        <w:rPr>
          <w:rStyle w:val="FontStyle32"/>
          <w:rFonts w:eastAsia="Lucida Sans Unicode"/>
          <w:sz w:val="28"/>
          <w:szCs w:val="28"/>
        </w:rPr>
        <w:t xml:space="preserve">                                                                   8-го скликання </w:t>
      </w:r>
    </w:p>
    <w:p w:rsidR="00B27D46" w:rsidRPr="007130BB" w:rsidRDefault="00B27D46" w:rsidP="00D40791">
      <w:pPr>
        <w:pStyle w:val="Style7"/>
        <w:widowControl/>
        <w:tabs>
          <w:tab w:val="left" w:pos="1363"/>
        </w:tabs>
        <w:spacing w:before="14" w:line="360" w:lineRule="exact"/>
        <w:ind w:right="43" w:firstLine="970"/>
        <w:jc w:val="right"/>
        <w:rPr>
          <w:rStyle w:val="FontStyle32"/>
          <w:rFonts w:eastAsia="Lucida Sans Unicode"/>
          <w:sz w:val="28"/>
          <w:szCs w:val="28"/>
        </w:rPr>
      </w:pPr>
      <w:r>
        <w:rPr>
          <w:rStyle w:val="FontStyle32"/>
          <w:rFonts w:eastAsia="Lucida Sans Unicode"/>
        </w:rPr>
        <w:t xml:space="preserve">                                                                                   </w:t>
      </w:r>
      <w:r w:rsidR="00D40791">
        <w:rPr>
          <w:rStyle w:val="FontStyle32"/>
          <w:rFonts w:eastAsia="Lucida Sans Unicode"/>
          <w:sz w:val="28"/>
          <w:szCs w:val="28"/>
        </w:rPr>
        <w:t>від 23 грудня 2025р № 2476</w:t>
      </w:r>
    </w:p>
    <w:p w:rsidR="00B27D46" w:rsidRDefault="00B27D46" w:rsidP="00B27D46">
      <w:pPr>
        <w:pStyle w:val="Style7"/>
        <w:widowControl/>
        <w:tabs>
          <w:tab w:val="left" w:pos="1363"/>
        </w:tabs>
        <w:spacing w:before="14" w:line="360" w:lineRule="exact"/>
        <w:ind w:right="43" w:firstLine="970"/>
        <w:rPr>
          <w:rStyle w:val="FontStyle32"/>
          <w:rFonts w:eastAsia="Lucida Sans Unicode"/>
        </w:rPr>
      </w:pPr>
    </w:p>
    <w:p w:rsidR="00B27D46" w:rsidRDefault="00B27D46" w:rsidP="00B27D46">
      <w:pPr>
        <w:tabs>
          <w:tab w:val="left" w:pos="4720"/>
        </w:tabs>
        <w:rPr>
          <w:sz w:val="28"/>
          <w:szCs w:val="28"/>
        </w:rPr>
      </w:pPr>
    </w:p>
    <w:p w:rsidR="00B27D46" w:rsidRDefault="00B27D46" w:rsidP="00B27D46">
      <w:pPr>
        <w:tabs>
          <w:tab w:val="left" w:pos="4720"/>
        </w:tabs>
        <w:rPr>
          <w:sz w:val="28"/>
          <w:szCs w:val="28"/>
        </w:rPr>
      </w:pPr>
    </w:p>
    <w:p w:rsidR="00B27D46" w:rsidRDefault="00B27D46" w:rsidP="00B27D46">
      <w:pPr>
        <w:tabs>
          <w:tab w:val="left" w:pos="4720"/>
        </w:tabs>
        <w:rPr>
          <w:sz w:val="28"/>
          <w:szCs w:val="28"/>
        </w:rPr>
      </w:pPr>
    </w:p>
    <w:p w:rsidR="00B27D46" w:rsidRDefault="00B27D46" w:rsidP="00B27D46">
      <w:pPr>
        <w:tabs>
          <w:tab w:val="left" w:pos="4720"/>
        </w:tabs>
        <w:jc w:val="center"/>
        <w:rPr>
          <w:rStyle w:val="FontStyle32"/>
          <w:b/>
          <w:bCs/>
          <w:sz w:val="28"/>
          <w:szCs w:val="28"/>
        </w:rPr>
      </w:pPr>
      <w:r w:rsidRPr="008F57EF">
        <w:rPr>
          <w:rFonts w:ascii="Times New Roman" w:hAnsi="Times New Roman" w:cs="Times New Roman"/>
          <w:b/>
          <w:bCs/>
          <w:sz w:val="28"/>
          <w:szCs w:val="28"/>
        </w:rPr>
        <w:t>Перелік змін до Програми</w:t>
      </w:r>
      <w:r w:rsidRPr="00A314FE">
        <w:rPr>
          <w:rStyle w:val="FontStyle32"/>
          <w:bCs/>
          <w:sz w:val="28"/>
          <w:szCs w:val="28"/>
        </w:rPr>
        <w:t xml:space="preserve"> </w:t>
      </w:r>
      <w:r w:rsidRPr="008F57EF">
        <w:rPr>
          <w:rFonts w:ascii="Times New Roman" w:eastAsia="Calibri" w:hAnsi="Times New Roman" w:cs="Times New Roman"/>
          <w:b/>
          <w:sz w:val="28"/>
          <w:szCs w:val="28"/>
          <w:lang w:eastAsia="ar-SA"/>
        </w:rPr>
        <w:t>сприяння діяльності Управління  державного нагляду (контролю) у Закарпатській області Державної служби України з безпеки на транспорті на 2025-2026 роки</w:t>
      </w:r>
    </w:p>
    <w:p w:rsidR="00B27D46" w:rsidRPr="00A314FE" w:rsidRDefault="00B27D46" w:rsidP="00B27D46">
      <w:pPr>
        <w:tabs>
          <w:tab w:val="left" w:pos="4720"/>
        </w:tabs>
        <w:jc w:val="center"/>
        <w:rPr>
          <w:b/>
          <w:bCs/>
          <w:sz w:val="28"/>
          <w:szCs w:val="28"/>
        </w:rPr>
      </w:pPr>
    </w:p>
    <w:p w:rsidR="00B27D46" w:rsidRPr="00893AC0" w:rsidRDefault="00B27D46" w:rsidP="009E3848">
      <w:pPr>
        <w:pStyle w:val="af8"/>
        <w:numPr>
          <w:ilvl w:val="0"/>
          <w:numId w:val="28"/>
        </w:numPr>
        <w:tabs>
          <w:tab w:val="left" w:pos="4720"/>
        </w:tabs>
        <w:suppressAutoHyphens/>
        <w:spacing w:after="0" w:line="240" w:lineRule="auto"/>
        <w:rPr>
          <w:rFonts w:ascii="Times New Roman" w:hAnsi="Times New Roman" w:cs="Times New Roman"/>
          <w:sz w:val="28"/>
          <w:szCs w:val="28"/>
        </w:rPr>
      </w:pPr>
      <w:r w:rsidRPr="00893AC0">
        <w:rPr>
          <w:rFonts w:ascii="Times New Roman" w:hAnsi="Times New Roman" w:cs="Times New Roman"/>
          <w:sz w:val="28"/>
          <w:szCs w:val="28"/>
        </w:rPr>
        <w:t xml:space="preserve">Викласти Додаток </w:t>
      </w:r>
      <w:r>
        <w:rPr>
          <w:rFonts w:ascii="Times New Roman" w:hAnsi="Times New Roman" w:cs="Times New Roman"/>
          <w:sz w:val="28"/>
          <w:szCs w:val="28"/>
        </w:rPr>
        <w:t xml:space="preserve">2 </w:t>
      </w:r>
      <w:r w:rsidRPr="00893AC0">
        <w:rPr>
          <w:rFonts w:ascii="Times New Roman" w:hAnsi="Times New Roman" w:cs="Times New Roman"/>
          <w:sz w:val="28"/>
          <w:szCs w:val="28"/>
        </w:rPr>
        <w:t xml:space="preserve">до Програми </w:t>
      </w:r>
      <w:r w:rsidRPr="008F57EF">
        <w:rPr>
          <w:rFonts w:ascii="Times New Roman" w:eastAsia="Calibri" w:hAnsi="Times New Roman" w:cs="Times New Roman"/>
          <w:bCs/>
          <w:sz w:val="28"/>
          <w:szCs w:val="28"/>
          <w:lang w:eastAsia="ar-SA"/>
        </w:rPr>
        <w:t xml:space="preserve">сприяння діяльності Управління  державного нагляду (контролю) у Закарпатській області Державної служби України з безпеки на транспорті на 2025-2026 роки </w:t>
      </w:r>
      <w:r w:rsidRPr="008F57EF">
        <w:rPr>
          <w:rFonts w:ascii="Times New Roman" w:hAnsi="Times New Roman" w:cs="Times New Roman"/>
          <w:sz w:val="28"/>
          <w:szCs w:val="28"/>
          <w:lang w:eastAsia="ar-SA"/>
        </w:rPr>
        <w:t>(додається)</w:t>
      </w:r>
      <w:r w:rsidRPr="00893AC0">
        <w:rPr>
          <w:rFonts w:ascii="Times New Roman" w:hAnsi="Times New Roman" w:cs="Times New Roman"/>
          <w:sz w:val="28"/>
          <w:szCs w:val="28"/>
        </w:rPr>
        <w:t xml:space="preserve"> у Новій редакції (додається).</w:t>
      </w:r>
    </w:p>
    <w:p w:rsidR="00B27D46" w:rsidRDefault="00B27D46" w:rsidP="00B27D46">
      <w:pPr>
        <w:tabs>
          <w:tab w:val="left" w:pos="4720"/>
        </w:tabs>
        <w:rPr>
          <w:sz w:val="28"/>
          <w:szCs w:val="28"/>
        </w:rPr>
      </w:pPr>
    </w:p>
    <w:p w:rsidR="00B27D46" w:rsidRDefault="00B27D46" w:rsidP="00B27D46">
      <w:pPr>
        <w:tabs>
          <w:tab w:val="left" w:pos="4720"/>
        </w:tabs>
        <w:rPr>
          <w:sz w:val="28"/>
          <w:szCs w:val="28"/>
        </w:rPr>
      </w:pPr>
    </w:p>
    <w:p w:rsidR="00B27D46" w:rsidRDefault="00B27D46" w:rsidP="00B27D46">
      <w:pPr>
        <w:shd w:val="clear" w:color="auto" w:fill="FFFFFF"/>
        <w:jc w:val="both"/>
        <w:textAlignment w:val="baseline"/>
        <w:rPr>
          <w:rFonts w:ascii="Times New Roman" w:hAnsi="Times New Roman" w:cs="Times New Roman"/>
          <w:sz w:val="20"/>
          <w:szCs w:val="20"/>
          <w:lang w:val="ru-RU"/>
        </w:rPr>
        <w:sectPr w:rsidR="00B27D46" w:rsidSect="00FC4C3A">
          <w:headerReference w:type="default" r:id="rId35"/>
          <w:pgSz w:w="11906" w:h="16838"/>
          <w:pgMar w:top="850" w:right="707" w:bottom="850" w:left="1417" w:header="708" w:footer="708" w:gutter="0"/>
          <w:cols w:space="708"/>
          <w:docGrid w:linePitch="360"/>
        </w:sectPr>
      </w:pPr>
    </w:p>
    <w:p w:rsidR="00B27D46" w:rsidRPr="00893AC0" w:rsidRDefault="00B27D46" w:rsidP="00B27D46">
      <w:pPr>
        <w:ind w:left="12474"/>
        <w:jc w:val="both"/>
        <w:rPr>
          <w:rFonts w:ascii="Times New Roman" w:hAnsi="Times New Roman" w:cs="Times New Roman"/>
          <w:b/>
          <w:bCs/>
          <w:sz w:val="28"/>
          <w:szCs w:val="28"/>
        </w:rPr>
      </w:pPr>
      <w:r w:rsidRPr="00893AC0">
        <w:rPr>
          <w:rFonts w:ascii="Times New Roman" w:hAnsi="Times New Roman" w:cs="Times New Roman"/>
          <w:b/>
          <w:bCs/>
          <w:sz w:val="28"/>
          <w:szCs w:val="28"/>
        </w:rPr>
        <w:lastRenderedPageBreak/>
        <w:t xml:space="preserve">Додаток 2 </w:t>
      </w:r>
    </w:p>
    <w:p w:rsidR="00B27D46" w:rsidRPr="00893AC0" w:rsidRDefault="00B27D46" w:rsidP="00B27D46">
      <w:pPr>
        <w:ind w:left="12474"/>
        <w:jc w:val="both"/>
        <w:rPr>
          <w:rFonts w:ascii="Times New Roman" w:hAnsi="Times New Roman" w:cs="Times New Roman"/>
          <w:b/>
          <w:bCs/>
          <w:sz w:val="28"/>
          <w:szCs w:val="28"/>
        </w:rPr>
      </w:pPr>
      <w:r w:rsidRPr="00893AC0">
        <w:rPr>
          <w:rFonts w:ascii="Times New Roman" w:hAnsi="Times New Roman" w:cs="Times New Roman"/>
          <w:b/>
          <w:bCs/>
          <w:sz w:val="28"/>
          <w:szCs w:val="28"/>
        </w:rPr>
        <w:t>до Програми</w:t>
      </w:r>
    </w:p>
    <w:p w:rsidR="00B27D46" w:rsidRPr="00893AC0" w:rsidRDefault="00B27D46" w:rsidP="00B27D46">
      <w:pPr>
        <w:jc w:val="center"/>
        <w:rPr>
          <w:rFonts w:ascii="Times New Roman" w:hAnsi="Times New Roman" w:cs="Times New Roman"/>
          <w:b/>
          <w:bCs/>
          <w:sz w:val="28"/>
          <w:szCs w:val="28"/>
        </w:rPr>
      </w:pPr>
    </w:p>
    <w:p w:rsidR="00B27D46" w:rsidRPr="00893AC0" w:rsidRDefault="00B27D46" w:rsidP="00B27D46">
      <w:pPr>
        <w:jc w:val="center"/>
        <w:rPr>
          <w:rFonts w:ascii="Times New Roman" w:eastAsia="Calibri" w:hAnsi="Times New Roman" w:cs="Times New Roman"/>
          <w:b/>
          <w:bCs/>
          <w:sz w:val="28"/>
          <w:szCs w:val="28"/>
          <w:lang w:eastAsia="ar-SA"/>
        </w:rPr>
      </w:pPr>
      <w:r w:rsidRPr="00893AC0">
        <w:rPr>
          <w:rFonts w:ascii="Times New Roman" w:hAnsi="Times New Roman" w:cs="Times New Roman"/>
          <w:b/>
          <w:bCs/>
          <w:sz w:val="28"/>
          <w:szCs w:val="28"/>
        </w:rPr>
        <w:t>Ресурсне забезпечення Програми сприяння діяльності</w:t>
      </w:r>
      <w:r w:rsidRPr="00893AC0">
        <w:rPr>
          <w:rFonts w:ascii="Times New Roman" w:eastAsia="Calibri" w:hAnsi="Times New Roman" w:cs="Times New Roman"/>
          <w:b/>
          <w:bCs/>
          <w:sz w:val="28"/>
          <w:szCs w:val="28"/>
          <w:lang w:eastAsia="ar-SA"/>
        </w:rPr>
        <w:t xml:space="preserve"> Управління державного нагляду (контролю) </w:t>
      </w:r>
    </w:p>
    <w:p w:rsidR="00B27D46" w:rsidRPr="00893AC0" w:rsidRDefault="00B27D46" w:rsidP="00B27D46">
      <w:pPr>
        <w:jc w:val="center"/>
        <w:rPr>
          <w:rFonts w:ascii="Times New Roman" w:eastAsia="Calibri" w:hAnsi="Times New Roman" w:cs="Times New Roman"/>
          <w:b/>
          <w:bCs/>
          <w:sz w:val="28"/>
          <w:szCs w:val="28"/>
          <w:lang w:eastAsia="ar-SA"/>
        </w:rPr>
      </w:pPr>
      <w:r w:rsidRPr="00893AC0">
        <w:rPr>
          <w:rFonts w:ascii="Times New Roman" w:eastAsia="Calibri" w:hAnsi="Times New Roman" w:cs="Times New Roman"/>
          <w:b/>
          <w:bCs/>
          <w:sz w:val="28"/>
          <w:szCs w:val="28"/>
          <w:lang w:eastAsia="ar-SA"/>
        </w:rPr>
        <w:t>у Закарпатській області Державної служби України з безпеки на транспорті</w:t>
      </w:r>
    </w:p>
    <w:p w:rsidR="00B27D46" w:rsidRPr="00893AC0" w:rsidRDefault="00B27D46" w:rsidP="00B27D46">
      <w:pPr>
        <w:jc w:val="center"/>
        <w:rPr>
          <w:rFonts w:ascii="Times New Roman" w:hAnsi="Times New Roman" w:cs="Times New Roman"/>
          <w:b/>
          <w:bCs/>
          <w:sz w:val="28"/>
          <w:szCs w:val="28"/>
        </w:rPr>
      </w:pPr>
      <w:r w:rsidRPr="00893AC0">
        <w:rPr>
          <w:rFonts w:ascii="Times New Roman" w:eastAsia="Calibri" w:hAnsi="Times New Roman" w:cs="Times New Roman"/>
          <w:b/>
          <w:bCs/>
          <w:sz w:val="28"/>
          <w:szCs w:val="28"/>
          <w:lang w:eastAsia="ar-SA"/>
        </w:rPr>
        <w:t>на 2025-2026 роки</w:t>
      </w:r>
      <w:r>
        <w:rPr>
          <w:rFonts w:ascii="Times New Roman" w:eastAsia="Calibri" w:hAnsi="Times New Roman" w:cs="Times New Roman"/>
          <w:b/>
          <w:bCs/>
          <w:sz w:val="28"/>
          <w:szCs w:val="28"/>
          <w:lang w:eastAsia="ar-SA"/>
        </w:rPr>
        <w:t xml:space="preserve"> </w:t>
      </w:r>
    </w:p>
    <w:p w:rsidR="00B27D46" w:rsidRPr="00893AC0" w:rsidRDefault="00B27D46" w:rsidP="00B27D46">
      <w:pPr>
        <w:jc w:val="center"/>
        <w:rPr>
          <w:rFonts w:ascii="Times New Roman" w:hAnsi="Times New Roman" w:cs="Times New Roman"/>
        </w:rPr>
      </w:pPr>
    </w:p>
    <w:p w:rsidR="00B27D46" w:rsidRPr="00893AC0" w:rsidRDefault="00B27D46" w:rsidP="00B27D46">
      <w:pPr>
        <w:ind w:right="1051"/>
        <w:jc w:val="right"/>
        <w:rPr>
          <w:rFonts w:ascii="Times New Roman" w:hAnsi="Times New Roman" w:cs="Times New Roman"/>
        </w:rPr>
      </w:pPr>
      <w:r w:rsidRPr="00893AC0">
        <w:rPr>
          <w:rFonts w:ascii="Times New Roman" w:hAnsi="Times New Roman" w:cs="Times New Roman"/>
        </w:rPr>
        <w:t>тис</w:t>
      </w:r>
      <w:r>
        <w:rPr>
          <w:rFonts w:ascii="Times New Roman" w:hAnsi="Times New Roman" w:cs="Times New Roman"/>
        </w:rPr>
        <w:t>.</w:t>
      </w:r>
      <w:r w:rsidRPr="00893AC0">
        <w:rPr>
          <w:rFonts w:ascii="Times New Roman" w:hAnsi="Times New Roman" w:cs="Times New Roman"/>
        </w:rPr>
        <w:t>грн.</w:t>
      </w:r>
    </w:p>
    <w:tbl>
      <w:tblPr>
        <w:tblW w:w="14409"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19"/>
        <w:gridCol w:w="724"/>
        <w:gridCol w:w="977"/>
        <w:gridCol w:w="1418"/>
        <w:gridCol w:w="1350"/>
        <w:gridCol w:w="1486"/>
        <w:gridCol w:w="1275"/>
        <w:gridCol w:w="1276"/>
        <w:gridCol w:w="14"/>
        <w:gridCol w:w="1194"/>
        <w:gridCol w:w="2476"/>
      </w:tblGrid>
      <w:tr w:rsidR="00B27D46" w:rsidRPr="00893AC0" w:rsidTr="00FC4C3A">
        <w:trPr>
          <w:trHeight w:val="260"/>
        </w:trPr>
        <w:tc>
          <w:tcPr>
            <w:tcW w:w="2219" w:type="dxa"/>
            <w:vMerge w:val="restart"/>
            <w:vAlign w:val="center"/>
          </w:tcPr>
          <w:p w:rsidR="00B27D46" w:rsidRPr="00893AC0" w:rsidRDefault="00B27D46" w:rsidP="00FC4C3A">
            <w:pPr>
              <w:ind w:left="66" w:right="139"/>
              <w:jc w:val="center"/>
              <w:rPr>
                <w:rFonts w:ascii="Times New Roman" w:hAnsi="Times New Roman" w:cs="Times New Roman"/>
                <w:sz w:val="20"/>
              </w:rPr>
            </w:pPr>
            <w:r w:rsidRPr="00893AC0">
              <w:rPr>
                <w:rFonts w:ascii="Times New Roman" w:hAnsi="Times New Roman" w:cs="Times New Roman"/>
                <w:sz w:val="20"/>
              </w:rPr>
              <w:t>Мета, завдання, КПКВКМБ</w:t>
            </w:r>
          </w:p>
        </w:tc>
        <w:tc>
          <w:tcPr>
            <w:tcW w:w="1701" w:type="dxa"/>
            <w:gridSpan w:val="2"/>
            <w:vMerge w:val="restart"/>
            <w:vAlign w:val="center"/>
          </w:tcPr>
          <w:p w:rsidR="00B27D46" w:rsidRPr="00893AC0" w:rsidRDefault="00B27D46" w:rsidP="00FC4C3A">
            <w:pPr>
              <w:ind w:left="198" w:right="193"/>
              <w:jc w:val="center"/>
              <w:rPr>
                <w:rFonts w:ascii="Times New Roman" w:hAnsi="Times New Roman" w:cs="Times New Roman"/>
                <w:sz w:val="20"/>
              </w:rPr>
            </w:pPr>
            <w:r w:rsidRPr="00893AC0">
              <w:rPr>
                <w:rFonts w:ascii="Times New Roman" w:hAnsi="Times New Roman" w:cs="Times New Roman"/>
                <w:sz w:val="20"/>
              </w:rPr>
              <w:t>Джерела</w:t>
            </w:r>
          </w:p>
          <w:p w:rsidR="00B27D46" w:rsidRPr="00893AC0" w:rsidRDefault="00B27D46" w:rsidP="00FC4C3A">
            <w:pPr>
              <w:ind w:left="198" w:right="193"/>
              <w:jc w:val="center"/>
              <w:rPr>
                <w:rFonts w:ascii="Times New Roman" w:hAnsi="Times New Roman" w:cs="Times New Roman"/>
                <w:sz w:val="20"/>
              </w:rPr>
            </w:pPr>
            <w:r w:rsidRPr="00893AC0">
              <w:rPr>
                <w:rFonts w:ascii="Times New Roman" w:hAnsi="Times New Roman" w:cs="Times New Roman"/>
                <w:sz w:val="20"/>
              </w:rPr>
              <w:t>фінансування</w:t>
            </w:r>
          </w:p>
        </w:tc>
        <w:tc>
          <w:tcPr>
            <w:tcW w:w="8013" w:type="dxa"/>
            <w:gridSpan w:val="7"/>
            <w:vAlign w:val="center"/>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Виконання Програми</w:t>
            </w:r>
          </w:p>
        </w:tc>
        <w:tc>
          <w:tcPr>
            <w:tcW w:w="2476" w:type="dxa"/>
            <w:vMerge w:val="restart"/>
            <w:vAlign w:val="center"/>
          </w:tcPr>
          <w:p w:rsidR="00B27D46" w:rsidRPr="00893AC0" w:rsidRDefault="00B27D46" w:rsidP="00FC4C3A">
            <w:pPr>
              <w:ind w:left="676" w:right="440" w:hanging="204"/>
              <w:jc w:val="center"/>
              <w:rPr>
                <w:rFonts w:ascii="Times New Roman" w:hAnsi="Times New Roman" w:cs="Times New Roman"/>
                <w:sz w:val="20"/>
              </w:rPr>
            </w:pPr>
            <w:r w:rsidRPr="00893AC0">
              <w:rPr>
                <w:rFonts w:ascii="Times New Roman" w:hAnsi="Times New Roman" w:cs="Times New Roman"/>
                <w:sz w:val="20"/>
              </w:rPr>
              <w:t>Відповідальні виконавці</w:t>
            </w:r>
          </w:p>
        </w:tc>
      </w:tr>
      <w:tr w:rsidR="00B27D46" w:rsidRPr="00893AC0" w:rsidTr="00FC4C3A">
        <w:trPr>
          <w:trHeight w:val="124"/>
        </w:trPr>
        <w:tc>
          <w:tcPr>
            <w:tcW w:w="2219" w:type="dxa"/>
            <w:vMerge/>
            <w:tcBorders>
              <w:top w:val="nil"/>
            </w:tcBorders>
          </w:tcPr>
          <w:p w:rsidR="00B27D46" w:rsidRPr="00893AC0" w:rsidRDefault="00B27D46" w:rsidP="00FC4C3A">
            <w:pPr>
              <w:rPr>
                <w:rFonts w:ascii="Times New Roman" w:hAnsi="Times New Roman" w:cs="Times New Roman"/>
                <w:sz w:val="20"/>
              </w:rPr>
            </w:pPr>
          </w:p>
        </w:tc>
        <w:tc>
          <w:tcPr>
            <w:tcW w:w="1701" w:type="dxa"/>
            <w:gridSpan w:val="2"/>
            <w:vMerge/>
            <w:tcBorders>
              <w:top w:val="nil"/>
            </w:tcBorders>
          </w:tcPr>
          <w:p w:rsidR="00B27D46" w:rsidRPr="00893AC0" w:rsidRDefault="00B27D46" w:rsidP="00FC4C3A">
            <w:pPr>
              <w:rPr>
                <w:rFonts w:ascii="Times New Roman" w:hAnsi="Times New Roman" w:cs="Times New Roman"/>
                <w:sz w:val="20"/>
              </w:rPr>
            </w:pPr>
          </w:p>
        </w:tc>
        <w:tc>
          <w:tcPr>
            <w:tcW w:w="4254" w:type="dxa"/>
            <w:gridSpan w:val="3"/>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2025 рік</w:t>
            </w:r>
          </w:p>
        </w:tc>
        <w:tc>
          <w:tcPr>
            <w:tcW w:w="3759" w:type="dxa"/>
            <w:gridSpan w:val="4"/>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2026 рік</w:t>
            </w:r>
          </w:p>
        </w:tc>
        <w:tc>
          <w:tcPr>
            <w:tcW w:w="2476" w:type="dxa"/>
            <w:vMerge/>
          </w:tcPr>
          <w:p w:rsidR="00B27D46" w:rsidRPr="00893AC0" w:rsidRDefault="00B27D46" w:rsidP="00FC4C3A">
            <w:pPr>
              <w:rPr>
                <w:rFonts w:ascii="Times New Roman" w:hAnsi="Times New Roman" w:cs="Times New Roman"/>
                <w:sz w:val="20"/>
              </w:rPr>
            </w:pPr>
          </w:p>
        </w:tc>
      </w:tr>
      <w:tr w:rsidR="00B27D46" w:rsidRPr="00893AC0" w:rsidTr="00FC4C3A">
        <w:trPr>
          <w:trHeight w:val="458"/>
        </w:trPr>
        <w:tc>
          <w:tcPr>
            <w:tcW w:w="2219" w:type="dxa"/>
            <w:vMerge/>
            <w:tcBorders>
              <w:top w:val="nil"/>
            </w:tcBorders>
          </w:tcPr>
          <w:p w:rsidR="00B27D46" w:rsidRPr="00893AC0" w:rsidRDefault="00B27D46" w:rsidP="00FC4C3A">
            <w:pPr>
              <w:rPr>
                <w:rFonts w:ascii="Times New Roman" w:hAnsi="Times New Roman" w:cs="Times New Roman"/>
                <w:sz w:val="20"/>
              </w:rPr>
            </w:pPr>
          </w:p>
        </w:tc>
        <w:tc>
          <w:tcPr>
            <w:tcW w:w="1701" w:type="dxa"/>
            <w:gridSpan w:val="2"/>
            <w:vMerge/>
            <w:tcBorders>
              <w:top w:val="nil"/>
            </w:tcBorders>
          </w:tcPr>
          <w:p w:rsidR="00B27D46" w:rsidRPr="00893AC0" w:rsidRDefault="00B27D46" w:rsidP="00FC4C3A">
            <w:pPr>
              <w:rPr>
                <w:rFonts w:ascii="Times New Roman" w:hAnsi="Times New Roman" w:cs="Times New Roman"/>
                <w:sz w:val="20"/>
              </w:rPr>
            </w:pPr>
          </w:p>
        </w:tc>
        <w:tc>
          <w:tcPr>
            <w:tcW w:w="1418" w:type="dxa"/>
            <w:vMerge w:val="restart"/>
          </w:tcPr>
          <w:p w:rsidR="00B27D46" w:rsidRPr="00893AC0" w:rsidRDefault="00B27D46" w:rsidP="00FC4C3A">
            <w:pPr>
              <w:rPr>
                <w:rFonts w:ascii="Times New Roman" w:hAnsi="Times New Roman" w:cs="Times New Roman"/>
                <w:sz w:val="20"/>
              </w:rPr>
            </w:pPr>
          </w:p>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Обсяг видатків</w:t>
            </w:r>
          </w:p>
        </w:tc>
        <w:tc>
          <w:tcPr>
            <w:tcW w:w="2836" w:type="dxa"/>
            <w:gridSpan w:val="2"/>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у т.ч. кошти бюджету Кам’янської сільської територіальної громади</w:t>
            </w:r>
          </w:p>
        </w:tc>
        <w:tc>
          <w:tcPr>
            <w:tcW w:w="1275" w:type="dxa"/>
            <w:vMerge w:val="restart"/>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 xml:space="preserve">                      Обсяг видатків</w:t>
            </w:r>
          </w:p>
        </w:tc>
        <w:tc>
          <w:tcPr>
            <w:tcW w:w="2484" w:type="dxa"/>
            <w:gridSpan w:val="3"/>
            <w:tcBorders>
              <w:bottom w:val="single" w:sz="4" w:space="0" w:color="auto"/>
            </w:tcBorders>
          </w:tcPr>
          <w:p w:rsidR="00B27D46" w:rsidRPr="00893AC0" w:rsidRDefault="00B27D46" w:rsidP="00FC4C3A">
            <w:pPr>
              <w:rPr>
                <w:rFonts w:ascii="Times New Roman" w:hAnsi="Times New Roman" w:cs="Times New Roman"/>
                <w:sz w:val="20"/>
              </w:rPr>
            </w:pPr>
            <w:r w:rsidRPr="00893AC0">
              <w:rPr>
                <w:rFonts w:ascii="Times New Roman" w:hAnsi="Times New Roman" w:cs="Times New Roman"/>
                <w:sz w:val="20"/>
              </w:rPr>
              <w:t>у т.ч. кошти бюджету Кам’янської сільської територіальної громади</w:t>
            </w:r>
          </w:p>
        </w:tc>
        <w:tc>
          <w:tcPr>
            <w:tcW w:w="2476" w:type="dxa"/>
            <w:vMerge/>
          </w:tcPr>
          <w:p w:rsidR="00B27D46" w:rsidRPr="00893AC0" w:rsidRDefault="00B27D46" w:rsidP="00FC4C3A">
            <w:pPr>
              <w:rPr>
                <w:rFonts w:ascii="Times New Roman" w:hAnsi="Times New Roman" w:cs="Times New Roman"/>
                <w:sz w:val="20"/>
              </w:rPr>
            </w:pPr>
          </w:p>
        </w:tc>
      </w:tr>
      <w:tr w:rsidR="00B27D46" w:rsidRPr="00893AC0" w:rsidTr="00FC4C3A">
        <w:trPr>
          <w:trHeight w:val="356"/>
        </w:trPr>
        <w:tc>
          <w:tcPr>
            <w:tcW w:w="2219" w:type="dxa"/>
            <w:vMerge/>
            <w:tcBorders>
              <w:top w:val="nil"/>
            </w:tcBorders>
          </w:tcPr>
          <w:p w:rsidR="00B27D46" w:rsidRPr="00893AC0" w:rsidRDefault="00B27D46" w:rsidP="00FC4C3A">
            <w:pPr>
              <w:rPr>
                <w:rFonts w:ascii="Times New Roman" w:hAnsi="Times New Roman" w:cs="Times New Roman"/>
                <w:sz w:val="20"/>
              </w:rPr>
            </w:pPr>
          </w:p>
        </w:tc>
        <w:tc>
          <w:tcPr>
            <w:tcW w:w="1701" w:type="dxa"/>
            <w:gridSpan w:val="2"/>
            <w:vMerge/>
            <w:tcBorders>
              <w:top w:val="nil"/>
            </w:tcBorders>
          </w:tcPr>
          <w:p w:rsidR="00B27D46" w:rsidRPr="00893AC0" w:rsidRDefault="00B27D46" w:rsidP="00FC4C3A">
            <w:pPr>
              <w:rPr>
                <w:rFonts w:ascii="Times New Roman" w:hAnsi="Times New Roman" w:cs="Times New Roman"/>
                <w:sz w:val="20"/>
              </w:rPr>
            </w:pPr>
          </w:p>
        </w:tc>
        <w:tc>
          <w:tcPr>
            <w:tcW w:w="1418" w:type="dxa"/>
            <w:vMerge/>
            <w:tcBorders>
              <w:top w:val="nil"/>
            </w:tcBorders>
          </w:tcPr>
          <w:p w:rsidR="00B27D46" w:rsidRPr="00893AC0" w:rsidRDefault="00B27D46" w:rsidP="00FC4C3A">
            <w:pPr>
              <w:rPr>
                <w:rFonts w:ascii="Times New Roman" w:hAnsi="Times New Roman" w:cs="Times New Roman"/>
                <w:sz w:val="20"/>
              </w:rPr>
            </w:pPr>
          </w:p>
        </w:tc>
        <w:tc>
          <w:tcPr>
            <w:tcW w:w="1350" w:type="dxa"/>
          </w:tcPr>
          <w:p w:rsidR="00B27D46" w:rsidRPr="00893AC0" w:rsidRDefault="00B27D46" w:rsidP="00FC4C3A">
            <w:pPr>
              <w:tabs>
                <w:tab w:val="left" w:pos="426"/>
              </w:tabs>
              <w:ind w:right="2"/>
              <w:jc w:val="center"/>
              <w:rPr>
                <w:rFonts w:ascii="Times New Roman" w:hAnsi="Times New Roman" w:cs="Times New Roman"/>
                <w:sz w:val="20"/>
              </w:rPr>
            </w:pPr>
            <w:r w:rsidRPr="00893AC0">
              <w:rPr>
                <w:rFonts w:ascii="Times New Roman" w:hAnsi="Times New Roman" w:cs="Times New Roman"/>
                <w:sz w:val="20"/>
              </w:rPr>
              <w:t>Загальний</w:t>
            </w:r>
            <w:r>
              <w:rPr>
                <w:rFonts w:ascii="Times New Roman" w:hAnsi="Times New Roman" w:cs="Times New Roman"/>
                <w:sz w:val="20"/>
              </w:rPr>
              <w:t xml:space="preserve"> </w:t>
            </w:r>
            <w:r w:rsidRPr="00893AC0">
              <w:rPr>
                <w:rFonts w:ascii="Times New Roman" w:hAnsi="Times New Roman" w:cs="Times New Roman"/>
                <w:sz w:val="20"/>
              </w:rPr>
              <w:t>фонд</w:t>
            </w:r>
          </w:p>
        </w:tc>
        <w:tc>
          <w:tcPr>
            <w:tcW w:w="1486" w:type="dxa"/>
          </w:tcPr>
          <w:p w:rsidR="00B27D46" w:rsidRPr="00893AC0" w:rsidRDefault="00B27D46" w:rsidP="00FC4C3A">
            <w:pPr>
              <w:ind w:left="567" w:hanging="431"/>
              <w:rPr>
                <w:rFonts w:ascii="Times New Roman" w:hAnsi="Times New Roman" w:cs="Times New Roman"/>
                <w:sz w:val="20"/>
              </w:rPr>
            </w:pPr>
            <w:r w:rsidRPr="00893AC0">
              <w:rPr>
                <w:rFonts w:ascii="Times New Roman" w:hAnsi="Times New Roman" w:cs="Times New Roman"/>
                <w:sz w:val="20"/>
              </w:rPr>
              <w:t xml:space="preserve"> Спеціальний </w:t>
            </w:r>
          </w:p>
          <w:p w:rsidR="00B27D46" w:rsidRPr="00893AC0" w:rsidRDefault="00B27D46" w:rsidP="00FC4C3A">
            <w:pPr>
              <w:ind w:left="567" w:right="234" w:hanging="661"/>
              <w:jc w:val="center"/>
              <w:rPr>
                <w:rFonts w:ascii="Times New Roman" w:hAnsi="Times New Roman" w:cs="Times New Roman"/>
                <w:sz w:val="20"/>
              </w:rPr>
            </w:pPr>
            <w:r w:rsidRPr="00893AC0">
              <w:rPr>
                <w:rFonts w:ascii="Times New Roman" w:hAnsi="Times New Roman" w:cs="Times New Roman"/>
                <w:sz w:val="20"/>
              </w:rPr>
              <w:t>фонд</w:t>
            </w:r>
          </w:p>
        </w:tc>
        <w:tc>
          <w:tcPr>
            <w:tcW w:w="1275" w:type="dxa"/>
            <w:vMerge/>
          </w:tcPr>
          <w:p w:rsidR="00B27D46" w:rsidRPr="00893AC0" w:rsidRDefault="00B27D46" w:rsidP="00FC4C3A">
            <w:pPr>
              <w:tabs>
                <w:tab w:val="left" w:pos="426"/>
              </w:tabs>
              <w:ind w:right="2"/>
              <w:jc w:val="center"/>
              <w:rPr>
                <w:rFonts w:ascii="Times New Roman" w:hAnsi="Times New Roman" w:cs="Times New Roman"/>
                <w:sz w:val="20"/>
              </w:rPr>
            </w:pPr>
          </w:p>
        </w:tc>
        <w:tc>
          <w:tcPr>
            <w:tcW w:w="1276" w:type="dxa"/>
            <w:tcBorders>
              <w:top w:val="single" w:sz="4" w:space="0" w:color="auto"/>
              <w:right w:val="single" w:sz="4" w:space="0" w:color="auto"/>
            </w:tcBorders>
          </w:tcPr>
          <w:p w:rsidR="00B27D46" w:rsidRPr="00893AC0" w:rsidRDefault="00B27D46" w:rsidP="00FC4C3A">
            <w:pPr>
              <w:tabs>
                <w:tab w:val="left" w:pos="426"/>
              </w:tabs>
              <w:spacing w:after="100" w:afterAutospacing="1"/>
              <w:ind w:right="2"/>
              <w:jc w:val="center"/>
              <w:rPr>
                <w:rFonts w:ascii="Times New Roman" w:hAnsi="Times New Roman" w:cs="Times New Roman"/>
                <w:sz w:val="20"/>
              </w:rPr>
            </w:pPr>
            <w:r w:rsidRPr="00893AC0">
              <w:rPr>
                <w:rFonts w:ascii="Times New Roman" w:hAnsi="Times New Roman" w:cs="Times New Roman"/>
                <w:sz w:val="20"/>
              </w:rPr>
              <w:t>Загальний</w:t>
            </w:r>
            <w:r>
              <w:rPr>
                <w:rFonts w:ascii="Times New Roman" w:hAnsi="Times New Roman" w:cs="Times New Roman"/>
                <w:sz w:val="20"/>
              </w:rPr>
              <w:t xml:space="preserve"> </w:t>
            </w:r>
            <w:r w:rsidRPr="00893AC0">
              <w:rPr>
                <w:rFonts w:ascii="Times New Roman" w:hAnsi="Times New Roman" w:cs="Times New Roman"/>
                <w:sz w:val="20"/>
              </w:rPr>
              <w:t>фонд</w:t>
            </w:r>
          </w:p>
        </w:tc>
        <w:tc>
          <w:tcPr>
            <w:tcW w:w="1208" w:type="dxa"/>
            <w:gridSpan w:val="2"/>
            <w:tcBorders>
              <w:top w:val="single" w:sz="4" w:space="0" w:color="auto"/>
              <w:left w:val="single" w:sz="4" w:space="0" w:color="auto"/>
            </w:tcBorders>
          </w:tcPr>
          <w:p w:rsidR="00B27D46" w:rsidRPr="00893AC0" w:rsidRDefault="00B27D46" w:rsidP="00FC4C3A">
            <w:pPr>
              <w:ind w:left="802" w:hanging="801"/>
              <w:jc w:val="center"/>
              <w:rPr>
                <w:rFonts w:ascii="Times New Roman" w:hAnsi="Times New Roman" w:cs="Times New Roman"/>
                <w:sz w:val="20"/>
              </w:rPr>
            </w:pPr>
            <w:r w:rsidRPr="00893AC0">
              <w:rPr>
                <w:rFonts w:ascii="Times New Roman" w:hAnsi="Times New Roman" w:cs="Times New Roman"/>
                <w:sz w:val="20"/>
              </w:rPr>
              <w:t>Спеціальний</w:t>
            </w:r>
          </w:p>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фонд</w:t>
            </w:r>
          </w:p>
        </w:tc>
        <w:tc>
          <w:tcPr>
            <w:tcW w:w="2476" w:type="dxa"/>
            <w:vMerge/>
          </w:tcPr>
          <w:p w:rsidR="00B27D46" w:rsidRPr="00893AC0" w:rsidRDefault="00B27D46" w:rsidP="00FC4C3A">
            <w:pPr>
              <w:rPr>
                <w:rFonts w:ascii="Times New Roman" w:hAnsi="Times New Roman" w:cs="Times New Roman"/>
                <w:sz w:val="20"/>
              </w:rPr>
            </w:pPr>
          </w:p>
        </w:tc>
      </w:tr>
      <w:tr w:rsidR="00B27D46" w:rsidRPr="00893AC0" w:rsidTr="00FC4C3A">
        <w:trPr>
          <w:trHeight w:val="691"/>
        </w:trPr>
        <w:tc>
          <w:tcPr>
            <w:tcW w:w="2219" w:type="dxa"/>
          </w:tcPr>
          <w:p w:rsidR="00B27D46" w:rsidRPr="00893AC0" w:rsidRDefault="00B27D46" w:rsidP="00FC4C3A">
            <w:pPr>
              <w:ind w:left="7" w:right="141"/>
              <w:rPr>
                <w:rFonts w:ascii="Times New Roman" w:hAnsi="Times New Roman" w:cs="Times New Roman"/>
                <w:sz w:val="20"/>
              </w:rPr>
            </w:pPr>
            <w:r w:rsidRPr="00893AC0">
              <w:rPr>
                <w:rFonts w:ascii="Times New Roman" w:hAnsi="Times New Roman" w:cs="Times New Roman"/>
                <w:sz w:val="20"/>
              </w:rPr>
              <w:t>Всього на виконання Програми</w:t>
            </w:r>
          </w:p>
        </w:tc>
        <w:tc>
          <w:tcPr>
            <w:tcW w:w="1701" w:type="dxa"/>
            <w:gridSpan w:val="2"/>
          </w:tcPr>
          <w:p w:rsidR="00B27D46" w:rsidRPr="00893AC0" w:rsidRDefault="00B27D46" w:rsidP="00FC4C3A">
            <w:pPr>
              <w:ind w:left="4"/>
              <w:rPr>
                <w:rFonts w:ascii="Times New Roman" w:hAnsi="Times New Roman" w:cs="Times New Roman"/>
                <w:sz w:val="20"/>
              </w:rPr>
            </w:pPr>
            <w:r w:rsidRPr="00893AC0">
              <w:rPr>
                <w:rFonts w:ascii="Times New Roman" w:hAnsi="Times New Roman" w:cs="Times New Roman"/>
                <w:sz w:val="20"/>
              </w:rPr>
              <w:t>Бюджет Кам’янської сільської територіальної громади</w:t>
            </w:r>
          </w:p>
        </w:tc>
        <w:tc>
          <w:tcPr>
            <w:tcW w:w="1418" w:type="dxa"/>
          </w:tcPr>
          <w:p w:rsidR="00B27D46" w:rsidRPr="00893AC0" w:rsidRDefault="00B27D46" w:rsidP="00FC4C3A">
            <w:pPr>
              <w:ind w:left="421" w:right="406"/>
              <w:jc w:val="center"/>
              <w:rPr>
                <w:rFonts w:ascii="Times New Roman" w:hAnsi="Times New Roman" w:cs="Times New Roman"/>
                <w:sz w:val="20"/>
              </w:rPr>
            </w:pPr>
            <w:r w:rsidRPr="00893AC0">
              <w:rPr>
                <w:rFonts w:ascii="Times New Roman" w:hAnsi="Times New Roman" w:cs="Times New Roman"/>
                <w:sz w:val="20"/>
              </w:rPr>
              <w:t>157,0</w:t>
            </w:r>
          </w:p>
        </w:tc>
        <w:tc>
          <w:tcPr>
            <w:tcW w:w="1350" w:type="dxa"/>
          </w:tcPr>
          <w:p w:rsidR="00B27D46" w:rsidRPr="00893AC0" w:rsidRDefault="00B27D46" w:rsidP="00FC4C3A">
            <w:pPr>
              <w:tabs>
                <w:tab w:val="left" w:pos="426"/>
              </w:tabs>
              <w:ind w:left="284" w:right="276" w:hanging="267"/>
              <w:jc w:val="center"/>
              <w:rPr>
                <w:rFonts w:ascii="Times New Roman" w:hAnsi="Times New Roman" w:cs="Times New Roman"/>
                <w:sz w:val="20"/>
              </w:rPr>
            </w:pPr>
          </w:p>
        </w:tc>
        <w:tc>
          <w:tcPr>
            <w:tcW w:w="1486" w:type="dxa"/>
          </w:tcPr>
          <w:p w:rsidR="00B27D46" w:rsidRPr="00893AC0" w:rsidRDefault="00B27D46" w:rsidP="00FC4C3A">
            <w:pPr>
              <w:tabs>
                <w:tab w:val="left" w:pos="277"/>
                <w:tab w:val="left" w:pos="419"/>
              </w:tabs>
              <w:ind w:left="136" w:right="141"/>
              <w:jc w:val="center"/>
              <w:rPr>
                <w:rFonts w:ascii="Times New Roman" w:hAnsi="Times New Roman" w:cs="Times New Roman"/>
                <w:sz w:val="20"/>
              </w:rPr>
            </w:pPr>
            <w:r w:rsidRPr="00893AC0">
              <w:rPr>
                <w:rFonts w:ascii="Times New Roman" w:hAnsi="Times New Roman" w:cs="Times New Roman"/>
                <w:sz w:val="20"/>
              </w:rPr>
              <w:t>157,0</w:t>
            </w:r>
          </w:p>
        </w:tc>
        <w:tc>
          <w:tcPr>
            <w:tcW w:w="1275" w:type="dxa"/>
          </w:tcPr>
          <w:p w:rsidR="00B27D46" w:rsidRPr="00893AC0" w:rsidRDefault="00B27D46" w:rsidP="00FC4C3A">
            <w:pPr>
              <w:ind w:left="160" w:right="126" w:firstLine="153"/>
              <w:rPr>
                <w:rFonts w:ascii="Times New Roman" w:hAnsi="Times New Roman" w:cs="Times New Roman"/>
                <w:sz w:val="20"/>
              </w:rPr>
            </w:pPr>
            <w:r w:rsidRPr="00893AC0">
              <w:rPr>
                <w:rFonts w:ascii="Times New Roman" w:hAnsi="Times New Roman" w:cs="Times New Roman"/>
                <w:sz w:val="20"/>
              </w:rPr>
              <w:t>343,00</w:t>
            </w:r>
          </w:p>
        </w:tc>
        <w:tc>
          <w:tcPr>
            <w:tcW w:w="1276" w:type="dxa"/>
            <w:tcBorders>
              <w:right w:val="single" w:sz="4" w:space="0" w:color="auto"/>
            </w:tcBorders>
          </w:tcPr>
          <w:p w:rsidR="00B27D46" w:rsidRPr="00893AC0" w:rsidRDefault="00B27D46" w:rsidP="00FC4C3A">
            <w:pPr>
              <w:ind w:left="160" w:right="126" w:firstLine="153"/>
              <w:rPr>
                <w:rFonts w:ascii="Times New Roman" w:hAnsi="Times New Roman" w:cs="Times New Roman"/>
                <w:sz w:val="20"/>
              </w:rPr>
            </w:pPr>
            <w:r w:rsidRPr="00893AC0">
              <w:rPr>
                <w:rFonts w:ascii="Times New Roman" w:hAnsi="Times New Roman" w:cs="Times New Roman"/>
                <w:sz w:val="20"/>
              </w:rPr>
              <w:t>343,00</w:t>
            </w:r>
          </w:p>
        </w:tc>
        <w:tc>
          <w:tcPr>
            <w:tcW w:w="1208" w:type="dxa"/>
            <w:gridSpan w:val="2"/>
            <w:tcBorders>
              <w:left w:val="single" w:sz="4" w:space="0" w:color="auto"/>
            </w:tcBorders>
          </w:tcPr>
          <w:p w:rsidR="00B27D46" w:rsidRPr="00893AC0" w:rsidRDefault="00B27D46" w:rsidP="00FC4C3A">
            <w:pPr>
              <w:ind w:left="160" w:right="126" w:firstLine="153"/>
              <w:rPr>
                <w:rFonts w:ascii="Times New Roman" w:hAnsi="Times New Roman" w:cs="Times New Roman"/>
                <w:sz w:val="20"/>
              </w:rPr>
            </w:pPr>
            <w:r w:rsidRPr="00893AC0">
              <w:rPr>
                <w:rFonts w:ascii="Times New Roman" w:hAnsi="Times New Roman" w:cs="Times New Roman"/>
                <w:sz w:val="20"/>
              </w:rPr>
              <w:t xml:space="preserve"> </w:t>
            </w:r>
          </w:p>
        </w:tc>
        <w:tc>
          <w:tcPr>
            <w:tcW w:w="2476" w:type="dxa"/>
          </w:tcPr>
          <w:p w:rsidR="00B27D46" w:rsidRPr="00893AC0" w:rsidRDefault="00B27D46" w:rsidP="00FC4C3A">
            <w:pPr>
              <w:ind w:left="160" w:right="126"/>
              <w:jc w:val="center"/>
              <w:rPr>
                <w:rFonts w:ascii="Times New Roman" w:hAnsi="Times New Roman" w:cs="Times New Roman"/>
                <w:sz w:val="20"/>
              </w:rPr>
            </w:pPr>
            <w:r w:rsidRPr="00893AC0">
              <w:rPr>
                <w:rFonts w:ascii="Times New Roman" w:eastAsia="Calibri" w:hAnsi="Times New Roman" w:cs="Times New Roman"/>
                <w:bCs/>
                <w:sz w:val="20"/>
                <w:lang w:eastAsia="ar-SA"/>
              </w:rPr>
              <w:t>Управління державного нагляду (контролю) у Закарпатській області Державної служби України з безпеки на транспорті</w:t>
            </w:r>
            <w:r w:rsidRPr="00893AC0">
              <w:rPr>
                <w:rFonts w:ascii="Times New Roman" w:hAnsi="Times New Roman" w:cs="Times New Roman"/>
                <w:sz w:val="20"/>
              </w:rPr>
              <w:t>, виконавчий комітет Кам’янської сільської ради</w:t>
            </w:r>
          </w:p>
        </w:tc>
      </w:tr>
      <w:tr w:rsidR="00B27D46" w:rsidRPr="00893AC0" w:rsidTr="00FC4C3A">
        <w:trPr>
          <w:trHeight w:val="306"/>
        </w:trPr>
        <w:tc>
          <w:tcPr>
            <w:tcW w:w="14409" w:type="dxa"/>
            <w:gridSpan w:val="11"/>
          </w:tcPr>
          <w:p w:rsidR="00B27D46" w:rsidRPr="00893AC0" w:rsidRDefault="00B27D46" w:rsidP="00FC4C3A">
            <w:pPr>
              <w:rPr>
                <w:rFonts w:ascii="Times New Roman" w:hAnsi="Times New Roman" w:cs="Times New Roman"/>
                <w:sz w:val="20"/>
              </w:rPr>
            </w:pPr>
            <w:r w:rsidRPr="00893AC0">
              <w:rPr>
                <w:rFonts w:ascii="Times New Roman" w:hAnsi="Times New Roman" w:cs="Times New Roman"/>
                <w:sz w:val="20"/>
              </w:rPr>
              <w:t xml:space="preserve">Мета: забезпечення </w:t>
            </w:r>
            <w:r w:rsidRPr="00893AC0">
              <w:rPr>
                <w:rFonts w:ascii="Times New Roman" w:eastAsia="Calibri" w:hAnsi="Times New Roman" w:cs="Times New Roman"/>
                <w:bCs/>
                <w:sz w:val="20"/>
                <w:lang w:eastAsia="ar-SA"/>
              </w:rPr>
              <w:t>Управлінням державного нагляду (контролю) у Закарпатській області</w:t>
            </w:r>
            <w:r w:rsidRPr="00893AC0">
              <w:rPr>
                <w:rFonts w:ascii="Times New Roman" w:hAnsi="Times New Roman" w:cs="Times New Roman"/>
                <w:sz w:val="20"/>
              </w:rPr>
              <w:t xml:space="preserve"> </w:t>
            </w:r>
            <w:r w:rsidRPr="00893AC0">
              <w:rPr>
                <w:rFonts w:ascii="Times New Roman" w:eastAsia="Calibri" w:hAnsi="Times New Roman" w:cs="Times New Roman"/>
                <w:bCs/>
                <w:sz w:val="20"/>
                <w:lang w:eastAsia="ar-SA"/>
              </w:rPr>
              <w:t xml:space="preserve">Державної служби України з безпеки на транспорті </w:t>
            </w:r>
            <w:r w:rsidRPr="00893AC0">
              <w:rPr>
                <w:rFonts w:ascii="Times New Roman" w:hAnsi="Times New Roman" w:cs="Times New Roman"/>
                <w:sz w:val="20"/>
              </w:rPr>
              <w:t>заходів спрямованих на запобігання руйнуванню покриття автомобільних доріг від руху великовагових та/або великогабаритних транспортних засобів; виявлення та притягнення до відповідальності перевізників, які надають послуги з перевезення пасажирів без оформлення належних дозвільних документів, підвищення рівня безпеки дорожнього руху.</w:t>
            </w:r>
          </w:p>
        </w:tc>
      </w:tr>
      <w:tr w:rsidR="00B27D46" w:rsidRPr="00893AC0" w:rsidTr="00FC4C3A">
        <w:trPr>
          <w:trHeight w:val="3537"/>
        </w:trPr>
        <w:tc>
          <w:tcPr>
            <w:tcW w:w="2943" w:type="dxa"/>
            <w:gridSpan w:val="2"/>
          </w:tcPr>
          <w:p w:rsidR="00B27D46" w:rsidRPr="00893AC0" w:rsidRDefault="00B27D46" w:rsidP="00FC4C3A">
            <w:pPr>
              <w:ind w:left="7" w:right="17"/>
              <w:rPr>
                <w:rFonts w:ascii="Times New Roman" w:hAnsi="Times New Roman" w:cs="Times New Roman"/>
                <w:sz w:val="20"/>
              </w:rPr>
            </w:pPr>
            <w:r w:rsidRPr="00893AC0">
              <w:rPr>
                <w:rFonts w:ascii="Times New Roman" w:hAnsi="Times New Roman" w:cs="Times New Roman"/>
                <w:sz w:val="20"/>
              </w:rPr>
              <w:lastRenderedPageBreak/>
              <w:t xml:space="preserve">      Завдання 1. </w:t>
            </w:r>
          </w:p>
          <w:p w:rsidR="00B27D46" w:rsidRPr="00893AC0" w:rsidRDefault="00B27D46" w:rsidP="00FC4C3A">
            <w:pPr>
              <w:ind w:right="229"/>
              <w:jc w:val="center"/>
              <w:rPr>
                <w:rFonts w:ascii="Times New Roman" w:eastAsia="Calibri" w:hAnsi="Times New Roman" w:cs="Times New Roman"/>
                <w:bCs/>
                <w:sz w:val="20"/>
                <w:lang w:eastAsia="ar-SA"/>
              </w:rPr>
            </w:pPr>
            <w:r w:rsidRPr="00893AC0">
              <w:rPr>
                <w:rFonts w:ascii="Times New Roman" w:hAnsi="Times New Roman" w:cs="Times New Roman"/>
                <w:sz w:val="20"/>
              </w:rPr>
              <w:t xml:space="preserve">Закупівля придбання засобів комп’ютерної та офісної техніки, для </w:t>
            </w:r>
          </w:p>
          <w:p w:rsidR="00B27D46" w:rsidRPr="00893AC0" w:rsidRDefault="00B27D46" w:rsidP="00FC4C3A">
            <w:pPr>
              <w:ind w:right="229"/>
              <w:jc w:val="center"/>
              <w:rPr>
                <w:rFonts w:ascii="Times New Roman" w:eastAsia="Calibri" w:hAnsi="Times New Roman" w:cs="Times New Roman"/>
                <w:bCs/>
                <w:sz w:val="20"/>
                <w:lang w:eastAsia="ar-SA"/>
              </w:rPr>
            </w:pPr>
            <w:r w:rsidRPr="00893AC0">
              <w:rPr>
                <w:rFonts w:ascii="Times New Roman" w:eastAsia="Calibri" w:hAnsi="Times New Roman" w:cs="Times New Roman"/>
                <w:bCs/>
                <w:sz w:val="20"/>
                <w:lang w:eastAsia="ar-SA"/>
              </w:rPr>
              <w:t xml:space="preserve">Управління державного нагляду (контролю) у Закарпатській області Державної служби України з безпеки на транспорті   </w:t>
            </w:r>
          </w:p>
          <w:p w:rsidR="00B27D46" w:rsidRPr="00893AC0" w:rsidRDefault="00B27D46" w:rsidP="00FC4C3A">
            <w:pPr>
              <w:ind w:left="7" w:right="17"/>
              <w:jc w:val="center"/>
              <w:rPr>
                <w:rFonts w:ascii="Times New Roman" w:hAnsi="Times New Roman" w:cs="Times New Roman"/>
                <w:sz w:val="20"/>
              </w:rPr>
            </w:pPr>
            <w:r w:rsidRPr="00893AC0">
              <w:rPr>
                <w:rFonts w:ascii="Times New Roman" w:hAnsi="Times New Roman" w:cs="Times New Roman"/>
                <w:sz w:val="20"/>
              </w:rPr>
              <w:t>вул. Карпатської України, 38В, м. Ужгород</w:t>
            </w:r>
          </w:p>
          <w:p w:rsidR="00B27D46" w:rsidRPr="00893AC0" w:rsidRDefault="00B27D46" w:rsidP="00FC4C3A">
            <w:pPr>
              <w:ind w:left="7" w:right="17"/>
              <w:jc w:val="center"/>
              <w:rPr>
                <w:rFonts w:ascii="Times New Roman" w:eastAsia="Calibri" w:hAnsi="Times New Roman" w:cs="Times New Roman"/>
                <w:bCs/>
                <w:sz w:val="20"/>
                <w:lang w:eastAsia="ar-SA"/>
              </w:rPr>
            </w:pPr>
            <w:r w:rsidRPr="00893AC0">
              <w:rPr>
                <w:rFonts w:ascii="Times New Roman" w:hAnsi="Times New Roman" w:cs="Times New Roman"/>
                <w:sz w:val="20"/>
              </w:rPr>
              <w:t xml:space="preserve">- </w:t>
            </w:r>
            <w:r w:rsidRPr="00893AC0">
              <w:rPr>
                <w:rFonts w:ascii="Times New Roman" w:eastAsia="Calibri" w:hAnsi="Times New Roman" w:cs="Times New Roman"/>
                <w:bCs/>
                <w:sz w:val="20"/>
                <w:lang w:eastAsia="ar-SA"/>
              </w:rPr>
              <w:t>Персональний комп’ютер (системний блок) – 3 шт.</w:t>
            </w:r>
          </w:p>
          <w:p w:rsidR="00B27D46" w:rsidRPr="00893AC0" w:rsidRDefault="00B27D46" w:rsidP="00FC4C3A">
            <w:pPr>
              <w:ind w:left="7" w:right="17"/>
              <w:jc w:val="center"/>
              <w:rPr>
                <w:rFonts w:ascii="Times New Roman" w:eastAsia="Calibri" w:hAnsi="Times New Roman" w:cs="Times New Roman"/>
                <w:bCs/>
                <w:sz w:val="20"/>
                <w:lang w:eastAsia="ar-SA"/>
              </w:rPr>
            </w:pPr>
            <w:r w:rsidRPr="00893AC0">
              <w:rPr>
                <w:rFonts w:ascii="Times New Roman" w:eastAsia="Calibri" w:hAnsi="Times New Roman" w:cs="Times New Roman"/>
                <w:bCs/>
                <w:sz w:val="20"/>
                <w:lang w:eastAsia="ar-SA"/>
              </w:rPr>
              <w:t>- Принтер багатофункціональний (з можливістю копіювання та сканування) – 3 шт.</w:t>
            </w:r>
          </w:p>
          <w:p w:rsidR="00B27D46" w:rsidRPr="00893AC0" w:rsidRDefault="00B27D46" w:rsidP="00FC4C3A">
            <w:pPr>
              <w:ind w:left="7" w:right="17"/>
              <w:jc w:val="center"/>
              <w:rPr>
                <w:rFonts w:ascii="Times New Roman" w:hAnsi="Times New Roman" w:cs="Times New Roman"/>
                <w:sz w:val="20"/>
              </w:rPr>
            </w:pPr>
            <w:r w:rsidRPr="00893AC0">
              <w:rPr>
                <w:rFonts w:ascii="Times New Roman" w:eastAsia="Calibri" w:hAnsi="Times New Roman" w:cs="Times New Roman"/>
                <w:bCs/>
                <w:sz w:val="20"/>
                <w:lang w:eastAsia="ar-SA"/>
              </w:rPr>
              <w:t>- Монітор для персонального комп’ютера – 3 шт.</w:t>
            </w:r>
          </w:p>
        </w:tc>
        <w:tc>
          <w:tcPr>
            <w:tcW w:w="977" w:type="dxa"/>
          </w:tcPr>
          <w:p w:rsidR="00B27D46" w:rsidRPr="00893AC0" w:rsidRDefault="00B27D46" w:rsidP="00FC4C3A">
            <w:pPr>
              <w:ind w:left="4"/>
              <w:rPr>
                <w:rFonts w:ascii="Times New Roman" w:hAnsi="Times New Roman" w:cs="Times New Roman"/>
                <w:sz w:val="20"/>
              </w:rPr>
            </w:pPr>
          </w:p>
        </w:tc>
        <w:tc>
          <w:tcPr>
            <w:tcW w:w="1418" w:type="dxa"/>
          </w:tcPr>
          <w:p w:rsidR="00B27D46" w:rsidRPr="00893AC0" w:rsidRDefault="00B27D46" w:rsidP="00FC4C3A">
            <w:pPr>
              <w:ind w:left="421" w:right="406"/>
              <w:jc w:val="center"/>
              <w:rPr>
                <w:rFonts w:ascii="Times New Roman" w:hAnsi="Times New Roman" w:cs="Times New Roman"/>
                <w:sz w:val="20"/>
              </w:rPr>
            </w:pPr>
            <w:r w:rsidRPr="00893AC0">
              <w:rPr>
                <w:rFonts w:ascii="Times New Roman" w:hAnsi="Times New Roman" w:cs="Times New Roman"/>
                <w:sz w:val="20"/>
              </w:rPr>
              <w:t>157,0</w:t>
            </w:r>
          </w:p>
        </w:tc>
        <w:tc>
          <w:tcPr>
            <w:tcW w:w="1350" w:type="dxa"/>
          </w:tcPr>
          <w:p w:rsidR="00B27D46" w:rsidRPr="00893AC0" w:rsidRDefault="00B27D46" w:rsidP="00FC4C3A">
            <w:pPr>
              <w:ind w:left="72"/>
              <w:jc w:val="center"/>
              <w:rPr>
                <w:rFonts w:ascii="Times New Roman" w:hAnsi="Times New Roman" w:cs="Times New Roman"/>
                <w:sz w:val="20"/>
              </w:rPr>
            </w:pPr>
          </w:p>
        </w:tc>
        <w:tc>
          <w:tcPr>
            <w:tcW w:w="1486" w:type="dxa"/>
          </w:tcPr>
          <w:p w:rsidR="00B27D46" w:rsidRPr="00893AC0" w:rsidRDefault="00B27D46" w:rsidP="00FC4C3A">
            <w:pPr>
              <w:ind w:left="278" w:right="600"/>
              <w:jc w:val="center"/>
              <w:rPr>
                <w:rFonts w:ascii="Times New Roman" w:hAnsi="Times New Roman" w:cs="Times New Roman"/>
                <w:sz w:val="20"/>
              </w:rPr>
            </w:pPr>
            <w:r w:rsidRPr="00893AC0">
              <w:rPr>
                <w:rFonts w:ascii="Times New Roman" w:hAnsi="Times New Roman" w:cs="Times New Roman"/>
                <w:sz w:val="20"/>
              </w:rPr>
              <w:t>157,0</w:t>
            </w:r>
          </w:p>
        </w:tc>
        <w:tc>
          <w:tcPr>
            <w:tcW w:w="1275" w:type="dxa"/>
          </w:tcPr>
          <w:p w:rsidR="00B27D46" w:rsidRPr="00893AC0" w:rsidRDefault="00B27D46" w:rsidP="00FC4C3A">
            <w:pPr>
              <w:ind w:left="421" w:right="131"/>
              <w:jc w:val="center"/>
              <w:rPr>
                <w:rFonts w:ascii="Times New Roman" w:hAnsi="Times New Roman" w:cs="Times New Roman"/>
                <w:sz w:val="20"/>
              </w:rPr>
            </w:pPr>
          </w:p>
        </w:tc>
        <w:tc>
          <w:tcPr>
            <w:tcW w:w="1290" w:type="dxa"/>
            <w:gridSpan w:val="2"/>
            <w:tcBorders>
              <w:top w:val="single" w:sz="4" w:space="0" w:color="auto"/>
              <w:bottom w:val="single" w:sz="4" w:space="0" w:color="auto"/>
              <w:right w:val="single" w:sz="4" w:space="0" w:color="auto"/>
            </w:tcBorders>
          </w:tcPr>
          <w:p w:rsidR="00B27D46" w:rsidRPr="00893AC0" w:rsidRDefault="00B27D46" w:rsidP="00FC4C3A">
            <w:pPr>
              <w:ind w:left="72"/>
              <w:jc w:val="center"/>
              <w:rPr>
                <w:rFonts w:ascii="Times New Roman" w:hAnsi="Times New Roman" w:cs="Times New Roman"/>
                <w:sz w:val="20"/>
              </w:rPr>
            </w:pPr>
          </w:p>
        </w:tc>
        <w:tc>
          <w:tcPr>
            <w:tcW w:w="1194" w:type="dxa"/>
            <w:tcBorders>
              <w:top w:val="single" w:sz="4" w:space="0" w:color="auto"/>
              <w:left w:val="single" w:sz="4" w:space="0" w:color="auto"/>
              <w:bottom w:val="single" w:sz="4" w:space="0" w:color="auto"/>
            </w:tcBorders>
          </w:tcPr>
          <w:p w:rsidR="00B27D46" w:rsidRPr="00893AC0" w:rsidRDefault="00B27D46" w:rsidP="00FC4C3A">
            <w:pPr>
              <w:jc w:val="center"/>
              <w:rPr>
                <w:rFonts w:ascii="Times New Roman" w:hAnsi="Times New Roman" w:cs="Times New Roman"/>
                <w:sz w:val="20"/>
              </w:rPr>
            </w:pPr>
          </w:p>
        </w:tc>
        <w:tc>
          <w:tcPr>
            <w:tcW w:w="2476" w:type="dxa"/>
          </w:tcPr>
          <w:p w:rsidR="00B27D46" w:rsidRPr="00893AC0" w:rsidRDefault="00B27D46" w:rsidP="00FC4C3A">
            <w:pPr>
              <w:rPr>
                <w:rFonts w:ascii="Times New Roman" w:hAnsi="Times New Roman" w:cs="Times New Roman"/>
                <w:sz w:val="20"/>
              </w:rPr>
            </w:pPr>
          </w:p>
        </w:tc>
      </w:tr>
      <w:tr w:rsidR="00B27D46" w:rsidRPr="00893AC0" w:rsidTr="00FC4C3A">
        <w:trPr>
          <w:trHeight w:val="785"/>
        </w:trPr>
        <w:tc>
          <w:tcPr>
            <w:tcW w:w="2943" w:type="dxa"/>
            <w:gridSpan w:val="2"/>
          </w:tcPr>
          <w:p w:rsidR="00B27D46" w:rsidRPr="00893AC0" w:rsidRDefault="00B27D46" w:rsidP="00FC4C3A">
            <w:pPr>
              <w:ind w:left="7" w:right="17"/>
              <w:jc w:val="center"/>
              <w:rPr>
                <w:rFonts w:ascii="Times New Roman" w:hAnsi="Times New Roman" w:cs="Times New Roman"/>
                <w:sz w:val="20"/>
              </w:rPr>
            </w:pPr>
            <w:r w:rsidRPr="00893AC0">
              <w:rPr>
                <w:rFonts w:ascii="Times New Roman" w:hAnsi="Times New Roman" w:cs="Times New Roman"/>
                <w:sz w:val="20"/>
              </w:rPr>
              <w:t>Завдання 2.</w:t>
            </w:r>
          </w:p>
          <w:p w:rsidR="00B27D46" w:rsidRPr="00893AC0" w:rsidRDefault="00B27D46" w:rsidP="00FC4C3A">
            <w:pPr>
              <w:ind w:right="229"/>
              <w:jc w:val="center"/>
              <w:rPr>
                <w:rFonts w:ascii="Times New Roman" w:eastAsia="Calibri" w:hAnsi="Times New Roman" w:cs="Times New Roman"/>
                <w:bCs/>
                <w:sz w:val="20"/>
                <w:lang w:eastAsia="ar-SA"/>
              </w:rPr>
            </w:pPr>
            <w:r w:rsidRPr="00893AC0">
              <w:rPr>
                <w:rFonts w:ascii="Times New Roman" w:hAnsi="Times New Roman" w:cs="Times New Roman"/>
                <w:sz w:val="20"/>
              </w:rPr>
              <w:t xml:space="preserve">Закупівля паливно мастильних матеріалів для </w:t>
            </w:r>
            <w:r w:rsidRPr="00893AC0">
              <w:rPr>
                <w:rFonts w:ascii="Times New Roman" w:eastAsia="Calibri" w:hAnsi="Times New Roman" w:cs="Times New Roman"/>
                <w:bCs/>
                <w:sz w:val="20"/>
                <w:lang w:eastAsia="ar-SA"/>
              </w:rPr>
              <w:t xml:space="preserve">Управління державного нагляду (контролю) у Закарпатській області Державної служби України з безпеки на транспорті   </w:t>
            </w:r>
          </w:p>
          <w:p w:rsidR="00B27D46" w:rsidRPr="00893AC0" w:rsidRDefault="00B27D46" w:rsidP="00FC4C3A">
            <w:pPr>
              <w:ind w:left="7" w:right="17"/>
              <w:jc w:val="center"/>
              <w:rPr>
                <w:rFonts w:ascii="Times New Roman" w:hAnsi="Times New Roman" w:cs="Times New Roman"/>
                <w:sz w:val="20"/>
              </w:rPr>
            </w:pPr>
            <w:r w:rsidRPr="00893AC0">
              <w:rPr>
                <w:rFonts w:ascii="Times New Roman" w:hAnsi="Times New Roman" w:cs="Times New Roman"/>
                <w:sz w:val="20"/>
              </w:rPr>
              <w:t>вул. Карпатської України, 38В, м. Ужгород</w:t>
            </w:r>
          </w:p>
        </w:tc>
        <w:tc>
          <w:tcPr>
            <w:tcW w:w="977" w:type="dxa"/>
          </w:tcPr>
          <w:p w:rsidR="00B27D46" w:rsidRPr="00893AC0" w:rsidRDefault="00B27D46" w:rsidP="00FC4C3A">
            <w:pPr>
              <w:ind w:left="4"/>
              <w:rPr>
                <w:rFonts w:ascii="Times New Roman" w:hAnsi="Times New Roman" w:cs="Times New Roman"/>
                <w:sz w:val="20"/>
              </w:rPr>
            </w:pPr>
          </w:p>
        </w:tc>
        <w:tc>
          <w:tcPr>
            <w:tcW w:w="1418" w:type="dxa"/>
          </w:tcPr>
          <w:p w:rsidR="00B27D46" w:rsidRPr="00893AC0" w:rsidRDefault="00B27D46" w:rsidP="00FC4C3A">
            <w:pPr>
              <w:ind w:left="421" w:right="406"/>
              <w:jc w:val="center"/>
              <w:rPr>
                <w:rFonts w:ascii="Times New Roman" w:hAnsi="Times New Roman" w:cs="Times New Roman"/>
                <w:sz w:val="20"/>
              </w:rPr>
            </w:pPr>
          </w:p>
        </w:tc>
        <w:tc>
          <w:tcPr>
            <w:tcW w:w="1350" w:type="dxa"/>
          </w:tcPr>
          <w:p w:rsidR="00B27D46" w:rsidRPr="00893AC0" w:rsidRDefault="00B27D46" w:rsidP="00FC4C3A">
            <w:pPr>
              <w:ind w:left="72"/>
              <w:jc w:val="center"/>
              <w:rPr>
                <w:rFonts w:ascii="Times New Roman" w:hAnsi="Times New Roman" w:cs="Times New Roman"/>
                <w:sz w:val="20"/>
              </w:rPr>
            </w:pPr>
          </w:p>
        </w:tc>
        <w:tc>
          <w:tcPr>
            <w:tcW w:w="1486" w:type="dxa"/>
          </w:tcPr>
          <w:p w:rsidR="00B27D46" w:rsidRPr="00893AC0" w:rsidRDefault="00D6242A" w:rsidP="00FC4C3A">
            <w:pPr>
              <w:ind w:left="703" w:right="690"/>
              <w:jc w:val="center"/>
              <w:rPr>
                <w:rFonts w:ascii="Times New Roman" w:hAnsi="Times New Roman" w:cs="Times New Roman"/>
                <w:sz w:val="20"/>
              </w:rPr>
            </w:pPr>
            <w:r>
              <w:rPr>
                <w:rFonts w:ascii="Times New Roman" w:hAnsi="Times New Roman" w:cs="Times New Roman"/>
                <w:sz w:val="20"/>
              </w:rPr>
              <w:t xml:space="preserve"> </w:t>
            </w:r>
          </w:p>
        </w:tc>
        <w:tc>
          <w:tcPr>
            <w:tcW w:w="1275" w:type="dxa"/>
          </w:tcPr>
          <w:p w:rsidR="00B27D46" w:rsidRPr="00893AC0" w:rsidRDefault="00B27D46" w:rsidP="00FC4C3A">
            <w:pPr>
              <w:ind w:left="421" w:right="131"/>
              <w:jc w:val="center"/>
              <w:rPr>
                <w:rFonts w:ascii="Times New Roman" w:hAnsi="Times New Roman" w:cs="Times New Roman"/>
                <w:sz w:val="20"/>
              </w:rPr>
            </w:pPr>
            <w:r w:rsidRPr="00893AC0">
              <w:rPr>
                <w:rFonts w:ascii="Times New Roman" w:hAnsi="Times New Roman" w:cs="Times New Roman"/>
                <w:sz w:val="20"/>
              </w:rPr>
              <w:t>243,0</w:t>
            </w:r>
          </w:p>
        </w:tc>
        <w:tc>
          <w:tcPr>
            <w:tcW w:w="1290" w:type="dxa"/>
            <w:gridSpan w:val="2"/>
            <w:tcBorders>
              <w:top w:val="single" w:sz="4" w:space="0" w:color="auto"/>
              <w:bottom w:val="single" w:sz="4" w:space="0" w:color="auto"/>
              <w:right w:val="single" w:sz="4" w:space="0" w:color="auto"/>
            </w:tcBorders>
          </w:tcPr>
          <w:p w:rsidR="00B27D46" w:rsidRPr="00893AC0" w:rsidRDefault="00B27D46" w:rsidP="00FC4C3A">
            <w:pPr>
              <w:ind w:left="72"/>
              <w:jc w:val="center"/>
              <w:rPr>
                <w:rFonts w:ascii="Times New Roman" w:hAnsi="Times New Roman" w:cs="Times New Roman"/>
                <w:sz w:val="20"/>
              </w:rPr>
            </w:pPr>
            <w:r w:rsidRPr="00893AC0">
              <w:rPr>
                <w:rFonts w:ascii="Times New Roman" w:hAnsi="Times New Roman" w:cs="Times New Roman"/>
                <w:sz w:val="20"/>
              </w:rPr>
              <w:t>243,0</w:t>
            </w:r>
          </w:p>
        </w:tc>
        <w:tc>
          <w:tcPr>
            <w:tcW w:w="1194" w:type="dxa"/>
            <w:tcBorders>
              <w:top w:val="single" w:sz="4" w:space="0" w:color="auto"/>
              <w:left w:val="single" w:sz="4" w:space="0" w:color="auto"/>
              <w:bottom w:val="single" w:sz="4" w:space="0" w:color="auto"/>
            </w:tcBorders>
          </w:tcPr>
          <w:p w:rsidR="00B27D46" w:rsidRPr="00893AC0" w:rsidRDefault="00B27D46" w:rsidP="00FC4C3A">
            <w:pPr>
              <w:jc w:val="center"/>
              <w:rPr>
                <w:rFonts w:ascii="Times New Roman" w:hAnsi="Times New Roman" w:cs="Times New Roman"/>
                <w:sz w:val="20"/>
              </w:rPr>
            </w:pPr>
          </w:p>
        </w:tc>
        <w:tc>
          <w:tcPr>
            <w:tcW w:w="2476" w:type="dxa"/>
          </w:tcPr>
          <w:p w:rsidR="00B27D46" w:rsidRPr="00893AC0" w:rsidRDefault="00B27D46" w:rsidP="00FC4C3A">
            <w:pPr>
              <w:rPr>
                <w:rFonts w:ascii="Times New Roman" w:hAnsi="Times New Roman" w:cs="Times New Roman"/>
                <w:sz w:val="20"/>
              </w:rPr>
            </w:pPr>
          </w:p>
        </w:tc>
      </w:tr>
      <w:tr w:rsidR="00B27D46" w:rsidRPr="00893AC0" w:rsidTr="00FC4C3A">
        <w:trPr>
          <w:trHeight w:val="1266"/>
        </w:trPr>
        <w:tc>
          <w:tcPr>
            <w:tcW w:w="2943" w:type="dxa"/>
            <w:gridSpan w:val="2"/>
          </w:tcPr>
          <w:p w:rsidR="00B27D46" w:rsidRPr="00893AC0" w:rsidRDefault="00B27D46" w:rsidP="00FC4C3A">
            <w:pPr>
              <w:ind w:left="7" w:right="17"/>
              <w:jc w:val="center"/>
              <w:rPr>
                <w:rFonts w:ascii="Times New Roman" w:hAnsi="Times New Roman" w:cs="Times New Roman"/>
                <w:sz w:val="20"/>
              </w:rPr>
            </w:pPr>
            <w:r w:rsidRPr="00893AC0">
              <w:rPr>
                <w:rFonts w:ascii="Times New Roman" w:hAnsi="Times New Roman" w:cs="Times New Roman"/>
                <w:sz w:val="20"/>
              </w:rPr>
              <w:t>Завдання 3.</w:t>
            </w:r>
          </w:p>
          <w:p w:rsidR="00B27D46" w:rsidRPr="00893AC0" w:rsidRDefault="00B27D46" w:rsidP="00FC4C3A">
            <w:pPr>
              <w:ind w:right="229"/>
              <w:jc w:val="center"/>
              <w:rPr>
                <w:rFonts w:ascii="Times New Roman" w:eastAsia="Calibri" w:hAnsi="Times New Roman" w:cs="Times New Roman"/>
                <w:bCs/>
                <w:sz w:val="20"/>
                <w:lang w:eastAsia="ar-SA"/>
              </w:rPr>
            </w:pPr>
            <w:r w:rsidRPr="00893AC0">
              <w:rPr>
                <w:rFonts w:ascii="Times New Roman" w:hAnsi="Times New Roman" w:cs="Times New Roman"/>
                <w:sz w:val="20"/>
              </w:rPr>
              <w:t xml:space="preserve">Закупівля поштових марок для </w:t>
            </w:r>
            <w:r w:rsidRPr="00893AC0">
              <w:rPr>
                <w:rFonts w:ascii="Times New Roman" w:eastAsia="Calibri" w:hAnsi="Times New Roman" w:cs="Times New Roman"/>
                <w:bCs/>
                <w:sz w:val="20"/>
                <w:lang w:eastAsia="ar-SA"/>
              </w:rPr>
              <w:t xml:space="preserve">Управління державного нагляду (контролю) у Закарпатській області Державної служби України з безпеки на транспорті   </w:t>
            </w:r>
          </w:p>
          <w:p w:rsidR="00B27D46" w:rsidRPr="00893AC0" w:rsidRDefault="00B27D46" w:rsidP="00FC4C3A">
            <w:pPr>
              <w:ind w:left="7" w:right="17"/>
              <w:jc w:val="center"/>
              <w:rPr>
                <w:rFonts w:ascii="Times New Roman" w:hAnsi="Times New Roman" w:cs="Times New Roman"/>
                <w:sz w:val="20"/>
              </w:rPr>
            </w:pPr>
            <w:r w:rsidRPr="00893AC0">
              <w:rPr>
                <w:rFonts w:ascii="Times New Roman" w:hAnsi="Times New Roman" w:cs="Times New Roman"/>
                <w:sz w:val="20"/>
              </w:rPr>
              <w:t>вул. Карпатської України, 38В, м. Ужгород</w:t>
            </w:r>
          </w:p>
        </w:tc>
        <w:tc>
          <w:tcPr>
            <w:tcW w:w="977" w:type="dxa"/>
          </w:tcPr>
          <w:p w:rsidR="00B27D46" w:rsidRPr="00893AC0" w:rsidRDefault="00B27D46" w:rsidP="00FC4C3A">
            <w:pPr>
              <w:ind w:left="4"/>
              <w:rPr>
                <w:rFonts w:ascii="Times New Roman" w:hAnsi="Times New Roman" w:cs="Times New Roman"/>
                <w:sz w:val="20"/>
              </w:rPr>
            </w:pPr>
          </w:p>
        </w:tc>
        <w:tc>
          <w:tcPr>
            <w:tcW w:w="1418" w:type="dxa"/>
          </w:tcPr>
          <w:p w:rsidR="00B27D46" w:rsidRPr="00893AC0" w:rsidRDefault="00B27D46" w:rsidP="00FC4C3A">
            <w:pPr>
              <w:ind w:left="421" w:right="406"/>
              <w:jc w:val="center"/>
              <w:rPr>
                <w:rFonts w:ascii="Times New Roman" w:hAnsi="Times New Roman" w:cs="Times New Roman"/>
                <w:sz w:val="20"/>
              </w:rPr>
            </w:pPr>
          </w:p>
        </w:tc>
        <w:tc>
          <w:tcPr>
            <w:tcW w:w="1350" w:type="dxa"/>
          </w:tcPr>
          <w:p w:rsidR="00B27D46" w:rsidRPr="00893AC0" w:rsidRDefault="00B27D46" w:rsidP="00FC4C3A">
            <w:pPr>
              <w:ind w:left="72"/>
              <w:jc w:val="center"/>
              <w:rPr>
                <w:rFonts w:ascii="Times New Roman" w:hAnsi="Times New Roman" w:cs="Times New Roman"/>
                <w:w w:val="99"/>
                <w:sz w:val="20"/>
              </w:rPr>
            </w:pPr>
          </w:p>
        </w:tc>
        <w:tc>
          <w:tcPr>
            <w:tcW w:w="1486" w:type="dxa"/>
          </w:tcPr>
          <w:p w:rsidR="00B27D46" w:rsidRPr="00893AC0" w:rsidRDefault="00B27D46" w:rsidP="00FC4C3A">
            <w:pPr>
              <w:ind w:left="703" w:right="690"/>
              <w:jc w:val="center"/>
              <w:rPr>
                <w:rFonts w:ascii="Times New Roman" w:hAnsi="Times New Roman" w:cs="Times New Roman"/>
                <w:sz w:val="20"/>
              </w:rPr>
            </w:pPr>
          </w:p>
        </w:tc>
        <w:tc>
          <w:tcPr>
            <w:tcW w:w="1275" w:type="dxa"/>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100,0</w:t>
            </w:r>
          </w:p>
        </w:tc>
        <w:tc>
          <w:tcPr>
            <w:tcW w:w="1290" w:type="dxa"/>
            <w:gridSpan w:val="2"/>
            <w:tcBorders>
              <w:top w:val="single" w:sz="4" w:space="0" w:color="auto"/>
              <w:bottom w:val="single" w:sz="4" w:space="0" w:color="auto"/>
              <w:right w:val="single" w:sz="4" w:space="0" w:color="auto"/>
            </w:tcBorders>
          </w:tcPr>
          <w:p w:rsidR="00B27D46" w:rsidRPr="00893AC0" w:rsidRDefault="00B27D46" w:rsidP="00FC4C3A">
            <w:pPr>
              <w:jc w:val="center"/>
              <w:rPr>
                <w:rFonts w:ascii="Times New Roman" w:hAnsi="Times New Roman" w:cs="Times New Roman"/>
                <w:sz w:val="20"/>
              </w:rPr>
            </w:pPr>
            <w:r w:rsidRPr="00893AC0">
              <w:rPr>
                <w:rFonts w:ascii="Times New Roman" w:hAnsi="Times New Roman" w:cs="Times New Roman"/>
                <w:sz w:val="20"/>
              </w:rPr>
              <w:t>100,0</w:t>
            </w:r>
          </w:p>
        </w:tc>
        <w:tc>
          <w:tcPr>
            <w:tcW w:w="1194" w:type="dxa"/>
            <w:tcBorders>
              <w:top w:val="single" w:sz="4" w:space="0" w:color="auto"/>
              <w:left w:val="single" w:sz="4" w:space="0" w:color="auto"/>
              <w:bottom w:val="single" w:sz="4" w:space="0" w:color="auto"/>
            </w:tcBorders>
          </w:tcPr>
          <w:p w:rsidR="00B27D46" w:rsidRPr="00893AC0" w:rsidRDefault="00B27D46" w:rsidP="00FC4C3A">
            <w:pPr>
              <w:rPr>
                <w:rFonts w:ascii="Times New Roman" w:hAnsi="Times New Roman" w:cs="Times New Roman"/>
                <w:sz w:val="20"/>
              </w:rPr>
            </w:pPr>
          </w:p>
        </w:tc>
        <w:tc>
          <w:tcPr>
            <w:tcW w:w="2476" w:type="dxa"/>
          </w:tcPr>
          <w:p w:rsidR="00B27D46" w:rsidRPr="00893AC0" w:rsidRDefault="00B27D46" w:rsidP="00FC4C3A">
            <w:pPr>
              <w:rPr>
                <w:rFonts w:ascii="Times New Roman" w:hAnsi="Times New Roman" w:cs="Times New Roman"/>
                <w:sz w:val="20"/>
              </w:rPr>
            </w:pPr>
          </w:p>
        </w:tc>
      </w:tr>
    </w:tbl>
    <w:p w:rsidR="00B27D46" w:rsidRDefault="00B27D46" w:rsidP="00B27D46">
      <w:pPr>
        <w:shd w:val="clear" w:color="auto" w:fill="FFFFFF"/>
        <w:jc w:val="both"/>
        <w:textAlignment w:val="baseline"/>
        <w:rPr>
          <w:rFonts w:ascii="Times New Roman" w:hAnsi="Times New Roman" w:cs="Times New Roman"/>
          <w:sz w:val="20"/>
          <w:szCs w:val="20"/>
          <w:lang w:val="ru-RU"/>
        </w:rPr>
        <w:sectPr w:rsidR="00B27D46" w:rsidSect="00B27D46">
          <w:pgSz w:w="16838" w:h="11906" w:orient="landscape"/>
          <w:pgMar w:top="1418" w:right="851" w:bottom="709" w:left="851" w:header="708" w:footer="708" w:gutter="0"/>
          <w:cols w:space="708"/>
          <w:docGrid w:linePitch="360"/>
        </w:sectPr>
      </w:pPr>
    </w:p>
    <w:p w:rsidR="00C71A21" w:rsidRDefault="00C71A21" w:rsidP="00B27D46">
      <w:pPr>
        <w:shd w:val="clear" w:color="auto" w:fill="FFFFFF"/>
        <w:jc w:val="both"/>
        <w:textAlignment w:val="baseline"/>
        <w:rPr>
          <w:rFonts w:ascii="Times New Roman" w:hAnsi="Times New Roman" w:cs="Times New Roman"/>
          <w:sz w:val="20"/>
          <w:szCs w:val="20"/>
          <w:lang w:val="ru-RU"/>
        </w:rPr>
      </w:pPr>
    </w:p>
    <w:p w:rsidR="00D93672" w:rsidRPr="00893AC0" w:rsidRDefault="00D93672" w:rsidP="00D93672">
      <w:pPr>
        <w:tabs>
          <w:tab w:val="left" w:pos="4720"/>
        </w:tabs>
        <w:jc w:val="center"/>
        <w:rPr>
          <w:rFonts w:ascii="Times New Roman" w:hAnsi="Times New Roman" w:cs="Times New Roman"/>
          <w:b/>
          <w:sz w:val="28"/>
          <w:szCs w:val="28"/>
        </w:rPr>
      </w:pPr>
      <w:r w:rsidRPr="00893AC0">
        <w:rPr>
          <w:rFonts w:ascii="Times New Roman" w:hAnsi="Times New Roman" w:cs="Times New Roman"/>
          <w:sz w:val="16"/>
        </w:rPr>
        <w:t xml:space="preserve">     </w:t>
      </w:r>
      <w:r w:rsidRPr="00893AC0">
        <w:rPr>
          <w:rFonts w:ascii="Times New Roman" w:hAnsi="Times New Roman" w:cs="Times New Roman"/>
          <w:b/>
          <w:sz w:val="28"/>
          <w:szCs w:val="28"/>
        </w:rPr>
        <w:object w:dxaOrig="1141" w:dyaOrig="1261">
          <v:shape id="_x0000_i1033" type="#_x0000_t75" style="width:47.25pt;height:53.25pt" o:ole="" fillcolor="window">
            <v:imagedata r:id="rId17" o:title=""/>
          </v:shape>
          <o:OLEObject Type="Embed" ProgID="Word.Picture.8" ShapeID="_x0000_i1033" DrawAspect="Content" ObjectID="_1840098823" r:id="rId36"/>
        </w:object>
      </w:r>
    </w:p>
    <w:p w:rsidR="00D93672" w:rsidRPr="00893AC0" w:rsidRDefault="00D93672" w:rsidP="00D93672">
      <w:pPr>
        <w:jc w:val="center"/>
        <w:rPr>
          <w:rFonts w:ascii="Times New Roman" w:hAnsi="Times New Roman" w:cs="Times New Roman"/>
          <w:b/>
          <w:sz w:val="28"/>
          <w:szCs w:val="28"/>
        </w:rPr>
      </w:pPr>
      <w:r w:rsidRPr="00893AC0">
        <w:rPr>
          <w:rFonts w:ascii="Times New Roman" w:hAnsi="Times New Roman" w:cs="Times New Roman"/>
          <w:b/>
          <w:sz w:val="28"/>
          <w:szCs w:val="28"/>
        </w:rPr>
        <w:t>У К Р А Ї Н А</w:t>
      </w:r>
    </w:p>
    <w:p w:rsidR="00D93672" w:rsidRPr="00893AC0" w:rsidRDefault="00D93672" w:rsidP="00D93672">
      <w:pPr>
        <w:jc w:val="center"/>
        <w:rPr>
          <w:rFonts w:ascii="Times New Roman" w:hAnsi="Times New Roman" w:cs="Times New Roman"/>
          <w:b/>
          <w:sz w:val="28"/>
          <w:szCs w:val="28"/>
        </w:rPr>
      </w:pPr>
      <w:r w:rsidRPr="00893AC0">
        <w:rPr>
          <w:rFonts w:ascii="Times New Roman" w:hAnsi="Times New Roman" w:cs="Times New Roman"/>
          <w:b/>
          <w:sz w:val="28"/>
          <w:szCs w:val="28"/>
        </w:rPr>
        <w:t>КАМ’ЯНСЬКА  СІЛЬСЬКА  РАДА БЕРЕГІВСЬКОГО  РАЙОНУ</w:t>
      </w:r>
    </w:p>
    <w:p w:rsidR="00D93672" w:rsidRDefault="00D93672" w:rsidP="00D93672">
      <w:pPr>
        <w:jc w:val="center"/>
        <w:rPr>
          <w:rFonts w:ascii="Times New Roman" w:hAnsi="Times New Roman" w:cs="Times New Roman"/>
          <w:b/>
          <w:sz w:val="28"/>
          <w:szCs w:val="28"/>
        </w:rPr>
      </w:pPr>
      <w:r w:rsidRPr="00893AC0">
        <w:rPr>
          <w:rFonts w:ascii="Times New Roman" w:hAnsi="Times New Roman" w:cs="Times New Roman"/>
          <w:b/>
          <w:sz w:val="28"/>
          <w:szCs w:val="28"/>
        </w:rPr>
        <w:t>ЗАКАРПАТСЬКОЇ  ОБЛАСТІ</w:t>
      </w:r>
    </w:p>
    <w:p w:rsidR="00D93672" w:rsidRPr="00893AC0" w:rsidRDefault="00D93672" w:rsidP="00D93672">
      <w:pPr>
        <w:jc w:val="center"/>
        <w:rPr>
          <w:rFonts w:ascii="Times New Roman" w:hAnsi="Times New Roman" w:cs="Times New Roman"/>
          <w:b/>
          <w:sz w:val="28"/>
          <w:szCs w:val="28"/>
        </w:rPr>
      </w:pPr>
    </w:p>
    <w:p w:rsidR="00D93672" w:rsidRDefault="00D93672" w:rsidP="00D93672">
      <w:pPr>
        <w:jc w:val="center"/>
        <w:rPr>
          <w:rFonts w:ascii="Times New Roman" w:hAnsi="Times New Roman" w:cs="Times New Roman"/>
          <w:b/>
          <w:sz w:val="28"/>
          <w:szCs w:val="28"/>
        </w:rPr>
      </w:pPr>
      <w:r>
        <w:rPr>
          <w:rFonts w:ascii="Times New Roman" w:hAnsi="Times New Roman" w:cs="Times New Roman"/>
          <w:b/>
          <w:sz w:val="28"/>
          <w:szCs w:val="28"/>
        </w:rPr>
        <w:t>53-тя</w:t>
      </w:r>
      <w:r w:rsidRPr="00893AC0">
        <w:rPr>
          <w:rFonts w:ascii="Times New Roman" w:hAnsi="Times New Roman" w:cs="Times New Roman"/>
          <w:b/>
          <w:sz w:val="28"/>
          <w:szCs w:val="28"/>
        </w:rPr>
        <w:t xml:space="preserve">  сесія 8-го скликання</w:t>
      </w:r>
    </w:p>
    <w:p w:rsidR="00D93672" w:rsidRPr="00893AC0" w:rsidRDefault="00D93672" w:rsidP="00D93672">
      <w:pPr>
        <w:jc w:val="center"/>
        <w:rPr>
          <w:rFonts w:ascii="Times New Roman" w:hAnsi="Times New Roman" w:cs="Times New Roman"/>
          <w:b/>
          <w:sz w:val="28"/>
          <w:szCs w:val="28"/>
        </w:rPr>
      </w:pPr>
    </w:p>
    <w:p w:rsidR="00D93672" w:rsidRDefault="00D93672" w:rsidP="00D93672">
      <w:pPr>
        <w:tabs>
          <w:tab w:val="center" w:pos="4819"/>
          <w:tab w:val="left" w:pos="6540"/>
        </w:tabs>
        <w:rPr>
          <w:rFonts w:ascii="Times New Roman" w:hAnsi="Times New Roman" w:cs="Times New Roman"/>
          <w:b/>
          <w:sz w:val="28"/>
          <w:szCs w:val="28"/>
        </w:rPr>
      </w:pPr>
      <w:r>
        <w:rPr>
          <w:rFonts w:ascii="Times New Roman" w:hAnsi="Times New Roman" w:cs="Times New Roman"/>
          <w:b/>
          <w:sz w:val="28"/>
          <w:szCs w:val="28"/>
        </w:rPr>
        <w:tab/>
      </w:r>
      <w:r w:rsidRPr="00893AC0">
        <w:rPr>
          <w:rFonts w:ascii="Times New Roman" w:hAnsi="Times New Roman" w:cs="Times New Roman"/>
          <w:b/>
          <w:sz w:val="28"/>
          <w:szCs w:val="28"/>
        </w:rPr>
        <w:t xml:space="preserve">Р І Ш Е Н Н </w:t>
      </w:r>
      <w:r>
        <w:rPr>
          <w:rFonts w:ascii="Times New Roman" w:hAnsi="Times New Roman" w:cs="Times New Roman"/>
          <w:b/>
          <w:sz w:val="28"/>
          <w:szCs w:val="28"/>
        </w:rPr>
        <w:t>Я</w:t>
      </w:r>
      <w:r>
        <w:rPr>
          <w:rFonts w:ascii="Times New Roman" w:hAnsi="Times New Roman" w:cs="Times New Roman"/>
          <w:b/>
          <w:sz w:val="28"/>
          <w:szCs w:val="28"/>
        </w:rPr>
        <w:tab/>
      </w:r>
    </w:p>
    <w:p w:rsidR="00D93672" w:rsidRPr="00893AC0" w:rsidRDefault="00D93672" w:rsidP="00D93672">
      <w:pPr>
        <w:tabs>
          <w:tab w:val="center" w:pos="4819"/>
          <w:tab w:val="left" w:pos="6540"/>
        </w:tabs>
        <w:rPr>
          <w:rFonts w:ascii="Times New Roman" w:hAnsi="Times New Roman" w:cs="Times New Roman"/>
          <w:b/>
          <w:sz w:val="28"/>
          <w:szCs w:val="28"/>
        </w:rPr>
      </w:pPr>
    </w:p>
    <w:p w:rsidR="00D93672" w:rsidRDefault="00D93672" w:rsidP="00D93672">
      <w:pPr>
        <w:rPr>
          <w:rFonts w:ascii="Times New Roman" w:hAnsi="Times New Roman" w:cs="Times New Roman"/>
          <w:b/>
          <w:sz w:val="28"/>
          <w:szCs w:val="28"/>
        </w:rPr>
      </w:pPr>
      <w:r>
        <w:rPr>
          <w:rFonts w:ascii="Times New Roman" w:hAnsi="Times New Roman" w:cs="Times New Roman"/>
          <w:b/>
          <w:sz w:val="28"/>
          <w:szCs w:val="28"/>
        </w:rPr>
        <w:t xml:space="preserve"> 23 </w:t>
      </w:r>
      <w:r w:rsidRPr="00893AC0">
        <w:rPr>
          <w:rFonts w:ascii="Times New Roman" w:hAnsi="Times New Roman" w:cs="Times New Roman"/>
          <w:b/>
          <w:sz w:val="28"/>
          <w:szCs w:val="28"/>
        </w:rPr>
        <w:t xml:space="preserve"> </w:t>
      </w:r>
      <w:r>
        <w:rPr>
          <w:rFonts w:ascii="Times New Roman" w:hAnsi="Times New Roman" w:cs="Times New Roman"/>
          <w:b/>
          <w:sz w:val="28"/>
          <w:szCs w:val="28"/>
        </w:rPr>
        <w:t>грудня</w:t>
      </w:r>
      <w:r w:rsidRPr="00893AC0">
        <w:rPr>
          <w:rFonts w:ascii="Times New Roman" w:hAnsi="Times New Roman" w:cs="Times New Roman"/>
          <w:b/>
          <w:sz w:val="28"/>
          <w:szCs w:val="28"/>
        </w:rPr>
        <w:t xml:space="preserve"> 2025 року </w:t>
      </w:r>
      <w:r>
        <w:rPr>
          <w:rFonts w:ascii="Times New Roman" w:hAnsi="Times New Roman" w:cs="Times New Roman"/>
          <w:b/>
          <w:sz w:val="28"/>
          <w:szCs w:val="28"/>
        </w:rPr>
        <w:t xml:space="preserve">                </w:t>
      </w:r>
      <w:r w:rsidRPr="00893AC0">
        <w:rPr>
          <w:rFonts w:ascii="Times New Roman" w:hAnsi="Times New Roman" w:cs="Times New Roman"/>
          <w:b/>
          <w:sz w:val="28"/>
          <w:szCs w:val="28"/>
        </w:rPr>
        <w:t>с. Кам’янське</w:t>
      </w:r>
      <w:r>
        <w:rPr>
          <w:rFonts w:ascii="Times New Roman" w:hAnsi="Times New Roman" w:cs="Times New Roman"/>
          <w:b/>
          <w:sz w:val="28"/>
          <w:szCs w:val="28"/>
        </w:rPr>
        <w:t xml:space="preserve">          </w:t>
      </w:r>
      <w:r w:rsidR="00306235">
        <w:rPr>
          <w:rFonts w:ascii="Times New Roman" w:hAnsi="Times New Roman" w:cs="Times New Roman"/>
          <w:b/>
          <w:sz w:val="28"/>
          <w:szCs w:val="28"/>
        </w:rPr>
        <w:t xml:space="preserve">                           №2476</w:t>
      </w:r>
    </w:p>
    <w:p w:rsidR="00D93672" w:rsidRDefault="00D93672" w:rsidP="00D93672">
      <w:pPr>
        <w:widowControl/>
        <w:ind w:right="4818"/>
        <w:jc w:val="both"/>
        <w:rPr>
          <w:rFonts w:ascii="Times New Roman" w:eastAsia="Times New Roman" w:hAnsi="Times New Roman" w:cs="Times New Roman"/>
          <w:color w:val="auto"/>
          <w:sz w:val="28"/>
          <w:szCs w:val="28"/>
          <w:lang w:eastAsia="en-US" w:bidi="ar-SA"/>
        </w:rPr>
      </w:pPr>
    </w:p>
    <w:p w:rsidR="00D93672" w:rsidRPr="00904B70" w:rsidRDefault="00D93672" w:rsidP="00D93672">
      <w:pPr>
        <w:widowControl/>
        <w:ind w:right="4818"/>
        <w:jc w:val="both"/>
        <w:rPr>
          <w:rFonts w:ascii="Times New Roman" w:eastAsia="Times New Roman" w:hAnsi="Times New Roman" w:cs="Times New Roman"/>
          <w:b/>
          <w:color w:val="auto"/>
          <w:sz w:val="28"/>
          <w:szCs w:val="28"/>
          <w:lang w:eastAsia="en-US" w:bidi="ar-SA"/>
        </w:rPr>
      </w:pPr>
      <w:r w:rsidRPr="00904B70">
        <w:rPr>
          <w:rFonts w:ascii="Times New Roman" w:eastAsia="Times New Roman" w:hAnsi="Times New Roman" w:cs="Times New Roman"/>
          <w:b/>
          <w:color w:val="auto"/>
          <w:sz w:val="28"/>
          <w:szCs w:val="28"/>
          <w:lang w:eastAsia="en-US" w:bidi="ar-SA"/>
        </w:rPr>
        <w:t xml:space="preserve">Про затвердження Порядку створення і </w:t>
      </w:r>
    </w:p>
    <w:p w:rsidR="00D93672" w:rsidRPr="00904B70" w:rsidRDefault="00D93672" w:rsidP="00D93672">
      <w:pPr>
        <w:widowControl/>
        <w:ind w:right="4818"/>
        <w:jc w:val="both"/>
        <w:rPr>
          <w:rFonts w:ascii="Times New Roman" w:eastAsia="Times New Roman" w:hAnsi="Times New Roman" w:cs="Times New Roman"/>
          <w:b/>
          <w:color w:val="auto"/>
          <w:sz w:val="28"/>
          <w:szCs w:val="28"/>
          <w:lang w:eastAsia="en-US" w:bidi="ar-SA"/>
        </w:rPr>
      </w:pPr>
      <w:r w:rsidRPr="00904B70">
        <w:rPr>
          <w:rFonts w:ascii="Times New Roman" w:eastAsia="Times New Roman" w:hAnsi="Times New Roman" w:cs="Times New Roman"/>
          <w:b/>
          <w:color w:val="auto"/>
          <w:sz w:val="28"/>
          <w:szCs w:val="28"/>
          <w:lang w:eastAsia="en-US" w:bidi="ar-SA"/>
        </w:rPr>
        <w:t xml:space="preserve">використання матеріального резерву для запобігання і ліквідації наслідків надзвичайних ситуацій у Кам’янській </w:t>
      </w:r>
    </w:p>
    <w:p w:rsidR="00D93672" w:rsidRPr="00904B70" w:rsidRDefault="00D93672" w:rsidP="00D93672">
      <w:pPr>
        <w:widowControl/>
        <w:ind w:right="4818"/>
        <w:jc w:val="both"/>
        <w:rPr>
          <w:rFonts w:ascii="Times New Roman" w:eastAsia="Times New Roman" w:hAnsi="Times New Roman" w:cs="Times New Roman"/>
          <w:b/>
          <w:color w:val="auto"/>
          <w:sz w:val="28"/>
          <w:szCs w:val="28"/>
          <w:lang w:eastAsia="en-US" w:bidi="ar-SA"/>
        </w:rPr>
      </w:pPr>
      <w:r w:rsidRPr="00904B70">
        <w:rPr>
          <w:rFonts w:ascii="Times New Roman" w:eastAsia="Times New Roman" w:hAnsi="Times New Roman" w:cs="Times New Roman"/>
          <w:b/>
          <w:color w:val="auto"/>
          <w:sz w:val="28"/>
          <w:szCs w:val="28"/>
          <w:lang w:eastAsia="en-US" w:bidi="ar-SA"/>
        </w:rPr>
        <w:t>сільській територіальній громаді</w:t>
      </w:r>
    </w:p>
    <w:p w:rsidR="00D93672" w:rsidRPr="00EC7298" w:rsidRDefault="00D93672" w:rsidP="00D93672">
      <w:pPr>
        <w:widowControl/>
        <w:spacing w:line="259" w:lineRule="auto"/>
        <w:rPr>
          <w:rFonts w:ascii="Times New Roman" w:eastAsia="Times New Roman" w:hAnsi="Times New Roman" w:cs="Times New Roman"/>
          <w:color w:val="auto"/>
          <w:sz w:val="28"/>
          <w:szCs w:val="28"/>
          <w:lang w:eastAsia="en-US" w:bidi="ar-SA"/>
        </w:rPr>
      </w:pP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З метою здійснення заходів, спрямованих на запобігання та ліквідацію наслідків надзвичайних ситуацій та надання невідкладної допомоги населенню, враховуючи прогнозовані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відповідно до пункту 15 частини 2 статті 19 та статті 98 Кодексу цивільного захисту України,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керуючись статтями 25, 59 Закону України «Про місцеве самоврядування в Україні», сільська рада </w:t>
      </w:r>
      <w:r w:rsidRPr="00EC7298">
        <w:rPr>
          <w:rFonts w:ascii="Calibri" w:eastAsia="Times New Roman" w:hAnsi="Calibri" w:cs="Calibri"/>
          <w:color w:val="auto"/>
          <w:sz w:val="22"/>
          <w:szCs w:val="22"/>
          <w:lang w:eastAsia="en-US" w:bidi="ar-SA"/>
        </w:rPr>
        <w:t xml:space="preserve"> </w:t>
      </w:r>
    </w:p>
    <w:p w:rsidR="00D93672" w:rsidRPr="00EC7298" w:rsidRDefault="00D93672" w:rsidP="00D93672">
      <w:pPr>
        <w:widowControl/>
        <w:ind w:firstLine="720"/>
        <w:rPr>
          <w:rFonts w:ascii="Times New Roman" w:eastAsia="Times New Roman" w:hAnsi="Times New Roman" w:cs="Times New Roman"/>
          <w:color w:val="auto"/>
          <w:sz w:val="28"/>
          <w:szCs w:val="28"/>
          <w:lang w:eastAsia="en-US" w:bidi="ar-SA"/>
        </w:rPr>
      </w:pPr>
    </w:p>
    <w:p w:rsidR="00D93672" w:rsidRPr="00EC7298" w:rsidRDefault="00D93672" w:rsidP="00D93672">
      <w:pPr>
        <w:widowControl/>
        <w:spacing w:after="160" w:line="259" w:lineRule="auto"/>
        <w:rPr>
          <w:rFonts w:ascii="Times New Roman" w:eastAsia="Times New Roman" w:hAnsi="Times New Roman" w:cs="Times New Roman"/>
          <w:b/>
          <w:color w:val="auto"/>
          <w:sz w:val="28"/>
          <w:szCs w:val="22"/>
          <w:lang w:eastAsia="en-US" w:bidi="ar-SA"/>
        </w:rPr>
      </w:pPr>
      <w:r w:rsidRPr="00EC7298">
        <w:rPr>
          <w:rFonts w:ascii="Times New Roman" w:eastAsia="Times New Roman" w:hAnsi="Times New Roman" w:cs="Times New Roman"/>
          <w:b/>
          <w:color w:val="auto"/>
          <w:sz w:val="28"/>
          <w:szCs w:val="22"/>
          <w:lang w:eastAsia="en-US" w:bidi="ar-SA"/>
        </w:rPr>
        <w:t>В И Р І Ш И Л А:</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1. Створити матеріальний резерв для запобігання і ліквідації наслідків надзвичайних ситуацій. </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2. Затвердити Порядок </w:t>
      </w:r>
      <w:r w:rsidRPr="00EC7298">
        <w:rPr>
          <w:rFonts w:ascii="Times New Roman" w:eastAsia="Times New Roman" w:hAnsi="Times New Roman" w:cs="Times New Roman"/>
          <w:color w:val="auto"/>
          <w:sz w:val="28"/>
          <w:szCs w:val="28"/>
          <w:lang w:eastAsia="ru-RU" w:bidi="ar-SA"/>
        </w:rPr>
        <w:t xml:space="preserve">створення і використання матеріального </w:t>
      </w:r>
      <w:r w:rsidRPr="00EC7298">
        <w:rPr>
          <w:rFonts w:ascii="Times New Roman" w:eastAsia="Times New Roman" w:hAnsi="Times New Roman" w:cs="Times New Roman"/>
          <w:color w:val="auto"/>
          <w:sz w:val="28"/>
          <w:szCs w:val="28"/>
          <w:lang w:eastAsia="en-US" w:bidi="ar-SA"/>
        </w:rPr>
        <w:t>резерву для запобігання і ліквідації наслідків надзвичайних ситуацій (додаток 1).</w:t>
      </w:r>
    </w:p>
    <w:p w:rsidR="00D93672" w:rsidRPr="00EC7298" w:rsidRDefault="00D93672" w:rsidP="00D93672">
      <w:pPr>
        <w:autoSpaceDE w:val="0"/>
        <w:autoSpaceDN w:val="0"/>
        <w:ind w:right="-1"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3. Затвердити </w:t>
      </w:r>
      <w:r w:rsidRPr="00EC7298">
        <w:rPr>
          <w:rFonts w:ascii="Times New Roman" w:eastAsia="Times New Roman" w:hAnsi="Times New Roman" w:cs="Times New Roman"/>
          <w:color w:val="auto"/>
          <w:sz w:val="28"/>
          <w:szCs w:val="28"/>
          <w:lang w:eastAsia="ru-RU" w:bidi="ar-SA"/>
        </w:rPr>
        <w:t>номенклатуру та обсяги місцевого матеріального резерву для виконання заходів, спрямованих на запобігання, ліквідацію надзвичайних ситуацій техногенного, природного і воєнного характеру та їх наслідків на території Кам’янської сільської ради (додаток 2).</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4. Визначити і затвердити місця розміщення матеріального резерву для запобігання і ліквідації наслідків надзвичайних ситуацій:</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lastRenderedPageBreak/>
        <w:t>4.1. Адмінбудинок старостату с.Сільце, вул. Центральна,118</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5. Номенклатура та обсяги матеріального резерву визначаються з урахуванням прогнозованих видів та рівня надзвичайних ситуацій, небезпечних подій, обсягів робіт з ліквідації їх наслідків, розмірів заподіяних збитків, обсягів забезпечення життєдіяльності постраждалого населення та затверджуються рішенням сесії сільської ради.  </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6. Фінансовому відділу сільської ради під час уточнення місцевого бюджету на 2026 рік та формування бюджету на наступні роки передбачити, з урахуванням реальних можливостей, кошти на виконання заходів щодо створення матеріальних резервів для запобігання, ліквідації надзвичайних ситуацій та їх наслідків. </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shd w:val="clear" w:color="auto" w:fill="FFFFFF"/>
          <w:lang w:eastAsia="en-US" w:bidi="ar-SA"/>
        </w:rPr>
        <w:t>7</w:t>
      </w:r>
      <w:r w:rsidRPr="00EC7298">
        <w:rPr>
          <w:rFonts w:ascii="Times New Roman" w:eastAsia="Times New Roman" w:hAnsi="Times New Roman" w:cs="Times New Roman"/>
          <w:color w:val="auto"/>
          <w:sz w:val="28"/>
          <w:szCs w:val="28"/>
          <w:lang w:eastAsia="en-US" w:bidi="ar-SA"/>
        </w:rPr>
        <w:t xml:space="preserve">. Контроль за виконанням рішення покласти на постійну комісію з питань комунальної власності,  житлово - комунального господарства,  управління майном  спільної комунальної власності, енергозбереження та транспорту. </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 </w:t>
      </w:r>
    </w:p>
    <w:p w:rsidR="00D93672" w:rsidRPr="00EC7298" w:rsidRDefault="00D93672" w:rsidP="00D93672">
      <w:pPr>
        <w:widowControl/>
        <w:spacing w:after="160" w:line="259" w:lineRule="auto"/>
        <w:rPr>
          <w:rFonts w:ascii="Times New Roman" w:eastAsia="Times New Roman" w:hAnsi="Times New Roman" w:cs="Times New Roman"/>
          <w:color w:val="auto"/>
          <w:sz w:val="28"/>
          <w:szCs w:val="28"/>
          <w:lang w:eastAsia="en-US" w:bidi="ar-SA"/>
        </w:rPr>
      </w:pPr>
    </w:p>
    <w:p w:rsidR="00D93672" w:rsidRPr="00EC7298" w:rsidRDefault="00D93672" w:rsidP="00D93672">
      <w:pPr>
        <w:widowControl/>
        <w:spacing w:line="259" w:lineRule="auto"/>
        <w:rPr>
          <w:rFonts w:ascii="Times New Roman" w:eastAsia="Times New Roman" w:hAnsi="Times New Roman" w:cs="Times New Roman"/>
          <w:b/>
          <w:bCs/>
          <w:color w:val="auto"/>
          <w:sz w:val="28"/>
          <w:szCs w:val="22"/>
          <w:lang w:eastAsia="en-US" w:bidi="ar-SA"/>
        </w:rPr>
        <w:sectPr w:rsidR="00D93672" w:rsidRPr="00EC7298">
          <w:headerReference w:type="default" r:id="rId37"/>
          <w:pgSz w:w="11906" w:h="16838"/>
          <w:pgMar w:top="1134" w:right="567" w:bottom="1134" w:left="1701" w:header="709" w:footer="709" w:gutter="0"/>
          <w:cols w:space="720"/>
          <w:titlePg/>
          <w:docGrid w:linePitch="360"/>
        </w:sectPr>
      </w:pPr>
      <w:r w:rsidRPr="00EC7298">
        <w:rPr>
          <w:rFonts w:ascii="Times New Roman" w:eastAsia="Times New Roman" w:hAnsi="Times New Roman" w:cs="Times New Roman"/>
          <w:b/>
          <w:bCs/>
          <w:color w:val="auto"/>
          <w:sz w:val="28"/>
          <w:szCs w:val="22"/>
          <w:lang w:eastAsia="en-US" w:bidi="ar-SA"/>
        </w:rPr>
        <w:t>Сільський голова</w:t>
      </w:r>
      <w:r w:rsidRPr="00EC7298">
        <w:rPr>
          <w:rFonts w:ascii="Times New Roman" w:eastAsia="Times New Roman" w:hAnsi="Times New Roman" w:cs="Times New Roman"/>
          <w:b/>
          <w:bCs/>
          <w:color w:val="auto"/>
          <w:sz w:val="28"/>
          <w:szCs w:val="22"/>
          <w:lang w:eastAsia="en-US" w:bidi="ar-SA"/>
        </w:rPr>
        <w:tab/>
      </w:r>
      <w:r w:rsidRPr="00EC7298">
        <w:rPr>
          <w:rFonts w:ascii="Times New Roman" w:eastAsia="Times New Roman" w:hAnsi="Times New Roman" w:cs="Times New Roman"/>
          <w:b/>
          <w:bCs/>
          <w:color w:val="auto"/>
          <w:sz w:val="28"/>
          <w:szCs w:val="22"/>
          <w:lang w:eastAsia="en-US" w:bidi="ar-SA"/>
        </w:rPr>
        <w:tab/>
      </w:r>
      <w:r w:rsidRPr="00EC7298">
        <w:rPr>
          <w:rFonts w:ascii="Times New Roman" w:eastAsia="Times New Roman" w:hAnsi="Times New Roman" w:cs="Times New Roman"/>
          <w:b/>
          <w:bCs/>
          <w:color w:val="auto"/>
          <w:sz w:val="28"/>
          <w:szCs w:val="22"/>
          <w:lang w:eastAsia="en-US" w:bidi="ar-SA"/>
        </w:rPr>
        <w:tab/>
      </w:r>
      <w:r w:rsidRPr="00EC7298">
        <w:rPr>
          <w:rFonts w:ascii="Times New Roman" w:eastAsia="Times New Roman" w:hAnsi="Times New Roman" w:cs="Times New Roman"/>
          <w:b/>
          <w:bCs/>
          <w:color w:val="auto"/>
          <w:sz w:val="28"/>
          <w:szCs w:val="22"/>
          <w:lang w:eastAsia="en-US" w:bidi="ar-SA"/>
        </w:rPr>
        <w:tab/>
      </w:r>
      <w:r w:rsidRPr="00EC7298">
        <w:rPr>
          <w:rFonts w:ascii="Times New Roman" w:eastAsia="Times New Roman" w:hAnsi="Times New Roman" w:cs="Times New Roman"/>
          <w:b/>
          <w:bCs/>
          <w:color w:val="auto"/>
          <w:sz w:val="28"/>
          <w:szCs w:val="22"/>
          <w:lang w:eastAsia="en-US" w:bidi="ar-SA"/>
        </w:rPr>
        <w:tab/>
        <w:t xml:space="preserve"> Михайло Станинець </w:t>
      </w:r>
    </w:p>
    <w:tbl>
      <w:tblPr>
        <w:tblW w:w="0" w:type="auto"/>
        <w:tblInd w:w="5353" w:type="dxa"/>
        <w:tblLook w:val="0000"/>
      </w:tblPr>
      <w:tblGrid>
        <w:gridCol w:w="4361"/>
      </w:tblGrid>
      <w:tr w:rsidR="00D93672" w:rsidRPr="00EC7298" w:rsidTr="00D93672">
        <w:tc>
          <w:tcPr>
            <w:tcW w:w="4361" w:type="dxa"/>
          </w:tcPr>
          <w:p w:rsidR="00D93672" w:rsidRPr="00EC7298" w:rsidRDefault="00D93672" w:rsidP="00D93672">
            <w:pPr>
              <w:widowControl/>
              <w:ind w:left="176"/>
              <w:rPr>
                <w:rFonts w:ascii="Times New Roman" w:eastAsia="Times New Roman" w:hAnsi="Times New Roman" w:cs="Times New Roman"/>
                <w:color w:val="auto"/>
                <w:lang w:eastAsia="en-US" w:bidi="ar-SA"/>
              </w:rPr>
            </w:pPr>
            <w:r w:rsidRPr="00EC7298">
              <w:rPr>
                <w:rFonts w:ascii="Times New Roman" w:eastAsia="Times New Roman" w:hAnsi="Times New Roman" w:cs="Times New Roman"/>
                <w:color w:val="auto"/>
                <w:sz w:val="22"/>
                <w:szCs w:val="22"/>
                <w:lang w:eastAsia="en-US" w:bidi="ar-SA"/>
              </w:rPr>
              <w:lastRenderedPageBreak/>
              <w:t>Додаток</w:t>
            </w:r>
          </w:p>
          <w:p w:rsidR="00D93672" w:rsidRPr="00EC7298" w:rsidRDefault="00D93672" w:rsidP="00D93672">
            <w:pPr>
              <w:widowControl/>
              <w:ind w:left="176"/>
              <w:rPr>
                <w:rFonts w:ascii="Times New Roman" w:eastAsia="Times New Roman" w:hAnsi="Times New Roman" w:cs="Times New Roman"/>
                <w:color w:val="auto"/>
                <w:lang w:eastAsia="en-US" w:bidi="ar-SA"/>
              </w:rPr>
            </w:pPr>
            <w:r w:rsidRPr="00EC7298">
              <w:rPr>
                <w:rFonts w:ascii="Times New Roman" w:eastAsia="Times New Roman" w:hAnsi="Times New Roman" w:cs="Times New Roman"/>
                <w:color w:val="auto"/>
                <w:sz w:val="22"/>
                <w:szCs w:val="22"/>
                <w:lang w:eastAsia="en-US" w:bidi="ar-SA"/>
              </w:rPr>
              <w:t>до рішенням сесії сільської ради</w:t>
            </w:r>
          </w:p>
          <w:p w:rsidR="00D93672" w:rsidRPr="00EC7298" w:rsidRDefault="00D93672" w:rsidP="00D93672">
            <w:pPr>
              <w:widowControl/>
              <w:ind w:left="176"/>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color w:val="auto"/>
                <w:sz w:val="22"/>
                <w:szCs w:val="22"/>
                <w:lang w:eastAsia="en-US" w:bidi="ar-SA"/>
              </w:rPr>
              <w:t>від 23.12.2025 року №247</w:t>
            </w:r>
            <w:r w:rsidR="00904B70">
              <w:rPr>
                <w:rFonts w:ascii="Times New Roman" w:eastAsia="Times New Roman" w:hAnsi="Times New Roman" w:cs="Times New Roman"/>
                <w:color w:val="auto"/>
                <w:sz w:val="22"/>
                <w:szCs w:val="22"/>
                <w:lang w:eastAsia="en-US" w:bidi="ar-SA"/>
              </w:rPr>
              <w:t>6</w:t>
            </w:r>
          </w:p>
        </w:tc>
      </w:tr>
    </w:tbl>
    <w:p w:rsidR="00D93672" w:rsidRPr="00EC7298" w:rsidRDefault="00D93672" w:rsidP="00D93672">
      <w:pPr>
        <w:widowControl/>
        <w:ind w:firstLine="567"/>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en-US" w:bidi="ar-SA"/>
        </w:rPr>
        <w:t xml:space="preserve"> </w:t>
      </w:r>
    </w:p>
    <w:p w:rsidR="00D93672" w:rsidRPr="00EC7298" w:rsidRDefault="00D93672" w:rsidP="00D93672">
      <w:pPr>
        <w:widowControl/>
        <w:ind w:firstLine="567"/>
        <w:jc w:val="center"/>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ПОРЯДОК</w:t>
      </w:r>
    </w:p>
    <w:p w:rsidR="00D93672" w:rsidRPr="00EC7298" w:rsidRDefault="00D93672" w:rsidP="00D93672">
      <w:pPr>
        <w:widowControl/>
        <w:ind w:firstLine="567"/>
        <w:jc w:val="center"/>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ru-RU" w:bidi="ar-SA"/>
        </w:rPr>
        <w:t>створення і використання місцевого матеріального</w:t>
      </w:r>
      <w:r w:rsidRPr="00EC7298">
        <w:rPr>
          <w:rFonts w:ascii="Times New Roman" w:eastAsia="Times New Roman" w:hAnsi="Times New Roman" w:cs="Times New Roman"/>
          <w:b/>
          <w:bCs/>
          <w:color w:val="auto"/>
          <w:sz w:val="28"/>
          <w:szCs w:val="28"/>
          <w:lang w:eastAsia="ru-RU" w:bidi="ar-SA"/>
        </w:rPr>
        <w:t xml:space="preserve"> </w:t>
      </w:r>
      <w:r w:rsidRPr="00EC7298">
        <w:rPr>
          <w:rFonts w:ascii="Times New Roman" w:eastAsia="Times New Roman" w:hAnsi="Times New Roman" w:cs="Times New Roman"/>
          <w:color w:val="auto"/>
          <w:sz w:val="28"/>
          <w:szCs w:val="28"/>
          <w:lang w:eastAsia="en-US" w:bidi="ar-SA"/>
        </w:rPr>
        <w:t xml:space="preserve">резерву для </w:t>
      </w:r>
    </w:p>
    <w:p w:rsidR="00D93672" w:rsidRPr="00EC7298" w:rsidRDefault="00D93672" w:rsidP="00D93672">
      <w:pPr>
        <w:widowControl/>
        <w:ind w:firstLine="567"/>
        <w:jc w:val="center"/>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запобігання і ліквідації наслідків надзвичайних ситуацій у Кам’янській сільській територіальній громаді</w:t>
      </w:r>
    </w:p>
    <w:p w:rsidR="00D93672" w:rsidRPr="00EC7298" w:rsidRDefault="00D93672" w:rsidP="00D93672">
      <w:pPr>
        <w:widowControl/>
        <w:ind w:firstLine="567"/>
        <w:jc w:val="center"/>
        <w:rPr>
          <w:rFonts w:ascii="Times New Roman" w:eastAsia="Times New Roman" w:hAnsi="Times New Roman" w:cs="Times New Roman"/>
          <w:color w:val="auto"/>
          <w:sz w:val="28"/>
          <w:szCs w:val="28"/>
          <w:lang w:eastAsia="en-US" w:bidi="ar-SA"/>
        </w:rPr>
      </w:pPr>
    </w:p>
    <w:p w:rsidR="00D93672" w:rsidRPr="00EC7298" w:rsidRDefault="00D93672" w:rsidP="00D93672">
      <w:pPr>
        <w:widowControl/>
        <w:ind w:firstLine="567"/>
        <w:jc w:val="center"/>
        <w:outlineLvl w:val="2"/>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I. Загальні положення</w:t>
      </w:r>
    </w:p>
    <w:p w:rsidR="00D93672" w:rsidRPr="00EC7298" w:rsidRDefault="00D93672" w:rsidP="00D93672">
      <w:pPr>
        <w:widowControl/>
        <w:ind w:firstLine="567"/>
        <w:jc w:val="both"/>
        <w:rPr>
          <w:rFonts w:ascii="Times New Roman" w:eastAsia="Times New Roman" w:hAnsi="Times New Roman" w:cs="Times New Roman"/>
          <w:color w:val="EE0000"/>
          <w:sz w:val="28"/>
          <w:szCs w:val="28"/>
          <w:lang w:eastAsia="en-US" w:bidi="ar-SA"/>
        </w:rPr>
      </w:pPr>
      <w:r w:rsidRPr="00EC7298">
        <w:rPr>
          <w:rFonts w:ascii="Times New Roman" w:eastAsia="Times New Roman" w:hAnsi="Times New Roman" w:cs="Times New Roman"/>
          <w:color w:val="auto"/>
          <w:sz w:val="28"/>
          <w:szCs w:val="28"/>
          <w:lang w:eastAsia="ru-RU" w:bidi="ar-SA"/>
        </w:rPr>
        <w:t>Порядок створення і використання місцевого матеріального</w:t>
      </w:r>
      <w:r w:rsidRPr="00EC7298">
        <w:rPr>
          <w:rFonts w:ascii="Times New Roman" w:eastAsia="Times New Roman" w:hAnsi="Times New Roman" w:cs="Times New Roman"/>
          <w:b/>
          <w:bCs/>
          <w:color w:val="auto"/>
          <w:sz w:val="28"/>
          <w:szCs w:val="28"/>
          <w:lang w:eastAsia="ru-RU" w:bidi="ar-SA"/>
        </w:rPr>
        <w:t xml:space="preserve"> </w:t>
      </w:r>
      <w:r w:rsidRPr="00EC7298">
        <w:rPr>
          <w:rFonts w:ascii="Times New Roman" w:eastAsia="Times New Roman" w:hAnsi="Times New Roman" w:cs="Times New Roman"/>
          <w:color w:val="auto"/>
          <w:sz w:val="28"/>
          <w:szCs w:val="28"/>
          <w:lang w:eastAsia="en-US" w:bidi="ar-SA"/>
        </w:rPr>
        <w:t>резерву для запобігання і ліквідації наслідків надзвичайних ситуацій</w:t>
      </w:r>
      <w:r w:rsidRPr="00EC7298">
        <w:rPr>
          <w:rFonts w:ascii="Times New Roman" w:eastAsia="Times New Roman" w:hAnsi="Times New Roman" w:cs="Times New Roman"/>
          <w:color w:val="auto"/>
          <w:sz w:val="28"/>
          <w:szCs w:val="28"/>
          <w:lang w:eastAsia="ru-RU" w:bidi="ar-SA"/>
        </w:rPr>
        <w:t xml:space="preserve"> (далі – Порядок) розроблено відповідно до вимог статей 8, 19, 98 Кодексу цивільного захисту України, постанови Кабінету Міністрів України від 30 вересня 2015 року № 775 </w:t>
      </w:r>
      <w:r w:rsidRPr="00EC7298">
        <w:rPr>
          <w:rFonts w:ascii="Times New Roman" w:eastAsia="Times New Roman" w:hAnsi="Times New Roman" w:cs="Times New Roman"/>
          <w:color w:val="auto"/>
          <w:sz w:val="28"/>
          <w:szCs w:val="28"/>
          <w:lang w:eastAsia="en-US" w:bidi="ar-SA"/>
        </w:rPr>
        <w:t>«</w:t>
      </w:r>
      <w:r w:rsidRPr="00EC7298">
        <w:rPr>
          <w:rFonts w:ascii="Times New Roman" w:eastAsia="Times New Roman" w:hAnsi="Times New Roman" w:cs="Times New Roman"/>
          <w:bCs/>
          <w:color w:val="auto"/>
          <w:sz w:val="28"/>
          <w:szCs w:val="28"/>
          <w:shd w:val="clear" w:color="auto" w:fill="FFFFFF"/>
          <w:lang w:eastAsia="en-US" w:bidi="ar-SA"/>
        </w:rPr>
        <w:t>Про затвердження Порядку створення та використання матеріальних резервів для запобігання і ліквідації наслідків надзвичайних ситуацій</w:t>
      </w:r>
      <w:r w:rsidRPr="00EC7298">
        <w:rPr>
          <w:rFonts w:ascii="Times New Roman" w:eastAsia="Times New Roman" w:hAnsi="Times New Roman" w:cs="Times New Roman"/>
          <w:color w:val="auto"/>
          <w:sz w:val="28"/>
          <w:szCs w:val="28"/>
          <w:lang w:eastAsia="en-US" w:bidi="ar-SA"/>
        </w:rPr>
        <w:t>» (із змінами), Положення про комісію з питань техногенно-екологічної безпеки та надзвичайних ситуацій Кам’янської сільської ради (далі - місцева комісія з питань ТЕБ та НС), затвердженого рішенням виконавчого комітету Кам’янської сільської ради від 29 серпня 2025 року № 147 «Про внесення змін до рішення виконавчого комітету Кам’янської сільської ради від 28.01.2021 року №01 «Про утворення комісії з питань техногенно-екологічної безпеки та надзвичайних ситуацій та затвердження Положення про комісію з питань техногенно-екологічної безпеки та надзвичайних ситуацій Кам’янської сільської ради</w:t>
      </w:r>
      <w:r w:rsidRPr="00EC7298">
        <w:rPr>
          <w:rFonts w:ascii="Times New Roman" w:eastAsia="Times New Roman" w:hAnsi="Times New Roman" w:cs="Times New Roman"/>
          <w:color w:val="auto"/>
          <w:spacing w:val="4"/>
          <w:sz w:val="28"/>
          <w:szCs w:val="28"/>
          <w:lang w:eastAsia="ru-RU" w:bidi="ar-SA"/>
        </w:rPr>
        <w:t>»</w:t>
      </w:r>
      <w:r w:rsidRPr="00EC7298">
        <w:rPr>
          <w:rFonts w:ascii="Times New Roman" w:eastAsia="Times New Roman" w:hAnsi="Times New Roman" w:cs="Times New Roman"/>
          <w:color w:val="auto"/>
          <w:sz w:val="28"/>
          <w:szCs w:val="28"/>
          <w:lang w:eastAsia="ru-RU" w:bidi="ar-SA"/>
        </w:rPr>
        <w:t>, з метою організації належної роботи щодо створення та використання місцевого матеріального резерву, здійснення контролю за його наявністю.</w:t>
      </w:r>
    </w:p>
    <w:p w:rsidR="00D93672" w:rsidRPr="00EC7298" w:rsidRDefault="00D93672" w:rsidP="00D93672">
      <w:pPr>
        <w:widowControl/>
        <w:numPr>
          <w:ilvl w:val="0"/>
          <w:numId w:val="51"/>
        </w:numPr>
        <w:tabs>
          <w:tab w:val="left" w:pos="709"/>
          <w:tab w:val="left" w:pos="993"/>
        </w:tabs>
        <w:spacing w:after="160" w:line="259" w:lineRule="auto"/>
        <w:ind w:firstLine="567"/>
        <w:jc w:val="both"/>
        <w:rPr>
          <w:rFonts w:ascii="Times New Roman" w:eastAsia="Times New Roman" w:hAnsi="Times New Roman" w:cs="Times New Roman"/>
          <w:sz w:val="28"/>
          <w:szCs w:val="28"/>
          <w:lang w:eastAsia="ru-RU" w:bidi="ar-SA"/>
        </w:rPr>
      </w:pPr>
      <w:r w:rsidRPr="00EC7298">
        <w:rPr>
          <w:rFonts w:ascii="Times New Roman" w:eastAsia="Times New Roman" w:hAnsi="Times New Roman" w:cs="Times New Roman"/>
          <w:sz w:val="28"/>
          <w:szCs w:val="28"/>
          <w:lang w:eastAsia="ru-RU" w:bidi="ar-SA"/>
        </w:rPr>
        <w:t xml:space="preserve">Порядок визначає основні напрямки створення та використання місцевого матеріального резерву у </w:t>
      </w:r>
      <w:r w:rsidRPr="00EC7298">
        <w:rPr>
          <w:rFonts w:ascii="Times New Roman" w:eastAsia="Times New Roman" w:hAnsi="Times New Roman" w:cs="Times New Roman"/>
          <w:bCs/>
          <w:sz w:val="28"/>
          <w:szCs w:val="28"/>
          <w:lang w:eastAsia="en-US" w:bidi="ar-SA"/>
        </w:rPr>
        <w:t xml:space="preserve">субланці Кам’янської сільської ради Берегівської районної ланки Закарпатської територіальної підсистеми єдиної державної системи цивільного захисту </w:t>
      </w:r>
      <w:r w:rsidRPr="00EC7298">
        <w:rPr>
          <w:rFonts w:ascii="Times New Roman" w:eastAsia="Times New Roman" w:hAnsi="Times New Roman" w:cs="Times New Roman"/>
          <w:sz w:val="28"/>
          <w:szCs w:val="28"/>
          <w:lang w:eastAsia="ru-RU" w:bidi="ar-SA"/>
        </w:rPr>
        <w:t>(далі – субланка ТПЄДС ЦЗ)</w:t>
      </w:r>
      <w:r w:rsidRPr="00EC7298">
        <w:rPr>
          <w:rFonts w:ascii="Times New Roman" w:eastAsia="Times New Roman" w:hAnsi="Times New Roman" w:cs="Times New Roman"/>
          <w:sz w:val="28"/>
          <w:szCs w:val="28"/>
          <w:shd w:val="clear" w:color="auto" w:fill="FFFFFF"/>
          <w:lang w:eastAsia="en-US" w:bidi="ar-SA"/>
        </w:rPr>
        <w:t xml:space="preserve">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проведення невідкладних відновлювальних робіт і заходів</w:t>
      </w:r>
      <w:r w:rsidRPr="00EC7298">
        <w:rPr>
          <w:rFonts w:ascii="Times New Roman" w:eastAsia="Times New Roman" w:hAnsi="Times New Roman" w:cs="Times New Roman"/>
          <w:sz w:val="28"/>
          <w:szCs w:val="28"/>
          <w:lang w:eastAsia="ru-RU" w:bidi="ar-SA"/>
        </w:rPr>
        <w:t>.</w:t>
      </w:r>
    </w:p>
    <w:p w:rsidR="00D93672" w:rsidRPr="00EC7298" w:rsidRDefault="00D93672" w:rsidP="00D93672">
      <w:pPr>
        <w:widowControl/>
        <w:numPr>
          <w:ilvl w:val="0"/>
          <w:numId w:val="51"/>
        </w:numPr>
        <w:tabs>
          <w:tab w:val="left" w:pos="993"/>
        </w:tabs>
        <w:spacing w:after="160" w:line="259" w:lineRule="auto"/>
        <w:ind w:firstLine="567"/>
        <w:jc w:val="both"/>
        <w:rPr>
          <w:rFonts w:ascii="Times New Roman" w:eastAsia="Times New Roman" w:hAnsi="Times New Roman" w:cs="Times New Roman"/>
          <w:color w:val="auto"/>
          <w:sz w:val="28"/>
          <w:szCs w:val="28"/>
          <w:shd w:val="clear" w:color="auto" w:fill="FFFFFF"/>
          <w:lang w:eastAsia="en-US" w:bidi="ar-SA"/>
        </w:rPr>
      </w:pPr>
      <w:r w:rsidRPr="00EC7298">
        <w:rPr>
          <w:rFonts w:ascii="Times New Roman" w:eastAsia="Times New Roman" w:hAnsi="Times New Roman" w:cs="Times New Roman"/>
          <w:color w:val="auto"/>
          <w:sz w:val="28"/>
          <w:szCs w:val="28"/>
          <w:lang w:eastAsia="ru-RU" w:bidi="ar-SA"/>
        </w:rPr>
        <w:t>Сільським матеріальним резервом (далі – матеріальний резерв) - є запас б</w:t>
      </w:r>
      <w:r w:rsidRPr="00EC7298">
        <w:rPr>
          <w:rFonts w:ascii="Times New Roman" w:eastAsia="Times New Roman" w:hAnsi="Times New Roman" w:cs="Times New Roman"/>
          <w:color w:val="auto"/>
          <w:sz w:val="28"/>
          <w:szCs w:val="28"/>
          <w:shd w:val="clear" w:color="auto" w:fill="FFFFFF"/>
          <w:lang w:eastAsia="en-US" w:bidi="ar-SA"/>
        </w:rPr>
        <w:t>удівельних і паливно-мастильних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shd w:val="clear" w:color="auto" w:fill="FFFFFF"/>
          <w:lang w:eastAsia="en-US" w:bidi="ar-SA"/>
        </w:rPr>
      </w:pPr>
      <w:r w:rsidRPr="00EC7298">
        <w:rPr>
          <w:rFonts w:ascii="Times New Roman" w:eastAsia="Times New Roman" w:hAnsi="Times New Roman" w:cs="Times New Roman"/>
          <w:color w:val="auto"/>
          <w:sz w:val="28"/>
          <w:szCs w:val="28"/>
          <w:shd w:val="clear" w:color="auto" w:fill="FFFFFF"/>
          <w:lang w:eastAsia="en-US" w:bidi="ar-SA"/>
        </w:rPr>
        <w:t xml:space="preserve">Освіження матеріальних цінностей матеріального резерву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w:t>
      </w:r>
      <w:r w:rsidRPr="00EC7298">
        <w:rPr>
          <w:rFonts w:ascii="Times New Roman" w:eastAsia="Times New Roman" w:hAnsi="Times New Roman" w:cs="Times New Roman"/>
          <w:color w:val="auto"/>
          <w:sz w:val="28"/>
          <w:szCs w:val="28"/>
          <w:shd w:val="clear" w:color="auto" w:fill="FFFFFF"/>
          <w:lang w:eastAsia="en-US" w:bidi="ar-SA"/>
        </w:rPr>
        <w:lastRenderedPageBreak/>
        <w:t>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shd w:val="clear" w:color="auto" w:fill="FFFFFF"/>
          <w:lang w:eastAsia="en-US" w:bidi="ar-SA"/>
        </w:rPr>
      </w:pPr>
      <w:r w:rsidRPr="00EC7298">
        <w:rPr>
          <w:rFonts w:ascii="Times New Roman" w:eastAsia="Times New Roman" w:hAnsi="Times New Roman" w:cs="Times New Roman"/>
          <w:color w:val="auto"/>
          <w:sz w:val="28"/>
          <w:szCs w:val="28"/>
          <w:shd w:val="clear" w:color="auto" w:fill="FFFFFF"/>
          <w:lang w:eastAsia="en-US" w:bidi="ar-SA"/>
        </w:rPr>
        <w:t>Заміна матеріальних цінностей матеріального резерву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p>
    <w:p w:rsidR="00D93672" w:rsidRPr="00EC7298" w:rsidRDefault="00D93672" w:rsidP="00D93672">
      <w:pPr>
        <w:widowControl/>
        <w:numPr>
          <w:ilvl w:val="0"/>
          <w:numId w:val="51"/>
        </w:numPr>
        <w:tabs>
          <w:tab w:val="left" w:pos="993"/>
        </w:tabs>
        <w:spacing w:after="160" w:line="259" w:lineRule="auto"/>
        <w:ind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Відділ</w:t>
      </w:r>
      <w:r w:rsidRPr="00EC7298">
        <w:rPr>
          <w:rFonts w:ascii="Times New Roman" w:eastAsia="Times New Roman" w:hAnsi="Times New Roman" w:cs="Times New Roman"/>
          <w:color w:val="auto"/>
          <w:sz w:val="28"/>
          <w:szCs w:val="28"/>
          <w:lang w:bidi="ar-SA"/>
        </w:rPr>
        <w:t xml:space="preserve"> архітектури, земельних відносин, житлово-комунального господарства та державного архітектурного контролю сільської ради </w:t>
      </w:r>
      <w:r w:rsidRPr="00EC7298">
        <w:rPr>
          <w:rFonts w:ascii="Times New Roman" w:eastAsia="Times New Roman" w:hAnsi="Times New Roman" w:cs="Times New Roman"/>
          <w:color w:val="auto"/>
          <w:sz w:val="28"/>
          <w:szCs w:val="28"/>
          <w:lang w:eastAsia="ru-RU" w:bidi="ar-SA"/>
        </w:rPr>
        <w:t>розробляє заходи щодо створення, накопичення, зберігання, розподілу матеріальних резервів для запобігання виникненню надзвичайних ситуацій і ліквідації їх наслідків, у тому числі засобів радіаційного і хімічного захисту для забезпечення непрацюючого населення і сил цивільного захисту, а також проведення заходів з життєзабезпечення постраждалого населення і надання йому допомоги.</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7"/>
          <w:szCs w:val="27"/>
          <w:lang w:eastAsia="ru-RU" w:bidi="ar-SA"/>
        </w:rPr>
      </w:pPr>
    </w:p>
    <w:p w:rsidR="00D93672" w:rsidRPr="00EC7298" w:rsidRDefault="00D93672" w:rsidP="00D93672">
      <w:pPr>
        <w:widowControl/>
        <w:ind w:firstLine="567"/>
        <w:jc w:val="center"/>
        <w:outlineLvl w:val="2"/>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II. Створення сільського матеріального резерву</w:t>
      </w:r>
    </w:p>
    <w:p w:rsidR="00D93672" w:rsidRPr="00EC7298" w:rsidRDefault="00D93672" w:rsidP="00D93672">
      <w:pPr>
        <w:widowControl/>
        <w:numPr>
          <w:ilvl w:val="0"/>
          <w:numId w:val="52"/>
        </w:numPr>
        <w:tabs>
          <w:tab w:val="left" w:pos="993"/>
        </w:tabs>
        <w:spacing w:after="160" w:line="259" w:lineRule="auto"/>
        <w:ind w:left="0" w:firstLine="567"/>
        <w:jc w:val="both"/>
        <w:rPr>
          <w:rFonts w:ascii="Times New Roman" w:eastAsia="Times New Roman" w:hAnsi="Times New Roman" w:cs="Times New Roman"/>
          <w:color w:val="auto"/>
          <w:sz w:val="28"/>
          <w:szCs w:val="28"/>
          <w:shd w:val="clear" w:color="auto" w:fill="FFFFFF"/>
          <w:lang w:eastAsia="en-US" w:bidi="ar-SA"/>
        </w:rPr>
      </w:pPr>
      <w:r w:rsidRPr="00EC7298">
        <w:rPr>
          <w:rFonts w:ascii="Times New Roman" w:eastAsia="Times New Roman" w:hAnsi="Times New Roman" w:cs="Times New Roman"/>
          <w:color w:val="auto"/>
          <w:sz w:val="28"/>
          <w:szCs w:val="28"/>
          <w:lang w:eastAsia="ru-RU" w:bidi="ar-SA"/>
        </w:rPr>
        <w:t xml:space="preserve">Матеріальний резерв створюється Кам’янською сільською радою за участю підприємств, установ та організацій, розташованих на території Кам’янської сільської територіальної громади </w:t>
      </w:r>
      <w:r w:rsidRPr="00EC7298">
        <w:rPr>
          <w:rFonts w:ascii="Times New Roman" w:eastAsia="Times New Roman" w:hAnsi="Times New Roman" w:cs="Times New Roman"/>
          <w:color w:val="auto"/>
          <w:sz w:val="28"/>
          <w:szCs w:val="28"/>
          <w:shd w:val="clear" w:color="auto" w:fill="FFFFFF"/>
          <w:lang w:eastAsia="en-US" w:bidi="ar-SA"/>
        </w:rPr>
        <w:t>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D93672" w:rsidRPr="00EC7298" w:rsidRDefault="00D93672" w:rsidP="00D93672">
      <w:pPr>
        <w:widowControl/>
        <w:numPr>
          <w:ilvl w:val="0"/>
          <w:numId w:val="52"/>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Створення, утримання та поповнення матеріального резерву здійснюється за рахунок коштів сільського бюджету та бюджетів підприємств, установ та організацій за встановленими нормами.</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 xml:space="preserve">Створення, утримання та </w:t>
      </w:r>
      <w:r w:rsidRPr="00EC7298">
        <w:rPr>
          <w:rFonts w:ascii="Times New Roman" w:eastAsia="Times New Roman" w:hAnsi="Times New Roman" w:cs="Times New Roman"/>
          <w:color w:val="auto"/>
          <w:sz w:val="28"/>
          <w:szCs w:val="28"/>
          <w:shd w:val="clear" w:color="auto" w:fill="FFFFFF"/>
          <w:lang w:eastAsia="en-US" w:bidi="ar-SA"/>
        </w:rPr>
        <w:t>поповнення</w:t>
      </w:r>
      <w:r w:rsidRPr="00EC7298">
        <w:rPr>
          <w:rFonts w:ascii="Times New Roman" w:eastAsia="Times New Roman" w:hAnsi="Times New Roman" w:cs="Times New Roman"/>
          <w:color w:val="auto"/>
          <w:sz w:val="28"/>
          <w:szCs w:val="28"/>
          <w:lang w:eastAsia="ru-RU" w:bidi="ar-SA"/>
        </w:rPr>
        <w:t xml:space="preserve"> матеріального резерву може здійснюватися також за рахунок добровільних пожертвувань фізичних і юридичних осіб, благодійних організацій та громадських об’єднань, інших не заборонених законодавством джерел.</w:t>
      </w:r>
    </w:p>
    <w:p w:rsidR="00D93672" w:rsidRPr="00EC7298" w:rsidRDefault="00D93672" w:rsidP="00D93672">
      <w:pPr>
        <w:widowControl/>
        <w:numPr>
          <w:ilvl w:val="0"/>
          <w:numId w:val="52"/>
        </w:numPr>
        <w:tabs>
          <w:tab w:val="left" w:pos="993"/>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Номенклатура та обсяги матеріального резерву </w:t>
      </w:r>
      <w:r w:rsidRPr="00EC7298">
        <w:rPr>
          <w:rFonts w:ascii="Times New Roman" w:eastAsia="Times New Roman" w:hAnsi="Times New Roman" w:cs="Times New Roman"/>
          <w:color w:val="auto"/>
          <w:sz w:val="28"/>
          <w:szCs w:val="28"/>
          <w:lang w:eastAsia="ru-RU" w:bidi="ar-SA"/>
        </w:rPr>
        <w:t>затверджуються</w:t>
      </w:r>
      <w:r w:rsidRPr="00EC7298">
        <w:rPr>
          <w:rFonts w:ascii="Times New Roman" w:eastAsia="Times New Roman" w:hAnsi="Times New Roman" w:cs="Times New Roman"/>
          <w:color w:val="auto"/>
          <w:sz w:val="28"/>
          <w:szCs w:val="28"/>
          <w:lang w:eastAsia="en-US" w:bidi="ar-SA"/>
        </w:rPr>
        <w:t xml:space="preserve"> рішенням сесії Кам’янської сільської ради з урахуванням прогнозованих для території Кам’янської сільської</w:t>
      </w:r>
      <w:r w:rsidRPr="00EC7298">
        <w:rPr>
          <w:rFonts w:ascii="Times New Roman" w:eastAsia="Times New Roman" w:hAnsi="Times New Roman" w:cs="Times New Roman"/>
          <w:color w:val="auto"/>
          <w:sz w:val="28"/>
          <w:szCs w:val="28"/>
          <w:lang w:eastAsia="ru-RU" w:bidi="ar-SA"/>
        </w:rPr>
        <w:t xml:space="preserve"> територіальної громади</w:t>
      </w:r>
      <w:r w:rsidRPr="00EC7298">
        <w:rPr>
          <w:rFonts w:ascii="Times New Roman" w:eastAsia="Times New Roman" w:hAnsi="Times New Roman" w:cs="Times New Roman"/>
          <w:color w:val="auto"/>
          <w:sz w:val="28"/>
          <w:szCs w:val="28"/>
          <w:lang w:eastAsia="en-US" w:bidi="ar-SA"/>
        </w:rPr>
        <w:t xml:space="preserve"> видів та рівня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w:t>
      </w:r>
    </w:p>
    <w:p w:rsidR="00D93672" w:rsidRPr="00EC7298" w:rsidRDefault="00D93672" w:rsidP="00D93672">
      <w:pPr>
        <w:widowControl/>
        <w:numPr>
          <w:ilvl w:val="0"/>
          <w:numId w:val="52"/>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 xml:space="preserve">Місця розміщення матеріального резерву </w:t>
      </w:r>
      <w:r w:rsidRPr="00EC7298">
        <w:rPr>
          <w:rFonts w:ascii="Times New Roman" w:eastAsia="Times New Roman" w:hAnsi="Times New Roman" w:cs="Times New Roman"/>
          <w:color w:val="auto"/>
          <w:sz w:val="28"/>
          <w:szCs w:val="28"/>
          <w:lang w:eastAsia="en-US" w:bidi="ar-SA"/>
        </w:rPr>
        <w:t>визначаються</w:t>
      </w:r>
      <w:r w:rsidRPr="00EC7298">
        <w:rPr>
          <w:rFonts w:ascii="Times New Roman" w:eastAsia="Times New Roman" w:hAnsi="Times New Roman" w:cs="Times New Roman"/>
          <w:color w:val="auto"/>
          <w:sz w:val="28"/>
          <w:szCs w:val="28"/>
          <w:lang w:eastAsia="ru-RU" w:bidi="ar-SA"/>
        </w:rPr>
        <w:t xml:space="preserve"> рішенням Кам’янської сільської </w:t>
      </w:r>
      <w:r w:rsidRPr="00EC7298">
        <w:rPr>
          <w:rFonts w:ascii="Times New Roman" w:eastAsia="Times New Roman" w:hAnsi="Times New Roman" w:cs="Times New Roman"/>
          <w:color w:val="auto"/>
          <w:sz w:val="28"/>
          <w:szCs w:val="28"/>
          <w:lang w:eastAsia="en-US" w:bidi="ar-SA"/>
        </w:rPr>
        <w:t>ради</w:t>
      </w:r>
      <w:r w:rsidRPr="00EC7298">
        <w:rPr>
          <w:rFonts w:ascii="Times New Roman" w:eastAsia="Times New Roman" w:hAnsi="Times New Roman" w:cs="Times New Roman"/>
          <w:color w:val="auto"/>
          <w:sz w:val="28"/>
          <w:szCs w:val="28"/>
          <w:lang w:eastAsia="ru-RU" w:bidi="ar-SA"/>
        </w:rPr>
        <w:t xml:space="preserve">. Матеріально-технічні цінності, зараховані до матеріального резерву, </w:t>
      </w:r>
      <w:r w:rsidRPr="00EC7298">
        <w:rPr>
          <w:rFonts w:ascii="Times New Roman" w:eastAsia="Times New Roman" w:hAnsi="Times New Roman" w:cs="Times New Roman"/>
          <w:color w:val="auto"/>
          <w:sz w:val="28"/>
          <w:szCs w:val="28"/>
          <w:shd w:val="clear" w:color="auto" w:fill="FFFFFF"/>
          <w:lang w:eastAsia="en-US" w:bidi="ar-SA"/>
        </w:rPr>
        <w:t xml:space="preserve">розміщуються на об’єктах підприємств, установ, організацій, призначених або пристосованих для їх зберігання, </w:t>
      </w:r>
      <w:r w:rsidRPr="00EC7298">
        <w:rPr>
          <w:rFonts w:ascii="Times New Roman" w:eastAsia="Times New Roman" w:hAnsi="Times New Roman" w:cs="Times New Roman"/>
          <w:color w:val="auto"/>
          <w:sz w:val="28"/>
          <w:szCs w:val="28"/>
          <w:lang w:eastAsia="ru-RU" w:bidi="ar-SA"/>
        </w:rPr>
        <w:t xml:space="preserve">згідно з </w:t>
      </w:r>
      <w:r w:rsidRPr="00EC7298">
        <w:rPr>
          <w:rFonts w:ascii="Times New Roman" w:eastAsia="Times New Roman" w:hAnsi="Times New Roman" w:cs="Times New Roman"/>
          <w:color w:val="auto"/>
          <w:sz w:val="28"/>
          <w:szCs w:val="28"/>
          <w:lang w:eastAsia="ru-RU" w:bidi="ar-SA"/>
        </w:rPr>
        <w:lastRenderedPageBreak/>
        <w:t>укладеними договорами</w:t>
      </w:r>
      <w:r w:rsidRPr="00EC7298">
        <w:rPr>
          <w:rFonts w:ascii="Times New Roman" w:eastAsia="Times New Roman" w:hAnsi="Times New Roman" w:cs="Times New Roman"/>
          <w:color w:val="auto"/>
          <w:sz w:val="28"/>
          <w:szCs w:val="28"/>
          <w:shd w:val="clear" w:color="auto" w:fill="FFFFFF"/>
          <w:lang w:eastAsia="en-US" w:bidi="ar-SA"/>
        </w:rPr>
        <w:t xml:space="preserve"> з урахуванням оперативної доставки таких резервів до можливих зон надзвичайних ситуацій.</w:t>
      </w:r>
    </w:p>
    <w:p w:rsidR="00D93672" w:rsidRPr="00EC7298" w:rsidRDefault="00D93672" w:rsidP="00D93672">
      <w:pPr>
        <w:widowControl/>
        <w:numPr>
          <w:ilvl w:val="0"/>
          <w:numId w:val="52"/>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 xml:space="preserve">Накопичення матеріального резерву здійснюється за встановленими нормами та в межах коштів, виділених з місцевого бюджету та інших незаборонених законодавством джерел. </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Поновлення матеріального резерву, який був використаний під час ліквідації надзвичайних ситуацій, здійснюється за рахунок коштів, передбачених у місцевому бюджеті на його створення і накопичення та інших незаборонених законодавством джерел.</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ru-RU" w:bidi="ar-SA"/>
        </w:rPr>
      </w:pP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ru-RU" w:bidi="ar-SA"/>
        </w:rPr>
      </w:pPr>
    </w:p>
    <w:p w:rsidR="00D93672" w:rsidRPr="00EC7298" w:rsidRDefault="00D93672" w:rsidP="00D93672">
      <w:pPr>
        <w:widowControl/>
        <w:ind w:firstLine="567"/>
        <w:jc w:val="center"/>
        <w:outlineLvl w:val="2"/>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III. Використання матеріального резерву</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Матеріальний резерв використовується виключно для:</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r w:rsidRPr="00EC7298">
        <w:rPr>
          <w:rFonts w:ascii="Times New Roman" w:eastAsia="Times New Roman" w:hAnsi="Times New Roman" w:cs="Times New Roman"/>
          <w:color w:val="auto"/>
          <w:sz w:val="28"/>
          <w:szCs w:val="28"/>
          <w:lang w:bidi="ar-SA"/>
        </w:rPr>
        <w:t>здійснення запобіжних заходів у разі загрози виникнення надзвичайних ситуацій;</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bookmarkStart w:id="21" w:name="n38"/>
      <w:bookmarkEnd w:id="21"/>
      <w:r w:rsidRPr="00EC7298">
        <w:rPr>
          <w:rFonts w:ascii="Times New Roman" w:eastAsia="Times New Roman" w:hAnsi="Times New Roman" w:cs="Times New Roman"/>
          <w:color w:val="auto"/>
          <w:sz w:val="28"/>
          <w:szCs w:val="28"/>
          <w:lang w:bidi="ar-SA"/>
        </w:rPr>
        <w:t>ліквідації наслідків надзвичайних ситуацій;</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bookmarkStart w:id="22" w:name="n39"/>
      <w:bookmarkEnd w:id="22"/>
      <w:r w:rsidRPr="00EC7298">
        <w:rPr>
          <w:rFonts w:ascii="Times New Roman" w:eastAsia="Times New Roman" w:hAnsi="Times New Roman" w:cs="Times New Roman"/>
          <w:color w:val="auto"/>
          <w:sz w:val="28"/>
          <w:szCs w:val="28"/>
          <w:lang w:bidi="ar-SA"/>
        </w:rPr>
        <w:t>проведення невідкладних відновлювальних робіт і заходів;</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bookmarkStart w:id="23" w:name="n40"/>
      <w:bookmarkEnd w:id="23"/>
      <w:r w:rsidRPr="00EC7298">
        <w:rPr>
          <w:rFonts w:ascii="Times New Roman" w:eastAsia="Times New Roman" w:hAnsi="Times New Roman" w:cs="Times New Roman"/>
          <w:color w:val="auto"/>
          <w:sz w:val="28"/>
          <w:szCs w:val="28"/>
          <w:lang w:bidi="ar-SA"/>
        </w:rPr>
        <w:t>надання постраждалому населенню необхідної допомоги для забезпечення його життєдіяльності;</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bookmarkStart w:id="24" w:name="n41"/>
      <w:bookmarkEnd w:id="24"/>
      <w:r w:rsidRPr="00EC7298">
        <w:rPr>
          <w:rFonts w:ascii="Times New Roman" w:eastAsia="Times New Roman" w:hAnsi="Times New Roman" w:cs="Times New Roman"/>
          <w:color w:val="auto"/>
          <w:sz w:val="28"/>
          <w:szCs w:val="28"/>
          <w:lang w:bidi="ar-SA"/>
        </w:rPr>
        <w:t>розгортання та утримання тимчасових пунктів проживання і харчування постраждалого населення;</w:t>
      </w:r>
    </w:p>
    <w:p w:rsidR="00D93672" w:rsidRPr="00EC7298" w:rsidRDefault="00D93672" w:rsidP="00D93672">
      <w:pPr>
        <w:widowControl/>
        <w:numPr>
          <w:ilvl w:val="0"/>
          <w:numId w:val="54"/>
        </w:numPr>
        <w:shd w:val="clear" w:color="auto" w:fill="FFFFFF"/>
        <w:tabs>
          <w:tab w:val="left" w:pos="720"/>
        </w:tabs>
        <w:spacing w:after="160" w:line="259" w:lineRule="auto"/>
        <w:ind w:left="0" w:firstLine="567"/>
        <w:jc w:val="both"/>
        <w:textAlignment w:val="baseline"/>
        <w:rPr>
          <w:rFonts w:ascii="Times New Roman" w:eastAsia="Times New Roman" w:hAnsi="Times New Roman" w:cs="Times New Roman"/>
          <w:color w:val="auto"/>
          <w:sz w:val="28"/>
          <w:szCs w:val="28"/>
          <w:lang w:bidi="ar-SA"/>
        </w:rPr>
      </w:pPr>
      <w:bookmarkStart w:id="25" w:name="n42"/>
      <w:bookmarkEnd w:id="25"/>
      <w:r w:rsidRPr="00EC7298">
        <w:rPr>
          <w:rFonts w:ascii="Times New Roman" w:eastAsia="Times New Roman" w:hAnsi="Times New Roman" w:cs="Times New Roman"/>
          <w:color w:val="auto"/>
          <w:sz w:val="28"/>
          <w:szCs w:val="28"/>
          <w:lang w:bidi="ar-SA"/>
        </w:rPr>
        <w:t>забезпечення паливно-мастильними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можливого ураження.</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b/>
          <w:color w:val="auto"/>
          <w:sz w:val="28"/>
          <w:szCs w:val="28"/>
          <w:lang w:eastAsia="ru-RU" w:bidi="ar-SA"/>
        </w:rPr>
      </w:pPr>
      <w:r w:rsidRPr="00EC7298">
        <w:rPr>
          <w:rFonts w:ascii="Times New Roman" w:eastAsia="Times New Roman" w:hAnsi="Times New Roman" w:cs="Times New Roman"/>
          <w:color w:val="auto"/>
          <w:sz w:val="28"/>
          <w:szCs w:val="28"/>
          <w:lang w:eastAsia="ru-RU" w:bidi="ar-SA"/>
        </w:rPr>
        <w:t>Матеріальний резерв залучається для ліквідації наслідків надзвичайної ситуації місцевого рівня, а також у разі недостатньої наявності об’єктового матеріального резерву, чи повного його використання, за рішенням виконавчого комітету сільської ради на підставі протоколу комісії з питань ТЕБ та НС.</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 xml:space="preserve"> Залучення матеріального резерву для проведення заходів, пов’язаних із запобіганням виникненню надзвичайних ситуацій техногенного, природного та воєнного характеру, здійснюється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пом’якшення її можливих наслідків.</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 xml:space="preserve">Використання матеріального резерву здійснюється за рішенням виконавчого комітету Кам’янської сільської ради на підставі протоколу комісії </w:t>
      </w:r>
      <w:r w:rsidRPr="00EC7298">
        <w:rPr>
          <w:rFonts w:ascii="Times New Roman" w:eastAsia="Times New Roman" w:hAnsi="Times New Roman" w:cs="Times New Roman"/>
          <w:color w:val="auto"/>
          <w:sz w:val="28"/>
          <w:szCs w:val="28"/>
          <w:lang w:eastAsia="ru-RU" w:bidi="ar-SA"/>
        </w:rPr>
        <w:lastRenderedPageBreak/>
        <w:t>з питань ТЕБ та НС, відповідно до поданого мотивованого звернення, у межах повноважень місцевої комісії з питань ТЕБ та НС, від керівників структурних підрозділів Кам’янської сільської ради, підприємств, установ, організацій Кам’янської сільської територіальної громади.</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ru-RU" w:bidi="ar-SA"/>
        </w:rPr>
        <w:t>Таке звернення подається на підставі документів, що містять обгрунтування необхідності залучення (використання) матеріальних цінностей резерву для вжиття заходів щодо запобігання надзвичайним ситуаціям (небезпечним подіям), забезпечення життєдіяльності населення, виробничої діяльності або захисту території від загрозливих техногенних та природних процесів.</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bidi="ar-SA"/>
        </w:rPr>
      </w:pPr>
      <w:r w:rsidRPr="00EC7298">
        <w:rPr>
          <w:rFonts w:ascii="Times New Roman" w:eastAsia="Times New Roman" w:hAnsi="Times New Roman" w:cs="Times New Roman"/>
          <w:color w:val="auto"/>
          <w:sz w:val="28"/>
          <w:szCs w:val="28"/>
          <w:lang w:bidi="ar-SA"/>
        </w:rPr>
        <w:t>У разі недостатності матеріального резерву (сільського та об’єктового) чи його використання у повному обсязі, залучається матеріальний резерв вищого рівня згідно Порядку, затвердженого постановою Кабінету Міністрів України від 30 вересня 2015 року № 775 «</w:t>
      </w:r>
      <w:r w:rsidRPr="00EC7298">
        <w:rPr>
          <w:rFonts w:ascii="Times New Roman" w:eastAsia="Times New Roman" w:hAnsi="Times New Roman" w:cs="Times New Roman"/>
          <w:bCs/>
          <w:color w:val="auto"/>
          <w:sz w:val="28"/>
          <w:szCs w:val="28"/>
          <w:shd w:val="clear" w:color="auto" w:fill="FFFFFF"/>
          <w:lang w:bidi="ar-SA"/>
        </w:rPr>
        <w:t>Про затвердження Порядку створення та використання матеріальних резервів для запобігання і ліквідації наслідків надзвичайних ситуацій</w:t>
      </w:r>
      <w:r w:rsidRPr="00EC7298">
        <w:rPr>
          <w:rFonts w:ascii="Times New Roman" w:eastAsia="Times New Roman" w:hAnsi="Times New Roman" w:cs="Times New Roman"/>
          <w:color w:val="auto"/>
          <w:sz w:val="28"/>
          <w:szCs w:val="28"/>
          <w:lang w:bidi="ar-SA"/>
        </w:rPr>
        <w:t>» (із змінами).</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bookmarkStart w:id="26" w:name="n48"/>
      <w:bookmarkEnd w:id="26"/>
      <w:r w:rsidRPr="00EC7298">
        <w:rPr>
          <w:rFonts w:ascii="Times New Roman" w:eastAsia="Times New Roman" w:hAnsi="Times New Roman" w:cs="Times New Roman"/>
          <w:color w:val="auto"/>
          <w:sz w:val="28"/>
          <w:szCs w:val="28"/>
          <w:lang w:eastAsia="ru-RU" w:bidi="ar-SA"/>
        </w:rPr>
        <w:t>Комунальні підприємства (у яких на зберіганні знаходиться матеріальний резерв) за рішенням виконавчого комітету сільської ради на підставі протоколу комісії з питань ТЕБ та НС забезпечує відпуск матеріально-технічних цінностей матеріального резерву посадовим особам (керівникам), вказаним у п</w:t>
      </w:r>
      <w:r w:rsidRPr="00EC7298">
        <w:rPr>
          <w:rFonts w:ascii="Times New Roman" w:eastAsia="Times New Roman" w:hAnsi="Times New Roman" w:cs="Times New Roman"/>
          <w:bCs/>
          <w:color w:val="auto"/>
          <w:sz w:val="28"/>
          <w:szCs w:val="28"/>
          <w:lang w:eastAsia="ru-RU" w:bidi="ar-SA"/>
        </w:rPr>
        <w:t>ункті</w:t>
      </w:r>
      <w:r w:rsidRPr="00EC7298">
        <w:rPr>
          <w:rFonts w:ascii="Times New Roman" w:eastAsia="Times New Roman" w:hAnsi="Times New Roman" w:cs="Times New Roman"/>
          <w:b/>
          <w:bCs/>
          <w:color w:val="auto"/>
          <w:sz w:val="28"/>
          <w:szCs w:val="28"/>
          <w:lang w:eastAsia="ru-RU" w:bidi="ar-SA"/>
        </w:rPr>
        <w:t xml:space="preserve"> </w:t>
      </w:r>
      <w:r w:rsidRPr="00EC7298">
        <w:rPr>
          <w:rFonts w:ascii="Times New Roman" w:eastAsia="Times New Roman" w:hAnsi="Times New Roman" w:cs="Times New Roman"/>
          <w:color w:val="auto"/>
          <w:sz w:val="28"/>
          <w:szCs w:val="28"/>
          <w:lang w:eastAsia="ru-RU" w:bidi="ar-SA"/>
        </w:rPr>
        <w:t>4 цього розділу для забезпечення виконання завдань, викладених у пункті 1 цього розділу.</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bCs/>
          <w:color w:val="auto"/>
          <w:sz w:val="28"/>
          <w:szCs w:val="28"/>
          <w:lang w:eastAsia="ru-RU" w:bidi="ar-SA"/>
        </w:rPr>
        <w:t>Аварійно-рятувальні підрозділи</w:t>
      </w:r>
      <w:r w:rsidRPr="00EC7298">
        <w:rPr>
          <w:rFonts w:ascii="Times New Roman" w:eastAsia="Times New Roman" w:hAnsi="Times New Roman" w:cs="Times New Roman"/>
          <w:b/>
          <w:bCs/>
          <w:color w:val="auto"/>
          <w:sz w:val="28"/>
          <w:szCs w:val="28"/>
          <w:lang w:eastAsia="ru-RU" w:bidi="ar-SA"/>
        </w:rPr>
        <w:t xml:space="preserve"> </w:t>
      </w:r>
      <w:r w:rsidRPr="00EC7298">
        <w:rPr>
          <w:rFonts w:ascii="Times New Roman" w:eastAsia="Times New Roman" w:hAnsi="Times New Roman" w:cs="Times New Roman"/>
          <w:color w:val="auto"/>
          <w:sz w:val="28"/>
          <w:szCs w:val="28"/>
          <w:lang w:eastAsia="ru-RU" w:bidi="ar-SA"/>
        </w:rPr>
        <w:t>Головного управління ДСНС України у Закарпатській області, інші керівники, які відповідно до рішення виконавчого комітету сілсьької ради на підставі протоколу комісії з питань ТЕБ та НС отримали і використали матеріально-технічні цінності місцевого матеріального резерву, у двотижневий термін надають звіти про їх використання до відділу архітектури, земельних відносин, житлово-комунального господарства та державного архітектурного контролю сільської ради.</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Видача, використання, вилучення, списання, освіження, заміна або повернення до складу матеріального резерву матеріальних цінностей довготривалого (багаторазового) використання здійснюються </w:t>
      </w:r>
      <w:r w:rsidRPr="00EC7298">
        <w:rPr>
          <w:rFonts w:ascii="Times New Roman" w:eastAsia="Times New Roman" w:hAnsi="Times New Roman" w:cs="Times New Roman"/>
          <w:color w:val="auto"/>
          <w:sz w:val="28"/>
          <w:szCs w:val="28"/>
          <w:lang w:eastAsia="ru-RU" w:bidi="ar-SA"/>
        </w:rPr>
        <w:t>за рішенням виконавчого комітету сільської ради на підставі протоколу комісії з питань ТЕБ та НС</w:t>
      </w:r>
      <w:r w:rsidRPr="00EC7298">
        <w:rPr>
          <w:rFonts w:ascii="Times New Roman" w:eastAsia="Times New Roman" w:hAnsi="Times New Roman" w:cs="Times New Roman"/>
          <w:color w:val="auto"/>
          <w:sz w:val="28"/>
          <w:szCs w:val="28"/>
          <w:lang w:eastAsia="en-US" w:bidi="ar-SA"/>
        </w:rPr>
        <w:t xml:space="preserve"> з подальшим оформленням необхідних документів (актів, накладних, нарядів, звітів тощо) згідно з вимогами законодавства з питань фінансово-господарської діяльності.</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ru-RU" w:bidi="ar-SA"/>
        </w:rPr>
      </w:pPr>
      <w:r w:rsidRPr="00EC7298">
        <w:rPr>
          <w:rFonts w:ascii="Times New Roman" w:eastAsia="Times New Roman" w:hAnsi="Times New Roman" w:cs="Times New Roman"/>
          <w:color w:val="auto"/>
          <w:sz w:val="28"/>
          <w:szCs w:val="28"/>
          <w:lang w:eastAsia="en-US" w:bidi="ar-SA"/>
        </w:rPr>
        <w:t>Рішення про вилучення, заміну, освіження, реалізацію матеріальних цінностей з матеріального резерву приймається</w:t>
      </w:r>
      <w:r w:rsidRPr="00EC7298">
        <w:rPr>
          <w:rFonts w:ascii="Times New Roman" w:eastAsia="Times New Roman" w:hAnsi="Times New Roman" w:cs="Times New Roman"/>
          <w:b/>
          <w:color w:val="auto"/>
          <w:sz w:val="28"/>
          <w:szCs w:val="28"/>
          <w:lang w:eastAsia="en-US" w:bidi="ar-SA"/>
        </w:rPr>
        <w:t xml:space="preserve"> в</w:t>
      </w:r>
      <w:r w:rsidRPr="00EC7298">
        <w:rPr>
          <w:rFonts w:ascii="Times New Roman" w:eastAsia="Times New Roman" w:hAnsi="Times New Roman" w:cs="Times New Roman"/>
          <w:color w:val="auto"/>
          <w:sz w:val="28"/>
          <w:szCs w:val="28"/>
          <w:lang w:eastAsia="ru-RU" w:bidi="ar-SA"/>
        </w:rPr>
        <w:t>иконавчим комітетом сільської ради на підставі протоколу комісії з питань ТЕБ та НС.</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lastRenderedPageBreak/>
        <w:t>Підставою для прийняття рішення щодо вилучення матеріальних цінностей з матеріального резерву є рішення сесії Кам’янської сільської ради на підставі результатів досліджень та прогнозів щодо доцільності їх подальшого накопичення, зберігання, а також внаслідок обставин, що можуть призвести до псування або погіршення якості продукції до закінчення нормативного терміну зберігання, виявлені дефекти тощо. При виявлені дефектів під час огляду та перевірки матеріальних цінностей, Кам’янський сільський голова, голова місцевої комісії з питань ТЕБ та НС призначає комісію, яка складає акт. В акті вказуються причини виникнення дефектів, їх характер, заходи щодо усунення та попередження, а також пропозиції щодо подальшого використання.</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Матеріальні цінності, що вилучаються з матеріального резерву для подальшої заміни або освіження, можуть бути використані для поточних потреб за рішенням </w:t>
      </w:r>
      <w:r w:rsidRPr="00EC7298">
        <w:rPr>
          <w:rFonts w:ascii="Times New Roman" w:eastAsia="Times New Roman" w:hAnsi="Times New Roman" w:cs="Times New Roman"/>
          <w:color w:val="auto"/>
          <w:sz w:val="28"/>
          <w:szCs w:val="28"/>
          <w:lang w:eastAsia="ru-RU" w:bidi="ar-SA"/>
        </w:rPr>
        <w:t>сесії Кам’янської сільської ради</w:t>
      </w:r>
      <w:r w:rsidRPr="00EC7298">
        <w:rPr>
          <w:rFonts w:ascii="Times New Roman" w:eastAsia="Times New Roman" w:hAnsi="Times New Roman" w:cs="Times New Roman"/>
          <w:color w:val="auto"/>
          <w:sz w:val="28"/>
          <w:szCs w:val="28"/>
          <w:lang w:eastAsia="en-US" w:bidi="ar-SA"/>
        </w:rPr>
        <w:t>, або реалізуються відповідно до нормативно-правових актів України, що регулюють питання списання та відчуження майна, з дотриманням вимог стандартів бухгалтерського обліку. Кошти, отримані внаслідок такої реалізації, спрямовуються на придбання та закладання до матеріального резерву аналогічних матеріальних цінностей.</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Повернення матеріальних цінностей, що не були використанні за цільовим призначенням, здійснює одержувач за </w:t>
      </w:r>
      <w:r w:rsidRPr="00EC7298">
        <w:rPr>
          <w:rFonts w:ascii="Times New Roman" w:eastAsia="Times New Roman" w:hAnsi="Times New Roman" w:cs="Times New Roman"/>
          <w:color w:val="auto"/>
          <w:sz w:val="28"/>
          <w:szCs w:val="28"/>
          <w:lang w:eastAsia="ru-RU" w:bidi="ar-SA"/>
        </w:rPr>
        <w:t>рішенням виконавчого комітету сільської ради на підставі протоколу комісії з питань ТЕБ та НС</w:t>
      </w:r>
      <w:r w:rsidRPr="00EC7298">
        <w:rPr>
          <w:rFonts w:ascii="Times New Roman" w:eastAsia="Times New Roman" w:hAnsi="Times New Roman" w:cs="Times New Roman"/>
          <w:color w:val="auto"/>
          <w:sz w:val="28"/>
          <w:szCs w:val="28"/>
          <w:lang w:eastAsia="en-US" w:bidi="ar-SA"/>
        </w:rPr>
        <w:t>. Повернення матеріальних цінностей відбувається за рахунок одержувача, враховуючи вимоги законодавства з питань фінансово-господарської діяльності.</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Доставка до зон надзвичайних ситуацій матеріальних цінностей матеріального резерву за окремим </w:t>
      </w:r>
      <w:r w:rsidRPr="00EC7298">
        <w:rPr>
          <w:rFonts w:ascii="Times New Roman" w:eastAsia="Times New Roman" w:hAnsi="Times New Roman" w:cs="Times New Roman"/>
          <w:color w:val="auto"/>
          <w:sz w:val="28"/>
          <w:szCs w:val="28"/>
          <w:lang w:eastAsia="ru-RU" w:bidi="ar-SA"/>
        </w:rPr>
        <w:t xml:space="preserve">рішенням виконавчого комітету сільської ради на підставі протоколу комісії з питань ТЕБ та НС </w:t>
      </w:r>
      <w:r w:rsidRPr="00EC7298">
        <w:rPr>
          <w:rFonts w:ascii="Times New Roman" w:eastAsia="Times New Roman" w:hAnsi="Times New Roman" w:cs="Times New Roman"/>
          <w:color w:val="auto"/>
          <w:sz w:val="28"/>
          <w:szCs w:val="28"/>
          <w:lang w:eastAsia="en-US" w:bidi="ar-SA"/>
        </w:rPr>
        <w:t>покладається на структурні підрозділи Кам’янської сільської ради, інші юридичні особи на території яких сталася надзвичайна ситуація</w:t>
      </w:r>
    </w:p>
    <w:p w:rsidR="00D93672" w:rsidRPr="00EC7298" w:rsidRDefault="00D93672" w:rsidP="00D93672">
      <w:pPr>
        <w:widowControl/>
        <w:numPr>
          <w:ilvl w:val="0"/>
          <w:numId w:val="53"/>
        </w:numPr>
        <w:tabs>
          <w:tab w:val="left" w:pos="993"/>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Використання та списання матеріальних цінностей матеріального резерву здійснює одержувач згідно з вимогами законодавства з питань фінансово-господарської діяльності.</w:t>
      </w:r>
    </w:p>
    <w:p w:rsidR="00D93672" w:rsidRPr="00EC7298" w:rsidRDefault="00D93672" w:rsidP="00D93672">
      <w:pPr>
        <w:widowControl/>
        <w:numPr>
          <w:ilvl w:val="0"/>
          <w:numId w:val="53"/>
        </w:numPr>
        <w:tabs>
          <w:tab w:val="left" w:pos="1134"/>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Бухгалтерський облік надходження і витрачання коштів на поставку матеріальних цінностей матеріального резерву здійснюється відділом бухгалтерського обліку і звітності сільської ради.</w:t>
      </w:r>
    </w:p>
    <w:p w:rsidR="00D93672" w:rsidRPr="00EC7298" w:rsidRDefault="00D93672" w:rsidP="00D93672">
      <w:pPr>
        <w:widowControl/>
        <w:numPr>
          <w:ilvl w:val="0"/>
          <w:numId w:val="53"/>
        </w:numPr>
        <w:tabs>
          <w:tab w:val="left" w:pos="1134"/>
        </w:tabs>
        <w:spacing w:after="160" w:line="259" w:lineRule="auto"/>
        <w:ind w:left="0"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Керівники підприємств, на бухгалтерському обліку (позабалансовому рахунку) яких перебуває матеріальний резерв, повинні щоквартально проводити перевірку наявності, якості, умов зберігання, готовності до використання матеріальних цінностей та надавати цю інформацію до відділу архітектури, земельних відносин, житлово-комунального господарства та державного архітектурного контролю сільської ради.</w:t>
      </w:r>
    </w:p>
    <w:p w:rsidR="00D93672" w:rsidRPr="00EC7298" w:rsidRDefault="00D93672" w:rsidP="00D93672">
      <w:pPr>
        <w:widowControl/>
        <w:tabs>
          <w:tab w:val="left" w:pos="1134"/>
        </w:tabs>
        <w:ind w:left="567"/>
        <w:jc w:val="both"/>
        <w:rPr>
          <w:rFonts w:ascii="Times New Roman" w:eastAsia="Times New Roman" w:hAnsi="Times New Roman" w:cs="Times New Roman"/>
          <w:color w:val="auto"/>
          <w:sz w:val="28"/>
          <w:szCs w:val="28"/>
          <w:lang w:eastAsia="en-US" w:bidi="ar-SA"/>
        </w:rPr>
      </w:pPr>
    </w:p>
    <w:p w:rsidR="00D93672" w:rsidRPr="00EC7298" w:rsidRDefault="00D93672" w:rsidP="00D93672">
      <w:pPr>
        <w:widowControl/>
        <w:ind w:firstLine="567"/>
        <w:jc w:val="center"/>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ІV. Звітність, контроль та відповідальність</w:t>
      </w:r>
    </w:p>
    <w:p w:rsidR="00D93672" w:rsidRPr="00EC7298" w:rsidRDefault="00D93672" w:rsidP="00D93672">
      <w:pPr>
        <w:widowControl/>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ru-RU" w:bidi="ar-SA"/>
        </w:rPr>
        <w:lastRenderedPageBreak/>
        <w:t>1.</w:t>
      </w:r>
      <w:r w:rsidRPr="00EC7298">
        <w:rPr>
          <w:rFonts w:ascii="Times New Roman" w:eastAsia="Times New Roman" w:hAnsi="Times New Roman" w:cs="Times New Roman"/>
          <w:color w:val="auto"/>
          <w:sz w:val="28"/>
          <w:szCs w:val="28"/>
          <w:lang w:eastAsia="en-US" w:bidi="ar-SA"/>
        </w:rPr>
        <w:t xml:space="preserve"> Відділ архітектури, земельних відносин, житлово-комунального господарства та державного архітектурного контролю сільської ради:</w:t>
      </w:r>
      <w:r w:rsidRPr="00EC7298">
        <w:rPr>
          <w:rFonts w:ascii="Times New Roman" w:eastAsia="Times New Roman" w:hAnsi="Times New Roman" w:cs="Times New Roman"/>
          <w:color w:val="auto"/>
          <w:sz w:val="28"/>
          <w:szCs w:val="28"/>
          <w:lang w:bidi="ar-SA"/>
        </w:rPr>
        <w:t xml:space="preserve"> </w:t>
      </w:r>
    </w:p>
    <w:p w:rsidR="00D93672" w:rsidRPr="00EC7298" w:rsidRDefault="00D93672" w:rsidP="00D93672">
      <w:pPr>
        <w:widowControl/>
        <w:numPr>
          <w:ilvl w:val="0"/>
          <w:numId w:val="55"/>
        </w:numPr>
        <w:tabs>
          <w:tab w:val="left" w:pos="993"/>
        </w:tabs>
        <w:spacing w:after="160" w:line="259" w:lineRule="auto"/>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 xml:space="preserve">здійснює постійний моніторинг стану накопичення і поновлення матеріального резерву та звітує згідно табелю термінових донесень до повноважних органів; </w:t>
      </w:r>
    </w:p>
    <w:p w:rsidR="00D93672" w:rsidRPr="00EC7298" w:rsidRDefault="00D93672" w:rsidP="00D93672">
      <w:pPr>
        <w:widowControl/>
        <w:numPr>
          <w:ilvl w:val="0"/>
          <w:numId w:val="55"/>
        </w:numPr>
        <w:tabs>
          <w:tab w:val="left" w:pos="993"/>
        </w:tabs>
        <w:spacing w:after="160" w:line="259" w:lineRule="auto"/>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відстежує наявність майна та стан його зберігання, підтримання матеріально-технічних засобів у постійній готовності до використання, цільове використання матеріального резерву відповідно до щоквартальної звітності керівників комунальних підприємств на зберіганні яких перебувають матеріальні резерви;</w:t>
      </w:r>
    </w:p>
    <w:p w:rsidR="00D93672" w:rsidRPr="00EC7298" w:rsidRDefault="00D93672" w:rsidP="00D93672">
      <w:pPr>
        <w:widowControl/>
        <w:numPr>
          <w:ilvl w:val="0"/>
          <w:numId w:val="55"/>
        </w:numPr>
        <w:tabs>
          <w:tab w:val="left" w:pos="993"/>
        </w:tabs>
        <w:spacing w:after="160" w:line="259" w:lineRule="auto"/>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контролює та здійснює збір інформації щодо створення, накопичення, збереження, розподілу сільських та об’єктових матеріальних резервів.</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2. Керівники комунальних підприємств, на зберіганні яких перебувають матеріальні резерви, повинні щоквартально проводити перевірку наявності, якості, умов зберігання, готовності до використання матеріальних цінностей.</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8"/>
          <w:szCs w:val="28"/>
          <w:lang w:eastAsia="en-US" w:bidi="ar-SA"/>
        </w:rPr>
        <w:t>3. Керівники комунальних підприємств і посадові особи за надання недостовірної або неправдивої інформації стосовно стихійного лиха, аварій, катастроф несуть відповідальність, відповідно до законодавства.</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p>
    <w:p w:rsidR="00D93672" w:rsidRPr="00EC7298" w:rsidRDefault="00D93672" w:rsidP="00D93672">
      <w:pPr>
        <w:widowControl/>
        <w:tabs>
          <w:tab w:val="left" w:pos="993"/>
        </w:tabs>
        <w:ind w:firstLine="567"/>
        <w:jc w:val="both"/>
        <w:rPr>
          <w:rFonts w:ascii="Times New Roman" w:eastAsia="Times New Roman" w:hAnsi="Times New Roman" w:cs="Times New Roman"/>
          <w:b/>
          <w:color w:val="auto"/>
          <w:sz w:val="28"/>
          <w:szCs w:val="28"/>
          <w:lang w:eastAsia="en-US" w:bidi="ar-SA"/>
        </w:rPr>
        <w:sectPr w:rsidR="00D93672" w:rsidRPr="00EC7298">
          <w:pgSz w:w="11906" w:h="16838"/>
          <w:pgMar w:top="1134" w:right="567" w:bottom="851" w:left="1701" w:header="709" w:footer="709" w:gutter="0"/>
          <w:pgNumType w:start="1"/>
          <w:cols w:space="720"/>
          <w:titlePg/>
          <w:docGrid w:linePitch="360"/>
        </w:sectPr>
      </w:pPr>
      <w:r w:rsidRPr="00EC7298">
        <w:rPr>
          <w:rFonts w:ascii="Times New Roman" w:eastAsia="Times New Roman" w:hAnsi="Times New Roman" w:cs="Times New Roman"/>
          <w:b/>
          <w:color w:val="auto"/>
          <w:sz w:val="28"/>
          <w:szCs w:val="28"/>
          <w:lang w:eastAsia="en-US" w:bidi="ar-SA"/>
        </w:rPr>
        <w:t xml:space="preserve">Секретар ради </w:t>
      </w:r>
      <w:r w:rsidRPr="00EC7298">
        <w:rPr>
          <w:rFonts w:ascii="Times New Roman" w:eastAsia="Times New Roman" w:hAnsi="Times New Roman" w:cs="Times New Roman"/>
          <w:b/>
          <w:color w:val="auto"/>
          <w:sz w:val="28"/>
          <w:szCs w:val="28"/>
          <w:lang w:eastAsia="en-US" w:bidi="ar-SA"/>
        </w:rPr>
        <w:tab/>
      </w:r>
      <w:r w:rsidRPr="00EC7298">
        <w:rPr>
          <w:rFonts w:ascii="Times New Roman" w:eastAsia="Times New Roman" w:hAnsi="Times New Roman" w:cs="Times New Roman"/>
          <w:b/>
          <w:color w:val="auto"/>
          <w:sz w:val="28"/>
          <w:szCs w:val="28"/>
          <w:lang w:eastAsia="en-US" w:bidi="ar-SA"/>
        </w:rPr>
        <w:tab/>
      </w:r>
      <w:r w:rsidRPr="00EC7298">
        <w:rPr>
          <w:rFonts w:ascii="Times New Roman" w:eastAsia="Times New Roman" w:hAnsi="Times New Roman" w:cs="Times New Roman"/>
          <w:b/>
          <w:color w:val="auto"/>
          <w:sz w:val="28"/>
          <w:szCs w:val="28"/>
          <w:lang w:eastAsia="en-US" w:bidi="ar-SA"/>
        </w:rPr>
        <w:tab/>
      </w:r>
      <w:r w:rsidRPr="00EC7298">
        <w:rPr>
          <w:rFonts w:ascii="Times New Roman" w:eastAsia="Times New Roman" w:hAnsi="Times New Roman" w:cs="Times New Roman"/>
          <w:b/>
          <w:color w:val="auto"/>
          <w:sz w:val="28"/>
          <w:szCs w:val="28"/>
          <w:lang w:eastAsia="en-US" w:bidi="ar-SA"/>
        </w:rPr>
        <w:tab/>
      </w:r>
      <w:r w:rsidRPr="00EC7298">
        <w:rPr>
          <w:rFonts w:ascii="Times New Roman" w:eastAsia="Times New Roman" w:hAnsi="Times New Roman" w:cs="Times New Roman"/>
          <w:b/>
          <w:color w:val="auto"/>
          <w:sz w:val="28"/>
          <w:szCs w:val="28"/>
          <w:lang w:eastAsia="en-US" w:bidi="ar-SA"/>
        </w:rPr>
        <w:tab/>
      </w:r>
      <w:r w:rsidRPr="00EC7298">
        <w:rPr>
          <w:rFonts w:ascii="Times New Roman" w:eastAsia="Times New Roman" w:hAnsi="Times New Roman" w:cs="Times New Roman"/>
          <w:b/>
          <w:color w:val="auto"/>
          <w:sz w:val="28"/>
          <w:szCs w:val="28"/>
          <w:lang w:eastAsia="en-US" w:bidi="ar-SA"/>
        </w:rPr>
        <w:tab/>
        <w:t>Євгенія Андрела</w:t>
      </w:r>
    </w:p>
    <w:p w:rsidR="00D93672" w:rsidRPr="00EC7298" w:rsidRDefault="00D93672" w:rsidP="00D93672">
      <w:pPr>
        <w:widowControl/>
        <w:tabs>
          <w:tab w:val="left" w:pos="993"/>
        </w:tabs>
        <w:ind w:firstLine="567"/>
        <w:jc w:val="both"/>
        <w:rPr>
          <w:rFonts w:ascii="Times New Roman" w:eastAsia="Times New Roman" w:hAnsi="Times New Roman" w:cs="Times New Roman"/>
          <w:color w:val="auto"/>
          <w:sz w:val="28"/>
          <w:szCs w:val="28"/>
          <w:lang w:eastAsia="en-US" w:bidi="ar-SA"/>
        </w:rPr>
      </w:pPr>
    </w:p>
    <w:p w:rsidR="00D93672" w:rsidRPr="00EC7298" w:rsidRDefault="00D93672" w:rsidP="00D93672">
      <w:pPr>
        <w:widowControl/>
        <w:shd w:val="clear" w:color="auto" w:fill="FFFFFF"/>
        <w:ind w:left="5387"/>
        <w:rPr>
          <w:rFonts w:ascii="Times New Roman" w:eastAsia="Times New Roman" w:hAnsi="Times New Roman" w:cs="Times New Roman"/>
          <w:color w:val="auto"/>
          <w:sz w:val="22"/>
          <w:szCs w:val="22"/>
          <w:lang w:eastAsia="ru-RU" w:bidi="ar-SA"/>
        </w:rPr>
      </w:pPr>
      <w:r w:rsidRPr="00EC7298">
        <w:rPr>
          <w:rFonts w:ascii="Times New Roman" w:eastAsia="Times New Roman" w:hAnsi="Times New Roman" w:cs="Times New Roman"/>
          <w:bCs/>
          <w:color w:val="auto"/>
          <w:sz w:val="22"/>
          <w:szCs w:val="22"/>
          <w:lang w:eastAsia="ru-RU" w:bidi="ar-SA"/>
        </w:rPr>
        <w:t>Додаток 2</w:t>
      </w:r>
    </w:p>
    <w:p w:rsidR="00D93672" w:rsidRPr="00EC7298" w:rsidRDefault="00D93672" w:rsidP="00D93672">
      <w:pPr>
        <w:widowControl/>
        <w:shd w:val="clear" w:color="auto" w:fill="FFFFFF"/>
        <w:ind w:left="5387"/>
        <w:rPr>
          <w:rFonts w:ascii="Times New Roman" w:eastAsia="Times New Roman" w:hAnsi="Times New Roman" w:cs="Times New Roman"/>
          <w:color w:val="auto"/>
          <w:sz w:val="22"/>
          <w:szCs w:val="22"/>
          <w:lang w:eastAsia="ru-RU" w:bidi="ar-SA"/>
        </w:rPr>
      </w:pPr>
      <w:r w:rsidRPr="00EC7298">
        <w:rPr>
          <w:rFonts w:ascii="Times New Roman" w:eastAsia="Times New Roman" w:hAnsi="Times New Roman" w:cs="Times New Roman"/>
          <w:color w:val="auto"/>
          <w:sz w:val="22"/>
          <w:szCs w:val="22"/>
          <w:lang w:eastAsia="ru-RU" w:bidi="ar-SA"/>
        </w:rPr>
        <w:t>до рішення сесії сільської ради від</w:t>
      </w:r>
    </w:p>
    <w:p w:rsidR="00D93672" w:rsidRPr="00EC7298" w:rsidRDefault="00D93672" w:rsidP="00D93672">
      <w:pPr>
        <w:widowControl/>
        <w:shd w:val="clear" w:color="auto" w:fill="FFFFFF"/>
        <w:ind w:left="5387"/>
        <w:rPr>
          <w:rFonts w:ascii="Times New Roman" w:eastAsia="Times New Roman" w:hAnsi="Times New Roman" w:cs="Times New Roman"/>
          <w:color w:val="auto"/>
          <w:sz w:val="28"/>
          <w:szCs w:val="28"/>
          <w:lang w:eastAsia="en-US" w:bidi="ar-SA"/>
        </w:rPr>
      </w:pPr>
      <w:r w:rsidRPr="00EC7298">
        <w:rPr>
          <w:rFonts w:ascii="Times New Roman" w:eastAsia="Times New Roman" w:hAnsi="Times New Roman" w:cs="Times New Roman"/>
          <w:color w:val="auto"/>
          <w:sz w:val="22"/>
          <w:szCs w:val="22"/>
          <w:lang w:eastAsia="ru-RU" w:bidi="ar-SA"/>
        </w:rPr>
        <w:t>23.12.2025 року №</w:t>
      </w:r>
      <w:r>
        <w:rPr>
          <w:rFonts w:ascii="Times New Roman" w:eastAsia="Times New Roman" w:hAnsi="Times New Roman" w:cs="Times New Roman"/>
          <w:color w:val="auto"/>
          <w:sz w:val="22"/>
          <w:szCs w:val="22"/>
          <w:lang w:eastAsia="ru-RU" w:bidi="ar-SA"/>
        </w:rPr>
        <w:t xml:space="preserve"> 247</w:t>
      </w:r>
      <w:r w:rsidR="00904B70">
        <w:rPr>
          <w:rFonts w:ascii="Times New Roman" w:eastAsia="Times New Roman" w:hAnsi="Times New Roman" w:cs="Times New Roman"/>
          <w:color w:val="auto"/>
          <w:sz w:val="22"/>
          <w:szCs w:val="22"/>
          <w:lang w:eastAsia="ru-RU" w:bidi="ar-SA"/>
        </w:rPr>
        <w:t>6</w:t>
      </w:r>
    </w:p>
    <w:p w:rsidR="00D93672" w:rsidRPr="00EC7298" w:rsidRDefault="00D93672" w:rsidP="00D93672">
      <w:pPr>
        <w:widowControl/>
        <w:shd w:val="clear" w:color="auto" w:fill="FFFFFF"/>
        <w:spacing w:before="150" w:after="150"/>
        <w:ind w:left="450" w:right="450"/>
        <w:jc w:val="center"/>
        <w:rPr>
          <w:rFonts w:ascii="Times New Roman" w:eastAsia="Times New Roman" w:hAnsi="Times New Roman" w:cs="Times New Roman"/>
          <w:color w:val="333333"/>
          <w:lang w:bidi="ar-SA"/>
        </w:rPr>
      </w:pPr>
      <w:r w:rsidRPr="00EC7298">
        <w:rPr>
          <w:rFonts w:ascii="Times New Roman" w:eastAsia="Times New Roman" w:hAnsi="Times New Roman" w:cs="Times New Roman"/>
          <w:b/>
          <w:bCs/>
          <w:color w:val="333333"/>
          <w:sz w:val="28"/>
          <w:szCs w:val="28"/>
          <w:lang w:bidi="ar-SA"/>
        </w:rPr>
        <w:t>НОМЕНКЛАТУРА ТА ОБСЯГИ</w:t>
      </w:r>
      <w:r w:rsidRPr="00EC7298">
        <w:rPr>
          <w:rFonts w:ascii="Times New Roman" w:eastAsia="Times New Roman" w:hAnsi="Times New Roman" w:cs="Times New Roman"/>
          <w:color w:val="333333"/>
          <w:lang w:bidi="ar-SA"/>
        </w:rPr>
        <w:br/>
      </w:r>
      <w:r w:rsidRPr="00EC7298">
        <w:rPr>
          <w:rFonts w:ascii="Times New Roman" w:eastAsia="Times New Roman" w:hAnsi="Times New Roman" w:cs="Times New Roman"/>
          <w:b/>
          <w:bCs/>
          <w:color w:val="333333"/>
          <w:sz w:val="28"/>
          <w:szCs w:val="28"/>
          <w:lang w:bidi="ar-SA"/>
        </w:rPr>
        <w:t>місцевого матеріального резерву для запобігання виникненню надзвичайних ситуацій і ліквідації їх наслідків Кам’янської сільської ради</w:t>
      </w:r>
    </w:p>
    <w:p w:rsidR="00D93672" w:rsidRPr="00EC7298" w:rsidRDefault="00D93672" w:rsidP="00D93672">
      <w:pPr>
        <w:widowControl/>
        <w:shd w:val="clear" w:color="auto" w:fill="FFFFFF"/>
        <w:spacing w:before="150" w:after="150"/>
        <w:jc w:val="center"/>
        <w:rPr>
          <w:rFonts w:ascii="Times New Roman" w:eastAsia="Times New Roman" w:hAnsi="Times New Roman" w:cs="Times New Roman"/>
          <w:color w:val="333333"/>
          <w:lang w:val="ru-RU" w:bidi="ar-SA"/>
        </w:rPr>
      </w:pPr>
      <w:bookmarkStart w:id="27" w:name="n83"/>
      <w:bookmarkEnd w:id="27"/>
      <w:r w:rsidRPr="00EC7298">
        <w:rPr>
          <w:rFonts w:ascii="Times New Roman" w:eastAsia="Times New Roman" w:hAnsi="Times New Roman" w:cs="Times New Roman"/>
          <w:color w:val="333333"/>
          <w:lang w:val="ru-RU" w:bidi="ar-SA"/>
        </w:rPr>
        <w:t>___________________________ _________________________</w:t>
      </w:r>
      <w:r w:rsidRPr="00EC7298">
        <w:rPr>
          <w:rFonts w:ascii="Times New Roman" w:eastAsia="Times New Roman" w:hAnsi="Times New Roman" w:cs="Times New Roman"/>
          <w:color w:val="333333"/>
          <w:lang w:val="ru-RU" w:bidi="ar-SA"/>
        </w:rPr>
        <w:br/>
      </w:r>
      <w:r w:rsidRPr="00EC7298">
        <w:rPr>
          <w:rFonts w:ascii="Times New Roman" w:eastAsia="Times New Roman" w:hAnsi="Times New Roman" w:cs="Times New Roman"/>
          <w:color w:val="333333"/>
          <w:sz w:val="20"/>
          <w:szCs w:val="20"/>
          <w:lang w:val="ru-RU" w:bidi="ar-SA"/>
        </w:rPr>
        <w:t>(вид матеріального резерву (відомчий, регіональний, місцевий або об’єктовий))</w:t>
      </w:r>
      <w:r w:rsidRPr="00EC7298">
        <w:rPr>
          <w:rFonts w:ascii="Times New Roman" w:eastAsia="Times New Roman" w:hAnsi="Times New Roman" w:cs="Times New Roman"/>
          <w:color w:val="333333"/>
          <w:lang w:val="ru-RU" w:bidi="ar-SA"/>
        </w:rPr>
        <w:br/>
      </w:r>
      <w:r w:rsidRPr="00EC7298">
        <w:rPr>
          <w:rFonts w:ascii="Times New Roman" w:eastAsia="Times New Roman" w:hAnsi="Times New Roman" w:cs="Times New Roman"/>
          <w:color w:val="333333"/>
          <w:sz w:val="20"/>
          <w:szCs w:val="20"/>
          <w:lang w:val="ru-RU" w:bidi="ar-SA"/>
        </w:rPr>
        <w:t>________________________________________________________________________________</w:t>
      </w:r>
      <w:r w:rsidRPr="00EC7298">
        <w:rPr>
          <w:rFonts w:ascii="Times New Roman" w:eastAsia="Times New Roman" w:hAnsi="Times New Roman" w:cs="Times New Roman"/>
          <w:color w:val="333333"/>
          <w:lang w:val="ru-RU" w:bidi="ar-SA"/>
        </w:rPr>
        <w:br/>
      </w:r>
      <w:r w:rsidRPr="00EC7298">
        <w:rPr>
          <w:rFonts w:ascii="Times New Roman" w:eastAsia="Times New Roman" w:hAnsi="Times New Roman" w:cs="Times New Roman"/>
          <w:color w:val="333333"/>
          <w:sz w:val="20"/>
          <w:szCs w:val="20"/>
          <w:lang w:val="ru-RU" w:bidi="ar-SA"/>
        </w:rPr>
        <w:t>(найменування центрального органу виконавчої влади - для відомчого, області -</w:t>
      </w:r>
      <w:r w:rsidRPr="00EC7298">
        <w:rPr>
          <w:rFonts w:ascii="Times New Roman" w:eastAsia="Times New Roman" w:hAnsi="Times New Roman" w:cs="Times New Roman"/>
          <w:color w:val="333333"/>
          <w:lang w:val="ru-RU" w:bidi="ar-SA"/>
        </w:rPr>
        <w:br/>
      </w:r>
      <w:r w:rsidRPr="00EC7298">
        <w:rPr>
          <w:rFonts w:ascii="Times New Roman" w:eastAsia="Times New Roman" w:hAnsi="Times New Roman" w:cs="Times New Roman"/>
          <w:color w:val="333333"/>
          <w:sz w:val="20"/>
          <w:szCs w:val="20"/>
          <w:lang w:val="ru-RU" w:bidi="ar-SA"/>
        </w:rPr>
        <w:t>для регіонального, територіальної громади - для місцевого, об’єкта - для об’єктового резерву)</w:t>
      </w:r>
    </w:p>
    <w:tbl>
      <w:tblPr>
        <w:tblW w:w="5000" w:type="pct"/>
        <w:tblInd w:w="20" w:type="dxa"/>
        <w:tblCellMar>
          <w:top w:w="12" w:type="dxa"/>
          <w:left w:w="12" w:type="dxa"/>
          <w:bottom w:w="12" w:type="dxa"/>
          <w:right w:w="12" w:type="dxa"/>
        </w:tblCellMar>
        <w:tblLook w:val="04A0"/>
      </w:tblPr>
      <w:tblGrid>
        <w:gridCol w:w="571"/>
        <w:gridCol w:w="6332"/>
        <w:gridCol w:w="1450"/>
        <w:gridCol w:w="1450"/>
      </w:tblGrid>
      <w:tr w:rsidR="00D93672" w:rsidRPr="00EC7298" w:rsidTr="00D93672">
        <w:trPr>
          <w:trHeight w:val="4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bookmarkStart w:id="28" w:name="n84"/>
            <w:bookmarkEnd w:id="28"/>
            <w:r w:rsidRPr="00EC7298">
              <w:rPr>
                <w:rFonts w:ascii="Times New Roman" w:eastAsia="Times New Roman" w:hAnsi="Times New Roman" w:cs="Times New Roman"/>
                <w:color w:val="auto"/>
                <w:lang w:val="ru-RU" w:bidi="ar-SA"/>
              </w:rPr>
              <w:t>№ з/п</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Найменування матеріальних цінностей</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Одиниця виміру</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Кількість</w:t>
            </w:r>
          </w:p>
        </w:tc>
      </w:tr>
      <w:tr w:rsidR="00D93672" w:rsidRPr="00EC7298" w:rsidTr="00D93672">
        <w:trPr>
          <w:trHeight w:val="4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1. Засоби забезпечення аварійно-рятувальних та інших невідкладних робіт</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Бензо-, електроінструмент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en-US" w:bidi="ar-SA"/>
              </w:rPr>
            </w:pPr>
            <w:r w:rsidRPr="00EC7298">
              <w:rPr>
                <w:rFonts w:ascii="Times New Roman" w:eastAsia="Times New Roman" w:hAnsi="Times New Roman" w:cs="Times New Roman"/>
                <w:color w:val="auto"/>
                <w:lang w:val="en-US" w:bidi="ar-SA"/>
              </w:rPr>
              <w:t>2</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Сокира теслярська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Лопата штикова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Лопата совкова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Стрічка обмежувальна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6</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Комплекси санітарної обробки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7</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Вогнегасник</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Дезинфікуючі засоби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9</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Дезактивуючі засоби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Мішки для сипучих матеріалів</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Насоси для відкачування води різної потужності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Надувні човни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Ліхтар груповий акумуляторний</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lastRenderedPageBreak/>
              <w:t>14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Драбина-палиця пожежна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Засоби для знезараження води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шт/уп</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16</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Гучномовці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18</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Ноші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19</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Лом звичайний</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Кувалда важка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59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Прилади хімічної розвідки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2. Засоби індивідуального захисту</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Аптечка для надання домедичної допомоги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Протигаз фільтруючий у комплекті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Респіратори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Прилади радіаційної розвідки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Дозиметри індивідуальні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6</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Рукавички захисні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пар</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7</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Захисний одяг захисту від забруднення радіоактивними речовинами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Рятувальні жилети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9</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Рятувальні круги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477"/>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Захисні окуляри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30</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3. Засоби енергопостачання</w:t>
            </w:r>
          </w:p>
        </w:tc>
      </w:tr>
      <w:tr w:rsidR="00D93672" w:rsidRPr="00EC7298" w:rsidTr="00D93672">
        <w:trPr>
          <w:trHeight w:val="90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Електричні подовжувачі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90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Автономні пересувні електростанції/генератори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4. Засоби обігріву</w:t>
            </w:r>
          </w:p>
        </w:tc>
      </w:tr>
      <w:tr w:rsidR="00D93672" w:rsidRPr="00EC7298" w:rsidTr="00D93672">
        <w:trPr>
          <w:trHeight w:val="486"/>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lastRenderedPageBreak/>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Твердопаливний котед (піч)</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486"/>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Обігрівач</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486"/>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Дрова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куб.м</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5. Пально-мастильні матеріали</w:t>
            </w:r>
          </w:p>
        </w:tc>
      </w:tr>
      <w:tr w:rsidR="00D93672" w:rsidRPr="00EC7298" w:rsidTr="00D93672">
        <w:trPr>
          <w:trHeight w:val="47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Бензин</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500</w:t>
            </w:r>
          </w:p>
        </w:tc>
      </w:tr>
      <w:tr w:rsidR="00D93672" w:rsidRPr="00EC7298" w:rsidTr="00D93672">
        <w:trPr>
          <w:trHeight w:val="47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Дизельне пальне</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500</w:t>
            </w:r>
          </w:p>
        </w:tc>
      </w:tr>
      <w:tr w:rsidR="00D93672" w:rsidRPr="00EC7298" w:rsidTr="00D93672">
        <w:trPr>
          <w:trHeight w:val="47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Моторна олива для бензинових двигунів</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474"/>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 xml:space="preserve">Моторна олива для дизельних двигунів </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6. Будівельні матеріали</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082BA3" w:rsidP="00082BA3">
            <w:pPr>
              <w:widowControl/>
              <w:tabs>
                <w:tab w:val="center" w:pos="3154"/>
                <w:tab w:val="left" w:pos="5265"/>
              </w:tabs>
              <w:spacing w:before="150" w:after="150"/>
              <w:rPr>
                <w:rFonts w:ascii="Times New Roman" w:eastAsia="Times New Roman" w:hAnsi="Times New Roman" w:cs="Times New Roman"/>
                <w:color w:val="auto"/>
                <w:lang w:val="ru-RU" w:bidi="ar-SA"/>
              </w:rPr>
            </w:pPr>
            <w:r>
              <w:rPr>
                <w:rFonts w:ascii="Times New Roman" w:eastAsia="Times New Roman" w:hAnsi="Times New Roman" w:cs="Times New Roman"/>
                <w:color w:val="auto"/>
                <w:lang w:val="ru-RU" w:bidi="ar-SA"/>
              </w:rPr>
              <w:tab/>
            </w:r>
            <w:proofErr w:type="spellStart"/>
            <w:r w:rsidR="00D93672" w:rsidRPr="00EC7298">
              <w:rPr>
                <w:rFonts w:ascii="Times New Roman" w:eastAsia="Times New Roman" w:hAnsi="Times New Roman" w:cs="Times New Roman"/>
                <w:color w:val="auto"/>
                <w:lang w:val="ru-RU" w:bidi="ar-SA"/>
              </w:rPr>
              <w:t>Пісок</w:t>
            </w:r>
            <w:proofErr w:type="spellEnd"/>
            <w:r>
              <w:rPr>
                <w:rFonts w:ascii="Times New Roman" w:eastAsia="Times New Roman" w:hAnsi="Times New Roman" w:cs="Times New Roman"/>
                <w:color w:val="auto"/>
                <w:lang w:val="ru-RU" w:bidi="ar-SA"/>
              </w:rPr>
              <w:tab/>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Шифер</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шт./лист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Цвяхи шиферні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Руберойд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рулон</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Плівка будівельна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6</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Скло віконне, склопакети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7</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Фанера (ДСП, ДВП, ОСБ)</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кв.м</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Цегла, газо-, піноблоки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9</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 xml:space="preserve"> Цемент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Арматура (метал-композит)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мпог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Труба різного діаметру</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мпог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3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Пиломатеріал (дошка, брус)</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куб.м</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7. Речове майно</w:t>
            </w:r>
          </w:p>
        </w:tc>
      </w:tr>
      <w:tr w:rsidR="00D93672" w:rsidRPr="00EC7298" w:rsidTr="00D93672">
        <w:trPr>
          <w:trHeight w:val="818"/>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lastRenderedPageBreak/>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Одноразовий посуд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p w:rsidR="00D93672" w:rsidRPr="00EC7298" w:rsidRDefault="00D93672" w:rsidP="00D93672">
            <w:pPr>
              <w:widowControl/>
              <w:spacing w:before="150" w:after="150"/>
              <w:rPr>
                <w:rFonts w:ascii="Times New Roman" w:eastAsia="Times New Roman" w:hAnsi="Times New Roman" w:cs="Times New Roman"/>
                <w:color w:val="auto"/>
                <w:lang w:val="ru-RU" w:bidi="ar-SA"/>
              </w:rPr>
            </w:pP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Розкладні стільці і столи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Автономні біотуалети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Чоботи гумові</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пар</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Комплект змінного взуття</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6</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Комплект одягу</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7</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Комплект натільної білизни</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8</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Намет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9</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Ліжко</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Спальний мішок</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Матрац (каремат)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Ковдра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шт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661"/>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Подушка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од</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48"/>
        </w:trPr>
        <w:tc>
          <w:tcPr>
            <w:tcW w:w="9623" w:type="dxa"/>
            <w:gridSpan w:val="4"/>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b/>
                <w:bCs/>
                <w:i/>
                <w:iCs/>
                <w:color w:val="auto"/>
                <w:lang w:val="ru-RU" w:bidi="ar-SA"/>
              </w:rPr>
            </w:pPr>
            <w:r w:rsidRPr="00EC7298">
              <w:rPr>
                <w:rFonts w:ascii="Times New Roman" w:eastAsia="Times New Roman" w:hAnsi="Times New Roman" w:cs="Times New Roman"/>
                <w:b/>
                <w:bCs/>
                <w:i/>
                <w:iCs/>
                <w:color w:val="auto"/>
                <w:lang w:val="ru-RU" w:bidi="ar-SA"/>
              </w:rPr>
              <w:t>8. Інше майно</w:t>
            </w:r>
          </w:p>
        </w:tc>
      </w:tr>
      <w:tr w:rsidR="00D93672" w:rsidRPr="00EC7298" w:rsidTr="00D93672">
        <w:trPr>
          <w:trHeight w:val="87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Чай</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r>
      <w:tr w:rsidR="00D93672" w:rsidRPr="00EC7298" w:rsidTr="00D93672">
        <w:trPr>
          <w:trHeight w:val="87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2</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Цукор</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кг</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50</w:t>
            </w:r>
          </w:p>
        </w:tc>
      </w:tr>
      <w:tr w:rsidR="00D93672" w:rsidRPr="00EC7298" w:rsidTr="00D93672">
        <w:trPr>
          <w:trHeight w:val="87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3</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Сіль</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w:t>
            </w:r>
          </w:p>
        </w:tc>
      </w:tr>
      <w:tr w:rsidR="00D93672" w:rsidRPr="00EC7298" w:rsidTr="00D93672">
        <w:trPr>
          <w:trHeight w:val="87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4</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Вода бутильована</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бутиль</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100</w:t>
            </w:r>
          </w:p>
        </w:tc>
      </w:tr>
      <w:tr w:rsidR="00D93672" w:rsidRPr="00EC7298" w:rsidTr="00D93672">
        <w:trPr>
          <w:trHeight w:val="872"/>
        </w:trPr>
        <w:tc>
          <w:tcPr>
            <w:tcW w:w="561"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5</w:t>
            </w:r>
          </w:p>
        </w:tc>
        <w:tc>
          <w:tcPr>
            <w:tcW w:w="6216"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Сухий пайок для харчування на добу</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к-т</w:t>
            </w:r>
          </w:p>
        </w:tc>
        <w:tc>
          <w:tcPr>
            <w:tcW w:w="1423" w:type="dxa"/>
            <w:tcBorders>
              <w:top w:val="single" w:sz="6" w:space="0" w:color="000000"/>
              <w:left w:val="single" w:sz="6" w:space="0" w:color="000000"/>
              <w:bottom w:val="single" w:sz="6" w:space="0" w:color="000000"/>
              <w:right w:val="single" w:sz="6" w:space="0" w:color="000000"/>
            </w:tcBorders>
          </w:tcPr>
          <w:p w:rsidR="00D93672" w:rsidRPr="00EC7298" w:rsidRDefault="00D93672" w:rsidP="00D93672">
            <w:pPr>
              <w:widowControl/>
              <w:spacing w:before="150" w:after="150"/>
              <w:jc w:val="center"/>
              <w:rPr>
                <w:rFonts w:ascii="Times New Roman" w:eastAsia="Times New Roman" w:hAnsi="Times New Roman" w:cs="Times New Roman"/>
                <w:color w:val="auto"/>
                <w:lang w:val="ru-RU" w:bidi="ar-SA"/>
              </w:rPr>
            </w:pPr>
            <w:r w:rsidRPr="00EC7298">
              <w:rPr>
                <w:rFonts w:ascii="Times New Roman" w:eastAsia="Times New Roman" w:hAnsi="Times New Roman" w:cs="Times New Roman"/>
                <w:color w:val="auto"/>
                <w:lang w:val="ru-RU" w:bidi="ar-SA"/>
              </w:rPr>
              <w:t>100</w:t>
            </w:r>
          </w:p>
        </w:tc>
      </w:tr>
    </w:tbl>
    <w:p w:rsidR="00C71A21" w:rsidRPr="00682A62" w:rsidRDefault="00C71A21" w:rsidP="00C71A21">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4" type="#_x0000_t75" style="width:48pt;height:52.5pt" o:ole="" fillcolor="window">
            <v:imagedata r:id="rId17" o:title=""/>
          </v:shape>
          <o:OLEObject Type="Embed" ProgID="Word.Picture.8" ShapeID="_x0000_i1034" DrawAspect="Content" ObjectID="_1840098824" r:id="rId38"/>
        </w:object>
      </w:r>
    </w:p>
    <w:p w:rsidR="00C71A21" w:rsidRPr="00C75F39" w:rsidRDefault="00C71A21" w:rsidP="00C71A21">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C71A21" w:rsidRPr="00C75F39" w:rsidRDefault="00C71A21" w:rsidP="00C71A21">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53-тя сесія</w:t>
      </w:r>
      <w:r w:rsidRPr="00C75F39">
        <w:rPr>
          <w:rFonts w:ascii="Times New Roman" w:hAnsi="Times New Roman"/>
          <w:b/>
          <w:sz w:val="28"/>
          <w:szCs w:val="28"/>
          <w:lang w:eastAsia="ru-RU"/>
        </w:rPr>
        <w:t xml:space="preserve"> 8-го скликання</w:t>
      </w:r>
    </w:p>
    <w:p w:rsidR="00C71A21" w:rsidRDefault="00C71A21" w:rsidP="00C71A21">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C71A21" w:rsidRPr="00C75F39" w:rsidRDefault="00C71A21" w:rsidP="00C71A21">
      <w:pPr>
        <w:tabs>
          <w:tab w:val="left" w:pos="405"/>
          <w:tab w:val="center" w:pos="4808"/>
        </w:tabs>
        <w:jc w:val="center"/>
        <w:outlineLvl w:val="0"/>
        <w:rPr>
          <w:rFonts w:ascii="Times New Roman" w:hAnsi="Times New Roman"/>
          <w:sz w:val="28"/>
          <w:szCs w:val="28"/>
          <w:lang w:eastAsia="ru-RU"/>
        </w:rPr>
      </w:pPr>
    </w:p>
    <w:p w:rsidR="00C71A21" w:rsidRDefault="00C71A21" w:rsidP="00C71A21">
      <w:pPr>
        <w:rPr>
          <w:rFonts w:ascii="Times New Roman" w:hAnsi="Times New Roman"/>
          <w:b/>
          <w:sz w:val="28"/>
          <w:szCs w:val="28"/>
          <w:lang w:eastAsia="ru-RU"/>
        </w:rPr>
      </w:pPr>
      <w:r>
        <w:rPr>
          <w:rFonts w:ascii="Times New Roman" w:hAnsi="Times New Roman"/>
          <w:b/>
          <w:sz w:val="28"/>
          <w:szCs w:val="28"/>
          <w:lang w:eastAsia="ru-RU"/>
        </w:rPr>
        <w:t xml:space="preserve">23 грудня  2025 року                       с. Кам’янське                        </w:t>
      </w:r>
      <w:r w:rsidR="001A71BF">
        <w:rPr>
          <w:rFonts w:ascii="Times New Roman" w:hAnsi="Times New Roman"/>
          <w:b/>
          <w:sz w:val="28"/>
          <w:szCs w:val="28"/>
          <w:lang w:eastAsia="ru-RU"/>
        </w:rPr>
        <w:t xml:space="preserve">      </w:t>
      </w:r>
      <w:r>
        <w:rPr>
          <w:rFonts w:ascii="Times New Roman" w:hAnsi="Times New Roman"/>
          <w:b/>
          <w:sz w:val="28"/>
          <w:szCs w:val="28"/>
          <w:lang w:eastAsia="ru-RU"/>
        </w:rPr>
        <w:t xml:space="preserve">         №2477</w:t>
      </w:r>
    </w:p>
    <w:p w:rsidR="00C71A21" w:rsidRDefault="00C71A21" w:rsidP="00C71A21">
      <w:pPr>
        <w:rPr>
          <w:rFonts w:ascii="Times New Roman" w:hAnsi="Times New Roman"/>
          <w:sz w:val="28"/>
          <w:szCs w:val="28"/>
          <w:lang w:eastAsia="ru-RU"/>
        </w:rPr>
      </w:pPr>
    </w:p>
    <w:p w:rsidR="00C71A21" w:rsidRPr="009373E9" w:rsidRDefault="00C71A21" w:rsidP="00C71A21">
      <w:pPr>
        <w:rPr>
          <w:rFonts w:ascii="Times New Roman" w:hAnsi="Times New Roman"/>
          <w:b/>
          <w:sz w:val="28"/>
          <w:szCs w:val="28"/>
          <w:lang w:eastAsia="ru-RU"/>
        </w:rPr>
      </w:pPr>
      <w:r w:rsidRPr="009373E9">
        <w:rPr>
          <w:rFonts w:ascii="Times New Roman" w:hAnsi="Times New Roman"/>
          <w:b/>
          <w:sz w:val="28"/>
          <w:szCs w:val="28"/>
          <w:lang w:eastAsia="ru-RU"/>
        </w:rPr>
        <w:t>Про затвердження проекту землеустрою</w:t>
      </w:r>
    </w:p>
    <w:p w:rsidR="00C71A21" w:rsidRPr="009373E9" w:rsidRDefault="00C71A21" w:rsidP="00C71A21">
      <w:pPr>
        <w:rPr>
          <w:rFonts w:ascii="Times New Roman" w:hAnsi="Times New Roman"/>
          <w:b/>
          <w:sz w:val="28"/>
          <w:szCs w:val="28"/>
          <w:lang w:eastAsia="ru-RU"/>
        </w:rPr>
      </w:pPr>
      <w:r w:rsidRPr="009373E9">
        <w:rPr>
          <w:rFonts w:ascii="Times New Roman" w:hAnsi="Times New Roman"/>
          <w:b/>
          <w:sz w:val="28"/>
          <w:szCs w:val="28"/>
          <w:lang w:eastAsia="ru-RU"/>
        </w:rPr>
        <w:t>щодо відведення земельної ділянки та</w:t>
      </w:r>
    </w:p>
    <w:p w:rsidR="00C71A21" w:rsidRPr="001A71BF" w:rsidRDefault="00C71A21" w:rsidP="00C71A21">
      <w:pPr>
        <w:rPr>
          <w:rFonts w:ascii="Times New Roman" w:hAnsi="Times New Roman"/>
          <w:b/>
          <w:sz w:val="28"/>
          <w:szCs w:val="28"/>
          <w:lang w:eastAsia="ru-RU"/>
        </w:rPr>
      </w:pPr>
      <w:r w:rsidRPr="009373E9">
        <w:rPr>
          <w:rFonts w:ascii="Times New Roman" w:hAnsi="Times New Roman"/>
          <w:b/>
          <w:sz w:val="28"/>
          <w:szCs w:val="28"/>
          <w:lang w:eastAsia="ru-RU"/>
        </w:rPr>
        <w:t>передачі у користування на умовах оренди</w:t>
      </w:r>
    </w:p>
    <w:p w:rsidR="00C71A21" w:rsidRPr="00330C1F" w:rsidRDefault="00C71A21" w:rsidP="00C71A21">
      <w:pPr>
        <w:ind w:firstLine="708"/>
        <w:jc w:val="both"/>
        <w:rPr>
          <w:rFonts w:ascii="Times New Roman" w:hAnsi="Times New Roman"/>
          <w:bCs/>
          <w:sz w:val="27"/>
          <w:szCs w:val="27"/>
          <w:lang w:eastAsia="ru-RU"/>
        </w:rPr>
      </w:pPr>
      <w:r w:rsidRPr="00330C1F">
        <w:rPr>
          <w:rFonts w:ascii="Times New Roman" w:hAnsi="Times New Roman"/>
          <w:sz w:val="27"/>
          <w:szCs w:val="27"/>
          <w:lang w:eastAsia="ru-RU"/>
        </w:rPr>
        <w:t>Розглянувши заяву громад</w:t>
      </w:r>
      <w:r>
        <w:rPr>
          <w:rFonts w:ascii="Times New Roman" w:hAnsi="Times New Roman"/>
          <w:sz w:val="27"/>
          <w:szCs w:val="27"/>
          <w:lang w:eastAsia="ru-RU"/>
        </w:rPr>
        <w:t>янки  Баняс Василини Василівни</w:t>
      </w:r>
      <w:r w:rsidRPr="00330C1F">
        <w:rPr>
          <w:rFonts w:ascii="Times New Roman" w:hAnsi="Times New Roman"/>
          <w:sz w:val="27"/>
          <w:szCs w:val="27"/>
          <w:lang w:eastAsia="ru-RU"/>
        </w:rPr>
        <w:t>,</w:t>
      </w:r>
      <w:r>
        <w:rPr>
          <w:rFonts w:ascii="Times New Roman" w:hAnsi="Times New Roman"/>
          <w:sz w:val="27"/>
          <w:szCs w:val="27"/>
          <w:lang w:eastAsia="ru-RU"/>
        </w:rPr>
        <w:t xml:space="preserve"> мешканки  с.Сокирниця</w:t>
      </w:r>
      <w:r w:rsidRPr="00330C1F">
        <w:rPr>
          <w:rFonts w:ascii="Times New Roman" w:hAnsi="Times New Roman"/>
          <w:sz w:val="27"/>
          <w:szCs w:val="27"/>
          <w:lang w:eastAsia="ru-RU"/>
        </w:rPr>
        <w:t xml:space="preserve"> </w:t>
      </w:r>
      <w:r>
        <w:rPr>
          <w:rFonts w:ascii="Times New Roman" w:hAnsi="Times New Roman"/>
          <w:sz w:val="27"/>
          <w:szCs w:val="27"/>
          <w:lang w:eastAsia="ru-RU"/>
        </w:rPr>
        <w:t>вул. Маяковського,24</w:t>
      </w:r>
      <w:r w:rsidRPr="00330C1F">
        <w:rPr>
          <w:rFonts w:ascii="Times New Roman" w:hAnsi="Times New Roman"/>
          <w:sz w:val="27"/>
          <w:szCs w:val="27"/>
          <w:lang w:eastAsia="ru-RU"/>
        </w:rPr>
        <w:t xml:space="preserve">  про затвердження проекту землеустрою щодо відведення земельної ділянки  у користування </w:t>
      </w:r>
      <w:r>
        <w:rPr>
          <w:rFonts w:ascii="Times New Roman" w:hAnsi="Times New Roman"/>
          <w:sz w:val="27"/>
          <w:szCs w:val="27"/>
          <w:lang w:eastAsia="ru-RU"/>
        </w:rPr>
        <w:t>на умовах оренди для сінокосіння і випасання  худоби  (КВЦПЗ – 01.08) площею 1,0000</w:t>
      </w:r>
      <w:r w:rsidRPr="00330C1F">
        <w:rPr>
          <w:rFonts w:ascii="Times New Roman" w:hAnsi="Times New Roman"/>
          <w:sz w:val="27"/>
          <w:szCs w:val="27"/>
          <w:lang w:eastAsia="ru-RU"/>
        </w:rPr>
        <w:t xml:space="preserve"> га   яка знаходиться в меж</w:t>
      </w:r>
      <w:r>
        <w:rPr>
          <w:rFonts w:ascii="Times New Roman" w:hAnsi="Times New Roman"/>
          <w:sz w:val="27"/>
          <w:szCs w:val="27"/>
          <w:lang w:eastAsia="ru-RU"/>
        </w:rPr>
        <w:t>ах населеного пункту  с. Кам’янське контур №252</w:t>
      </w:r>
      <w:r w:rsidRPr="00330C1F">
        <w:rPr>
          <w:rFonts w:ascii="Times New Roman" w:hAnsi="Times New Roman"/>
          <w:sz w:val="27"/>
          <w:szCs w:val="27"/>
          <w:lang w:eastAsia="ru-RU"/>
        </w:rPr>
        <w:t xml:space="preserve">, керуючись ст. 12, 93, 123, 124 Земельного кодексу України та п. 34 ч. 1 ст. 26 Закону України «Про місцеве самоврядування в Україні», </w:t>
      </w:r>
      <w:r w:rsidRPr="00330C1F">
        <w:rPr>
          <w:rFonts w:ascii="Times New Roman" w:hAnsi="Times New Roman"/>
          <w:sz w:val="27"/>
          <w:szCs w:val="27"/>
        </w:rPr>
        <w:t xml:space="preserve">враховуючи пропозиції постійної комісії сільської ради з питань земельних відносин </w:t>
      </w:r>
      <w:r w:rsidRPr="00330C1F">
        <w:rPr>
          <w:rFonts w:ascii="Times New Roman" w:hAnsi="Times New Roman"/>
          <w:bCs/>
          <w:sz w:val="27"/>
          <w:szCs w:val="27"/>
          <w:lang w:eastAsia="ru-RU"/>
        </w:rPr>
        <w:t xml:space="preserve">природокористування, планування територій, будівництва, архітектури, охорони пам'яток, історичного середовища та благоустрою, </w:t>
      </w:r>
      <w:r w:rsidRPr="00330C1F">
        <w:rPr>
          <w:rFonts w:ascii="Times New Roman" w:hAnsi="Times New Roman"/>
          <w:sz w:val="27"/>
          <w:szCs w:val="27"/>
        </w:rPr>
        <w:t xml:space="preserve">сільська рада </w:t>
      </w:r>
    </w:p>
    <w:p w:rsidR="00C71A21" w:rsidRPr="00330C1F" w:rsidRDefault="00C71A21" w:rsidP="00C71A21">
      <w:pPr>
        <w:rPr>
          <w:rFonts w:ascii="Times New Roman" w:hAnsi="Times New Roman"/>
          <w:sz w:val="27"/>
          <w:szCs w:val="27"/>
        </w:rPr>
      </w:pPr>
    </w:p>
    <w:p w:rsidR="00C71A21" w:rsidRPr="00330C1F" w:rsidRDefault="00C71A21" w:rsidP="001A71BF">
      <w:pPr>
        <w:rPr>
          <w:rFonts w:ascii="Times New Roman" w:hAnsi="Times New Roman"/>
          <w:b/>
          <w:sz w:val="28"/>
          <w:szCs w:val="28"/>
          <w:lang w:eastAsia="ru-RU"/>
        </w:rPr>
      </w:pPr>
      <w:r w:rsidRPr="00330C1F">
        <w:rPr>
          <w:rFonts w:ascii="Times New Roman" w:hAnsi="Times New Roman"/>
          <w:b/>
          <w:sz w:val="28"/>
          <w:szCs w:val="28"/>
          <w:lang w:eastAsia="ru-RU"/>
        </w:rPr>
        <w:t>В И Р І Ш И Л А :</w:t>
      </w:r>
      <w:r>
        <w:rPr>
          <w:rFonts w:ascii="Times New Roman" w:hAnsi="Times New Roman"/>
          <w:b/>
          <w:sz w:val="28"/>
          <w:szCs w:val="28"/>
          <w:lang w:eastAsia="ru-RU"/>
        </w:rPr>
        <w:t xml:space="preserve"> </w:t>
      </w:r>
    </w:p>
    <w:p w:rsidR="00C71A21" w:rsidRPr="00330C1F" w:rsidRDefault="00C71A21" w:rsidP="00C71A21">
      <w:pPr>
        <w:ind w:firstLine="708"/>
        <w:jc w:val="both"/>
        <w:rPr>
          <w:rFonts w:ascii="Times New Roman" w:hAnsi="Times New Roman"/>
          <w:sz w:val="27"/>
          <w:szCs w:val="27"/>
          <w:lang w:eastAsia="ru-RU"/>
        </w:rPr>
      </w:pPr>
      <w:r w:rsidRPr="00330C1F">
        <w:rPr>
          <w:rFonts w:ascii="Times New Roman" w:hAnsi="Times New Roman"/>
          <w:sz w:val="27"/>
          <w:szCs w:val="27"/>
          <w:lang w:eastAsia="ru-RU"/>
        </w:rPr>
        <w:t>1. Затвердити проект землеустрою щодо відведення земельної ділянки у</w:t>
      </w:r>
    </w:p>
    <w:p w:rsidR="00C71A21" w:rsidRPr="00330C1F" w:rsidRDefault="00C71A21" w:rsidP="00C71A21">
      <w:pPr>
        <w:jc w:val="both"/>
        <w:rPr>
          <w:rFonts w:ascii="Times New Roman" w:hAnsi="Times New Roman"/>
          <w:sz w:val="27"/>
          <w:szCs w:val="27"/>
          <w:lang w:eastAsia="ru-RU"/>
        </w:rPr>
      </w:pPr>
      <w:r w:rsidRPr="00330C1F">
        <w:rPr>
          <w:rFonts w:ascii="Times New Roman" w:hAnsi="Times New Roman"/>
          <w:sz w:val="27"/>
          <w:szCs w:val="27"/>
          <w:lang w:eastAsia="ru-RU"/>
        </w:rPr>
        <w:t>користування н</w:t>
      </w:r>
      <w:r>
        <w:rPr>
          <w:rFonts w:ascii="Times New Roman" w:hAnsi="Times New Roman"/>
          <w:sz w:val="27"/>
          <w:szCs w:val="27"/>
          <w:lang w:eastAsia="ru-RU"/>
        </w:rPr>
        <w:t>а умовах оренди для сінокосіння та випасання худоби  (КВЦПЗ –01.08) площею 1,0000</w:t>
      </w:r>
      <w:r w:rsidRPr="00330C1F">
        <w:rPr>
          <w:rFonts w:ascii="Times New Roman" w:hAnsi="Times New Roman"/>
          <w:sz w:val="27"/>
          <w:szCs w:val="27"/>
          <w:lang w:eastAsia="ru-RU"/>
        </w:rPr>
        <w:t xml:space="preserve"> га, яка знаходиться в меж</w:t>
      </w:r>
      <w:r>
        <w:rPr>
          <w:rFonts w:ascii="Times New Roman" w:hAnsi="Times New Roman"/>
          <w:sz w:val="27"/>
          <w:szCs w:val="27"/>
          <w:lang w:eastAsia="ru-RU"/>
        </w:rPr>
        <w:t>ах населеного пункту  с. Кам’янське контур №252</w:t>
      </w:r>
      <w:r w:rsidRPr="00330C1F">
        <w:rPr>
          <w:rFonts w:ascii="Times New Roman" w:hAnsi="Times New Roman"/>
          <w:sz w:val="27"/>
          <w:szCs w:val="27"/>
          <w:lang w:eastAsia="ru-RU"/>
        </w:rPr>
        <w:t xml:space="preserve"> ,</w:t>
      </w:r>
      <w:r>
        <w:rPr>
          <w:rFonts w:ascii="Times New Roman" w:hAnsi="Times New Roman"/>
          <w:sz w:val="27"/>
          <w:szCs w:val="27"/>
          <w:lang w:eastAsia="ru-RU"/>
        </w:rPr>
        <w:t xml:space="preserve"> гр.  Баняс Василини Василівни</w:t>
      </w:r>
      <w:r w:rsidRPr="00330C1F">
        <w:rPr>
          <w:rFonts w:ascii="Times New Roman" w:hAnsi="Times New Roman"/>
          <w:sz w:val="27"/>
          <w:szCs w:val="27"/>
          <w:lang w:eastAsia="ru-RU"/>
        </w:rPr>
        <w:t>,</w:t>
      </w:r>
      <w:r>
        <w:rPr>
          <w:rFonts w:ascii="Times New Roman" w:hAnsi="Times New Roman"/>
          <w:sz w:val="27"/>
          <w:szCs w:val="27"/>
          <w:lang w:eastAsia="ru-RU"/>
        </w:rPr>
        <w:t xml:space="preserve"> мешканки  с.Сокирниця вул. Маяковського,24.</w:t>
      </w:r>
      <w:r w:rsidRPr="00330C1F">
        <w:rPr>
          <w:rFonts w:ascii="Times New Roman" w:hAnsi="Times New Roman"/>
          <w:sz w:val="27"/>
          <w:szCs w:val="27"/>
          <w:lang w:eastAsia="ru-RU"/>
        </w:rPr>
        <w:t xml:space="preserve">  </w:t>
      </w:r>
    </w:p>
    <w:p w:rsidR="00C71A21" w:rsidRPr="00330C1F" w:rsidRDefault="00C71A21" w:rsidP="00C71A21">
      <w:pPr>
        <w:ind w:firstLine="708"/>
        <w:jc w:val="both"/>
        <w:textAlignment w:val="baseline"/>
        <w:rPr>
          <w:rFonts w:ascii="Times New Roman" w:hAnsi="Times New Roman"/>
          <w:sz w:val="27"/>
          <w:szCs w:val="27"/>
        </w:rPr>
      </w:pPr>
      <w:r w:rsidRPr="00330C1F">
        <w:rPr>
          <w:rFonts w:ascii="Times New Roman" w:hAnsi="Times New Roman"/>
          <w:sz w:val="27"/>
          <w:szCs w:val="27"/>
          <w:lang w:eastAsia="ru-RU"/>
        </w:rPr>
        <w:t xml:space="preserve">2. </w:t>
      </w:r>
      <w:r w:rsidRPr="00330C1F">
        <w:rPr>
          <w:rFonts w:ascii="Times New Roman" w:hAnsi="Times New Roman"/>
          <w:sz w:val="27"/>
          <w:szCs w:val="27"/>
        </w:rPr>
        <w:t xml:space="preserve"> Передат</w:t>
      </w:r>
      <w:r>
        <w:rPr>
          <w:rFonts w:ascii="Times New Roman" w:hAnsi="Times New Roman"/>
          <w:sz w:val="27"/>
          <w:szCs w:val="27"/>
        </w:rPr>
        <w:t>и гр. Баняс Василині Василівні</w:t>
      </w:r>
      <w:r w:rsidRPr="00330C1F">
        <w:rPr>
          <w:rFonts w:ascii="Times New Roman" w:hAnsi="Times New Roman"/>
          <w:sz w:val="27"/>
          <w:szCs w:val="27"/>
        </w:rPr>
        <w:t xml:space="preserve"> </w:t>
      </w:r>
      <w:r w:rsidRPr="00330C1F">
        <w:rPr>
          <w:rFonts w:ascii="Times New Roman" w:hAnsi="Times New Roman"/>
          <w:bCs/>
          <w:sz w:val="27"/>
          <w:szCs w:val="27"/>
        </w:rPr>
        <w:t xml:space="preserve">земельну ділянку  в користування на умовах оренди, строком на 49 років  </w:t>
      </w:r>
      <w:r>
        <w:rPr>
          <w:rFonts w:ascii="Times New Roman" w:hAnsi="Times New Roman"/>
          <w:sz w:val="27"/>
          <w:szCs w:val="27"/>
        </w:rPr>
        <w:t xml:space="preserve">для  сінокосіння та випасання худоби, площею  1,0000га за кадастровим номером 2121984800:06:001:0406, </w:t>
      </w:r>
      <w:r w:rsidRPr="00330C1F">
        <w:rPr>
          <w:rFonts w:ascii="Times New Roman" w:hAnsi="Times New Roman"/>
          <w:sz w:val="27"/>
          <w:szCs w:val="27"/>
        </w:rPr>
        <w:t xml:space="preserve"> яка знаходиться за адресою </w:t>
      </w:r>
      <w:r>
        <w:rPr>
          <w:rFonts w:ascii="Times New Roman" w:hAnsi="Times New Roman"/>
          <w:sz w:val="27"/>
          <w:szCs w:val="27"/>
          <w:lang w:eastAsia="ru-RU"/>
        </w:rPr>
        <w:t>с. Кам’янське контур №252</w:t>
      </w:r>
      <w:r w:rsidRPr="00330C1F">
        <w:rPr>
          <w:rFonts w:ascii="Times New Roman" w:hAnsi="Times New Roman"/>
          <w:sz w:val="27"/>
          <w:szCs w:val="27"/>
          <w:lang w:eastAsia="ru-RU"/>
        </w:rPr>
        <w:t>.</w:t>
      </w:r>
    </w:p>
    <w:p w:rsidR="00C71A21" w:rsidRPr="00330C1F" w:rsidRDefault="00C71A21" w:rsidP="00C71A21">
      <w:pPr>
        <w:ind w:firstLine="708"/>
        <w:jc w:val="both"/>
        <w:rPr>
          <w:rFonts w:ascii="Times New Roman" w:hAnsi="Times New Roman"/>
          <w:sz w:val="27"/>
          <w:szCs w:val="27"/>
          <w:lang w:eastAsia="ru-RU"/>
        </w:rPr>
      </w:pPr>
      <w:r>
        <w:rPr>
          <w:rFonts w:ascii="Times New Roman" w:hAnsi="Times New Roman"/>
          <w:sz w:val="27"/>
          <w:szCs w:val="27"/>
          <w:lang w:eastAsia="ru-RU"/>
        </w:rPr>
        <w:t xml:space="preserve"> 3. Встановити орендну плату 6</w:t>
      </w:r>
      <w:r w:rsidRPr="00330C1F">
        <w:rPr>
          <w:rFonts w:ascii="Times New Roman" w:hAnsi="Times New Roman"/>
          <w:sz w:val="27"/>
          <w:szCs w:val="27"/>
          <w:lang w:eastAsia="ru-RU"/>
        </w:rPr>
        <w:t xml:space="preserve"> % від нормативно – грошової оцінки на</w:t>
      </w:r>
    </w:p>
    <w:p w:rsidR="00C71A21" w:rsidRPr="00330C1F" w:rsidRDefault="00C71A21" w:rsidP="00C71A21">
      <w:pPr>
        <w:jc w:val="both"/>
        <w:rPr>
          <w:rFonts w:ascii="Times New Roman" w:hAnsi="Times New Roman"/>
          <w:sz w:val="27"/>
          <w:szCs w:val="27"/>
          <w:lang w:eastAsia="ru-RU"/>
        </w:rPr>
      </w:pPr>
      <w:r>
        <w:rPr>
          <w:rFonts w:ascii="Times New Roman" w:hAnsi="Times New Roman"/>
          <w:sz w:val="27"/>
          <w:szCs w:val="27"/>
          <w:lang w:eastAsia="ru-RU"/>
        </w:rPr>
        <w:t>земельну ділянку, для сінокосіння та випасання худоби (КВЦПЗ – 01.08</w:t>
      </w:r>
      <w:r w:rsidRPr="00330C1F">
        <w:rPr>
          <w:rFonts w:ascii="Times New Roman" w:hAnsi="Times New Roman"/>
          <w:sz w:val="27"/>
          <w:szCs w:val="27"/>
          <w:lang w:eastAsia="ru-RU"/>
        </w:rPr>
        <w:t>).</w:t>
      </w:r>
    </w:p>
    <w:p w:rsidR="00C71A21" w:rsidRPr="00330C1F" w:rsidRDefault="00C71A21" w:rsidP="00C71A21">
      <w:pPr>
        <w:ind w:firstLine="708"/>
        <w:jc w:val="both"/>
        <w:rPr>
          <w:rFonts w:ascii="Times New Roman" w:hAnsi="Times New Roman"/>
          <w:sz w:val="27"/>
          <w:szCs w:val="27"/>
          <w:lang w:eastAsia="ru-RU"/>
        </w:rPr>
      </w:pPr>
      <w:r w:rsidRPr="00330C1F">
        <w:rPr>
          <w:rFonts w:ascii="Times New Roman" w:hAnsi="Times New Roman"/>
          <w:sz w:val="27"/>
          <w:szCs w:val="27"/>
          <w:lang w:eastAsia="ru-RU"/>
        </w:rPr>
        <w:t>4. Зміну розміру орендної плати проводити щорічно при зміні нормативно-грошової оцінки та з урахуванням щорічного коефіцієнта індексації.</w:t>
      </w:r>
    </w:p>
    <w:p w:rsidR="00C71A21" w:rsidRPr="00330C1F" w:rsidRDefault="00C71A21" w:rsidP="00C71A21">
      <w:pPr>
        <w:ind w:firstLine="708"/>
        <w:jc w:val="both"/>
        <w:rPr>
          <w:rFonts w:ascii="Times New Roman" w:hAnsi="Times New Roman"/>
          <w:sz w:val="27"/>
          <w:szCs w:val="27"/>
          <w:lang w:eastAsia="ru-RU"/>
        </w:rPr>
      </w:pPr>
      <w:r w:rsidRPr="00330C1F">
        <w:rPr>
          <w:rFonts w:ascii="Times New Roman" w:hAnsi="Times New Roman"/>
          <w:sz w:val="27"/>
          <w:szCs w:val="27"/>
          <w:lang w:eastAsia="ru-RU"/>
        </w:rPr>
        <w:t>5. Уповноважити сільського  голову Станинця Михайла підписати Договір оренди, зазначений у пункті 1 цього рішення.</w:t>
      </w:r>
    </w:p>
    <w:p w:rsidR="00C71A21" w:rsidRPr="00330C1F" w:rsidRDefault="00C71A21" w:rsidP="00C71A21">
      <w:pPr>
        <w:ind w:firstLine="708"/>
        <w:jc w:val="both"/>
        <w:rPr>
          <w:rFonts w:ascii="Times New Roman" w:hAnsi="Times New Roman"/>
          <w:bCs/>
          <w:sz w:val="27"/>
          <w:szCs w:val="27"/>
          <w:lang w:eastAsia="ru-RU"/>
        </w:rPr>
      </w:pPr>
      <w:r w:rsidRPr="00330C1F">
        <w:rPr>
          <w:rFonts w:ascii="Times New Roman" w:hAnsi="Times New Roman"/>
          <w:bCs/>
          <w:sz w:val="27"/>
          <w:szCs w:val="27"/>
          <w:lang w:eastAsia="ru-RU"/>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71A21" w:rsidRPr="00DD2555" w:rsidRDefault="00C71A21" w:rsidP="00C71A21">
      <w:pPr>
        <w:ind w:firstLine="708"/>
        <w:jc w:val="both"/>
        <w:rPr>
          <w:rFonts w:ascii="Times New Roman" w:hAnsi="Times New Roman"/>
          <w:bCs/>
          <w:sz w:val="28"/>
          <w:szCs w:val="28"/>
          <w:lang w:eastAsia="ru-RU"/>
        </w:rPr>
      </w:pPr>
    </w:p>
    <w:p w:rsidR="00C71A21" w:rsidRDefault="00C71A21" w:rsidP="001A71BF">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Сільський  голова                                                      Михайло СТАНИНЕЦ</w:t>
      </w:r>
      <w:r>
        <w:rPr>
          <w:rFonts w:ascii="Times New Roman" w:hAnsi="Times New Roman"/>
          <w:b/>
          <w:sz w:val="28"/>
          <w:szCs w:val="28"/>
          <w:lang w:eastAsia="ru-RU"/>
        </w:rPr>
        <w:t>Ь</w:t>
      </w:r>
    </w:p>
    <w:p w:rsidR="00B27D46" w:rsidRDefault="00B27D46" w:rsidP="00B27D46">
      <w:pPr>
        <w:shd w:val="clear" w:color="auto" w:fill="FFFFFF"/>
        <w:jc w:val="both"/>
        <w:textAlignment w:val="baseline"/>
        <w:rPr>
          <w:rFonts w:ascii="Times New Roman" w:hAnsi="Times New Roman" w:cs="Times New Roman"/>
          <w:sz w:val="20"/>
          <w:szCs w:val="20"/>
          <w:lang w:val="ru-RU"/>
        </w:rPr>
      </w:pPr>
    </w:p>
    <w:p w:rsidR="002E154C" w:rsidRPr="002E154C" w:rsidRDefault="002E154C" w:rsidP="002E154C">
      <w:pPr>
        <w:rPr>
          <w:rFonts w:ascii="Times New Roman" w:eastAsia="Times New Roman" w:hAnsi="Times New Roman" w:cs="Times New Roman"/>
          <w:b/>
          <w:color w:val="auto"/>
          <w:sz w:val="28"/>
          <w:szCs w:val="20"/>
          <w:lang w:bidi="ar-SA"/>
        </w:rPr>
      </w:pPr>
      <w:r>
        <w:rPr>
          <w:rFonts w:ascii="Times New Roman" w:eastAsia="Calibri" w:hAnsi="Times New Roman" w:cs="Times New Roman"/>
          <w:b/>
          <w:bCs/>
          <w:noProof/>
          <w:color w:val="auto"/>
          <w:sz w:val="28"/>
          <w:szCs w:val="22"/>
          <w:lang w:eastAsia="en-US" w:bidi="ar-SA"/>
        </w:rPr>
        <w:lastRenderedPageBreak/>
        <w:t xml:space="preserve">                                                       </w:t>
      </w:r>
      <w:r w:rsidR="001D5995" w:rsidRPr="001D5995">
        <w:rPr>
          <w:rFonts w:ascii="Times New Roman" w:eastAsia="Calibri" w:hAnsi="Times New Roman" w:cs="Times New Roman"/>
          <w:b/>
          <w:bCs/>
          <w:noProof/>
          <w:color w:val="auto"/>
          <w:sz w:val="28"/>
          <w:szCs w:val="22"/>
          <w:lang w:eastAsia="en-US" w:bidi="ar-SA"/>
        </w:rPr>
        <w:t xml:space="preserve"> </w:t>
      </w:r>
      <w:r w:rsidRPr="002E154C">
        <w:rPr>
          <w:rFonts w:ascii="Times New Roman" w:eastAsia="Times New Roman" w:hAnsi="Times New Roman" w:cs="Times New Roman"/>
          <w:b/>
          <w:color w:val="auto"/>
          <w:sz w:val="28"/>
          <w:szCs w:val="20"/>
          <w:lang w:bidi="ar-SA"/>
        </w:rPr>
        <w:t xml:space="preserve">ДОГОВІР </w:t>
      </w:r>
    </w:p>
    <w:p w:rsidR="002E154C" w:rsidRPr="002E154C" w:rsidRDefault="002E154C" w:rsidP="002E154C">
      <w:pPr>
        <w:widowControl/>
        <w:suppressAutoHyphens/>
        <w:jc w:val="center"/>
        <w:rPr>
          <w:rFonts w:ascii="Times New Roman" w:eastAsia="Times New Roman" w:hAnsi="Times New Roman" w:cs="Times New Roman"/>
          <w:b/>
          <w:color w:val="auto"/>
          <w:sz w:val="28"/>
          <w:szCs w:val="20"/>
          <w:lang w:bidi="ar-SA"/>
        </w:rPr>
      </w:pPr>
      <w:r w:rsidRPr="002E154C">
        <w:rPr>
          <w:rFonts w:ascii="Times New Roman" w:eastAsia="Times New Roman" w:hAnsi="Times New Roman" w:cs="Times New Roman"/>
          <w:b/>
          <w:color w:val="auto"/>
          <w:sz w:val="28"/>
          <w:szCs w:val="20"/>
          <w:lang w:bidi="ar-SA"/>
        </w:rPr>
        <w:t>ОРЕНДИ ЗЕМЛІ №___</w:t>
      </w:r>
    </w:p>
    <w:p w:rsidR="002E154C" w:rsidRPr="002E154C" w:rsidRDefault="002E154C" w:rsidP="002E154C">
      <w:pPr>
        <w:widowControl/>
        <w:suppressAutoHyphens/>
        <w:jc w:val="center"/>
        <w:rPr>
          <w:rFonts w:ascii="Times New Roman" w:eastAsia="Times New Roman" w:hAnsi="Times New Roman" w:cs="Times New Roman"/>
          <w:b/>
          <w:color w:val="auto"/>
          <w:sz w:val="28"/>
          <w:szCs w:val="20"/>
          <w:lang w:bidi="ar-SA"/>
        </w:rPr>
      </w:pPr>
    </w:p>
    <w:p w:rsidR="002E154C" w:rsidRPr="002E154C" w:rsidRDefault="002E154C" w:rsidP="002E154C">
      <w:pPr>
        <w:widowControl/>
        <w:suppressAutoHyphens/>
        <w:jc w:val="both"/>
        <w:rPr>
          <w:rFonts w:ascii="Times New Roman" w:eastAsia="Times New Roman" w:hAnsi="Times New Roman" w:cs="Times New Roman"/>
          <w:bCs/>
          <w:color w:val="auto"/>
          <w:lang w:bidi="ar-SA"/>
        </w:rPr>
      </w:pPr>
      <w:r w:rsidRPr="002E154C">
        <w:rPr>
          <w:rFonts w:ascii="Times New Roman" w:eastAsia="Times New Roman" w:hAnsi="Times New Roman" w:cs="Times New Roman"/>
          <w:bCs/>
          <w:color w:val="auto"/>
          <w:lang w:bidi="ar-SA"/>
        </w:rPr>
        <w:t xml:space="preserve">с. </w:t>
      </w:r>
      <w:proofErr w:type="spellStart"/>
      <w:r w:rsidRPr="002E154C">
        <w:rPr>
          <w:rFonts w:ascii="Times New Roman" w:eastAsia="Times New Roman" w:hAnsi="Times New Roman" w:cs="Times New Roman"/>
          <w:bCs/>
          <w:color w:val="auto"/>
          <w:lang w:bidi="ar-SA"/>
        </w:rPr>
        <w:t>Кам’янське</w:t>
      </w:r>
      <w:proofErr w:type="spellEnd"/>
      <w:r w:rsidRPr="002E154C">
        <w:rPr>
          <w:rFonts w:ascii="Times New Roman" w:eastAsia="Times New Roman" w:hAnsi="Times New Roman" w:cs="Times New Roman"/>
          <w:bCs/>
          <w:color w:val="auto"/>
          <w:lang w:bidi="ar-SA"/>
        </w:rPr>
        <w:t xml:space="preserve">                                                                                               </w:t>
      </w:r>
      <w:r w:rsidRPr="002E154C">
        <w:rPr>
          <w:rFonts w:ascii="Times New Roman" w:eastAsia="Times New Roman" w:hAnsi="Times New Roman" w:cs="Times New Roman"/>
          <w:color w:val="auto"/>
          <w:lang w:bidi="ar-SA"/>
        </w:rPr>
        <w:t>“     ” січня 2026 року</w:t>
      </w:r>
    </w:p>
    <w:p w:rsidR="002E154C" w:rsidRPr="002E154C" w:rsidRDefault="002E154C" w:rsidP="002E154C">
      <w:pPr>
        <w:keepNext/>
        <w:widowControl/>
        <w:suppressAutoHyphens/>
        <w:jc w:val="both"/>
        <w:outlineLvl w:val="0"/>
        <w:rPr>
          <w:rFonts w:ascii="Times New Roman" w:eastAsia="Times New Roman" w:hAnsi="Times New Roman" w:cs="Times New Roman"/>
          <w:color w:val="auto"/>
          <w:szCs w:val="20"/>
          <w:lang w:bidi="ar-SA"/>
        </w:rPr>
      </w:pPr>
    </w:p>
    <w:p w:rsidR="002E154C" w:rsidRPr="002E154C" w:rsidRDefault="002E154C" w:rsidP="002E154C">
      <w:pPr>
        <w:keepNext/>
        <w:widowControl/>
        <w:tabs>
          <w:tab w:val="left" w:pos="0"/>
        </w:tabs>
        <w:suppressAutoHyphens/>
        <w:jc w:val="both"/>
        <w:outlineLvl w:val="0"/>
        <w:rPr>
          <w:rFonts w:ascii="Times New Roman" w:eastAsia="Times New Roman" w:hAnsi="Times New Roman" w:cs="Times New Roman"/>
          <w:color w:val="auto"/>
          <w:szCs w:val="20"/>
          <w:lang w:bidi="ar-SA"/>
        </w:rPr>
      </w:pPr>
      <w:r w:rsidRPr="002E154C">
        <w:rPr>
          <w:rFonts w:ascii="Times New Roman" w:eastAsia="Times New Roman" w:hAnsi="Times New Roman" w:cs="Times New Roman"/>
          <w:color w:val="auto"/>
          <w:szCs w:val="20"/>
          <w:lang w:bidi="ar-SA"/>
        </w:rPr>
        <w:t xml:space="preserve">Орендодавець:  </w:t>
      </w:r>
      <w:proofErr w:type="spellStart"/>
      <w:r w:rsidRPr="002E154C">
        <w:rPr>
          <w:rFonts w:ascii="Times New Roman" w:eastAsia="Times New Roman" w:hAnsi="Times New Roman" w:cs="Times New Roman"/>
          <w:b/>
          <w:color w:val="auto"/>
          <w:szCs w:val="20"/>
          <w:lang w:bidi="ar-SA"/>
        </w:rPr>
        <w:t>Кам’янська</w:t>
      </w:r>
      <w:proofErr w:type="spellEnd"/>
      <w:r w:rsidRPr="002E154C">
        <w:rPr>
          <w:rFonts w:ascii="Times New Roman" w:eastAsia="Times New Roman" w:hAnsi="Times New Roman" w:cs="Times New Roman"/>
          <w:b/>
          <w:color w:val="auto"/>
          <w:szCs w:val="20"/>
          <w:lang w:bidi="ar-SA"/>
        </w:rPr>
        <w:t xml:space="preserve"> сільська рада Берегівського району Закарпатської області</w:t>
      </w:r>
      <w:r w:rsidRPr="002E154C">
        <w:rPr>
          <w:rFonts w:ascii="Times New Roman" w:eastAsia="Times New Roman" w:hAnsi="Times New Roman" w:cs="Times New Roman"/>
          <w:color w:val="auto"/>
          <w:szCs w:val="20"/>
          <w:lang w:bidi="ar-SA"/>
        </w:rPr>
        <w:t xml:space="preserve">, код ЄДРПОУ 04349550, що діє на підставі Закону України «Про місцеве самоврядування в Україні», в особі сільського голови </w:t>
      </w:r>
      <w:proofErr w:type="spellStart"/>
      <w:r w:rsidRPr="002E154C">
        <w:rPr>
          <w:rFonts w:ascii="Times New Roman" w:eastAsia="Times New Roman" w:hAnsi="Times New Roman" w:cs="Times New Roman"/>
          <w:color w:val="auto"/>
          <w:szCs w:val="20"/>
          <w:lang w:bidi="ar-SA"/>
        </w:rPr>
        <w:t>Станинця</w:t>
      </w:r>
      <w:proofErr w:type="spellEnd"/>
      <w:r w:rsidRPr="002E154C">
        <w:rPr>
          <w:rFonts w:ascii="Times New Roman" w:eastAsia="Times New Roman" w:hAnsi="Times New Roman" w:cs="Times New Roman"/>
          <w:color w:val="auto"/>
          <w:szCs w:val="20"/>
          <w:lang w:bidi="ar-SA"/>
        </w:rPr>
        <w:t xml:space="preserve"> Михайла Михайловича, який діє на підставі рішення 1-го засідання 1 сесії  8-го скликання від 03.12.2020 року № 02 з однієї сторони, </w:t>
      </w:r>
    </w:p>
    <w:p w:rsidR="002E154C" w:rsidRPr="002E154C" w:rsidRDefault="002E154C" w:rsidP="002E154C">
      <w:pPr>
        <w:widowControl/>
        <w:suppressAutoHyphens/>
        <w:rPr>
          <w:rFonts w:ascii="Times New Roman" w:eastAsia="Times New Roman" w:hAnsi="Times New Roman" w:cs="Times New Roman"/>
          <w:color w:val="auto"/>
          <w:sz w:val="20"/>
          <w:szCs w:val="20"/>
          <w:lang w:bidi="ar-SA"/>
        </w:rPr>
      </w:pPr>
    </w:p>
    <w:p w:rsidR="002E154C" w:rsidRPr="002E154C" w:rsidRDefault="002E154C" w:rsidP="002E154C">
      <w:pPr>
        <w:widowControl/>
        <w:suppressAutoHyphens/>
        <w:jc w:val="both"/>
        <w:rPr>
          <w:rFonts w:ascii="Times New Roman" w:eastAsia="Times New Roman" w:hAnsi="Times New Roman" w:cs="Times New Roman"/>
          <w:color w:val="auto"/>
          <w:szCs w:val="20"/>
          <w:lang w:bidi="ar-SA"/>
        </w:rPr>
      </w:pPr>
      <w:r w:rsidRPr="002E154C">
        <w:rPr>
          <w:rFonts w:ascii="Times New Roman" w:eastAsia="Times New Roman" w:hAnsi="Times New Roman" w:cs="Times New Roman"/>
          <w:color w:val="auto"/>
          <w:szCs w:val="20"/>
          <w:lang w:bidi="ar-SA"/>
        </w:rPr>
        <w:t xml:space="preserve">та орендар </w:t>
      </w:r>
      <w:proofErr w:type="spellStart"/>
      <w:r w:rsidRPr="002E154C">
        <w:rPr>
          <w:rFonts w:ascii="Times New Roman" w:eastAsia="Times New Roman" w:hAnsi="Times New Roman" w:cs="Times New Roman"/>
          <w:b/>
          <w:bCs/>
          <w:color w:val="auto"/>
          <w:szCs w:val="20"/>
          <w:lang w:bidi="ar-SA"/>
        </w:rPr>
        <w:t>Баняс</w:t>
      </w:r>
      <w:proofErr w:type="spellEnd"/>
      <w:r w:rsidRPr="002E154C">
        <w:rPr>
          <w:rFonts w:ascii="Times New Roman" w:eastAsia="Times New Roman" w:hAnsi="Times New Roman" w:cs="Times New Roman"/>
          <w:b/>
          <w:bCs/>
          <w:color w:val="auto"/>
          <w:szCs w:val="20"/>
          <w:lang w:bidi="ar-SA"/>
        </w:rPr>
        <w:t xml:space="preserve"> Василина Василівна</w:t>
      </w:r>
      <w:r w:rsidRPr="002E154C">
        <w:rPr>
          <w:rFonts w:ascii="Times New Roman" w:eastAsia="Times New Roman" w:hAnsi="Times New Roman" w:cs="Times New Roman"/>
          <w:color w:val="auto"/>
          <w:szCs w:val="20"/>
          <w:lang w:bidi="ar-SA"/>
        </w:rPr>
        <w:t>,</w:t>
      </w:r>
      <w:r w:rsidRPr="002E154C">
        <w:rPr>
          <w:rFonts w:ascii="Times New Roman" w:eastAsia="Times New Roman" w:hAnsi="Times New Roman" w:cs="Times New Roman"/>
          <w:color w:val="auto"/>
          <w:szCs w:val="20"/>
          <w:lang w:val="ru-RU" w:bidi="ar-SA"/>
        </w:rPr>
        <w:t xml:space="preserve"> РНОКПП 2433817149, </w:t>
      </w:r>
      <w:r w:rsidRPr="002E154C">
        <w:rPr>
          <w:rFonts w:ascii="Times New Roman" w:eastAsia="Times New Roman" w:hAnsi="Times New Roman" w:cs="Times New Roman"/>
          <w:color w:val="auto"/>
          <w:lang w:bidi="ar-SA"/>
        </w:rPr>
        <w:t xml:space="preserve">місце проживання: </w:t>
      </w:r>
      <w:r w:rsidRPr="002E154C">
        <w:rPr>
          <w:rFonts w:ascii="Times New Roman" w:eastAsia="Times New Roman" w:hAnsi="Times New Roman" w:cs="Times New Roman"/>
          <w:color w:val="auto"/>
          <w:szCs w:val="20"/>
          <w:lang w:bidi="ar-SA"/>
        </w:rPr>
        <w:t xml:space="preserve">90450, Закарпатська область, Хустський район, с. </w:t>
      </w:r>
      <w:proofErr w:type="spellStart"/>
      <w:r w:rsidRPr="002E154C">
        <w:rPr>
          <w:rFonts w:ascii="Times New Roman" w:eastAsia="Times New Roman" w:hAnsi="Times New Roman" w:cs="Times New Roman"/>
          <w:color w:val="auto"/>
          <w:szCs w:val="20"/>
          <w:lang w:bidi="ar-SA"/>
        </w:rPr>
        <w:t>Сокирниця</w:t>
      </w:r>
      <w:proofErr w:type="spellEnd"/>
      <w:r w:rsidRPr="002E154C">
        <w:rPr>
          <w:rFonts w:ascii="Times New Roman" w:eastAsia="Times New Roman" w:hAnsi="Times New Roman" w:cs="Times New Roman"/>
          <w:color w:val="auto"/>
          <w:szCs w:val="20"/>
          <w:lang w:bidi="ar-SA"/>
        </w:rPr>
        <w:t xml:space="preserve">, вул. Маяковського, буд. </w:t>
      </w:r>
      <w:r w:rsidRPr="002E154C">
        <w:rPr>
          <w:rFonts w:ascii="Times New Roman" w:eastAsia="Times New Roman" w:hAnsi="Times New Roman" w:cs="Times New Roman"/>
          <w:color w:val="auto"/>
          <w:szCs w:val="20"/>
          <w:lang w:val="ru-RU" w:bidi="ar-SA"/>
        </w:rPr>
        <w:t>24</w:t>
      </w:r>
      <w:r w:rsidRPr="002E154C">
        <w:rPr>
          <w:rFonts w:ascii="Times New Roman" w:eastAsia="Times New Roman" w:hAnsi="Times New Roman" w:cs="Times New Roman"/>
          <w:color w:val="auto"/>
          <w:szCs w:val="20"/>
          <w:lang w:bidi="ar-SA"/>
        </w:rPr>
        <w:t xml:space="preserve"> з іншої сторони, уклали цей догові</w:t>
      </w:r>
      <w:proofErr w:type="gramStart"/>
      <w:r w:rsidRPr="002E154C">
        <w:rPr>
          <w:rFonts w:ascii="Times New Roman" w:eastAsia="Times New Roman" w:hAnsi="Times New Roman" w:cs="Times New Roman"/>
          <w:color w:val="auto"/>
          <w:szCs w:val="20"/>
          <w:lang w:bidi="ar-SA"/>
        </w:rPr>
        <w:t>р</w:t>
      </w:r>
      <w:proofErr w:type="gramEnd"/>
      <w:r w:rsidRPr="002E154C">
        <w:rPr>
          <w:rFonts w:ascii="Times New Roman" w:eastAsia="Times New Roman" w:hAnsi="Times New Roman" w:cs="Times New Roman"/>
          <w:color w:val="auto"/>
          <w:szCs w:val="20"/>
          <w:lang w:bidi="ar-SA"/>
        </w:rPr>
        <w:t xml:space="preserve"> про нижченаведене:</w:t>
      </w: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Предмет договору</w:t>
      </w:r>
    </w:p>
    <w:p w:rsidR="002E154C" w:rsidRPr="002E154C" w:rsidRDefault="002E154C" w:rsidP="002E154C">
      <w:pPr>
        <w:widowControl/>
        <w:tabs>
          <w:tab w:val="left" w:pos="567"/>
        </w:tabs>
        <w:suppressAutoHyphens/>
        <w:ind w:right="-284"/>
        <w:jc w:val="both"/>
        <w:rPr>
          <w:rFonts w:ascii="Times New Roman" w:eastAsia="Times New Roman" w:hAnsi="Times New Roman" w:cs="Times New Roman"/>
          <w:color w:val="auto"/>
          <w:lang w:eastAsia="ru-RU" w:bidi="ar-SA"/>
        </w:rPr>
      </w:pPr>
      <w:r w:rsidRPr="002E154C">
        <w:rPr>
          <w:rFonts w:ascii="Times New Roman" w:eastAsia="Times New Roman" w:hAnsi="Times New Roman" w:cs="Times New Roman"/>
          <w:lang w:bidi="ar-SA"/>
        </w:rPr>
        <w:t xml:space="preserve">1. </w:t>
      </w:r>
      <w:r w:rsidRPr="002E154C">
        <w:rPr>
          <w:rFonts w:ascii="Times New Roman" w:eastAsia="Times New Roman" w:hAnsi="Times New Roman" w:cs="Times New Roman"/>
          <w:color w:val="auto"/>
          <w:lang w:bidi="ar-SA"/>
        </w:rPr>
        <w:t xml:space="preserve">Орендодавець надає, а орендар приймає у строкове платне користування </w:t>
      </w:r>
      <w:r w:rsidRPr="002E154C">
        <w:rPr>
          <w:rFonts w:ascii="Times New Roman" w:eastAsia="Times New Roman" w:hAnsi="Times New Roman" w:cs="Times New Roman"/>
          <w:color w:val="auto"/>
          <w:lang w:eastAsia="ru-RU" w:bidi="ar-SA"/>
        </w:rPr>
        <w:t xml:space="preserve">земельну ділянку </w:t>
      </w:r>
      <w:r w:rsidRPr="002E154C">
        <w:rPr>
          <w:rFonts w:ascii="Times New Roman" w:eastAsia="Times New Roman" w:hAnsi="Times New Roman" w:cs="Times New Roman"/>
          <w:lang w:bidi="ar-SA"/>
        </w:rPr>
        <w:t>сільськогосподарського призначення</w:t>
      </w:r>
      <w:r w:rsidRPr="002E154C">
        <w:rPr>
          <w:rFonts w:ascii="Times New Roman" w:eastAsia="Times New Roman" w:hAnsi="Times New Roman" w:cs="Times New Roman"/>
          <w:color w:val="auto"/>
          <w:lang w:eastAsia="ru-RU" w:bidi="ar-SA"/>
        </w:rPr>
        <w:t xml:space="preserve"> для сінокосіння та випасання худоби (код класифікатора видів цільового призначення земель – (01.08), за адресою: </w:t>
      </w:r>
      <w:r w:rsidRPr="002E154C">
        <w:rPr>
          <w:rFonts w:ascii="Times New Roman" w:eastAsia="Times New Roman" w:hAnsi="Times New Roman" w:cs="Times New Roman"/>
          <w:lang w:bidi="ar-SA"/>
        </w:rPr>
        <w:t xml:space="preserve">с. </w:t>
      </w:r>
      <w:proofErr w:type="spellStart"/>
      <w:r w:rsidRPr="002E154C">
        <w:rPr>
          <w:rFonts w:ascii="Times New Roman" w:eastAsia="Times New Roman" w:hAnsi="Times New Roman" w:cs="Times New Roman"/>
          <w:lang w:bidi="ar-SA"/>
        </w:rPr>
        <w:t>Кам’янське</w:t>
      </w:r>
      <w:proofErr w:type="spellEnd"/>
      <w:r w:rsidRPr="002E154C">
        <w:rPr>
          <w:rFonts w:ascii="Times New Roman" w:eastAsia="Times New Roman" w:hAnsi="Times New Roman" w:cs="Times New Roman"/>
          <w:lang w:bidi="ar-SA"/>
        </w:rPr>
        <w:t xml:space="preserve">, </w:t>
      </w:r>
      <w:r w:rsidRPr="002E154C">
        <w:rPr>
          <w:rFonts w:ascii="Times New Roman" w:eastAsia="Times New Roman" w:hAnsi="Times New Roman" w:cs="Times New Roman"/>
          <w:color w:val="auto"/>
          <w:lang w:eastAsia="ru-RU" w:bidi="ar-SA"/>
        </w:rPr>
        <w:t>контур №252</w:t>
      </w:r>
      <w:r w:rsidRPr="002E154C">
        <w:rPr>
          <w:rFonts w:ascii="Times New Roman" w:eastAsia="Times New Roman" w:hAnsi="Times New Roman" w:cs="Times New Roman"/>
          <w:lang w:bidi="ar-SA"/>
        </w:rPr>
        <w:t>,</w:t>
      </w:r>
      <w:r w:rsidRPr="002E154C">
        <w:rPr>
          <w:rFonts w:ascii="Times New Roman" w:eastAsia="Times New Roman" w:hAnsi="Times New Roman" w:cs="Times New Roman"/>
          <w:color w:val="auto"/>
          <w:lang w:eastAsia="ru-RU" w:bidi="ar-SA"/>
        </w:rPr>
        <w:t xml:space="preserve"> кадастровий номер земельної ділянки – 2121984800:06:001:0406</w:t>
      </w:r>
    </w:p>
    <w:p w:rsidR="002E154C" w:rsidRPr="002E154C" w:rsidRDefault="002E154C" w:rsidP="002E154C">
      <w:pPr>
        <w:widowControl/>
        <w:tabs>
          <w:tab w:val="left" w:pos="567"/>
        </w:tabs>
        <w:suppressAutoHyphens/>
        <w:ind w:right="-284"/>
        <w:jc w:val="both"/>
        <w:rPr>
          <w:rFonts w:ascii="Times New Roman" w:eastAsia="Times New Roman" w:hAnsi="Times New Roman" w:cs="Times New Roman"/>
          <w:color w:val="auto"/>
          <w:lang w:eastAsia="ru-RU"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Об'єкт оренди</w:t>
      </w:r>
    </w:p>
    <w:p w:rsidR="002E154C" w:rsidRPr="002E154C" w:rsidRDefault="002E154C" w:rsidP="002E154C">
      <w:pPr>
        <w:suppressAutoHyphens/>
        <w:autoSpaceDE w:val="0"/>
        <w:jc w:val="both"/>
        <w:rPr>
          <w:rFonts w:ascii="Times New Roman" w:eastAsia="Times New Roman" w:hAnsi="Times New Roman" w:cs="Times New Roman"/>
          <w:sz w:val="20"/>
          <w:szCs w:val="20"/>
          <w:lang w:bidi="ar-SA"/>
        </w:rPr>
      </w:pPr>
      <w:r w:rsidRPr="002E154C">
        <w:rPr>
          <w:rFonts w:ascii="Times New Roman" w:eastAsia="Times New Roman" w:hAnsi="Times New Roman" w:cs="Times New Roman"/>
          <w:lang w:bidi="ar-SA"/>
        </w:rPr>
        <w:t xml:space="preserve">2. В оренду </w:t>
      </w:r>
      <w:r w:rsidRPr="002E154C">
        <w:rPr>
          <w:rFonts w:ascii="Times New Roman" w:eastAsia="Times New Roman" w:hAnsi="Times New Roman" w:cs="Times New Roman"/>
          <w:color w:val="auto"/>
          <w:lang w:bidi="ar-SA"/>
        </w:rPr>
        <w:t xml:space="preserve">передається земельна ділянка загальною </w:t>
      </w:r>
      <w:r w:rsidRPr="002E154C">
        <w:rPr>
          <w:rFonts w:ascii="Times New Roman" w:eastAsia="Times New Roman" w:hAnsi="Times New Roman" w:cs="Times New Roman"/>
          <w:lang w:bidi="ar-SA"/>
        </w:rPr>
        <w:t>площею</w:t>
      </w:r>
      <w:r w:rsidRPr="002E154C">
        <w:rPr>
          <w:rFonts w:ascii="Times New Roman" w:eastAsia="Times New Roman" w:hAnsi="Times New Roman" w:cs="Times New Roman"/>
          <w:b/>
          <w:sz w:val="20"/>
          <w:szCs w:val="20"/>
          <w:lang w:bidi="ar-SA"/>
        </w:rPr>
        <w:t xml:space="preserve"> </w:t>
      </w:r>
      <w:r w:rsidRPr="002E154C">
        <w:rPr>
          <w:rFonts w:ascii="Times New Roman" w:eastAsia="Times New Roman" w:hAnsi="Times New Roman" w:cs="Times New Roman"/>
          <w:b/>
          <w:bCs/>
          <w:color w:val="auto"/>
          <w:szCs w:val="20"/>
          <w:lang w:bidi="ar-SA"/>
        </w:rPr>
        <w:t>1, 0000 га</w:t>
      </w:r>
      <w:r w:rsidRPr="002E154C">
        <w:rPr>
          <w:rFonts w:ascii="Times New Roman" w:eastAsia="Times New Roman" w:hAnsi="Times New Roman" w:cs="Times New Roman"/>
          <w:b/>
          <w:sz w:val="20"/>
          <w:szCs w:val="20"/>
          <w:lang w:bidi="ar-SA"/>
        </w:rPr>
        <w:t>.</w:t>
      </w:r>
      <w:r w:rsidRPr="002E154C">
        <w:rPr>
          <w:rFonts w:ascii="Times New Roman" w:eastAsia="Times New Roman" w:hAnsi="Times New Roman" w:cs="Times New Roman"/>
          <w:lang w:bidi="ar-SA"/>
        </w:rPr>
        <w:t xml:space="preserve">                     </w:t>
      </w:r>
    </w:p>
    <w:p w:rsidR="002E154C" w:rsidRPr="002E154C" w:rsidRDefault="002E154C" w:rsidP="002E154C">
      <w:pPr>
        <w:suppressAutoHyphens/>
        <w:autoSpaceDE w:val="0"/>
        <w:jc w:val="both"/>
        <w:rPr>
          <w:rFonts w:ascii="Times New Roman" w:eastAsia="Times New Roman" w:hAnsi="Times New Roman" w:cs="Times New Roman"/>
          <w:b/>
          <w:color w:val="auto"/>
          <w:lang w:bidi="ar-SA"/>
        </w:rPr>
      </w:pPr>
      <w:r w:rsidRPr="002E154C">
        <w:rPr>
          <w:rFonts w:ascii="Times New Roman" w:eastAsia="Times New Roman" w:hAnsi="Times New Roman" w:cs="Times New Roman"/>
          <w:color w:val="auto"/>
          <w:lang w:bidi="ar-SA"/>
        </w:rPr>
        <w:t xml:space="preserve">3. </w:t>
      </w:r>
      <w:r w:rsidRPr="002E154C">
        <w:rPr>
          <w:rFonts w:ascii="Times New Roman" w:eastAsia="Times New Roman" w:hAnsi="Times New Roman" w:cs="Times New Roman"/>
          <w:lang w:bidi="ar-SA"/>
        </w:rPr>
        <w:t xml:space="preserve">Нормативна грошова оцінка земельної ділянки на дату укладення договору становить </w:t>
      </w:r>
      <w:r w:rsidRPr="002E154C">
        <w:rPr>
          <w:rFonts w:ascii="Times New Roman" w:eastAsia="Times New Roman" w:hAnsi="Times New Roman" w:cs="Times New Roman"/>
          <w:color w:val="auto"/>
          <w:lang w:eastAsia="ru-RU" w:bidi="ar-SA"/>
        </w:rPr>
        <w:t xml:space="preserve"> – </w:t>
      </w:r>
      <w:r w:rsidRPr="002E154C">
        <w:rPr>
          <w:rFonts w:ascii="Times New Roman" w:eastAsia="Times New Roman" w:hAnsi="Times New Roman" w:cs="Times New Roman"/>
          <w:b/>
          <w:color w:val="auto"/>
          <w:lang w:eastAsia="ru-RU" w:bidi="ar-SA"/>
        </w:rPr>
        <w:t>3699, 52 грн.</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4.</w:t>
      </w:r>
      <w:r w:rsidRPr="002E154C">
        <w:rPr>
          <w:rFonts w:ascii="Times New Roman" w:eastAsia="Times New Roman" w:hAnsi="Times New Roman" w:cs="Times New Roman"/>
          <w:color w:val="auto"/>
          <w:lang w:eastAsia="ru-RU" w:bidi="ar-SA"/>
        </w:rPr>
        <w:t xml:space="preserve"> </w:t>
      </w:r>
      <w:r w:rsidRPr="002E154C">
        <w:rPr>
          <w:rFonts w:ascii="Times New Roman" w:eastAsia="Times New Roman" w:hAnsi="Times New Roman" w:cs="Times New Roman"/>
          <w:color w:val="auto"/>
          <w:lang w:bidi="ar-SA"/>
        </w:rPr>
        <w:t>На земельній ділянці</w:t>
      </w:r>
      <w:r w:rsidRPr="002E154C">
        <w:rPr>
          <w:rFonts w:ascii="Times New Roman" w:eastAsia="Times New Roman" w:hAnsi="Times New Roman" w:cs="Times New Roman"/>
          <w:lang w:bidi="ar-SA"/>
        </w:rPr>
        <w:t xml:space="preserve"> об'єкти нерухомого майна</w:t>
      </w:r>
      <w:r w:rsidRPr="002E154C">
        <w:rPr>
          <w:rFonts w:ascii="Times New Roman" w:eastAsia="Times New Roman" w:hAnsi="Times New Roman" w:cs="Times New Roman"/>
          <w:sz w:val="20"/>
          <w:szCs w:val="20"/>
          <w:lang w:bidi="ar-SA"/>
        </w:rPr>
        <w:t xml:space="preserve"> </w:t>
      </w:r>
      <w:r w:rsidRPr="002E154C">
        <w:rPr>
          <w:rFonts w:ascii="Times New Roman" w:eastAsia="Times New Roman" w:hAnsi="Times New Roman" w:cs="Times New Roman"/>
          <w:lang w:bidi="ar-SA"/>
        </w:rPr>
        <w:t>а також інші об'єкти інфраструктури не розміщені.</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5. Земельна ділянка не підтоплюється.</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6.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7. Інші особливості, які можуть вплинути на орендні відносини - відсутні. </w:t>
      </w:r>
    </w:p>
    <w:p w:rsidR="002E154C" w:rsidRPr="002E154C" w:rsidRDefault="002E154C" w:rsidP="002E154C">
      <w:pPr>
        <w:suppressAutoHyphens/>
        <w:autoSpaceDE w:val="0"/>
        <w:jc w:val="both"/>
        <w:rPr>
          <w:rFonts w:ascii="Times New Roman" w:eastAsia="Times New Roman" w:hAnsi="Times New Roman" w:cs="Times New Roman"/>
          <w:sz w:val="20"/>
          <w:szCs w:val="20"/>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Строк дії договору</w:t>
      </w:r>
    </w:p>
    <w:p w:rsidR="002E154C" w:rsidRPr="002E154C" w:rsidRDefault="002E154C" w:rsidP="002E154C">
      <w:pPr>
        <w:widowControl/>
        <w:suppressAutoHyphens/>
        <w:spacing w:before="120"/>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8. Договір укладено на 49 (сорок дев’ять) років.</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2E154C">
        <w:rPr>
          <w:rFonts w:ascii="Times New Roman" w:eastAsia="Times New Roman" w:hAnsi="Times New Roman" w:cs="Times New Roman"/>
          <w:b/>
          <w:bCs/>
          <w:u w:val="single"/>
          <w:lang w:bidi="ar-SA"/>
        </w:rPr>
        <w:t>5</w:t>
      </w:r>
      <w:r w:rsidRPr="002E154C">
        <w:rPr>
          <w:rFonts w:ascii="Times New Roman" w:eastAsia="Times New Roman" w:hAnsi="Times New Roman" w:cs="Times New Roman"/>
          <w:lang w:bidi="ar-SA"/>
        </w:rPr>
        <w:t xml:space="preserve"> днів до закінчення строку дії договору повідомити письмово орендодавця про намір продовжити його дію.</w:t>
      </w:r>
    </w:p>
    <w:p w:rsidR="002E154C" w:rsidRPr="002E154C" w:rsidRDefault="002E154C" w:rsidP="002E154C">
      <w:pPr>
        <w:widowControl/>
        <w:suppressAutoHyphens/>
        <w:spacing w:before="120"/>
        <w:jc w:val="both"/>
        <w:rPr>
          <w:rFonts w:ascii="Times New Roman" w:eastAsia="Times New Roman" w:hAnsi="Times New Roman" w:cs="Times New Roman"/>
          <w:color w:val="auto"/>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Орендна плата</w:t>
      </w:r>
    </w:p>
    <w:p w:rsidR="002E154C" w:rsidRPr="002E154C" w:rsidRDefault="002E154C" w:rsidP="002E154C">
      <w:pPr>
        <w:widowControl/>
        <w:suppressAutoHyphens/>
        <w:spacing w:before="120"/>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9. Орендна плата вноситься орендарем у грошовій формі та в розмірі що становить </w:t>
      </w:r>
      <w:r w:rsidRPr="002E154C">
        <w:rPr>
          <w:rFonts w:ascii="Times New Roman" w:eastAsia="Times New Roman" w:hAnsi="Times New Roman" w:cs="Times New Roman"/>
          <w:b/>
          <w:bCs/>
          <w:i/>
          <w:iCs/>
          <w:color w:val="auto"/>
          <w:lang w:bidi="ar-SA"/>
        </w:rPr>
        <w:t xml:space="preserve">6% </w:t>
      </w:r>
      <w:r w:rsidRPr="002E154C">
        <w:rPr>
          <w:rFonts w:ascii="Times New Roman" w:eastAsia="Times New Roman" w:hAnsi="Times New Roman" w:cs="Times New Roman"/>
          <w:bCs/>
          <w:iCs/>
          <w:color w:val="auto"/>
          <w:lang w:bidi="ar-SA"/>
        </w:rPr>
        <w:t xml:space="preserve">від нормативно грошової оцінки земельної ділянки шляхом перерахування коштів на рахунок </w:t>
      </w:r>
      <w:proofErr w:type="spellStart"/>
      <w:r w:rsidRPr="002E154C">
        <w:rPr>
          <w:rFonts w:ascii="Times New Roman" w:eastAsia="Times New Roman" w:hAnsi="Times New Roman" w:cs="Times New Roman"/>
          <w:bCs/>
          <w:iCs/>
          <w:color w:val="auto"/>
          <w:lang w:bidi="ar-SA"/>
        </w:rPr>
        <w:t>Кам’янської</w:t>
      </w:r>
      <w:proofErr w:type="spellEnd"/>
      <w:r w:rsidRPr="002E154C">
        <w:rPr>
          <w:rFonts w:ascii="Times New Roman" w:eastAsia="Times New Roman" w:hAnsi="Times New Roman" w:cs="Times New Roman"/>
          <w:bCs/>
          <w:iCs/>
          <w:color w:val="auto"/>
          <w:lang w:bidi="ar-SA"/>
        </w:rPr>
        <w:t xml:space="preserve"> сільської ради.</w:t>
      </w:r>
    </w:p>
    <w:p w:rsidR="002E154C" w:rsidRPr="002E154C" w:rsidRDefault="002E154C" w:rsidP="002E154C">
      <w:pPr>
        <w:suppressAutoHyphens/>
        <w:autoSpaceDE w:val="0"/>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10.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2E154C" w:rsidRPr="002E154C" w:rsidRDefault="002E154C" w:rsidP="002E154C">
      <w:pPr>
        <w:suppressAutoHyphens/>
        <w:autoSpaceDE w:val="0"/>
        <w:jc w:val="both"/>
        <w:rPr>
          <w:rFonts w:ascii="Times New Roman" w:eastAsia="Times New Roman" w:hAnsi="Times New Roman" w:cs="Times New Roman"/>
          <w:b/>
          <w:bCs/>
          <w:lang w:bidi="ar-SA"/>
        </w:rPr>
      </w:pPr>
      <w:r w:rsidRPr="002E154C">
        <w:rPr>
          <w:rFonts w:ascii="Times New Roman" w:eastAsia="Times New Roman" w:hAnsi="Times New Roman" w:cs="Times New Roman"/>
          <w:lang w:bidi="ar-SA"/>
        </w:rPr>
        <w:t xml:space="preserve">11. Орендна плата вноситься у такі строки: </w:t>
      </w:r>
      <w:r w:rsidRPr="002E154C">
        <w:rPr>
          <w:rFonts w:ascii="Times New Roman" w:eastAsia="Times New Roman" w:hAnsi="Times New Roman" w:cs="Times New Roman"/>
          <w:b/>
          <w:bCs/>
          <w:lang w:bidi="ar-SA"/>
        </w:rPr>
        <w:t xml:space="preserve">щоквартально на рахунок </w:t>
      </w:r>
      <w:proofErr w:type="spellStart"/>
      <w:r w:rsidRPr="002E154C">
        <w:rPr>
          <w:rFonts w:ascii="Times New Roman" w:eastAsia="Times New Roman" w:hAnsi="Times New Roman" w:cs="Times New Roman"/>
          <w:b/>
          <w:bCs/>
          <w:lang w:bidi="ar-SA"/>
        </w:rPr>
        <w:t>Кам’янської</w:t>
      </w:r>
      <w:proofErr w:type="spellEnd"/>
      <w:r w:rsidRPr="002E154C">
        <w:rPr>
          <w:rFonts w:ascii="Times New Roman" w:eastAsia="Times New Roman" w:hAnsi="Times New Roman" w:cs="Times New Roman"/>
          <w:b/>
          <w:bCs/>
          <w:lang w:bidi="ar-SA"/>
        </w:rPr>
        <w:t xml:space="preserve"> сільської ради Берегівського району Закарпатської області, але не пізніше 15 числа наступного кварталу.</w:t>
      </w:r>
    </w:p>
    <w:p w:rsidR="002E154C" w:rsidRPr="002E154C" w:rsidRDefault="002E154C" w:rsidP="002E154C">
      <w:pPr>
        <w:suppressAutoHyphens/>
        <w:autoSpaceDE w:val="0"/>
        <w:rPr>
          <w:rFonts w:ascii="Times New Roman" w:eastAsia="Times New Roman" w:hAnsi="Times New Roman" w:cs="Times New Roman"/>
          <w:sz w:val="20"/>
          <w:szCs w:val="20"/>
          <w:lang w:bidi="ar-SA"/>
        </w:rPr>
      </w:pPr>
      <w:r w:rsidRPr="002E154C">
        <w:rPr>
          <w:rFonts w:ascii="Times New Roman" w:eastAsia="Times New Roman" w:hAnsi="Times New Roman" w:cs="Times New Roman"/>
          <w:lang w:bidi="ar-SA"/>
        </w:rPr>
        <w:t>12. У разі невнесення орендної плати у строки, визначені цим договором, справляється пеня у розмірі облікової ставки НБУ за час прострочення.</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p>
    <w:p w:rsidR="002E154C" w:rsidRPr="002E154C" w:rsidRDefault="002E154C" w:rsidP="002E154C">
      <w:pPr>
        <w:suppressAutoHyphens/>
        <w:autoSpaceDE w:val="0"/>
        <w:jc w:val="center"/>
        <w:rPr>
          <w:rFonts w:ascii="Times New Roman" w:eastAsia="Times New Roman" w:hAnsi="Times New Roman" w:cs="Times New Roman"/>
          <w:b/>
          <w:bCs/>
          <w:color w:val="auto"/>
          <w:sz w:val="28"/>
          <w:szCs w:val="28"/>
          <w:lang w:bidi="ar-SA"/>
        </w:rPr>
      </w:pPr>
      <w:r w:rsidRPr="002E154C">
        <w:rPr>
          <w:rFonts w:ascii="Times New Roman" w:eastAsia="Times New Roman" w:hAnsi="Times New Roman" w:cs="Times New Roman"/>
          <w:b/>
          <w:bCs/>
          <w:sz w:val="28"/>
          <w:szCs w:val="28"/>
          <w:lang w:bidi="ar-SA"/>
        </w:rPr>
        <w:lastRenderedPageBreak/>
        <w:t xml:space="preserve">Умови використання земельної ділянки </w:t>
      </w:r>
    </w:p>
    <w:p w:rsidR="002E154C" w:rsidRPr="002E154C" w:rsidRDefault="002E154C" w:rsidP="002E154C">
      <w:pPr>
        <w:suppressAutoHyphens/>
        <w:autoSpaceDE w:val="0"/>
        <w:jc w:val="both"/>
        <w:rPr>
          <w:rFonts w:ascii="Times New Roman" w:eastAsia="Times New Roman" w:hAnsi="Times New Roman" w:cs="Times New Roman"/>
          <w:i/>
          <w:sz w:val="20"/>
          <w:szCs w:val="20"/>
          <w:u w:val="single"/>
          <w:lang w:bidi="ar-SA"/>
        </w:rPr>
      </w:pPr>
      <w:r w:rsidRPr="002E154C">
        <w:rPr>
          <w:rFonts w:ascii="Times New Roman" w:eastAsia="Times New Roman" w:hAnsi="Times New Roman" w:cs="Times New Roman"/>
          <w:lang w:val="ru-RU" w:bidi="ar-SA"/>
        </w:rPr>
        <w:t>13</w:t>
      </w:r>
      <w:r w:rsidRPr="002E154C">
        <w:rPr>
          <w:rFonts w:ascii="Times New Roman" w:eastAsia="Times New Roman" w:hAnsi="Times New Roman" w:cs="Times New Roman"/>
          <w:lang w:bidi="ar-SA"/>
        </w:rPr>
        <w:t>. Земельна ділянка сільськогосподарського призначення.</w:t>
      </w:r>
    </w:p>
    <w:p w:rsidR="002E154C" w:rsidRPr="002E154C" w:rsidRDefault="002E154C" w:rsidP="002E154C">
      <w:pPr>
        <w:suppressAutoHyphens/>
        <w:autoSpaceDE w:val="0"/>
        <w:jc w:val="both"/>
        <w:rPr>
          <w:rFonts w:ascii="Times New Roman" w:eastAsia="Times New Roman" w:hAnsi="Times New Roman" w:cs="Times New Roman"/>
          <w:b/>
          <w:color w:val="auto"/>
          <w:sz w:val="20"/>
          <w:szCs w:val="20"/>
          <w:lang w:val="ru-RU" w:bidi="ar-SA"/>
        </w:rPr>
      </w:pPr>
      <w:r w:rsidRPr="002E154C">
        <w:rPr>
          <w:rFonts w:ascii="Times New Roman" w:eastAsia="Times New Roman" w:hAnsi="Times New Roman" w:cs="Times New Roman"/>
          <w:color w:val="auto"/>
          <w:lang w:bidi="ar-SA"/>
        </w:rPr>
        <w:t xml:space="preserve">14. Цільове призначення земельної ділянки для </w:t>
      </w:r>
      <w:r w:rsidRPr="002E154C">
        <w:rPr>
          <w:rFonts w:ascii="Times New Roman" w:eastAsia="Times New Roman" w:hAnsi="Times New Roman" w:cs="Times New Roman"/>
          <w:color w:val="auto"/>
          <w:lang w:eastAsia="ru-RU" w:bidi="ar-SA"/>
        </w:rPr>
        <w:t>сінокосіння та випасання худоби</w:t>
      </w:r>
      <w:r w:rsidRPr="002E154C">
        <w:rPr>
          <w:rFonts w:ascii="Times New Roman" w:eastAsia="Times New Roman" w:hAnsi="Times New Roman" w:cs="Times New Roman"/>
          <w:color w:val="auto"/>
          <w:lang w:bidi="ar-SA"/>
        </w:rPr>
        <w:t xml:space="preserve"> (</w:t>
      </w:r>
      <w:r w:rsidRPr="002E154C">
        <w:rPr>
          <w:rFonts w:ascii="Times New Roman" w:eastAsia="Times New Roman" w:hAnsi="Times New Roman" w:cs="Times New Roman"/>
          <w:bCs/>
          <w:i/>
          <w:iCs/>
          <w:color w:val="auto"/>
          <w:sz w:val="20"/>
          <w:szCs w:val="20"/>
          <w:lang w:bidi="ar-SA"/>
        </w:rPr>
        <w:t>КВЦПЗ 01.08)</w:t>
      </w:r>
      <w:r w:rsidRPr="002E154C">
        <w:rPr>
          <w:rFonts w:ascii="Times New Roman" w:eastAsia="Times New Roman" w:hAnsi="Times New Roman" w:cs="Times New Roman"/>
          <w:b/>
          <w:color w:val="auto"/>
          <w:sz w:val="20"/>
          <w:szCs w:val="20"/>
          <w:lang w:val="ru-RU" w:bidi="ar-SA"/>
        </w:rPr>
        <w:t>.</w:t>
      </w:r>
    </w:p>
    <w:p w:rsidR="002E154C" w:rsidRPr="002E154C" w:rsidRDefault="002E154C" w:rsidP="002E154C">
      <w:pPr>
        <w:suppressAutoHyphens/>
        <w:autoSpaceDE w:val="0"/>
        <w:jc w:val="both"/>
        <w:rPr>
          <w:rFonts w:ascii="Times New Roman" w:eastAsia="Times New Roman" w:hAnsi="Times New Roman" w:cs="Times New Roman"/>
          <w:color w:val="auto"/>
          <w:lang w:val="ru-RU" w:bidi="ar-SA"/>
        </w:rPr>
      </w:pPr>
      <w:r w:rsidRPr="002E154C">
        <w:rPr>
          <w:rFonts w:ascii="Times New Roman" w:eastAsia="Times New Roman" w:hAnsi="Times New Roman" w:cs="Times New Roman"/>
          <w:color w:val="auto"/>
          <w:lang w:val="ru-RU" w:bidi="ar-SA"/>
        </w:rPr>
        <w:t xml:space="preserve">15. </w:t>
      </w:r>
      <w:proofErr w:type="spellStart"/>
      <w:r w:rsidRPr="002E154C">
        <w:rPr>
          <w:rFonts w:ascii="Times New Roman" w:eastAsia="Times New Roman" w:hAnsi="Times New Roman" w:cs="Times New Roman"/>
          <w:color w:val="auto"/>
          <w:lang w:val="ru-RU" w:bidi="ar-SA"/>
        </w:rPr>
        <w:t>Використовувати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земельну</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ділянку</w:t>
      </w:r>
      <w:proofErr w:type="spellEnd"/>
      <w:r w:rsidRPr="002E154C">
        <w:rPr>
          <w:rFonts w:ascii="Times New Roman" w:eastAsia="Times New Roman" w:hAnsi="Times New Roman" w:cs="Times New Roman"/>
          <w:color w:val="auto"/>
          <w:lang w:val="ru-RU" w:bidi="ar-SA"/>
        </w:rPr>
        <w:t xml:space="preserve"> за </w:t>
      </w:r>
      <w:proofErr w:type="spellStart"/>
      <w:r w:rsidRPr="002E154C">
        <w:rPr>
          <w:rFonts w:ascii="Times New Roman" w:eastAsia="Times New Roman" w:hAnsi="Times New Roman" w:cs="Times New Roman"/>
          <w:color w:val="auto"/>
          <w:lang w:val="ru-RU" w:bidi="ar-SA"/>
        </w:rPr>
        <w:t>цільовим</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призначенням</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дотриманням</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вимог</w:t>
      </w:r>
      <w:proofErr w:type="spellEnd"/>
      <w:r w:rsidRPr="002E154C">
        <w:rPr>
          <w:rFonts w:ascii="Times New Roman" w:eastAsia="Times New Roman" w:hAnsi="Times New Roman" w:cs="Times New Roman"/>
          <w:color w:val="auto"/>
          <w:lang w:val="ru-RU" w:bidi="ar-SA"/>
        </w:rPr>
        <w:t xml:space="preserve"> </w:t>
      </w:r>
      <w:proofErr w:type="gramStart"/>
      <w:r w:rsidRPr="002E154C">
        <w:rPr>
          <w:rFonts w:ascii="Times New Roman" w:eastAsia="Times New Roman" w:hAnsi="Times New Roman" w:cs="Times New Roman"/>
          <w:color w:val="auto"/>
          <w:lang w:val="ru-RU" w:bidi="ar-SA"/>
        </w:rPr>
        <w:t>чинного</w:t>
      </w:r>
      <w:proofErr w:type="gram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законодавства</w:t>
      </w:r>
      <w:proofErr w:type="spellEnd"/>
      <w:r w:rsidRPr="002E154C">
        <w:rPr>
          <w:rFonts w:ascii="Times New Roman" w:eastAsia="Times New Roman" w:hAnsi="Times New Roman" w:cs="Times New Roman"/>
          <w:color w:val="auto"/>
          <w:lang w:val="ru-RU" w:bidi="ar-SA"/>
        </w:rPr>
        <w:t xml:space="preserve"> та </w:t>
      </w:r>
      <w:proofErr w:type="spellStart"/>
      <w:r w:rsidRPr="002E154C">
        <w:rPr>
          <w:rFonts w:ascii="Times New Roman" w:eastAsia="Times New Roman" w:hAnsi="Times New Roman" w:cs="Times New Roman"/>
          <w:color w:val="auto"/>
          <w:lang w:val="ru-RU" w:bidi="ar-SA"/>
        </w:rPr>
        <w:t>дотриманням</w:t>
      </w:r>
      <w:proofErr w:type="spellEnd"/>
      <w:r w:rsidRPr="002E154C">
        <w:rPr>
          <w:rFonts w:ascii="Times New Roman" w:eastAsia="Times New Roman" w:hAnsi="Times New Roman" w:cs="Times New Roman"/>
          <w:color w:val="auto"/>
          <w:lang w:val="ru-RU" w:bidi="ar-SA"/>
        </w:rPr>
        <w:t xml:space="preserve"> режиму </w:t>
      </w:r>
      <w:proofErr w:type="spellStart"/>
      <w:r w:rsidRPr="002E154C">
        <w:rPr>
          <w:rFonts w:ascii="Times New Roman" w:eastAsia="Times New Roman" w:hAnsi="Times New Roman" w:cs="Times New Roman"/>
          <w:color w:val="auto"/>
          <w:lang w:val="ru-RU" w:bidi="ar-SA"/>
        </w:rPr>
        <w:t>природоохоронного</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використання</w:t>
      </w:r>
      <w:proofErr w:type="spellEnd"/>
      <w:r w:rsidRPr="002E154C">
        <w:rPr>
          <w:rFonts w:ascii="Times New Roman" w:eastAsia="Times New Roman" w:hAnsi="Times New Roman" w:cs="Times New Roman"/>
          <w:color w:val="auto"/>
          <w:lang w:val="ru-RU" w:bidi="ar-SA"/>
        </w:rPr>
        <w:t xml:space="preserve"> земель. </w:t>
      </w:r>
      <w:proofErr w:type="spellStart"/>
      <w:r w:rsidRPr="002E154C">
        <w:rPr>
          <w:rFonts w:ascii="Times New Roman" w:eastAsia="Times New Roman" w:hAnsi="Times New Roman" w:cs="Times New Roman"/>
          <w:color w:val="auto"/>
          <w:lang w:val="ru-RU" w:bidi="ar-SA"/>
        </w:rPr>
        <w:t>Використовувати</w:t>
      </w:r>
      <w:proofErr w:type="spellEnd"/>
      <w:r w:rsidRPr="002E154C">
        <w:rPr>
          <w:rFonts w:ascii="Times New Roman" w:eastAsia="Times New Roman" w:hAnsi="Times New Roman" w:cs="Times New Roman"/>
          <w:color w:val="auto"/>
          <w:lang w:val="ru-RU" w:bidi="ar-SA"/>
        </w:rPr>
        <w:t xml:space="preserve"> способами, </w:t>
      </w:r>
      <w:proofErr w:type="spellStart"/>
      <w:r w:rsidRPr="002E154C">
        <w:rPr>
          <w:rFonts w:ascii="Times New Roman" w:eastAsia="Times New Roman" w:hAnsi="Times New Roman" w:cs="Times New Roman"/>
          <w:color w:val="auto"/>
          <w:lang w:val="ru-RU" w:bidi="ar-SA"/>
        </w:rPr>
        <w:t>що</w:t>
      </w:r>
      <w:proofErr w:type="spellEnd"/>
      <w:r w:rsidRPr="002E154C">
        <w:rPr>
          <w:rFonts w:ascii="Times New Roman" w:eastAsia="Times New Roman" w:hAnsi="Times New Roman" w:cs="Times New Roman"/>
          <w:color w:val="auto"/>
          <w:lang w:val="ru-RU" w:bidi="ar-SA"/>
        </w:rPr>
        <w:t xml:space="preserve"> не </w:t>
      </w:r>
      <w:proofErr w:type="spellStart"/>
      <w:r w:rsidRPr="002E154C">
        <w:rPr>
          <w:rFonts w:ascii="Times New Roman" w:eastAsia="Times New Roman" w:hAnsi="Times New Roman" w:cs="Times New Roman"/>
          <w:color w:val="auto"/>
          <w:lang w:val="ru-RU" w:bidi="ar-SA"/>
        </w:rPr>
        <w:t>суперечать</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екологічним</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вимогам</w:t>
      </w:r>
      <w:proofErr w:type="spellEnd"/>
      <w:r w:rsidRPr="002E154C">
        <w:rPr>
          <w:rFonts w:ascii="Times New Roman" w:eastAsia="Times New Roman" w:hAnsi="Times New Roman" w:cs="Times New Roman"/>
          <w:color w:val="auto"/>
          <w:lang w:val="ru-RU" w:bidi="ar-SA"/>
        </w:rPr>
        <w:t xml:space="preserve">, не </w:t>
      </w:r>
      <w:proofErr w:type="spellStart"/>
      <w:r w:rsidRPr="002E154C">
        <w:rPr>
          <w:rFonts w:ascii="Times New Roman" w:eastAsia="Times New Roman" w:hAnsi="Times New Roman" w:cs="Times New Roman"/>
          <w:color w:val="auto"/>
          <w:lang w:val="ru-RU" w:bidi="ar-SA"/>
        </w:rPr>
        <w:t>допускати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забруднення</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радіоактивними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і</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хімічними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речовинами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відходами</w:t>
      </w:r>
      <w:proofErr w:type="spellEnd"/>
      <w:r w:rsidRPr="002E154C">
        <w:rPr>
          <w:rFonts w:ascii="Times New Roman" w:eastAsia="Times New Roman" w:hAnsi="Times New Roman" w:cs="Times New Roman"/>
          <w:color w:val="auto"/>
          <w:lang w:val="ru-RU" w:bidi="ar-SA"/>
        </w:rPr>
        <w:t xml:space="preserve">, </w:t>
      </w:r>
      <w:proofErr w:type="spellStart"/>
      <w:proofErr w:type="gramStart"/>
      <w:r w:rsidRPr="002E154C">
        <w:rPr>
          <w:rFonts w:ascii="Times New Roman" w:eastAsia="Times New Roman" w:hAnsi="Times New Roman" w:cs="Times New Roman"/>
          <w:color w:val="auto"/>
          <w:lang w:val="ru-RU" w:bidi="ar-SA"/>
        </w:rPr>
        <w:t>ст</w:t>
      </w:r>
      <w:proofErr w:type="gramEnd"/>
      <w:r w:rsidRPr="002E154C">
        <w:rPr>
          <w:rFonts w:ascii="Times New Roman" w:eastAsia="Times New Roman" w:hAnsi="Times New Roman" w:cs="Times New Roman"/>
          <w:color w:val="auto"/>
          <w:lang w:val="ru-RU" w:bidi="ar-SA"/>
        </w:rPr>
        <w:t>ічними</w:t>
      </w:r>
      <w:proofErr w:type="spellEnd"/>
      <w:r w:rsidRPr="002E154C">
        <w:rPr>
          <w:rFonts w:ascii="Times New Roman" w:eastAsia="Times New Roman" w:hAnsi="Times New Roman" w:cs="Times New Roman"/>
          <w:color w:val="auto"/>
          <w:lang w:val="ru-RU" w:bidi="ar-SA"/>
        </w:rPr>
        <w:t xml:space="preserve"> водами, </w:t>
      </w:r>
      <w:proofErr w:type="spellStart"/>
      <w:r w:rsidRPr="002E154C">
        <w:rPr>
          <w:rFonts w:ascii="Times New Roman" w:eastAsia="Times New Roman" w:hAnsi="Times New Roman" w:cs="Times New Roman"/>
          <w:color w:val="auto"/>
          <w:lang w:val="ru-RU" w:bidi="ar-SA"/>
        </w:rPr>
        <w:t>захищати</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її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від</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водної</w:t>
      </w:r>
      <w:proofErr w:type="spellEnd"/>
      <w:r w:rsidRPr="002E154C">
        <w:rPr>
          <w:rFonts w:ascii="Times New Roman" w:eastAsia="Times New Roman" w:hAnsi="Times New Roman" w:cs="Times New Roman"/>
          <w:color w:val="auto"/>
          <w:lang w:val="ru-RU" w:bidi="ar-SA"/>
        </w:rPr>
        <w:t xml:space="preserve"> та </w:t>
      </w:r>
      <w:proofErr w:type="spellStart"/>
      <w:r w:rsidRPr="002E154C">
        <w:rPr>
          <w:rFonts w:ascii="Times New Roman" w:eastAsia="Times New Roman" w:hAnsi="Times New Roman" w:cs="Times New Roman"/>
          <w:color w:val="auto"/>
          <w:lang w:val="ru-RU" w:bidi="ar-SA"/>
        </w:rPr>
        <w:t>вітрової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ерозії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дотримуватись</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вимог</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законодавства</w:t>
      </w:r>
      <w:proofErr w:type="spellEnd"/>
      <w:r w:rsidRPr="002E154C">
        <w:rPr>
          <w:rFonts w:ascii="Times New Roman" w:eastAsia="Times New Roman" w:hAnsi="Times New Roman" w:cs="Times New Roman"/>
          <w:color w:val="auto"/>
          <w:lang w:val="ru-RU" w:bidi="ar-SA"/>
        </w:rPr>
        <w:t xml:space="preserve"> про </w:t>
      </w:r>
      <w:proofErr w:type="spellStart"/>
      <w:r w:rsidRPr="002E154C">
        <w:rPr>
          <w:rFonts w:ascii="Times New Roman" w:eastAsia="Times New Roman" w:hAnsi="Times New Roman" w:cs="Times New Roman"/>
          <w:color w:val="auto"/>
          <w:lang w:val="ru-RU" w:bidi="ar-SA"/>
        </w:rPr>
        <w:t>охорону</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довкілля</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Господарська</w:t>
      </w:r>
      <w:proofErr w:type="spellEnd"/>
      <w:r w:rsidRPr="002E154C">
        <w:rPr>
          <w:rFonts w:ascii="Times New Roman" w:eastAsia="Times New Roman" w:hAnsi="Times New Roman" w:cs="Times New Roman"/>
          <w:color w:val="auto"/>
          <w:lang w:val="ru-RU" w:bidi="ar-SA"/>
        </w:rPr>
        <w:t xml:space="preserve"> та </w:t>
      </w:r>
      <w:proofErr w:type="spellStart"/>
      <w:r w:rsidRPr="002E154C">
        <w:rPr>
          <w:rFonts w:ascii="Times New Roman" w:eastAsia="Times New Roman" w:hAnsi="Times New Roman" w:cs="Times New Roman"/>
          <w:color w:val="auto"/>
          <w:lang w:val="ru-RU" w:bidi="ar-SA"/>
        </w:rPr>
        <w:t>інша</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діяльність</w:t>
      </w:r>
      <w:proofErr w:type="spellEnd"/>
      <w:r w:rsidRPr="002E154C">
        <w:rPr>
          <w:rFonts w:ascii="Times New Roman" w:eastAsia="Times New Roman" w:hAnsi="Times New Roman" w:cs="Times New Roman"/>
          <w:color w:val="auto"/>
          <w:lang w:val="ru-RU" w:bidi="ar-SA"/>
        </w:rPr>
        <w:t xml:space="preserve">, яка </w:t>
      </w:r>
      <w:proofErr w:type="spellStart"/>
      <w:r w:rsidRPr="002E154C">
        <w:rPr>
          <w:rFonts w:ascii="Times New Roman" w:eastAsia="Times New Roman" w:hAnsi="Times New Roman" w:cs="Times New Roman"/>
          <w:color w:val="auto"/>
          <w:lang w:val="ru-RU" w:bidi="ar-SA"/>
        </w:rPr>
        <w:t>зумовлює</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забруднення</w:t>
      </w:r>
      <w:proofErr w:type="spellEnd"/>
      <w:r w:rsidRPr="002E154C">
        <w:rPr>
          <w:rFonts w:ascii="Times New Roman" w:eastAsia="Times New Roman" w:hAnsi="Times New Roman" w:cs="Times New Roman"/>
          <w:color w:val="auto"/>
          <w:lang w:val="ru-RU" w:bidi="ar-SA"/>
        </w:rPr>
        <w:t xml:space="preserve"> земель </w:t>
      </w:r>
      <w:proofErr w:type="spellStart"/>
      <w:r w:rsidRPr="002E154C">
        <w:rPr>
          <w:rFonts w:ascii="Times New Roman" w:eastAsia="Times New Roman" w:hAnsi="Times New Roman" w:cs="Times New Roman"/>
          <w:color w:val="auto"/>
          <w:lang w:val="ru-RU" w:bidi="ar-SA"/>
        </w:rPr>
        <w:t>і</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ґрунтів</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понад</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встановлені</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гранично</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допустимі</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концентрації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небезпечних</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речовин</w:t>
      </w:r>
      <w:proofErr w:type="spellEnd"/>
      <w:r w:rsidRPr="002E154C">
        <w:rPr>
          <w:rFonts w:ascii="Times New Roman" w:eastAsia="Times New Roman" w:hAnsi="Times New Roman" w:cs="Times New Roman"/>
          <w:color w:val="auto"/>
          <w:lang w:val="ru-RU" w:bidi="ar-SA"/>
        </w:rPr>
        <w:t xml:space="preserve"> – </w:t>
      </w:r>
      <w:proofErr w:type="spellStart"/>
      <w:r w:rsidRPr="002E154C">
        <w:rPr>
          <w:rFonts w:ascii="Times New Roman" w:eastAsia="Times New Roman" w:hAnsi="Times New Roman" w:cs="Times New Roman"/>
          <w:color w:val="auto"/>
          <w:lang w:val="ru-RU" w:bidi="ar-SA"/>
        </w:rPr>
        <w:t>забороняється</w:t>
      </w:r>
      <w:proofErr w:type="spellEnd"/>
      <w:r w:rsidRPr="002E154C">
        <w:rPr>
          <w:rFonts w:ascii="Times New Roman" w:eastAsia="Times New Roman" w:hAnsi="Times New Roman" w:cs="Times New Roman"/>
          <w:color w:val="auto"/>
          <w:lang w:val="ru-RU" w:bidi="ar-SA"/>
        </w:rPr>
        <w:t>.</w:t>
      </w:r>
    </w:p>
    <w:p w:rsidR="002E154C" w:rsidRPr="002E154C" w:rsidRDefault="002E154C" w:rsidP="002E154C">
      <w:pPr>
        <w:suppressAutoHyphens/>
        <w:autoSpaceDE w:val="0"/>
        <w:jc w:val="both"/>
        <w:rPr>
          <w:rFonts w:ascii="Times New Roman" w:eastAsia="Times New Roman" w:hAnsi="Times New Roman" w:cs="Times New Roman"/>
          <w:i/>
          <w:color w:val="auto"/>
          <w:u w:val="single"/>
          <w:lang w:bidi="ar-SA"/>
        </w:rPr>
      </w:pPr>
      <w:r w:rsidRPr="002E154C">
        <w:rPr>
          <w:rFonts w:ascii="Times New Roman" w:eastAsia="Times New Roman" w:hAnsi="Times New Roman" w:cs="Times New Roman"/>
          <w:color w:val="auto"/>
          <w:lang w:val="ru-RU" w:bidi="ar-SA"/>
        </w:rPr>
        <w:t xml:space="preserve">16. Право на </w:t>
      </w:r>
      <w:proofErr w:type="spellStart"/>
      <w:r w:rsidRPr="002E154C">
        <w:rPr>
          <w:rFonts w:ascii="Times New Roman" w:eastAsia="Times New Roman" w:hAnsi="Times New Roman" w:cs="Times New Roman"/>
          <w:color w:val="auto"/>
          <w:lang w:val="ru-RU" w:bidi="ar-SA"/>
        </w:rPr>
        <w:t>оренду</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земельної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ділянки</w:t>
      </w:r>
      <w:proofErr w:type="spellEnd"/>
      <w:r w:rsidRPr="002E154C">
        <w:rPr>
          <w:rFonts w:ascii="Times New Roman" w:eastAsia="Times New Roman" w:hAnsi="Times New Roman" w:cs="Times New Roman"/>
          <w:color w:val="auto"/>
          <w:lang w:val="ru-RU" w:bidi="ar-SA"/>
        </w:rPr>
        <w:t xml:space="preserve"> не </w:t>
      </w:r>
      <w:proofErr w:type="spellStart"/>
      <w:r w:rsidRPr="002E154C">
        <w:rPr>
          <w:rFonts w:ascii="Times New Roman" w:eastAsia="Times New Roman" w:hAnsi="Times New Roman" w:cs="Times New Roman"/>
          <w:color w:val="auto"/>
          <w:lang w:val="ru-RU" w:bidi="ar-SA"/>
        </w:rPr>
        <w:t>може</w:t>
      </w:r>
      <w:proofErr w:type="spellEnd"/>
      <w:r w:rsidRPr="002E154C">
        <w:rPr>
          <w:rFonts w:ascii="Times New Roman" w:eastAsia="Times New Roman" w:hAnsi="Times New Roman" w:cs="Times New Roman"/>
          <w:color w:val="auto"/>
          <w:lang w:val="ru-RU" w:bidi="ar-SA"/>
        </w:rPr>
        <w:t xml:space="preserve"> бути </w:t>
      </w:r>
      <w:proofErr w:type="spellStart"/>
      <w:r w:rsidRPr="002E154C">
        <w:rPr>
          <w:rFonts w:ascii="Times New Roman" w:eastAsia="Times New Roman" w:hAnsi="Times New Roman" w:cs="Times New Roman"/>
          <w:color w:val="auto"/>
          <w:lang w:val="ru-RU" w:bidi="ar-SA"/>
        </w:rPr>
        <w:t>відчужено</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її</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Орендодавцем</w:t>
      </w:r>
      <w:proofErr w:type="spell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іншим</w:t>
      </w:r>
      <w:proofErr w:type="spellEnd"/>
      <w:r w:rsidRPr="002E154C">
        <w:rPr>
          <w:rFonts w:ascii="Times New Roman" w:eastAsia="Times New Roman" w:hAnsi="Times New Roman" w:cs="Times New Roman"/>
          <w:color w:val="auto"/>
          <w:lang w:val="ru-RU" w:bidi="ar-SA"/>
        </w:rPr>
        <w:t xml:space="preserve"> особам, внесено до </w:t>
      </w:r>
      <w:proofErr w:type="gramStart"/>
      <w:r w:rsidRPr="002E154C">
        <w:rPr>
          <w:rFonts w:ascii="Times New Roman" w:eastAsia="Times New Roman" w:hAnsi="Times New Roman" w:cs="Times New Roman"/>
          <w:color w:val="auto"/>
          <w:lang w:val="ru-RU" w:bidi="ar-SA"/>
        </w:rPr>
        <w:t>статутного</w:t>
      </w:r>
      <w:proofErr w:type="gramEnd"/>
      <w:r w:rsidRPr="002E154C">
        <w:rPr>
          <w:rFonts w:ascii="Times New Roman" w:eastAsia="Times New Roman" w:hAnsi="Times New Roman" w:cs="Times New Roman"/>
          <w:color w:val="auto"/>
          <w:lang w:val="ru-RU" w:bidi="ar-SA"/>
        </w:rPr>
        <w:t xml:space="preserve"> </w:t>
      </w:r>
      <w:proofErr w:type="spellStart"/>
      <w:r w:rsidRPr="002E154C">
        <w:rPr>
          <w:rFonts w:ascii="Times New Roman" w:eastAsia="Times New Roman" w:hAnsi="Times New Roman" w:cs="Times New Roman"/>
          <w:color w:val="auto"/>
          <w:lang w:val="ru-RU" w:bidi="ar-SA"/>
        </w:rPr>
        <w:t>капіталу</w:t>
      </w:r>
      <w:proofErr w:type="spellEnd"/>
      <w:r w:rsidRPr="002E154C">
        <w:rPr>
          <w:rFonts w:ascii="Times New Roman" w:eastAsia="Times New Roman" w:hAnsi="Times New Roman" w:cs="Times New Roman"/>
          <w:color w:val="auto"/>
          <w:lang w:val="ru-RU" w:bidi="ar-SA"/>
        </w:rPr>
        <w:t>, передано у заставу.</w:t>
      </w:r>
    </w:p>
    <w:p w:rsidR="002E154C" w:rsidRPr="002E154C" w:rsidRDefault="002E154C" w:rsidP="002E154C">
      <w:pPr>
        <w:suppressAutoHyphens/>
        <w:autoSpaceDE w:val="0"/>
        <w:jc w:val="both"/>
        <w:rPr>
          <w:rFonts w:ascii="Times New Roman" w:eastAsia="Times New Roman" w:hAnsi="Times New Roman" w:cs="Times New Roman"/>
          <w:i/>
          <w:sz w:val="20"/>
          <w:szCs w:val="20"/>
          <w:u w:val="single"/>
          <w:lang w:bidi="ar-SA"/>
        </w:rPr>
      </w:pPr>
    </w:p>
    <w:p w:rsidR="002E154C" w:rsidRPr="002E154C" w:rsidRDefault="002E154C" w:rsidP="002E154C">
      <w:pPr>
        <w:suppressAutoHyphens/>
        <w:autoSpaceDE w:val="0"/>
        <w:jc w:val="center"/>
        <w:rPr>
          <w:rFonts w:ascii="Times New Roman" w:eastAsia="Times New Roman" w:hAnsi="Times New Roman" w:cs="Times New Roman"/>
          <w:b/>
          <w:bCs/>
          <w:color w:val="auto"/>
          <w:sz w:val="28"/>
          <w:szCs w:val="28"/>
          <w:lang w:bidi="ar-SA"/>
        </w:rPr>
      </w:pPr>
      <w:r w:rsidRPr="002E154C">
        <w:rPr>
          <w:rFonts w:ascii="Times New Roman" w:eastAsia="Times New Roman" w:hAnsi="Times New Roman" w:cs="Times New Roman"/>
          <w:b/>
          <w:bCs/>
          <w:sz w:val="28"/>
          <w:szCs w:val="28"/>
          <w:lang w:bidi="ar-SA"/>
        </w:rPr>
        <w:t xml:space="preserve">Умови повернення земельної ділянки </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17.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18.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19. Поліпшення стану земельної ділянки, проведені орендарем за згодою з орендодавцем, не підлягають відшкодуванню. </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20. Орендар має право на відшкодування збитків, заподіяних унаслідок невиконання орендодавцем зобов'язань, передбачених цим договором.</w:t>
      </w:r>
    </w:p>
    <w:p w:rsidR="002E154C" w:rsidRPr="002E154C" w:rsidRDefault="002E154C" w:rsidP="002E154C">
      <w:pPr>
        <w:suppressAutoHyphens/>
        <w:autoSpaceDE w:val="0"/>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21. Збитками вважаються: </w:t>
      </w:r>
    </w:p>
    <w:p w:rsidR="002E154C" w:rsidRPr="002E154C" w:rsidRDefault="002E154C" w:rsidP="002E154C">
      <w:pPr>
        <w:suppressAutoHyphens/>
        <w:autoSpaceDE w:val="0"/>
        <w:rPr>
          <w:rFonts w:ascii="Times New Roman" w:eastAsia="Times New Roman" w:hAnsi="Times New Roman" w:cs="Times New Roman"/>
          <w:lang w:bidi="ar-SA"/>
        </w:rPr>
      </w:pPr>
      <w:r w:rsidRPr="002E154C">
        <w:rPr>
          <w:rFonts w:ascii="Times New Roman" w:eastAsia="Times New Roman" w:hAnsi="Times New Roman" w:cs="Times New Roman"/>
          <w:lang w:bidi="ar-S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доходи, які орендар міг би отримати в разі належного виконання орендодавцем умов договору.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22. Розмір фактичних витрат орендаря визначається на підставі документально підтверджених даних.</w:t>
      </w:r>
    </w:p>
    <w:p w:rsidR="002E154C" w:rsidRPr="002E154C" w:rsidRDefault="002E154C" w:rsidP="002E154C">
      <w:pPr>
        <w:suppressAutoHyphens/>
        <w:autoSpaceDE w:val="0"/>
        <w:jc w:val="center"/>
        <w:rPr>
          <w:rFonts w:ascii="Times New Roman" w:eastAsia="Times New Roman" w:hAnsi="Times New Roman" w:cs="Times New Roman"/>
          <w:lang w:bidi="ar-SA"/>
        </w:rPr>
      </w:pPr>
      <w:r w:rsidRPr="002E154C">
        <w:rPr>
          <w:rFonts w:ascii="Times New Roman" w:eastAsia="Times New Roman" w:hAnsi="Times New Roman" w:cs="Times New Roman"/>
          <w:b/>
          <w:bCs/>
          <w:sz w:val="28"/>
          <w:szCs w:val="28"/>
          <w:lang w:bidi="ar-SA"/>
        </w:rPr>
        <w:t>Обмеження (обтяження) щодо використання</w:t>
      </w:r>
    </w:p>
    <w:p w:rsidR="002E154C" w:rsidRPr="002E154C" w:rsidRDefault="002E154C" w:rsidP="002E154C">
      <w:pPr>
        <w:suppressAutoHyphens/>
        <w:autoSpaceDE w:val="0"/>
        <w:jc w:val="center"/>
        <w:rPr>
          <w:rFonts w:ascii="Times New Roman" w:eastAsia="Times New Roman" w:hAnsi="Times New Roman" w:cs="Times New Roman"/>
          <w:b/>
          <w:bCs/>
          <w:color w:val="auto"/>
          <w:sz w:val="28"/>
          <w:szCs w:val="28"/>
          <w:lang w:bidi="ar-SA"/>
        </w:rPr>
      </w:pPr>
      <w:r w:rsidRPr="002E154C">
        <w:rPr>
          <w:rFonts w:ascii="Times New Roman" w:eastAsia="Times New Roman" w:hAnsi="Times New Roman" w:cs="Times New Roman"/>
          <w:b/>
          <w:bCs/>
          <w:sz w:val="28"/>
          <w:szCs w:val="28"/>
          <w:lang w:bidi="ar-SA"/>
        </w:rPr>
        <w:t xml:space="preserve">земельної ділянки </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23. На орендовану земельну ділянку не </w:t>
      </w:r>
      <w:r w:rsidRPr="002E154C">
        <w:rPr>
          <w:rFonts w:ascii="Times New Roman" w:eastAsia="Times New Roman" w:hAnsi="Times New Roman" w:cs="Times New Roman"/>
          <w:bCs/>
          <w:iCs/>
          <w:lang w:bidi="ar-SA"/>
        </w:rPr>
        <w:t>встановлено</w:t>
      </w:r>
      <w:r w:rsidRPr="002E154C">
        <w:rPr>
          <w:rFonts w:ascii="Times New Roman" w:eastAsia="Times New Roman" w:hAnsi="Times New Roman" w:cs="Times New Roman"/>
          <w:lang w:bidi="ar-SA"/>
        </w:rPr>
        <w:t xml:space="preserve">  обмеження та інші права третіх осіб.</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24. Передача в оренду земельної ділянки не є підставою для припинення або зміни обмежень та інших прав третіх осіб на цю ділянку.</w:t>
      </w: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Права та обов'язки сторін</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25. Права орендодавця: </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Орендодавець має право вимагати від орендаря:</w:t>
      </w:r>
    </w:p>
    <w:p w:rsidR="002E154C" w:rsidRPr="002E154C" w:rsidRDefault="002E154C" w:rsidP="002E154C">
      <w:pPr>
        <w:widowControl/>
        <w:numPr>
          <w:ilvl w:val="0"/>
          <w:numId w:val="61"/>
        </w:num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використання земельної ділянки за цільовим призначенням згідно з договором оренди;</w:t>
      </w:r>
    </w:p>
    <w:p w:rsidR="002E154C" w:rsidRPr="002E154C" w:rsidRDefault="002E154C" w:rsidP="002E154C">
      <w:pPr>
        <w:widowControl/>
        <w:numPr>
          <w:ilvl w:val="0"/>
          <w:numId w:val="61"/>
        </w:num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дотримання екологічної безпеки землекористування та збереження родючості ґрунтів, додержання державних стандартів, норм і правил;</w:t>
      </w:r>
    </w:p>
    <w:p w:rsidR="002E154C" w:rsidRPr="002E154C" w:rsidRDefault="002E154C" w:rsidP="002E154C">
      <w:pPr>
        <w:widowControl/>
        <w:numPr>
          <w:ilvl w:val="0"/>
          <w:numId w:val="61"/>
        </w:num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своєчасного внесення орендної плати.</w:t>
      </w:r>
    </w:p>
    <w:p w:rsidR="002E154C" w:rsidRPr="002E154C" w:rsidRDefault="002E154C" w:rsidP="002E154C">
      <w:pPr>
        <w:suppressAutoHyphens/>
        <w:autoSpaceDE w:val="0"/>
        <w:ind w:left="501"/>
        <w:jc w:val="both"/>
        <w:rPr>
          <w:rFonts w:ascii="Times New Roman" w:eastAsia="Times New Roman" w:hAnsi="Times New Roman" w:cs="Times New Roman"/>
          <w:lang w:bidi="ar-SA"/>
        </w:rPr>
      </w:pPr>
    </w:p>
    <w:p w:rsidR="002E154C" w:rsidRPr="002E154C" w:rsidRDefault="002E154C" w:rsidP="002E154C">
      <w:pPr>
        <w:widowControl/>
        <w:suppressAutoHyphens/>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26. Обов'язки орендодавця:</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провести в органі державної реєстрації прав на нерухоме майно, реєстрацію договору оренди земельної ділянки;</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передати в користування земельну ділянку в стані, що відповідає умовам договору оренди;</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не вчиняти дій, які б перешкоджали орендареві користуватися орендованою земельною ділянкою;</w:t>
      </w:r>
    </w:p>
    <w:p w:rsidR="002E154C" w:rsidRPr="002E154C" w:rsidRDefault="002E154C" w:rsidP="002E154C">
      <w:pPr>
        <w:widowControl/>
        <w:suppressAutoHyphens/>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lastRenderedPageBreak/>
        <w:t xml:space="preserve">   - не проводити відчуження земельної ділянки без згоди орендаря;</w:t>
      </w:r>
    </w:p>
    <w:p w:rsidR="002E154C" w:rsidRPr="002E154C" w:rsidRDefault="002E154C" w:rsidP="002E154C">
      <w:pPr>
        <w:widowControl/>
        <w:suppressAutoHyphens/>
        <w:ind w:left="501"/>
        <w:jc w:val="both"/>
        <w:rPr>
          <w:rFonts w:ascii="Times New Roman" w:eastAsia="Times New Roman" w:hAnsi="Times New Roman" w:cs="Times New Roman"/>
          <w:lang w:bidi="ar-SA"/>
        </w:rPr>
      </w:pPr>
    </w:p>
    <w:p w:rsidR="002E154C" w:rsidRPr="002E154C" w:rsidRDefault="002E154C" w:rsidP="002E154C">
      <w:pPr>
        <w:suppressAutoHyphens/>
        <w:autoSpaceDE w:val="0"/>
        <w:jc w:val="both"/>
        <w:rPr>
          <w:rFonts w:ascii="Times New Roman" w:eastAsia="Times New Roman" w:hAnsi="Times New Roman" w:cs="Times New Roman"/>
          <w:sz w:val="20"/>
          <w:szCs w:val="20"/>
          <w:lang w:bidi="ar-SA"/>
        </w:rPr>
      </w:pPr>
      <w:r w:rsidRPr="002E154C">
        <w:rPr>
          <w:rFonts w:ascii="Times New Roman" w:eastAsia="Times New Roman" w:hAnsi="Times New Roman" w:cs="Times New Roman"/>
          <w:lang w:bidi="ar-SA"/>
        </w:rPr>
        <w:t>27. Права орендаря</w:t>
      </w:r>
      <w:r w:rsidRPr="002E154C">
        <w:rPr>
          <w:rFonts w:ascii="Times New Roman" w:eastAsia="Times New Roman" w:hAnsi="Times New Roman" w:cs="Times New Roman"/>
          <w:sz w:val="20"/>
          <w:szCs w:val="20"/>
          <w:lang w:bidi="ar-SA"/>
        </w:rPr>
        <w:t>:</w:t>
      </w:r>
    </w:p>
    <w:p w:rsidR="002E154C" w:rsidRPr="002E154C" w:rsidRDefault="002E154C" w:rsidP="002E154C">
      <w:pPr>
        <w:suppressAutoHyphens/>
        <w:autoSpaceDE w:val="0"/>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самостійно господарювати на землі з дотриманням умов договору оренди землі;</w:t>
      </w:r>
    </w:p>
    <w:p w:rsidR="002E154C" w:rsidRPr="002E154C" w:rsidRDefault="002E154C" w:rsidP="002E154C">
      <w:pPr>
        <w:suppressAutoHyphens/>
        <w:autoSpaceDE w:val="0"/>
        <w:ind w:left="501"/>
        <w:jc w:val="both"/>
        <w:rPr>
          <w:rFonts w:ascii="Times New Roman" w:eastAsia="Times New Roman" w:hAnsi="Times New Roman" w:cs="Times New Roman"/>
          <w:lang w:bidi="ar-SA"/>
        </w:rPr>
      </w:pPr>
    </w:p>
    <w:p w:rsidR="002E154C" w:rsidRPr="002E154C" w:rsidRDefault="002E154C" w:rsidP="002E154C">
      <w:pPr>
        <w:widowControl/>
        <w:suppressAutoHyphens/>
        <w:jc w:val="both"/>
        <w:rPr>
          <w:rFonts w:ascii="Times New Roman" w:eastAsia="Times New Roman" w:hAnsi="Times New Roman" w:cs="Times New Roman"/>
          <w:lang w:val="ru-RU" w:bidi="ar-SA"/>
        </w:rPr>
      </w:pPr>
      <w:r w:rsidRPr="002E154C">
        <w:rPr>
          <w:rFonts w:ascii="Times New Roman" w:eastAsia="Times New Roman" w:hAnsi="Times New Roman" w:cs="Times New Roman"/>
          <w:color w:val="auto"/>
          <w:lang w:bidi="ar-SA"/>
        </w:rPr>
        <w:t>28. Обов’язки орендаря</w:t>
      </w:r>
      <w:r w:rsidRPr="002E154C">
        <w:rPr>
          <w:rFonts w:ascii="Times New Roman" w:eastAsia="Times New Roman" w:hAnsi="Times New Roman" w:cs="Times New Roman"/>
          <w:lang w:bidi="ar-SA"/>
        </w:rPr>
        <w:t xml:space="preserve">: </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дотримуватися цільового використання об’єкту оренди;</w:t>
      </w:r>
    </w:p>
    <w:p w:rsidR="002E154C" w:rsidRPr="002E154C" w:rsidRDefault="002E154C" w:rsidP="002E154C">
      <w:pPr>
        <w:widowControl/>
        <w:suppressAutoHyphens/>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  - своєчасно та в повному обсязі сплачувати орендну плату;</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виконувати встановлені законодавством вимоги пожежної безпеки.</w:t>
      </w:r>
    </w:p>
    <w:p w:rsidR="002E154C" w:rsidRPr="002E154C" w:rsidRDefault="002E154C" w:rsidP="002E154C">
      <w:pPr>
        <w:widowControl/>
        <w:suppressAutoHyphens/>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нести інші обов’язки, встановлені даним договором і чинним законодавством України.</w:t>
      </w:r>
    </w:p>
    <w:p w:rsidR="002E154C" w:rsidRPr="002E154C" w:rsidRDefault="002E154C" w:rsidP="002E154C">
      <w:pPr>
        <w:widowControl/>
        <w:suppressAutoHyphens/>
        <w:jc w:val="both"/>
        <w:rPr>
          <w:rFonts w:ascii="Times New Roman" w:eastAsia="Times New Roman" w:hAnsi="Times New Roman" w:cs="Times New Roman"/>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Ризик випадкового знищення або пошкодження об'єкта оренди чи його частини</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29. Ризик випадкового знищення або пошкодження об'єкта оренди чи його частини під час дії цього договору несе орендар.</w:t>
      </w: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Страхування об'єкта оренди</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30. Згідно з цим договором об'єкт оренди не підлягає страхуванню на весь період дії цього договору.</w:t>
      </w:r>
    </w:p>
    <w:p w:rsidR="002E154C" w:rsidRPr="002E154C" w:rsidRDefault="002E154C" w:rsidP="002E154C">
      <w:pPr>
        <w:suppressAutoHyphens/>
        <w:autoSpaceDE w:val="0"/>
        <w:ind w:firstLine="567"/>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Зміна умов договору і припинення його дії</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31. Зміна умов договору здійснюється у письмовій формі за взаємною згодою сторін.</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32. У разі недосягнення згоди щодо зміни умов договору спір розв'язується у судовому порядку.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33. Дія договору припиняється у разі:</w:t>
      </w:r>
    </w:p>
    <w:p w:rsidR="002E154C" w:rsidRPr="002E154C" w:rsidRDefault="002E154C" w:rsidP="002E154C">
      <w:pPr>
        <w:suppressAutoHyphens/>
        <w:autoSpaceDE w:val="0"/>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закінчення строку, на який його було укладено;</w:t>
      </w:r>
    </w:p>
    <w:p w:rsidR="002E154C" w:rsidRPr="002E154C" w:rsidRDefault="002E154C" w:rsidP="002E154C">
      <w:pPr>
        <w:suppressAutoHyphens/>
        <w:autoSpaceDE w:val="0"/>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придбання орендарем земельної ділянки у власність;</w:t>
      </w:r>
    </w:p>
    <w:p w:rsidR="002E154C" w:rsidRPr="002E154C" w:rsidRDefault="002E154C" w:rsidP="002E154C">
      <w:pPr>
        <w:suppressAutoHyphens/>
        <w:autoSpaceDE w:val="0"/>
        <w:ind w:left="141"/>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   - державної реєстрації права приватної власності на земельну ділянку.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   - договір припиняється також в інших випадках, передбачених законом.</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34. Дія договору припиняється шляхом його розірвання за:</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  - взаємною згодою сторін;</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E154C" w:rsidRPr="002E154C" w:rsidRDefault="002E154C" w:rsidP="002E154C">
      <w:pPr>
        <w:suppressAutoHyphens/>
        <w:autoSpaceDE w:val="0"/>
        <w:jc w:val="both"/>
        <w:rPr>
          <w:rFonts w:ascii="Times New Roman" w:eastAsia="Times New Roman" w:hAnsi="Times New Roman" w:cs="Times New Roman"/>
          <w:color w:val="auto"/>
          <w:szCs w:val="20"/>
          <w:lang w:bidi="ar-SA"/>
        </w:rPr>
      </w:pPr>
      <w:r w:rsidRPr="002E154C">
        <w:rPr>
          <w:rFonts w:ascii="Times New Roman" w:eastAsia="Times New Roman" w:hAnsi="Times New Roman" w:cs="Times New Roman"/>
          <w:lang w:bidi="ar-SA"/>
        </w:rPr>
        <w:t xml:space="preserve">35. </w:t>
      </w:r>
      <w:r w:rsidRPr="002E154C">
        <w:rPr>
          <w:rFonts w:ascii="Times New Roman" w:eastAsia="Times New Roman" w:hAnsi="Times New Roman" w:cs="Times New Roman"/>
          <w:color w:val="auto"/>
          <w:szCs w:val="20"/>
          <w:lang w:bidi="ar-SA"/>
        </w:rPr>
        <w:t>Розірвання договору оренди землі в односторонньому порядку не допускається.</w:t>
      </w:r>
    </w:p>
    <w:p w:rsidR="002E154C" w:rsidRPr="002E154C" w:rsidRDefault="002E154C" w:rsidP="002E154C">
      <w:pPr>
        <w:suppressAutoHyphens/>
        <w:autoSpaceDE w:val="0"/>
        <w:jc w:val="both"/>
        <w:rPr>
          <w:rFonts w:ascii="Times New Roman" w:eastAsia="Times New Roman" w:hAnsi="Times New Roman" w:cs="Times New Roman"/>
          <w:color w:val="auto"/>
          <w:szCs w:val="20"/>
          <w:lang w:bidi="ar-SA"/>
        </w:rPr>
      </w:pPr>
      <w:r w:rsidRPr="002E154C">
        <w:rPr>
          <w:rFonts w:ascii="Times New Roman" w:eastAsia="Times New Roman" w:hAnsi="Times New Roman" w:cs="Times New Roman"/>
          <w:color w:val="auto"/>
          <w:szCs w:val="20"/>
          <w:lang w:bidi="ar-S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2E154C" w:rsidRPr="002E154C" w:rsidRDefault="002E154C" w:rsidP="002E154C">
      <w:pPr>
        <w:suppressAutoHyphens/>
        <w:autoSpaceDE w:val="0"/>
        <w:jc w:val="both"/>
        <w:rPr>
          <w:rFonts w:ascii="Times New Roman" w:eastAsia="Times New Roman" w:hAnsi="Times New Roman" w:cs="Times New Roman"/>
          <w:color w:val="auto"/>
          <w:szCs w:val="20"/>
          <w:lang w:bidi="ar-SA"/>
        </w:rPr>
      </w:pPr>
      <w:r w:rsidRPr="002E154C">
        <w:rPr>
          <w:rFonts w:ascii="Times New Roman" w:eastAsia="Times New Roman" w:hAnsi="Times New Roman" w:cs="Times New Roman"/>
          <w:color w:val="auto"/>
          <w:szCs w:val="20"/>
          <w:lang w:bidi="ar-SA"/>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2E154C" w:rsidRPr="002E154C" w:rsidRDefault="002E154C" w:rsidP="002E154C">
      <w:pPr>
        <w:suppressAutoHyphens/>
        <w:autoSpaceDE w:val="0"/>
        <w:jc w:val="both"/>
        <w:rPr>
          <w:rFonts w:ascii="Times New Roman" w:eastAsia="Times New Roman" w:hAnsi="Times New Roman" w:cs="Times New Roman"/>
          <w:color w:val="auto"/>
          <w:szCs w:val="20"/>
          <w:lang w:bidi="ar-SA"/>
        </w:rPr>
      </w:pP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 xml:space="preserve">Відповідальність сторін за невиконання або </w:t>
      </w:r>
      <w:r w:rsidRPr="002E154C">
        <w:rPr>
          <w:rFonts w:ascii="Times New Roman" w:eastAsia="Times New Roman" w:hAnsi="Times New Roman" w:cs="Times New Roman"/>
          <w:b/>
          <w:bCs/>
          <w:sz w:val="28"/>
          <w:szCs w:val="28"/>
          <w:lang w:bidi="ar-SA"/>
        </w:rPr>
        <w:br/>
        <w:t>неналежне виконання договору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38. За невиконання або неналежне виконання договору сторони несуть відповідальність  відповідно до закону та цього договору.</w:t>
      </w:r>
    </w:p>
    <w:p w:rsidR="002E154C" w:rsidRPr="002E154C" w:rsidRDefault="002E154C" w:rsidP="002E154C">
      <w:pPr>
        <w:suppressAutoHyphens/>
        <w:autoSpaceDE w:val="0"/>
        <w:jc w:val="both"/>
        <w:rPr>
          <w:rFonts w:ascii="Times New Roman" w:eastAsia="Times New Roman" w:hAnsi="Times New Roman" w:cs="Times New Roman"/>
          <w:lang w:bidi="ar-SA"/>
        </w:rPr>
      </w:pPr>
      <w:r w:rsidRPr="002E154C">
        <w:rPr>
          <w:rFonts w:ascii="Times New Roman" w:eastAsia="Times New Roman" w:hAnsi="Times New Roman" w:cs="Times New Roman"/>
          <w:lang w:bidi="ar-SA"/>
        </w:rPr>
        <w:t>39. Сторона, яка порушила зобов'язання, звільняється від відповідальності, якщо вона доведе, що це порушення сталося не з її вини.</w:t>
      </w:r>
    </w:p>
    <w:p w:rsidR="002E154C" w:rsidRPr="002E154C" w:rsidRDefault="002E154C" w:rsidP="002E154C">
      <w:pPr>
        <w:suppressAutoHyphens/>
        <w:autoSpaceDE w:val="0"/>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Прикінцеві положення</w:t>
      </w:r>
    </w:p>
    <w:p w:rsidR="002E154C" w:rsidRPr="002E154C" w:rsidRDefault="002E154C" w:rsidP="002E154C">
      <w:pPr>
        <w:widowControl/>
        <w:suppressAutoHyphens/>
        <w:spacing w:before="120"/>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lastRenderedPageBreak/>
        <w:t>40. Цей договір набирає чинності з моменту його підписання сторонами. Я</w:t>
      </w:r>
      <w:r w:rsidRPr="002E154C">
        <w:rPr>
          <w:rFonts w:ascii="Times New Roman" w:eastAsia="Times New Roman" w:hAnsi="Times New Roman" w:cs="Times New Roman"/>
          <w:iCs/>
          <w:color w:val="auto"/>
          <w:lang w:bidi="ar-SA"/>
        </w:rPr>
        <w:t>кщо сторони домовилися про нотаріальне посвідчення договору, такий договір є укладеним з моменту його нотаріального посвідчення.</w:t>
      </w:r>
    </w:p>
    <w:p w:rsidR="002E154C" w:rsidRPr="002E154C" w:rsidRDefault="002E154C" w:rsidP="002E154C">
      <w:pPr>
        <w:widowControl/>
        <w:suppressAutoHyphens/>
        <w:spacing w:before="120"/>
        <w:jc w:val="both"/>
        <w:rPr>
          <w:rFonts w:ascii="Times New Roman" w:eastAsia="Times New Roman" w:hAnsi="Times New Roman" w:cs="Times New Roman"/>
          <w:iCs/>
          <w:color w:val="auto"/>
          <w:lang w:bidi="ar-SA"/>
        </w:rPr>
      </w:pPr>
      <w:r w:rsidRPr="002E154C">
        <w:rPr>
          <w:rFonts w:ascii="Times New Roman" w:eastAsia="Times New Roman" w:hAnsi="Times New Roman" w:cs="Times New Roman"/>
          <w:iCs/>
          <w:color w:val="auto"/>
          <w:lang w:bidi="ar-SA"/>
        </w:rPr>
        <w:t xml:space="preserve">41. </w:t>
      </w:r>
      <w:r w:rsidRPr="002E154C">
        <w:rPr>
          <w:rFonts w:ascii="Times New Roman" w:eastAsia="Times New Roman" w:hAnsi="Times New Roman" w:cs="Times New Roman"/>
          <w:color w:val="auto"/>
          <w:lang w:bidi="ar-SA"/>
        </w:rPr>
        <w:t>Цей договір укладено у двох примірниках, що мають однакову юридичну силу, один з яких знаходиться в орендодавця, другий — в орендаря.</w:t>
      </w:r>
    </w:p>
    <w:p w:rsidR="002E154C" w:rsidRPr="002E154C" w:rsidRDefault="002E154C" w:rsidP="002E154C">
      <w:pPr>
        <w:widowControl/>
        <w:suppressAutoHyphens/>
        <w:spacing w:before="120"/>
        <w:jc w:val="both"/>
        <w:rPr>
          <w:rFonts w:ascii="Times New Roman" w:eastAsia="Times New Roman" w:hAnsi="Times New Roman" w:cs="Times New Roman"/>
          <w:iCs/>
          <w:color w:val="auto"/>
          <w:lang w:bidi="ar-SA"/>
        </w:rPr>
      </w:pPr>
    </w:p>
    <w:p w:rsidR="002E154C" w:rsidRPr="002E154C" w:rsidRDefault="002E154C" w:rsidP="002E154C">
      <w:pPr>
        <w:widowControl/>
        <w:suppressAutoHyphens/>
        <w:spacing w:before="120"/>
        <w:ind w:firstLine="567"/>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val="ru-RU" w:bidi="ar-SA"/>
        </w:rPr>
        <w:t xml:space="preserve">                                        </w:t>
      </w:r>
      <w:r w:rsidRPr="002E154C">
        <w:rPr>
          <w:rFonts w:ascii="Times New Roman" w:eastAsia="Times New Roman" w:hAnsi="Times New Roman" w:cs="Times New Roman"/>
          <w:b/>
          <w:bCs/>
          <w:sz w:val="28"/>
          <w:szCs w:val="28"/>
          <w:lang w:bidi="ar-SA"/>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2E154C" w:rsidRPr="002E154C" w:rsidTr="00C3576C">
        <w:trPr>
          <w:trHeight w:val="3401"/>
        </w:trPr>
        <w:tc>
          <w:tcPr>
            <w:tcW w:w="5298" w:type="dxa"/>
          </w:tcPr>
          <w:p w:rsidR="002E154C" w:rsidRPr="002E154C" w:rsidRDefault="002E154C" w:rsidP="002E154C">
            <w:pPr>
              <w:widowControl/>
              <w:suppressAutoHyphens/>
              <w:jc w:val="both"/>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lang w:bidi="ar-SA"/>
              </w:rPr>
              <w:t xml:space="preserve">                  </w:t>
            </w:r>
            <w:r w:rsidRPr="002E154C">
              <w:rPr>
                <w:rFonts w:ascii="Times New Roman" w:eastAsia="Times New Roman" w:hAnsi="Times New Roman" w:cs="Times New Roman"/>
                <w:b/>
                <w:color w:val="auto"/>
                <w:sz w:val="28"/>
                <w:szCs w:val="28"/>
                <w:lang w:bidi="ar-SA"/>
              </w:rPr>
              <w:t>Орендодавець</w:t>
            </w:r>
          </w:p>
          <w:p w:rsidR="002E154C" w:rsidRPr="002E154C" w:rsidRDefault="002E154C" w:rsidP="002E154C">
            <w:pPr>
              <w:widowControl/>
              <w:suppressAutoHyphens/>
              <w:jc w:val="center"/>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bCs/>
                <w:iCs/>
                <w:color w:val="auto"/>
                <w:lang w:bidi="ar-SA"/>
              </w:rPr>
            </w:pPr>
            <w:proofErr w:type="spellStart"/>
            <w:r w:rsidRPr="002E154C">
              <w:rPr>
                <w:rFonts w:ascii="Times New Roman" w:eastAsia="Times New Roman" w:hAnsi="Times New Roman" w:cs="Times New Roman"/>
                <w:bCs/>
                <w:iCs/>
                <w:color w:val="auto"/>
                <w:lang w:bidi="ar-SA"/>
              </w:rPr>
              <w:t>Кам’янська</w:t>
            </w:r>
            <w:proofErr w:type="spellEnd"/>
            <w:r w:rsidRPr="002E154C">
              <w:rPr>
                <w:rFonts w:ascii="Times New Roman" w:eastAsia="Times New Roman" w:hAnsi="Times New Roman" w:cs="Times New Roman"/>
                <w:bCs/>
                <w:iCs/>
                <w:color w:val="auto"/>
                <w:lang w:bidi="ar-SA"/>
              </w:rPr>
              <w:t xml:space="preserve"> сільська рада Берегівського </w:t>
            </w:r>
          </w:p>
          <w:p w:rsidR="002E154C" w:rsidRPr="002E154C" w:rsidRDefault="002E154C" w:rsidP="002E154C">
            <w:pPr>
              <w:widowControl/>
              <w:suppressAutoHyphens/>
              <w:jc w:val="both"/>
              <w:rPr>
                <w:rFonts w:ascii="Times New Roman" w:eastAsia="Times New Roman" w:hAnsi="Times New Roman" w:cs="Times New Roman"/>
                <w:bCs/>
                <w:iCs/>
                <w:color w:val="auto"/>
                <w:lang w:bidi="ar-SA"/>
              </w:rPr>
            </w:pPr>
            <w:r w:rsidRPr="002E154C">
              <w:rPr>
                <w:rFonts w:ascii="Times New Roman" w:eastAsia="Times New Roman" w:hAnsi="Times New Roman" w:cs="Times New Roman"/>
                <w:bCs/>
                <w:iCs/>
                <w:color w:val="auto"/>
                <w:lang w:bidi="ar-SA"/>
              </w:rPr>
              <w:t>району Закарпатської області</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Cs/>
                <w:iCs/>
                <w:color w:val="auto"/>
                <w:lang w:bidi="ar-SA"/>
              </w:rPr>
              <w:t>Юридична адреса</w:t>
            </w:r>
            <w:r w:rsidRPr="002E154C">
              <w:rPr>
                <w:rFonts w:ascii="Times New Roman" w:eastAsia="Times New Roman" w:hAnsi="Times New Roman" w:cs="Times New Roman"/>
                <w:b/>
                <w:bCs/>
                <w:color w:val="auto"/>
                <w:lang w:bidi="ar-SA"/>
              </w:rPr>
              <w:t>:</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90125, </w:t>
            </w:r>
            <w:proofErr w:type="spellStart"/>
            <w:r w:rsidRPr="002E154C">
              <w:rPr>
                <w:rFonts w:ascii="Times New Roman" w:eastAsia="Times New Roman" w:hAnsi="Times New Roman" w:cs="Times New Roman"/>
                <w:color w:val="auto"/>
                <w:lang w:bidi="ar-SA"/>
              </w:rPr>
              <w:t>Закарпаська</w:t>
            </w:r>
            <w:proofErr w:type="spellEnd"/>
            <w:r w:rsidRPr="002E154C">
              <w:rPr>
                <w:rFonts w:ascii="Times New Roman" w:eastAsia="Times New Roman" w:hAnsi="Times New Roman" w:cs="Times New Roman"/>
                <w:color w:val="auto"/>
                <w:lang w:bidi="ar-SA"/>
              </w:rPr>
              <w:t xml:space="preserve"> область, Берегівський</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район, с. </w:t>
            </w:r>
            <w:proofErr w:type="spellStart"/>
            <w:r w:rsidRPr="002E154C">
              <w:rPr>
                <w:rFonts w:ascii="Times New Roman" w:eastAsia="Times New Roman" w:hAnsi="Times New Roman" w:cs="Times New Roman"/>
                <w:color w:val="auto"/>
                <w:lang w:bidi="ar-SA"/>
              </w:rPr>
              <w:t>Кам’янське</w:t>
            </w:r>
            <w:proofErr w:type="spellEnd"/>
            <w:r w:rsidRPr="002E154C">
              <w:rPr>
                <w:rFonts w:ascii="Times New Roman" w:eastAsia="Times New Roman" w:hAnsi="Times New Roman" w:cs="Times New Roman"/>
                <w:color w:val="auto"/>
                <w:lang w:bidi="ar-SA"/>
              </w:rPr>
              <w:t xml:space="preserve">, </w:t>
            </w:r>
            <w:proofErr w:type="spellStart"/>
            <w:r w:rsidRPr="002E154C">
              <w:rPr>
                <w:rFonts w:ascii="Times New Roman" w:eastAsia="Times New Roman" w:hAnsi="Times New Roman" w:cs="Times New Roman"/>
                <w:color w:val="auto"/>
                <w:lang w:bidi="ar-SA"/>
              </w:rPr>
              <w:t>вул.Українська</w:t>
            </w:r>
            <w:proofErr w:type="spellEnd"/>
            <w:r w:rsidRPr="002E154C">
              <w:rPr>
                <w:rFonts w:ascii="Times New Roman" w:eastAsia="Times New Roman" w:hAnsi="Times New Roman" w:cs="Times New Roman"/>
                <w:color w:val="auto"/>
                <w:lang w:bidi="ar-SA"/>
              </w:rPr>
              <w:t>, 1</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bCs/>
                <w:color w:val="auto"/>
                <w:lang w:bidi="ar-SA"/>
              </w:rPr>
              <w:t>ЄДРПОУ</w:t>
            </w:r>
            <w:r w:rsidRPr="002E154C">
              <w:rPr>
                <w:rFonts w:ascii="Times New Roman" w:eastAsia="Times New Roman" w:hAnsi="Times New Roman" w:cs="Times New Roman"/>
                <w:color w:val="auto"/>
                <w:lang w:bidi="ar-SA"/>
              </w:rPr>
              <w:t>: 04349550</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color w:val="auto"/>
                <w:lang w:bidi="ar-SA"/>
              </w:rPr>
              <w:t xml:space="preserve">р/р </w:t>
            </w:r>
            <w:r w:rsidRPr="002E154C">
              <w:rPr>
                <w:rFonts w:ascii="Times New Roman" w:eastAsia="Times New Roman" w:hAnsi="Times New Roman" w:cs="Times New Roman"/>
                <w:b/>
                <w:color w:val="auto"/>
                <w:lang w:val="en-US" w:bidi="ar-SA"/>
              </w:rPr>
              <w:t>UA</w:t>
            </w:r>
            <w:r w:rsidRPr="002E154C">
              <w:rPr>
                <w:rFonts w:ascii="Times New Roman" w:eastAsia="Times New Roman" w:hAnsi="Times New Roman" w:cs="Times New Roman"/>
                <w:b/>
                <w:bCs/>
                <w:color w:val="auto"/>
                <w:lang w:bidi="ar-SA"/>
              </w:rPr>
              <w:t>178999980334139815000007419</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bCs/>
                <w:color w:val="auto"/>
                <w:lang w:bidi="ar-SA"/>
              </w:rPr>
              <w:t>в Казначейство України(</w:t>
            </w:r>
            <w:proofErr w:type="spellStart"/>
            <w:r w:rsidRPr="002E154C">
              <w:rPr>
                <w:rFonts w:ascii="Times New Roman" w:eastAsia="Times New Roman" w:hAnsi="Times New Roman" w:cs="Times New Roman"/>
                <w:b/>
                <w:bCs/>
                <w:color w:val="auto"/>
                <w:lang w:bidi="ar-SA"/>
              </w:rPr>
              <w:t>ел</w:t>
            </w:r>
            <w:proofErr w:type="spellEnd"/>
            <w:r w:rsidRPr="002E154C">
              <w:rPr>
                <w:rFonts w:ascii="Times New Roman" w:eastAsia="Times New Roman" w:hAnsi="Times New Roman" w:cs="Times New Roman"/>
                <w:b/>
                <w:bCs/>
                <w:color w:val="auto"/>
                <w:lang w:bidi="ar-SA"/>
              </w:rPr>
              <w:t xml:space="preserve">. адм. </w:t>
            </w:r>
            <w:proofErr w:type="spellStart"/>
            <w:r w:rsidRPr="002E154C">
              <w:rPr>
                <w:rFonts w:ascii="Times New Roman" w:eastAsia="Times New Roman" w:hAnsi="Times New Roman" w:cs="Times New Roman"/>
                <w:b/>
                <w:bCs/>
                <w:color w:val="auto"/>
                <w:lang w:bidi="ar-SA"/>
              </w:rPr>
              <w:t>подат</w:t>
            </w:r>
            <w:proofErr w:type="spellEnd"/>
            <w:r w:rsidRPr="002E154C">
              <w:rPr>
                <w:rFonts w:ascii="Times New Roman" w:eastAsia="Times New Roman" w:hAnsi="Times New Roman" w:cs="Times New Roman"/>
                <w:b/>
                <w:bCs/>
                <w:color w:val="auto"/>
                <w:lang w:bidi="ar-SA"/>
              </w:rPr>
              <w:t>.)</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bCs/>
                <w:color w:val="auto"/>
                <w:lang w:bidi="ar-SA"/>
              </w:rPr>
              <w:t xml:space="preserve">МФО 899998 </w:t>
            </w:r>
          </w:p>
          <w:p w:rsidR="002E154C" w:rsidRPr="002E154C" w:rsidRDefault="002E154C" w:rsidP="002E154C">
            <w:pPr>
              <w:widowControl/>
              <w:suppressAutoHyphens/>
              <w:jc w:val="both"/>
              <w:rPr>
                <w:rFonts w:ascii="Times New Roman" w:eastAsia="Times New Roman" w:hAnsi="Times New Roman" w:cs="Times New Roman"/>
                <w:b/>
                <w:color w:val="auto"/>
                <w:lang w:bidi="ar-SA"/>
              </w:rPr>
            </w:pPr>
          </w:p>
        </w:tc>
        <w:tc>
          <w:tcPr>
            <w:tcW w:w="5199" w:type="dxa"/>
            <w:shd w:val="clear" w:color="auto" w:fill="auto"/>
          </w:tcPr>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 </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color w:val="auto"/>
                <w:sz w:val="28"/>
                <w:szCs w:val="28"/>
                <w:lang w:bidi="ar-SA"/>
              </w:rPr>
              <w:t xml:space="preserve">         </w:t>
            </w:r>
            <w:r w:rsidRPr="002E154C">
              <w:rPr>
                <w:rFonts w:ascii="Times New Roman" w:eastAsia="Times New Roman" w:hAnsi="Times New Roman" w:cs="Times New Roman"/>
                <w:b/>
                <w:color w:val="auto"/>
                <w:sz w:val="28"/>
                <w:szCs w:val="28"/>
                <w:lang w:bidi="ar-SA"/>
              </w:rPr>
              <w:t>Орендар</w:t>
            </w:r>
          </w:p>
          <w:p w:rsidR="002E154C" w:rsidRPr="002E154C" w:rsidRDefault="002E154C" w:rsidP="002E154C">
            <w:pPr>
              <w:widowControl/>
              <w:suppressAutoHyphens/>
              <w:jc w:val="both"/>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roofErr w:type="spellStart"/>
            <w:r w:rsidRPr="002E154C">
              <w:rPr>
                <w:rFonts w:ascii="Times New Roman" w:eastAsia="Times New Roman" w:hAnsi="Times New Roman" w:cs="Times New Roman"/>
                <w:bCs/>
                <w:color w:val="auto"/>
                <w:szCs w:val="20"/>
                <w:lang w:bidi="ar-SA"/>
              </w:rPr>
              <w:t>Баняс</w:t>
            </w:r>
            <w:proofErr w:type="spellEnd"/>
            <w:r w:rsidRPr="002E154C">
              <w:rPr>
                <w:rFonts w:ascii="Times New Roman" w:eastAsia="Times New Roman" w:hAnsi="Times New Roman" w:cs="Times New Roman"/>
                <w:bCs/>
                <w:color w:val="auto"/>
                <w:szCs w:val="20"/>
                <w:lang w:bidi="ar-SA"/>
              </w:rPr>
              <w:t xml:space="preserve"> Василина Василівна</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Місце проживання: </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90450, Закарпатська область, </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Хустський район, с. </w:t>
            </w:r>
            <w:proofErr w:type="spellStart"/>
            <w:r w:rsidRPr="002E154C">
              <w:rPr>
                <w:rFonts w:ascii="Times New Roman" w:eastAsia="Times New Roman" w:hAnsi="Times New Roman" w:cs="Times New Roman"/>
                <w:color w:val="auto"/>
                <w:lang w:bidi="ar-SA"/>
              </w:rPr>
              <w:t>Сокирниця</w:t>
            </w:r>
            <w:proofErr w:type="spellEnd"/>
            <w:r w:rsidRPr="002E154C">
              <w:rPr>
                <w:rFonts w:ascii="Times New Roman" w:eastAsia="Times New Roman" w:hAnsi="Times New Roman" w:cs="Times New Roman"/>
                <w:color w:val="auto"/>
                <w:lang w:bidi="ar-SA"/>
              </w:rPr>
              <w:t xml:space="preserve">, </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r w:rsidRPr="002E154C">
              <w:rPr>
                <w:rFonts w:ascii="Times New Roman" w:eastAsia="Times New Roman" w:hAnsi="Times New Roman" w:cs="Times New Roman"/>
                <w:color w:val="auto"/>
                <w:lang w:bidi="ar-SA"/>
              </w:rPr>
              <w:t xml:space="preserve">вул. Маяковського, буд. </w:t>
            </w:r>
            <w:r w:rsidRPr="002E154C">
              <w:rPr>
                <w:rFonts w:ascii="Times New Roman" w:eastAsia="Times New Roman" w:hAnsi="Times New Roman" w:cs="Times New Roman"/>
                <w:color w:val="auto"/>
                <w:lang w:val="ru-RU" w:bidi="ar-SA"/>
              </w:rPr>
              <w:t>24</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r w:rsidRPr="002E154C">
              <w:rPr>
                <w:rFonts w:ascii="Times New Roman" w:eastAsia="Times New Roman" w:hAnsi="Times New Roman" w:cs="Times New Roman"/>
                <w:color w:val="auto"/>
                <w:szCs w:val="20"/>
                <w:lang w:val="ru-RU" w:bidi="ar-SA"/>
              </w:rPr>
              <w:t>РНОКПП 2433817149</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p>
          <w:p w:rsidR="002E154C" w:rsidRPr="002E154C" w:rsidRDefault="002E154C" w:rsidP="002E154C">
            <w:pPr>
              <w:widowControl/>
              <w:suppressAutoHyphens/>
              <w:jc w:val="both"/>
              <w:rPr>
                <w:rFonts w:ascii="Times New Roman" w:eastAsia="Times New Roman" w:hAnsi="Times New Roman" w:cs="Times New Roman"/>
                <w:color w:val="auto"/>
                <w:szCs w:val="20"/>
                <w:lang w:bidi="ar-SA"/>
              </w:rPr>
            </w:pPr>
          </w:p>
        </w:tc>
      </w:tr>
    </w:tbl>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lang w:bidi="ar-SA"/>
        </w:rPr>
        <w:t xml:space="preserve">         </w:t>
      </w:r>
      <w:r w:rsidRPr="002E154C">
        <w:rPr>
          <w:rFonts w:ascii="Times New Roman" w:eastAsia="Times New Roman" w:hAnsi="Times New Roman" w:cs="Times New Roman"/>
          <w:b/>
          <w:color w:val="auto"/>
          <w:sz w:val="28"/>
          <w:szCs w:val="28"/>
          <w:lang w:bidi="ar-SA"/>
        </w:rPr>
        <w:t xml:space="preserve">                                                            </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sz w:val="28"/>
          <w:szCs w:val="28"/>
          <w:lang w:bidi="ar-SA"/>
        </w:rPr>
        <w:t>Сільський голова</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sz w:val="28"/>
          <w:szCs w:val="28"/>
          <w:lang w:bidi="ar-SA"/>
        </w:rPr>
        <w:t>Михайло СТАНИНЕЦЬ                                 Василина БАНЯС</w:t>
      </w: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   ___________________                                                  _____________________</w:t>
      </w: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center"/>
        <w:rPr>
          <w:rFonts w:ascii="Times New Roman" w:eastAsia="Times New Roman" w:hAnsi="Times New Roman" w:cs="Times New Roman"/>
          <w:b/>
          <w:color w:val="auto"/>
          <w:lang w:bidi="ar-SA"/>
        </w:rPr>
      </w:pPr>
      <w:r w:rsidRPr="002E154C">
        <w:rPr>
          <w:rFonts w:ascii="Times New Roman" w:eastAsia="Times New Roman" w:hAnsi="Times New Roman" w:cs="Times New Roman"/>
          <w:b/>
          <w:color w:val="auto"/>
          <w:lang w:bidi="ar-SA"/>
        </w:rPr>
        <w:lastRenderedPageBreak/>
        <w:t xml:space="preserve">АКТ </w:t>
      </w:r>
    </w:p>
    <w:p w:rsidR="002E154C" w:rsidRPr="002E154C" w:rsidRDefault="002E154C" w:rsidP="002E154C">
      <w:pPr>
        <w:widowControl/>
        <w:suppressAutoHyphens/>
        <w:jc w:val="center"/>
        <w:rPr>
          <w:rFonts w:ascii="Times New Roman" w:eastAsia="Times New Roman" w:hAnsi="Times New Roman" w:cs="Times New Roman"/>
          <w:b/>
          <w:color w:val="auto"/>
          <w:lang w:bidi="ar-SA"/>
        </w:rPr>
      </w:pPr>
      <w:r w:rsidRPr="002E154C">
        <w:rPr>
          <w:rFonts w:ascii="Times New Roman" w:eastAsia="Times New Roman" w:hAnsi="Times New Roman" w:cs="Times New Roman"/>
          <w:b/>
          <w:color w:val="auto"/>
          <w:lang w:bidi="ar-SA"/>
        </w:rPr>
        <w:t>ПРИЙОМУ- ПЕРЕДАЧІ ЗЕМЕЛЬНОЇ ДІЛЯНКИ</w:t>
      </w:r>
    </w:p>
    <w:p w:rsidR="002E154C" w:rsidRPr="002E154C" w:rsidRDefault="002E154C" w:rsidP="002E154C">
      <w:pPr>
        <w:widowControl/>
        <w:suppressAutoHyphens/>
        <w:jc w:val="center"/>
        <w:rPr>
          <w:rFonts w:ascii="Times New Roman" w:eastAsia="Times New Roman" w:hAnsi="Times New Roman" w:cs="Times New Roman"/>
          <w:b/>
          <w:color w:val="auto"/>
          <w:sz w:val="28"/>
          <w:szCs w:val="28"/>
          <w:lang w:bidi="ar-SA"/>
        </w:rPr>
      </w:pPr>
    </w:p>
    <w:p w:rsidR="002E154C" w:rsidRPr="002E154C" w:rsidRDefault="002E154C" w:rsidP="002E154C">
      <w:pPr>
        <w:widowControl/>
        <w:suppressAutoHyphens/>
        <w:jc w:val="both"/>
        <w:rPr>
          <w:rFonts w:ascii="Times New Roman" w:eastAsia="Times New Roman" w:hAnsi="Times New Roman" w:cs="Times New Roman"/>
          <w:bCs/>
          <w:color w:val="auto"/>
          <w:lang w:bidi="ar-SA"/>
        </w:rPr>
      </w:pPr>
      <w:r w:rsidRPr="002E154C">
        <w:rPr>
          <w:rFonts w:ascii="Times New Roman" w:eastAsia="Times New Roman" w:hAnsi="Times New Roman" w:cs="Times New Roman"/>
          <w:bCs/>
          <w:color w:val="auto"/>
          <w:lang w:bidi="ar-SA"/>
        </w:rPr>
        <w:t xml:space="preserve">с. </w:t>
      </w:r>
      <w:proofErr w:type="spellStart"/>
      <w:r w:rsidRPr="002E154C">
        <w:rPr>
          <w:rFonts w:ascii="Times New Roman" w:eastAsia="Times New Roman" w:hAnsi="Times New Roman" w:cs="Times New Roman"/>
          <w:bCs/>
          <w:color w:val="auto"/>
          <w:lang w:bidi="ar-SA"/>
        </w:rPr>
        <w:t>Кам’янське</w:t>
      </w:r>
      <w:proofErr w:type="spellEnd"/>
      <w:r w:rsidRPr="002E154C">
        <w:rPr>
          <w:rFonts w:ascii="Times New Roman" w:eastAsia="Times New Roman" w:hAnsi="Times New Roman" w:cs="Times New Roman"/>
          <w:bCs/>
          <w:color w:val="auto"/>
          <w:lang w:bidi="ar-SA"/>
        </w:rPr>
        <w:t xml:space="preserve">                                                                                               </w:t>
      </w:r>
      <w:r w:rsidRPr="002E154C">
        <w:rPr>
          <w:rFonts w:ascii="Times New Roman" w:eastAsia="Times New Roman" w:hAnsi="Times New Roman" w:cs="Times New Roman"/>
          <w:color w:val="auto"/>
          <w:lang w:bidi="ar-SA"/>
        </w:rPr>
        <w:t>“     ” січня  2026 року</w:t>
      </w:r>
    </w:p>
    <w:p w:rsidR="002E154C" w:rsidRPr="002E154C" w:rsidRDefault="002E154C" w:rsidP="002E154C">
      <w:pPr>
        <w:keepNext/>
        <w:widowControl/>
        <w:suppressAutoHyphens/>
        <w:jc w:val="both"/>
        <w:outlineLvl w:val="0"/>
        <w:rPr>
          <w:rFonts w:ascii="Times New Roman" w:eastAsia="Times New Roman" w:hAnsi="Times New Roman" w:cs="Times New Roman"/>
          <w:color w:val="auto"/>
          <w:szCs w:val="20"/>
          <w:lang w:bidi="ar-SA"/>
        </w:rPr>
      </w:pPr>
    </w:p>
    <w:p w:rsidR="002E154C" w:rsidRPr="002E154C" w:rsidRDefault="002E154C" w:rsidP="002E154C">
      <w:pPr>
        <w:widowControl/>
        <w:suppressAutoHyphens/>
        <w:ind w:firstLine="709"/>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szCs w:val="20"/>
          <w:lang w:bidi="ar-SA"/>
        </w:rPr>
        <w:t xml:space="preserve">Орендодавець:  </w:t>
      </w:r>
      <w:proofErr w:type="spellStart"/>
      <w:r w:rsidRPr="002E154C">
        <w:rPr>
          <w:rFonts w:ascii="Times New Roman" w:eastAsia="Times New Roman" w:hAnsi="Times New Roman" w:cs="Times New Roman"/>
          <w:b/>
          <w:color w:val="auto"/>
          <w:szCs w:val="20"/>
          <w:lang w:bidi="ar-SA"/>
        </w:rPr>
        <w:t>Кам’янська</w:t>
      </w:r>
      <w:proofErr w:type="spellEnd"/>
      <w:r w:rsidRPr="002E154C">
        <w:rPr>
          <w:rFonts w:ascii="Times New Roman" w:eastAsia="Times New Roman" w:hAnsi="Times New Roman" w:cs="Times New Roman"/>
          <w:b/>
          <w:color w:val="auto"/>
          <w:szCs w:val="20"/>
          <w:lang w:bidi="ar-SA"/>
        </w:rPr>
        <w:t xml:space="preserve"> сільська рада Берегівського району Закарпатської області</w:t>
      </w:r>
      <w:r w:rsidRPr="002E154C">
        <w:rPr>
          <w:rFonts w:ascii="Times New Roman" w:eastAsia="Times New Roman" w:hAnsi="Times New Roman" w:cs="Times New Roman"/>
          <w:color w:val="auto"/>
          <w:szCs w:val="20"/>
          <w:lang w:bidi="ar-SA"/>
        </w:rPr>
        <w:t xml:space="preserve">, код ЄДРПОУ 04349550, що діє на підставі Закону України «Про місцеве самоврядування в Україні», в особі сільського голови </w:t>
      </w:r>
      <w:proofErr w:type="spellStart"/>
      <w:r w:rsidRPr="002E154C">
        <w:rPr>
          <w:rFonts w:ascii="Times New Roman" w:eastAsia="Times New Roman" w:hAnsi="Times New Roman" w:cs="Times New Roman"/>
          <w:color w:val="auto"/>
          <w:szCs w:val="20"/>
          <w:lang w:bidi="ar-SA"/>
        </w:rPr>
        <w:t>Станинця</w:t>
      </w:r>
      <w:proofErr w:type="spellEnd"/>
      <w:r w:rsidRPr="002E154C">
        <w:rPr>
          <w:rFonts w:ascii="Times New Roman" w:eastAsia="Times New Roman" w:hAnsi="Times New Roman" w:cs="Times New Roman"/>
          <w:color w:val="auto"/>
          <w:szCs w:val="20"/>
          <w:lang w:bidi="ar-SA"/>
        </w:rPr>
        <w:t xml:space="preserve"> Михайла Михайловича, який діє на підставі рішення 1-го засідання 1 сесії  8-го скликання від 03.12.2020 року № 02 з однієї сторони, та орендар </w:t>
      </w:r>
      <w:proofErr w:type="spellStart"/>
      <w:r w:rsidRPr="002E154C">
        <w:rPr>
          <w:rFonts w:ascii="Times New Roman" w:eastAsia="Times New Roman" w:hAnsi="Times New Roman" w:cs="Times New Roman"/>
          <w:b/>
          <w:bCs/>
          <w:color w:val="auto"/>
          <w:szCs w:val="20"/>
          <w:lang w:bidi="ar-SA"/>
        </w:rPr>
        <w:t>Баняс</w:t>
      </w:r>
      <w:proofErr w:type="spellEnd"/>
      <w:r w:rsidRPr="002E154C">
        <w:rPr>
          <w:rFonts w:ascii="Times New Roman" w:eastAsia="Times New Roman" w:hAnsi="Times New Roman" w:cs="Times New Roman"/>
          <w:b/>
          <w:bCs/>
          <w:color w:val="auto"/>
          <w:szCs w:val="20"/>
          <w:lang w:bidi="ar-SA"/>
        </w:rPr>
        <w:t xml:space="preserve"> Василина Василівна</w:t>
      </w:r>
      <w:r w:rsidRPr="002E154C">
        <w:rPr>
          <w:rFonts w:ascii="Times New Roman" w:eastAsia="Times New Roman" w:hAnsi="Times New Roman" w:cs="Times New Roman"/>
          <w:b/>
          <w:color w:val="auto"/>
          <w:szCs w:val="20"/>
          <w:lang w:bidi="ar-SA"/>
        </w:rPr>
        <w:t>,</w:t>
      </w:r>
      <w:r w:rsidRPr="002E154C">
        <w:rPr>
          <w:rFonts w:ascii="Times New Roman" w:eastAsia="Times New Roman" w:hAnsi="Times New Roman" w:cs="Times New Roman"/>
          <w:color w:val="auto"/>
          <w:szCs w:val="20"/>
          <w:lang w:bidi="ar-SA"/>
        </w:rPr>
        <w:t xml:space="preserve"> РНОКПП 2433817149,</w:t>
      </w:r>
      <w:r w:rsidRPr="002E154C">
        <w:rPr>
          <w:rFonts w:ascii="Times New Roman" w:eastAsia="Times New Roman" w:hAnsi="Times New Roman" w:cs="Times New Roman"/>
          <w:color w:val="auto"/>
          <w:lang w:bidi="ar-SA"/>
        </w:rPr>
        <w:t xml:space="preserve"> адреса: с. </w:t>
      </w:r>
      <w:proofErr w:type="spellStart"/>
      <w:r w:rsidRPr="002E154C">
        <w:rPr>
          <w:rFonts w:ascii="Times New Roman" w:eastAsia="Times New Roman" w:hAnsi="Times New Roman" w:cs="Times New Roman"/>
          <w:color w:val="auto"/>
          <w:lang w:bidi="ar-SA"/>
        </w:rPr>
        <w:t>Сокирниця</w:t>
      </w:r>
      <w:proofErr w:type="spellEnd"/>
      <w:r w:rsidRPr="002E154C">
        <w:rPr>
          <w:rFonts w:ascii="Times New Roman" w:eastAsia="Times New Roman" w:hAnsi="Times New Roman" w:cs="Times New Roman"/>
          <w:color w:val="auto"/>
          <w:lang w:bidi="ar-SA"/>
        </w:rPr>
        <w:t xml:space="preserve">, </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вул. Маяковського, буд. 24, </w:t>
      </w:r>
      <w:r w:rsidRPr="002E154C">
        <w:rPr>
          <w:rFonts w:ascii="Times New Roman" w:eastAsia="Times New Roman" w:hAnsi="Times New Roman" w:cs="Times New Roman"/>
          <w:color w:val="auto"/>
          <w:szCs w:val="20"/>
          <w:lang w:bidi="ar-SA"/>
        </w:rPr>
        <w:t xml:space="preserve"> з іншої сторони, уклали цей акт про нижченаведене:</w:t>
      </w:r>
    </w:p>
    <w:p w:rsidR="002E154C" w:rsidRPr="002E154C" w:rsidRDefault="002E154C" w:rsidP="002E154C">
      <w:pPr>
        <w:widowControl/>
        <w:tabs>
          <w:tab w:val="left" w:pos="567"/>
        </w:tabs>
        <w:suppressAutoHyphens/>
        <w:ind w:right="-284"/>
        <w:jc w:val="both"/>
        <w:rPr>
          <w:rFonts w:ascii="Times New Roman" w:eastAsia="Times New Roman" w:hAnsi="Times New Roman" w:cs="Times New Roman"/>
          <w:b/>
          <w:color w:val="auto"/>
          <w:sz w:val="28"/>
          <w:szCs w:val="28"/>
          <w:lang w:bidi="ar-SA"/>
        </w:rPr>
      </w:pPr>
    </w:p>
    <w:p w:rsidR="002E154C" w:rsidRPr="002E154C" w:rsidRDefault="002E154C" w:rsidP="002E154C">
      <w:pPr>
        <w:widowControl/>
        <w:numPr>
          <w:ilvl w:val="0"/>
          <w:numId w:val="62"/>
        </w:numPr>
        <w:tabs>
          <w:tab w:val="left" w:pos="567"/>
        </w:tabs>
        <w:suppressAutoHyphens/>
        <w:ind w:right="-284"/>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 </w:t>
      </w:r>
      <w:proofErr w:type="spellStart"/>
      <w:r w:rsidRPr="002E154C">
        <w:rPr>
          <w:rFonts w:ascii="Times New Roman" w:eastAsia="Times New Roman" w:hAnsi="Times New Roman" w:cs="Times New Roman"/>
          <w:color w:val="auto"/>
          <w:lang w:bidi="ar-SA"/>
        </w:rPr>
        <w:t>Кам’янська</w:t>
      </w:r>
      <w:proofErr w:type="spellEnd"/>
      <w:r w:rsidRPr="002E154C">
        <w:rPr>
          <w:rFonts w:ascii="Times New Roman" w:eastAsia="Times New Roman" w:hAnsi="Times New Roman" w:cs="Times New Roman"/>
          <w:color w:val="auto"/>
          <w:lang w:bidi="ar-SA"/>
        </w:rPr>
        <w:t xml:space="preserve"> сільська рада Берегівського району Закарпатської області передає, а </w:t>
      </w:r>
      <w:proofErr w:type="spellStart"/>
      <w:r w:rsidRPr="002E154C">
        <w:rPr>
          <w:rFonts w:ascii="Times New Roman" w:eastAsia="Times New Roman" w:hAnsi="Times New Roman" w:cs="Times New Roman"/>
          <w:bCs/>
          <w:color w:val="auto"/>
          <w:lang w:bidi="ar-SA"/>
        </w:rPr>
        <w:t>Баняс</w:t>
      </w:r>
      <w:proofErr w:type="spellEnd"/>
      <w:r w:rsidRPr="002E154C">
        <w:rPr>
          <w:rFonts w:ascii="Times New Roman" w:eastAsia="Times New Roman" w:hAnsi="Times New Roman" w:cs="Times New Roman"/>
          <w:bCs/>
          <w:color w:val="auto"/>
          <w:lang w:bidi="ar-SA"/>
        </w:rPr>
        <w:t xml:space="preserve"> Василина Василівна (РНОКПП 2433817149), адреса: с. </w:t>
      </w:r>
      <w:proofErr w:type="spellStart"/>
      <w:r w:rsidRPr="002E154C">
        <w:rPr>
          <w:rFonts w:ascii="Times New Roman" w:eastAsia="Times New Roman" w:hAnsi="Times New Roman" w:cs="Times New Roman"/>
          <w:bCs/>
          <w:color w:val="auto"/>
          <w:lang w:bidi="ar-SA"/>
        </w:rPr>
        <w:t>Сокирниця</w:t>
      </w:r>
      <w:proofErr w:type="spellEnd"/>
      <w:r w:rsidRPr="002E154C">
        <w:rPr>
          <w:rFonts w:ascii="Times New Roman" w:eastAsia="Times New Roman" w:hAnsi="Times New Roman" w:cs="Times New Roman"/>
          <w:bCs/>
          <w:color w:val="auto"/>
          <w:lang w:bidi="ar-SA"/>
        </w:rPr>
        <w:t xml:space="preserve">, вул. Маяковського, буд. 24 </w:t>
      </w:r>
      <w:r w:rsidRPr="002E154C">
        <w:rPr>
          <w:rFonts w:ascii="Times New Roman" w:eastAsia="Times New Roman" w:hAnsi="Times New Roman" w:cs="Times New Roman"/>
          <w:color w:val="auto"/>
          <w:lang w:bidi="ar-SA"/>
        </w:rPr>
        <w:t xml:space="preserve"> приймає у користування на умовах оренди </w:t>
      </w:r>
      <w:r w:rsidRPr="002E154C">
        <w:rPr>
          <w:rFonts w:ascii="Times New Roman" w:eastAsia="Times New Roman" w:hAnsi="Times New Roman" w:cs="Times New Roman"/>
          <w:color w:val="auto"/>
          <w:lang w:eastAsia="ru-RU" w:bidi="ar-SA"/>
        </w:rPr>
        <w:t xml:space="preserve">земельну ділянку </w:t>
      </w:r>
      <w:r w:rsidRPr="002E154C">
        <w:rPr>
          <w:rFonts w:ascii="Times New Roman" w:eastAsia="Times New Roman" w:hAnsi="Times New Roman" w:cs="Times New Roman"/>
          <w:lang w:bidi="ar-SA"/>
        </w:rPr>
        <w:t>сільськогосподарського призначення</w:t>
      </w:r>
      <w:r w:rsidRPr="002E154C">
        <w:rPr>
          <w:rFonts w:ascii="Times New Roman" w:eastAsia="Times New Roman" w:hAnsi="Times New Roman" w:cs="Times New Roman"/>
          <w:color w:val="auto"/>
          <w:lang w:eastAsia="ru-RU" w:bidi="ar-SA"/>
        </w:rPr>
        <w:t xml:space="preserve"> для сінокосіння та випасання худоби, за адресою: </w:t>
      </w:r>
      <w:r w:rsidRPr="002E154C">
        <w:rPr>
          <w:rFonts w:ascii="Times New Roman" w:eastAsia="Times New Roman" w:hAnsi="Times New Roman" w:cs="Times New Roman"/>
          <w:lang w:bidi="ar-SA"/>
        </w:rPr>
        <w:t>с.</w:t>
      </w:r>
      <w:r w:rsidRPr="002E154C">
        <w:rPr>
          <w:rFonts w:ascii="Times New Roman" w:eastAsia="Times New Roman" w:hAnsi="Times New Roman" w:cs="Times New Roman"/>
          <w:color w:val="auto"/>
          <w:lang w:eastAsia="ru-RU" w:bidi="ar-SA"/>
        </w:rPr>
        <w:t xml:space="preserve"> </w:t>
      </w:r>
      <w:proofErr w:type="spellStart"/>
      <w:r w:rsidRPr="002E154C">
        <w:rPr>
          <w:rFonts w:ascii="Times New Roman" w:eastAsia="Times New Roman" w:hAnsi="Times New Roman" w:cs="Times New Roman"/>
          <w:color w:val="auto"/>
          <w:lang w:eastAsia="ru-RU" w:bidi="ar-SA"/>
        </w:rPr>
        <w:t>Кам’янське</w:t>
      </w:r>
      <w:proofErr w:type="spellEnd"/>
      <w:r w:rsidRPr="002E154C">
        <w:rPr>
          <w:rFonts w:ascii="Times New Roman" w:eastAsia="Times New Roman" w:hAnsi="Times New Roman" w:cs="Times New Roman"/>
          <w:color w:val="auto"/>
          <w:lang w:eastAsia="ru-RU" w:bidi="ar-SA"/>
        </w:rPr>
        <w:t>, контур №252</w:t>
      </w:r>
      <w:r w:rsidRPr="002E154C">
        <w:rPr>
          <w:rFonts w:ascii="Times New Roman" w:eastAsia="Times New Roman" w:hAnsi="Times New Roman" w:cs="Times New Roman"/>
          <w:lang w:bidi="ar-SA"/>
        </w:rPr>
        <w:t>,</w:t>
      </w:r>
      <w:r w:rsidRPr="002E154C">
        <w:rPr>
          <w:rFonts w:ascii="Times New Roman" w:eastAsia="Times New Roman" w:hAnsi="Times New Roman" w:cs="Times New Roman"/>
          <w:color w:val="auto"/>
          <w:lang w:eastAsia="ru-RU" w:bidi="ar-SA"/>
        </w:rPr>
        <w:t xml:space="preserve"> кадастровий номер земельної ділянки – 2121984800:06:001:0406.</w:t>
      </w:r>
    </w:p>
    <w:p w:rsidR="002E154C" w:rsidRPr="002E154C" w:rsidRDefault="002E154C" w:rsidP="002E154C">
      <w:pPr>
        <w:widowControl/>
        <w:numPr>
          <w:ilvl w:val="0"/>
          <w:numId w:val="62"/>
        </w:numPr>
        <w:tabs>
          <w:tab w:val="left" w:pos="567"/>
        </w:tabs>
        <w:suppressAutoHyphens/>
        <w:ind w:right="-284"/>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Цей акт набирає чинності з дня підписання Сторонами.</w:t>
      </w:r>
    </w:p>
    <w:p w:rsidR="002E154C" w:rsidRPr="002E154C" w:rsidRDefault="002E154C" w:rsidP="002E154C">
      <w:pPr>
        <w:widowControl/>
        <w:numPr>
          <w:ilvl w:val="0"/>
          <w:numId w:val="62"/>
        </w:numPr>
        <w:tabs>
          <w:tab w:val="left" w:pos="567"/>
        </w:tabs>
        <w:suppressAutoHyphens/>
        <w:ind w:right="-284"/>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Цей акт укладений у двох примірниках, що мають однакову юридичну силу, один з яких знаходиться в орендодавця, другий — в орендаря.</w:t>
      </w:r>
    </w:p>
    <w:p w:rsidR="002E154C" w:rsidRPr="002E154C" w:rsidRDefault="002E154C" w:rsidP="002E154C">
      <w:pPr>
        <w:widowControl/>
        <w:suppressAutoHyphens/>
        <w:jc w:val="both"/>
        <w:rPr>
          <w:rFonts w:ascii="Times New Roman" w:eastAsia="Times New Roman" w:hAnsi="Times New Roman" w:cs="Times New Roman"/>
          <w:iCs/>
          <w:color w:val="auto"/>
          <w:lang w:bidi="ar-SA"/>
        </w:rPr>
      </w:pPr>
    </w:p>
    <w:p w:rsidR="002E154C" w:rsidRPr="002E154C" w:rsidRDefault="002E154C" w:rsidP="002E154C">
      <w:pPr>
        <w:widowControl/>
        <w:suppressAutoHyphens/>
        <w:jc w:val="both"/>
        <w:rPr>
          <w:rFonts w:ascii="Times New Roman" w:eastAsia="Times New Roman" w:hAnsi="Times New Roman" w:cs="Times New Roman"/>
          <w:iCs/>
          <w:color w:val="auto"/>
          <w:lang w:bidi="ar-SA"/>
        </w:rPr>
      </w:pPr>
    </w:p>
    <w:p w:rsidR="002E154C" w:rsidRPr="002E154C" w:rsidRDefault="002E154C" w:rsidP="002E154C">
      <w:pPr>
        <w:widowControl/>
        <w:suppressAutoHyphens/>
        <w:spacing w:before="120"/>
        <w:ind w:firstLine="567"/>
        <w:jc w:val="center"/>
        <w:rPr>
          <w:rFonts w:ascii="Times New Roman" w:eastAsia="Times New Roman" w:hAnsi="Times New Roman" w:cs="Times New Roman"/>
          <w:b/>
          <w:bCs/>
          <w:sz w:val="28"/>
          <w:szCs w:val="28"/>
          <w:lang w:bidi="ar-SA"/>
        </w:rPr>
      </w:pPr>
      <w:r w:rsidRPr="002E154C">
        <w:rPr>
          <w:rFonts w:ascii="Times New Roman" w:eastAsia="Times New Roman" w:hAnsi="Times New Roman" w:cs="Times New Roman"/>
          <w:b/>
          <w:bCs/>
          <w:sz w:val="28"/>
          <w:szCs w:val="28"/>
          <w:lang w:bidi="ar-SA"/>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2E154C" w:rsidRPr="002E154C" w:rsidTr="00C3576C">
        <w:trPr>
          <w:trHeight w:val="3401"/>
        </w:trPr>
        <w:tc>
          <w:tcPr>
            <w:tcW w:w="5298" w:type="dxa"/>
          </w:tcPr>
          <w:p w:rsidR="002E154C" w:rsidRPr="002E154C" w:rsidRDefault="002E154C" w:rsidP="002E154C">
            <w:pPr>
              <w:widowControl/>
              <w:suppressAutoHyphens/>
              <w:jc w:val="both"/>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lang w:bidi="ar-SA"/>
              </w:rPr>
              <w:t xml:space="preserve">                  </w:t>
            </w:r>
            <w:r w:rsidRPr="002E154C">
              <w:rPr>
                <w:rFonts w:ascii="Times New Roman" w:eastAsia="Times New Roman" w:hAnsi="Times New Roman" w:cs="Times New Roman"/>
                <w:b/>
                <w:color w:val="auto"/>
                <w:sz w:val="28"/>
                <w:szCs w:val="28"/>
                <w:lang w:bidi="ar-SA"/>
              </w:rPr>
              <w:t>Орендодавець</w:t>
            </w:r>
          </w:p>
          <w:p w:rsidR="002E154C" w:rsidRPr="002E154C" w:rsidRDefault="002E154C" w:rsidP="002E154C">
            <w:pPr>
              <w:widowControl/>
              <w:suppressAutoHyphens/>
              <w:jc w:val="center"/>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bCs/>
                <w:iCs/>
                <w:color w:val="auto"/>
                <w:lang w:bidi="ar-SA"/>
              </w:rPr>
            </w:pPr>
            <w:proofErr w:type="spellStart"/>
            <w:r w:rsidRPr="002E154C">
              <w:rPr>
                <w:rFonts w:ascii="Times New Roman" w:eastAsia="Times New Roman" w:hAnsi="Times New Roman" w:cs="Times New Roman"/>
                <w:bCs/>
                <w:iCs/>
                <w:color w:val="auto"/>
                <w:lang w:bidi="ar-SA"/>
              </w:rPr>
              <w:t>Кам’янська</w:t>
            </w:r>
            <w:proofErr w:type="spellEnd"/>
            <w:r w:rsidRPr="002E154C">
              <w:rPr>
                <w:rFonts w:ascii="Times New Roman" w:eastAsia="Times New Roman" w:hAnsi="Times New Roman" w:cs="Times New Roman"/>
                <w:bCs/>
                <w:iCs/>
                <w:color w:val="auto"/>
                <w:lang w:bidi="ar-SA"/>
              </w:rPr>
              <w:t xml:space="preserve"> сільська рада Берегівського </w:t>
            </w:r>
          </w:p>
          <w:p w:rsidR="002E154C" w:rsidRPr="002E154C" w:rsidRDefault="002E154C" w:rsidP="002E154C">
            <w:pPr>
              <w:widowControl/>
              <w:suppressAutoHyphens/>
              <w:jc w:val="both"/>
              <w:rPr>
                <w:rFonts w:ascii="Times New Roman" w:eastAsia="Times New Roman" w:hAnsi="Times New Roman" w:cs="Times New Roman"/>
                <w:bCs/>
                <w:iCs/>
                <w:color w:val="auto"/>
                <w:lang w:bidi="ar-SA"/>
              </w:rPr>
            </w:pPr>
            <w:r w:rsidRPr="002E154C">
              <w:rPr>
                <w:rFonts w:ascii="Times New Roman" w:eastAsia="Times New Roman" w:hAnsi="Times New Roman" w:cs="Times New Roman"/>
                <w:bCs/>
                <w:iCs/>
                <w:color w:val="auto"/>
                <w:lang w:bidi="ar-SA"/>
              </w:rPr>
              <w:t>району Закарпатської області</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Cs/>
                <w:iCs/>
                <w:color w:val="auto"/>
                <w:lang w:bidi="ar-SA"/>
              </w:rPr>
              <w:t>Юридична адреса</w:t>
            </w:r>
            <w:r w:rsidRPr="002E154C">
              <w:rPr>
                <w:rFonts w:ascii="Times New Roman" w:eastAsia="Times New Roman" w:hAnsi="Times New Roman" w:cs="Times New Roman"/>
                <w:b/>
                <w:bCs/>
                <w:color w:val="auto"/>
                <w:lang w:bidi="ar-SA"/>
              </w:rPr>
              <w:t>:</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90125, </w:t>
            </w:r>
            <w:proofErr w:type="spellStart"/>
            <w:r w:rsidRPr="002E154C">
              <w:rPr>
                <w:rFonts w:ascii="Times New Roman" w:eastAsia="Times New Roman" w:hAnsi="Times New Roman" w:cs="Times New Roman"/>
                <w:color w:val="auto"/>
                <w:lang w:bidi="ar-SA"/>
              </w:rPr>
              <w:t>Закарпаська</w:t>
            </w:r>
            <w:proofErr w:type="spellEnd"/>
            <w:r w:rsidRPr="002E154C">
              <w:rPr>
                <w:rFonts w:ascii="Times New Roman" w:eastAsia="Times New Roman" w:hAnsi="Times New Roman" w:cs="Times New Roman"/>
                <w:color w:val="auto"/>
                <w:lang w:bidi="ar-SA"/>
              </w:rPr>
              <w:t xml:space="preserve"> область, Берегівський</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район, с. </w:t>
            </w:r>
            <w:proofErr w:type="spellStart"/>
            <w:r w:rsidRPr="002E154C">
              <w:rPr>
                <w:rFonts w:ascii="Times New Roman" w:eastAsia="Times New Roman" w:hAnsi="Times New Roman" w:cs="Times New Roman"/>
                <w:color w:val="auto"/>
                <w:lang w:bidi="ar-SA"/>
              </w:rPr>
              <w:t>Кам’янське</w:t>
            </w:r>
            <w:proofErr w:type="spellEnd"/>
            <w:r w:rsidRPr="002E154C">
              <w:rPr>
                <w:rFonts w:ascii="Times New Roman" w:eastAsia="Times New Roman" w:hAnsi="Times New Roman" w:cs="Times New Roman"/>
                <w:color w:val="auto"/>
                <w:lang w:bidi="ar-SA"/>
              </w:rPr>
              <w:t xml:space="preserve">, </w:t>
            </w:r>
            <w:proofErr w:type="spellStart"/>
            <w:r w:rsidRPr="002E154C">
              <w:rPr>
                <w:rFonts w:ascii="Times New Roman" w:eastAsia="Times New Roman" w:hAnsi="Times New Roman" w:cs="Times New Roman"/>
                <w:color w:val="auto"/>
                <w:lang w:bidi="ar-SA"/>
              </w:rPr>
              <w:t>вул.Українська</w:t>
            </w:r>
            <w:proofErr w:type="spellEnd"/>
            <w:r w:rsidRPr="002E154C">
              <w:rPr>
                <w:rFonts w:ascii="Times New Roman" w:eastAsia="Times New Roman" w:hAnsi="Times New Roman" w:cs="Times New Roman"/>
                <w:color w:val="auto"/>
                <w:lang w:bidi="ar-SA"/>
              </w:rPr>
              <w:t>, 1</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bCs/>
                <w:color w:val="auto"/>
                <w:lang w:bidi="ar-SA"/>
              </w:rPr>
              <w:t>ЄДРПОУ</w:t>
            </w:r>
            <w:r w:rsidRPr="002E154C">
              <w:rPr>
                <w:rFonts w:ascii="Times New Roman" w:eastAsia="Times New Roman" w:hAnsi="Times New Roman" w:cs="Times New Roman"/>
                <w:color w:val="auto"/>
                <w:lang w:bidi="ar-SA"/>
              </w:rPr>
              <w:t>: 04349550</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color w:val="auto"/>
                <w:lang w:bidi="ar-SA"/>
              </w:rPr>
              <w:t xml:space="preserve">р/р </w:t>
            </w:r>
            <w:r w:rsidRPr="002E154C">
              <w:rPr>
                <w:rFonts w:ascii="Times New Roman" w:eastAsia="Times New Roman" w:hAnsi="Times New Roman" w:cs="Times New Roman"/>
                <w:b/>
                <w:color w:val="auto"/>
                <w:lang w:val="en-US" w:bidi="ar-SA"/>
              </w:rPr>
              <w:t>UA</w:t>
            </w:r>
            <w:r w:rsidRPr="002E154C">
              <w:rPr>
                <w:rFonts w:ascii="Times New Roman" w:eastAsia="Times New Roman" w:hAnsi="Times New Roman" w:cs="Times New Roman"/>
                <w:b/>
                <w:bCs/>
                <w:color w:val="auto"/>
                <w:lang w:bidi="ar-SA"/>
              </w:rPr>
              <w:t>178999980334139815000007419</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bCs/>
                <w:color w:val="auto"/>
                <w:lang w:bidi="ar-SA"/>
              </w:rPr>
              <w:t>в Казначейство України(</w:t>
            </w:r>
            <w:proofErr w:type="spellStart"/>
            <w:r w:rsidRPr="002E154C">
              <w:rPr>
                <w:rFonts w:ascii="Times New Roman" w:eastAsia="Times New Roman" w:hAnsi="Times New Roman" w:cs="Times New Roman"/>
                <w:b/>
                <w:bCs/>
                <w:color w:val="auto"/>
                <w:lang w:bidi="ar-SA"/>
              </w:rPr>
              <w:t>ел</w:t>
            </w:r>
            <w:proofErr w:type="spellEnd"/>
            <w:r w:rsidRPr="002E154C">
              <w:rPr>
                <w:rFonts w:ascii="Times New Roman" w:eastAsia="Times New Roman" w:hAnsi="Times New Roman" w:cs="Times New Roman"/>
                <w:b/>
                <w:bCs/>
                <w:color w:val="auto"/>
                <w:lang w:bidi="ar-SA"/>
              </w:rPr>
              <w:t xml:space="preserve">. адм. </w:t>
            </w:r>
            <w:proofErr w:type="spellStart"/>
            <w:r w:rsidRPr="002E154C">
              <w:rPr>
                <w:rFonts w:ascii="Times New Roman" w:eastAsia="Times New Roman" w:hAnsi="Times New Roman" w:cs="Times New Roman"/>
                <w:b/>
                <w:bCs/>
                <w:color w:val="auto"/>
                <w:lang w:bidi="ar-SA"/>
              </w:rPr>
              <w:t>подат</w:t>
            </w:r>
            <w:proofErr w:type="spellEnd"/>
            <w:r w:rsidRPr="002E154C">
              <w:rPr>
                <w:rFonts w:ascii="Times New Roman" w:eastAsia="Times New Roman" w:hAnsi="Times New Roman" w:cs="Times New Roman"/>
                <w:b/>
                <w:bCs/>
                <w:color w:val="auto"/>
                <w:lang w:bidi="ar-SA"/>
              </w:rPr>
              <w:t>.)</w:t>
            </w:r>
          </w:p>
          <w:p w:rsidR="002E154C" w:rsidRPr="002E154C" w:rsidRDefault="002E154C" w:rsidP="002E154C">
            <w:pPr>
              <w:widowControl/>
              <w:suppressAutoHyphens/>
              <w:jc w:val="both"/>
              <w:rPr>
                <w:rFonts w:ascii="Times New Roman" w:eastAsia="Times New Roman" w:hAnsi="Times New Roman" w:cs="Times New Roman"/>
                <w:b/>
                <w:bCs/>
                <w:color w:val="auto"/>
                <w:lang w:bidi="ar-SA"/>
              </w:rPr>
            </w:pPr>
            <w:r w:rsidRPr="002E154C">
              <w:rPr>
                <w:rFonts w:ascii="Times New Roman" w:eastAsia="Times New Roman" w:hAnsi="Times New Roman" w:cs="Times New Roman"/>
                <w:b/>
                <w:bCs/>
                <w:color w:val="auto"/>
                <w:lang w:bidi="ar-SA"/>
              </w:rPr>
              <w:t xml:space="preserve">МФО 899998 </w:t>
            </w:r>
          </w:p>
          <w:p w:rsidR="002E154C" w:rsidRPr="002E154C" w:rsidRDefault="002E154C" w:rsidP="002E154C">
            <w:pPr>
              <w:widowControl/>
              <w:suppressAutoHyphens/>
              <w:jc w:val="both"/>
              <w:rPr>
                <w:rFonts w:ascii="Times New Roman" w:eastAsia="Times New Roman" w:hAnsi="Times New Roman" w:cs="Times New Roman"/>
                <w:b/>
                <w:color w:val="auto"/>
                <w:lang w:bidi="ar-SA"/>
              </w:rPr>
            </w:pPr>
          </w:p>
        </w:tc>
        <w:tc>
          <w:tcPr>
            <w:tcW w:w="5199" w:type="dxa"/>
            <w:shd w:val="clear" w:color="auto" w:fill="auto"/>
          </w:tcPr>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 </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color w:val="auto"/>
                <w:sz w:val="28"/>
                <w:szCs w:val="28"/>
                <w:lang w:bidi="ar-SA"/>
              </w:rPr>
              <w:t xml:space="preserve">         </w:t>
            </w:r>
            <w:r w:rsidRPr="002E154C">
              <w:rPr>
                <w:rFonts w:ascii="Times New Roman" w:eastAsia="Times New Roman" w:hAnsi="Times New Roman" w:cs="Times New Roman"/>
                <w:b/>
                <w:color w:val="auto"/>
                <w:sz w:val="28"/>
                <w:szCs w:val="28"/>
                <w:lang w:bidi="ar-SA"/>
              </w:rPr>
              <w:t>Орендар</w:t>
            </w:r>
          </w:p>
          <w:p w:rsidR="002E154C" w:rsidRPr="002E154C" w:rsidRDefault="002E154C" w:rsidP="002E154C">
            <w:pPr>
              <w:widowControl/>
              <w:suppressAutoHyphens/>
              <w:jc w:val="both"/>
              <w:rPr>
                <w:rFonts w:ascii="Times New Roman" w:eastAsia="Times New Roman" w:hAnsi="Times New Roman" w:cs="Times New Roman"/>
                <w:b/>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roofErr w:type="spellStart"/>
            <w:r w:rsidRPr="002E154C">
              <w:rPr>
                <w:rFonts w:ascii="Times New Roman" w:eastAsia="Times New Roman" w:hAnsi="Times New Roman" w:cs="Times New Roman"/>
                <w:bCs/>
                <w:color w:val="auto"/>
                <w:szCs w:val="20"/>
                <w:lang w:bidi="ar-SA"/>
              </w:rPr>
              <w:t>Баняс</w:t>
            </w:r>
            <w:proofErr w:type="spellEnd"/>
            <w:r w:rsidRPr="002E154C">
              <w:rPr>
                <w:rFonts w:ascii="Times New Roman" w:eastAsia="Times New Roman" w:hAnsi="Times New Roman" w:cs="Times New Roman"/>
                <w:bCs/>
                <w:color w:val="auto"/>
                <w:szCs w:val="20"/>
                <w:lang w:bidi="ar-SA"/>
              </w:rPr>
              <w:t xml:space="preserve"> Василина Василівна</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Місце проживання: </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90450, Закарпатська область, </w:t>
            </w:r>
          </w:p>
          <w:p w:rsidR="002E154C" w:rsidRP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Хустський район, с. </w:t>
            </w:r>
            <w:proofErr w:type="spellStart"/>
            <w:r w:rsidRPr="002E154C">
              <w:rPr>
                <w:rFonts w:ascii="Times New Roman" w:eastAsia="Times New Roman" w:hAnsi="Times New Roman" w:cs="Times New Roman"/>
                <w:color w:val="auto"/>
                <w:lang w:bidi="ar-SA"/>
              </w:rPr>
              <w:t>Сокирниця</w:t>
            </w:r>
            <w:proofErr w:type="spellEnd"/>
            <w:r w:rsidRPr="002E154C">
              <w:rPr>
                <w:rFonts w:ascii="Times New Roman" w:eastAsia="Times New Roman" w:hAnsi="Times New Roman" w:cs="Times New Roman"/>
                <w:color w:val="auto"/>
                <w:lang w:bidi="ar-SA"/>
              </w:rPr>
              <w:t xml:space="preserve">, </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r w:rsidRPr="002E154C">
              <w:rPr>
                <w:rFonts w:ascii="Times New Roman" w:eastAsia="Times New Roman" w:hAnsi="Times New Roman" w:cs="Times New Roman"/>
                <w:color w:val="auto"/>
                <w:lang w:bidi="ar-SA"/>
              </w:rPr>
              <w:t xml:space="preserve">вул. Маяковського, буд. </w:t>
            </w:r>
            <w:r w:rsidRPr="002E154C">
              <w:rPr>
                <w:rFonts w:ascii="Times New Roman" w:eastAsia="Times New Roman" w:hAnsi="Times New Roman" w:cs="Times New Roman"/>
                <w:color w:val="auto"/>
                <w:lang w:val="ru-RU" w:bidi="ar-SA"/>
              </w:rPr>
              <w:t>24</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r w:rsidRPr="002E154C">
              <w:rPr>
                <w:rFonts w:ascii="Times New Roman" w:eastAsia="Times New Roman" w:hAnsi="Times New Roman" w:cs="Times New Roman"/>
                <w:color w:val="auto"/>
                <w:szCs w:val="20"/>
                <w:lang w:val="ru-RU" w:bidi="ar-SA"/>
              </w:rPr>
              <w:t>РНОКПП 2433817149</w:t>
            </w:r>
          </w:p>
          <w:p w:rsidR="002E154C" w:rsidRPr="002E154C" w:rsidRDefault="002E154C" w:rsidP="002E154C">
            <w:pPr>
              <w:widowControl/>
              <w:suppressAutoHyphens/>
              <w:jc w:val="both"/>
              <w:rPr>
                <w:rFonts w:ascii="Times New Roman" w:eastAsia="Times New Roman" w:hAnsi="Times New Roman" w:cs="Times New Roman"/>
                <w:color w:val="auto"/>
                <w:lang w:val="ru-RU" w:bidi="ar-SA"/>
              </w:rPr>
            </w:pPr>
          </w:p>
          <w:p w:rsidR="002E154C" w:rsidRPr="002E154C" w:rsidRDefault="002E154C" w:rsidP="002E154C">
            <w:pPr>
              <w:widowControl/>
              <w:suppressAutoHyphens/>
              <w:jc w:val="both"/>
              <w:rPr>
                <w:rFonts w:ascii="Times New Roman" w:eastAsia="Times New Roman" w:hAnsi="Times New Roman" w:cs="Times New Roman"/>
                <w:color w:val="auto"/>
                <w:szCs w:val="20"/>
                <w:lang w:bidi="ar-SA"/>
              </w:rPr>
            </w:pPr>
          </w:p>
        </w:tc>
      </w:tr>
    </w:tbl>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lang w:bidi="ar-SA"/>
        </w:rPr>
        <w:t xml:space="preserve">         </w:t>
      </w:r>
      <w:r w:rsidRPr="002E154C">
        <w:rPr>
          <w:rFonts w:ascii="Times New Roman" w:eastAsia="Times New Roman" w:hAnsi="Times New Roman" w:cs="Times New Roman"/>
          <w:b/>
          <w:color w:val="auto"/>
          <w:sz w:val="28"/>
          <w:szCs w:val="28"/>
          <w:lang w:bidi="ar-SA"/>
        </w:rPr>
        <w:t xml:space="preserve">                                                            </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sz w:val="28"/>
          <w:szCs w:val="28"/>
          <w:lang w:bidi="ar-SA"/>
        </w:rPr>
        <w:t>Сільський голова</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r w:rsidRPr="002E154C">
        <w:rPr>
          <w:rFonts w:ascii="Times New Roman" w:eastAsia="Times New Roman" w:hAnsi="Times New Roman" w:cs="Times New Roman"/>
          <w:b/>
          <w:color w:val="auto"/>
          <w:sz w:val="28"/>
          <w:szCs w:val="28"/>
          <w:lang w:bidi="ar-SA"/>
        </w:rPr>
        <w:t>Михайло СТАНИНЕЦЬ                                 Василина БАНЯС</w:t>
      </w:r>
    </w:p>
    <w:p w:rsidR="002E154C" w:rsidRPr="002E154C" w:rsidRDefault="002E154C" w:rsidP="002E154C">
      <w:pPr>
        <w:widowControl/>
        <w:suppressAutoHyphens/>
        <w:jc w:val="both"/>
        <w:rPr>
          <w:rFonts w:ascii="Times New Roman" w:eastAsia="Times New Roman" w:hAnsi="Times New Roman" w:cs="Times New Roman"/>
          <w:b/>
          <w:color w:val="auto"/>
          <w:sz w:val="28"/>
          <w:szCs w:val="28"/>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r w:rsidRPr="002E154C">
        <w:rPr>
          <w:rFonts w:ascii="Times New Roman" w:eastAsia="Times New Roman" w:hAnsi="Times New Roman" w:cs="Times New Roman"/>
          <w:color w:val="auto"/>
          <w:lang w:bidi="ar-SA"/>
        </w:rPr>
        <w:t xml:space="preserve">   ___________________                                                  _____________________</w:t>
      </w: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color w:val="auto"/>
          <w:lang w:bidi="ar-SA"/>
        </w:rPr>
      </w:pPr>
    </w:p>
    <w:p w:rsidR="002E154C" w:rsidRPr="002E154C" w:rsidRDefault="002E154C" w:rsidP="002E154C">
      <w:pPr>
        <w:widowControl/>
        <w:suppressAutoHyphens/>
        <w:jc w:val="both"/>
        <w:rPr>
          <w:rFonts w:ascii="Times New Roman" w:eastAsia="Times New Roman" w:hAnsi="Times New Roman" w:cs="Times New Roman"/>
          <w:iCs/>
          <w:color w:val="auto"/>
          <w:lang w:bidi="ar-SA"/>
        </w:rPr>
      </w:pPr>
    </w:p>
    <w:p w:rsidR="001D5995" w:rsidRPr="001D5995" w:rsidRDefault="001D5995" w:rsidP="001D5995">
      <w:pPr>
        <w:widowControl/>
        <w:ind w:firstLine="709"/>
        <w:jc w:val="both"/>
        <w:rPr>
          <w:rFonts w:ascii="Times New Roman" w:eastAsia="Calibri" w:hAnsi="Times New Roman" w:cs="Times New Roman"/>
          <w:b/>
          <w:color w:val="auto"/>
          <w:sz w:val="28"/>
          <w:szCs w:val="22"/>
          <w:lang w:eastAsia="en-US" w:bidi="ar-SA"/>
        </w:rPr>
      </w:pPr>
      <w:r w:rsidRPr="001D5995">
        <w:rPr>
          <w:rFonts w:ascii="Times New Roman" w:eastAsia="Calibri" w:hAnsi="Times New Roman" w:cs="Times New Roman"/>
          <w:b/>
          <w:bCs/>
          <w:noProof/>
          <w:color w:val="auto"/>
          <w:sz w:val="28"/>
          <w:szCs w:val="22"/>
          <w:lang w:eastAsia="en-US" w:bidi="ar-SA"/>
        </w:rPr>
        <w:lastRenderedPageBreak/>
        <w:t xml:space="preserve">          </w:t>
      </w:r>
      <w:r w:rsidR="002E154C">
        <w:rPr>
          <w:rFonts w:ascii="Times New Roman" w:eastAsia="Calibri" w:hAnsi="Times New Roman" w:cs="Times New Roman"/>
          <w:b/>
          <w:bCs/>
          <w:noProof/>
          <w:color w:val="auto"/>
          <w:sz w:val="28"/>
          <w:szCs w:val="22"/>
          <w:lang w:eastAsia="en-US" w:bidi="ar-SA"/>
        </w:rPr>
        <w:t xml:space="preserve">                                    </w:t>
      </w:r>
      <w:r w:rsidRPr="001D5995">
        <w:rPr>
          <w:rFonts w:ascii="Times New Roman" w:eastAsia="Calibri" w:hAnsi="Times New Roman" w:cs="Times New Roman"/>
          <w:b/>
          <w:bCs/>
          <w:noProof/>
          <w:color w:val="auto"/>
          <w:sz w:val="28"/>
          <w:szCs w:val="22"/>
          <w:lang w:eastAsia="en-US" w:bidi="ar-SA"/>
        </w:rPr>
        <w:t xml:space="preserve">          </w:t>
      </w:r>
      <w:r w:rsidRPr="001D5995">
        <w:rPr>
          <w:rFonts w:ascii="Times New Roman" w:eastAsia="Calibri" w:hAnsi="Times New Roman" w:cs="Times New Roman"/>
          <w:b/>
          <w:bCs/>
          <w:noProof/>
          <w:color w:val="auto"/>
          <w:sz w:val="28"/>
          <w:szCs w:val="22"/>
          <w:lang w:val="ru-RU" w:eastAsia="ru-RU" w:bidi="ar-SA"/>
        </w:rPr>
        <w:drawing>
          <wp:inline distT="0" distB="0" distL="0" distR="0">
            <wp:extent cx="495300" cy="6762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676275"/>
                    </a:xfrm>
                    <a:prstGeom prst="rect">
                      <a:avLst/>
                    </a:prstGeom>
                    <a:noFill/>
                    <a:ln>
                      <a:noFill/>
                    </a:ln>
                  </pic:spPr>
                </pic:pic>
              </a:graphicData>
            </a:graphic>
          </wp:inline>
        </w:drawing>
      </w:r>
      <w:r w:rsidRPr="001D5995">
        <w:rPr>
          <w:rFonts w:ascii="Times New Roman" w:eastAsia="Calibri" w:hAnsi="Times New Roman" w:cs="Times New Roman"/>
          <w:b/>
          <w:color w:val="auto"/>
          <w:sz w:val="28"/>
          <w:szCs w:val="22"/>
          <w:lang w:val="ru-RU" w:eastAsia="en-US" w:bidi="ar-SA"/>
        </w:rPr>
        <w:t xml:space="preserve"> </w:t>
      </w:r>
    </w:p>
    <w:p w:rsidR="001D5995" w:rsidRPr="001D5995" w:rsidRDefault="001D5995" w:rsidP="001D5995">
      <w:pPr>
        <w:widowControl/>
        <w:ind w:firstLine="709"/>
        <w:jc w:val="both"/>
        <w:rPr>
          <w:rFonts w:ascii="Times New Roman" w:eastAsia="Calibri" w:hAnsi="Times New Roman" w:cs="Times New Roman"/>
          <w:b/>
          <w:bCs/>
          <w:color w:val="auto"/>
          <w:sz w:val="28"/>
          <w:szCs w:val="22"/>
          <w:lang w:eastAsia="en-US" w:bidi="ar-SA"/>
        </w:rPr>
      </w:pPr>
      <w:r w:rsidRPr="001D5995">
        <w:rPr>
          <w:rFonts w:ascii="Times New Roman" w:eastAsia="Calibri" w:hAnsi="Times New Roman" w:cs="Times New Roman"/>
          <w:b/>
          <w:color w:val="auto"/>
          <w:sz w:val="28"/>
          <w:szCs w:val="22"/>
          <w:lang w:eastAsia="en-US" w:bidi="ar-SA"/>
        </w:rPr>
        <w:t xml:space="preserve">                           </w:t>
      </w:r>
      <w:r w:rsidRPr="001D5995">
        <w:rPr>
          <w:rFonts w:ascii="Times New Roman" w:eastAsia="Calibri" w:hAnsi="Times New Roman" w:cs="Times New Roman"/>
          <w:b/>
          <w:bCs/>
          <w:color w:val="auto"/>
          <w:sz w:val="28"/>
          <w:szCs w:val="22"/>
          <w:lang w:eastAsia="en-US" w:bidi="ar-SA"/>
        </w:rPr>
        <w:t>КАМ</w:t>
      </w:r>
      <w:r w:rsidRPr="001D5995">
        <w:rPr>
          <w:rFonts w:ascii="Times New Roman" w:eastAsia="Calibri" w:hAnsi="Times New Roman" w:cs="Times New Roman"/>
          <w:b/>
          <w:bCs/>
          <w:color w:val="auto"/>
          <w:sz w:val="28"/>
          <w:szCs w:val="22"/>
          <w:lang w:val="ru-RU" w:eastAsia="en-US" w:bidi="ar-SA"/>
        </w:rPr>
        <w:t>’</w:t>
      </w:r>
      <w:r w:rsidRPr="001D5995">
        <w:rPr>
          <w:rFonts w:ascii="Times New Roman" w:eastAsia="Calibri" w:hAnsi="Times New Roman" w:cs="Times New Roman"/>
          <w:b/>
          <w:bCs/>
          <w:color w:val="auto"/>
          <w:sz w:val="28"/>
          <w:szCs w:val="22"/>
          <w:lang w:eastAsia="en-US" w:bidi="ar-SA"/>
        </w:rPr>
        <w:t xml:space="preserve">ЯНСЬКА СІЛЬСЬКА РАДА  </w:t>
      </w:r>
    </w:p>
    <w:p w:rsidR="001D5995" w:rsidRPr="001D5995" w:rsidRDefault="001D5995" w:rsidP="001D5995">
      <w:pPr>
        <w:widowControl/>
        <w:jc w:val="both"/>
        <w:rPr>
          <w:rFonts w:ascii="Times New Roman" w:eastAsia="Calibri" w:hAnsi="Times New Roman" w:cs="Times New Roman"/>
          <w:b/>
          <w:bCs/>
          <w:color w:val="auto"/>
          <w:sz w:val="28"/>
          <w:szCs w:val="22"/>
          <w:lang w:eastAsia="en-US" w:bidi="ar-SA"/>
        </w:rPr>
      </w:pPr>
      <w:r w:rsidRPr="001D5995">
        <w:rPr>
          <w:rFonts w:ascii="Times New Roman" w:eastAsia="Calibri" w:hAnsi="Times New Roman" w:cs="Times New Roman"/>
          <w:b/>
          <w:bCs/>
          <w:color w:val="auto"/>
          <w:sz w:val="28"/>
          <w:szCs w:val="22"/>
          <w:lang w:eastAsia="en-US" w:bidi="ar-SA"/>
        </w:rPr>
        <w:t xml:space="preserve">                БЕРЕГІВСЬКОГО  РАЙОНУ </w:t>
      </w:r>
      <w:r w:rsidRPr="001D5995">
        <w:rPr>
          <w:rFonts w:ascii="Times New Roman" w:eastAsia="Calibri" w:hAnsi="Times New Roman" w:cs="Times New Roman"/>
          <w:b/>
          <w:bCs/>
          <w:color w:val="auto"/>
          <w:sz w:val="28"/>
          <w:szCs w:val="22"/>
          <w:lang w:val="ru-RU" w:eastAsia="en-US" w:bidi="ar-SA"/>
        </w:rPr>
        <w:t xml:space="preserve"> </w:t>
      </w:r>
      <w:r w:rsidRPr="001D5995">
        <w:rPr>
          <w:rFonts w:ascii="Times New Roman" w:eastAsia="Calibri" w:hAnsi="Times New Roman" w:cs="Times New Roman"/>
          <w:b/>
          <w:bCs/>
          <w:color w:val="auto"/>
          <w:sz w:val="28"/>
          <w:szCs w:val="22"/>
          <w:lang w:eastAsia="en-US" w:bidi="ar-SA"/>
        </w:rPr>
        <w:t>ЗАКАРПАТСЬКОЇ  ОБЛАСТІ</w:t>
      </w:r>
    </w:p>
    <w:p w:rsidR="001D5995" w:rsidRPr="001D5995" w:rsidRDefault="001D5995" w:rsidP="001D5995">
      <w:pPr>
        <w:widowControl/>
        <w:ind w:firstLine="709"/>
        <w:jc w:val="both"/>
        <w:rPr>
          <w:rFonts w:ascii="Times New Roman" w:eastAsia="Calibri" w:hAnsi="Times New Roman" w:cs="Times New Roman"/>
          <w:b/>
          <w:bCs/>
          <w:color w:val="auto"/>
          <w:sz w:val="28"/>
          <w:szCs w:val="22"/>
          <w:lang w:eastAsia="en-US" w:bidi="ar-SA"/>
        </w:rPr>
      </w:pPr>
      <w:r w:rsidRPr="001D5995">
        <w:rPr>
          <w:rFonts w:ascii="Times New Roman" w:eastAsia="Calibri" w:hAnsi="Times New Roman" w:cs="Times New Roman"/>
          <w:b/>
          <w:color w:val="auto"/>
          <w:sz w:val="28"/>
          <w:szCs w:val="22"/>
          <w:lang w:eastAsia="en-US" w:bidi="ar-SA"/>
        </w:rPr>
        <w:t xml:space="preserve">                               </w:t>
      </w:r>
      <w:r w:rsidRPr="001D5995">
        <w:rPr>
          <w:rFonts w:ascii="Times New Roman" w:eastAsia="Calibri" w:hAnsi="Times New Roman" w:cs="Times New Roman"/>
          <w:b/>
          <w:bCs/>
          <w:color w:val="auto"/>
          <w:sz w:val="28"/>
          <w:szCs w:val="22"/>
          <w:lang w:eastAsia="en-US" w:bidi="ar-SA"/>
        </w:rPr>
        <w:t xml:space="preserve">53-тя     сесія     </w:t>
      </w:r>
      <w:r w:rsidRPr="001D5995">
        <w:rPr>
          <w:rFonts w:ascii="Times New Roman" w:eastAsia="Calibri" w:hAnsi="Times New Roman" w:cs="Times New Roman"/>
          <w:b/>
          <w:bCs/>
          <w:color w:val="auto"/>
          <w:sz w:val="28"/>
          <w:szCs w:val="22"/>
          <w:lang w:val="en-US" w:eastAsia="en-US" w:bidi="ar-SA"/>
        </w:rPr>
        <w:t>VIII</w:t>
      </w:r>
      <w:r w:rsidRPr="001D5995">
        <w:rPr>
          <w:rFonts w:ascii="Times New Roman" w:eastAsia="Calibri" w:hAnsi="Times New Roman" w:cs="Times New Roman"/>
          <w:b/>
          <w:bCs/>
          <w:color w:val="auto"/>
          <w:sz w:val="28"/>
          <w:szCs w:val="22"/>
          <w:lang w:eastAsia="en-US" w:bidi="ar-SA"/>
        </w:rPr>
        <w:t xml:space="preserve">    скликання    </w:t>
      </w:r>
    </w:p>
    <w:p w:rsidR="001D5995" w:rsidRPr="001D5995" w:rsidRDefault="001D5995" w:rsidP="001D5995">
      <w:pPr>
        <w:widowControl/>
        <w:shd w:val="clear" w:color="auto" w:fill="FFFFFF"/>
        <w:spacing w:before="300" w:after="450"/>
        <w:ind w:left="450" w:right="450"/>
        <w:rPr>
          <w:rFonts w:ascii="Times New Roman" w:eastAsia="Times New Roman" w:hAnsi="Times New Roman" w:cs="Times New Roman"/>
          <w:b/>
          <w:color w:val="333333"/>
          <w:sz w:val="32"/>
          <w:szCs w:val="32"/>
          <w:lang w:eastAsia="ru-RU" w:bidi="ar-SA"/>
        </w:rPr>
      </w:pPr>
      <w:r w:rsidRPr="001D5995">
        <w:rPr>
          <w:rFonts w:ascii="Times New Roman" w:eastAsia="Times New Roman" w:hAnsi="Times New Roman" w:cs="Times New Roman"/>
          <w:b/>
          <w:color w:val="333333"/>
          <w:sz w:val="32"/>
          <w:szCs w:val="32"/>
          <w:lang w:eastAsia="ru-RU" w:bidi="ar-SA"/>
        </w:rPr>
        <w:t xml:space="preserve">                                       Р І Ш Е Н Н Я</w:t>
      </w:r>
    </w:p>
    <w:p w:rsidR="001D5995" w:rsidRPr="001D5995" w:rsidRDefault="001D5995" w:rsidP="001D5995">
      <w:pPr>
        <w:widowControl/>
        <w:shd w:val="clear" w:color="auto" w:fill="FFFFFF"/>
        <w:spacing w:after="150"/>
        <w:ind w:right="450"/>
        <w:rPr>
          <w:rFonts w:ascii="Times New Roman" w:eastAsia="Times New Roman" w:hAnsi="Times New Roman" w:cs="Times New Roman"/>
          <w:b/>
          <w:color w:val="333333"/>
          <w:sz w:val="28"/>
          <w:szCs w:val="28"/>
          <w:lang w:eastAsia="ru-RU" w:bidi="ar-SA"/>
        </w:rPr>
      </w:pPr>
      <w:bookmarkStart w:id="29" w:name="n16"/>
      <w:bookmarkStart w:id="30" w:name="n17"/>
      <w:bookmarkEnd w:id="29"/>
      <w:bookmarkEnd w:id="30"/>
      <w:r w:rsidRPr="001D5995">
        <w:rPr>
          <w:rFonts w:ascii="Times New Roman" w:eastAsia="Times New Roman" w:hAnsi="Times New Roman" w:cs="Times New Roman"/>
          <w:b/>
          <w:color w:val="333333"/>
          <w:lang w:eastAsia="ru-RU" w:bidi="ar-SA"/>
        </w:rPr>
        <w:t xml:space="preserve"> </w:t>
      </w:r>
      <w:r w:rsidRPr="001D5995">
        <w:rPr>
          <w:rFonts w:ascii="Times New Roman" w:eastAsia="Times New Roman" w:hAnsi="Times New Roman" w:cs="Times New Roman"/>
          <w:b/>
          <w:color w:val="333333"/>
          <w:sz w:val="28"/>
          <w:szCs w:val="28"/>
          <w:lang w:eastAsia="ru-RU" w:bidi="ar-SA"/>
        </w:rPr>
        <w:t>23</w:t>
      </w:r>
      <w:r>
        <w:rPr>
          <w:rFonts w:ascii="Times New Roman" w:eastAsia="Times New Roman" w:hAnsi="Times New Roman" w:cs="Times New Roman"/>
          <w:b/>
          <w:color w:val="333333"/>
          <w:lang w:eastAsia="ru-RU" w:bidi="ar-SA"/>
        </w:rPr>
        <w:t xml:space="preserve">   </w:t>
      </w:r>
      <w:r w:rsidRPr="001D5995">
        <w:rPr>
          <w:rFonts w:ascii="Times New Roman" w:eastAsia="Times New Roman" w:hAnsi="Times New Roman" w:cs="Times New Roman"/>
          <w:b/>
          <w:color w:val="333333"/>
          <w:sz w:val="28"/>
          <w:szCs w:val="28"/>
          <w:lang w:eastAsia="ru-RU" w:bidi="ar-SA"/>
        </w:rPr>
        <w:t>грудня</w:t>
      </w:r>
      <w:r w:rsidRPr="001D5995">
        <w:rPr>
          <w:rFonts w:ascii="Times New Roman" w:eastAsia="Times New Roman" w:hAnsi="Times New Roman" w:cs="Times New Roman"/>
          <w:b/>
          <w:bCs/>
          <w:color w:val="333333"/>
          <w:sz w:val="28"/>
          <w:szCs w:val="28"/>
          <w:lang w:eastAsia="ru-RU" w:bidi="ar-SA"/>
        </w:rPr>
        <w:t xml:space="preserve"> </w:t>
      </w:r>
      <w:r w:rsidRPr="001D5995">
        <w:rPr>
          <w:rFonts w:ascii="Times New Roman" w:eastAsia="Times New Roman" w:hAnsi="Times New Roman" w:cs="Times New Roman"/>
          <w:b/>
          <w:color w:val="333333"/>
          <w:lang w:eastAsia="ru-RU" w:bidi="ar-SA"/>
        </w:rPr>
        <w:t xml:space="preserve">2025 </w:t>
      </w:r>
      <w:r w:rsidRPr="001D5995">
        <w:rPr>
          <w:rFonts w:ascii="Times New Roman" w:eastAsia="Times New Roman" w:hAnsi="Times New Roman" w:cs="Times New Roman"/>
          <w:b/>
          <w:color w:val="333333"/>
          <w:sz w:val="28"/>
          <w:szCs w:val="28"/>
          <w:lang w:eastAsia="ru-RU" w:bidi="ar-SA"/>
        </w:rPr>
        <w:t>року                       с.Кам’янське</w:t>
      </w:r>
      <w:r>
        <w:rPr>
          <w:rFonts w:ascii="Times New Roman" w:eastAsia="Times New Roman" w:hAnsi="Times New Roman" w:cs="Times New Roman"/>
          <w:b/>
          <w:color w:val="333333"/>
          <w:lang w:eastAsia="ru-RU" w:bidi="ar-SA"/>
        </w:rPr>
        <w:t xml:space="preserve">                 </w:t>
      </w:r>
      <w:r w:rsidRPr="001D5995">
        <w:rPr>
          <w:rFonts w:ascii="Times New Roman" w:eastAsia="Times New Roman" w:hAnsi="Times New Roman" w:cs="Times New Roman"/>
          <w:b/>
          <w:color w:val="333333"/>
          <w:lang w:eastAsia="ru-RU" w:bidi="ar-SA"/>
        </w:rPr>
        <w:t xml:space="preserve">     </w:t>
      </w:r>
      <w:r>
        <w:rPr>
          <w:rFonts w:ascii="Times New Roman" w:eastAsia="Times New Roman" w:hAnsi="Times New Roman" w:cs="Times New Roman"/>
          <w:b/>
          <w:color w:val="333333"/>
          <w:lang w:eastAsia="ru-RU" w:bidi="ar-SA"/>
        </w:rPr>
        <w:t xml:space="preserve">              </w:t>
      </w:r>
      <w:r w:rsidRPr="001D5995">
        <w:rPr>
          <w:rFonts w:ascii="Times New Roman" w:eastAsia="Times New Roman" w:hAnsi="Times New Roman" w:cs="Times New Roman"/>
          <w:b/>
          <w:color w:val="333333"/>
          <w:lang w:eastAsia="ru-RU" w:bidi="ar-SA"/>
        </w:rPr>
        <w:t xml:space="preserve">     № </w:t>
      </w:r>
      <w:r w:rsidRPr="001D5995">
        <w:rPr>
          <w:rFonts w:ascii="Times New Roman" w:eastAsia="Times New Roman" w:hAnsi="Times New Roman" w:cs="Times New Roman"/>
          <w:b/>
          <w:color w:val="333333"/>
          <w:sz w:val="28"/>
          <w:szCs w:val="28"/>
          <w:lang w:eastAsia="ru-RU" w:bidi="ar-SA"/>
        </w:rPr>
        <w:t>2478</w:t>
      </w:r>
    </w:p>
    <w:p w:rsidR="001D5995" w:rsidRPr="001D5995" w:rsidRDefault="001D5995" w:rsidP="001D5995">
      <w:pPr>
        <w:widowControl/>
        <w:shd w:val="clear" w:color="auto" w:fill="FFFFFF"/>
        <w:spacing w:after="150"/>
        <w:ind w:left="450" w:right="450"/>
        <w:jc w:val="center"/>
        <w:rPr>
          <w:rFonts w:ascii="Times New Roman" w:eastAsia="Times New Roman" w:hAnsi="Times New Roman" w:cs="Times New Roman"/>
          <w:b/>
          <w:bCs/>
          <w:color w:val="333333"/>
          <w:sz w:val="28"/>
          <w:szCs w:val="28"/>
          <w:lang w:eastAsia="ru-RU" w:bidi="ar-SA"/>
        </w:rPr>
      </w:pPr>
    </w:p>
    <w:p w:rsidR="001D5995" w:rsidRPr="001D5995" w:rsidRDefault="001D5995" w:rsidP="001D5995">
      <w:pPr>
        <w:widowControl/>
        <w:shd w:val="clear" w:color="auto" w:fill="FFFFFF"/>
        <w:spacing w:after="150"/>
        <w:ind w:left="450" w:right="450"/>
        <w:jc w:val="center"/>
        <w:rPr>
          <w:rFonts w:ascii="Times New Roman" w:eastAsia="Times New Roman" w:hAnsi="Times New Roman" w:cs="Times New Roman"/>
          <w:color w:val="333333"/>
          <w:sz w:val="28"/>
          <w:szCs w:val="28"/>
          <w:lang w:eastAsia="ru-RU" w:bidi="ar-SA"/>
        </w:rPr>
      </w:pPr>
      <w:r w:rsidRPr="001D5995">
        <w:rPr>
          <w:rFonts w:ascii="Times New Roman" w:eastAsia="Times New Roman" w:hAnsi="Times New Roman" w:cs="Times New Roman"/>
          <w:b/>
          <w:bCs/>
          <w:color w:val="333333"/>
          <w:sz w:val="28"/>
          <w:szCs w:val="28"/>
          <w:lang w:eastAsia="ru-RU" w:bidi="ar-SA"/>
        </w:rPr>
        <w:t>Про бюджет</w:t>
      </w:r>
      <w:bookmarkStart w:id="31" w:name="n18"/>
      <w:bookmarkEnd w:id="31"/>
      <w:r w:rsidRPr="001D5995">
        <w:rPr>
          <w:rFonts w:ascii="Times New Roman" w:eastAsia="Times New Roman" w:hAnsi="Times New Roman" w:cs="Times New Roman"/>
          <w:color w:val="333333"/>
          <w:sz w:val="28"/>
          <w:szCs w:val="28"/>
          <w:lang w:eastAsia="ru-RU" w:bidi="ar-SA"/>
        </w:rPr>
        <w:t xml:space="preserve"> </w:t>
      </w:r>
      <w:r w:rsidRPr="001D5995">
        <w:rPr>
          <w:rFonts w:ascii="Times New Roman" w:eastAsia="Times New Roman" w:hAnsi="Times New Roman" w:cs="Times New Roman"/>
          <w:b/>
          <w:bCs/>
          <w:color w:val="333333"/>
          <w:sz w:val="28"/>
          <w:szCs w:val="28"/>
          <w:lang w:eastAsia="ru-RU" w:bidi="ar-SA"/>
        </w:rPr>
        <w:t>Кам’янської сільської територіальної громади</w:t>
      </w:r>
      <w:r w:rsidRPr="001D5995">
        <w:rPr>
          <w:rFonts w:ascii="Times New Roman" w:eastAsia="Times New Roman" w:hAnsi="Times New Roman" w:cs="Times New Roman"/>
          <w:color w:val="333333"/>
          <w:sz w:val="28"/>
          <w:szCs w:val="28"/>
          <w:lang w:eastAsia="ru-RU" w:bidi="ar-SA"/>
        </w:rPr>
        <w:br/>
      </w:r>
      <w:bookmarkStart w:id="32" w:name="n19"/>
      <w:bookmarkEnd w:id="32"/>
      <w:r w:rsidRPr="001D5995">
        <w:rPr>
          <w:rFonts w:ascii="Times New Roman" w:eastAsia="Times New Roman" w:hAnsi="Times New Roman" w:cs="Times New Roman"/>
          <w:b/>
          <w:bCs/>
          <w:color w:val="333333"/>
          <w:sz w:val="28"/>
          <w:szCs w:val="28"/>
          <w:lang w:eastAsia="ru-RU" w:bidi="ar-SA"/>
        </w:rPr>
        <w:t>на 2026 рік</w:t>
      </w:r>
      <w:r w:rsidRPr="001D5995">
        <w:rPr>
          <w:rFonts w:ascii="Times New Roman" w:eastAsia="Times New Roman" w:hAnsi="Times New Roman" w:cs="Times New Roman"/>
          <w:b/>
          <w:bCs/>
          <w:color w:val="333333"/>
          <w:sz w:val="28"/>
          <w:szCs w:val="28"/>
          <w:lang w:eastAsia="ru-RU" w:bidi="ar-SA"/>
        </w:rPr>
        <w:br/>
      </w:r>
      <w:r w:rsidRPr="001D5995">
        <w:rPr>
          <w:rFonts w:ascii="Times New Roman" w:eastAsia="Times New Roman" w:hAnsi="Times New Roman" w:cs="Times New Roman"/>
          <w:color w:val="333333"/>
          <w:sz w:val="28"/>
          <w:szCs w:val="28"/>
          <w:lang w:eastAsia="ru-RU" w:bidi="ar-SA"/>
        </w:rPr>
        <w:br/>
      </w:r>
      <w:r w:rsidRPr="001D5995">
        <w:rPr>
          <w:rFonts w:ascii="Times New Roman" w:eastAsia="Times New Roman" w:hAnsi="Times New Roman" w:cs="Times New Roman"/>
          <w:b/>
          <w:bCs/>
          <w:color w:val="333333"/>
          <w:u w:val="single"/>
          <w:lang w:eastAsia="ru-RU" w:bidi="ar-SA"/>
        </w:rPr>
        <w:t>(075120000)</w:t>
      </w:r>
      <w:r w:rsidRPr="001D5995">
        <w:rPr>
          <w:rFonts w:ascii="Times New Roman" w:eastAsia="Times New Roman" w:hAnsi="Times New Roman" w:cs="Times New Roman"/>
          <w:color w:val="333333"/>
          <w:lang w:eastAsia="ru-RU" w:bidi="ar-SA"/>
        </w:rPr>
        <w:br/>
      </w:r>
      <w:r w:rsidRPr="001D5995">
        <w:rPr>
          <w:rFonts w:ascii="Times New Roman" w:eastAsia="Times New Roman" w:hAnsi="Times New Roman" w:cs="Times New Roman"/>
          <w:color w:val="333333"/>
          <w:sz w:val="28"/>
          <w:szCs w:val="28"/>
          <w:lang w:eastAsia="ru-RU" w:bidi="ar-SA"/>
        </w:rPr>
        <w:t>(код бюджету)</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33" w:name="n20"/>
      <w:bookmarkEnd w:id="33"/>
      <w:r w:rsidRPr="001D5995">
        <w:rPr>
          <w:rFonts w:ascii="Times New Roman" w:eastAsia="Times New Roman" w:hAnsi="Times New Roman" w:cs="Times New Roman"/>
          <w:color w:val="auto"/>
          <w:sz w:val="28"/>
          <w:szCs w:val="28"/>
          <w:lang w:val="ru-RU" w:eastAsia="ru-RU" w:bidi="ar-SA"/>
        </w:rPr>
        <w:t>Керуючись</w:t>
      </w:r>
      <w:r w:rsidRPr="001D5995">
        <w:rPr>
          <w:rFonts w:ascii="Times New Roman" w:eastAsia="Times New Roman" w:hAnsi="Times New Roman" w:cs="Times New Roman"/>
          <w:color w:val="auto"/>
          <w:sz w:val="28"/>
          <w:szCs w:val="28"/>
          <w:lang w:eastAsia="ru-RU" w:bidi="ar-SA"/>
        </w:rPr>
        <w:t xml:space="preserve"> </w:t>
      </w:r>
      <w:r w:rsidRPr="001D5995">
        <w:rPr>
          <w:rFonts w:ascii="Times New Roman" w:eastAsia="Times New Roman" w:hAnsi="Times New Roman" w:cs="Times New Roman"/>
          <w:color w:val="auto"/>
          <w:sz w:val="28"/>
          <w:szCs w:val="28"/>
          <w:lang w:val="ru-RU" w:eastAsia="ru-RU" w:bidi="ar-SA"/>
        </w:rPr>
        <w:t> </w:t>
      </w:r>
      <w:hyperlink r:id="rId39" w:tgtFrame="_blank" w:history="1">
        <w:r w:rsidRPr="001D5995">
          <w:rPr>
            <w:rFonts w:ascii="Times New Roman" w:eastAsia="Times New Roman" w:hAnsi="Times New Roman" w:cs="Times New Roman"/>
            <w:color w:val="auto"/>
            <w:sz w:val="28"/>
            <w:szCs w:val="28"/>
            <w:lang w:val="ru-RU" w:eastAsia="ru-RU" w:bidi="ar-SA"/>
          </w:rPr>
          <w:t>Бюджетним кодексом України</w:t>
        </w:r>
      </w:hyperlink>
      <w:r w:rsidRPr="001D5995">
        <w:rPr>
          <w:rFonts w:ascii="Times New Roman" w:eastAsia="Times New Roman" w:hAnsi="Times New Roman" w:cs="Times New Roman"/>
          <w:color w:val="auto"/>
          <w:sz w:val="28"/>
          <w:szCs w:val="28"/>
          <w:lang w:val="ru-RU" w:eastAsia="ru-RU" w:bidi="ar-SA"/>
        </w:rPr>
        <w:t>, </w:t>
      </w:r>
      <w:hyperlink r:id="rId40" w:tgtFrame="_blank" w:history="1">
        <w:r w:rsidRPr="001D5995">
          <w:rPr>
            <w:rFonts w:ascii="Times New Roman" w:eastAsia="Times New Roman" w:hAnsi="Times New Roman" w:cs="Times New Roman"/>
            <w:color w:val="auto"/>
            <w:sz w:val="28"/>
            <w:szCs w:val="28"/>
            <w:lang w:val="ru-RU" w:eastAsia="ru-RU" w:bidi="ar-SA"/>
          </w:rPr>
          <w:t>Законом України</w:t>
        </w:r>
      </w:hyperlink>
      <w:r w:rsidRPr="001D5995">
        <w:rPr>
          <w:rFonts w:ascii="Times New Roman" w:eastAsia="Calibri" w:hAnsi="Times New Roman" w:cs="Times New Roman"/>
          <w:color w:val="auto"/>
          <w:sz w:val="28"/>
          <w:szCs w:val="28"/>
          <w:lang w:eastAsia="en-US" w:bidi="ar-SA"/>
        </w:rPr>
        <w:t xml:space="preserve">, </w:t>
      </w:r>
      <w:r w:rsidRPr="001D5995">
        <w:rPr>
          <w:rFonts w:ascii="Times New Roman" w:eastAsia="Times New Roman" w:hAnsi="Times New Roman" w:cs="Times New Roman"/>
          <w:color w:val="auto"/>
          <w:sz w:val="28"/>
          <w:szCs w:val="28"/>
          <w:lang w:val="ru-RU" w:eastAsia="ru-RU" w:bidi="ar-SA"/>
        </w:rPr>
        <w:t> «Про місцеве самоврядування</w:t>
      </w:r>
      <w:r w:rsidRPr="001D5995">
        <w:rPr>
          <w:rFonts w:ascii="Times New Roman" w:eastAsia="Times New Roman" w:hAnsi="Times New Roman" w:cs="Times New Roman"/>
          <w:color w:val="auto"/>
          <w:sz w:val="28"/>
          <w:szCs w:val="28"/>
          <w:lang w:eastAsia="ru-RU" w:bidi="ar-SA"/>
        </w:rPr>
        <w:t xml:space="preserve"> в Україні</w:t>
      </w:r>
      <w:r w:rsidRPr="001D5995">
        <w:rPr>
          <w:rFonts w:ascii="Times New Roman" w:eastAsia="Times New Roman" w:hAnsi="Times New Roman" w:cs="Times New Roman"/>
          <w:color w:val="auto"/>
          <w:sz w:val="28"/>
          <w:szCs w:val="28"/>
          <w:lang w:val="ru-RU" w:eastAsia="ru-RU" w:bidi="ar-SA"/>
        </w:rPr>
        <w:t>»</w:t>
      </w:r>
      <w:r w:rsidRPr="001D5995">
        <w:rPr>
          <w:rFonts w:ascii="Times New Roman" w:eastAsia="Times New Roman" w:hAnsi="Times New Roman" w:cs="Times New Roman"/>
          <w:color w:val="auto"/>
          <w:sz w:val="28"/>
          <w:szCs w:val="28"/>
          <w:lang w:eastAsia="ru-RU" w:bidi="ar-SA"/>
        </w:rPr>
        <w:t xml:space="preserve">,                                                </w:t>
      </w:r>
      <w:r w:rsidRPr="001D5995">
        <w:rPr>
          <w:rFonts w:ascii="Times New Roman" w:eastAsia="Times New Roman" w:hAnsi="Times New Roman" w:cs="Times New Roman"/>
          <w:color w:val="auto"/>
          <w:sz w:val="28"/>
          <w:szCs w:val="28"/>
          <w:lang w:val="ru-RU" w:eastAsia="ru-RU" w:bidi="ar-SA"/>
        </w:rPr>
        <w:t xml:space="preserve">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xml:space="preserve">Кам’янська сільська </w:t>
      </w:r>
      <w:r w:rsidRPr="001D5995">
        <w:rPr>
          <w:rFonts w:ascii="Times New Roman" w:eastAsia="Times New Roman" w:hAnsi="Times New Roman" w:cs="Times New Roman"/>
          <w:color w:val="auto"/>
          <w:sz w:val="28"/>
          <w:szCs w:val="28"/>
          <w:lang w:val="ru-RU" w:eastAsia="ru-RU" w:bidi="ar-SA"/>
        </w:rPr>
        <w:t>рада </w:t>
      </w:r>
      <w:r w:rsidRPr="001D5995">
        <w:rPr>
          <w:rFonts w:ascii="Times New Roman" w:eastAsia="Times New Roman" w:hAnsi="Times New Roman" w:cs="Times New Roman"/>
          <w:b/>
          <w:bCs/>
          <w:color w:val="auto"/>
          <w:spacing w:val="30"/>
          <w:sz w:val="28"/>
          <w:szCs w:val="28"/>
          <w:lang w:val="ru-RU" w:eastAsia="ru-RU" w:bidi="ar-SA"/>
        </w:rPr>
        <w:t>ВИРІШИЛА:</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34" w:name="n21"/>
      <w:bookmarkEnd w:id="34"/>
      <w:r w:rsidRPr="001D5995">
        <w:rPr>
          <w:rFonts w:ascii="Times New Roman" w:eastAsia="Times New Roman" w:hAnsi="Times New Roman" w:cs="Times New Roman"/>
          <w:color w:val="auto"/>
          <w:sz w:val="28"/>
          <w:szCs w:val="28"/>
          <w:lang w:val="ru-RU" w:eastAsia="ru-RU" w:bidi="ar-SA"/>
        </w:rPr>
        <w:t>1. Визначити на 20</w:t>
      </w:r>
      <w:r w:rsidRPr="001D5995">
        <w:rPr>
          <w:rFonts w:ascii="Times New Roman" w:eastAsia="Times New Roman" w:hAnsi="Times New Roman" w:cs="Times New Roman"/>
          <w:color w:val="auto"/>
          <w:sz w:val="28"/>
          <w:szCs w:val="28"/>
          <w:lang w:eastAsia="ru-RU" w:bidi="ar-SA"/>
        </w:rPr>
        <w:t>26</w:t>
      </w:r>
      <w:r w:rsidRPr="001D5995">
        <w:rPr>
          <w:rFonts w:ascii="Times New Roman" w:eastAsia="Times New Roman" w:hAnsi="Times New Roman" w:cs="Times New Roman"/>
          <w:color w:val="auto"/>
          <w:sz w:val="28"/>
          <w:szCs w:val="28"/>
          <w:lang w:val="ru-RU" w:eastAsia="ru-RU" w:bidi="ar-SA"/>
        </w:rPr>
        <w:t xml:space="preserve"> рік:</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333333"/>
          <w:sz w:val="28"/>
          <w:szCs w:val="28"/>
          <w:lang w:val="ru-RU" w:eastAsia="ru-RU" w:bidi="ar-SA"/>
        </w:rPr>
      </w:pPr>
      <w:bookmarkStart w:id="35" w:name="n22"/>
      <w:bookmarkEnd w:id="35"/>
      <w:r w:rsidRPr="001D5995">
        <w:rPr>
          <w:rFonts w:ascii="Times New Roman" w:eastAsia="Times New Roman" w:hAnsi="Times New Roman" w:cs="Times New Roman"/>
          <w:color w:val="auto"/>
          <w:sz w:val="28"/>
          <w:szCs w:val="28"/>
          <w:lang w:val="ru-RU" w:eastAsia="ru-RU" w:bidi="ar-SA"/>
        </w:rPr>
        <w:t xml:space="preserve">доходи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86 740 230</w:t>
      </w:r>
      <w:r w:rsidRPr="001D5995">
        <w:rPr>
          <w:rFonts w:ascii="Times New Roman" w:eastAsia="Times New Roman" w:hAnsi="Times New Roman" w:cs="Times New Roman"/>
          <w:color w:val="auto"/>
          <w:sz w:val="28"/>
          <w:szCs w:val="28"/>
          <w:lang w:val="ru-RU" w:eastAsia="ru-RU" w:bidi="ar-SA"/>
        </w:rPr>
        <w:t xml:space="preserve"> гривень, у тому числі доходи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84 214 650</w:t>
      </w:r>
      <w:r w:rsidRPr="001D5995">
        <w:rPr>
          <w:rFonts w:ascii="Times New Roman" w:eastAsia="Times New Roman" w:hAnsi="Times New Roman" w:cs="Times New Roman"/>
          <w:color w:val="auto"/>
          <w:sz w:val="28"/>
          <w:szCs w:val="28"/>
          <w:lang w:val="ru-RU" w:eastAsia="ru-RU" w:bidi="ar-SA"/>
        </w:rPr>
        <w:t xml:space="preserve"> гривень та доходи спеціального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2 525 580</w:t>
      </w:r>
      <w:r w:rsidRPr="001D5995">
        <w:rPr>
          <w:rFonts w:ascii="Times New Roman" w:eastAsia="Times New Roman" w:hAnsi="Times New Roman" w:cs="Times New Roman"/>
          <w:color w:val="auto"/>
          <w:sz w:val="28"/>
          <w:szCs w:val="28"/>
          <w:lang w:val="ru-RU" w:eastAsia="ru-RU" w:bidi="ar-SA"/>
        </w:rPr>
        <w:t xml:space="preserve"> гривень згідно з </w:t>
      </w:r>
      <w:hyperlink r:id="rId41" w:anchor="n89" w:history="1">
        <w:r w:rsidRPr="001D5995">
          <w:rPr>
            <w:rFonts w:ascii="Times New Roman" w:eastAsia="Times New Roman" w:hAnsi="Times New Roman" w:cs="Times New Roman"/>
            <w:color w:val="auto"/>
            <w:sz w:val="28"/>
            <w:szCs w:val="28"/>
            <w:lang w:val="ru-RU" w:eastAsia="ru-RU" w:bidi="ar-SA"/>
          </w:rPr>
          <w:t>додатком 1</w:t>
        </w:r>
      </w:hyperlink>
      <w:r w:rsidRPr="001D5995">
        <w:rPr>
          <w:rFonts w:ascii="Times New Roman" w:eastAsia="Times New Roman" w:hAnsi="Times New Roman" w:cs="Times New Roman"/>
          <w:color w:val="auto"/>
          <w:sz w:val="28"/>
          <w:szCs w:val="28"/>
          <w:lang w:val="ru-RU" w:eastAsia="ru-RU" w:bidi="ar-SA"/>
        </w:rPr>
        <w:t> до цього рішення</w:t>
      </w:r>
      <w:r w:rsidRPr="001D5995">
        <w:rPr>
          <w:rFonts w:ascii="Times New Roman" w:eastAsia="Times New Roman" w:hAnsi="Times New Roman" w:cs="Times New Roman"/>
          <w:color w:val="333333"/>
          <w:sz w:val="28"/>
          <w:szCs w:val="28"/>
          <w:lang w:val="ru-RU" w:eastAsia="ru-RU" w:bidi="ar-SA"/>
        </w:rPr>
        <w:t>;</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36" w:name="n23"/>
      <w:bookmarkEnd w:id="36"/>
      <w:r w:rsidRPr="001D5995">
        <w:rPr>
          <w:rFonts w:ascii="Times New Roman" w:eastAsia="Times New Roman" w:hAnsi="Times New Roman" w:cs="Times New Roman"/>
          <w:color w:val="auto"/>
          <w:sz w:val="28"/>
          <w:szCs w:val="28"/>
          <w:lang w:val="ru-RU" w:eastAsia="ru-RU" w:bidi="ar-SA"/>
        </w:rPr>
        <w:t xml:space="preserve">видатки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86 690 230</w:t>
      </w:r>
      <w:r w:rsidRPr="001D5995">
        <w:rPr>
          <w:rFonts w:ascii="Times New Roman" w:eastAsia="Times New Roman" w:hAnsi="Times New Roman" w:cs="Times New Roman"/>
          <w:color w:val="auto"/>
          <w:sz w:val="28"/>
          <w:szCs w:val="28"/>
          <w:lang w:val="ru-RU" w:eastAsia="ru-RU" w:bidi="ar-SA"/>
        </w:rPr>
        <w:t xml:space="preserve"> гривень, у тому числі видатки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 xml:space="preserve">80 164 650 </w:t>
      </w:r>
      <w:r w:rsidRPr="001D5995">
        <w:rPr>
          <w:rFonts w:ascii="Times New Roman" w:eastAsia="Times New Roman" w:hAnsi="Times New Roman" w:cs="Times New Roman"/>
          <w:color w:val="auto"/>
          <w:sz w:val="28"/>
          <w:szCs w:val="28"/>
          <w:lang w:val="ru-RU" w:eastAsia="ru-RU" w:bidi="ar-SA"/>
        </w:rPr>
        <w:t xml:space="preserve"> гривень та видатки спеціального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6 525 580</w:t>
      </w:r>
      <w:r w:rsidRPr="001D5995">
        <w:rPr>
          <w:rFonts w:ascii="Times New Roman" w:eastAsia="Times New Roman" w:hAnsi="Times New Roman" w:cs="Times New Roman"/>
          <w:color w:val="auto"/>
          <w:sz w:val="28"/>
          <w:szCs w:val="28"/>
          <w:lang w:val="ru-RU" w:eastAsia="ru-RU" w:bidi="ar-SA"/>
        </w:rPr>
        <w:t xml:space="preserve"> гривень;</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37" w:name="n24"/>
      <w:bookmarkEnd w:id="37"/>
      <w:r w:rsidRPr="001D5995">
        <w:rPr>
          <w:rFonts w:ascii="Times New Roman" w:eastAsia="Times New Roman" w:hAnsi="Times New Roman" w:cs="Times New Roman"/>
          <w:color w:val="auto"/>
          <w:sz w:val="28"/>
          <w:szCs w:val="28"/>
          <w:lang w:val="ru-RU" w:eastAsia="ru-RU" w:bidi="ar-SA"/>
        </w:rPr>
        <w:t xml:space="preserve">повернення кредитів до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50 000</w:t>
      </w:r>
      <w:r w:rsidRPr="001D5995">
        <w:rPr>
          <w:rFonts w:ascii="Times New Roman" w:eastAsia="Times New Roman" w:hAnsi="Times New Roman" w:cs="Times New Roman"/>
          <w:color w:val="auto"/>
          <w:sz w:val="28"/>
          <w:szCs w:val="28"/>
          <w:lang w:val="ru-RU" w:eastAsia="ru-RU" w:bidi="ar-SA"/>
        </w:rPr>
        <w:t xml:space="preserve"> гривень, у тому числі повернення кредитів  до спеціального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 xml:space="preserve">          50 000</w:t>
      </w:r>
      <w:r w:rsidRPr="001D5995">
        <w:rPr>
          <w:rFonts w:ascii="Times New Roman" w:eastAsia="Times New Roman" w:hAnsi="Times New Roman" w:cs="Times New Roman"/>
          <w:color w:val="auto"/>
          <w:sz w:val="28"/>
          <w:szCs w:val="28"/>
          <w:lang w:val="ru-RU" w:eastAsia="ru-RU" w:bidi="ar-SA"/>
        </w:rPr>
        <w:t xml:space="preserve"> гривень;</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38" w:name="n25"/>
      <w:bookmarkEnd w:id="38"/>
      <w:r w:rsidRPr="001D5995">
        <w:rPr>
          <w:rFonts w:ascii="Times New Roman" w:eastAsia="Times New Roman" w:hAnsi="Times New Roman" w:cs="Times New Roman"/>
          <w:color w:val="auto"/>
          <w:sz w:val="28"/>
          <w:szCs w:val="28"/>
          <w:lang w:val="ru-RU" w:eastAsia="ru-RU" w:bidi="ar-SA"/>
        </w:rPr>
        <w:t xml:space="preserve">надання кредитів з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100 000</w:t>
      </w:r>
      <w:r w:rsidRPr="001D5995">
        <w:rPr>
          <w:rFonts w:ascii="Times New Roman" w:eastAsia="Times New Roman" w:hAnsi="Times New Roman" w:cs="Times New Roman"/>
          <w:color w:val="auto"/>
          <w:sz w:val="28"/>
          <w:szCs w:val="28"/>
          <w:lang w:val="ru-RU" w:eastAsia="ru-RU" w:bidi="ar-SA"/>
        </w:rPr>
        <w:t xml:space="preserve"> гривень, у тому числі надання кредитів із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50 000</w:t>
      </w:r>
      <w:r w:rsidRPr="001D5995">
        <w:rPr>
          <w:rFonts w:ascii="Times New Roman" w:eastAsia="Times New Roman" w:hAnsi="Times New Roman" w:cs="Times New Roman"/>
          <w:color w:val="auto"/>
          <w:sz w:val="28"/>
          <w:szCs w:val="28"/>
          <w:lang w:val="ru-RU" w:eastAsia="ru-RU" w:bidi="ar-SA"/>
        </w:rPr>
        <w:t xml:space="preserve"> гривень та надання кредитів із спеціального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 </w:t>
      </w:r>
      <w:r w:rsidRPr="001D5995">
        <w:rPr>
          <w:rFonts w:ascii="Times New Roman" w:eastAsia="Times New Roman" w:hAnsi="Times New Roman" w:cs="Times New Roman"/>
          <w:color w:val="auto"/>
          <w:sz w:val="28"/>
          <w:szCs w:val="28"/>
          <w:lang w:eastAsia="ru-RU" w:bidi="ar-SA"/>
        </w:rPr>
        <w:t xml:space="preserve">         50 000</w:t>
      </w:r>
      <w:r w:rsidRPr="001D5995">
        <w:rPr>
          <w:rFonts w:ascii="Times New Roman" w:eastAsia="Times New Roman" w:hAnsi="Times New Roman" w:cs="Times New Roman"/>
          <w:color w:val="auto"/>
          <w:sz w:val="28"/>
          <w:szCs w:val="28"/>
          <w:lang w:val="ru-RU" w:eastAsia="ru-RU" w:bidi="ar-SA"/>
        </w:rPr>
        <w:t xml:space="preserve"> гривень;</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39" w:name="n26"/>
      <w:bookmarkEnd w:id="39"/>
      <w:r w:rsidRPr="001D5995">
        <w:rPr>
          <w:rFonts w:ascii="Times New Roman" w:eastAsia="Times New Roman" w:hAnsi="Times New Roman" w:cs="Times New Roman"/>
          <w:color w:val="auto"/>
          <w:sz w:val="28"/>
          <w:szCs w:val="28"/>
          <w:lang w:val="ru-RU" w:eastAsia="ru-RU" w:bidi="ar-SA"/>
        </w:rPr>
        <w:t xml:space="preserve">профіцит за </w:t>
      </w:r>
      <w:r w:rsidRPr="001D5995">
        <w:rPr>
          <w:rFonts w:ascii="Times New Roman" w:eastAsia="Times New Roman" w:hAnsi="Times New Roman" w:cs="Times New Roman"/>
          <w:color w:val="auto"/>
          <w:sz w:val="28"/>
          <w:szCs w:val="28"/>
          <w:lang w:eastAsia="ru-RU" w:bidi="ar-SA"/>
        </w:rPr>
        <w:t xml:space="preserve">загальним </w:t>
      </w:r>
      <w:r w:rsidRPr="001D5995">
        <w:rPr>
          <w:rFonts w:ascii="Times New Roman" w:eastAsia="Times New Roman" w:hAnsi="Times New Roman" w:cs="Times New Roman"/>
          <w:color w:val="auto"/>
          <w:sz w:val="28"/>
          <w:szCs w:val="28"/>
          <w:lang w:val="ru-RU" w:eastAsia="ru-RU" w:bidi="ar-SA"/>
        </w:rPr>
        <w:t xml:space="preserve"> фондом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4 000 000</w:t>
      </w:r>
      <w:r w:rsidRPr="001D5995">
        <w:rPr>
          <w:rFonts w:ascii="Times New Roman" w:eastAsia="Times New Roman" w:hAnsi="Times New Roman" w:cs="Times New Roman"/>
          <w:color w:val="auto"/>
          <w:sz w:val="28"/>
          <w:szCs w:val="28"/>
          <w:lang w:val="ru-RU" w:eastAsia="ru-RU" w:bidi="ar-SA"/>
        </w:rPr>
        <w:t xml:space="preserve"> гривень згідно з </w:t>
      </w:r>
      <w:hyperlink r:id="rId42" w:anchor="n93" w:history="1">
        <w:r w:rsidRPr="001D5995">
          <w:rPr>
            <w:rFonts w:ascii="Times New Roman" w:eastAsia="Times New Roman" w:hAnsi="Times New Roman" w:cs="Times New Roman"/>
            <w:color w:val="auto"/>
            <w:sz w:val="28"/>
            <w:szCs w:val="28"/>
            <w:lang w:val="ru-RU" w:eastAsia="ru-RU" w:bidi="ar-SA"/>
          </w:rPr>
          <w:t>додатком 2</w:t>
        </w:r>
      </w:hyperlink>
      <w:r w:rsidRPr="001D5995">
        <w:rPr>
          <w:rFonts w:ascii="Times New Roman" w:eastAsia="Times New Roman" w:hAnsi="Times New Roman" w:cs="Times New Roman"/>
          <w:color w:val="auto"/>
          <w:sz w:val="28"/>
          <w:szCs w:val="28"/>
          <w:lang w:val="ru-RU" w:eastAsia="ru-RU" w:bidi="ar-SA"/>
        </w:rPr>
        <w:t> до цього рішення;</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40" w:name="n27"/>
      <w:bookmarkEnd w:id="40"/>
      <w:r w:rsidRPr="001D5995">
        <w:rPr>
          <w:rFonts w:ascii="Times New Roman" w:eastAsia="Times New Roman" w:hAnsi="Times New Roman" w:cs="Times New Roman"/>
          <w:color w:val="auto"/>
          <w:sz w:val="28"/>
          <w:szCs w:val="28"/>
          <w:lang w:val="ru-RU" w:eastAsia="ru-RU" w:bidi="ar-SA"/>
        </w:rPr>
        <w:t xml:space="preserve">дефіцит за </w:t>
      </w:r>
      <w:r w:rsidRPr="001D5995">
        <w:rPr>
          <w:rFonts w:ascii="Times New Roman" w:eastAsia="Times New Roman" w:hAnsi="Times New Roman" w:cs="Times New Roman"/>
          <w:color w:val="auto"/>
          <w:sz w:val="28"/>
          <w:szCs w:val="28"/>
          <w:lang w:eastAsia="ru-RU" w:bidi="ar-SA"/>
        </w:rPr>
        <w:t>спеціальним</w:t>
      </w:r>
      <w:r w:rsidRPr="001D5995">
        <w:rPr>
          <w:rFonts w:ascii="Times New Roman" w:eastAsia="Times New Roman" w:hAnsi="Times New Roman" w:cs="Times New Roman"/>
          <w:color w:val="auto"/>
          <w:sz w:val="28"/>
          <w:szCs w:val="28"/>
          <w:lang w:val="ru-RU" w:eastAsia="ru-RU" w:bidi="ar-SA"/>
        </w:rPr>
        <w:t xml:space="preserve"> фондом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сумі </w:t>
      </w:r>
      <w:r w:rsidRPr="001D5995">
        <w:rPr>
          <w:rFonts w:ascii="Times New Roman" w:eastAsia="Times New Roman" w:hAnsi="Times New Roman" w:cs="Times New Roman"/>
          <w:color w:val="auto"/>
          <w:sz w:val="28"/>
          <w:szCs w:val="28"/>
          <w:lang w:eastAsia="ru-RU" w:bidi="ar-SA"/>
        </w:rPr>
        <w:t>4 000 000</w:t>
      </w:r>
      <w:r w:rsidRPr="001D5995">
        <w:rPr>
          <w:rFonts w:ascii="Times New Roman" w:eastAsia="Times New Roman" w:hAnsi="Times New Roman" w:cs="Times New Roman"/>
          <w:color w:val="auto"/>
          <w:sz w:val="28"/>
          <w:szCs w:val="28"/>
          <w:lang w:val="ru-RU" w:eastAsia="ru-RU" w:bidi="ar-SA"/>
        </w:rPr>
        <w:t xml:space="preserve"> гривень згідно з </w:t>
      </w:r>
      <w:hyperlink r:id="rId43" w:anchor="n93" w:history="1">
        <w:r w:rsidRPr="001D5995">
          <w:rPr>
            <w:rFonts w:ascii="Times New Roman" w:eastAsia="Times New Roman" w:hAnsi="Times New Roman" w:cs="Times New Roman"/>
            <w:color w:val="auto"/>
            <w:sz w:val="28"/>
            <w:szCs w:val="28"/>
            <w:lang w:val="ru-RU" w:eastAsia="ru-RU" w:bidi="ar-SA"/>
          </w:rPr>
          <w:t>додатком 2</w:t>
        </w:r>
      </w:hyperlink>
      <w:r w:rsidRPr="001D5995">
        <w:rPr>
          <w:rFonts w:ascii="Times New Roman" w:eastAsia="Times New Roman" w:hAnsi="Times New Roman" w:cs="Times New Roman"/>
          <w:color w:val="auto"/>
          <w:sz w:val="28"/>
          <w:szCs w:val="28"/>
          <w:lang w:val="ru-RU" w:eastAsia="ru-RU" w:bidi="ar-SA"/>
        </w:rPr>
        <w:t> до цього рішення;</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41" w:name="n28"/>
      <w:bookmarkEnd w:id="41"/>
      <w:r w:rsidRPr="001D5995">
        <w:rPr>
          <w:rFonts w:ascii="Times New Roman" w:eastAsia="Times New Roman" w:hAnsi="Times New Roman" w:cs="Times New Roman"/>
          <w:color w:val="auto"/>
          <w:sz w:val="28"/>
          <w:szCs w:val="28"/>
          <w:lang w:val="ru-RU" w:eastAsia="ru-RU" w:bidi="ar-SA"/>
        </w:rPr>
        <w:lastRenderedPageBreak/>
        <w:t xml:space="preserve">оборотний залишок бюджетних коштів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розмірі </w:t>
      </w:r>
      <w:r w:rsidRPr="001D5995">
        <w:rPr>
          <w:rFonts w:ascii="Times New Roman" w:eastAsia="Times New Roman" w:hAnsi="Times New Roman" w:cs="Times New Roman"/>
          <w:color w:val="auto"/>
          <w:sz w:val="28"/>
          <w:szCs w:val="28"/>
          <w:lang w:eastAsia="ru-RU" w:bidi="ar-SA"/>
        </w:rPr>
        <w:t>5 000</w:t>
      </w:r>
      <w:r w:rsidRPr="001D5995">
        <w:rPr>
          <w:rFonts w:ascii="Times New Roman" w:eastAsia="Times New Roman" w:hAnsi="Times New Roman" w:cs="Times New Roman"/>
          <w:color w:val="auto"/>
          <w:sz w:val="28"/>
          <w:szCs w:val="28"/>
          <w:lang w:val="ru-RU" w:eastAsia="ru-RU" w:bidi="ar-SA"/>
        </w:rPr>
        <w:t xml:space="preserve"> гривень, що становить </w:t>
      </w:r>
      <w:r w:rsidRPr="001D5995">
        <w:rPr>
          <w:rFonts w:ascii="Times New Roman" w:eastAsia="Times New Roman" w:hAnsi="Times New Roman" w:cs="Times New Roman"/>
          <w:color w:val="auto"/>
          <w:sz w:val="28"/>
          <w:szCs w:val="28"/>
          <w:lang w:eastAsia="ru-RU" w:bidi="ar-SA"/>
        </w:rPr>
        <w:t>0,006</w:t>
      </w:r>
      <w:r w:rsidRPr="001D5995">
        <w:rPr>
          <w:rFonts w:ascii="Times New Roman" w:eastAsia="Times New Roman" w:hAnsi="Times New Roman" w:cs="Times New Roman"/>
          <w:color w:val="auto"/>
          <w:sz w:val="28"/>
          <w:szCs w:val="28"/>
          <w:lang w:val="ru-RU" w:eastAsia="ru-RU" w:bidi="ar-SA"/>
        </w:rPr>
        <w:t xml:space="preserve"> відсотків видатків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визначених цим пунктом;</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42" w:name="n29"/>
      <w:bookmarkEnd w:id="42"/>
      <w:r w:rsidRPr="001D5995">
        <w:rPr>
          <w:rFonts w:ascii="Times New Roman" w:eastAsia="Times New Roman" w:hAnsi="Times New Roman" w:cs="Times New Roman"/>
          <w:color w:val="auto"/>
          <w:sz w:val="28"/>
          <w:szCs w:val="28"/>
          <w:lang w:val="ru-RU" w:eastAsia="ru-RU" w:bidi="ar-SA"/>
        </w:rPr>
        <w:t xml:space="preserve">резервний фонд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у розмірі </w:t>
      </w:r>
      <w:r w:rsidRPr="001D5995">
        <w:rPr>
          <w:rFonts w:ascii="Times New Roman" w:eastAsia="Times New Roman" w:hAnsi="Times New Roman" w:cs="Times New Roman"/>
          <w:color w:val="auto"/>
          <w:sz w:val="28"/>
          <w:szCs w:val="28"/>
          <w:lang w:eastAsia="ru-RU" w:bidi="ar-SA"/>
        </w:rPr>
        <w:t>100 000</w:t>
      </w:r>
      <w:r w:rsidRPr="001D5995">
        <w:rPr>
          <w:rFonts w:ascii="Times New Roman" w:eastAsia="Times New Roman" w:hAnsi="Times New Roman" w:cs="Times New Roman"/>
          <w:color w:val="auto"/>
          <w:sz w:val="28"/>
          <w:szCs w:val="28"/>
          <w:lang w:val="ru-RU" w:eastAsia="ru-RU" w:bidi="ar-SA"/>
        </w:rPr>
        <w:t xml:space="preserve"> гривень, що становить </w:t>
      </w:r>
      <w:r w:rsidRPr="001D5995">
        <w:rPr>
          <w:rFonts w:ascii="Times New Roman" w:eastAsia="Times New Roman" w:hAnsi="Times New Roman" w:cs="Times New Roman"/>
          <w:color w:val="auto"/>
          <w:sz w:val="28"/>
          <w:szCs w:val="28"/>
          <w:lang w:eastAsia="ru-RU" w:bidi="ar-SA"/>
        </w:rPr>
        <w:t>0,13</w:t>
      </w:r>
      <w:r w:rsidRPr="001D5995">
        <w:rPr>
          <w:rFonts w:ascii="Times New Roman" w:eastAsia="Times New Roman" w:hAnsi="Times New Roman" w:cs="Times New Roman"/>
          <w:color w:val="auto"/>
          <w:sz w:val="28"/>
          <w:szCs w:val="28"/>
          <w:lang w:val="ru-RU" w:eastAsia="ru-RU" w:bidi="ar-SA"/>
        </w:rPr>
        <w:t xml:space="preserve"> відсотків видатків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визначених цим пунктом.</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43" w:name="n30"/>
      <w:bookmarkEnd w:id="43"/>
      <w:r w:rsidRPr="001D5995">
        <w:rPr>
          <w:rFonts w:ascii="Times New Roman" w:eastAsia="Times New Roman" w:hAnsi="Times New Roman" w:cs="Times New Roman"/>
          <w:color w:val="auto"/>
          <w:sz w:val="28"/>
          <w:szCs w:val="28"/>
          <w:lang w:val="ru-RU" w:eastAsia="ru-RU" w:bidi="ar-SA"/>
        </w:rPr>
        <w:t xml:space="preserve">2. Затвердити бюджетні призначення головним розпорядникам коштів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на 20</w:t>
      </w:r>
      <w:r w:rsidRPr="001D5995">
        <w:rPr>
          <w:rFonts w:ascii="Times New Roman" w:eastAsia="Times New Roman" w:hAnsi="Times New Roman" w:cs="Times New Roman"/>
          <w:color w:val="auto"/>
          <w:sz w:val="28"/>
          <w:szCs w:val="28"/>
          <w:lang w:eastAsia="ru-RU" w:bidi="ar-SA"/>
        </w:rPr>
        <w:t xml:space="preserve">26 </w:t>
      </w:r>
      <w:r w:rsidRPr="001D5995">
        <w:rPr>
          <w:rFonts w:ascii="Times New Roman" w:eastAsia="Times New Roman" w:hAnsi="Times New Roman" w:cs="Times New Roman"/>
          <w:color w:val="auto"/>
          <w:sz w:val="28"/>
          <w:szCs w:val="28"/>
          <w:lang w:val="ru-RU" w:eastAsia="ru-RU" w:bidi="ar-SA"/>
        </w:rPr>
        <w:t xml:space="preserve"> рік у розрізі відповідальних виконавців за бюджетними програмами згідно з </w:t>
      </w:r>
      <w:hyperlink r:id="rId44" w:anchor="n97" w:history="1">
        <w:r w:rsidRPr="001D5995">
          <w:rPr>
            <w:rFonts w:ascii="Times New Roman" w:eastAsia="Times New Roman" w:hAnsi="Times New Roman" w:cs="Times New Roman"/>
            <w:color w:val="auto"/>
            <w:sz w:val="28"/>
            <w:szCs w:val="28"/>
            <w:lang w:val="ru-RU" w:eastAsia="ru-RU" w:bidi="ar-SA"/>
          </w:rPr>
          <w:t>додатками 3</w:t>
        </w:r>
      </w:hyperlink>
      <w:r w:rsidRPr="001D5995">
        <w:rPr>
          <w:rFonts w:ascii="Times New Roman" w:eastAsia="Times New Roman" w:hAnsi="Times New Roman" w:cs="Times New Roman"/>
          <w:color w:val="auto"/>
          <w:sz w:val="28"/>
          <w:szCs w:val="28"/>
          <w:lang w:val="ru-RU" w:eastAsia="ru-RU" w:bidi="ar-SA"/>
        </w:rPr>
        <w:t>, </w:t>
      </w:r>
      <w:hyperlink r:id="rId45" w:anchor="n101" w:history="1">
        <w:r w:rsidRPr="001D5995">
          <w:rPr>
            <w:rFonts w:ascii="Times New Roman" w:eastAsia="Times New Roman" w:hAnsi="Times New Roman" w:cs="Times New Roman"/>
            <w:color w:val="auto"/>
            <w:sz w:val="28"/>
            <w:szCs w:val="28"/>
            <w:lang w:val="ru-RU" w:eastAsia="ru-RU" w:bidi="ar-SA"/>
          </w:rPr>
          <w:t>4</w:t>
        </w:r>
      </w:hyperlink>
      <w:r w:rsidRPr="001D5995">
        <w:rPr>
          <w:rFonts w:ascii="Times New Roman" w:eastAsia="Times New Roman" w:hAnsi="Times New Roman" w:cs="Times New Roman"/>
          <w:color w:val="auto"/>
          <w:sz w:val="28"/>
          <w:szCs w:val="28"/>
          <w:lang w:val="ru-RU" w:eastAsia="ru-RU" w:bidi="ar-SA"/>
        </w:rPr>
        <w:t> до цього рішення.</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44" w:name="n31"/>
      <w:bookmarkEnd w:id="44"/>
      <w:r w:rsidRPr="001D5995">
        <w:rPr>
          <w:rFonts w:ascii="Times New Roman" w:eastAsia="Times New Roman" w:hAnsi="Times New Roman" w:cs="Times New Roman"/>
          <w:color w:val="auto"/>
          <w:sz w:val="28"/>
          <w:szCs w:val="28"/>
          <w:lang w:val="ru-RU" w:eastAsia="ru-RU" w:bidi="ar-SA"/>
        </w:rPr>
        <w:t>3. Затвердити на 20</w:t>
      </w:r>
      <w:r w:rsidRPr="001D5995">
        <w:rPr>
          <w:rFonts w:ascii="Times New Roman" w:eastAsia="Times New Roman" w:hAnsi="Times New Roman" w:cs="Times New Roman"/>
          <w:color w:val="auto"/>
          <w:sz w:val="28"/>
          <w:szCs w:val="28"/>
          <w:lang w:eastAsia="ru-RU" w:bidi="ar-SA"/>
        </w:rPr>
        <w:t>26</w:t>
      </w:r>
      <w:r w:rsidRPr="001D5995">
        <w:rPr>
          <w:rFonts w:ascii="Times New Roman" w:eastAsia="Times New Roman" w:hAnsi="Times New Roman" w:cs="Times New Roman"/>
          <w:color w:val="auto"/>
          <w:sz w:val="28"/>
          <w:szCs w:val="28"/>
          <w:lang w:val="ru-RU" w:eastAsia="ru-RU" w:bidi="ar-SA"/>
        </w:rPr>
        <w:t xml:space="preserve"> рік міжбюджетні трансферти згідно з </w:t>
      </w:r>
      <w:hyperlink r:id="rId46" w:anchor="n105" w:history="1">
        <w:r w:rsidRPr="001D5995">
          <w:rPr>
            <w:rFonts w:ascii="Times New Roman" w:eastAsia="Times New Roman" w:hAnsi="Times New Roman" w:cs="Times New Roman"/>
            <w:color w:val="auto"/>
            <w:sz w:val="28"/>
            <w:szCs w:val="28"/>
            <w:lang w:val="ru-RU" w:eastAsia="ru-RU" w:bidi="ar-SA"/>
          </w:rPr>
          <w:t>додатком 5</w:t>
        </w:r>
      </w:hyperlink>
      <w:r w:rsidRPr="001D5995">
        <w:rPr>
          <w:rFonts w:ascii="Times New Roman" w:eastAsia="Times New Roman" w:hAnsi="Times New Roman" w:cs="Times New Roman"/>
          <w:color w:val="auto"/>
          <w:sz w:val="28"/>
          <w:szCs w:val="28"/>
          <w:lang w:val="ru-RU" w:eastAsia="ru-RU" w:bidi="ar-SA"/>
        </w:rPr>
        <w:t> до цього рішення.</w:t>
      </w:r>
      <w:bookmarkStart w:id="45" w:name="n32"/>
      <w:bookmarkStart w:id="46" w:name="n33"/>
      <w:bookmarkEnd w:id="45"/>
      <w:bookmarkEnd w:id="46"/>
      <w:r w:rsidRPr="001D5995">
        <w:rPr>
          <w:rFonts w:ascii="Times New Roman" w:eastAsia="Times New Roman" w:hAnsi="Times New Roman" w:cs="Times New Roman"/>
          <w:color w:val="auto"/>
          <w:sz w:val="28"/>
          <w:szCs w:val="28"/>
          <w:lang w:eastAsia="ru-RU" w:bidi="ar-SA"/>
        </w:rPr>
        <w:t xml:space="preserve">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47" w:name="n170"/>
      <w:bookmarkEnd w:id="47"/>
      <w:r w:rsidRPr="001D5995">
        <w:rPr>
          <w:rFonts w:ascii="Times New Roman" w:eastAsia="Times New Roman" w:hAnsi="Times New Roman" w:cs="Times New Roman"/>
          <w:color w:val="auto"/>
          <w:sz w:val="28"/>
          <w:szCs w:val="28"/>
          <w:lang w:eastAsia="ru-RU" w:bidi="ar-SA"/>
        </w:rPr>
        <w:t>4. Затвердити на 2026 рік обсяги публічних інвестицій у розрізі публічних інвестиційних проєктів та програм публічних інвестицій згідно з</w:t>
      </w:r>
      <w:r w:rsidRPr="001D5995">
        <w:rPr>
          <w:rFonts w:ascii="Times New Roman" w:eastAsia="Times New Roman" w:hAnsi="Times New Roman" w:cs="Times New Roman"/>
          <w:color w:val="auto"/>
          <w:sz w:val="28"/>
          <w:szCs w:val="28"/>
          <w:lang w:val="ru-RU" w:eastAsia="ru-RU" w:bidi="ar-SA"/>
        </w:rPr>
        <w:t> </w:t>
      </w:r>
      <w:hyperlink r:id="rId47" w:anchor="n182" w:history="1">
        <w:r w:rsidRPr="001D5995">
          <w:rPr>
            <w:rFonts w:ascii="Times New Roman" w:eastAsia="Times New Roman" w:hAnsi="Times New Roman" w:cs="Times New Roman"/>
            <w:color w:val="auto"/>
            <w:sz w:val="28"/>
            <w:szCs w:val="28"/>
            <w:lang w:eastAsia="ru-RU" w:bidi="ar-SA"/>
          </w:rPr>
          <w:t>додатком 6</w:t>
        </w:r>
      </w:hyperlink>
      <w:r w:rsidRPr="001D5995">
        <w:rPr>
          <w:rFonts w:ascii="Times New Roman" w:eastAsia="Times New Roman" w:hAnsi="Times New Roman" w:cs="Times New Roman"/>
          <w:color w:val="auto"/>
          <w:sz w:val="28"/>
          <w:szCs w:val="28"/>
          <w:lang w:val="ru-RU" w:eastAsia="ru-RU" w:bidi="ar-SA"/>
        </w:rPr>
        <w:t> </w:t>
      </w:r>
      <w:r w:rsidRPr="001D5995">
        <w:rPr>
          <w:rFonts w:ascii="Times New Roman" w:eastAsia="Times New Roman" w:hAnsi="Times New Roman" w:cs="Times New Roman"/>
          <w:color w:val="auto"/>
          <w:sz w:val="28"/>
          <w:szCs w:val="28"/>
          <w:lang w:eastAsia="ru-RU" w:bidi="ar-SA"/>
        </w:rPr>
        <w:t>до цього рішення.</w:t>
      </w:r>
      <w:bookmarkStart w:id="48" w:name="n166"/>
      <w:bookmarkEnd w:id="48"/>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49" w:name="n35"/>
      <w:bookmarkEnd w:id="49"/>
      <w:r w:rsidRPr="001D5995">
        <w:rPr>
          <w:rFonts w:ascii="Times New Roman" w:eastAsia="Times New Roman" w:hAnsi="Times New Roman" w:cs="Times New Roman"/>
          <w:color w:val="auto"/>
          <w:sz w:val="28"/>
          <w:szCs w:val="28"/>
          <w:lang w:eastAsia="ru-RU" w:bidi="ar-SA"/>
        </w:rPr>
        <w:t>5. Затвердити розподіл витрат сільського бюджету на реалізацію місцевих/регіональних програм у сумі 10 612 280 гривень згідно з</w:t>
      </w:r>
      <w:r w:rsidRPr="001D5995">
        <w:rPr>
          <w:rFonts w:ascii="Times New Roman" w:eastAsia="Times New Roman" w:hAnsi="Times New Roman" w:cs="Times New Roman"/>
          <w:color w:val="auto"/>
          <w:sz w:val="28"/>
          <w:szCs w:val="28"/>
          <w:lang w:val="ru-RU" w:eastAsia="ru-RU" w:bidi="ar-SA"/>
        </w:rPr>
        <w:t> </w:t>
      </w:r>
      <w:hyperlink r:id="rId48" w:anchor="n113" w:history="1">
        <w:r w:rsidRPr="001D5995">
          <w:rPr>
            <w:rFonts w:ascii="Times New Roman" w:eastAsia="Times New Roman" w:hAnsi="Times New Roman" w:cs="Times New Roman"/>
            <w:color w:val="auto"/>
            <w:sz w:val="28"/>
            <w:szCs w:val="28"/>
            <w:lang w:eastAsia="ru-RU" w:bidi="ar-SA"/>
          </w:rPr>
          <w:t>додатком 7</w:t>
        </w:r>
      </w:hyperlink>
      <w:r w:rsidRPr="001D5995">
        <w:rPr>
          <w:rFonts w:ascii="Times New Roman" w:eastAsia="Times New Roman" w:hAnsi="Times New Roman" w:cs="Times New Roman"/>
          <w:color w:val="auto"/>
          <w:sz w:val="28"/>
          <w:szCs w:val="28"/>
          <w:lang w:val="ru-RU" w:eastAsia="ru-RU" w:bidi="ar-SA"/>
        </w:rPr>
        <w:t> </w:t>
      </w:r>
      <w:r w:rsidRPr="001D5995">
        <w:rPr>
          <w:rFonts w:ascii="Times New Roman" w:eastAsia="Times New Roman" w:hAnsi="Times New Roman" w:cs="Times New Roman"/>
          <w:color w:val="auto"/>
          <w:sz w:val="28"/>
          <w:szCs w:val="28"/>
          <w:lang w:eastAsia="ru-RU" w:bidi="ar-SA"/>
        </w:rPr>
        <w:t>до цього рішення.</w:t>
      </w:r>
      <w:bookmarkStart w:id="50" w:name="n36"/>
      <w:bookmarkEnd w:id="50"/>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51" w:name="n37"/>
      <w:bookmarkEnd w:id="51"/>
      <w:r w:rsidRPr="001D5995">
        <w:rPr>
          <w:rFonts w:ascii="Times New Roman" w:eastAsia="Times New Roman" w:hAnsi="Times New Roman" w:cs="Times New Roman"/>
          <w:color w:val="auto"/>
          <w:sz w:val="28"/>
          <w:szCs w:val="28"/>
          <w:lang w:val="ru-RU" w:eastAsia="ru-RU" w:bidi="ar-SA"/>
        </w:rPr>
        <w:t xml:space="preserve">6. Установити, що у загальному фонді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на 20</w:t>
      </w:r>
      <w:r w:rsidRPr="001D5995">
        <w:rPr>
          <w:rFonts w:ascii="Times New Roman" w:eastAsia="Times New Roman" w:hAnsi="Times New Roman" w:cs="Times New Roman"/>
          <w:color w:val="auto"/>
          <w:sz w:val="28"/>
          <w:szCs w:val="28"/>
          <w:lang w:eastAsia="ru-RU" w:bidi="ar-SA"/>
        </w:rPr>
        <w:t>26</w:t>
      </w:r>
      <w:r w:rsidRPr="001D5995">
        <w:rPr>
          <w:rFonts w:ascii="Times New Roman" w:eastAsia="Times New Roman" w:hAnsi="Times New Roman" w:cs="Times New Roman"/>
          <w:color w:val="auto"/>
          <w:sz w:val="28"/>
          <w:szCs w:val="28"/>
          <w:lang w:val="ru-RU" w:eastAsia="ru-RU" w:bidi="ar-SA"/>
        </w:rPr>
        <w:t xml:space="preserve"> рік:</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val="ru-RU" w:eastAsia="ru-RU" w:bidi="ar-SA"/>
        </w:rPr>
        <w:t xml:space="preserve">1) до доходів загального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w:t>
      </w:r>
      <w:r w:rsidRPr="001D5995">
        <w:rPr>
          <w:rFonts w:ascii="Times New Roman" w:eastAsia="Times New Roman" w:hAnsi="Times New Roman" w:cs="Times New Roman"/>
          <w:color w:val="auto"/>
          <w:sz w:val="28"/>
          <w:szCs w:val="28"/>
          <w:lang w:eastAsia="ru-RU" w:bidi="ar-SA"/>
        </w:rPr>
        <w:t>у</w:t>
      </w:r>
      <w:r w:rsidRPr="001D5995">
        <w:rPr>
          <w:rFonts w:ascii="Times New Roman" w:eastAsia="Times New Roman" w:hAnsi="Times New Roman" w:cs="Times New Roman"/>
          <w:color w:val="auto"/>
          <w:sz w:val="28"/>
          <w:szCs w:val="28"/>
          <w:lang w:val="ru-RU" w:eastAsia="ru-RU" w:bidi="ar-SA"/>
        </w:rPr>
        <w:t xml:space="preserve"> належать доходи, визначені статт</w:t>
      </w:r>
      <w:r w:rsidRPr="001D5995">
        <w:rPr>
          <w:rFonts w:ascii="Times New Roman" w:eastAsia="Times New Roman" w:hAnsi="Times New Roman" w:cs="Times New Roman"/>
          <w:color w:val="auto"/>
          <w:sz w:val="28"/>
          <w:szCs w:val="28"/>
          <w:lang w:eastAsia="ru-RU" w:bidi="ar-SA"/>
        </w:rPr>
        <w:t>ею 64</w:t>
      </w:r>
      <w:r w:rsidRPr="001D5995">
        <w:rPr>
          <w:rFonts w:ascii="Times New Roman" w:eastAsia="Times New Roman" w:hAnsi="Times New Roman" w:cs="Times New Roman"/>
          <w:color w:val="auto"/>
          <w:sz w:val="28"/>
          <w:szCs w:val="28"/>
          <w:lang w:val="ru-RU" w:eastAsia="ru-RU" w:bidi="ar-SA"/>
        </w:rPr>
        <w:t xml:space="preserve"> Бюджетного кодексу України, та трансферти, визначені статтями </w:t>
      </w:r>
      <w:r w:rsidRPr="001D5995">
        <w:rPr>
          <w:rFonts w:ascii="Times New Roman" w:eastAsia="Times New Roman" w:hAnsi="Times New Roman" w:cs="Times New Roman"/>
          <w:color w:val="auto"/>
          <w:sz w:val="28"/>
          <w:szCs w:val="28"/>
          <w:lang w:eastAsia="ru-RU" w:bidi="ar-SA"/>
        </w:rPr>
        <w:t xml:space="preserve">97, 101 </w:t>
      </w:r>
      <w:r w:rsidRPr="001D5995">
        <w:rPr>
          <w:rFonts w:ascii="Times New Roman" w:eastAsia="Times New Roman" w:hAnsi="Times New Roman" w:cs="Times New Roman"/>
          <w:color w:val="auto"/>
          <w:sz w:val="28"/>
          <w:szCs w:val="28"/>
          <w:lang w:val="ru-RU" w:eastAsia="ru-RU" w:bidi="ar-SA"/>
        </w:rPr>
        <w:t xml:space="preserve"> Бюджетного кодексу України</w:t>
      </w:r>
      <w:r w:rsidRPr="001D5995">
        <w:rPr>
          <w:rFonts w:ascii="Times New Roman" w:eastAsia="Times New Roman" w:hAnsi="Times New Roman" w:cs="Times New Roman"/>
          <w:color w:val="auto"/>
          <w:sz w:val="28"/>
          <w:szCs w:val="28"/>
          <w:lang w:eastAsia="ru-RU" w:bidi="ar-SA"/>
        </w:rPr>
        <w:t xml:space="preserve">;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r w:rsidRPr="001D5995">
        <w:rPr>
          <w:rFonts w:ascii="Times New Roman" w:eastAsia="Times New Roman" w:hAnsi="Times New Roman" w:cs="Times New Roman"/>
          <w:color w:val="auto"/>
          <w:sz w:val="28"/>
          <w:szCs w:val="28"/>
          <w:lang w:val="ru-RU" w:eastAsia="ru-RU" w:bidi="ar-SA"/>
        </w:rPr>
        <w:t>2) джерелами формування у частині фінансування є надходження, визначені пункт</w:t>
      </w:r>
      <w:r w:rsidRPr="001D5995">
        <w:rPr>
          <w:rFonts w:ascii="Times New Roman" w:eastAsia="Times New Roman" w:hAnsi="Times New Roman" w:cs="Times New Roman"/>
          <w:color w:val="auto"/>
          <w:sz w:val="28"/>
          <w:szCs w:val="28"/>
          <w:lang w:eastAsia="ru-RU" w:bidi="ar-SA"/>
        </w:rPr>
        <w:t>ами</w:t>
      </w:r>
      <w:r w:rsidRPr="001D5995">
        <w:rPr>
          <w:rFonts w:ascii="Times New Roman" w:eastAsia="Times New Roman" w:hAnsi="Times New Roman" w:cs="Times New Roman"/>
          <w:color w:val="auto"/>
          <w:sz w:val="28"/>
          <w:szCs w:val="28"/>
          <w:lang w:val="ru-RU" w:eastAsia="ru-RU" w:bidi="ar-SA"/>
        </w:rPr>
        <w:t xml:space="preserve"> </w:t>
      </w:r>
      <w:r w:rsidRPr="001D5995">
        <w:rPr>
          <w:rFonts w:ascii="Times New Roman" w:eastAsia="Times New Roman" w:hAnsi="Times New Roman" w:cs="Times New Roman"/>
          <w:color w:val="auto"/>
          <w:sz w:val="28"/>
          <w:szCs w:val="28"/>
          <w:lang w:eastAsia="ru-RU" w:bidi="ar-SA"/>
        </w:rPr>
        <w:t xml:space="preserve">3,4 </w:t>
      </w:r>
      <w:r w:rsidRPr="001D5995">
        <w:rPr>
          <w:rFonts w:ascii="Times New Roman" w:eastAsia="Times New Roman" w:hAnsi="Times New Roman" w:cs="Times New Roman"/>
          <w:color w:val="auto"/>
          <w:sz w:val="28"/>
          <w:szCs w:val="28"/>
          <w:lang w:val="ru-RU" w:eastAsia="ru-RU" w:bidi="ar-SA"/>
        </w:rPr>
        <w:t xml:space="preserve"> частини </w:t>
      </w:r>
      <w:r w:rsidRPr="001D5995">
        <w:rPr>
          <w:rFonts w:ascii="Times New Roman" w:eastAsia="Times New Roman" w:hAnsi="Times New Roman" w:cs="Times New Roman"/>
          <w:color w:val="auto"/>
          <w:sz w:val="28"/>
          <w:szCs w:val="28"/>
          <w:lang w:eastAsia="ru-RU" w:bidi="ar-SA"/>
        </w:rPr>
        <w:t xml:space="preserve"> 1</w:t>
      </w:r>
      <w:r w:rsidRPr="001D5995">
        <w:rPr>
          <w:rFonts w:ascii="Times New Roman" w:eastAsia="Times New Roman" w:hAnsi="Times New Roman" w:cs="Times New Roman"/>
          <w:color w:val="auto"/>
          <w:sz w:val="28"/>
          <w:szCs w:val="28"/>
          <w:lang w:val="ru-RU" w:eastAsia="ru-RU" w:bidi="ar-SA"/>
        </w:rPr>
        <w:t xml:space="preserve"> статті </w:t>
      </w:r>
      <w:r w:rsidRPr="001D5995">
        <w:rPr>
          <w:rFonts w:ascii="Times New Roman" w:eastAsia="Times New Roman" w:hAnsi="Times New Roman" w:cs="Times New Roman"/>
          <w:color w:val="auto"/>
          <w:sz w:val="28"/>
          <w:szCs w:val="28"/>
          <w:lang w:eastAsia="ru-RU" w:bidi="ar-SA"/>
        </w:rPr>
        <w:t xml:space="preserve"> 15 </w:t>
      </w:r>
      <w:r w:rsidRPr="001D5995">
        <w:rPr>
          <w:rFonts w:ascii="Times New Roman" w:eastAsia="Times New Roman" w:hAnsi="Times New Roman" w:cs="Times New Roman"/>
          <w:color w:val="auto"/>
          <w:sz w:val="28"/>
          <w:szCs w:val="28"/>
          <w:lang w:val="ru-RU" w:eastAsia="ru-RU" w:bidi="ar-SA"/>
        </w:rPr>
        <w:t xml:space="preserve"> Бюджетного кодексу України;</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val="ru-RU" w:eastAsia="ru-RU" w:bidi="ar-SA"/>
        </w:rPr>
        <w:t>3) джерелами формування у частині кредитування є</w:t>
      </w:r>
      <w:bookmarkStart w:id="52" w:name="n43"/>
      <w:bookmarkStart w:id="53" w:name="n44"/>
      <w:bookmarkEnd w:id="52"/>
      <w:bookmarkEnd w:id="53"/>
      <w:r w:rsidRPr="001D5995">
        <w:rPr>
          <w:rFonts w:ascii="Times New Roman" w:eastAsia="Times New Roman" w:hAnsi="Times New Roman" w:cs="Times New Roman"/>
          <w:color w:val="auto"/>
          <w:sz w:val="28"/>
          <w:szCs w:val="28"/>
          <w:lang w:eastAsia="ru-RU" w:bidi="ar-SA"/>
        </w:rPr>
        <w:t xml:space="preserve"> надходження, визначені статтею 69 Бюджетного кодексу України.</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54" w:name="n45"/>
      <w:bookmarkEnd w:id="54"/>
      <w:r w:rsidRPr="001D5995">
        <w:rPr>
          <w:rFonts w:ascii="Times New Roman" w:eastAsia="Times New Roman" w:hAnsi="Times New Roman" w:cs="Times New Roman"/>
          <w:color w:val="auto"/>
          <w:sz w:val="28"/>
          <w:szCs w:val="28"/>
          <w:lang w:val="ru-RU" w:eastAsia="ru-RU" w:bidi="ar-SA"/>
        </w:rPr>
        <w:t xml:space="preserve">7. Установити, що джерелами формування спеціального фонду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 на 20</w:t>
      </w:r>
      <w:r w:rsidRPr="001D5995">
        <w:rPr>
          <w:rFonts w:ascii="Times New Roman" w:eastAsia="Times New Roman" w:hAnsi="Times New Roman" w:cs="Times New Roman"/>
          <w:color w:val="auto"/>
          <w:sz w:val="28"/>
          <w:szCs w:val="28"/>
          <w:lang w:eastAsia="ru-RU" w:bidi="ar-SA"/>
        </w:rPr>
        <w:t>26</w:t>
      </w:r>
      <w:r w:rsidRPr="001D5995">
        <w:rPr>
          <w:rFonts w:ascii="Times New Roman" w:eastAsia="Times New Roman" w:hAnsi="Times New Roman" w:cs="Times New Roman"/>
          <w:color w:val="auto"/>
          <w:sz w:val="28"/>
          <w:szCs w:val="28"/>
          <w:lang w:val="ru-RU" w:eastAsia="ru-RU" w:bidi="ar-SA"/>
        </w:rPr>
        <w:t xml:space="preserve"> рік:</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55" w:name="n46"/>
      <w:bookmarkEnd w:id="55"/>
      <w:r w:rsidRPr="001D5995">
        <w:rPr>
          <w:rFonts w:ascii="Times New Roman" w:eastAsia="Times New Roman" w:hAnsi="Times New Roman" w:cs="Times New Roman"/>
          <w:color w:val="auto"/>
          <w:sz w:val="28"/>
          <w:szCs w:val="28"/>
          <w:lang w:val="ru-RU" w:eastAsia="ru-RU" w:bidi="ar-SA"/>
        </w:rPr>
        <w:t>1) у частині доходів є надходження, визначені статт</w:t>
      </w:r>
      <w:r w:rsidRPr="001D5995">
        <w:rPr>
          <w:rFonts w:ascii="Times New Roman" w:eastAsia="Times New Roman" w:hAnsi="Times New Roman" w:cs="Times New Roman"/>
          <w:color w:val="auto"/>
          <w:sz w:val="28"/>
          <w:szCs w:val="28"/>
          <w:lang w:eastAsia="ru-RU" w:bidi="ar-SA"/>
        </w:rPr>
        <w:t>ею 69-1, частиною 1 статті 71</w:t>
      </w:r>
      <w:r w:rsidRPr="001D5995">
        <w:rPr>
          <w:rFonts w:ascii="Times New Roman" w:eastAsia="Times New Roman" w:hAnsi="Times New Roman" w:cs="Times New Roman"/>
          <w:color w:val="auto"/>
          <w:sz w:val="28"/>
          <w:szCs w:val="28"/>
          <w:lang w:val="ru-RU" w:eastAsia="ru-RU" w:bidi="ar-SA"/>
        </w:rPr>
        <w:t xml:space="preserve"> Бюджетного кодексу України</w:t>
      </w:r>
      <w:bookmarkStart w:id="56" w:name="n47"/>
      <w:bookmarkEnd w:id="56"/>
      <w:r w:rsidRPr="001D5995">
        <w:rPr>
          <w:rFonts w:ascii="Times New Roman" w:eastAsia="Times New Roman" w:hAnsi="Times New Roman" w:cs="Times New Roman"/>
          <w:color w:val="auto"/>
          <w:sz w:val="28"/>
          <w:szCs w:val="28"/>
          <w:lang w:eastAsia="ru-RU" w:bidi="ar-SA"/>
        </w:rPr>
        <w:t>;</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57" w:name="n49"/>
      <w:bookmarkEnd w:id="57"/>
      <w:r w:rsidRPr="001D5995">
        <w:rPr>
          <w:rFonts w:ascii="Times New Roman" w:eastAsia="Times New Roman" w:hAnsi="Times New Roman" w:cs="Times New Roman"/>
          <w:color w:val="auto"/>
          <w:sz w:val="28"/>
          <w:szCs w:val="28"/>
          <w:lang w:eastAsia="ru-RU" w:bidi="ar-S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58" w:name="n50"/>
      <w:bookmarkEnd w:id="58"/>
      <w:r w:rsidRPr="001D5995">
        <w:rPr>
          <w:rFonts w:ascii="Times New Roman" w:eastAsia="Times New Roman" w:hAnsi="Times New Roman" w:cs="Times New Roman"/>
          <w:color w:val="auto"/>
          <w:sz w:val="28"/>
          <w:szCs w:val="28"/>
          <w:lang w:eastAsia="ru-RU" w:bidi="ar-SA"/>
        </w:rPr>
        <w:t>3) у частині кредитування є надходження, визначені пунктом 10 частини 1 статті 69-1 Бюджетного кодексу України</w:t>
      </w:r>
      <w:bookmarkStart w:id="59" w:name="n51"/>
      <w:bookmarkStart w:id="60" w:name="n52"/>
      <w:bookmarkEnd w:id="59"/>
      <w:bookmarkEnd w:id="60"/>
      <w:r w:rsidRPr="001D5995">
        <w:rPr>
          <w:rFonts w:ascii="Times New Roman" w:eastAsia="Times New Roman" w:hAnsi="Times New Roman" w:cs="Times New Roman"/>
          <w:color w:val="auto"/>
          <w:sz w:val="28"/>
          <w:szCs w:val="28"/>
          <w:lang w:eastAsia="ru-RU" w:bidi="ar-SA"/>
        </w:rPr>
        <w:t>.</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61" w:name="n53"/>
      <w:bookmarkEnd w:id="61"/>
      <w:r w:rsidRPr="001D5995">
        <w:rPr>
          <w:rFonts w:ascii="Times New Roman" w:eastAsia="Times New Roman" w:hAnsi="Times New Roman" w:cs="Times New Roman"/>
          <w:color w:val="auto"/>
          <w:sz w:val="28"/>
          <w:szCs w:val="28"/>
          <w:lang w:eastAsia="ru-RU" w:bidi="ar-SA"/>
        </w:rPr>
        <w:t xml:space="preserve">8. Установити, що у 2026 році кошти, отримані до спеціального фонду сільського бюджету (абзац 3 пункту 6 цього рішення) згідно з відповідними пунктами частини статей 69-1, 101 Бюджетного кодексу України, спрямовуються на реалізацію заходів, визначених частиною 2 статті 71 Бюджетного кодексу України, а кошти, отримані до спеціального фонду згідно з  абзацом 1 пункту 7 </w:t>
      </w:r>
      <w:r w:rsidRPr="001D5995">
        <w:rPr>
          <w:rFonts w:ascii="Times New Roman" w:eastAsia="Times New Roman" w:hAnsi="Times New Roman" w:cs="Times New Roman"/>
          <w:color w:val="auto"/>
          <w:sz w:val="28"/>
          <w:szCs w:val="28"/>
          <w:lang w:eastAsia="ru-RU" w:bidi="ar-SA"/>
        </w:rPr>
        <w:lastRenderedPageBreak/>
        <w:t>цього рішення, спрямовуються відпов</w:t>
      </w:r>
      <w:bookmarkStart w:id="62" w:name="n54"/>
      <w:bookmarkStart w:id="63" w:name="n55"/>
      <w:bookmarkEnd w:id="62"/>
      <w:bookmarkEnd w:id="63"/>
      <w:r w:rsidRPr="001D5995">
        <w:rPr>
          <w:rFonts w:ascii="Times New Roman" w:eastAsia="Times New Roman" w:hAnsi="Times New Roman" w:cs="Times New Roman"/>
          <w:color w:val="auto"/>
          <w:sz w:val="28"/>
          <w:szCs w:val="28"/>
          <w:lang w:eastAsia="ru-RU" w:bidi="ar-SA"/>
        </w:rPr>
        <w:t xml:space="preserve">ідно на надання пільгових кредитів індивідуальним забудовникам житла на селі. </w:t>
      </w:r>
      <w:bookmarkStart w:id="64" w:name="n185"/>
      <w:bookmarkStart w:id="65" w:name="n159"/>
      <w:bookmarkStart w:id="66" w:name="n160"/>
      <w:bookmarkStart w:id="67" w:name="n161"/>
      <w:bookmarkStart w:id="68" w:name="n158"/>
      <w:bookmarkStart w:id="69" w:name="n57"/>
      <w:bookmarkStart w:id="70" w:name="n171"/>
      <w:bookmarkEnd w:id="64"/>
      <w:bookmarkEnd w:id="65"/>
      <w:bookmarkEnd w:id="66"/>
      <w:bookmarkEnd w:id="67"/>
      <w:bookmarkEnd w:id="68"/>
      <w:bookmarkEnd w:id="69"/>
      <w:bookmarkEnd w:id="70"/>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71" w:name="n63"/>
      <w:bookmarkEnd w:id="71"/>
      <w:r w:rsidRPr="001D5995">
        <w:rPr>
          <w:rFonts w:ascii="Times New Roman" w:eastAsia="Times New Roman" w:hAnsi="Times New Roman" w:cs="Times New Roman"/>
          <w:color w:val="auto"/>
          <w:sz w:val="28"/>
          <w:szCs w:val="28"/>
          <w:lang w:eastAsia="ru-RU" w:bidi="ar-SA"/>
        </w:rPr>
        <w:t>9</w:t>
      </w:r>
      <w:r w:rsidRPr="001D5995">
        <w:rPr>
          <w:rFonts w:ascii="Times New Roman" w:eastAsia="Times New Roman" w:hAnsi="Times New Roman" w:cs="Times New Roman"/>
          <w:color w:val="auto"/>
          <w:sz w:val="28"/>
          <w:szCs w:val="28"/>
          <w:lang w:val="ru-RU" w:eastAsia="ru-RU" w:bidi="ar-SA"/>
        </w:rPr>
        <w:t>. Визначити на 20</w:t>
      </w:r>
      <w:r w:rsidRPr="001D5995">
        <w:rPr>
          <w:rFonts w:ascii="Times New Roman" w:eastAsia="Times New Roman" w:hAnsi="Times New Roman" w:cs="Times New Roman"/>
          <w:color w:val="auto"/>
          <w:sz w:val="28"/>
          <w:szCs w:val="28"/>
          <w:lang w:eastAsia="ru-RU" w:bidi="ar-SA"/>
        </w:rPr>
        <w:t>26</w:t>
      </w:r>
      <w:r w:rsidRPr="001D5995">
        <w:rPr>
          <w:rFonts w:ascii="Times New Roman" w:eastAsia="Times New Roman" w:hAnsi="Times New Roman" w:cs="Times New Roman"/>
          <w:color w:val="auto"/>
          <w:sz w:val="28"/>
          <w:szCs w:val="28"/>
          <w:lang w:val="ru-RU" w:eastAsia="ru-RU" w:bidi="ar-SA"/>
        </w:rPr>
        <w:t xml:space="preserve"> рік</w:t>
      </w:r>
      <w:r w:rsidRPr="001D5995">
        <w:rPr>
          <w:rFonts w:ascii="Times New Roman" w:eastAsia="Times New Roman" w:hAnsi="Times New Roman" w:cs="Times New Roman"/>
          <w:color w:val="auto"/>
          <w:sz w:val="28"/>
          <w:szCs w:val="28"/>
          <w:lang w:eastAsia="ru-RU" w:bidi="ar-SA"/>
        </w:rPr>
        <w:t>, що</w:t>
      </w:r>
      <w:r w:rsidRPr="001D5995">
        <w:rPr>
          <w:rFonts w:ascii="Times New Roman" w:eastAsia="Times New Roman" w:hAnsi="Times New Roman" w:cs="Times New Roman"/>
          <w:color w:val="auto"/>
          <w:sz w:val="28"/>
          <w:szCs w:val="28"/>
          <w:lang w:val="ru-RU" w:eastAsia="ru-RU" w:bidi="ar-SA"/>
        </w:rPr>
        <w:t xml:space="preserve"> відповідно до </w:t>
      </w:r>
      <w:hyperlink r:id="rId49" w:anchor="n896" w:tgtFrame="_blank" w:history="1">
        <w:r w:rsidRPr="001D5995">
          <w:rPr>
            <w:rFonts w:ascii="Times New Roman" w:eastAsia="Times New Roman" w:hAnsi="Times New Roman" w:cs="Times New Roman"/>
            <w:color w:val="auto"/>
            <w:sz w:val="28"/>
            <w:szCs w:val="28"/>
            <w:lang w:val="ru-RU" w:eastAsia="ru-RU" w:bidi="ar-SA"/>
          </w:rPr>
          <w:t>статті 55</w:t>
        </w:r>
      </w:hyperlink>
      <w:r w:rsidRPr="001D5995">
        <w:rPr>
          <w:rFonts w:ascii="Times New Roman" w:eastAsia="Times New Roman" w:hAnsi="Times New Roman" w:cs="Times New Roman"/>
          <w:color w:val="auto"/>
          <w:sz w:val="28"/>
          <w:szCs w:val="28"/>
          <w:lang w:val="ru-RU" w:eastAsia="ru-RU" w:bidi="ar-SA"/>
        </w:rPr>
        <w:t> Бюджетного кодексу України</w:t>
      </w:r>
      <w:r w:rsidRPr="001D5995">
        <w:rPr>
          <w:rFonts w:ascii="Times New Roman" w:eastAsia="Times New Roman" w:hAnsi="Times New Roman" w:cs="Times New Roman"/>
          <w:color w:val="auto"/>
          <w:sz w:val="28"/>
          <w:szCs w:val="28"/>
          <w:lang w:eastAsia="ru-RU" w:bidi="ar-SA"/>
        </w:rPr>
        <w:t>,</w:t>
      </w:r>
      <w:r w:rsidRPr="001D5995">
        <w:rPr>
          <w:rFonts w:ascii="Times New Roman" w:eastAsia="Times New Roman" w:hAnsi="Times New Roman" w:cs="Times New Roman"/>
          <w:color w:val="auto"/>
          <w:sz w:val="28"/>
          <w:szCs w:val="28"/>
          <w:lang w:val="ru-RU" w:eastAsia="ru-RU" w:bidi="ar-SA"/>
        </w:rPr>
        <w:t xml:space="preserve"> захищеними видатками </w:t>
      </w:r>
      <w:r w:rsidRPr="001D5995">
        <w:rPr>
          <w:rFonts w:ascii="Times New Roman" w:eastAsia="Times New Roman" w:hAnsi="Times New Roman" w:cs="Times New Roman"/>
          <w:color w:val="auto"/>
          <w:sz w:val="28"/>
          <w:szCs w:val="28"/>
          <w:lang w:eastAsia="ru-RU" w:bidi="ar-SA"/>
        </w:rPr>
        <w:t>сільського</w:t>
      </w:r>
      <w:r w:rsidRPr="001D5995">
        <w:rPr>
          <w:rFonts w:ascii="Times New Roman" w:eastAsia="Times New Roman" w:hAnsi="Times New Roman" w:cs="Times New Roman"/>
          <w:color w:val="auto"/>
          <w:sz w:val="28"/>
          <w:szCs w:val="28"/>
          <w:lang w:val="ru-RU" w:eastAsia="ru-RU" w:bidi="ar-SA"/>
        </w:rPr>
        <w:t xml:space="preserve"> бюджету</w:t>
      </w:r>
      <w:r w:rsidRPr="001D5995">
        <w:rPr>
          <w:rFonts w:ascii="Times New Roman" w:eastAsia="Times New Roman" w:hAnsi="Times New Roman" w:cs="Times New Roman"/>
          <w:color w:val="auto"/>
          <w:sz w:val="28"/>
          <w:szCs w:val="28"/>
          <w:lang w:eastAsia="ru-RU" w:bidi="ar-SA"/>
        </w:rPr>
        <w:t xml:space="preserve"> є</w:t>
      </w:r>
      <w:r w:rsidRPr="001D5995">
        <w:rPr>
          <w:rFonts w:ascii="Times New Roman" w:eastAsia="Times New Roman" w:hAnsi="Times New Roman" w:cs="Times New Roman"/>
          <w:color w:val="auto"/>
          <w:sz w:val="28"/>
          <w:szCs w:val="28"/>
          <w:lang w:val="ru-RU" w:eastAsia="ru-RU" w:bidi="ar-SA"/>
        </w:rPr>
        <w:t xml:space="preserve"> видатки загального фонду на:</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72" w:name="n64"/>
      <w:bookmarkEnd w:id="72"/>
      <w:r w:rsidRPr="001D5995">
        <w:rPr>
          <w:rFonts w:ascii="Times New Roman" w:eastAsia="Times New Roman" w:hAnsi="Times New Roman" w:cs="Times New Roman"/>
          <w:color w:val="auto"/>
          <w:sz w:val="28"/>
          <w:szCs w:val="28"/>
          <w:lang w:eastAsia="ru-RU" w:bidi="ar-SA"/>
        </w:rPr>
        <w:t>- оплату праці працівників бюджетних установ</w:t>
      </w:r>
      <w:r w:rsidRPr="001D5995">
        <w:rPr>
          <w:rFonts w:ascii="Times New Roman" w:eastAsia="Times New Roman" w:hAnsi="Times New Roman" w:cs="Times New Roman"/>
          <w:color w:val="auto"/>
          <w:sz w:val="28"/>
          <w:szCs w:val="28"/>
          <w:lang w:val="ru-RU" w:eastAsia="ru-RU" w:bidi="ar-SA"/>
        </w:rPr>
        <w:t>;</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73" w:name="n65"/>
      <w:bookmarkEnd w:id="73"/>
      <w:r w:rsidRPr="001D5995">
        <w:rPr>
          <w:rFonts w:ascii="Times New Roman" w:eastAsia="Times New Roman" w:hAnsi="Times New Roman" w:cs="Times New Roman"/>
          <w:color w:val="auto"/>
          <w:sz w:val="28"/>
          <w:szCs w:val="28"/>
          <w:lang w:eastAsia="ru-RU" w:bidi="ar-SA"/>
        </w:rPr>
        <w:t>- нарахування на заробітну плату;</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придбання медикаментів та перев’язувальних матеріалів;</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забезпечення продуктами харчування;</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оплату комунальних послуг і енергоносіїв;</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соціальне забезпечення;</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поточні трансферти місцевим бюджетам;</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xml:space="preserve">- оплату послуг з охорони державних (комунальних) закладів культури.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10. Відповідно до статей 43 та 73 Бюджетного кодексу України надати право Кам’янській сільській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фінансовим ресурсом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74" w:name="n66"/>
      <w:bookmarkStart w:id="75" w:name="n184"/>
      <w:bookmarkEnd w:id="74"/>
      <w:bookmarkEnd w:id="75"/>
      <w:r w:rsidRPr="001D5995">
        <w:rPr>
          <w:rFonts w:ascii="Times New Roman" w:eastAsia="Times New Roman" w:hAnsi="Times New Roman" w:cs="Times New Roman"/>
          <w:color w:val="auto"/>
          <w:sz w:val="28"/>
          <w:szCs w:val="28"/>
          <w:lang w:eastAsia="ru-RU" w:bidi="ar-SA"/>
        </w:rPr>
        <w:t>11. Надати повноваження Фінансовому відділу Кам’янської сільської ради:</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xml:space="preserve">1) Проводити розподіл коштів сільського бюджету у розрізі головних розпорядників коштів відповідно до затверджених в установленому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України, відповідно до можливостей бюджету та досягнутого рівня виконання показників по мережі, штатах і контингентах, виконання обсягів робіт та надання послуг. </w:t>
      </w:r>
      <w:bookmarkStart w:id="76" w:name="n67"/>
      <w:bookmarkEnd w:id="76"/>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 xml:space="preserve">2) У процесі виконання сільського бюджету за обгрунтованим поданням головного розпорядника бюджетних коштів, перерозподіл видатків, що призводить до зміни обсягу затверджених бюджетних призначень за загальним та спеціальним фондами, здійснювати перерозподіл бюджетних асигнувань, затверджених у розписі бюджету у розрізі економічної класифікації видатків бюджету. </w:t>
      </w:r>
      <w:bookmarkStart w:id="77" w:name="n68"/>
      <w:bookmarkEnd w:id="77"/>
      <w:r w:rsidRPr="001D5995">
        <w:rPr>
          <w:rFonts w:ascii="Times New Roman" w:eastAsia="Times New Roman" w:hAnsi="Times New Roman" w:cs="Times New Roman"/>
          <w:color w:val="auto"/>
          <w:sz w:val="28"/>
          <w:szCs w:val="28"/>
          <w:lang w:eastAsia="ru-RU" w:bidi="ar-SA"/>
        </w:rPr>
        <w:t xml:space="preserve">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78" w:name="n69"/>
      <w:bookmarkEnd w:id="78"/>
      <w:r w:rsidRPr="001D5995">
        <w:rPr>
          <w:rFonts w:ascii="Times New Roman" w:eastAsia="Times New Roman" w:hAnsi="Times New Roman" w:cs="Times New Roman"/>
          <w:color w:val="auto"/>
          <w:sz w:val="28"/>
          <w:szCs w:val="28"/>
          <w:lang w:eastAsia="ru-RU" w:bidi="ar-SA"/>
        </w:rPr>
        <w:t>12. Г</w:t>
      </w:r>
      <w:r w:rsidRPr="001D5995">
        <w:rPr>
          <w:rFonts w:ascii="Times New Roman" w:eastAsia="Times New Roman" w:hAnsi="Times New Roman" w:cs="Times New Roman"/>
          <w:color w:val="auto"/>
          <w:sz w:val="28"/>
          <w:szCs w:val="28"/>
          <w:lang w:val="ru-RU" w:eastAsia="ru-RU" w:bidi="ar-SA"/>
        </w:rPr>
        <w:t>оловним розпорядникам коштів  бюджету</w:t>
      </w:r>
      <w:r w:rsidRPr="001D5995">
        <w:rPr>
          <w:rFonts w:ascii="Times New Roman" w:eastAsia="Times New Roman" w:hAnsi="Times New Roman" w:cs="Times New Roman"/>
          <w:color w:val="auto"/>
          <w:sz w:val="28"/>
          <w:szCs w:val="28"/>
          <w:lang w:eastAsia="ru-RU" w:bidi="ar-SA"/>
        </w:rPr>
        <w:t xml:space="preserve"> сільської територіальної громади забезпечити </w:t>
      </w:r>
      <w:r w:rsidRPr="001D5995">
        <w:rPr>
          <w:rFonts w:ascii="Times New Roman" w:eastAsia="Times New Roman" w:hAnsi="Times New Roman" w:cs="Times New Roman"/>
          <w:color w:val="auto"/>
          <w:sz w:val="28"/>
          <w:szCs w:val="28"/>
          <w:lang w:val="ru-RU" w:eastAsia="ru-RU" w:bidi="ar-SA"/>
        </w:rPr>
        <w:t xml:space="preserve"> виконання норм </w:t>
      </w:r>
      <w:hyperlink r:id="rId50" w:tgtFrame="_blank" w:history="1">
        <w:r w:rsidRPr="001D5995">
          <w:rPr>
            <w:rFonts w:ascii="Times New Roman" w:eastAsia="Times New Roman" w:hAnsi="Times New Roman" w:cs="Times New Roman"/>
            <w:color w:val="auto"/>
            <w:sz w:val="28"/>
            <w:szCs w:val="28"/>
            <w:lang w:val="ru-RU" w:eastAsia="ru-RU" w:bidi="ar-SA"/>
          </w:rPr>
          <w:t>Бюджетного кодексу України</w:t>
        </w:r>
      </w:hyperlink>
      <w:r w:rsidRPr="001D5995">
        <w:rPr>
          <w:rFonts w:ascii="Times New Roman" w:eastAsia="Times New Roman" w:hAnsi="Times New Roman" w:cs="Times New Roman"/>
          <w:color w:val="auto"/>
          <w:sz w:val="28"/>
          <w:szCs w:val="28"/>
          <w:lang w:val="ru-RU" w:eastAsia="ru-RU" w:bidi="ar-SA"/>
        </w:rPr>
        <w:t> стосовно:</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79" w:name="n70"/>
      <w:bookmarkEnd w:id="79"/>
      <w:r w:rsidRPr="001D5995">
        <w:rPr>
          <w:rFonts w:ascii="Times New Roman" w:eastAsia="Times New Roman" w:hAnsi="Times New Roman" w:cs="Times New Roman"/>
          <w:color w:val="auto"/>
          <w:sz w:val="28"/>
          <w:szCs w:val="28"/>
          <w:lang w:val="ru-RU" w:eastAsia="ru-RU" w:bidi="ar-SA"/>
        </w:rPr>
        <w:t>1) затвердження паспортів бюджетних програм протягом 45 днів з дня набрання чинності цим рішенням;</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80" w:name="n71"/>
      <w:bookmarkEnd w:id="80"/>
      <w:r w:rsidRPr="001D5995">
        <w:rPr>
          <w:rFonts w:ascii="Times New Roman" w:eastAsia="Times New Roman" w:hAnsi="Times New Roman" w:cs="Times New Roman"/>
          <w:color w:val="auto"/>
          <w:sz w:val="28"/>
          <w:szCs w:val="28"/>
          <w:lang w:val="ru-RU" w:eastAsia="ru-RU" w:bidi="ar-SA"/>
        </w:rPr>
        <w:lastRenderedPageBreak/>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81" w:name="n72"/>
      <w:bookmarkEnd w:id="81"/>
      <w:r w:rsidRPr="001D5995">
        <w:rPr>
          <w:rFonts w:ascii="Times New Roman" w:eastAsia="Times New Roman" w:hAnsi="Times New Roman" w:cs="Times New Roman"/>
          <w:color w:val="auto"/>
          <w:sz w:val="28"/>
          <w:szCs w:val="28"/>
          <w:lang w:val="ru-RU" w:eastAsia="ru-RU" w:bidi="ar-SA"/>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сільською територіальною громадою</w:t>
      </w:r>
      <w:bookmarkStart w:id="82" w:name="n173"/>
      <w:bookmarkEnd w:id="82"/>
      <w:r w:rsidRPr="001D5995">
        <w:rPr>
          <w:rFonts w:ascii="Times New Roman" w:eastAsia="Times New Roman" w:hAnsi="Times New Roman" w:cs="Times New Roman"/>
          <w:color w:val="auto"/>
          <w:sz w:val="28"/>
          <w:szCs w:val="28"/>
          <w:lang w:eastAsia="ru-RU" w:bidi="ar-SA"/>
        </w:rPr>
        <w:t>;</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83" w:name="n73"/>
      <w:bookmarkEnd w:id="83"/>
      <w:r w:rsidRPr="001D5995">
        <w:rPr>
          <w:rFonts w:ascii="Times New Roman" w:eastAsia="Times New Roman" w:hAnsi="Times New Roman" w:cs="Times New Roman"/>
          <w:color w:val="auto"/>
          <w:sz w:val="28"/>
          <w:szCs w:val="28"/>
          <w:lang w:val="ru-RU" w:eastAsia="ru-RU" w:bidi="ar-SA"/>
        </w:rPr>
        <w:t>4) забезпечення доступності інформації про бюджет відповідно до законодавства, а саме:</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84" w:name="n74"/>
      <w:bookmarkEnd w:id="84"/>
      <w:r w:rsidRPr="001D5995">
        <w:rPr>
          <w:rFonts w:ascii="Times New Roman" w:eastAsia="Times New Roman" w:hAnsi="Times New Roman" w:cs="Times New Roman"/>
          <w:color w:val="auto"/>
          <w:sz w:val="28"/>
          <w:szCs w:val="28"/>
          <w:lang w:val="ru-RU" w:eastAsia="ru-RU" w:bidi="ar-SA"/>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w:t>
      </w:r>
      <w:r w:rsidRPr="001D5995">
        <w:rPr>
          <w:rFonts w:ascii="Times New Roman" w:eastAsia="Times New Roman" w:hAnsi="Times New Roman" w:cs="Times New Roman"/>
          <w:color w:val="auto"/>
          <w:sz w:val="28"/>
          <w:szCs w:val="28"/>
          <w:lang w:eastAsia="ru-RU" w:bidi="ar-SA"/>
        </w:rPr>
        <w:t xml:space="preserve">27 </w:t>
      </w:r>
      <w:r w:rsidRPr="001D5995">
        <w:rPr>
          <w:rFonts w:ascii="Times New Roman" w:eastAsia="Times New Roman" w:hAnsi="Times New Roman" w:cs="Times New Roman"/>
          <w:color w:val="auto"/>
          <w:sz w:val="28"/>
          <w:szCs w:val="28"/>
          <w:lang w:val="ru-RU" w:eastAsia="ru-RU" w:bidi="ar-SA"/>
        </w:rPr>
        <w:t>року;</w:t>
      </w:r>
      <w:bookmarkStart w:id="85" w:name="n186"/>
      <w:bookmarkEnd w:id="85"/>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86" w:name="n75"/>
      <w:bookmarkEnd w:id="86"/>
      <w:r w:rsidRPr="001D5995">
        <w:rPr>
          <w:rFonts w:ascii="Times New Roman" w:eastAsia="Times New Roman" w:hAnsi="Times New Roman" w:cs="Times New Roman"/>
          <w:color w:val="auto"/>
          <w:sz w:val="28"/>
          <w:szCs w:val="28"/>
          <w:lang w:val="ru-RU" w:eastAsia="ru-RU" w:bidi="ar-SA"/>
        </w:rPr>
        <w:t>оприлюднення паспортів бюджетних програм у триденний строк з дня затвердження таких документів;</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87" w:name="n76"/>
      <w:bookmarkEnd w:id="87"/>
      <w:r w:rsidRPr="001D5995">
        <w:rPr>
          <w:rFonts w:ascii="Times New Roman" w:eastAsia="Times New Roman" w:hAnsi="Times New Roman" w:cs="Times New Roman"/>
          <w:color w:val="auto"/>
          <w:sz w:val="28"/>
          <w:szCs w:val="28"/>
          <w:lang w:val="ru-RU" w:eastAsia="ru-RU" w:bidi="ar-SA"/>
        </w:rPr>
        <w:t>5) взяття бюджетних зобов’язань, довгострокових зобов’язань за енергосервісом та здійснення витрат бюджету;</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6) врахування в першочерговому порядку потреби в коштах на оплату праці з нарахуваннями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1D5995" w:rsidRPr="001D5995" w:rsidRDefault="001D5995" w:rsidP="001D5995">
      <w:pPr>
        <w:widowControl/>
        <w:shd w:val="clear" w:color="auto" w:fill="FFFFFF"/>
        <w:spacing w:after="150"/>
        <w:jc w:val="both"/>
        <w:rPr>
          <w:rFonts w:ascii="Times New Roman" w:eastAsia="Times New Roman" w:hAnsi="Times New Roman" w:cs="Times New Roman"/>
          <w:color w:val="auto"/>
          <w:sz w:val="28"/>
          <w:szCs w:val="28"/>
          <w:lang w:eastAsia="ru-RU" w:bidi="ar-SA"/>
        </w:rPr>
      </w:pPr>
      <w:bookmarkStart w:id="88" w:name="n176"/>
      <w:bookmarkEnd w:id="88"/>
      <w:r w:rsidRPr="001D5995">
        <w:rPr>
          <w:rFonts w:ascii="Times New Roman" w:eastAsia="Times New Roman" w:hAnsi="Times New Roman" w:cs="Times New Roman"/>
          <w:color w:val="auto"/>
          <w:sz w:val="28"/>
          <w:szCs w:val="28"/>
          <w:lang w:eastAsia="ru-RU" w:bidi="ar-SA"/>
        </w:rPr>
        <w:t xml:space="preserve">      7</w:t>
      </w:r>
      <w:r w:rsidRPr="001D5995">
        <w:rPr>
          <w:rFonts w:ascii="Times New Roman" w:eastAsia="Times New Roman" w:hAnsi="Times New Roman" w:cs="Times New Roman"/>
          <w:color w:val="auto"/>
          <w:sz w:val="28"/>
          <w:szCs w:val="28"/>
          <w:lang w:val="ru-RU" w:eastAsia="ru-RU" w:bidi="ar-SA"/>
        </w:rPr>
        <w:t>)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bookmarkStart w:id="89" w:name="n177"/>
      <w:bookmarkEnd w:id="89"/>
    </w:p>
    <w:p w:rsidR="001D5995" w:rsidRPr="001D5995" w:rsidRDefault="001D5995" w:rsidP="001D5995">
      <w:pPr>
        <w:widowControl/>
        <w:spacing w:after="160"/>
        <w:jc w:val="both"/>
        <w:rPr>
          <w:rFonts w:ascii="Times New Roman" w:eastAsia="Calibri" w:hAnsi="Times New Roman" w:cs="Times New Roman"/>
          <w:color w:val="auto"/>
          <w:sz w:val="28"/>
          <w:szCs w:val="28"/>
          <w:lang w:eastAsia="en-US" w:bidi="ar-SA"/>
        </w:rPr>
      </w:pPr>
      <w:bookmarkStart w:id="90" w:name="n78"/>
      <w:bookmarkEnd w:id="90"/>
      <w:r w:rsidRPr="001D5995">
        <w:rPr>
          <w:rFonts w:ascii="Times New Roman" w:eastAsia="Times New Roman" w:hAnsi="Times New Roman" w:cs="Times New Roman"/>
          <w:color w:val="auto"/>
          <w:sz w:val="28"/>
          <w:szCs w:val="28"/>
          <w:lang w:eastAsia="ru-RU" w:bidi="ar-SA"/>
        </w:rPr>
        <w:t xml:space="preserve">       13. Надати право сільському голові за погодженням із постійною комісією сільської ради з питань фінансів, бюджету, планування соціально-економічного розвитку, інвестицій та міжнародного співробітництва, у період між пленарними засіданнями сільської ради:</w:t>
      </w:r>
      <w:r w:rsidRPr="001D5995">
        <w:rPr>
          <w:rFonts w:ascii="Times New Roman" w:eastAsia="Calibri" w:hAnsi="Times New Roman" w:cs="Times New Roman"/>
          <w:color w:val="auto"/>
          <w:sz w:val="28"/>
          <w:szCs w:val="28"/>
          <w:lang w:eastAsia="en-US" w:bidi="ar-SA"/>
        </w:rPr>
        <w:t xml:space="preserve">            </w:t>
      </w:r>
    </w:p>
    <w:p w:rsidR="001D5995" w:rsidRPr="001D5995" w:rsidRDefault="001D5995" w:rsidP="001D5995">
      <w:pPr>
        <w:widowControl/>
        <w:spacing w:after="160"/>
        <w:jc w:val="both"/>
        <w:rPr>
          <w:rFonts w:ascii="Times New Roman" w:eastAsia="Calibri" w:hAnsi="Times New Roman" w:cs="Times New Roman"/>
          <w:color w:val="auto"/>
          <w:sz w:val="28"/>
          <w:szCs w:val="28"/>
          <w:lang w:eastAsia="en-US" w:bidi="ar-SA"/>
        </w:rPr>
      </w:pPr>
      <w:r w:rsidRPr="001D5995">
        <w:rPr>
          <w:rFonts w:ascii="Times New Roman" w:eastAsia="Calibri" w:hAnsi="Times New Roman" w:cs="Times New Roman"/>
          <w:color w:val="auto"/>
          <w:sz w:val="28"/>
          <w:szCs w:val="28"/>
          <w:lang w:eastAsia="en-US" w:bidi="ar-SA"/>
        </w:rPr>
        <w:t xml:space="preserve">    </w:t>
      </w:r>
      <w:r w:rsidRPr="001D5995">
        <w:rPr>
          <w:rFonts w:ascii="Times New Roman" w:eastAsia="Calibri" w:hAnsi="Times New Roman" w:cs="Times New Roman"/>
          <w:bCs/>
          <w:color w:val="auto"/>
          <w:sz w:val="28"/>
          <w:szCs w:val="28"/>
          <w:lang w:eastAsia="en-US" w:bidi="ar-SA"/>
        </w:rPr>
        <w:t>1)</w:t>
      </w:r>
      <w:r w:rsidRPr="001D5995">
        <w:rPr>
          <w:rFonts w:ascii="Times New Roman" w:eastAsia="Calibri" w:hAnsi="Times New Roman" w:cs="Times New Roman"/>
          <w:b/>
          <w:color w:val="auto"/>
          <w:sz w:val="28"/>
          <w:szCs w:val="28"/>
          <w:lang w:eastAsia="en-US" w:bidi="ar-SA"/>
        </w:rPr>
        <w:t xml:space="preserve"> </w:t>
      </w:r>
      <w:r w:rsidRPr="001D5995">
        <w:rPr>
          <w:rFonts w:ascii="Times New Roman" w:eastAsia="Calibri" w:hAnsi="Times New Roman" w:cs="Times New Roman"/>
          <w:color w:val="auto"/>
          <w:sz w:val="28"/>
          <w:szCs w:val="28"/>
          <w:lang w:eastAsia="en-US" w:bidi="ar-SA"/>
        </w:rPr>
        <w:t>Здійснювати протягом 2026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1D5995" w:rsidRPr="001D5995" w:rsidRDefault="001D5995" w:rsidP="001D5995">
      <w:pPr>
        <w:widowControl/>
        <w:spacing w:after="160"/>
        <w:jc w:val="both"/>
        <w:rPr>
          <w:rFonts w:ascii="Times New Roman" w:eastAsia="Calibri" w:hAnsi="Times New Roman" w:cs="Times New Roman"/>
          <w:color w:val="auto"/>
          <w:sz w:val="28"/>
          <w:szCs w:val="28"/>
          <w:lang w:eastAsia="en-US" w:bidi="ar-SA"/>
        </w:rPr>
      </w:pPr>
      <w:r w:rsidRPr="001D5995">
        <w:rPr>
          <w:rFonts w:ascii="Times New Roman" w:eastAsia="Calibri" w:hAnsi="Times New Roman" w:cs="Times New Roman"/>
          <w:bCs/>
          <w:color w:val="auto"/>
          <w:sz w:val="28"/>
          <w:szCs w:val="28"/>
          <w:lang w:eastAsia="en-US" w:bidi="ar-SA"/>
        </w:rPr>
        <w:t xml:space="preserve">      2)</w:t>
      </w:r>
      <w:r w:rsidRPr="001D5995">
        <w:rPr>
          <w:rFonts w:ascii="Times New Roman" w:eastAsia="Calibri" w:hAnsi="Times New Roman" w:cs="Times New Roman"/>
          <w:color w:val="auto"/>
          <w:sz w:val="28"/>
          <w:szCs w:val="28"/>
          <w:lang w:eastAsia="en-US" w:bidi="ar-SA"/>
        </w:rPr>
        <w:t xml:space="preserve"> Вносити зміни до видатків за головними розпорядниками коштів   бюджету сільської територіальної громади на 2026 рік у разі, внесення змін до структури сільської ради, або  якщо після прийняття рішення про бюджет сільської територіальної громади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w:t>
      </w:r>
      <w:r w:rsidRPr="001D5995">
        <w:rPr>
          <w:rFonts w:ascii="Times New Roman" w:eastAsia="Calibri" w:hAnsi="Times New Roman" w:cs="Times New Roman"/>
          <w:color w:val="auto"/>
          <w:sz w:val="28"/>
          <w:szCs w:val="28"/>
          <w:lang w:eastAsia="en-US" w:bidi="ar-SA"/>
        </w:rPr>
        <w:lastRenderedPageBreak/>
        <w:t>призначення не припиняється і застосовується для виконання тих самих функцій чи послуг іншим головним розпорядником місцевого бюджету, якому це доручено.</w:t>
      </w:r>
    </w:p>
    <w:p w:rsidR="001D5995" w:rsidRPr="001D5995" w:rsidRDefault="001D5995" w:rsidP="001D5995">
      <w:pPr>
        <w:widowControl/>
        <w:spacing w:after="160"/>
        <w:jc w:val="both"/>
        <w:rPr>
          <w:rFonts w:ascii="Times New Roman" w:eastAsia="Calibri" w:hAnsi="Times New Roman" w:cs="Times New Roman"/>
          <w:color w:val="auto"/>
          <w:sz w:val="28"/>
          <w:szCs w:val="28"/>
          <w:lang w:eastAsia="en-US" w:bidi="ar-SA"/>
        </w:rPr>
      </w:pPr>
      <w:r w:rsidRPr="001D5995">
        <w:rPr>
          <w:rFonts w:ascii="Times New Roman" w:eastAsia="Calibri" w:hAnsi="Times New Roman" w:cs="Times New Roman"/>
          <w:color w:val="auto"/>
          <w:sz w:val="28"/>
          <w:szCs w:val="28"/>
          <w:lang w:eastAsia="en-US" w:bidi="ar-SA"/>
        </w:rPr>
        <w:t xml:space="preserve">      3)  У межах загального обсягу бюджетних призначень головного розпорядника коштів перерозподіляти видатки  за бюджетними програмами окремо за загальним та спеціальними фондами бюджету, у тому числі обсяги  місцевих/регіональних програм. </w:t>
      </w:r>
    </w:p>
    <w:p w:rsidR="001D5995" w:rsidRPr="001D5995" w:rsidRDefault="001D5995" w:rsidP="001D5995">
      <w:pPr>
        <w:widowControl/>
        <w:spacing w:after="160"/>
        <w:jc w:val="both"/>
        <w:rPr>
          <w:rFonts w:ascii="Times New Roman" w:eastAsia="Calibri" w:hAnsi="Times New Roman" w:cs="Times New Roman"/>
          <w:color w:val="auto"/>
          <w:sz w:val="28"/>
          <w:szCs w:val="28"/>
          <w:lang w:eastAsia="en-US" w:bidi="ar-SA"/>
        </w:rPr>
      </w:pPr>
      <w:r w:rsidRPr="001D5995">
        <w:rPr>
          <w:rFonts w:ascii="Times New Roman" w:eastAsia="Calibri" w:hAnsi="Times New Roman" w:cs="Times New Roman"/>
          <w:color w:val="auto"/>
          <w:sz w:val="28"/>
          <w:szCs w:val="28"/>
          <w:lang w:eastAsia="en-US" w:bidi="ar-SA"/>
        </w:rPr>
        <w:t xml:space="preserve">      </w:t>
      </w:r>
      <w:r w:rsidRPr="001D5995">
        <w:rPr>
          <w:rFonts w:ascii="Times New Roman" w:eastAsia="Calibri" w:hAnsi="Times New Roman" w:cs="Times New Roman"/>
          <w:bCs/>
          <w:color w:val="auto"/>
          <w:sz w:val="28"/>
          <w:szCs w:val="28"/>
          <w:lang w:eastAsia="en-US" w:bidi="ar-SA"/>
        </w:rPr>
        <w:t>14. У разі  внесення Міністерством фінансів України змін і доповнень</w:t>
      </w:r>
      <w:r w:rsidRPr="001D5995">
        <w:rPr>
          <w:rFonts w:ascii="Times New Roman" w:eastAsia="Calibri" w:hAnsi="Times New Roman" w:cs="Times New Roman"/>
          <w:color w:val="auto"/>
          <w:sz w:val="28"/>
          <w:szCs w:val="28"/>
          <w:lang w:eastAsia="en-US" w:bidi="ar-SA"/>
        </w:rPr>
        <w:t xml:space="preserve"> до бюджетної класифікації,  Фінансовому відділу сільської ради враховувати такі зміни під час складання й виконання розпису  бюджету сільської територіальної громади  на 202</w:t>
      </w:r>
      <w:bookmarkStart w:id="91" w:name="n79"/>
      <w:bookmarkStart w:id="92" w:name="n179"/>
      <w:bookmarkStart w:id="93" w:name="n80"/>
      <w:bookmarkStart w:id="94" w:name="n162"/>
      <w:bookmarkEnd w:id="91"/>
      <w:bookmarkEnd w:id="92"/>
      <w:bookmarkEnd w:id="93"/>
      <w:bookmarkEnd w:id="94"/>
      <w:r w:rsidRPr="001D5995">
        <w:rPr>
          <w:rFonts w:ascii="Times New Roman" w:eastAsia="Calibri" w:hAnsi="Times New Roman" w:cs="Times New Roman"/>
          <w:color w:val="auto"/>
          <w:sz w:val="28"/>
          <w:szCs w:val="28"/>
          <w:lang w:eastAsia="en-US" w:bidi="ar-SA"/>
        </w:rPr>
        <w:t>6 рік.</w:t>
      </w:r>
      <w:r w:rsidRPr="001D5995">
        <w:rPr>
          <w:rFonts w:ascii="Times New Roman" w:eastAsia="Times New Roman" w:hAnsi="Times New Roman" w:cs="Times New Roman"/>
          <w:color w:val="auto"/>
          <w:sz w:val="28"/>
          <w:szCs w:val="28"/>
          <w:lang w:eastAsia="ru-RU" w:bidi="ar-SA"/>
        </w:rPr>
        <w:t xml:space="preserve"> </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95" w:name="n81"/>
      <w:bookmarkEnd w:id="95"/>
      <w:r w:rsidRPr="001D5995">
        <w:rPr>
          <w:rFonts w:ascii="Times New Roman" w:eastAsia="Times New Roman" w:hAnsi="Times New Roman" w:cs="Times New Roman"/>
          <w:color w:val="auto"/>
          <w:sz w:val="28"/>
          <w:szCs w:val="28"/>
          <w:lang w:val="ru-RU" w:eastAsia="ru-RU" w:bidi="ar-SA"/>
        </w:rPr>
        <w:t>1</w:t>
      </w:r>
      <w:r w:rsidRPr="001D5995">
        <w:rPr>
          <w:rFonts w:ascii="Times New Roman" w:eastAsia="Times New Roman" w:hAnsi="Times New Roman" w:cs="Times New Roman"/>
          <w:color w:val="auto"/>
          <w:sz w:val="28"/>
          <w:szCs w:val="28"/>
          <w:lang w:eastAsia="ru-RU" w:bidi="ar-SA"/>
        </w:rPr>
        <w:t>5</w:t>
      </w:r>
      <w:r w:rsidRPr="001D5995">
        <w:rPr>
          <w:rFonts w:ascii="Times New Roman" w:eastAsia="Times New Roman" w:hAnsi="Times New Roman" w:cs="Times New Roman"/>
          <w:color w:val="auto"/>
          <w:sz w:val="28"/>
          <w:szCs w:val="28"/>
          <w:lang w:val="ru-RU" w:eastAsia="ru-RU" w:bidi="ar-SA"/>
        </w:rPr>
        <w:t xml:space="preserve">. </w:t>
      </w:r>
      <w:r w:rsidRPr="001D5995">
        <w:rPr>
          <w:rFonts w:ascii="Times New Roman" w:eastAsia="Times New Roman" w:hAnsi="Times New Roman" w:cs="Times New Roman"/>
          <w:color w:val="auto"/>
          <w:sz w:val="28"/>
          <w:szCs w:val="28"/>
          <w:lang w:eastAsia="ru-RU" w:bidi="ar-SA"/>
        </w:rPr>
        <w:t>Рішення набирає чинності з 1 січня 2026 року.</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bookmarkStart w:id="96" w:name="n82"/>
      <w:bookmarkEnd w:id="96"/>
      <w:r w:rsidRPr="001D5995">
        <w:rPr>
          <w:rFonts w:ascii="Times New Roman" w:eastAsia="Times New Roman" w:hAnsi="Times New Roman" w:cs="Times New Roman"/>
          <w:color w:val="auto"/>
          <w:sz w:val="28"/>
          <w:szCs w:val="28"/>
          <w:lang w:eastAsia="ru-RU" w:bidi="ar-SA"/>
        </w:rPr>
        <w:t>16</w:t>
      </w:r>
      <w:r w:rsidRPr="001D5995">
        <w:rPr>
          <w:rFonts w:ascii="Times New Roman" w:eastAsia="Times New Roman" w:hAnsi="Times New Roman" w:cs="Times New Roman"/>
          <w:color w:val="auto"/>
          <w:sz w:val="28"/>
          <w:szCs w:val="28"/>
          <w:lang w:val="ru-RU" w:eastAsia="ru-RU" w:bidi="ar-SA"/>
        </w:rPr>
        <w:t xml:space="preserve">.  </w:t>
      </w:r>
      <w:r w:rsidRPr="001D5995">
        <w:rPr>
          <w:rFonts w:ascii="Times New Roman" w:eastAsia="Times New Roman" w:hAnsi="Times New Roman" w:cs="Times New Roman"/>
          <w:color w:val="auto"/>
          <w:sz w:val="28"/>
          <w:szCs w:val="28"/>
          <w:lang w:eastAsia="ru-RU" w:bidi="ar-SA"/>
        </w:rPr>
        <w:t>Д</w:t>
      </w:r>
      <w:r w:rsidRPr="001D5995">
        <w:rPr>
          <w:rFonts w:ascii="Times New Roman" w:eastAsia="Times New Roman" w:hAnsi="Times New Roman" w:cs="Times New Roman"/>
          <w:color w:val="auto"/>
          <w:sz w:val="28"/>
          <w:szCs w:val="28"/>
          <w:lang w:val="ru-RU" w:eastAsia="ru-RU" w:bidi="ar-SA"/>
        </w:rPr>
        <w:t>одатки</w:t>
      </w:r>
      <w:r w:rsidRPr="001D5995">
        <w:rPr>
          <w:rFonts w:ascii="Times New Roman" w:eastAsia="Times New Roman" w:hAnsi="Times New Roman" w:cs="Times New Roman"/>
          <w:color w:val="auto"/>
          <w:sz w:val="28"/>
          <w:szCs w:val="28"/>
          <w:lang w:eastAsia="ru-RU" w:bidi="ar-SA"/>
        </w:rPr>
        <w:t xml:space="preserve"> 1-7</w:t>
      </w:r>
      <w:r w:rsidRPr="001D5995">
        <w:rPr>
          <w:rFonts w:ascii="Times New Roman" w:eastAsia="Times New Roman" w:hAnsi="Times New Roman" w:cs="Times New Roman"/>
          <w:color w:val="auto"/>
          <w:sz w:val="28"/>
          <w:szCs w:val="28"/>
          <w:lang w:val="ru-RU" w:eastAsia="ru-RU" w:bidi="ar-SA"/>
        </w:rPr>
        <w:t xml:space="preserve"> до цього рішення є його невід’ємною частиною.</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17</w:t>
      </w:r>
      <w:r w:rsidRPr="001D5995">
        <w:rPr>
          <w:rFonts w:ascii="Times New Roman" w:eastAsia="Times New Roman" w:hAnsi="Times New Roman" w:cs="Times New Roman"/>
          <w:color w:val="auto"/>
          <w:sz w:val="28"/>
          <w:szCs w:val="28"/>
          <w:lang w:val="ru-RU" w:eastAsia="ru-RU" w:bidi="ar-SA"/>
        </w:rPr>
        <w:t xml:space="preserve">. </w:t>
      </w:r>
      <w:r w:rsidRPr="001D5995">
        <w:rPr>
          <w:rFonts w:ascii="Times New Roman" w:eastAsia="Times New Roman" w:hAnsi="Times New Roman" w:cs="Times New Roman"/>
          <w:color w:val="auto"/>
          <w:sz w:val="28"/>
          <w:szCs w:val="28"/>
          <w:lang w:eastAsia="ru-RU" w:bidi="ar-SA"/>
        </w:rPr>
        <w:t>О</w:t>
      </w:r>
      <w:r w:rsidRPr="001D5995">
        <w:rPr>
          <w:rFonts w:ascii="Times New Roman" w:eastAsia="Times New Roman" w:hAnsi="Times New Roman" w:cs="Times New Roman"/>
          <w:color w:val="auto"/>
          <w:sz w:val="28"/>
          <w:szCs w:val="28"/>
          <w:lang w:val="ru-RU" w:eastAsia="ru-RU" w:bidi="ar-SA"/>
        </w:rPr>
        <w:t>прилюдн</w:t>
      </w:r>
      <w:r w:rsidRPr="001D5995">
        <w:rPr>
          <w:rFonts w:ascii="Times New Roman" w:eastAsia="Times New Roman" w:hAnsi="Times New Roman" w:cs="Times New Roman"/>
          <w:color w:val="auto"/>
          <w:sz w:val="28"/>
          <w:szCs w:val="28"/>
          <w:lang w:eastAsia="ru-RU" w:bidi="ar-SA"/>
        </w:rPr>
        <w:t>ити це</w:t>
      </w:r>
      <w:r w:rsidRPr="001D5995">
        <w:rPr>
          <w:rFonts w:ascii="Times New Roman" w:eastAsia="Times New Roman" w:hAnsi="Times New Roman" w:cs="Times New Roman"/>
          <w:color w:val="auto"/>
          <w:sz w:val="28"/>
          <w:szCs w:val="28"/>
          <w:lang w:val="ru-RU" w:eastAsia="ru-RU" w:bidi="ar-SA"/>
        </w:rPr>
        <w:t xml:space="preserve"> рішення в десятиденний строк з дня його прийняття відповідно до </w:t>
      </w:r>
      <w:hyperlink r:id="rId51" w:anchor="n561" w:tgtFrame="_blank" w:history="1">
        <w:r w:rsidRPr="001D5995">
          <w:rPr>
            <w:rFonts w:ascii="Times New Roman" w:eastAsia="Times New Roman" w:hAnsi="Times New Roman" w:cs="Times New Roman"/>
            <w:color w:val="auto"/>
            <w:sz w:val="28"/>
            <w:szCs w:val="28"/>
            <w:lang w:val="ru-RU" w:eastAsia="ru-RU" w:bidi="ar-SA"/>
          </w:rPr>
          <w:t>частини четвертої</w:t>
        </w:r>
      </w:hyperlink>
      <w:r w:rsidRPr="001D5995">
        <w:rPr>
          <w:rFonts w:ascii="Times New Roman" w:eastAsia="Times New Roman" w:hAnsi="Times New Roman" w:cs="Times New Roman"/>
          <w:color w:val="auto"/>
          <w:sz w:val="28"/>
          <w:szCs w:val="28"/>
          <w:lang w:val="ru-RU" w:eastAsia="ru-RU" w:bidi="ar-SA"/>
        </w:rPr>
        <w:t> статті 28 Бюджетного кодексу України.</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1D5995">
        <w:rPr>
          <w:rFonts w:ascii="Times New Roman" w:eastAsia="Times New Roman" w:hAnsi="Times New Roman" w:cs="Times New Roman"/>
          <w:color w:val="auto"/>
          <w:sz w:val="28"/>
          <w:szCs w:val="28"/>
          <w:lang w:eastAsia="ru-RU" w:bidi="ar-SA"/>
        </w:rPr>
        <w:t>18.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(Кузьма Н.В.).</w:t>
      </w:r>
    </w:p>
    <w:p w:rsidR="001D5995" w:rsidRPr="001D5995" w:rsidRDefault="001D5995" w:rsidP="001D5995">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97" w:name="n181"/>
      <w:bookmarkStart w:id="98" w:name="n85"/>
      <w:bookmarkEnd w:id="97"/>
      <w:bookmarkEnd w:id="98"/>
      <w:r w:rsidRPr="001D5995">
        <w:rPr>
          <w:rFonts w:ascii="Times New Roman" w:eastAsia="Times New Roman" w:hAnsi="Times New Roman" w:cs="Times New Roman"/>
          <w:color w:val="auto"/>
          <w:sz w:val="28"/>
          <w:szCs w:val="28"/>
          <w:lang w:eastAsia="ru-RU" w:bidi="ar-SA"/>
        </w:rPr>
        <w:t xml:space="preserve"> </w:t>
      </w:r>
    </w:p>
    <w:p w:rsidR="001D5995" w:rsidRPr="001D5995" w:rsidRDefault="001D5995" w:rsidP="001D5995">
      <w:pPr>
        <w:widowControl/>
        <w:ind w:firstLine="709"/>
        <w:jc w:val="both"/>
        <w:rPr>
          <w:rFonts w:ascii="Times New Roman" w:eastAsia="Calibri" w:hAnsi="Times New Roman" w:cs="Times New Roman"/>
          <w:color w:val="auto"/>
          <w:sz w:val="28"/>
          <w:szCs w:val="28"/>
          <w:lang w:eastAsia="en-US" w:bidi="ar-SA"/>
        </w:rPr>
      </w:pPr>
      <w:bookmarkStart w:id="99" w:name="n86"/>
      <w:bookmarkEnd w:id="99"/>
    </w:p>
    <w:p w:rsidR="001D5995" w:rsidRPr="001D5995" w:rsidRDefault="001D5995" w:rsidP="001D5995">
      <w:pPr>
        <w:widowControl/>
        <w:ind w:firstLine="709"/>
        <w:jc w:val="both"/>
        <w:rPr>
          <w:rFonts w:ascii="Times New Roman" w:eastAsia="Calibri" w:hAnsi="Times New Roman" w:cs="Times New Roman"/>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r w:rsidRPr="001D5995">
        <w:rPr>
          <w:rFonts w:ascii="Times New Roman" w:eastAsia="Calibri" w:hAnsi="Times New Roman" w:cs="Times New Roman"/>
          <w:b/>
          <w:color w:val="auto"/>
          <w:sz w:val="28"/>
          <w:szCs w:val="22"/>
          <w:lang w:eastAsia="en-US" w:bidi="ar-SA"/>
        </w:rPr>
        <w:t>Сільський голова                                              Михайло СТАНИНЕЦЬ</w:t>
      </w: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1D5995" w:rsidRPr="001D5995" w:rsidRDefault="001D5995" w:rsidP="001D5995">
      <w:pPr>
        <w:widowControl/>
        <w:ind w:firstLine="709"/>
        <w:jc w:val="both"/>
        <w:rPr>
          <w:rFonts w:ascii="Times New Roman" w:eastAsia="Calibri" w:hAnsi="Times New Roman" w:cs="Times New Roman"/>
          <w:b/>
          <w:color w:val="auto"/>
          <w:sz w:val="28"/>
          <w:szCs w:val="22"/>
          <w:lang w:eastAsia="en-US" w:bidi="ar-SA"/>
        </w:rPr>
      </w:pPr>
    </w:p>
    <w:p w:rsidR="00353A86" w:rsidRDefault="00353A86" w:rsidP="00B27D46">
      <w:pPr>
        <w:shd w:val="clear" w:color="auto" w:fill="FFFFFF"/>
        <w:jc w:val="both"/>
        <w:textAlignment w:val="baseline"/>
        <w:rPr>
          <w:rFonts w:ascii="Times New Roman" w:hAnsi="Times New Roman" w:cs="Times New Roman"/>
          <w:sz w:val="20"/>
          <w:szCs w:val="20"/>
          <w:lang w:val="ru-RU"/>
        </w:rPr>
      </w:pPr>
    </w:p>
    <w:p w:rsidR="00353A86" w:rsidRDefault="00353A86" w:rsidP="00B27D46">
      <w:pPr>
        <w:shd w:val="clear" w:color="auto" w:fill="FFFFFF"/>
        <w:jc w:val="both"/>
        <w:textAlignment w:val="baseline"/>
        <w:rPr>
          <w:rFonts w:ascii="Times New Roman" w:hAnsi="Times New Roman" w:cs="Times New Roman"/>
          <w:sz w:val="20"/>
          <w:szCs w:val="20"/>
          <w:lang w:val="ru-RU"/>
        </w:rPr>
      </w:pPr>
    </w:p>
    <w:p w:rsidR="009B3FBE" w:rsidRDefault="009B3FBE" w:rsidP="009B3FBE"/>
    <w:p w:rsidR="009B3FBE" w:rsidRPr="009B3FBE" w:rsidRDefault="009B3FBE" w:rsidP="009B3FBE">
      <w:pPr>
        <w:widowControl/>
        <w:jc w:val="center"/>
        <w:rPr>
          <w:rFonts w:ascii="Times New Roman" w:eastAsia="Times New Roman" w:hAnsi="Times New Roman" w:cs="Times New Roman"/>
          <w:b/>
          <w:color w:val="auto"/>
          <w:sz w:val="32"/>
          <w:szCs w:val="32"/>
          <w:lang w:eastAsia="ru-RU" w:bidi="ar-SA"/>
        </w:rPr>
      </w:pPr>
      <w:r w:rsidRPr="009B3FBE">
        <w:rPr>
          <w:rFonts w:ascii="Times New Roman" w:eastAsia="Times New Roman" w:hAnsi="Times New Roman" w:cs="Times New Roman"/>
          <w:b/>
          <w:color w:val="auto"/>
          <w:sz w:val="32"/>
          <w:szCs w:val="32"/>
          <w:lang w:eastAsia="ru-RU" w:bidi="ar-SA"/>
        </w:rPr>
        <w:t>ПОЯСНЮВАЛЬНА ЗАПИСКА</w:t>
      </w:r>
    </w:p>
    <w:p w:rsidR="009B3FBE" w:rsidRPr="009B3FBE" w:rsidRDefault="009B3FBE" w:rsidP="009B3FBE">
      <w:pPr>
        <w:widowControl/>
        <w:jc w:val="center"/>
        <w:rPr>
          <w:rFonts w:ascii="Times New Roman" w:eastAsia="Times New Roman" w:hAnsi="Times New Roman" w:cs="Times New Roman"/>
          <w:b/>
          <w:color w:val="auto"/>
          <w:sz w:val="32"/>
          <w:szCs w:val="32"/>
          <w:lang w:eastAsia="ru-RU" w:bidi="ar-SA"/>
        </w:rPr>
      </w:pPr>
      <w:r w:rsidRPr="009B3FBE">
        <w:rPr>
          <w:rFonts w:ascii="Times New Roman" w:eastAsia="Times New Roman" w:hAnsi="Times New Roman" w:cs="Times New Roman"/>
          <w:b/>
          <w:color w:val="auto"/>
          <w:sz w:val="32"/>
          <w:szCs w:val="32"/>
          <w:lang w:eastAsia="ru-RU" w:bidi="ar-SA"/>
        </w:rPr>
        <w:t>до проекту</w:t>
      </w:r>
      <w:r w:rsidRPr="009B3FBE">
        <w:rPr>
          <w:rFonts w:ascii="Times New Roman" w:eastAsia="Times New Roman" w:hAnsi="Times New Roman" w:cs="Times New Roman"/>
          <w:b/>
          <w:color w:val="auto"/>
          <w:sz w:val="32"/>
          <w:szCs w:val="32"/>
          <w:lang w:val="ru-RU" w:eastAsia="ru-RU" w:bidi="ar-SA"/>
        </w:rPr>
        <w:t xml:space="preserve"> </w:t>
      </w:r>
      <w:r w:rsidRPr="009B3FBE">
        <w:rPr>
          <w:rFonts w:ascii="Times New Roman" w:eastAsia="Times New Roman" w:hAnsi="Times New Roman" w:cs="Times New Roman"/>
          <w:b/>
          <w:color w:val="auto"/>
          <w:sz w:val="32"/>
          <w:szCs w:val="32"/>
          <w:lang w:eastAsia="ru-RU" w:bidi="ar-SA"/>
        </w:rPr>
        <w:t xml:space="preserve"> </w:t>
      </w:r>
      <w:r w:rsidRPr="009B3FBE">
        <w:rPr>
          <w:rFonts w:ascii="Times New Roman" w:eastAsia="Times New Roman" w:hAnsi="Times New Roman" w:cs="Times New Roman"/>
          <w:b/>
          <w:color w:val="auto"/>
          <w:sz w:val="32"/>
          <w:szCs w:val="32"/>
          <w:lang w:val="ru-RU" w:eastAsia="ru-RU" w:bidi="ar-SA"/>
        </w:rPr>
        <w:t>рішення «Про бюджет Кам</w:t>
      </w:r>
      <w:r w:rsidRPr="009B3FBE">
        <w:rPr>
          <w:rFonts w:ascii="Calibri" w:eastAsia="Times New Roman" w:hAnsi="Calibri" w:cs="Calibri"/>
          <w:b/>
          <w:color w:val="auto"/>
          <w:sz w:val="32"/>
          <w:szCs w:val="32"/>
          <w:lang w:val="ru-RU" w:eastAsia="ru-RU" w:bidi="ar-SA"/>
        </w:rPr>
        <w:t>'</w:t>
      </w:r>
      <w:r w:rsidRPr="009B3FBE">
        <w:rPr>
          <w:rFonts w:ascii="Times New Roman" w:eastAsia="Times New Roman" w:hAnsi="Times New Roman" w:cs="Times New Roman"/>
          <w:b/>
          <w:color w:val="auto"/>
          <w:sz w:val="32"/>
          <w:szCs w:val="32"/>
          <w:lang w:val="ru-RU" w:eastAsia="ru-RU" w:bidi="ar-SA"/>
        </w:rPr>
        <w:t xml:space="preserve">янської </w:t>
      </w:r>
      <w:r w:rsidRPr="009B3FBE">
        <w:rPr>
          <w:rFonts w:ascii="Times New Roman" w:eastAsia="Times New Roman" w:hAnsi="Times New Roman" w:cs="Times New Roman"/>
          <w:b/>
          <w:color w:val="auto"/>
          <w:sz w:val="32"/>
          <w:szCs w:val="32"/>
          <w:lang w:eastAsia="ru-RU" w:bidi="ar-SA"/>
        </w:rPr>
        <w:t>сільської територіальної громади на</w:t>
      </w:r>
    </w:p>
    <w:p w:rsidR="009B3FBE" w:rsidRPr="009B3FBE" w:rsidRDefault="009B3FBE" w:rsidP="009B3FBE">
      <w:pPr>
        <w:widowControl/>
        <w:jc w:val="center"/>
        <w:rPr>
          <w:rFonts w:ascii="Times New Roman" w:eastAsia="Times New Roman" w:hAnsi="Times New Roman" w:cs="Times New Roman"/>
          <w:b/>
          <w:color w:val="auto"/>
          <w:sz w:val="32"/>
          <w:szCs w:val="32"/>
          <w:lang w:eastAsia="ru-RU" w:bidi="ar-SA"/>
        </w:rPr>
      </w:pPr>
      <w:r w:rsidRPr="009B3FBE">
        <w:rPr>
          <w:rFonts w:ascii="Times New Roman" w:eastAsia="Times New Roman" w:hAnsi="Times New Roman" w:cs="Times New Roman"/>
          <w:b/>
          <w:color w:val="auto"/>
          <w:sz w:val="32"/>
          <w:szCs w:val="32"/>
          <w:lang w:eastAsia="ru-RU" w:bidi="ar-SA"/>
        </w:rPr>
        <w:t xml:space="preserve">2026 рік» </w:t>
      </w:r>
    </w:p>
    <w:p w:rsidR="009B3FBE" w:rsidRPr="009B3FBE" w:rsidRDefault="009B3FBE" w:rsidP="009B3FBE">
      <w:pPr>
        <w:widowControl/>
        <w:jc w:val="both"/>
        <w:rPr>
          <w:rFonts w:ascii="Times New Roman" w:eastAsia="Times New Roman" w:hAnsi="Times New Roman" w:cs="Times New Roman"/>
          <w:b/>
          <w:color w:val="auto"/>
          <w:sz w:val="28"/>
          <w:szCs w:val="28"/>
          <w:lang w:eastAsia="ru-RU" w:bidi="ar-SA"/>
        </w:rPr>
      </w:pPr>
    </w:p>
    <w:p w:rsidR="009B3FBE" w:rsidRPr="009B3FBE" w:rsidRDefault="009B3FBE" w:rsidP="009B3FBE">
      <w:pPr>
        <w:widowControl/>
        <w:tabs>
          <w:tab w:val="left" w:pos="-3060"/>
          <w:tab w:val="left" w:pos="3402"/>
        </w:tabs>
        <w:spacing w:after="120"/>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Проект сільського бюджету на 2026 рік</w:t>
      </w: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 xml:space="preserve">сформовано з урахуванням норм чинного Бюджетного та Податкового кодексів України (зі змінами), основних напрямків бюджетної політики на 2026 рік та інших законодавчих  актів, що стосуються місцевих бюджетів та міжбюджетних відносин. </w:t>
      </w:r>
    </w:p>
    <w:p w:rsidR="009B3FBE" w:rsidRPr="009B3FBE" w:rsidRDefault="009B3FBE" w:rsidP="009B3FBE">
      <w:pPr>
        <w:widowControl/>
        <w:tabs>
          <w:tab w:val="left" w:pos="-3060"/>
          <w:tab w:val="left" w:pos="3402"/>
        </w:tabs>
        <w:spacing w:after="120"/>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Показники соціальних стандартів та обсяги трансфертів з державного та місцевих  бюджетів враховано із Закону України  «Про Державний бюджет України на 2026 рік», розпорядження Закарпатської ОВА від 12.12.2025 р. № 858 «Про розподіл додаткової дотації на здійснення переданих із державного бюджету видатків з утримання закладів освіти та охорони здоров`я на 2026 рік», з врахуванням рекомендацій, надісланих за листом Міністерства фінансів України від 10.12.2025 р. № 05110-09-6/36046 «Про показники міжбюджетних відносин та складання проєктів місцевих бюджетів на 2026 рік», постанови Кабінету Міністрів України від 11 березня 2022 року № 252 «Деякі питання формування та виконання місцевих бюджетів у період воєнного стану» (зі змінами)  та інших нормативних  документів, що стосуються питань економічного і соціального розвитку країни та області, місцевих регіональних та державних цільових програм на 2026 - 2028 роки.</w:t>
      </w:r>
    </w:p>
    <w:p w:rsidR="009B3FBE" w:rsidRPr="009B3FBE" w:rsidRDefault="009B3FBE" w:rsidP="009B3FBE">
      <w:pPr>
        <w:widowControl/>
        <w:tabs>
          <w:tab w:val="left" w:pos="-3060"/>
          <w:tab w:val="left" w:pos="3402"/>
        </w:tabs>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Прогноз показників сільського бюджету</w:t>
      </w:r>
    </w:p>
    <w:p w:rsidR="009B3FBE" w:rsidRPr="009B3FBE" w:rsidRDefault="009B3FBE" w:rsidP="009B3FBE">
      <w:pPr>
        <w:widowControl/>
        <w:tabs>
          <w:tab w:val="left" w:pos="-3060"/>
          <w:tab w:val="left" w:pos="3402"/>
        </w:tabs>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за основними видами доходів на 2026 рік</w:t>
      </w:r>
    </w:p>
    <w:p w:rsidR="009B3FBE" w:rsidRPr="009B3FBE" w:rsidRDefault="009B3FBE" w:rsidP="009B3FBE">
      <w:pPr>
        <w:widowControl/>
        <w:tabs>
          <w:tab w:val="left" w:pos="-3060"/>
          <w:tab w:val="left" w:pos="3402"/>
        </w:tabs>
        <w:jc w:val="center"/>
        <w:rPr>
          <w:rFonts w:ascii="Times New Roman" w:eastAsia="Times New Roman" w:hAnsi="Times New Roman" w:cs="Times New Roman"/>
          <w:b/>
          <w:bCs/>
          <w:color w:val="auto"/>
          <w:sz w:val="28"/>
          <w:szCs w:val="28"/>
          <w:lang w:eastAsia="ru-RU" w:bidi="ar-SA"/>
        </w:rPr>
      </w:pP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Дохідну частину проекту сільського бюджету на 2026 рік </w:t>
      </w:r>
      <w:r w:rsidRPr="009B3FBE">
        <w:rPr>
          <w:rFonts w:ascii="Times New Roman" w:eastAsia="Times New Roman" w:hAnsi="Times New Roman" w:cs="Times New Roman"/>
          <w:bCs/>
          <w:color w:val="auto"/>
          <w:sz w:val="28"/>
          <w:szCs w:val="28"/>
          <w:lang w:eastAsia="ru-RU" w:bidi="ar-SA"/>
        </w:rPr>
        <w:t xml:space="preserve"> розраховано  на основі норм Бюджетного та Податкового кодексів України, макроекономічних показників економічного та соціального розвитку громади та  стану  виконання сільського бюджету у звітних періодах 2024-2025 років.</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При прогнозуванні дохідної частини сільського бюджету було враховано:                                         </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статистичні показники, які використовуються при розрахунку прогнозних надходжень податків і зборів, зокрема фактичні за 2024 рік, очікувані  показники  за 2025 рік та прогнозні на 2026 рік; </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фактичне виконання дохідної частини сільського бюджету за результатами 2024 року та 10 місяців поточного року;</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продовження  зарахування у 2026 році, як виняток з положень пункту 1 частини другої статті 64 Бюджетного кодексу України, податку на доходи фізичних осіб, що сплачується (перераховується) згідно з ПКУ на відповідній території до загального фонду сільських територіальних громад – у розмірі 64 відсотки ( при цьому не менше 4 відсотків такого податку  спрямовуються на проведення розрахунків за електричну енергію, природний газ та інші енергоносії, що споживаються  закладами бюджетної сфери ) ;</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періоди дії воєнного стану в Україні та його вплив на соціально-економічний розвиток територіальних громад.</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3402"/>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В цілому, показник  доходів сільського бюджету</w:t>
      </w: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на 2026 рік</w:t>
      </w:r>
      <w:r w:rsidRPr="009B3FBE">
        <w:rPr>
          <w:rFonts w:ascii="Times New Roman" w:eastAsia="Times New Roman" w:hAnsi="Times New Roman" w:cs="Times New Roman"/>
          <w:bCs/>
          <w:color w:val="auto"/>
          <w:sz w:val="28"/>
          <w:szCs w:val="28"/>
          <w:lang w:eastAsia="ru-RU" w:bidi="ar-SA"/>
        </w:rPr>
        <w:t xml:space="preserve"> обраховано</w:t>
      </w: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в сумі</w:t>
      </w:r>
      <w:r w:rsidRPr="009B3FBE">
        <w:rPr>
          <w:rFonts w:ascii="Times New Roman" w:eastAsia="Times New Roman" w:hAnsi="Times New Roman" w:cs="Times New Roman"/>
          <w:b/>
          <w:bCs/>
          <w:color w:val="auto"/>
          <w:sz w:val="28"/>
          <w:szCs w:val="28"/>
          <w:lang w:eastAsia="ru-RU" w:bidi="ar-SA"/>
        </w:rPr>
        <w:t xml:space="preserve"> 86 740 230 грн. </w:t>
      </w:r>
      <w:r w:rsidRPr="009B3FBE">
        <w:rPr>
          <w:rFonts w:ascii="Times New Roman" w:eastAsia="Times New Roman" w:hAnsi="Times New Roman" w:cs="Times New Roman"/>
          <w:bCs/>
          <w:color w:val="auto"/>
          <w:sz w:val="28"/>
          <w:szCs w:val="28"/>
          <w:lang w:eastAsia="ru-RU" w:bidi="ar-SA"/>
        </w:rPr>
        <w:t>,</w:t>
      </w: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у тому числі :</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доходи загального фонду  (</w:t>
      </w:r>
      <w:r w:rsidRPr="009B3FBE">
        <w:rPr>
          <w:rFonts w:ascii="Times New Roman" w:eastAsia="Times New Roman" w:hAnsi="Times New Roman" w:cs="Times New Roman"/>
          <w:bCs/>
          <w:color w:val="auto"/>
          <w:sz w:val="28"/>
          <w:szCs w:val="28"/>
          <w:lang w:eastAsia="ru-RU" w:bidi="ar-SA"/>
        </w:rPr>
        <w:t>податкові і неподаткові надходження та збори)</w:t>
      </w:r>
      <w:r w:rsidRPr="009B3FBE">
        <w:rPr>
          <w:rFonts w:ascii="Times New Roman" w:eastAsia="Times New Roman" w:hAnsi="Times New Roman" w:cs="Times New Roman"/>
          <w:b/>
          <w:bCs/>
          <w:color w:val="auto"/>
          <w:sz w:val="28"/>
          <w:szCs w:val="28"/>
          <w:lang w:eastAsia="ru-RU" w:bidi="ar-SA"/>
        </w:rPr>
        <w:t xml:space="preserve"> -  </w:t>
      </w: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53 263 250</w:t>
      </w: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грн.;</w:t>
      </w:r>
    </w:p>
    <w:p w:rsidR="009B3FBE" w:rsidRPr="009B3FBE" w:rsidRDefault="009B3FBE" w:rsidP="009B3FBE">
      <w:pPr>
        <w:widowControl/>
        <w:tabs>
          <w:tab w:val="left" w:pos="-3060"/>
          <w:tab w:val="left" w:pos="3402"/>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доходи спеціального фонду     –  </w:t>
      </w:r>
      <w:r w:rsidRPr="009B3FBE">
        <w:rPr>
          <w:rFonts w:ascii="Times New Roman" w:eastAsia="Times New Roman" w:hAnsi="Times New Roman" w:cs="Times New Roman"/>
          <w:b/>
          <w:color w:val="auto"/>
          <w:sz w:val="28"/>
          <w:szCs w:val="28"/>
          <w:lang w:eastAsia="ru-RU" w:bidi="ar-SA"/>
        </w:rPr>
        <w:t>2 525 580</w:t>
      </w:r>
      <w:r w:rsidRPr="009B3FBE">
        <w:rPr>
          <w:rFonts w:ascii="Times New Roman" w:eastAsia="Times New Roman" w:hAnsi="Times New Roman" w:cs="Times New Roman"/>
          <w:bCs/>
          <w:color w:val="auto"/>
          <w:sz w:val="28"/>
          <w:szCs w:val="28"/>
          <w:lang w:eastAsia="ru-RU" w:bidi="ar-SA"/>
        </w:rPr>
        <w:t xml:space="preserve"> грн.;</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базова дотація</w:t>
      </w:r>
      <w:r w:rsidRPr="009B3FBE">
        <w:rPr>
          <w:rFonts w:ascii="Times New Roman" w:eastAsia="Times New Roman" w:hAnsi="Times New Roman" w:cs="Times New Roman"/>
          <w:bCs/>
          <w:color w:val="auto"/>
          <w:sz w:val="28"/>
          <w:szCs w:val="28"/>
          <w:lang w:eastAsia="ru-RU" w:bidi="ar-SA"/>
        </w:rPr>
        <w:t xml:space="preserve">                           – </w:t>
      </w:r>
      <w:r w:rsidRPr="009B3FBE">
        <w:rPr>
          <w:rFonts w:ascii="Times New Roman" w:eastAsia="Times New Roman" w:hAnsi="Times New Roman" w:cs="Times New Roman"/>
          <w:b/>
          <w:color w:val="auto"/>
          <w:sz w:val="28"/>
          <w:szCs w:val="28"/>
          <w:lang w:eastAsia="ru-RU" w:bidi="ar-SA"/>
        </w:rPr>
        <w:t>12 682 900</w:t>
      </w:r>
      <w:r w:rsidRPr="009B3FBE">
        <w:rPr>
          <w:rFonts w:ascii="Times New Roman" w:eastAsia="Times New Roman" w:hAnsi="Times New Roman" w:cs="Times New Roman"/>
          <w:bCs/>
          <w:color w:val="auto"/>
          <w:sz w:val="28"/>
          <w:szCs w:val="28"/>
          <w:lang w:eastAsia="ru-RU" w:bidi="ar-SA"/>
        </w:rPr>
        <w:t xml:space="preserve"> грн.;</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додаткова дотація  на здійснення переданих із державного бюджету видатків з утримання закладів освіти та охорони здоров</w:t>
      </w:r>
      <w:r w:rsidRPr="009B3FBE">
        <w:rPr>
          <w:rFonts w:ascii="Times New Roman" w:eastAsia="Times New Roman" w:hAnsi="Times New Roman" w:cs="Times New Roman"/>
          <w:b/>
          <w:bCs/>
          <w:color w:val="auto"/>
          <w:sz w:val="28"/>
          <w:szCs w:val="28"/>
          <w:lang w:val="ru-RU" w:eastAsia="ru-RU" w:bidi="ar-SA"/>
        </w:rPr>
        <w:t>`</w:t>
      </w:r>
      <w:r w:rsidRPr="009B3FBE">
        <w:rPr>
          <w:rFonts w:ascii="Times New Roman" w:eastAsia="Times New Roman" w:hAnsi="Times New Roman" w:cs="Times New Roman"/>
          <w:b/>
          <w:bCs/>
          <w:color w:val="auto"/>
          <w:sz w:val="28"/>
          <w:szCs w:val="28"/>
          <w:lang w:eastAsia="ru-RU" w:bidi="ar-SA"/>
        </w:rPr>
        <w:t>я</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b/>
          <w:color w:val="auto"/>
          <w:sz w:val="28"/>
          <w:szCs w:val="28"/>
          <w:lang w:val="ru-RU" w:eastAsia="ru-RU" w:bidi="ar-SA"/>
        </w:rPr>
        <w:t>201 900</w:t>
      </w:r>
      <w:r w:rsidRPr="009B3FBE">
        <w:rPr>
          <w:rFonts w:ascii="Times New Roman" w:eastAsia="Times New Roman" w:hAnsi="Times New Roman" w:cs="Times New Roman"/>
          <w:bCs/>
          <w:color w:val="auto"/>
          <w:sz w:val="28"/>
          <w:szCs w:val="28"/>
          <w:lang w:val="ru-RU" w:eastAsia="ru-RU" w:bidi="ar-SA"/>
        </w:rPr>
        <w:t xml:space="preserve"> грн.;</w:t>
      </w: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 xml:space="preserve"> </w:t>
      </w:r>
    </w:p>
    <w:p w:rsidR="009B3FBE" w:rsidRPr="009B3FBE" w:rsidRDefault="009B3FBE" w:rsidP="009B3FBE">
      <w:pPr>
        <w:widowControl/>
        <w:tabs>
          <w:tab w:val="left" w:pos="-3060"/>
          <w:tab w:val="left" w:pos="3402"/>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
          <w:color w:val="auto"/>
          <w:sz w:val="28"/>
          <w:szCs w:val="28"/>
          <w:lang w:eastAsia="ru-RU" w:bidi="ar-SA"/>
        </w:rPr>
        <w:t>додаткова дотація з державного бюджету місцевим бюджетам на здійснення повноважень органів місцевого самоврядування</w:t>
      </w:r>
      <w:r w:rsidRPr="009B3FBE">
        <w:rPr>
          <w:rFonts w:ascii="Times New Roman" w:eastAsia="Times New Roman" w:hAnsi="Times New Roman" w:cs="Times New Roman"/>
          <w:bCs/>
          <w:color w:val="auto"/>
          <w:sz w:val="28"/>
          <w:szCs w:val="28"/>
          <w:lang w:eastAsia="ru-RU" w:bidi="ar-SA"/>
        </w:rPr>
        <w:t xml:space="preserve">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w:t>
      </w:r>
      <w:r w:rsidRPr="009B3FBE">
        <w:rPr>
          <w:rFonts w:ascii="Times New Roman" w:eastAsia="Times New Roman" w:hAnsi="Times New Roman" w:cs="Times New Roman"/>
          <w:b/>
          <w:color w:val="auto"/>
          <w:sz w:val="28"/>
          <w:szCs w:val="28"/>
          <w:lang w:eastAsia="ru-RU" w:bidi="ar-SA"/>
        </w:rPr>
        <w:t>18 066 600</w:t>
      </w:r>
      <w:r w:rsidRPr="009B3FBE">
        <w:rPr>
          <w:rFonts w:ascii="Times New Roman" w:eastAsia="Times New Roman" w:hAnsi="Times New Roman" w:cs="Times New Roman"/>
          <w:bCs/>
          <w:color w:val="auto"/>
          <w:sz w:val="28"/>
          <w:szCs w:val="28"/>
          <w:lang w:eastAsia="ru-RU" w:bidi="ar-SA"/>
        </w:rPr>
        <w:t xml:space="preserve"> грн. </w:t>
      </w:r>
    </w:p>
    <w:p w:rsidR="009B3FBE" w:rsidRPr="009B3FBE" w:rsidRDefault="009B3FBE" w:rsidP="009B3FBE">
      <w:pPr>
        <w:widowControl/>
        <w:jc w:val="both"/>
        <w:rPr>
          <w:rFonts w:ascii="Times New Roman" w:eastAsia="Times New Roman" w:hAnsi="Times New Roman" w:cs="Times New Roman"/>
          <w:b/>
          <w:bCs/>
          <w:i/>
          <w:iCs/>
          <w:color w:val="auto"/>
          <w:sz w:val="28"/>
          <w:szCs w:val="20"/>
          <w:lang w:eastAsia="ru-RU" w:bidi="ar-SA"/>
        </w:rPr>
      </w:pPr>
    </w:p>
    <w:p w:rsidR="009B3FBE" w:rsidRPr="009B3FBE" w:rsidRDefault="009B3FBE" w:rsidP="009B3FBE">
      <w:pPr>
        <w:widowControl/>
        <w:jc w:val="both"/>
        <w:rPr>
          <w:rFonts w:ascii="Times New Roman" w:eastAsia="Times New Roman" w:hAnsi="Times New Roman" w:cs="Times New Roman"/>
          <w:b/>
          <w:bCs/>
          <w:i/>
          <w:iCs/>
          <w:color w:val="auto"/>
          <w:sz w:val="28"/>
          <w:szCs w:val="20"/>
          <w:u w:val="single"/>
          <w:lang w:eastAsia="ru-RU" w:bidi="ar-SA"/>
        </w:rPr>
      </w:pPr>
      <w:r w:rsidRPr="009B3FBE">
        <w:rPr>
          <w:rFonts w:ascii="Times New Roman" w:eastAsia="Times New Roman" w:hAnsi="Times New Roman" w:cs="Times New Roman"/>
          <w:b/>
          <w:bCs/>
          <w:i/>
          <w:iCs/>
          <w:color w:val="auto"/>
          <w:sz w:val="28"/>
          <w:szCs w:val="20"/>
          <w:lang w:eastAsia="ru-RU" w:bidi="ar-SA"/>
        </w:rPr>
        <w:t xml:space="preserve">                                            </w:t>
      </w:r>
      <w:r w:rsidRPr="009B3FBE">
        <w:rPr>
          <w:rFonts w:ascii="Times New Roman" w:eastAsia="Times New Roman" w:hAnsi="Times New Roman" w:cs="Times New Roman"/>
          <w:b/>
          <w:bCs/>
          <w:i/>
          <w:iCs/>
          <w:color w:val="auto"/>
          <w:sz w:val="28"/>
          <w:szCs w:val="20"/>
          <w:u w:val="single"/>
          <w:lang w:eastAsia="ru-RU" w:bidi="ar-SA"/>
        </w:rPr>
        <w:t xml:space="preserve">  Доходи.</w:t>
      </w:r>
    </w:p>
    <w:p w:rsidR="009B3FBE" w:rsidRPr="009B3FBE" w:rsidRDefault="009B3FBE" w:rsidP="009B3FBE">
      <w:pPr>
        <w:widowControl/>
        <w:jc w:val="both"/>
        <w:rPr>
          <w:rFonts w:ascii="Times New Roman" w:eastAsia="Times New Roman" w:hAnsi="Times New Roman" w:cs="Times New Roman"/>
          <w:color w:val="auto"/>
          <w:sz w:val="28"/>
          <w:szCs w:val="20"/>
          <w:lang w:eastAsia="ru-RU" w:bidi="ar-SA"/>
        </w:rPr>
      </w:pPr>
      <w:r w:rsidRPr="009B3FBE">
        <w:rPr>
          <w:rFonts w:ascii="Times New Roman" w:eastAsia="Times New Roman" w:hAnsi="Times New Roman" w:cs="Times New Roman"/>
          <w:color w:val="auto"/>
          <w:sz w:val="28"/>
          <w:szCs w:val="20"/>
          <w:lang w:eastAsia="ru-RU" w:bidi="ar-SA"/>
        </w:rPr>
        <w:t>Розрахунковий показник</w:t>
      </w:r>
      <w:r w:rsidRPr="009B3FBE">
        <w:rPr>
          <w:rFonts w:ascii="Times New Roman" w:eastAsia="Times New Roman" w:hAnsi="Times New Roman" w:cs="Times New Roman"/>
          <w:b/>
          <w:bCs/>
          <w:color w:val="auto"/>
          <w:sz w:val="28"/>
          <w:szCs w:val="20"/>
          <w:lang w:eastAsia="ru-RU" w:bidi="ar-SA"/>
        </w:rPr>
        <w:t xml:space="preserve">  доходів загального фонду  </w:t>
      </w:r>
      <w:r w:rsidRPr="009B3FBE">
        <w:rPr>
          <w:rFonts w:ascii="Times New Roman" w:eastAsia="Times New Roman" w:hAnsi="Times New Roman" w:cs="Times New Roman"/>
          <w:color w:val="auto"/>
          <w:sz w:val="28"/>
          <w:szCs w:val="20"/>
          <w:lang w:eastAsia="ru-RU" w:bidi="ar-SA"/>
        </w:rPr>
        <w:t xml:space="preserve"> </w:t>
      </w:r>
      <w:r w:rsidRPr="009B3FBE">
        <w:rPr>
          <w:rFonts w:ascii="Times New Roman" w:eastAsia="Times New Roman" w:hAnsi="Times New Roman" w:cs="Times New Roman"/>
          <w:bCs/>
          <w:color w:val="auto"/>
          <w:sz w:val="28"/>
          <w:szCs w:val="20"/>
          <w:lang w:eastAsia="ru-RU" w:bidi="ar-SA"/>
        </w:rPr>
        <w:t>сільського бюджету</w:t>
      </w:r>
      <w:r w:rsidRPr="009B3FBE">
        <w:rPr>
          <w:rFonts w:ascii="Times New Roman" w:eastAsia="Times New Roman" w:hAnsi="Times New Roman" w:cs="Times New Roman"/>
          <w:b/>
          <w:color w:val="auto"/>
          <w:sz w:val="28"/>
          <w:szCs w:val="20"/>
          <w:lang w:eastAsia="ru-RU" w:bidi="ar-SA"/>
        </w:rPr>
        <w:t xml:space="preserve"> </w:t>
      </w:r>
      <w:r w:rsidRPr="009B3FBE">
        <w:rPr>
          <w:rFonts w:ascii="Times New Roman" w:eastAsia="Times New Roman" w:hAnsi="Times New Roman" w:cs="Times New Roman"/>
          <w:bCs/>
          <w:color w:val="auto"/>
          <w:sz w:val="28"/>
          <w:szCs w:val="20"/>
          <w:lang w:eastAsia="ru-RU" w:bidi="ar-SA"/>
        </w:rPr>
        <w:t xml:space="preserve">(без трансфертів) на 2026 рік прогнозується у сумі </w:t>
      </w:r>
      <w:r w:rsidRPr="009B3FBE">
        <w:rPr>
          <w:rFonts w:ascii="Times New Roman" w:eastAsia="Times New Roman" w:hAnsi="Times New Roman" w:cs="Times New Roman"/>
          <w:b/>
          <w:color w:val="auto"/>
          <w:sz w:val="28"/>
          <w:szCs w:val="20"/>
          <w:lang w:eastAsia="ru-RU" w:bidi="ar-SA"/>
        </w:rPr>
        <w:t>53 263 250</w:t>
      </w:r>
      <w:r w:rsidRPr="009B3FBE">
        <w:rPr>
          <w:rFonts w:ascii="Times New Roman" w:eastAsia="Times New Roman" w:hAnsi="Times New Roman" w:cs="Times New Roman"/>
          <w:bCs/>
          <w:color w:val="auto"/>
          <w:sz w:val="28"/>
          <w:szCs w:val="20"/>
          <w:lang w:eastAsia="ru-RU" w:bidi="ar-SA"/>
        </w:rPr>
        <w:t xml:space="preserve"> грн. і</w:t>
      </w:r>
      <w:r w:rsidRPr="009B3FBE">
        <w:rPr>
          <w:rFonts w:ascii="Times New Roman" w:eastAsia="Times New Roman" w:hAnsi="Times New Roman" w:cs="Times New Roman"/>
          <w:color w:val="auto"/>
          <w:sz w:val="28"/>
          <w:szCs w:val="20"/>
          <w:lang w:eastAsia="ru-RU" w:bidi="ar-SA"/>
        </w:rPr>
        <w:t xml:space="preserve"> збільшується на  40,4%,  у порівнянні із затвердженим планом доходів на 2025 рік.</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Податок на доходи фізичних осіб</w:t>
      </w:r>
      <w:r w:rsidRPr="009B3FBE">
        <w:rPr>
          <w:rFonts w:ascii="Times New Roman" w:eastAsia="Times New Roman" w:hAnsi="Times New Roman" w:cs="Times New Roman"/>
          <w:color w:val="auto"/>
          <w:sz w:val="28"/>
          <w:szCs w:val="28"/>
          <w:lang w:eastAsia="ru-RU" w:bidi="ar-SA"/>
        </w:rPr>
        <w:t xml:space="preserve"> і надалі залишається найвагомішим джерелом доходів загального фонду сільського бюджету у наступному році і,  питома вага його в доходах (без трансфертів), складатиме – 50,45 %. За статтею 64/1  Бюджетного кодексу  України норматив зарахування до сільського бюджету</w:t>
      </w:r>
      <w:r w:rsidRPr="009B3FBE">
        <w:rPr>
          <w:rFonts w:ascii="Times New Roman" w:eastAsia="Times New Roman" w:hAnsi="Times New Roman" w:cs="Times New Roman"/>
          <w:b/>
          <w:bCs/>
          <w:color w:val="auto"/>
          <w:sz w:val="28"/>
          <w:szCs w:val="28"/>
          <w:lang w:eastAsia="ru-RU" w:bidi="ar-SA"/>
        </w:rPr>
        <w:t xml:space="preserve"> податку на доходи фізичних осіб і на 2026 рік залишається на рівні 64,0 %</w:t>
      </w:r>
      <w:r w:rsidRPr="009B3FBE">
        <w:rPr>
          <w:rFonts w:ascii="Times New Roman" w:eastAsia="Times New Roman" w:hAnsi="Times New Roman" w:cs="Times New Roman"/>
          <w:color w:val="auto"/>
          <w:sz w:val="28"/>
          <w:szCs w:val="28"/>
          <w:lang w:eastAsia="ru-RU" w:bidi="ar-SA"/>
        </w:rPr>
        <w:t xml:space="preserve">  від загального обсягу надходжень податку, що справляється на території Кам’янської сільської територіальної громади.</w:t>
      </w:r>
    </w:p>
    <w:p w:rsidR="009B3FBE" w:rsidRPr="009B3FBE" w:rsidRDefault="009B3FBE" w:rsidP="009B3FBE">
      <w:pPr>
        <w:widowControl/>
        <w:tabs>
          <w:tab w:val="left" w:pos="0"/>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Надходження податку на доходи фізичних осіб, що сплачується податковими агентами, із доходів платника податку у вигляді заробітної плати (ККД 11010100),</w:t>
      </w:r>
      <w:r w:rsidRPr="009B3FBE">
        <w:rPr>
          <w:rFonts w:ascii="Times New Roman" w:eastAsia="Times New Roman" w:hAnsi="Times New Roman" w:cs="Times New Roman"/>
          <w:color w:val="auto"/>
          <w:sz w:val="28"/>
          <w:szCs w:val="28"/>
          <w:lang w:eastAsia="ru-RU" w:bidi="ar-SA"/>
        </w:rPr>
        <w:t xml:space="preserve"> прогнозується у розмірі </w:t>
      </w:r>
      <w:r w:rsidRPr="009B3FBE">
        <w:rPr>
          <w:rFonts w:ascii="Times New Roman" w:eastAsia="Times New Roman" w:hAnsi="Times New Roman" w:cs="Times New Roman"/>
          <w:b/>
          <w:bCs/>
          <w:color w:val="auto"/>
          <w:sz w:val="28"/>
          <w:szCs w:val="28"/>
          <w:lang w:eastAsia="ru-RU" w:bidi="ar-SA"/>
        </w:rPr>
        <w:t xml:space="preserve">27 866 500 </w:t>
      </w:r>
      <w:r w:rsidRPr="009B3FBE">
        <w:rPr>
          <w:rFonts w:ascii="Times New Roman" w:eastAsia="Times New Roman" w:hAnsi="Times New Roman" w:cs="Times New Roman"/>
          <w:color w:val="auto"/>
          <w:sz w:val="28"/>
          <w:szCs w:val="28"/>
          <w:lang w:eastAsia="ru-RU" w:bidi="ar-SA"/>
        </w:rPr>
        <w:t xml:space="preserve">грн. Платниками такого податку за даними обліку суб’єктів господарювання ГУ  ДПС у Закарпатській області та за даними звітності по зарахуванню даного податку до бюджету територіальної громади  органом  Держказначейства, є </w:t>
      </w:r>
      <w:r w:rsidRPr="009B3FBE">
        <w:rPr>
          <w:rFonts w:ascii="Times New Roman" w:eastAsia="Times New Roman" w:hAnsi="Times New Roman" w:cs="Times New Roman"/>
          <w:b/>
          <w:bCs/>
          <w:color w:val="auto"/>
          <w:sz w:val="28"/>
          <w:szCs w:val="28"/>
          <w:lang w:eastAsia="ru-RU" w:bidi="ar-SA"/>
        </w:rPr>
        <w:t>134 суб’єкти господарювання</w:t>
      </w:r>
      <w:r w:rsidRPr="009B3FBE">
        <w:rPr>
          <w:rFonts w:ascii="Times New Roman" w:eastAsia="Times New Roman" w:hAnsi="Times New Roman" w:cs="Times New Roman"/>
          <w:color w:val="auto"/>
          <w:sz w:val="28"/>
          <w:szCs w:val="28"/>
          <w:lang w:eastAsia="ru-RU" w:bidi="ar-SA"/>
        </w:rPr>
        <w:t>: юридичні та фізичні особи, із них  17 - установи і заклади бюджетної сфери. Кількість платників-фізичних осіб, які застосовують найману працю, налічує 70 одиниць, із яких платниками податку є 39 осіб чоловічої статі та 31 особа жіночої статі. Найбільшими платниками з юридичних осіб є Відділ освіти, сім’ї, молоді та спорту, культури і туризму Кам’янської сільської ради, ТзОВ «ВІАКОН УКРАЇНА» та ТзОВ «КИФА». Серед суб’єктів, які працюють за спрощеною системою оподаткування – ФОПи  Добоній В.В., Лупак М.І., Попович І.І., Фельцан В.В.</w:t>
      </w:r>
    </w:p>
    <w:p w:rsidR="009B3FBE" w:rsidRPr="009B3FBE" w:rsidRDefault="009B3FBE" w:rsidP="009B3FBE">
      <w:pPr>
        <w:widowControl/>
        <w:tabs>
          <w:tab w:val="left" w:pos="0"/>
        </w:tabs>
        <w:jc w:val="both"/>
        <w:rPr>
          <w:rFonts w:ascii="Times New Roman" w:eastAsia="Times New Roman" w:hAnsi="Times New Roman" w:cs="Times New Roman"/>
          <w:color w:val="auto"/>
          <w:sz w:val="28"/>
          <w:szCs w:val="20"/>
          <w:lang w:eastAsia="ru-RU" w:bidi="ar-SA"/>
        </w:rPr>
      </w:pPr>
      <w:r w:rsidRPr="009B3FBE">
        <w:rPr>
          <w:rFonts w:ascii="Times New Roman" w:eastAsia="Times New Roman" w:hAnsi="Times New Roman" w:cs="Times New Roman"/>
          <w:color w:val="auto"/>
          <w:sz w:val="28"/>
          <w:szCs w:val="28"/>
          <w:lang w:eastAsia="ru-RU" w:bidi="ar-SA"/>
        </w:rPr>
        <w:t xml:space="preserve">Показник податку на 2026 рік розрахований згідно очікуваних фактичних надходжень податку, з урахуванням надходжень від разової сплати платниками  податку за попередні бюджетні періоди або, які тимчасово здійснювали свою діяльність у громаді і сплачували відповідні податки до сільського бюджету у поточному бюджетному періоді.  </w:t>
      </w:r>
    </w:p>
    <w:p w:rsidR="009B3FBE" w:rsidRPr="009B3FBE" w:rsidRDefault="009B3FBE" w:rsidP="009B3FBE">
      <w:pPr>
        <w:widowControl/>
        <w:jc w:val="both"/>
        <w:rPr>
          <w:rFonts w:ascii="Times New Roman" w:eastAsia="Times New Roman" w:hAnsi="Times New Roman" w:cs="Times New Roman"/>
          <w:color w:val="FF0000"/>
          <w:sz w:val="28"/>
          <w:szCs w:val="28"/>
          <w:lang w:eastAsia="ru-RU" w:bidi="ar-SA"/>
        </w:rPr>
      </w:pPr>
      <w:r w:rsidRPr="009B3FBE">
        <w:rPr>
          <w:rFonts w:ascii="Times New Roman" w:eastAsia="Times New Roman" w:hAnsi="Times New Roman" w:cs="Times New Roman"/>
          <w:color w:val="auto"/>
          <w:sz w:val="28"/>
          <w:szCs w:val="28"/>
          <w:lang w:eastAsia="ru-RU" w:bidi="ar-SA"/>
        </w:rPr>
        <w:lastRenderedPageBreak/>
        <w:t>Основним фактором, який впливає  на  надходження</w:t>
      </w:r>
      <w:r w:rsidRPr="009B3FBE">
        <w:rPr>
          <w:rFonts w:ascii="Times New Roman" w:eastAsia="Times New Roman" w:hAnsi="Times New Roman" w:cs="Times New Roman"/>
          <w:b/>
          <w:color w:val="auto"/>
          <w:sz w:val="28"/>
          <w:szCs w:val="28"/>
          <w:lang w:eastAsia="ru-RU" w:bidi="ar-SA"/>
        </w:rPr>
        <w:t xml:space="preserve"> податку на доходи фізичних осіб -  </w:t>
      </w:r>
      <w:r w:rsidRPr="009B3FBE">
        <w:rPr>
          <w:rFonts w:ascii="Times New Roman" w:eastAsia="Times New Roman" w:hAnsi="Times New Roman" w:cs="Times New Roman"/>
          <w:color w:val="auto"/>
          <w:sz w:val="28"/>
          <w:szCs w:val="28"/>
          <w:lang w:eastAsia="ru-RU" w:bidi="ar-SA"/>
        </w:rPr>
        <w:t xml:space="preserve">є  розмір мінімальної заробітної плати штатних працівників, кількість працюючих у всіх сферах економіки, а також структурні зміни, які відбулися в минулому, зокрема в обліку статистичних показників заробітної плати штатних працівників. Також, Законом України «Про державний бюджет України на 2026 рік»,  затверджено </w:t>
      </w:r>
      <w:r w:rsidRPr="009B3FBE">
        <w:rPr>
          <w:rFonts w:ascii="Times New Roman" w:eastAsia="Times New Roman" w:hAnsi="Times New Roman" w:cs="Times New Roman"/>
          <w:b/>
          <w:bCs/>
          <w:color w:val="auto"/>
          <w:sz w:val="28"/>
          <w:szCs w:val="28"/>
          <w:lang w:eastAsia="ru-RU" w:bidi="ar-SA"/>
        </w:rPr>
        <w:t>мінімальну заробітну плату у розмірі 8 647</w:t>
      </w:r>
      <w:r w:rsidRPr="009B3FBE">
        <w:rPr>
          <w:rFonts w:ascii="Times New Roman" w:eastAsia="Times New Roman" w:hAnsi="Times New Roman" w:cs="Times New Roman"/>
          <w:color w:val="auto"/>
          <w:sz w:val="28"/>
          <w:szCs w:val="28"/>
          <w:lang w:eastAsia="ru-RU" w:bidi="ar-SA"/>
        </w:rPr>
        <w:t xml:space="preserve"> грн., що забезпечує її ріст на 8,1 % до рівня 2025 року.  </w:t>
      </w:r>
      <w:r w:rsidRPr="009B3FBE">
        <w:rPr>
          <w:rFonts w:ascii="Times New Roman" w:eastAsia="Times New Roman" w:hAnsi="Times New Roman" w:cs="Times New Roman"/>
          <w:bCs/>
          <w:color w:val="auto"/>
          <w:sz w:val="28"/>
          <w:szCs w:val="28"/>
          <w:lang w:eastAsia="ru-RU" w:bidi="ar-SA"/>
        </w:rPr>
        <w:t xml:space="preserve">  Додатковим джерелом збільшення надходжень податку і надалі  будуть слугувати надходження за рахунок проведеної роботи щодо скорочення податкового боргу та легалізації виплати заробітної плати найманим працівникам суб’єктами господарювання.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У складі  надходжень податку на доходи фізичних осіб на 2026 рік також враховано надходження:</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податку на доходи  фізичних осіб, що сплачується податковими агентами, із доходів платника податку інших ніж заробітна плата (ККД 11010400)</w:t>
      </w: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у сумі</w:t>
      </w:r>
      <w:r w:rsidRPr="009B3FBE">
        <w:rPr>
          <w:rFonts w:ascii="Times New Roman" w:eastAsia="Times New Roman" w:hAnsi="Times New Roman" w:cs="Times New Roman"/>
          <w:b/>
          <w:bCs/>
          <w:color w:val="auto"/>
          <w:sz w:val="28"/>
          <w:szCs w:val="28"/>
          <w:lang w:eastAsia="ru-RU" w:bidi="ar-SA"/>
        </w:rPr>
        <w:t xml:space="preserve">   1 208 900 грн. </w:t>
      </w:r>
      <w:r w:rsidRPr="009B3FBE">
        <w:rPr>
          <w:rFonts w:ascii="Times New Roman" w:eastAsia="Times New Roman" w:hAnsi="Times New Roman" w:cs="Times New Roman"/>
          <w:color w:val="auto"/>
          <w:sz w:val="28"/>
          <w:szCs w:val="28"/>
          <w:lang w:eastAsia="ru-RU" w:bidi="ar-SA"/>
        </w:rPr>
        <w:t>Обсяг надходжень розраховано з урахуванням динаміки надходжень у попередні бюджетні періоди та очікуваним виконанням за поточний рік. Платниками даного виду податку є 9 юридичних осіб та 7 фізичних осіб-підприємців. Найбільшим платником серед юридичних осіб є ТОВ «Закарпаттяенегрозбут», а серед ФОП – Марусинець О.С.;</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податку на доходи фізичних осіб, що сплачується фізичними особами за результатами річного декларування (ККД 11010500)</w:t>
      </w:r>
      <w:r w:rsidRPr="009B3FBE">
        <w:rPr>
          <w:rFonts w:ascii="Times New Roman" w:eastAsia="Times New Roman" w:hAnsi="Times New Roman" w:cs="Times New Roman"/>
          <w:color w:val="auto"/>
          <w:sz w:val="28"/>
          <w:szCs w:val="28"/>
          <w:lang w:eastAsia="ru-RU" w:bidi="ar-SA"/>
        </w:rPr>
        <w:t xml:space="preserve"> заплановано у сумі </w:t>
      </w:r>
      <w:r w:rsidRPr="009B3FBE">
        <w:rPr>
          <w:rFonts w:ascii="Times New Roman" w:eastAsia="Times New Roman" w:hAnsi="Times New Roman" w:cs="Times New Roman"/>
          <w:b/>
          <w:bCs/>
          <w:color w:val="auto"/>
          <w:sz w:val="28"/>
          <w:szCs w:val="28"/>
          <w:lang w:eastAsia="ru-RU" w:bidi="ar-SA"/>
        </w:rPr>
        <w:t>655 400</w:t>
      </w:r>
      <w:r w:rsidRPr="009B3FBE">
        <w:rPr>
          <w:rFonts w:ascii="Times New Roman" w:eastAsia="Times New Roman" w:hAnsi="Times New Roman" w:cs="Times New Roman"/>
          <w:color w:val="auto"/>
          <w:sz w:val="28"/>
          <w:szCs w:val="28"/>
          <w:lang w:eastAsia="ru-RU" w:bidi="ar-SA"/>
        </w:rPr>
        <w:t xml:space="preserve"> грн. Надходження даного податку не носять постійного характеру, а залежать від отримання доходів у вигляді об’єктів спадщини, дарування тощо. Найбільшими платниками даного виду податку у звітному періоді є Кобака П.Й., Гангур Я.Ю. та Кобаль І.І.;</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податку на доходи фізичних осіб у вигляді мінімального податкового навантаження, що підлягає сплаті фізичними особами (ККД 11011300)</w:t>
      </w:r>
      <w:r w:rsidRPr="009B3FBE">
        <w:rPr>
          <w:rFonts w:ascii="Times New Roman" w:eastAsia="Times New Roman" w:hAnsi="Times New Roman" w:cs="Times New Roman"/>
          <w:i/>
          <w:i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розраховано  у сумі </w:t>
      </w:r>
      <w:r w:rsidRPr="009B3FBE">
        <w:rPr>
          <w:rFonts w:ascii="Times New Roman" w:eastAsia="Times New Roman" w:hAnsi="Times New Roman" w:cs="Times New Roman"/>
          <w:b/>
          <w:bCs/>
          <w:color w:val="auto"/>
          <w:sz w:val="28"/>
          <w:szCs w:val="28"/>
          <w:lang w:eastAsia="ru-RU" w:bidi="ar-SA"/>
        </w:rPr>
        <w:t>162 700</w:t>
      </w:r>
      <w:r w:rsidRPr="009B3FBE">
        <w:rPr>
          <w:rFonts w:ascii="Times New Roman" w:eastAsia="Times New Roman" w:hAnsi="Times New Roman" w:cs="Times New Roman"/>
          <w:color w:val="auto"/>
          <w:sz w:val="28"/>
          <w:szCs w:val="28"/>
          <w:lang w:eastAsia="ru-RU" w:bidi="ar-SA"/>
        </w:rPr>
        <w:t xml:space="preserve"> грн. ( обсяги надходжень залежать від кількості сільгоспугідь, на які оформлено право власності чи користування).</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Рентна плата за використання інших природних ресурсів (ККД 1300000).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До бюджету громади зараховується 37 % від обсягу нарахованої і сплаченої суб’єктами господарювання рентної плати за використання інших природних ресурсів. У складі плати враховано:</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i/>
          <w:iCs/>
          <w:color w:val="auto"/>
          <w:sz w:val="28"/>
          <w:szCs w:val="28"/>
          <w:lang w:eastAsia="ru-RU" w:bidi="ar-SA"/>
        </w:rPr>
        <w:t>рентну плату за використання лісових ресурсів (ККД 13010000)</w:t>
      </w:r>
      <w:r w:rsidRPr="009B3FBE">
        <w:rPr>
          <w:rFonts w:ascii="Times New Roman" w:eastAsia="Times New Roman" w:hAnsi="Times New Roman" w:cs="Times New Roman"/>
          <w:color w:val="auto"/>
          <w:sz w:val="28"/>
          <w:szCs w:val="28"/>
          <w:lang w:eastAsia="ru-RU" w:bidi="ar-SA"/>
        </w:rPr>
        <w:t xml:space="preserve">  Обсяг надходжень рентної плати  за спеціальне використання лісових ресурсів здійснено виходячи із  очікуваних  надходжень (нарахувань)  такої рентної плати у поточному році, термінів сплати, а також аналізу динаміки надходжень у попередніх періодах та без застосування індексації ставок, визначених в абсолютних значеннях. Об</w:t>
      </w:r>
      <w:r w:rsidRPr="009B3FBE">
        <w:rPr>
          <w:rFonts w:ascii="Times New Roman" w:eastAsia="Times New Roman" w:hAnsi="Times New Roman" w:cs="Times New Roman"/>
          <w:color w:val="auto"/>
          <w:sz w:val="28"/>
          <w:szCs w:val="28"/>
          <w:lang w:val="ru-RU" w:eastAsia="ru-RU" w:bidi="ar-SA"/>
        </w:rPr>
        <w:t>`</w:t>
      </w:r>
      <w:r w:rsidRPr="009B3FBE">
        <w:rPr>
          <w:rFonts w:ascii="Times New Roman" w:eastAsia="Times New Roman" w:hAnsi="Times New Roman" w:cs="Times New Roman"/>
          <w:color w:val="auto"/>
          <w:sz w:val="28"/>
          <w:szCs w:val="28"/>
          <w:lang w:eastAsia="ru-RU" w:bidi="ar-SA"/>
        </w:rPr>
        <w:t>єктом оподаткування рентною платою за спеціальне використання лісових ресурсів є  деревина, заготовлена  в порядку рубок головного користування лісогосподарськими підприємствами. Платниками такого виду податку до сільського бюджету є два підприємства: Філія «Карпатський лісовий офіс» ДП та Ф-Л «Берегівське лісове господарство» ДП «Ліси України».</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lastRenderedPageBreak/>
        <w:t xml:space="preserve">Надходження </w:t>
      </w:r>
      <w:r w:rsidRPr="009B3FBE">
        <w:rPr>
          <w:rFonts w:ascii="Times New Roman" w:eastAsia="Times New Roman" w:hAnsi="Times New Roman" w:cs="Times New Roman"/>
          <w:b/>
          <w:bCs/>
          <w:i/>
          <w:iCs/>
          <w:color w:val="auto"/>
          <w:sz w:val="28"/>
          <w:szCs w:val="28"/>
          <w:lang w:eastAsia="ru-RU" w:bidi="ar-SA"/>
        </w:rPr>
        <w:t>рентної плати за спеціальне використання лісових ресурсів в частині деревини, заготовленої в порядку рубок головного користування (ККД 13010100)</w:t>
      </w:r>
      <w:r w:rsidRPr="009B3FBE">
        <w:rPr>
          <w:rFonts w:ascii="Times New Roman" w:eastAsia="Times New Roman" w:hAnsi="Times New Roman" w:cs="Times New Roman"/>
          <w:color w:val="auto"/>
          <w:sz w:val="28"/>
          <w:szCs w:val="28"/>
          <w:lang w:eastAsia="ru-RU" w:bidi="ar-SA"/>
        </w:rPr>
        <w:t xml:space="preserve"> заплановано у сумі </w:t>
      </w:r>
      <w:r w:rsidRPr="009B3FBE">
        <w:rPr>
          <w:rFonts w:ascii="Times New Roman" w:eastAsia="Times New Roman" w:hAnsi="Times New Roman" w:cs="Times New Roman"/>
          <w:b/>
          <w:bCs/>
          <w:color w:val="auto"/>
          <w:sz w:val="28"/>
          <w:szCs w:val="28"/>
          <w:lang w:eastAsia="ru-RU" w:bidi="ar-SA"/>
        </w:rPr>
        <w:t>40 200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9B3FBE">
      <w:pPr>
        <w:widowControl/>
        <w:jc w:val="both"/>
        <w:rPr>
          <w:rFonts w:ascii="Times New Roman" w:eastAsia="Times New Roman" w:hAnsi="Times New Roman" w:cs="Times New Roman"/>
          <w:color w:val="auto"/>
          <w:sz w:val="28"/>
          <w:szCs w:val="28"/>
          <w:lang w:val="ru-RU"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val="ru-RU" w:eastAsia="ru-RU" w:bidi="ar-SA"/>
        </w:rPr>
        <w:t xml:space="preserve">          </w:t>
      </w:r>
      <w:r w:rsidRPr="009B3FBE">
        <w:rPr>
          <w:rFonts w:ascii="Times New Roman" w:eastAsia="Times New Roman" w:hAnsi="Times New Roman" w:cs="Times New Roman"/>
          <w:color w:val="auto"/>
          <w:sz w:val="28"/>
          <w:szCs w:val="28"/>
          <w:lang w:eastAsia="ru-RU" w:bidi="ar-SA"/>
        </w:rPr>
        <w:t xml:space="preserve">Обсяг надходжень </w:t>
      </w:r>
      <w:r w:rsidRPr="009B3FBE">
        <w:rPr>
          <w:rFonts w:ascii="Times New Roman" w:eastAsia="Times New Roman" w:hAnsi="Times New Roman" w:cs="Times New Roman"/>
          <w:b/>
          <w:bCs/>
          <w:i/>
          <w:iCs/>
          <w:color w:val="auto"/>
          <w:sz w:val="28"/>
          <w:szCs w:val="28"/>
          <w:lang w:eastAsia="ru-RU" w:bidi="ar-SA"/>
        </w:rPr>
        <w:t>рентної плати за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(ККД 13010200)</w:t>
      </w:r>
      <w:r w:rsidRPr="009B3FBE">
        <w:rPr>
          <w:rFonts w:ascii="Times New Roman" w:eastAsia="Times New Roman" w:hAnsi="Times New Roman" w:cs="Times New Roman"/>
          <w:color w:val="auto"/>
          <w:sz w:val="28"/>
          <w:szCs w:val="28"/>
          <w:lang w:eastAsia="ru-RU" w:bidi="ar-SA"/>
        </w:rPr>
        <w:t xml:space="preserve">  до сільського бюджету у 2026 році прогнозується у сумі </w:t>
      </w:r>
      <w:r w:rsidRPr="009B3FBE">
        <w:rPr>
          <w:rFonts w:ascii="Times New Roman" w:eastAsia="Times New Roman" w:hAnsi="Times New Roman" w:cs="Times New Roman"/>
          <w:b/>
          <w:color w:val="auto"/>
          <w:sz w:val="28"/>
          <w:szCs w:val="28"/>
          <w:lang w:eastAsia="ru-RU" w:bidi="ar-SA"/>
        </w:rPr>
        <w:t>4 050</w:t>
      </w:r>
      <w:r w:rsidRPr="009B3FBE">
        <w:rPr>
          <w:rFonts w:ascii="Times New Roman" w:eastAsia="Times New Roman" w:hAnsi="Times New Roman" w:cs="Times New Roman"/>
          <w:color w:val="auto"/>
          <w:sz w:val="28"/>
          <w:szCs w:val="28"/>
          <w:lang w:eastAsia="ru-RU" w:bidi="ar-SA"/>
        </w:rPr>
        <w:t xml:space="preserve"> грн. Платниками збору є: Філія «Карпатський лісовий офіс» ДП та Ф-Л «Берегівське лісове господарство» ДП «Ліси України» та Філія «Довжанське лісомисливське господарство».</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Платником </w:t>
      </w:r>
      <w:r w:rsidRPr="009B3FBE">
        <w:rPr>
          <w:rFonts w:ascii="Times New Roman" w:eastAsia="Times New Roman" w:hAnsi="Times New Roman" w:cs="Times New Roman"/>
          <w:b/>
          <w:bCs/>
          <w:i/>
          <w:iCs/>
          <w:color w:val="auto"/>
          <w:sz w:val="28"/>
          <w:szCs w:val="28"/>
          <w:lang w:eastAsia="ru-RU" w:bidi="ar-SA"/>
        </w:rPr>
        <w:t>рентної плати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 (ККД 13030100)</w:t>
      </w:r>
      <w:r w:rsidRPr="009B3FBE">
        <w:rPr>
          <w:rFonts w:ascii="Times New Roman" w:eastAsia="Times New Roman" w:hAnsi="Times New Roman" w:cs="Times New Roman"/>
          <w:color w:val="auto"/>
          <w:sz w:val="28"/>
          <w:szCs w:val="28"/>
          <w:lang w:eastAsia="ru-RU" w:bidi="ar-SA"/>
        </w:rPr>
        <w:t xml:space="preserve"> є ТзОВ «КИФА», яке має артезіанську свердловину. Об’єктом оподаткування є підземні води свердловини, які використовує підприємство для своїх виробничих цілей. Надходження такого збору до бюджету територіальної громади на 2026 рік заплановано у сумі </w:t>
      </w:r>
      <w:r w:rsidRPr="009B3FBE">
        <w:rPr>
          <w:rFonts w:ascii="Times New Roman" w:eastAsia="Times New Roman" w:hAnsi="Times New Roman" w:cs="Times New Roman"/>
          <w:b/>
          <w:bCs/>
          <w:color w:val="auto"/>
          <w:sz w:val="28"/>
          <w:szCs w:val="28"/>
          <w:lang w:eastAsia="ru-RU" w:bidi="ar-SA"/>
        </w:rPr>
        <w:t>10 500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9B3FBE">
      <w:pPr>
        <w:widowControl/>
        <w:jc w:val="both"/>
        <w:rPr>
          <w:rFonts w:ascii="Times New Roman" w:eastAsia="Times New Roman" w:hAnsi="Times New Roman" w:cs="Times New Roman"/>
          <w:color w:val="auto"/>
          <w:sz w:val="28"/>
          <w:szCs w:val="28"/>
          <w:lang w:val="ru-RU"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val="ru-RU" w:eastAsia="ru-RU" w:bidi="ar-SA"/>
        </w:rPr>
        <w:t xml:space="preserve">          </w:t>
      </w:r>
      <w:r w:rsidRPr="009B3FBE">
        <w:rPr>
          <w:rFonts w:ascii="Times New Roman" w:eastAsia="Times New Roman" w:hAnsi="Times New Roman" w:cs="Times New Roman"/>
          <w:color w:val="auto"/>
          <w:sz w:val="28"/>
          <w:szCs w:val="28"/>
          <w:lang w:eastAsia="ru-RU" w:bidi="ar-SA"/>
        </w:rPr>
        <w:t xml:space="preserve">Надходження </w:t>
      </w:r>
      <w:r w:rsidRPr="009B3FBE">
        <w:rPr>
          <w:rFonts w:ascii="Times New Roman" w:eastAsia="Times New Roman" w:hAnsi="Times New Roman" w:cs="Times New Roman"/>
          <w:b/>
          <w:i/>
          <w:iCs/>
          <w:color w:val="auto"/>
          <w:sz w:val="28"/>
          <w:szCs w:val="28"/>
          <w:lang w:eastAsia="ru-RU" w:bidi="ar-SA"/>
        </w:rPr>
        <w:t>акцизного податку з реалізації суб’єктами господарювання роздрібної торгівлі підакцизних товарів (алкогольних і тютюнових виробів) (ККД 14040000)</w:t>
      </w:r>
      <w:r w:rsidRPr="009B3FBE">
        <w:rPr>
          <w:rFonts w:ascii="Times New Roman" w:eastAsia="Times New Roman" w:hAnsi="Times New Roman" w:cs="Times New Roman"/>
          <w:color w:val="auto"/>
          <w:sz w:val="28"/>
          <w:szCs w:val="28"/>
          <w:lang w:eastAsia="ru-RU" w:bidi="ar-SA"/>
        </w:rPr>
        <w:t xml:space="preserve"> прогнозуються у розмірі </w:t>
      </w:r>
      <w:r w:rsidRPr="009B3FBE">
        <w:rPr>
          <w:rFonts w:ascii="Times New Roman" w:eastAsia="Times New Roman" w:hAnsi="Times New Roman" w:cs="Times New Roman"/>
          <w:b/>
          <w:color w:val="auto"/>
          <w:sz w:val="28"/>
          <w:szCs w:val="28"/>
          <w:lang w:eastAsia="ru-RU" w:bidi="ar-SA"/>
        </w:rPr>
        <w:t>2 500 000</w:t>
      </w:r>
      <w:r w:rsidRPr="009B3FBE">
        <w:rPr>
          <w:rFonts w:ascii="Times New Roman" w:eastAsia="Times New Roman" w:hAnsi="Times New Roman" w:cs="Times New Roman"/>
          <w:color w:val="auto"/>
          <w:sz w:val="28"/>
          <w:szCs w:val="28"/>
          <w:lang w:eastAsia="ru-RU" w:bidi="ar-SA"/>
        </w:rPr>
        <w:t xml:space="preserve"> грн., що складе 108,4 % очікуваного виконання за 2025 рік. Платниками такого податку є 34 суб’єкти господарювання, з них: 7 підприємств-юридичних осіб. Найбільшими платниками акцизного податку серед юридичних осіб є ТОВ «ТИСА ОПТТОРГ» та БЕЛІВЕР ТОВ. Серед ФОПів найбільшими платниками є Марусинець О.С., Гаджега Н.М. та  Негода Р.Р.  </w:t>
      </w:r>
    </w:p>
    <w:p w:rsidR="009B3FBE" w:rsidRPr="009B3FBE" w:rsidRDefault="009B3FBE" w:rsidP="009B3FBE">
      <w:pPr>
        <w:widowControl/>
        <w:jc w:val="both"/>
        <w:rPr>
          <w:rFonts w:ascii="Times New Roman" w:eastAsia="Times New Roman" w:hAnsi="Times New Roman" w:cs="Times New Roman"/>
          <w:color w:val="auto"/>
          <w:sz w:val="28"/>
          <w:szCs w:val="28"/>
          <w:lang w:val="ru-RU"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val="ru-RU" w:eastAsia="ru-RU" w:bidi="ar-SA"/>
        </w:rPr>
        <w:t xml:space="preserve">           </w:t>
      </w:r>
      <w:r w:rsidRPr="009B3FBE">
        <w:rPr>
          <w:rFonts w:ascii="Times New Roman" w:eastAsia="Times New Roman" w:hAnsi="Times New Roman" w:cs="Times New Roman"/>
          <w:color w:val="auto"/>
          <w:sz w:val="28"/>
          <w:szCs w:val="28"/>
          <w:lang w:eastAsia="ru-RU" w:bidi="ar-SA"/>
        </w:rPr>
        <w:t xml:space="preserve">Надходження </w:t>
      </w:r>
      <w:r w:rsidRPr="009B3FBE">
        <w:rPr>
          <w:rFonts w:ascii="Times New Roman" w:eastAsia="Times New Roman" w:hAnsi="Times New Roman" w:cs="Times New Roman"/>
          <w:b/>
          <w:bCs/>
          <w:i/>
          <w:iCs/>
          <w:color w:val="auto"/>
          <w:sz w:val="28"/>
          <w:szCs w:val="28"/>
          <w:lang w:eastAsia="ru-RU" w:bidi="ar-SA"/>
        </w:rPr>
        <w:t>акцизного податку з вироблених в Україні та ввезених на митну територію України підакцизних товарів (пального) (ККД 14021900, 14031900)</w:t>
      </w:r>
      <w:r w:rsidRPr="009B3FBE">
        <w:rPr>
          <w:rFonts w:ascii="Times New Roman" w:eastAsia="Times New Roman" w:hAnsi="Times New Roman" w:cs="Times New Roman"/>
          <w:i/>
          <w:i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у 2026 році прогнозуються у сумі </w:t>
      </w:r>
      <w:r w:rsidRPr="009B3FBE">
        <w:rPr>
          <w:rFonts w:ascii="Times New Roman" w:eastAsia="Times New Roman" w:hAnsi="Times New Roman" w:cs="Times New Roman"/>
          <w:b/>
          <w:color w:val="auto"/>
          <w:sz w:val="28"/>
          <w:szCs w:val="28"/>
          <w:lang w:eastAsia="ru-RU" w:bidi="ar-SA"/>
        </w:rPr>
        <w:t>5 600 000</w:t>
      </w:r>
      <w:r w:rsidRPr="009B3FBE">
        <w:rPr>
          <w:rFonts w:ascii="Times New Roman" w:eastAsia="Times New Roman" w:hAnsi="Times New Roman" w:cs="Times New Roman"/>
          <w:color w:val="auto"/>
          <w:sz w:val="28"/>
          <w:szCs w:val="28"/>
          <w:lang w:eastAsia="ru-RU" w:bidi="ar-SA"/>
        </w:rPr>
        <w:t xml:space="preserve"> грн. Показник надходжень акцизного податку </w:t>
      </w:r>
      <w:r w:rsidRPr="009B3FBE">
        <w:rPr>
          <w:rFonts w:ascii="Times New Roman" w:eastAsia="Times New Roman" w:hAnsi="Times New Roman" w:cs="Times New Roman"/>
          <w:b/>
          <w:color w:val="auto"/>
          <w:sz w:val="28"/>
          <w:szCs w:val="28"/>
          <w:lang w:eastAsia="ru-RU" w:bidi="ar-SA"/>
        </w:rPr>
        <w:t>з виробленого</w:t>
      </w:r>
      <w:r w:rsidRPr="009B3FBE">
        <w:rPr>
          <w:rFonts w:ascii="Times New Roman" w:eastAsia="Times New Roman" w:hAnsi="Times New Roman" w:cs="Times New Roman"/>
          <w:color w:val="auto"/>
          <w:sz w:val="28"/>
          <w:szCs w:val="28"/>
          <w:lang w:eastAsia="ru-RU" w:bidi="ar-SA"/>
        </w:rPr>
        <w:t xml:space="preserve"> в Україні та </w:t>
      </w:r>
      <w:r w:rsidRPr="009B3FBE">
        <w:rPr>
          <w:rFonts w:ascii="Times New Roman" w:eastAsia="Times New Roman" w:hAnsi="Times New Roman" w:cs="Times New Roman"/>
          <w:b/>
          <w:color w:val="auto"/>
          <w:sz w:val="28"/>
          <w:szCs w:val="28"/>
          <w:lang w:eastAsia="ru-RU" w:bidi="ar-SA"/>
        </w:rPr>
        <w:t>ввезеного</w:t>
      </w:r>
      <w:r w:rsidRPr="009B3FBE">
        <w:rPr>
          <w:rFonts w:ascii="Times New Roman" w:eastAsia="Times New Roman" w:hAnsi="Times New Roman" w:cs="Times New Roman"/>
          <w:color w:val="auto"/>
          <w:sz w:val="28"/>
          <w:szCs w:val="28"/>
          <w:lang w:eastAsia="ru-RU" w:bidi="ar-SA"/>
        </w:rPr>
        <w:t xml:space="preserve"> на митну територію України пального на 2026 рік, порівняно із очікуваними надходженнями 2025 року, зросте на 4,7 %. Платником акцизного податку на пальне є відокремлений структурний підрозділ ПАТ «УКРНАФТА», ТОВ «МАКСІ ЕНЕРДЖІ» та ТОВ «ДИЗЕЛЬ  ТРАНС ОПТ ГРУП».</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Місцеві податки і збори.</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Планування надходжень місцевих податків і зборів на 2026 рік здійснено на підставі рішень, ухвалених Кам’янською сільською радою за їх видами. Планові обсяги надходжень місцевих податків і зборів на 2026 рік зпрогнозовані у сумі </w:t>
      </w:r>
      <w:r w:rsidRPr="009B3FBE">
        <w:rPr>
          <w:rFonts w:ascii="Times New Roman" w:eastAsia="Times New Roman" w:hAnsi="Times New Roman" w:cs="Times New Roman"/>
          <w:b/>
          <w:bCs/>
          <w:color w:val="auto"/>
          <w:sz w:val="28"/>
          <w:szCs w:val="28"/>
          <w:lang w:eastAsia="ru-RU" w:bidi="ar-SA"/>
        </w:rPr>
        <w:t>12 458 000</w:t>
      </w:r>
      <w:r w:rsidRPr="009B3FBE">
        <w:rPr>
          <w:rFonts w:ascii="Times New Roman" w:eastAsia="Times New Roman" w:hAnsi="Times New Roman" w:cs="Times New Roman"/>
          <w:color w:val="auto"/>
          <w:sz w:val="28"/>
          <w:szCs w:val="28"/>
          <w:lang w:eastAsia="ru-RU" w:bidi="ar-SA"/>
        </w:rPr>
        <w:t xml:space="preserve"> грн., що становить 23,4 % від обсягу власних надходжень загального фонду сільського бюджету.</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У складі податків та зборів враховано:</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lastRenderedPageBreak/>
        <w:t xml:space="preserve">           </w:t>
      </w:r>
      <w:r w:rsidRPr="009B3FBE">
        <w:rPr>
          <w:rFonts w:ascii="Times New Roman" w:eastAsia="Times New Roman" w:hAnsi="Times New Roman" w:cs="Times New Roman"/>
          <w:b/>
          <w:bCs/>
          <w:i/>
          <w:iCs/>
          <w:color w:val="auto"/>
          <w:sz w:val="28"/>
          <w:szCs w:val="28"/>
          <w:lang w:eastAsia="ru-RU" w:bidi="ar-SA"/>
        </w:rPr>
        <w:t xml:space="preserve">Податок на майно (ККД 18010000), </w:t>
      </w:r>
      <w:r w:rsidRPr="009B3FBE">
        <w:rPr>
          <w:rFonts w:ascii="Times New Roman" w:eastAsia="Times New Roman" w:hAnsi="Times New Roman" w:cs="Times New Roman"/>
          <w:color w:val="auto"/>
          <w:sz w:val="28"/>
          <w:szCs w:val="28"/>
          <w:lang w:eastAsia="ru-RU" w:bidi="ar-SA"/>
        </w:rPr>
        <w:t>що складається з податку на нерухоме майно, відмінне від земельної ділянки, транспортного податку та плати за землю.</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Надходження </w:t>
      </w:r>
      <w:r w:rsidRPr="009B3FBE">
        <w:rPr>
          <w:rFonts w:ascii="Times New Roman" w:eastAsia="Times New Roman" w:hAnsi="Times New Roman" w:cs="Times New Roman"/>
          <w:b/>
          <w:bCs/>
          <w:color w:val="auto"/>
          <w:sz w:val="28"/>
          <w:szCs w:val="28"/>
          <w:lang w:eastAsia="ru-RU" w:bidi="ar-SA"/>
        </w:rPr>
        <w:t>податку на нерухоме майно, відмінне від земельної ділянки</w:t>
      </w:r>
      <w:r w:rsidRPr="009B3FBE">
        <w:rPr>
          <w:rFonts w:ascii="Times New Roman" w:eastAsia="Times New Roman" w:hAnsi="Times New Roman" w:cs="Times New Roman"/>
          <w:color w:val="auto"/>
          <w:sz w:val="28"/>
          <w:szCs w:val="28"/>
          <w:lang w:eastAsia="ru-RU" w:bidi="ar-SA"/>
        </w:rPr>
        <w:t xml:space="preserve">, розраховано у сумі – </w:t>
      </w:r>
      <w:r w:rsidRPr="009B3FBE">
        <w:rPr>
          <w:rFonts w:ascii="Times New Roman" w:eastAsia="Times New Roman" w:hAnsi="Times New Roman" w:cs="Times New Roman"/>
          <w:b/>
          <w:bCs/>
          <w:color w:val="auto"/>
          <w:sz w:val="28"/>
          <w:szCs w:val="28"/>
          <w:lang w:eastAsia="ru-RU" w:bidi="ar-SA"/>
        </w:rPr>
        <w:t>1 390 000</w:t>
      </w:r>
      <w:r w:rsidRPr="009B3FBE">
        <w:rPr>
          <w:rFonts w:ascii="Times New Roman" w:eastAsia="Times New Roman" w:hAnsi="Times New Roman" w:cs="Times New Roman"/>
          <w:color w:val="auto"/>
          <w:sz w:val="28"/>
          <w:szCs w:val="28"/>
          <w:lang w:eastAsia="ru-RU" w:bidi="ar-SA"/>
        </w:rPr>
        <w:t xml:space="preserve"> грн., з них:</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житлова нерухомість      –    120 000 </w:t>
      </w:r>
      <w:r w:rsidRPr="009B3FBE">
        <w:rPr>
          <w:rFonts w:ascii="Times New Roman" w:eastAsia="Times New Roman" w:hAnsi="Times New Roman" w:cs="Times New Roman"/>
          <w:color w:val="auto"/>
          <w:sz w:val="28"/>
          <w:szCs w:val="28"/>
          <w:lang w:eastAsia="ru-RU" w:bidi="ar-SA"/>
        </w:rPr>
        <w:t>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нежитлова нерухомість  –</w:t>
      </w: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 xml:space="preserve">1 270 000 </w:t>
      </w:r>
      <w:r w:rsidRPr="009B3FBE">
        <w:rPr>
          <w:rFonts w:ascii="Times New Roman" w:eastAsia="Times New Roman" w:hAnsi="Times New Roman" w:cs="Times New Roman"/>
          <w:color w:val="auto"/>
          <w:sz w:val="28"/>
          <w:szCs w:val="28"/>
          <w:lang w:eastAsia="ru-RU" w:bidi="ar-SA"/>
        </w:rPr>
        <w:t>грн., у тому числі:</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по юридичних особах       - 580 000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по фізичних особах            - 690 000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Розрахунок  суми податку на 2026 рік проведено у розрізі об’єктів житлової і комерційної нерухомості, юридичних та фізичних осіб з урахуванням площі об’єктів та росту мінімальної заробітної плати ( не більше 1,5 % мінім. зарплати за 1 кв.метр). У порівнянні з очікуваними надходженнями за 2025 рік, заплановані обсяги надходжень на 2026 рік зростуть на  2,3 % і їх загальний обсяг у доходах загального фонду сільського бюджету буде складати </w:t>
      </w:r>
      <w:r w:rsidRPr="009B3FBE">
        <w:rPr>
          <w:rFonts w:ascii="Times New Roman" w:eastAsia="Times New Roman" w:hAnsi="Times New Roman" w:cs="Times New Roman"/>
          <w:b/>
          <w:bCs/>
          <w:color w:val="auto"/>
          <w:sz w:val="28"/>
          <w:szCs w:val="28"/>
          <w:lang w:eastAsia="ru-RU" w:bidi="ar-SA"/>
        </w:rPr>
        <w:t>3 700 000</w:t>
      </w:r>
      <w:r w:rsidRPr="009B3FBE">
        <w:rPr>
          <w:rFonts w:ascii="Times New Roman" w:eastAsia="Times New Roman" w:hAnsi="Times New Roman" w:cs="Times New Roman"/>
          <w:color w:val="auto"/>
          <w:sz w:val="28"/>
          <w:szCs w:val="28"/>
          <w:lang w:eastAsia="ru-RU" w:bidi="ar-SA"/>
        </w:rPr>
        <w:t xml:space="preserve"> грн.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Платниками податку на нежитлову нерухомість є 13 суб’єктів господарювання- юридичних осіб. Найбільшими платниками податку у звітному періоді є ТзОВ «ЮКРЕЙНІАН НАТС ПРОДАКШН» та ТОВ «ЗАТИШОК БУД».</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ab/>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ab/>
        <w:t xml:space="preserve">Надходження </w:t>
      </w:r>
      <w:r w:rsidRPr="009B3FBE">
        <w:rPr>
          <w:rFonts w:ascii="Times New Roman" w:eastAsia="Times New Roman" w:hAnsi="Times New Roman" w:cs="Times New Roman"/>
          <w:b/>
          <w:color w:val="auto"/>
          <w:sz w:val="28"/>
          <w:szCs w:val="28"/>
          <w:lang w:eastAsia="ru-RU" w:bidi="ar-SA"/>
        </w:rPr>
        <w:t>земельного податку</w:t>
      </w:r>
      <w:r w:rsidRPr="009B3FBE">
        <w:rPr>
          <w:rFonts w:ascii="Times New Roman" w:eastAsia="Times New Roman" w:hAnsi="Times New Roman" w:cs="Times New Roman"/>
          <w:color w:val="auto"/>
          <w:sz w:val="28"/>
          <w:szCs w:val="28"/>
          <w:lang w:eastAsia="ru-RU" w:bidi="ar-SA"/>
        </w:rPr>
        <w:t xml:space="preserve">, а також </w:t>
      </w:r>
      <w:r w:rsidRPr="009B3FBE">
        <w:rPr>
          <w:rFonts w:ascii="Times New Roman" w:eastAsia="Times New Roman" w:hAnsi="Times New Roman" w:cs="Times New Roman"/>
          <w:b/>
          <w:color w:val="auto"/>
          <w:sz w:val="28"/>
          <w:szCs w:val="28"/>
          <w:lang w:eastAsia="ru-RU" w:bidi="ar-SA"/>
        </w:rPr>
        <w:t>орендної плати за землю</w:t>
      </w:r>
      <w:r w:rsidRPr="009B3FBE">
        <w:rPr>
          <w:rFonts w:ascii="Times New Roman" w:eastAsia="Times New Roman" w:hAnsi="Times New Roman" w:cs="Times New Roman"/>
          <w:color w:val="auto"/>
          <w:sz w:val="28"/>
          <w:szCs w:val="28"/>
          <w:lang w:eastAsia="ru-RU" w:bidi="ar-SA"/>
        </w:rPr>
        <w:t xml:space="preserve"> прогнозується у сумі </w:t>
      </w:r>
      <w:r w:rsidRPr="009B3FBE">
        <w:rPr>
          <w:rFonts w:ascii="Times New Roman" w:eastAsia="Times New Roman" w:hAnsi="Times New Roman" w:cs="Times New Roman"/>
          <w:b/>
          <w:color w:val="auto"/>
          <w:sz w:val="28"/>
          <w:szCs w:val="28"/>
          <w:lang w:eastAsia="ru-RU" w:bidi="ar-SA"/>
        </w:rPr>
        <w:t>2 285 000</w:t>
      </w:r>
      <w:r w:rsidRPr="009B3FBE">
        <w:rPr>
          <w:rFonts w:ascii="Times New Roman" w:eastAsia="Times New Roman" w:hAnsi="Times New Roman" w:cs="Times New Roman"/>
          <w:color w:val="auto"/>
          <w:sz w:val="28"/>
          <w:szCs w:val="28"/>
          <w:lang w:eastAsia="ru-RU" w:bidi="ar-SA"/>
        </w:rPr>
        <w:t xml:space="preserve"> грн., що на рівні очікуваних надходжень  за 2025 рік.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Розрахунок здійснено у розрізі юридичних та фізичних осіб за видами земельного податку та орендної плати, зокрема:</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земельний податок           -   515 000</w:t>
      </w:r>
      <w:r w:rsidRPr="009B3FBE">
        <w:rPr>
          <w:rFonts w:ascii="Times New Roman" w:eastAsia="Times New Roman" w:hAnsi="Times New Roman" w:cs="Times New Roman"/>
          <w:color w:val="auto"/>
          <w:sz w:val="28"/>
          <w:szCs w:val="28"/>
          <w:lang w:eastAsia="ru-RU" w:bidi="ar-SA"/>
        </w:rPr>
        <w:t xml:space="preserve"> грн., що сплачується:</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юридичними особами  -    160 000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фізичними особами      -    355 000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орендна плата                    -  1 770 000</w:t>
      </w:r>
      <w:r w:rsidRPr="009B3FBE">
        <w:rPr>
          <w:rFonts w:ascii="Times New Roman" w:eastAsia="Times New Roman" w:hAnsi="Times New Roman" w:cs="Times New Roman"/>
          <w:color w:val="auto"/>
          <w:sz w:val="28"/>
          <w:szCs w:val="28"/>
          <w:lang w:eastAsia="ru-RU" w:bidi="ar-SA"/>
        </w:rPr>
        <w:t xml:space="preserve"> грн., що сплачується:</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юридичними особами   - 1 650 000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фізичними особами       -    120 000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При визначенні плати за землю враховано наступне:</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площі земельних ділянок, що оподатковуються та нараховані суми на 2025 рік;</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перегляд укладених угод за площі земельних ділянок, зданих в оренду або користування;</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динаміку надходжень плати за землю у попередніх бюджетних періодах.</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У порівнянні з очікуваними надходженнями у 2025 році, на 2026 рік планується зменшення надходжень податку у зв’язку із викупом частини земельних ділянок, які були у користуванні або здавалися в оренду.</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Платниками земельного податку з юридичних осіб є 13 підприємств, з них найбільшими платниками є ДП «Ліси України» та Дунковицьке споживче товариство.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По орендній платі з юридичних осіб найбільшими платниками із 11 суб’єктів господарювання є: ТзОВ «КИФА»,  фермерське господарство </w:t>
      </w:r>
      <w:r w:rsidRPr="009B3FBE">
        <w:rPr>
          <w:rFonts w:ascii="Times New Roman" w:eastAsia="Times New Roman" w:hAnsi="Times New Roman" w:cs="Times New Roman"/>
          <w:color w:val="auto"/>
          <w:sz w:val="28"/>
          <w:szCs w:val="28"/>
          <w:lang w:eastAsia="ru-RU" w:bidi="ar-SA"/>
        </w:rPr>
        <w:lastRenderedPageBreak/>
        <w:t>«КАМЕД-ІР», ТзОВ «ЮКРЕЙНІАН НАТС ПРОДАКШН», ТОВ «Чизай» та НЬЮ ЕНЕРДЖІ ХОЛДИНГ.</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Платниками орендної плати з фізичних осіб є 11 суб’єктів, з якими  Кам’янською сільською радою укладено відповідні угоди.</w:t>
      </w:r>
    </w:p>
    <w:p w:rsidR="009B3FBE" w:rsidRPr="009B3FBE" w:rsidRDefault="009B3FBE" w:rsidP="009B3FBE">
      <w:pPr>
        <w:widowControl/>
        <w:jc w:val="both"/>
        <w:rPr>
          <w:rFonts w:ascii="Times New Roman" w:eastAsia="Times New Roman" w:hAnsi="Times New Roman" w:cs="Times New Roman"/>
          <w:b/>
          <w:bCs/>
          <w:i/>
          <w:iCs/>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b/>
          <w:bCs/>
          <w:i/>
          <w:iCs/>
          <w:color w:val="auto"/>
          <w:sz w:val="28"/>
          <w:szCs w:val="28"/>
          <w:lang w:val="ru-RU" w:eastAsia="ru-RU" w:bidi="ar-SA"/>
        </w:rPr>
      </w:pPr>
      <w:r w:rsidRPr="009B3FBE">
        <w:rPr>
          <w:rFonts w:ascii="Times New Roman" w:eastAsia="Times New Roman" w:hAnsi="Times New Roman" w:cs="Times New Roman"/>
          <w:b/>
          <w:bCs/>
          <w:i/>
          <w:iCs/>
          <w:color w:val="auto"/>
          <w:sz w:val="28"/>
          <w:szCs w:val="28"/>
          <w:lang w:eastAsia="ru-RU" w:bidi="ar-SA"/>
        </w:rPr>
        <w:t xml:space="preserve">                            Єдиний податок (ККД 18050000).</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 території громади свою діяльність за спрощеною системою оподаткування здійснюють 137 фізичних осіб- підприємців. Із них платниками єдиного податку І групи є 21 особа, платниками ІІ групи – 72 особи та платниками ІІІ групи є 44 фізичні особи. Виходячи з гендерних аспектів, слід зазначити суттєвий розрив по ФОП – платників єдиного податку І групи, так як кількість жінок, у два рази перевищує кількість осіб чоловічої статі. Майже однакова кількість осіб чоловічої та жіночої статі між ФОП, які є платниками єдиного податку ІІ групи. По платниках єдиного податку – ФОП ІІІ групи також спостерігається гендерний розрив так, як у два рази перевищує кількість суб’єктів  чоловічої статі.</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Враховуючи динаміку фактичних надходжень єдиного податку у попередніх бюджетних періодах та переходом окремих платників єдиного податку на загальну форму оподаткування у поточному році, що призвело до зменшення надходжень до сільського бюджету більш як на 1, 0 млн. грн., проведено розрахунок прогнозованих надходжень єдиного податку  на 2026 рік. Так, загальний обсяг надходжень планується у сумі </w:t>
      </w:r>
      <w:r w:rsidRPr="009B3FBE">
        <w:rPr>
          <w:rFonts w:ascii="Times New Roman" w:eastAsia="Times New Roman" w:hAnsi="Times New Roman" w:cs="Times New Roman"/>
          <w:b/>
          <w:bCs/>
          <w:color w:val="auto"/>
          <w:sz w:val="28"/>
          <w:szCs w:val="28"/>
          <w:lang w:eastAsia="ru-RU" w:bidi="ar-SA"/>
        </w:rPr>
        <w:t>8 757 000</w:t>
      </w:r>
      <w:r w:rsidRPr="009B3FBE">
        <w:rPr>
          <w:rFonts w:ascii="Times New Roman" w:eastAsia="Times New Roman" w:hAnsi="Times New Roman" w:cs="Times New Roman"/>
          <w:color w:val="auto"/>
          <w:sz w:val="28"/>
          <w:szCs w:val="28"/>
          <w:lang w:eastAsia="ru-RU" w:bidi="ar-SA"/>
        </w:rPr>
        <w:t xml:space="preserve"> грн., у тому числі по:</w:t>
      </w:r>
    </w:p>
    <w:p w:rsidR="009B3FBE" w:rsidRPr="009B3FBE" w:rsidRDefault="009B3FBE" w:rsidP="00AB7945">
      <w:pPr>
        <w:widowControl/>
        <w:numPr>
          <w:ilvl w:val="0"/>
          <w:numId w:val="60"/>
        </w:numPr>
        <w:contextualSpacing/>
        <w:jc w:val="both"/>
        <w:rPr>
          <w:rFonts w:ascii="Times New Roman" w:eastAsia="Times New Roman" w:hAnsi="Times New Roman" w:cs="Times New Roman"/>
          <w:i/>
          <w:iCs/>
          <w:color w:val="auto"/>
          <w:sz w:val="28"/>
          <w:szCs w:val="28"/>
          <w:lang w:eastAsia="ru-RU" w:bidi="ar-SA"/>
        </w:rPr>
      </w:pPr>
      <w:r w:rsidRPr="009B3FBE">
        <w:rPr>
          <w:rFonts w:ascii="Times New Roman" w:eastAsia="Times New Roman" w:hAnsi="Times New Roman" w:cs="Times New Roman"/>
          <w:i/>
          <w:iCs/>
          <w:color w:val="auto"/>
          <w:sz w:val="28"/>
          <w:szCs w:val="28"/>
          <w:lang w:eastAsia="ru-RU" w:bidi="ar-SA"/>
        </w:rPr>
        <w:t>фізичних особах -                        8 050 000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i/>
          <w:iCs/>
          <w:color w:val="auto"/>
          <w:sz w:val="28"/>
          <w:szCs w:val="28"/>
          <w:lang w:eastAsia="ru-RU" w:bidi="ar-SA"/>
        </w:rPr>
      </w:pPr>
      <w:r w:rsidRPr="009B3FBE">
        <w:rPr>
          <w:rFonts w:ascii="Times New Roman" w:eastAsia="Times New Roman" w:hAnsi="Times New Roman" w:cs="Times New Roman"/>
          <w:i/>
          <w:iCs/>
          <w:color w:val="auto"/>
          <w:sz w:val="28"/>
          <w:szCs w:val="28"/>
          <w:lang w:eastAsia="ru-RU" w:bidi="ar-SA"/>
        </w:rPr>
        <w:t>юридичних особах  -                      410 000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i/>
          <w:iCs/>
          <w:color w:val="auto"/>
          <w:sz w:val="28"/>
          <w:szCs w:val="28"/>
          <w:lang w:eastAsia="ru-RU" w:bidi="ar-SA"/>
        </w:rPr>
      </w:pPr>
      <w:r w:rsidRPr="009B3FBE">
        <w:rPr>
          <w:rFonts w:ascii="Times New Roman" w:eastAsia="Times New Roman" w:hAnsi="Times New Roman" w:cs="Times New Roman"/>
          <w:i/>
          <w:iCs/>
          <w:color w:val="auto"/>
          <w:sz w:val="28"/>
          <w:szCs w:val="28"/>
          <w:lang w:eastAsia="ru-RU" w:bidi="ar-SA"/>
        </w:rPr>
        <w:t>сільгосптовааровиробниках -     297 000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ab/>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По </w:t>
      </w:r>
      <w:r w:rsidRPr="009B3FBE">
        <w:rPr>
          <w:rFonts w:ascii="Times New Roman" w:eastAsia="Times New Roman" w:hAnsi="Times New Roman" w:cs="Times New Roman"/>
          <w:b/>
          <w:bCs/>
          <w:i/>
          <w:iCs/>
          <w:color w:val="auto"/>
          <w:sz w:val="28"/>
          <w:szCs w:val="28"/>
          <w:lang w:eastAsia="ru-RU" w:bidi="ar-SA"/>
        </w:rPr>
        <w:t>транспортному податку з фізичних осіб</w:t>
      </w: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 xml:space="preserve">(ККД 18011100) </w:t>
      </w:r>
      <w:r w:rsidRPr="009B3FBE">
        <w:rPr>
          <w:rFonts w:ascii="Times New Roman" w:eastAsia="Times New Roman" w:hAnsi="Times New Roman" w:cs="Times New Roman"/>
          <w:color w:val="auto"/>
          <w:sz w:val="28"/>
          <w:szCs w:val="28"/>
          <w:lang w:eastAsia="ru-RU" w:bidi="ar-SA"/>
        </w:rPr>
        <w:t xml:space="preserve">заплановано надходження у розмірі </w:t>
      </w:r>
      <w:r w:rsidRPr="009B3FBE">
        <w:rPr>
          <w:rFonts w:ascii="Times New Roman" w:eastAsia="Times New Roman" w:hAnsi="Times New Roman" w:cs="Times New Roman"/>
          <w:b/>
          <w:bCs/>
          <w:color w:val="auto"/>
          <w:sz w:val="28"/>
          <w:szCs w:val="28"/>
          <w:lang w:eastAsia="ru-RU" w:bidi="ar-SA"/>
        </w:rPr>
        <w:t>25 000</w:t>
      </w:r>
      <w:r w:rsidRPr="009B3FBE">
        <w:rPr>
          <w:rFonts w:ascii="Times New Roman" w:eastAsia="Times New Roman" w:hAnsi="Times New Roman" w:cs="Times New Roman"/>
          <w:color w:val="auto"/>
          <w:sz w:val="28"/>
          <w:szCs w:val="28"/>
          <w:lang w:eastAsia="ru-RU" w:bidi="ar-SA"/>
        </w:rPr>
        <w:t xml:space="preserve"> грн. (разовий збір при реєстрації   автомобіля, рік випуску якого не перевищує 5 років).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Надходження </w:t>
      </w:r>
      <w:r w:rsidRPr="009B3FBE">
        <w:rPr>
          <w:rFonts w:ascii="Times New Roman" w:eastAsia="Times New Roman" w:hAnsi="Times New Roman" w:cs="Times New Roman"/>
          <w:b/>
          <w:bCs/>
          <w:i/>
          <w:iCs/>
          <w:color w:val="auto"/>
          <w:sz w:val="28"/>
          <w:szCs w:val="28"/>
          <w:lang w:eastAsia="ru-RU" w:bidi="ar-SA"/>
        </w:rPr>
        <w:t>туристичного збору (ККД18030000)</w:t>
      </w:r>
      <w:r w:rsidRPr="009B3FBE">
        <w:rPr>
          <w:rFonts w:ascii="Times New Roman" w:eastAsia="Times New Roman" w:hAnsi="Times New Roman" w:cs="Times New Roman"/>
          <w:color w:val="auto"/>
          <w:sz w:val="28"/>
          <w:szCs w:val="28"/>
          <w:lang w:eastAsia="ru-RU" w:bidi="ar-SA"/>
        </w:rPr>
        <w:t xml:space="preserve"> у 2026 році заплановано у сумі </w:t>
      </w:r>
      <w:r w:rsidRPr="009B3FBE">
        <w:rPr>
          <w:rFonts w:ascii="Times New Roman" w:eastAsia="Times New Roman" w:hAnsi="Times New Roman" w:cs="Times New Roman"/>
          <w:b/>
          <w:bCs/>
          <w:color w:val="auto"/>
          <w:sz w:val="28"/>
          <w:szCs w:val="28"/>
          <w:lang w:eastAsia="ru-RU" w:bidi="ar-SA"/>
        </w:rPr>
        <w:t>1 000</w:t>
      </w:r>
      <w:r w:rsidRPr="009B3FBE">
        <w:rPr>
          <w:rFonts w:ascii="Times New Roman" w:eastAsia="Times New Roman" w:hAnsi="Times New Roman" w:cs="Times New Roman"/>
          <w:color w:val="auto"/>
          <w:sz w:val="28"/>
          <w:szCs w:val="28"/>
          <w:lang w:eastAsia="ru-RU" w:bidi="ar-SA"/>
        </w:rPr>
        <w:t xml:space="preserve"> грн. Платником даного виду податку є один суб’єкт господарювання : ФОП Покрівчак М.М.</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Неподаткові надходження (ККД 20000000).</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Доходи даного виду надходжень плануються у загальній сумі </w:t>
      </w:r>
      <w:r w:rsidRPr="009B3FBE">
        <w:rPr>
          <w:rFonts w:ascii="Times New Roman" w:eastAsia="Times New Roman" w:hAnsi="Times New Roman" w:cs="Times New Roman"/>
          <w:b/>
          <w:bCs/>
          <w:color w:val="auto"/>
          <w:sz w:val="28"/>
          <w:szCs w:val="28"/>
          <w:lang w:eastAsia="ru-RU" w:bidi="ar-SA"/>
        </w:rPr>
        <w:t>2 757 000</w:t>
      </w:r>
      <w:r w:rsidRPr="009B3FBE">
        <w:rPr>
          <w:rFonts w:ascii="Times New Roman" w:eastAsia="Times New Roman" w:hAnsi="Times New Roman" w:cs="Times New Roman"/>
          <w:color w:val="auto"/>
          <w:sz w:val="28"/>
          <w:szCs w:val="28"/>
          <w:lang w:eastAsia="ru-RU" w:bidi="ar-SA"/>
        </w:rPr>
        <w:t xml:space="preserve"> грн., із них:</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інші надходження</w:t>
      </w:r>
      <w:r w:rsidRPr="009B3FBE">
        <w:rPr>
          <w:rFonts w:ascii="Times New Roman" w:eastAsia="Times New Roman" w:hAnsi="Times New Roman" w:cs="Times New Roman"/>
          <w:color w:val="auto"/>
          <w:sz w:val="28"/>
          <w:szCs w:val="28"/>
          <w:lang w:eastAsia="ru-RU" w:bidi="ar-SA"/>
        </w:rPr>
        <w:t xml:space="preserve"> (ККД 21080500) – </w:t>
      </w:r>
      <w:r w:rsidRPr="009B3FBE">
        <w:rPr>
          <w:rFonts w:ascii="Times New Roman" w:eastAsia="Times New Roman" w:hAnsi="Times New Roman" w:cs="Times New Roman"/>
          <w:b/>
          <w:bCs/>
          <w:color w:val="auto"/>
          <w:sz w:val="28"/>
          <w:szCs w:val="28"/>
          <w:lang w:eastAsia="ru-RU" w:bidi="ar-SA"/>
        </w:rPr>
        <w:t>10 000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адміністративні штрафи та інші санкції</w:t>
      </w:r>
      <w:r w:rsidRPr="009B3FBE">
        <w:rPr>
          <w:rFonts w:ascii="Times New Roman" w:eastAsia="Times New Roman" w:hAnsi="Times New Roman" w:cs="Times New Roman"/>
          <w:color w:val="auto"/>
          <w:sz w:val="28"/>
          <w:szCs w:val="28"/>
          <w:lang w:eastAsia="ru-RU" w:bidi="ar-SA"/>
        </w:rPr>
        <w:t xml:space="preserve"> (ККД 21081100) </w:t>
      </w:r>
      <w:r w:rsidRPr="009B3FBE">
        <w:rPr>
          <w:rFonts w:ascii="Times New Roman" w:eastAsia="Times New Roman" w:hAnsi="Times New Roman" w:cs="Times New Roman"/>
          <w:b/>
          <w:bCs/>
          <w:color w:val="auto"/>
          <w:sz w:val="28"/>
          <w:szCs w:val="28"/>
          <w:lang w:eastAsia="ru-RU" w:bidi="ar-SA"/>
        </w:rPr>
        <w:t>– 5 000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штрафні санкції</w:t>
      </w:r>
      <w:r w:rsidRPr="009B3FBE">
        <w:rPr>
          <w:rFonts w:ascii="Times New Roman" w:eastAsia="Times New Roman" w:hAnsi="Times New Roman" w:cs="Times New Roman"/>
          <w:color w:val="auto"/>
          <w:sz w:val="28"/>
          <w:szCs w:val="28"/>
          <w:lang w:eastAsia="ru-RU" w:bidi="ar-SA"/>
        </w:rPr>
        <w:t xml:space="preserve">, що застосовуються відповідно до Закону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(ККД 21081500) – </w:t>
      </w:r>
      <w:r w:rsidRPr="009B3FBE">
        <w:rPr>
          <w:rFonts w:ascii="Times New Roman" w:eastAsia="Times New Roman" w:hAnsi="Times New Roman" w:cs="Times New Roman"/>
          <w:b/>
          <w:bCs/>
          <w:color w:val="auto"/>
          <w:sz w:val="28"/>
          <w:szCs w:val="28"/>
          <w:lang w:eastAsia="ru-RU" w:bidi="ar-SA"/>
        </w:rPr>
        <w:t>35 000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lastRenderedPageBreak/>
        <w:t>кошти гарантійного та реєстраційного внесків</w:t>
      </w:r>
      <w:r w:rsidRPr="009B3FBE">
        <w:rPr>
          <w:rFonts w:ascii="Times New Roman" w:eastAsia="Times New Roman" w:hAnsi="Times New Roman" w:cs="Times New Roman"/>
          <w:color w:val="auto"/>
          <w:sz w:val="28"/>
          <w:szCs w:val="28"/>
          <w:lang w:eastAsia="ru-RU" w:bidi="ar-SA"/>
        </w:rPr>
        <w:t xml:space="preserve">,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 (ККД 21082400) – </w:t>
      </w:r>
      <w:r w:rsidRPr="009B3FBE">
        <w:rPr>
          <w:rFonts w:ascii="Times New Roman" w:eastAsia="Times New Roman" w:hAnsi="Times New Roman" w:cs="Times New Roman"/>
          <w:b/>
          <w:bCs/>
          <w:color w:val="auto"/>
          <w:sz w:val="28"/>
          <w:szCs w:val="28"/>
          <w:lang w:eastAsia="ru-RU" w:bidi="ar-SA"/>
        </w:rPr>
        <w:t>1 000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AB7945">
      <w:pPr>
        <w:widowControl/>
        <w:numPr>
          <w:ilvl w:val="0"/>
          <w:numId w:val="60"/>
        </w:numPr>
        <w:contextualSpacing/>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надходження </w:t>
      </w:r>
      <w:r w:rsidRPr="009B3FBE">
        <w:rPr>
          <w:rFonts w:ascii="Times New Roman" w:eastAsia="Times New Roman" w:hAnsi="Times New Roman" w:cs="Times New Roman"/>
          <w:b/>
          <w:color w:val="auto"/>
          <w:sz w:val="28"/>
          <w:szCs w:val="28"/>
          <w:lang w:eastAsia="ru-RU" w:bidi="ar-SA"/>
        </w:rPr>
        <w:t>плати за надання адміністративних послуг</w:t>
      </w:r>
      <w:r w:rsidRPr="009B3FBE">
        <w:rPr>
          <w:rFonts w:ascii="Times New Roman" w:eastAsia="Times New Roman" w:hAnsi="Times New Roman" w:cs="Times New Roman"/>
          <w:color w:val="auto"/>
          <w:sz w:val="28"/>
          <w:szCs w:val="28"/>
          <w:lang w:eastAsia="ru-RU" w:bidi="ar-SA"/>
        </w:rPr>
        <w:t xml:space="preserve"> (ККД 22010000) </w:t>
      </w:r>
      <w:r w:rsidRPr="009B3FBE">
        <w:rPr>
          <w:rFonts w:ascii="Times New Roman" w:eastAsia="Times New Roman" w:hAnsi="Times New Roman" w:cs="Times New Roman"/>
          <w:b/>
          <w:bCs/>
          <w:color w:val="auto"/>
          <w:sz w:val="28"/>
          <w:szCs w:val="28"/>
          <w:lang w:eastAsia="ru-RU" w:bidi="ar-SA"/>
        </w:rPr>
        <w:t>– 2 485 800</w:t>
      </w:r>
      <w:r w:rsidRPr="009B3FBE">
        <w:rPr>
          <w:rFonts w:ascii="Times New Roman" w:eastAsia="Times New Roman" w:hAnsi="Times New Roman" w:cs="Times New Roman"/>
          <w:color w:val="auto"/>
          <w:sz w:val="28"/>
          <w:szCs w:val="28"/>
          <w:lang w:eastAsia="ru-RU" w:bidi="ar-SA"/>
        </w:rPr>
        <w:t xml:space="preserve"> грн., що на 25,8 відсотків менше очікуваного виконання за 2025 рік. На зменшення надходжень від плати за надання адміністративних послуг вплинули зміни, внесені до пункту 36-5 частини першої статті 64 Бюджетного кодексу України та пункту 13-12 частини третьої статті 29 Бюджетного кодексу України, згідно з якими до бюджетів сільських, селищних, міських територіальних громад  із розміру 70% до розміру 50% встановлено зарахування вартості послуг за оформлення, обмін документів, що підтверджують громадянство України, посвідчують особу чи її спеціальний статус та послуг, що надається уповноваженими органами Міністерства внутрішніх справ України відповідно до законів України «Про дорожній рух» і «Про перевезення небезпечних вантажів».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Надходження  від сплати </w:t>
      </w:r>
      <w:r w:rsidRPr="009B3FBE">
        <w:rPr>
          <w:rFonts w:ascii="Times New Roman" w:eastAsia="Times New Roman" w:hAnsi="Times New Roman" w:cs="Times New Roman"/>
          <w:b/>
          <w:bCs/>
          <w:color w:val="auto"/>
          <w:sz w:val="28"/>
          <w:szCs w:val="28"/>
          <w:lang w:eastAsia="ru-RU" w:bidi="ar-SA"/>
        </w:rPr>
        <w:t>державного мита</w:t>
      </w:r>
      <w:r w:rsidRPr="009B3FBE">
        <w:rPr>
          <w:rFonts w:ascii="Times New Roman" w:eastAsia="Times New Roman" w:hAnsi="Times New Roman" w:cs="Times New Roman"/>
          <w:color w:val="auto"/>
          <w:sz w:val="28"/>
          <w:szCs w:val="28"/>
          <w:lang w:eastAsia="ru-RU" w:bidi="ar-SA"/>
        </w:rPr>
        <w:t xml:space="preserve"> (ККД 22090000) складуть </w:t>
      </w:r>
      <w:r w:rsidRPr="009B3FBE">
        <w:rPr>
          <w:rFonts w:ascii="Times New Roman" w:eastAsia="Times New Roman" w:hAnsi="Times New Roman" w:cs="Times New Roman"/>
          <w:b/>
          <w:color w:val="auto"/>
          <w:sz w:val="28"/>
          <w:szCs w:val="28"/>
          <w:lang w:eastAsia="ru-RU" w:bidi="ar-SA"/>
        </w:rPr>
        <w:t xml:space="preserve">200 </w:t>
      </w:r>
      <w:r w:rsidRPr="009B3FBE">
        <w:rPr>
          <w:rFonts w:ascii="Times New Roman" w:eastAsia="Times New Roman" w:hAnsi="Times New Roman" w:cs="Times New Roman"/>
          <w:color w:val="auto"/>
          <w:sz w:val="28"/>
          <w:szCs w:val="28"/>
          <w:lang w:eastAsia="ru-RU" w:bidi="ar-SA"/>
        </w:rPr>
        <w:t xml:space="preserve">грн., у тому числі </w:t>
      </w:r>
      <w:r w:rsidRPr="009B3FBE">
        <w:rPr>
          <w:rFonts w:ascii="Times New Roman" w:eastAsia="Times New Roman" w:hAnsi="Times New Roman" w:cs="Times New Roman"/>
          <w:b/>
          <w:color w:val="auto"/>
          <w:sz w:val="28"/>
          <w:szCs w:val="28"/>
          <w:lang w:eastAsia="ru-RU" w:bidi="ar-SA"/>
        </w:rPr>
        <w:t>150</w:t>
      </w:r>
      <w:r w:rsidRPr="009B3FBE">
        <w:rPr>
          <w:rFonts w:ascii="Times New Roman" w:eastAsia="Times New Roman" w:hAnsi="Times New Roman" w:cs="Times New Roman"/>
          <w:color w:val="auto"/>
          <w:sz w:val="28"/>
          <w:szCs w:val="28"/>
          <w:lang w:eastAsia="ru-RU" w:bidi="ar-SA"/>
        </w:rPr>
        <w:t xml:space="preserve"> грн. мита за видачу та оформлення закордонних паспортів (посвідок) та паспортів громадян України.</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Надходження від </w:t>
      </w:r>
      <w:r w:rsidRPr="009B3FBE">
        <w:rPr>
          <w:rFonts w:ascii="Times New Roman" w:eastAsia="Times New Roman" w:hAnsi="Times New Roman" w:cs="Times New Roman"/>
          <w:b/>
          <w:bCs/>
          <w:color w:val="auto"/>
          <w:sz w:val="28"/>
          <w:szCs w:val="28"/>
          <w:lang w:eastAsia="ru-RU" w:bidi="ar-SA"/>
        </w:rPr>
        <w:t xml:space="preserve">орендної плати за користування цілісним майновим комплексом та іншим майном, що перебуває у комунальній власності (ККД 22080000)  </w:t>
      </w:r>
      <w:r w:rsidRPr="009B3FBE">
        <w:rPr>
          <w:rFonts w:ascii="Times New Roman" w:eastAsia="Times New Roman" w:hAnsi="Times New Roman" w:cs="Times New Roman"/>
          <w:color w:val="auto"/>
          <w:sz w:val="28"/>
          <w:szCs w:val="28"/>
          <w:lang w:eastAsia="ru-RU" w:bidi="ar-SA"/>
        </w:rPr>
        <w:t>прогнозуються у сумі</w:t>
      </w:r>
      <w:r w:rsidRPr="009B3FBE">
        <w:rPr>
          <w:rFonts w:ascii="Times New Roman" w:eastAsia="Times New Roman" w:hAnsi="Times New Roman" w:cs="Times New Roman"/>
          <w:b/>
          <w:bCs/>
          <w:color w:val="auto"/>
          <w:sz w:val="28"/>
          <w:szCs w:val="28"/>
          <w:lang w:eastAsia="ru-RU" w:bidi="ar-SA"/>
        </w:rPr>
        <w:t xml:space="preserve"> 170 000 грн.</w:t>
      </w:r>
      <w:r w:rsidRPr="009B3FBE">
        <w:rPr>
          <w:rFonts w:ascii="Times New Roman" w:eastAsia="Times New Roman" w:hAnsi="Times New Roman" w:cs="Times New Roman"/>
          <w:b/>
          <w:bCs/>
          <w:color w:val="auto"/>
          <w:sz w:val="28"/>
          <w:szCs w:val="28"/>
          <w:lang w:eastAsia="ru-RU" w:bidi="ar-SA"/>
        </w:rPr>
        <w:tab/>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Обсяг </w:t>
      </w:r>
      <w:r w:rsidRPr="009B3FBE">
        <w:rPr>
          <w:rFonts w:ascii="Times New Roman" w:eastAsia="Times New Roman" w:hAnsi="Times New Roman" w:cs="Times New Roman"/>
          <w:b/>
          <w:color w:val="auto"/>
          <w:sz w:val="28"/>
          <w:szCs w:val="28"/>
          <w:lang w:eastAsia="ru-RU" w:bidi="ar-SA"/>
        </w:rPr>
        <w:t>інших надходжень (ККД 2400000)</w:t>
      </w:r>
      <w:r w:rsidRPr="009B3FBE">
        <w:rPr>
          <w:rFonts w:ascii="Times New Roman" w:eastAsia="Times New Roman" w:hAnsi="Times New Roman" w:cs="Times New Roman"/>
          <w:color w:val="auto"/>
          <w:sz w:val="28"/>
          <w:szCs w:val="28"/>
          <w:lang w:eastAsia="ru-RU" w:bidi="ar-SA"/>
        </w:rPr>
        <w:t xml:space="preserve"> до сільського бюджету на 2026 рік прогнозується у сумі  </w:t>
      </w:r>
      <w:r w:rsidRPr="009B3FBE">
        <w:rPr>
          <w:rFonts w:ascii="Times New Roman" w:eastAsia="Times New Roman" w:hAnsi="Times New Roman" w:cs="Times New Roman"/>
          <w:b/>
          <w:color w:val="auto"/>
          <w:sz w:val="28"/>
          <w:szCs w:val="28"/>
          <w:lang w:eastAsia="ru-RU" w:bidi="ar-SA"/>
        </w:rPr>
        <w:t xml:space="preserve">50 000 </w:t>
      </w:r>
      <w:r w:rsidRPr="009B3FBE">
        <w:rPr>
          <w:rFonts w:ascii="Times New Roman" w:eastAsia="Times New Roman" w:hAnsi="Times New Roman" w:cs="Times New Roman"/>
          <w:color w:val="auto"/>
          <w:sz w:val="28"/>
          <w:szCs w:val="28"/>
          <w:lang w:eastAsia="ru-RU" w:bidi="ar-SA"/>
        </w:rPr>
        <w:t>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ab/>
      </w:r>
    </w:p>
    <w:p w:rsidR="009B3FBE" w:rsidRPr="009B3FBE" w:rsidRDefault="009B3FBE" w:rsidP="009B3FBE">
      <w:pPr>
        <w:widowControl/>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Спеціальний фонд.</w:t>
      </w:r>
    </w:p>
    <w:p w:rsidR="009B3FBE" w:rsidRPr="009B3FBE" w:rsidRDefault="009B3FBE" w:rsidP="009B3FBE">
      <w:pPr>
        <w:widowControl/>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Надходження</w:t>
      </w:r>
      <w:r w:rsidRPr="009B3FBE">
        <w:rPr>
          <w:rFonts w:ascii="Times New Roman" w:eastAsia="Times New Roman" w:hAnsi="Times New Roman" w:cs="Times New Roman"/>
          <w:b/>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до</w:t>
      </w:r>
      <w:r w:rsidRPr="009B3FBE">
        <w:rPr>
          <w:rFonts w:ascii="Times New Roman" w:eastAsia="Times New Roman" w:hAnsi="Times New Roman" w:cs="Times New Roman"/>
          <w:b/>
          <w:color w:val="auto"/>
          <w:sz w:val="28"/>
          <w:szCs w:val="28"/>
          <w:lang w:eastAsia="ru-RU" w:bidi="ar-SA"/>
        </w:rPr>
        <w:t xml:space="preserve"> спеціального фонду </w:t>
      </w:r>
      <w:r w:rsidRPr="009B3FBE">
        <w:rPr>
          <w:rFonts w:ascii="Times New Roman" w:eastAsia="Times New Roman" w:hAnsi="Times New Roman" w:cs="Times New Roman"/>
          <w:bCs/>
          <w:color w:val="auto"/>
          <w:sz w:val="28"/>
          <w:szCs w:val="28"/>
          <w:lang w:eastAsia="ru-RU" w:bidi="ar-SA"/>
        </w:rPr>
        <w:t>сільського бюджету на 2026 рік,</w:t>
      </w:r>
      <w:r w:rsidRPr="009B3FBE">
        <w:rPr>
          <w:rFonts w:ascii="Times New Roman" w:eastAsia="Times New Roman" w:hAnsi="Times New Roman" w:cs="Times New Roman"/>
          <w:color w:val="auto"/>
          <w:sz w:val="28"/>
          <w:szCs w:val="28"/>
          <w:lang w:eastAsia="ru-RU" w:bidi="ar-SA"/>
        </w:rPr>
        <w:t xml:space="preserve"> заплановані  у  сумі   </w:t>
      </w:r>
      <w:r w:rsidRPr="009B3FBE">
        <w:rPr>
          <w:rFonts w:ascii="Times New Roman" w:eastAsia="Times New Roman" w:hAnsi="Times New Roman" w:cs="Times New Roman"/>
          <w:b/>
          <w:bCs/>
          <w:color w:val="auto"/>
          <w:sz w:val="28"/>
          <w:szCs w:val="28"/>
          <w:lang w:eastAsia="ru-RU" w:bidi="ar-SA"/>
        </w:rPr>
        <w:t xml:space="preserve">2 525 580 </w:t>
      </w:r>
      <w:r w:rsidRPr="009B3FBE">
        <w:rPr>
          <w:rFonts w:ascii="Times New Roman" w:eastAsia="Times New Roman" w:hAnsi="Times New Roman" w:cs="Times New Roman"/>
          <w:color w:val="auto"/>
          <w:sz w:val="28"/>
          <w:szCs w:val="28"/>
          <w:lang w:eastAsia="ru-RU" w:bidi="ar-SA"/>
        </w:rPr>
        <w:t>грн., у тому числі за джерелами надходжень:</w:t>
      </w:r>
    </w:p>
    <w:p w:rsidR="009B3FBE" w:rsidRPr="009B3FBE" w:rsidRDefault="009B3FBE" w:rsidP="009B3FBE">
      <w:pPr>
        <w:widowControl/>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Податкові надходження:</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екологічний податок</w:t>
      </w:r>
      <w:r w:rsidRPr="009B3FBE">
        <w:rPr>
          <w:rFonts w:ascii="Times New Roman" w:eastAsia="Times New Roman" w:hAnsi="Times New Roman" w:cs="Times New Roman"/>
          <w:color w:val="auto"/>
          <w:sz w:val="28"/>
          <w:szCs w:val="28"/>
          <w:lang w:eastAsia="ru-RU" w:bidi="ar-SA"/>
        </w:rPr>
        <w:t xml:space="preserve">, який справляється за викиди в атмосферне повітря забруднюючих речовин стаціонарними джерелами забруднення (ККД 19010100) на 2026 рік прогнозується у сумі </w:t>
      </w:r>
      <w:r w:rsidRPr="009B3FBE">
        <w:rPr>
          <w:rFonts w:ascii="Times New Roman" w:eastAsia="Times New Roman" w:hAnsi="Times New Roman" w:cs="Times New Roman"/>
          <w:b/>
          <w:bCs/>
          <w:color w:val="auto"/>
          <w:sz w:val="28"/>
          <w:szCs w:val="28"/>
          <w:lang w:eastAsia="ru-RU" w:bidi="ar-SA"/>
        </w:rPr>
        <w:t>8 000</w:t>
      </w:r>
      <w:r w:rsidRPr="009B3FBE">
        <w:rPr>
          <w:rFonts w:ascii="Times New Roman" w:eastAsia="Times New Roman" w:hAnsi="Times New Roman" w:cs="Times New Roman"/>
          <w:color w:val="auto"/>
          <w:sz w:val="28"/>
          <w:szCs w:val="28"/>
          <w:lang w:eastAsia="ru-RU" w:bidi="ar-SA"/>
        </w:rPr>
        <w:t xml:space="preserve"> грн. Платниками екологічного податку до бюджету громади є 10 суб’єктів господарювання, із них – 2 ФОПи. Порядок нарахування  екологічного податку визначено розділом </w:t>
      </w:r>
      <w:r w:rsidRPr="009B3FBE">
        <w:rPr>
          <w:rFonts w:ascii="Times New Roman" w:eastAsia="Times New Roman" w:hAnsi="Times New Roman" w:cs="Times New Roman"/>
          <w:color w:val="auto"/>
          <w:sz w:val="28"/>
          <w:szCs w:val="28"/>
          <w:lang w:val="en-US" w:eastAsia="ru-RU" w:bidi="ar-SA"/>
        </w:rPr>
        <w:t>VIII</w:t>
      </w:r>
      <w:r w:rsidRPr="009B3FBE">
        <w:rPr>
          <w:rFonts w:ascii="Times New Roman" w:eastAsia="Times New Roman" w:hAnsi="Times New Roman" w:cs="Times New Roman"/>
          <w:color w:val="auto"/>
          <w:sz w:val="28"/>
          <w:szCs w:val="28"/>
          <w:lang w:eastAsia="ru-RU" w:bidi="ar-SA"/>
        </w:rPr>
        <w:t xml:space="preserve"> Податкового кодексу України і зараховується до сільського бюджету у розмірі 25 %  від нарахованої і сплаченої суб’єктом господарювання  суми податку;</w:t>
      </w:r>
    </w:p>
    <w:p w:rsidR="009B3FBE" w:rsidRPr="009B3FBE" w:rsidRDefault="009B3FBE" w:rsidP="00AB7945">
      <w:pPr>
        <w:widowControl/>
        <w:numPr>
          <w:ilvl w:val="0"/>
          <w:numId w:val="60"/>
        </w:numPr>
        <w:contextualSpacing/>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надходження коштів від </w:t>
      </w:r>
      <w:r w:rsidRPr="009B3FBE">
        <w:rPr>
          <w:rFonts w:ascii="Times New Roman" w:eastAsia="Times New Roman" w:hAnsi="Times New Roman" w:cs="Times New Roman"/>
          <w:b/>
          <w:bCs/>
          <w:color w:val="auto"/>
          <w:sz w:val="28"/>
          <w:szCs w:val="28"/>
          <w:lang w:eastAsia="ru-RU" w:bidi="ar-SA"/>
        </w:rPr>
        <w:t xml:space="preserve">відшкодування втрат сільськогосподарського і лісогосподарського виробництва </w:t>
      </w:r>
      <w:r w:rsidRPr="009B3FBE">
        <w:rPr>
          <w:rFonts w:ascii="Times New Roman" w:eastAsia="Times New Roman" w:hAnsi="Times New Roman" w:cs="Times New Roman"/>
          <w:color w:val="auto"/>
          <w:sz w:val="28"/>
          <w:szCs w:val="28"/>
          <w:lang w:eastAsia="ru-RU" w:bidi="ar-SA"/>
        </w:rPr>
        <w:t xml:space="preserve">(ККД 21110000) зараховуються до сільського бюджету у розмірі 60 % від нарахованої суми завданої шкоди і плануються на 2026 рік у сумі </w:t>
      </w:r>
      <w:r w:rsidRPr="009B3FBE">
        <w:rPr>
          <w:rFonts w:ascii="Times New Roman" w:eastAsia="Times New Roman" w:hAnsi="Times New Roman" w:cs="Times New Roman"/>
          <w:b/>
          <w:bCs/>
          <w:color w:val="auto"/>
          <w:sz w:val="28"/>
          <w:szCs w:val="28"/>
          <w:lang w:eastAsia="ru-RU" w:bidi="ar-SA"/>
        </w:rPr>
        <w:t xml:space="preserve">2 000 </w:t>
      </w:r>
      <w:r w:rsidRPr="009B3FBE">
        <w:rPr>
          <w:rFonts w:ascii="Times New Roman" w:eastAsia="Times New Roman" w:hAnsi="Times New Roman" w:cs="Times New Roman"/>
          <w:color w:val="auto"/>
          <w:sz w:val="28"/>
          <w:szCs w:val="28"/>
          <w:lang w:eastAsia="ru-RU" w:bidi="ar-SA"/>
        </w:rPr>
        <w:t xml:space="preserve">грн.,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color w:val="auto"/>
          <w:sz w:val="28"/>
          <w:szCs w:val="28"/>
          <w:lang w:eastAsia="ru-RU" w:bidi="ar-SA"/>
        </w:rPr>
        <w:t xml:space="preserve"> Власні надходження</w:t>
      </w:r>
      <w:r w:rsidRPr="009B3FBE">
        <w:rPr>
          <w:rFonts w:ascii="Times New Roman" w:eastAsia="Times New Roman" w:hAnsi="Times New Roman" w:cs="Times New Roman"/>
          <w:color w:val="auto"/>
          <w:sz w:val="28"/>
          <w:szCs w:val="28"/>
          <w:lang w:eastAsia="ru-RU" w:bidi="ar-SA"/>
        </w:rPr>
        <w:t xml:space="preserve"> бюджетних установ (ККД 25000000) будуть складати </w:t>
      </w:r>
      <w:r w:rsidRPr="009B3FBE">
        <w:rPr>
          <w:rFonts w:ascii="Times New Roman" w:eastAsia="Times New Roman" w:hAnsi="Times New Roman" w:cs="Times New Roman"/>
          <w:b/>
          <w:bCs/>
          <w:color w:val="auto"/>
          <w:sz w:val="28"/>
          <w:szCs w:val="28"/>
          <w:lang w:eastAsia="ru-RU" w:bidi="ar-SA"/>
        </w:rPr>
        <w:t>2 415 580</w:t>
      </w:r>
      <w:r w:rsidRPr="009B3FBE">
        <w:rPr>
          <w:rFonts w:ascii="Times New Roman" w:eastAsia="Times New Roman" w:hAnsi="Times New Roman" w:cs="Times New Roman"/>
          <w:color w:val="auto"/>
          <w:sz w:val="28"/>
          <w:szCs w:val="28"/>
          <w:lang w:eastAsia="ru-RU" w:bidi="ar-SA"/>
        </w:rPr>
        <w:t xml:space="preserve"> грн., із них за рахунок надходжень : батьківської плати за харчування </w:t>
      </w:r>
      <w:r w:rsidRPr="009B3FBE">
        <w:rPr>
          <w:rFonts w:ascii="Times New Roman" w:eastAsia="Times New Roman" w:hAnsi="Times New Roman" w:cs="Times New Roman"/>
          <w:color w:val="auto"/>
          <w:sz w:val="28"/>
          <w:szCs w:val="28"/>
          <w:lang w:eastAsia="ru-RU" w:bidi="ar-SA"/>
        </w:rPr>
        <w:lastRenderedPageBreak/>
        <w:t>вихованців у дошкільних навчальних закладах – 1 863 680 грн., батьківської плати за навчання учнів у школі мистецтв – 280 000 грн., батьківської плати за харчування вихованців дошкільної групи Мідяницької та Сілецької  гімназій -  241 900 грн. та  інші джерела власних надходжень бюджетних установ – 30 000 грн.</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Надходження коштів до </w:t>
      </w:r>
      <w:r w:rsidRPr="009B3FBE">
        <w:rPr>
          <w:rFonts w:ascii="Times New Roman" w:eastAsia="Times New Roman" w:hAnsi="Times New Roman" w:cs="Times New Roman"/>
          <w:b/>
          <w:bCs/>
          <w:color w:val="auto"/>
          <w:sz w:val="28"/>
          <w:szCs w:val="28"/>
          <w:lang w:eastAsia="ru-RU" w:bidi="ar-SA"/>
        </w:rPr>
        <w:t>бюджету розвитку</w:t>
      </w:r>
      <w:r w:rsidRPr="009B3FBE">
        <w:rPr>
          <w:rFonts w:ascii="Times New Roman" w:eastAsia="Times New Roman" w:hAnsi="Times New Roman" w:cs="Times New Roman"/>
          <w:color w:val="auto"/>
          <w:sz w:val="28"/>
          <w:szCs w:val="28"/>
          <w:lang w:eastAsia="ru-RU" w:bidi="ar-SA"/>
        </w:rPr>
        <w:t xml:space="preserve"> від продажу земельних ділянок  несільськогосподарського призначення, що перебувають державній або  комунальній власності (ККД 33010100)  на 2026 рік  прогнозуються у сумі </w:t>
      </w:r>
      <w:r w:rsidRPr="009B3FBE">
        <w:rPr>
          <w:rFonts w:ascii="Times New Roman" w:eastAsia="Times New Roman" w:hAnsi="Times New Roman" w:cs="Times New Roman"/>
          <w:b/>
          <w:bCs/>
          <w:color w:val="auto"/>
          <w:sz w:val="28"/>
          <w:szCs w:val="28"/>
          <w:lang w:eastAsia="ru-RU" w:bidi="ar-SA"/>
        </w:rPr>
        <w:t>100 000</w:t>
      </w:r>
      <w:r w:rsidRPr="009B3FBE">
        <w:rPr>
          <w:rFonts w:ascii="Times New Roman" w:eastAsia="Times New Roman" w:hAnsi="Times New Roman" w:cs="Times New Roman"/>
          <w:color w:val="auto"/>
          <w:sz w:val="28"/>
          <w:szCs w:val="28"/>
          <w:lang w:eastAsia="ru-RU" w:bidi="ar-SA"/>
        </w:rPr>
        <w:t xml:space="preserve"> грн.</w:t>
      </w:r>
      <w:r w:rsidRPr="009B3FBE">
        <w:rPr>
          <w:rFonts w:ascii="Times New Roman" w:eastAsia="Times New Roman" w:hAnsi="Times New Roman" w:cs="Times New Roman"/>
          <w:b/>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jc w:val="both"/>
        <w:rPr>
          <w:rFonts w:ascii="Times New Roman" w:eastAsia="Times New Roman" w:hAnsi="Times New Roman" w:cs="Times New Roman"/>
          <w:b/>
          <w:bCs/>
          <w:i/>
          <w:iCs/>
          <w:color w:val="auto"/>
          <w:sz w:val="28"/>
          <w:szCs w:val="28"/>
          <w:u w:val="single"/>
          <w:lang w:eastAsia="ru-RU" w:bidi="ar-SA"/>
        </w:rPr>
      </w:pPr>
      <w:r w:rsidRPr="009B3FBE">
        <w:rPr>
          <w:rFonts w:ascii="Times New Roman" w:eastAsia="Times New Roman" w:hAnsi="Times New Roman" w:cs="Times New Roman"/>
          <w:b/>
          <w:bCs/>
          <w:i/>
          <w:iCs/>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u w:val="single"/>
          <w:lang w:eastAsia="ru-RU" w:bidi="ar-SA"/>
        </w:rPr>
        <w:t>Трансферти.</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Для забезпечення горизонтального вирівнювання податкоспроможності сільського бюджету з Державного бюджету передається базова дотація відповідно до  Закону України «Про Державний бюджет України на 2026 рік» в сумі </w:t>
      </w:r>
      <w:r w:rsidRPr="009B3FBE">
        <w:rPr>
          <w:rFonts w:ascii="Times New Roman" w:eastAsia="Times New Roman" w:hAnsi="Times New Roman" w:cs="Times New Roman"/>
          <w:b/>
          <w:bCs/>
          <w:color w:val="auto"/>
          <w:sz w:val="28"/>
          <w:szCs w:val="28"/>
          <w:lang w:eastAsia="ru-RU" w:bidi="ar-SA"/>
        </w:rPr>
        <w:t>12 682 900</w:t>
      </w:r>
      <w:r w:rsidRPr="009B3FBE">
        <w:rPr>
          <w:rFonts w:ascii="Times New Roman" w:eastAsia="Times New Roman" w:hAnsi="Times New Roman" w:cs="Times New Roman"/>
          <w:color w:val="auto"/>
          <w:sz w:val="28"/>
          <w:szCs w:val="28"/>
          <w:lang w:eastAsia="ru-RU" w:bidi="ar-SA"/>
        </w:rPr>
        <w:t xml:space="preserve"> грн.,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в сумі </w:t>
      </w:r>
      <w:r w:rsidRPr="009B3FBE">
        <w:rPr>
          <w:rFonts w:ascii="Times New Roman" w:eastAsia="Times New Roman" w:hAnsi="Times New Roman" w:cs="Times New Roman"/>
          <w:b/>
          <w:bCs/>
          <w:color w:val="auto"/>
          <w:sz w:val="28"/>
          <w:szCs w:val="28"/>
          <w:lang w:eastAsia="ru-RU" w:bidi="ar-SA"/>
        </w:rPr>
        <w:t>18 006 600</w:t>
      </w:r>
      <w:r w:rsidRPr="009B3FBE">
        <w:rPr>
          <w:rFonts w:ascii="Times New Roman" w:eastAsia="Times New Roman" w:hAnsi="Times New Roman" w:cs="Times New Roman"/>
          <w:color w:val="auto"/>
          <w:sz w:val="28"/>
          <w:szCs w:val="28"/>
          <w:lang w:eastAsia="ru-RU" w:bidi="ar-SA"/>
        </w:rPr>
        <w:t xml:space="preserve"> грн.  На здійснення переданих з державного бюджету  видатків з утримання закладів освіти та охорони здоров’я за рахунок відповідної дотації з державного бюджету, прогнозується надання відповідної дотації  з обласного бюджету у 2026 році у сумі </w:t>
      </w:r>
      <w:r w:rsidRPr="009B3FBE">
        <w:rPr>
          <w:rFonts w:ascii="Times New Roman" w:eastAsia="Times New Roman" w:hAnsi="Times New Roman" w:cs="Times New Roman"/>
          <w:b/>
          <w:bCs/>
          <w:color w:val="auto"/>
          <w:sz w:val="28"/>
          <w:szCs w:val="28"/>
          <w:lang w:eastAsia="ru-RU" w:bidi="ar-SA"/>
        </w:rPr>
        <w:t>201 900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9B3FBE">
      <w:pPr>
        <w:widowControl/>
        <w:tabs>
          <w:tab w:val="left" w:pos="-3060"/>
          <w:tab w:val="left" w:pos="10348"/>
        </w:tabs>
        <w:spacing w:after="120"/>
        <w:rPr>
          <w:rFonts w:ascii="Times New Roman" w:eastAsia="Times New Roman" w:hAnsi="Times New Roman" w:cs="Times New Roman"/>
          <w:b/>
          <w:bCs/>
          <w:i/>
          <w:iCs/>
          <w:color w:val="auto"/>
          <w:sz w:val="28"/>
          <w:szCs w:val="28"/>
          <w:lang w:eastAsia="ru-RU" w:bidi="ar-SA"/>
        </w:rPr>
      </w:pPr>
    </w:p>
    <w:p w:rsidR="009B3FBE" w:rsidRPr="009B3FBE" w:rsidRDefault="009B3FBE" w:rsidP="009B3FBE">
      <w:pPr>
        <w:widowControl/>
        <w:tabs>
          <w:tab w:val="left" w:pos="-3060"/>
          <w:tab w:val="left" w:pos="10348"/>
        </w:tabs>
        <w:spacing w:after="120"/>
        <w:rPr>
          <w:rFonts w:ascii="Times New Roman" w:eastAsia="Times New Roman" w:hAnsi="Times New Roman" w:cs="Times New Roman"/>
          <w:b/>
          <w:bCs/>
          <w:i/>
          <w:iCs/>
          <w:color w:val="auto"/>
          <w:sz w:val="28"/>
          <w:szCs w:val="28"/>
          <w:u w:val="single"/>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u w:val="single"/>
          <w:lang w:eastAsia="ru-RU" w:bidi="ar-SA"/>
        </w:rPr>
        <w:t>Видатки   бюджету   громади.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Розрахунок видатків сільського бюджету громади на 2026 рік</w:t>
      </w:r>
      <w:r w:rsidRPr="009B3FBE">
        <w:rPr>
          <w:rFonts w:ascii="Times New Roman" w:eastAsia="Times New Roman" w:hAnsi="Times New Roman" w:cs="Times New Roman"/>
          <w:bCs/>
          <w:color w:val="auto"/>
          <w:sz w:val="28"/>
          <w:szCs w:val="28"/>
          <w:lang w:eastAsia="ru-RU" w:bidi="ar-SA"/>
        </w:rPr>
        <w:t xml:space="preserve"> здійснено з врахуванням положень Конституції України,  Бюджетного кодексу України зі змінами, показників, включених до Закону України  “Про Державний бюджет України  на 2026 рік”, постанови Кабінету Міністрів України від 11.03.2022. р № 252 «Деякі питання формування та виконання місцевих бюджетів у період воєнного стану» (зі змінами),  основних макропоказників соціально – економічного розвитку країни та громади і соціальних стандартів, на яких базується розрахунок показників Державного бюджету України  на 2026 рік, а саме:</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розміру  мінімальної заробітної плати</w:t>
      </w:r>
      <w:r w:rsidRPr="009B3FBE">
        <w:rPr>
          <w:rFonts w:ascii="Times New Roman" w:eastAsia="Times New Roman" w:hAnsi="Times New Roman" w:cs="Times New Roman"/>
          <w:bCs/>
          <w:color w:val="auto"/>
          <w:sz w:val="28"/>
          <w:szCs w:val="28"/>
          <w:lang w:eastAsia="ru-RU" w:bidi="ar-SA"/>
        </w:rPr>
        <w:t xml:space="preserve"> :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з 01 січня 2026 року – </w:t>
      </w:r>
      <w:r w:rsidRPr="009B3FBE">
        <w:rPr>
          <w:rFonts w:ascii="Times New Roman" w:eastAsia="Times New Roman" w:hAnsi="Times New Roman" w:cs="Times New Roman"/>
          <w:b/>
          <w:bCs/>
          <w:color w:val="auto"/>
          <w:sz w:val="28"/>
          <w:szCs w:val="28"/>
          <w:lang w:eastAsia="ru-RU" w:bidi="ar-SA"/>
        </w:rPr>
        <w:t xml:space="preserve">8 647 </w:t>
      </w:r>
      <w:r w:rsidRPr="009B3FBE">
        <w:rPr>
          <w:rFonts w:ascii="Times New Roman" w:eastAsia="Times New Roman" w:hAnsi="Times New Roman" w:cs="Times New Roman"/>
          <w:bCs/>
          <w:color w:val="auto"/>
          <w:sz w:val="28"/>
          <w:szCs w:val="28"/>
          <w:lang w:eastAsia="ru-RU" w:bidi="ar-SA"/>
        </w:rPr>
        <w:t xml:space="preserve"> грн.  (ріст 8,1 %  до рівня  2025 року);</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 xml:space="preserve">-  розміру посадового окладу працівника І тарифного розряду  Єдиної тарифної сітки :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3 01 січня  2026 року – </w:t>
      </w:r>
      <w:r w:rsidRPr="009B3FBE">
        <w:rPr>
          <w:rFonts w:ascii="Times New Roman" w:eastAsia="Times New Roman" w:hAnsi="Times New Roman" w:cs="Times New Roman"/>
          <w:b/>
          <w:bCs/>
          <w:color w:val="auto"/>
          <w:sz w:val="28"/>
          <w:szCs w:val="28"/>
          <w:lang w:eastAsia="ru-RU" w:bidi="ar-SA"/>
        </w:rPr>
        <w:t xml:space="preserve">3 470 </w:t>
      </w:r>
      <w:r w:rsidRPr="009B3FBE">
        <w:rPr>
          <w:rFonts w:ascii="Times New Roman" w:eastAsia="Times New Roman" w:hAnsi="Times New Roman" w:cs="Times New Roman"/>
          <w:bCs/>
          <w:color w:val="auto"/>
          <w:sz w:val="28"/>
          <w:szCs w:val="28"/>
          <w:lang w:eastAsia="ru-RU" w:bidi="ar-SA"/>
        </w:rPr>
        <w:t>грн. ( ріст 8,6% до рівня 2025 року;</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росту індексу споживчих цін (грудень до грудня попереднього року) – 109,8 відсотків;</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росту індексу цін виробників промислової продукції (грудень до грудня попереднього року)- 111,1 відсотка;</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lastRenderedPageBreak/>
        <w:t xml:space="preserve">- </w:t>
      </w:r>
      <w:r w:rsidRPr="009B3FBE">
        <w:rPr>
          <w:rFonts w:ascii="Times New Roman" w:eastAsia="Times New Roman" w:hAnsi="Times New Roman" w:cs="Times New Roman"/>
          <w:b/>
          <w:bCs/>
          <w:color w:val="auto"/>
          <w:sz w:val="28"/>
          <w:szCs w:val="28"/>
          <w:lang w:eastAsia="ru-RU" w:bidi="ar-SA"/>
        </w:rPr>
        <w:t>прожитковий мінімум на одну особу в розрахунку на місяць для працездатних осіб  становитиме   3 328 грн.,</w:t>
      </w:r>
      <w:r w:rsidRPr="009B3FBE">
        <w:rPr>
          <w:rFonts w:ascii="Times New Roman" w:eastAsia="Times New Roman" w:hAnsi="Times New Roman" w:cs="Times New Roman"/>
          <w:bCs/>
          <w:color w:val="auto"/>
          <w:sz w:val="28"/>
          <w:szCs w:val="28"/>
          <w:lang w:eastAsia="ru-RU" w:bidi="ar-SA"/>
        </w:rPr>
        <w:t xml:space="preserve"> а для таких основних соціальних і демографічних груп населення встановлено у слідуючих розмірах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дітей віком до 6 років – </w:t>
      </w:r>
      <w:r w:rsidRPr="009B3FBE">
        <w:rPr>
          <w:rFonts w:ascii="Times New Roman" w:eastAsia="Times New Roman" w:hAnsi="Times New Roman" w:cs="Times New Roman"/>
          <w:b/>
          <w:bCs/>
          <w:color w:val="auto"/>
          <w:sz w:val="28"/>
          <w:szCs w:val="28"/>
          <w:lang w:eastAsia="ru-RU" w:bidi="ar-SA"/>
        </w:rPr>
        <w:t xml:space="preserve">2 817 </w:t>
      </w:r>
      <w:r w:rsidRPr="009B3FBE">
        <w:rPr>
          <w:rFonts w:ascii="Times New Roman" w:eastAsia="Times New Roman" w:hAnsi="Times New Roman" w:cs="Times New Roman"/>
          <w:bCs/>
          <w:color w:val="auto"/>
          <w:sz w:val="28"/>
          <w:szCs w:val="28"/>
          <w:lang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дітей віком від 6 до 18 років –</w:t>
      </w:r>
      <w:r w:rsidRPr="009B3FBE">
        <w:rPr>
          <w:rFonts w:ascii="Times New Roman" w:eastAsia="Times New Roman" w:hAnsi="Times New Roman" w:cs="Times New Roman"/>
          <w:b/>
          <w:color w:val="auto"/>
          <w:sz w:val="28"/>
          <w:szCs w:val="28"/>
          <w:lang w:eastAsia="ru-RU" w:bidi="ar-SA"/>
        </w:rPr>
        <w:t>3 512</w:t>
      </w:r>
      <w:r w:rsidRPr="009B3FBE">
        <w:rPr>
          <w:rFonts w:ascii="Times New Roman" w:eastAsia="Times New Roman" w:hAnsi="Times New Roman" w:cs="Times New Roman"/>
          <w:bCs/>
          <w:color w:val="auto"/>
          <w:sz w:val="28"/>
          <w:szCs w:val="28"/>
          <w:lang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осіб, які втратили працездатність – </w:t>
      </w:r>
      <w:r w:rsidRPr="009B3FBE">
        <w:rPr>
          <w:rFonts w:ascii="Times New Roman" w:eastAsia="Times New Roman" w:hAnsi="Times New Roman" w:cs="Times New Roman"/>
          <w:b/>
          <w:bCs/>
          <w:color w:val="auto"/>
          <w:sz w:val="28"/>
          <w:szCs w:val="28"/>
          <w:lang w:eastAsia="ru-RU" w:bidi="ar-SA"/>
        </w:rPr>
        <w:t xml:space="preserve">2 595 </w:t>
      </w:r>
      <w:r w:rsidRPr="009B3FBE">
        <w:rPr>
          <w:rFonts w:ascii="Times New Roman" w:eastAsia="Times New Roman" w:hAnsi="Times New Roman" w:cs="Times New Roman"/>
          <w:bCs/>
          <w:color w:val="auto"/>
          <w:sz w:val="28"/>
          <w:szCs w:val="28"/>
          <w:lang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Основним напрямом спрямування коштів бюджету Кам’янської сільської територіальної громади є забезпечення її розвитку в межах ресурсних можливостей бюджету, у тому числі спрямування коштів на заходи відповідно до їх пріоритетності та актуальності, а також з урахуванням ефективності їх використання.</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Врахування головними розпорядниками під час розрахунку показників та формування характеристик бюджетних програм гендерних аспектів, набуває особливої актуальності в умовах дії воєнного стану в Україні та за обмежених ресурсів бюджету, коли вкрай важливо враховувати становище, потреби та інтереси різних вікових, статевих та соціальних груп населення та оперативно реагувати на нові виклики.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Під час складання видаткової частини проекту сільського бюджету територіальної громади на 2026 рік було враховано у повному обсязі потребу в коштах на оплату праці працівників бюджетних установ відповідно до умов оплати праці та розміру мінімальної заробітної плати та на проведення розрахунків за комунальні послуги і енергоносії, що споживаються бюджетними установами.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При цьому, головним залишається збереження основних пріоритетів бюджетної політики та дотримання принципів Бюджетного кодексу України, зокрема, в частині затвердження збалансованого бездефіцитного бюджету та дотримання вимог пункту 4 статті 77 в частині забезпечення у повному обсязі видатків на заробітну плату з нарахуваннями в частині обов’язкових виплат, оплату енергоносіїв та послуг зв’язку.</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eastAsia="ru-RU" w:bidi="ar-SA"/>
        </w:rPr>
        <w:t xml:space="preserve">Таким чином, </w:t>
      </w:r>
      <w:r w:rsidRPr="009B3FBE">
        <w:rPr>
          <w:rFonts w:ascii="Times New Roman" w:eastAsia="Times New Roman" w:hAnsi="Times New Roman" w:cs="Times New Roman"/>
          <w:b/>
          <w:bCs/>
          <w:color w:val="auto"/>
          <w:sz w:val="28"/>
          <w:szCs w:val="28"/>
          <w:lang w:eastAsia="ru-RU" w:bidi="ar-SA"/>
        </w:rPr>
        <w:t>загальний обсяг видатків сільського бюд</w:t>
      </w:r>
      <w:r w:rsidRPr="009B3FBE">
        <w:rPr>
          <w:rFonts w:ascii="Times New Roman" w:eastAsia="Times New Roman" w:hAnsi="Times New Roman" w:cs="Times New Roman"/>
          <w:b/>
          <w:bCs/>
          <w:color w:val="auto"/>
          <w:sz w:val="28"/>
          <w:szCs w:val="28"/>
          <w:lang w:val="ru-RU" w:eastAsia="ru-RU" w:bidi="ar-SA"/>
        </w:rPr>
        <w:t xml:space="preserve">жету на 2026 рік </w:t>
      </w:r>
      <w:r w:rsidRPr="009B3FBE">
        <w:rPr>
          <w:rFonts w:ascii="Times New Roman" w:eastAsia="Times New Roman" w:hAnsi="Times New Roman" w:cs="Times New Roman"/>
          <w:bCs/>
          <w:color w:val="auto"/>
          <w:sz w:val="28"/>
          <w:szCs w:val="28"/>
          <w:lang w:val="ru-RU" w:eastAsia="ru-RU" w:bidi="ar-SA"/>
        </w:rPr>
        <w:t xml:space="preserve"> прогнозується  у сумі  </w:t>
      </w:r>
      <w:r w:rsidRPr="009B3FBE">
        <w:rPr>
          <w:rFonts w:ascii="Times New Roman" w:eastAsia="Times New Roman" w:hAnsi="Times New Roman" w:cs="Times New Roman"/>
          <w:b/>
          <w:bCs/>
          <w:color w:val="auto"/>
          <w:sz w:val="28"/>
          <w:szCs w:val="28"/>
          <w:lang w:val="ru-RU" w:eastAsia="ru-RU" w:bidi="ar-SA"/>
        </w:rPr>
        <w:t>86 690 230</w:t>
      </w:r>
      <w:r w:rsidRPr="009B3FBE">
        <w:rPr>
          <w:rFonts w:ascii="Times New Roman" w:eastAsia="Times New Roman" w:hAnsi="Times New Roman" w:cs="Times New Roman"/>
          <w:bCs/>
          <w:color w:val="auto"/>
          <w:sz w:val="28"/>
          <w:szCs w:val="28"/>
          <w:lang w:val="ru-RU" w:eastAsia="ru-RU" w:bidi="ar-SA"/>
        </w:rPr>
        <w:t xml:space="preserve"> грн., у тому числі по загальному фонду – </w:t>
      </w:r>
      <w:r w:rsidRPr="009B3FBE">
        <w:rPr>
          <w:rFonts w:ascii="Times New Roman" w:eastAsia="Times New Roman" w:hAnsi="Times New Roman" w:cs="Times New Roman"/>
          <w:b/>
          <w:bCs/>
          <w:color w:val="auto"/>
          <w:sz w:val="28"/>
          <w:szCs w:val="28"/>
          <w:lang w:val="ru-RU" w:eastAsia="ru-RU" w:bidi="ar-SA"/>
        </w:rPr>
        <w:t>80 164 650</w:t>
      </w:r>
      <w:r w:rsidRPr="009B3FBE">
        <w:rPr>
          <w:rFonts w:ascii="Times New Roman" w:eastAsia="Times New Roman" w:hAnsi="Times New Roman" w:cs="Times New Roman"/>
          <w:bCs/>
          <w:color w:val="auto"/>
          <w:sz w:val="28"/>
          <w:szCs w:val="28"/>
          <w:lang w:val="ru-RU" w:eastAsia="ru-RU" w:bidi="ar-SA"/>
        </w:rPr>
        <w:t xml:space="preserve"> грн., по спеціальному фонду – </w:t>
      </w:r>
      <w:r w:rsidRPr="009B3FBE">
        <w:rPr>
          <w:rFonts w:ascii="Times New Roman" w:eastAsia="Times New Roman" w:hAnsi="Times New Roman" w:cs="Times New Roman"/>
          <w:b/>
          <w:color w:val="auto"/>
          <w:sz w:val="28"/>
          <w:szCs w:val="28"/>
          <w:lang w:val="ru-RU" w:eastAsia="ru-RU" w:bidi="ar-SA"/>
        </w:rPr>
        <w:t>6 525 580</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Видатки на </w:t>
      </w:r>
      <w:r w:rsidRPr="009B3FBE">
        <w:rPr>
          <w:rFonts w:ascii="Times New Roman" w:eastAsia="Times New Roman" w:hAnsi="Times New Roman" w:cs="Times New Roman"/>
          <w:b/>
          <w:bCs/>
          <w:color w:val="auto"/>
          <w:sz w:val="28"/>
          <w:szCs w:val="28"/>
          <w:lang w:val="ru-RU" w:eastAsia="ru-RU" w:bidi="ar-SA"/>
        </w:rPr>
        <w:t>оплату праці</w:t>
      </w:r>
      <w:r w:rsidRPr="009B3FBE">
        <w:rPr>
          <w:rFonts w:ascii="Times New Roman" w:eastAsia="Times New Roman" w:hAnsi="Times New Roman" w:cs="Times New Roman"/>
          <w:bCs/>
          <w:color w:val="auto"/>
          <w:sz w:val="28"/>
          <w:szCs w:val="28"/>
          <w:lang w:val="ru-RU" w:eastAsia="ru-RU" w:bidi="ar-SA"/>
        </w:rPr>
        <w:t xml:space="preserve"> по установах, які будуть фінансуватися із сільського бюджету громади,  будуть складати </w:t>
      </w:r>
      <w:r w:rsidRPr="009B3FBE">
        <w:rPr>
          <w:rFonts w:ascii="Times New Roman" w:eastAsia="Times New Roman" w:hAnsi="Times New Roman" w:cs="Times New Roman"/>
          <w:b/>
          <w:bCs/>
          <w:color w:val="auto"/>
          <w:sz w:val="28"/>
          <w:szCs w:val="28"/>
          <w:lang w:val="ru-RU" w:eastAsia="ru-RU" w:bidi="ar-SA"/>
        </w:rPr>
        <w:t xml:space="preserve">47 303 252 </w:t>
      </w:r>
      <w:r w:rsidRPr="009B3FBE">
        <w:rPr>
          <w:rFonts w:ascii="Times New Roman" w:eastAsia="Times New Roman" w:hAnsi="Times New Roman" w:cs="Times New Roman"/>
          <w:bCs/>
          <w:color w:val="auto"/>
          <w:sz w:val="28"/>
          <w:szCs w:val="28"/>
          <w:lang w:val="ru-RU" w:eastAsia="ru-RU" w:bidi="ar-SA"/>
        </w:rPr>
        <w:t xml:space="preserve"> грн., що становить  56,5 % загального обсягу видатків  загального фонду.</w:t>
      </w:r>
      <w:r w:rsidRPr="009B3FBE">
        <w:rPr>
          <w:rFonts w:ascii="Times New Roman" w:eastAsia="Times New Roman" w:hAnsi="Times New Roman" w:cs="Times New Roman"/>
          <w:b/>
          <w:bCs/>
          <w:color w:val="auto"/>
          <w:sz w:val="28"/>
          <w:szCs w:val="28"/>
          <w:lang w:val="ru-RU"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«Державне управління»        </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
          <w:bCs/>
          <w:i/>
          <w:iCs/>
          <w:color w:val="auto"/>
          <w:sz w:val="28"/>
          <w:szCs w:val="28"/>
          <w:lang w:eastAsia="ru-RU" w:bidi="ar-SA"/>
        </w:rPr>
        <w:t>Кам’янська сільська рада</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Пріоритетним завданням  головного розпорядника коштів «Кам’янська сільська рада» є забезпечення створення та підтримки сприятливого життєвого середовища, необхідного для всебічного розвитку людини, її самореалізації, </w:t>
      </w:r>
      <w:r w:rsidRPr="009B3FBE">
        <w:rPr>
          <w:rFonts w:ascii="Times New Roman" w:eastAsia="Times New Roman" w:hAnsi="Times New Roman" w:cs="Times New Roman"/>
          <w:color w:val="auto"/>
          <w:sz w:val="28"/>
          <w:szCs w:val="28"/>
          <w:lang w:eastAsia="ru-RU" w:bidi="ar-SA"/>
        </w:rPr>
        <w:lastRenderedPageBreak/>
        <w:t>захисту її прав, надання населенню місцевим самоврядуванням, утвореними установами та організаціями високоякісних і доступних адміністративних, соціальних, освітніх та інших послуг, створення належних матеріальних, фінансових та організаційних умов для забезпечення здійснення власних і делегованих повноважень.</w:t>
      </w:r>
    </w:p>
    <w:p w:rsidR="009B3FBE" w:rsidRPr="009B3FBE" w:rsidRDefault="009B3FBE" w:rsidP="009B3FBE">
      <w:pPr>
        <w:widowControl/>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Для виконання цілей і завдань головного розпорядника коштів  сільського бюджету у 2026 році,   передбачається  спрямувати  </w:t>
      </w:r>
      <w:r w:rsidRPr="009B3FBE">
        <w:rPr>
          <w:rFonts w:ascii="Times New Roman" w:eastAsia="Times New Roman" w:hAnsi="Times New Roman" w:cs="Times New Roman"/>
          <w:b/>
          <w:bCs/>
          <w:color w:val="auto"/>
          <w:sz w:val="28"/>
          <w:szCs w:val="28"/>
          <w:lang w:eastAsia="ru-RU" w:bidi="ar-SA"/>
        </w:rPr>
        <w:t xml:space="preserve">17 981 000  </w:t>
      </w:r>
      <w:r w:rsidRPr="009B3FBE">
        <w:rPr>
          <w:rFonts w:ascii="Times New Roman" w:eastAsia="Times New Roman" w:hAnsi="Times New Roman" w:cs="Times New Roman"/>
          <w:color w:val="auto"/>
          <w:sz w:val="28"/>
          <w:szCs w:val="28"/>
          <w:lang w:eastAsia="ru-RU" w:bidi="ar-SA"/>
        </w:rPr>
        <w:t xml:space="preserve">грн., у тому числі видатки загального фонду будуть складати </w:t>
      </w:r>
      <w:r w:rsidRPr="009B3FBE">
        <w:rPr>
          <w:rFonts w:ascii="Times New Roman" w:eastAsia="Times New Roman" w:hAnsi="Times New Roman" w:cs="Times New Roman"/>
          <w:b/>
          <w:bCs/>
          <w:color w:val="auto"/>
          <w:sz w:val="28"/>
          <w:szCs w:val="28"/>
          <w:lang w:eastAsia="ru-RU" w:bidi="ar-SA"/>
        </w:rPr>
        <w:t>17 951 000</w:t>
      </w:r>
      <w:r w:rsidRPr="009B3FBE">
        <w:rPr>
          <w:rFonts w:ascii="Times New Roman" w:eastAsia="Times New Roman" w:hAnsi="Times New Roman" w:cs="Times New Roman"/>
          <w:color w:val="auto"/>
          <w:sz w:val="28"/>
          <w:szCs w:val="28"/>
          <w:lang w:eastAsia="ru-RU" w:bidi="ar-SA"/>
        </w:rPr>
        <w:t xml:space="preserve"> грн., видатки спеціального фонду – </w:t>
      </w:r>
      <w:r w:rsidRPr="009B3FBE">
        <w:rPr>
          <w:rFonts w:ascii="Times New Roman" w:eastAsia="Times New Roman" w:hAnsi="Times New Roman" w:cs="Times New Roman"/>
          <w:b/>
          <w:bCs/>
          <w:color w:val="auto"/>
          <w:sz w:val="28"/>
          <w:szCs w:val="28"/>
          <w:lang w:eastAsia="ru-RU" w:bidi="ar-SA"/>
        </w:rPr>
        <w:t>30 000</w:t>
      </w:r>
      <w:r w:rsidRPr="009B3FBE">
        <w:rPr>
          <w:rFonts w:ascii="Times New Roman" w:eastAsia="Times New Roman" w:hAnsi="Times New Roman" w:cs="Times New Roman"/>
          <w:color w:val="auto"/>
          <w:sz w:val="28"/>
          <w:szCs w:val="28"/>
          <w:lang w:eastAsia="ru-RU" w:bidi="ar-SA"/>
        </w:rPr>
        <w:t xml:space="preserve"> грн.                                                                 </w:t>
      </w:r>
    </w:p>
    <w:p w:rsidR="009B3FBE" w:rsidRPr="009B3FBE" w:rsidRDefault="009B3FBE" w:rsidP="009B3FBE">
      <w:pPr>
        <w:widowControl/>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 </w:t>
      </w:r>
      <w:r w:rsidRPr="009B3FBE">
        <w:rPr>
          <w:rFonts w:ascii="Times New Roman" w:eastAsia="Times New Roman" w:hAnsi="Times New Roman" w:cs="Times New Roman"/>
          <w:b/>
          <w:bCs/>
          <w:color w:val="auto"/>
          <w:sz w:val="28"/>
          <w:szCs w:val="28"/>
          <w:lang w:eastAsia="ru-RU" w:bidi="ar-SA"/>
        </w:rPr>
        <w:t>оплату праці</w:t>
      </w:r>
      <w:r w:rsidRPr="009B3FBE">
        <w:rPr>
          <w:rFonts w:ascii="Times New Roman" w:eastAsia="Times New Roman" w:hAnsi="Times New Roman" w:cs="Times New Roman"/>
          <w:color w:val="auto"/>
          <w:sz w:val="28"/>
          <w:szCs w:val="28"/>
          <w:lang w:eastAsia="ru-RU" w:bidi="ar-SA"/>
        </w:rPr>
        <w:t xml:space="preserve"> працівників органу місцевого самоврядування видатки будуть  складати </w:t>
      </w:r>
      <w:r w:rsidRPr="009B3FBE">
        <w:rPr>
          <w:rFonts w:ascii="Times New Roman" w:eastAsia="Times New Roman" w:hAnsi="Times New Roman" w:cs="Times New Roman"/>
          <w:b/>
          <w:bCs/>
          <w:color w:val="auto"/>
          <w:sz w:val="28"/>
          <w:szCs w:val="28"/>
          <w:lang w:eastAsia="ru-RU" w:bidi="ar-SA"/>
        </w:rPr>
        <w:t>13 350 000</w:t>
      </w:r>
      <w:r w:rsidRPr="009B3FBE">
        <w:rPr>
          <w:rFonts w:ascii="Times New Roman" w:eastAsia="Times New Roman" w:hAnsi="Times New Roman" w:cs="Times New Roman"/>
          <w:color w:val="auto"/>
          <w:sz w:val="28"/>
          <w:szCs w:val="28"/>
          <w:lang w:eastAsia="ru-RU" w:bidi="ar-SA"/>
        </w:rPr>
        <w:t xml:space="preserve"> грн. За штатним розписом установи на 2026 рік затверджено 54 штатні одиниці, з них 32 - посадові особи.  Фактично зайнятими станом на 01.08.2025 року є 43 посади. На оплату комунальних послуг і енергоносіїв, що споживається установою, передбачається спрямувати </w:t>
      </w:r>
      <w:r w:rsidRPr="009B3FBE">
        <w:rPr>
          <w:rFonts w:ascii="Times New Roman" w:eastAsia="Times New Roman" w:hAnsi="Times New Roman" w:cs="Times New Roman"/>
          <w:b/>
          <w:bCs/>
          <w:color w:val="auto"/>
          <w:sz w:val="28"/>
          <w:szCs w:val="28"/>
          <w:lang w:eastAsia="ru-RU" w:bidi="ar-SA"/>
        </w:rPr>
        <w:t>944 000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Також, бюджетом передбачаються поточні видатки за рахунок власних надходжень  до спеціального фонду у сумі </w:t>
      </w:r>
      <w:r w:rsidRPr="009B3FBE">
        <w:rPr>
          <w:rFonts w:ascii="Times New Roman" w:eastAsia="Times New Roman" w:hAnsi="Times New Roman" w:cs="Times New Roman"/>
          <w:b/>
          <w:color w:val="auto"/>
          <w:sz w:val="28"/>
          <w:szCs w:val="28"/>
          <w:lang w:eastAsia="ru-RU" w:bidi="ar-SA"/>
        </w:rPr>
        <w:t xml:space="preserve"> 30 000 грн</w:t>
      </w:r>
      <w:r w:rsidRPr="009B3FBE">
        <w:rPr>
          <w:rFonts w:ascii="Times New Roman" w:eastAsia="Times New Roman" w:hAnsi="Times New Roman" w:cs="Times New Roman"/>
          <w:color w:val="auto"/>
          <w:sz w:val="28"/>
          <w:szCs w:val="28"/>
          <w:lang w:eastAsia="ru-RU" w:bidi="ar-SA"/>
        </w:rPr>
        <w:t>., у тому числі 20 000 грн. за рахунок надходжень орендної плати за здачу в оренду приміщень бюджетних установ.</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Фінансовий відділ Кам’янської сільської ради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Пріоритетним завданням Фінансового відділу у сфері фінансів є забезпечення  виконання дохідної частини бюджету територіальної громади,  збалансоване планування та  виконання бюджету та забезпечення контролю за цільовим і ефективним використанням бюджетних коштів на всіх етапах бюджетного процесу.  Обсяги асигнувань на утримання </w:t>
      </w:r>
      <w:r w:rsidRPr="009B3FBE">
        <w:rPr>
          <w:rFonts w:ascii="Times New Roman" w:eastAsia="Times New Roman" w:hAnsi="Times New Roman" w:cs="Times New Roman"/>
          <w:bCs/>
          <w:color w:val="auto"/>
          <w:sz w:val="28"/>
          <w:szCs w:val="28"/>
          <w:lang w:eastAsia="ru-RU" w:bidi="ar-SA"/>
        </w:rPr>
        <w:t>фінансового відділу</w:t>
      </w:r>
      <w:r w:rsidRPr="009B3FBE">
        <w:rPr>
          <w:rFonts w:ascii="Times New Roman" w:eastAsia="Times New Roman" w:hAnsi="Times New Roman" w:cs="Times New Roman"/>
          <w:b/>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у 2026 році</w:t>
      </w:r>
      <w:r w:rsidRPr="009B3FBE">
        <w:rPr>
          <w:rFonts w:ascii="Times New Roman" w:eastAsia="Times New Roman" w:hAnsi="Times New Roman" w:cs="Times New Roman"/>
          <w:color w:val="auto"/>
          <w:sz w:val="28"/>
          <w:szCs w:val="28"/>
          <w:lang w:eastAsia="ru-RU" w:bidi="ar-SA"/>
        </w:rPr>
        <w:t xml:space="preserve"> будуть складати  </w:t>
      </w:r>
      <w:r w:rsidRPr="009B3FBE">
        <w:rPr>
          <w:rFonts w:ascii="Times New Roman" w:eastAsia="Times New Roman" w:hAnsi="Times New Roman" w:cs="Times New Roman"/>
          <w:b/>
          <w:color w:val="auto"/>
          <w:sz w:val="28"/>
          <w:szCs w:val="28"/>
          <w:lang w:eastAsia="ru-RU" w:bidi="ar-SA"/>
        </w:rPr>
        <w:t>1 122 930</w:t>
      </w:r>
      <w:r w:rsidRPr="009B3FBE">
        <w:rPr>
          <w:rFonts w:ascii="Times New Roman" w:eastAsia="Times New Roman" w:hAnsi="Times New Roman" w:cs="Times New Roman"/>
          <w:color w:val="auto"/>
          <w:sz w:val="28"/>
          <w:szCs w:val="28"/>
          <w:lang w:eastAsia="ru-RU" w:bidi="ar-SA"/>
        </w:rPr>
        <w:t xml:space="preserve"> грн., із них на оплату праці-  850 352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Відділ освіти , сім’ї, молоді та спорту, культури і туризму </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i/>
          <w:iCs/>
          <w:color w:val="auto"/>
          <w:sz w:val="28"/>
          <w:szCs w:val="28"/>
          <w:lang w:eastAsia="ru-RU" w:bidi="ar-SA"/>
        </w:rPr>
      </w:pPr>
      <w:r w:rsidRPr="009B3FBE">
        <w:rPr>
          <w:rFonts w:ascii="Times New Roman" w:eastAsia="Times New Roman" w:hAnsi="Times New Roman" w:cs="Times New Roman"/>
          <w:b/>
          <w:bCs/>
          <w:i/>
          <w:iCs/>
          <w:color w:val="auto"/>
          <w:sz w:val="28"/>
          <w:szCs w:val="28"/>
          <w:lang w:eastAsia="ru-RU" w:bidi="ar-SA"/>
        </w:rPr>
        <w:t xml:space="preserve">                                          Кам’янської сільської ради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Пріоритетним завданням головного розпорядника коштів є створення нового освітнього середовища через оновлення системи дошкільної, загальної середньої освіти Кам’янської територіальної громади відповідно до потреб та запитів мешканців щодо доступної і якісної освіти, яка забезпечує повноцінний розвиток кожної дитини громади і її успішну інтеграцію в українське суспільство.  Основні напрямки розвитку освіти базуються на основі Концепції Нової української школи, забезпечення належного функціонування загальноосвітніх, дошкільних та позашкільного закладів освіти та забезпечення безбар’єрного доступу на отримання освітніх послуг для  вихованців та учнів з особливими освітніми потребами.  На утримання </w:t>
      </w:r>
      <w:r w:rsidRPr="009B3FBE">
        <w:rPr>
          <w:rFonts w:ascii="Times New Roman" w:eastAsia="Times New Roman" w:hAnsi="Times New Roman" w:cs="Times New Roman"/>
          <w:bCs/>
          <w:color w:val="auto"/>
          <w:sz w:val="28"/>
          <w:szCs w:val="28"/>
          <w:lang w:eastAsia="ru-RU" w:bidi="ar-SA"/>
        </w:rPr>
        <w:t>відділу освіти, сім`ї, молоді та спорту, культури і туризму Кам`янської сільської ради у бюджеті передбачаються</w:t>
      </w:r>
      <w:r w:rsidRPr="009B3FBE">
        <w:rPr>
          <w:rFonts w:ascii="Times New Roman" w:eastAsia="Times New Roman" w:hAnsi="Times New Roman" w:cs="Times New Roman"/>
          <w:b/>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видатки у сумі </w:t>
      </w:r>
      <w:r w:rsidRPr="009B3FBE">
        <w:rPr>
          <w:rFonts w:ascii="Times New Roman" w:eastAsia="Times New Roman" w:hAnsi="Times New Roman" w:cs="Times New Roman"/>
          <w:b/>
          <w:color w:val="auto"/>
          <w:sz w:val="28"/>
          <w:szCs w:val="28"/>
          <w:lang w:eastAsia="ru-RU" w:bidi="ar-SA"/>
        </w:rPr>
        <w:t xml:space="preserve">1 465 297 </w:t>
      </w:r>
      <w:r w:rsidRPr="009B3FBE">
        <w:rPr>
          <w:rFonts w:ascii="Times New Roman" w:eastAsia="Times New Roman" w:hAnsi="Times New Roman" w:cs="Times New Roman"/>
          <w:color w:val="auto"/>
          <w:sz w:val="28"/>
          <w:szCs w:val="28"/>
          <w:lang w:eastAsia="ru-RU" w:bidi="ar-SA"/>
        </w:rPr>
        <w:t>грн., у тому числі видатки на оплату праці 3-м штатним працівникам відділу будуть складати 1 138 600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lastRenderedPageBreak/>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eastAsia="ru-RU" w:bidi="ar-SA"/>
        </w:rPr>
      </w:pPr>
      <w:r w:rsidRPr="009B3FBE">
        <w:rPr>
          <w:rFonts w:ascii="Times New Roman" w:eastAsia="Times New Roman" w:hAnsi="Times New Roman" w:cs="Times New Roman"/>
          <w:b/>
          <w:bCs/>
          <w:color w:val="auto"/>
          <w:sz w:val="28"/>
          <w:szCs w:val="28"/>
          <w:lang w:eastAsia="ru-RU" w:bidi="ar-SA"/>
        </w:rPr>
        <w:t xml:space="preserve">                                                  «Освіта»</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val="ru-RU" w:eastAsia="ru-RU" w:bidi="ar-SA"/>
        </w:rPr>
      </w:pPr>
      <w:r w:rsidRPr="009B3FBE">
        <w:rPr>
          <w:rFonts w:ascii="Times New Roman" w:eastAsia="Times New Roman" w:hAnsi="Times New Roman" w:cs="Times New Roman"/>
          <w:color w:val="auto"/>
          <w:sz w:val="28"/>
          <w:szCs w:val="28"/>
          <w:lang w:eastAsia="ru-RU" w:bidi="ar-SA"/>
        </w:rPr>
        <w:t xml:space="preserve">          На фінансування в  галузі </w:t>
      </w:r>
      <w:r w:rsidRPr="009B3FBE">
        <w:rPr>
          <w:rFonts w:ascii="Times New Roman" w:eastAsia="Times New Roman" w:hAnsi="Times New Roman" w:cs="Times New Roman"/>
          <w:bCs/>
          <w:color w:val="auto"/>
          <w:sz w:val="28"/>
          <w:szCs w:val="28"/>
          <w:lang w:eastAsia="ru-RU" w:bidi="ar-SA"/>
        </w:rPr>
        <w:t>освіти</w:t>
      </w:r>
      <w:r w:rsidRPr="009B3FBE">
        <w:rPr>
          <w:rFonts w:ascii="Times New Roman" w:eastAsia="Times New Roman" w:hAnsi="Times New Roman" w:cs="Times New Roman"/>
          <w:b/>
          <w:color w:val="auto"/>
          <w:sz w:val="28"/>
          <w:szCs w:val="28"/>
          <w:lang w:eastAsia="ru-RU" w:bidi="ar-SA"/>
        </w:rPr>
        <w:t xml:space="preserve"> </w:t>
      </w:r>
      <w:r w:rsidRPr="009B3FBE">
        <w:rPr>
          <w:rFonts w:ascii="Times New Roman" w:eastAsia="Times New Roman" w:hAnsi="Times New Roman" w:cs="Times New Roman"/>
          <w:color w:val="auto"/>
          <w:sz w:val="28"/>
          <w:szCs w:val="28"/>
          <w:lang w:eastAsia="ru-RU" w:bidi="ar-SA"/>
        </w:rPr>
        <w:t xml:space="preserve">у сільському бюджеті заплановано видатки у сумі  </w:t>
      </w:r>
      <w:r w:rsidRPr="009B3FBE">
        <w:rPr>
          <w:rFonts w:ascii="Times New Roman" w:eastAsia="Times New Roman" w:hAnsi="Times New Roman" w:cs="Times New Roman"/>
          <w:b/>
          <w:color w:val="auto"/>
          <w:sz w:val="28"/>
          <w:szCs w:val="28"/>
          <w:lang w:eastAsia="ru-RU" w:bidi="ar-SA"/>
        </w:rPr>
        <w:t xml:space="preserve">46 648 953 </w:t>
      </w:r>
      <w:r w:rsidRPr="009B3FBE">
        <w:rPr>
          <w:rFonts w:ascii="Times New Roman" w:eastAsia="Times New Roman" w:hAnsi="Times New Roman" w:cs="Times New Roman"/>
          <w:color w:val="auto"/>
          <w:sz w:val="28"/>
          <w:szCs w:val="28"/>
          <w:lang w:eastAsia="ru-RU" w:bidi="ar-SA"/>
        </w:rPr>
        <w:t xml:space="preserve"> грн., у тому числі по загальному фонду </w:t>
      </w:r>
      <w:r w:rsidRPr="009B3FBE">
        <w:rPr>
          <w:rFonts w:ascii="Times New Roman" w:eastAsia="Times New Roman" w:hAnsi="Times New Roman" w:cs="Times New Roman"/>
          <w:b/>
          <w:color w:val="auto"/>
          <w:sz w:val="28"/>
          <w:szCs w:val="28"/>
          <w:lang w:eastAsia="ru-RU" w:bidi="ar-SA"/>
        </w:rPr>
        <w:t xml:space="preserve">44 263 373 </w:t>
      </w:r>
      <w:r w:rsidRPr="009B3FBE">
        <w:rPr>
          <w:rFonts w:ascii="Times New Roman" w:eastAsia="Times New Roman" w:hAnsi="Times New Roman" w:cs="Times New Roman"/>
          <w:color w:val="auto"/>
          <w:sz w:val="28"/>
          <w:szCs w:val="28"/>
          <w:lang w:val="ru-RU" w:eastAsia="ru-RU" w:bidi="ar-SA"/>
        </w:rPr>
        <w:t xml:space="preserve">грн. та по спеціальному фонду </w:t>
      </w:r>
      <w:r w:rsidRPr="009B3FBE">
        <w:rPr>
          <w:rFonts w:ascii="Times New Roman" w:eastAsia="Times New Roman" w:hAnsi="Times New Roman" w:cs="Times New Roman"/>
          <w:b/>
          <w:bCs/>
          <w:color w:val="auto"/>
          <w:sz w:val="28"/>
          <w:szCs w:val="28"/>
          <w:lang w:val="ru-RU" w:eastAsia="ru-RU" w:bidi="ar-SA"/>
        </w:rPr>
        <w:t>–2 385 580</w:t>
      </w:r>
      <w:r w:rsidRPr="009B3FBE">
        <w:rPr>
          <w:rFonts w:ascii="Times New Roman" w:eastAsia="Times New Roman" w:hAnsi="Times New Roman" w:cs="Times New Roman"/>
          <w:color w:val="auto"/>
          <w:sz w:val="28"/>
          <w:szCs w:val="28"/>
          <w:lang w:val="ru-RU"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Видатки на утримання закладів </w:t>
      </w:r>
      <w:r w:rsidRPr="009B3FBE">
        <w:rPr>
          <w:rFonts w:ascii="Times New Roman" w:eastAsia="Times New Roman" w:hAnsi="Times New Roman" w:cs="Times New Roman"/>
          <w:b/>
          <w:color w:val="auto"/>
          <w:sz w:val="28"/>
          <w:szCs w:val="28"/>
          <w:lang w:eastAsia="ru-RU" w:bidi="ar-SA"/>
        </w:rPr>
        <w:t>дошкільної освіти</w:t>
      </w:r>
      <w:r w:rsidRPr="009B3FBE">
        <w:rPr>
          <w:rFonts w:ascii="Times New Roman" w:eastAsia="Times New Roman" w:hAnsi="Times New Roman" w:cs="Times New Roman"/>
          <w:color w:val="auto"/>
          <w:sz w:val="28"/>
          <w:szCs w:val="28"/>
          <w:lang w:eastAsia="ru-RU" w:bidi="ar-SA"/>
        </w:rPr>
        <w:t xml:space="preserve"> прогнозуються у сумі </w:t>
      </w:r>
      <w:r w:rsidRPr="009B3FBE">
        <w:rPr>
          <w:rFonts w:ascii="Times New Roman" w:eastAsia="Times New Roman" w:hAnsi="Times New Roman" w:cs="Times New Roman"/>
          <w:b/>
          <w:color w:val="auto"/>
          <w:sz w:val="28"/>
          <w:szCs w:val="28"/>
          <w:lang w:eastAsia="ru-RU" w:bidi="ar-SA"/>
        </w:rPr>
        <w:t>22 287 240</w:t>
      </w:r>
      <w:r w:rsidRPr="009B3FBE">
        <w:rPr>
          <w:rFonts w:ascii="Times New Roman" w:eastAsia="Times New Roman" w:hAnsi="Times New Roman" w:cs="Times New Roman"/>
          <w:color w:val="auto"/>
          <w:sz w:val="28"/>
          <w:szCs w:val="28"/>
          <w:lang w:eastAsia="ru-RU" w:bidi="ar-SA"/>
        </w:rPr>
        <w:t xml:space="preserve"> грн., у тому числі видатки загального фонду будуть складати   20 423 560  грн.,  із них на оплату праці буде спрямовано 14 500 000 грн. У видатках на оплату праці враховано прогнозоване підвищення з розміру 10% до розміру 40% посадових окладів педпрацівників з 1 січня 2026 року. Такі виплати будуть здійснюватися за рахунок власних доходів  сільського бюджету громади. Штатна чисельність працівників ЗДО на 01.09.2025 року налічує  102,49 одиниць. Фактично зайнятими є 94,1 посади із кількістю 90 фізичних осіб. За гендерним аспектом із числа працівників дошкільних закладів  переважають жінки. Із загальної кількості працівників-  83  є особами жіночої статі та 7 осіб чоловічої. По спеціальному фонду  бюджету,  передбачаються надходження батьківської плати за утримання вихованців у ЗДО у сумі </w:t>
      </w:r>
      <w:r w:rsidRPr="009B3FBE">
        <w:rPr>
          <w:rFonts w:ascii="Times New Roman" w:eastAsia="Times New Roman" w:hAnsi="Times New Roman" w:cs="Times New Roman"/>
          <w:b/>
          <w:bCs/>
          <w:color w:val="auto"/>
          <w:sz w:val="28"/>
          <w:szCs w:val="28"/>
          <w:lang w:eastAsia="ru-RU" w:bidi="ar-SA"/>
        </w:rPr>
        <w:t>1 863 680</w:t>
      </w:r>
      <w:r w:rsidRPr="009B3FBE">
        <w:rPr>
          <w:rFonts w:ascii="Times New Roman" w:eastAsia="Times New Roman" w:hAnsi="Times New Roman" w:cs="Times New Roman"/>
          <w:color w:val="auto"/>
          <w:sz w:val="28"/>
          <w:szCs w:val="28"/>
          <w:lang w:eastAsia="ru-RU" w:bidi="ar-SA"/>
        </w:rPr>
        <w:t xml:space="preserve"> грн., що буде складати 20% від вартості харчування 1 діто/дня ( 70 грн.). Станом на 01.11.2025 року дошкільною освітою охоплено 208 дітей, із них 14 вихованців дошкільної групи Мідяницької гімназії. Із числа вихованців 107 осіб є дівчатками та 101 дитина – хлопчики. При розрахунку надходжень батьківської плати враховано соціальний статус кожної дитини та рівень доходів сім’ї згідно з вимогами чинного законодавства України. Так, від внесення батьківської плати повністю звільнено 6 вихованців у двох дошкільних закладах та батьки  33 вихованців будуть вносити плату у розмірі 50%  від вартості харчування 1 діто/дня.</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 оплату </w:t>
      </w:r>
      <w:r w:rsidRPr="009B3FBE">
        <w:rPr>
          <w:rFonts w:ascii="Times New Roman" w:eastAsia="Times New Roman" w:hAnsi="Times New Roman" w:cs="Times New Roman"/>
          <w:b/>
          <w:bCs/>
          <w:color w:val="auto"/>
          <w:sz w:val="28"/>
          <w:szCs w:val="28"/>
          <w:lang w:eastAsia="ru-RU" w:bidi="ar-SA"/>
        </w:rPr>
        <w:t>енергоносіїв</w:t>
      </w:r>
      <w:r w:rsidRPr="009B3FBE">
        <w:rPr>
          <w:rFonts w:ascii="Times New Roman" w:eastAsia="Times New Roman" w:hAnsi="Times New Roman" w:cs="Times New Roman"/>
          <w:color w:val="auto"/>
          <w:sz w:val="28"/>
          <w:szCs w:val="28"/>
          <w:lang w:eastAsia="ru-RU" w:bidi="ar-SA"/>
        </w:rPr>
        <w:t xml:space="preserve"> по ЗДО з сільського бюджету передбачається спрямувати </w:t>
      </w:r>
      <w:r w:rsidRPr="009B3FBE">
        <w:rPr>
          <w:rFonts w:ascii="Times New Roman" w:eastAsia="Times New Roman" w:hAnsi="Times New Roman" w:cs="Times New Roman"/>
          <w:b/>
          <w:bCs/>
          <w:color w:val="auto"/>
          <w:sz w:val="28"/>
          <w:szCs w:val="28"/>
          <w:lang w:eastAsia="ru-RU" w:bidi="ar-SA"/>
        </w:rPr>
        <w:t>1 668 000</w:t>
      </w:r>
      <w:r w:rsidRPr="009B3FBE">
        <w:rPr>
          <w:rFonts w:ascii="Times New Roman" w:eastAsia="Times New Roman" w:hAnsi="Times New Roman" w:cs="Times New Roman"/>
          <w:color w:val="auto"/>
          <w:sz w:val="28"/>
          <w:szCs w:val="28"/>
          <w:lang w:eastAsia="ru-RU" w:bidi="ar-SA"/>
        </w:rPr>
        <w:t xml:space="preserve"> грн.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 утримання закладів </w:t>
      </w:r>
      <w:r w:rsidRPr="009B3FBE">
        <w:rPr>
          <w:rFonts w:ascii="Times New Roman" w:eastAsia="Times New Roman" w:hAnsi="Times New Roman" w:cs="Times New Roman"/>
          <w:b/>
          <w:color w:val="auto"/>
          <w:sz w:val="28"/>
          <w:szCs w:val="28"/>
          <w:lang w:eastAsia="ru-RU" w:bidi="ar-SA"/>
        </w:rPr>
        <w:t>загальної середньої освіти</w:t>
      </w:r>
      <w:r w:rsidRPr="009B3FBE">
        <w:rPr>
          <w:rFonts w:ascii="Times New Roman" w:eastAsia="Times New Roman" w:hAnsi="Times New Roman" w:cs="Times New Roman"/>
          <w:color w:val="auto"/>
          <w:sz w:val="28"/>
          <w:szCs w:val="28"/>
          <w:lang w:eastAsia="ru-RU" w:bidi="ar-SA"/>
        </w:rPr>
        <w:t xml:space="preserve"> з місцевого бюджету передбачається спрямувати </w:t>
      </w:r>
      <w:r w:rsidRPr="009B3FBE">
        <w:rPr>
          <w:rFonts w:ascii="Times New Roman" w:eastAsia="Times New Roman" w:hAnsi="Times New Roman" w:cs="Times New Roman"/>
          <w:b/>
          <w:color w:val="auto"/>
          <w:sz w:val="28"/>
          <w:szCs w:val="28"/>
          <w:lang w:eastAsia="ru-RU" w:bidi="ar-SA"/>
        </w:rPr>
        <w:t>20 092 020</w:t>
      </w:r>
      <w:r w:rsidRPr="009B3FBE">
        <w:rPr>
          <w:rFonts w:ascii="Times New Roman" w:eastAsia="Times New Roman" w:hAnsi="Times New Roman" w:cs="Times New Roman"/>
          <w:color w:val="auto"/>
          <w:sz w:val="28"/>
          <w:szCs w:val="28"/>
          <w:lang w:eastAsia="ru-RU" w:bidi="ar-SA"/>
        </w:rPr>
        <w:t xml:space="preserve"> грн., з них   по загальному фонду – 19 850 120 грн. та по спеціальному фонду – 241 900 грн. Видатки на оплату праці педагогічних працівників дошкільних груп, технічного  і обслуговуючого персоналу загальноосвітніх закладів будуть складати       </w:t>
      </w:r>
      <w:r w:rsidRPr="009B3FBE">
        <w:rPr>
          <w:rFonts w:ascii="Times New Roman" w:eastAsia="Times New Roman" w:hAnsi="Times New Roman" w:cs="Times New Roman"/>
          <w:b/>
          <w:bCs/>
          <w:color w:val="auto"/>
          <w:sz w:val="28"/>
          <w:szCs w:val="28"/>
          <w:lang w:eastAsia="ru-RU" w:bidi="ar-SA"/>
        </w:rPr>
        <w:t>10 800 000</w:t>
      </w:r>
      <w:r w:rsidRPr="009B3FBE">
        <w:rPr>
          <w:rFonts w:ascii="Times New Roman" w:eastAsia="Times New Roman" w:hAnsi="Times New Roman" w:cs="Times New Roman"/>
          <w:color w:val="auto"/>
          <w:sz w:val="28"/>
          <w:szCs w:val="28"/>
          <w:lang w:eastAsia="ru-RU" w:bidi="ar-SA"/>
        </w:rPr>
        <w:t xml:space="preserve"> грн. У видатках на оплату праці, також враховано прогнозоване підвищення з розміру 10% до розміру 40% посадових окладів педпрацівників Мідяницької та Сілецької гімназій з 1 січня 2026 року.  Штатна чисельність працівників закладів загальної середньої освіти, які фінансуються з сільського бюджету, становить 86,27 одиниці, з них 2,45 одиниці  педагогічного персоналу та 83,82 - технічного та обслуговуючого персоналу.  За гендерним орієнтуванням із числа фактично зайнятих посад:  54   працівники є жінками та 31 працівник - особи чоловічої статі. В загальноосвітніх закладах громади навчається 1335 учнів, з них 672 дівчата та 658 хлопчаки. У порівнянні з 2024-2025 навчальним роком кількість учнів скоротилася на 15 осіб та на 7 учнів зросла кількість учнів  з особливими освітніми потребами.</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lastRenderedPageBreak/>
        <w:t xml:space="preserve">          Оплата праці з нарахуваннями  педагогічних працівників закладів загальної середньої освіти буде здійснюватися, як і у попередніх роках, за рахунок коштів освітньої субвенції, отриманої з державного бюджету на такі цілі. Наразі Кабінетом Міністрів України ще не здійснено її розподіл між громадами, а тому у проекті  сільського бюджету на 2026 рік такі видатки відсутні.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Видатки  сільського бюджету на оплату </w:t>
      </w:r>
      <w:r w:rsidRPr="009B3FBE">
        <w:rPr>
          <w:rFonts w:ascii="Times New Roman" w:eastAsia="Times New Roman" w:hAnsi="Times New Roman" w:cs="Times New Roman"/>
          <w:b/>
          <w:bCs/>
          <w:color w:val="auto"/>
          <w:sz w:val="28"/>
          <w:szCs w:val="28"/>
          <w:lang w:eastAsia="ru-RU" w:bidi="ar-SA"/>
        </w:rPr>
        <w:t>кейтерингових послуг</w:t>
      </w:r>
      <w:r w:rsidRPr="009B3FBE">
        <w:rPr>
          <w:rFonts w:ascii="Times New Roman" w:eastAsia="Times New Roman" w:hAnsi="Times New Roman" w:cs="Times New Roman"/>
          <w:color w:val="auto"/>
          <w:sz w:val="28"/>
          <w:szCs w:val="28"/>
          <w:lang w:eastAsia="ru-RU" w:bidi="ar-SA"/>
        </w:rPr>
        <w:t xml:space="preserve"> з харчування плануються у розмірі 30% від обсягу субвенції, що буде надаватися  з державного бюджету на харчування  376 учнів 1-4 класів, 120 учнів пільгової категорії 5-9 класів та 13 вихованців дошкільної групи Мідяницької гімназії. Розрахунковий обсяг таких видатків  буде складати </w:t>
      </w:r>
      <w:r w:rsidRPr="009B3FBE">
        <w:rPr>
          <w:rFonts w:ascii="Times New Roman" w:eastAsia="Times New Roman" w:hAnsi="Times New Roman" w:cs="Times New Roman"/>
          <w:b/>
          <w:bCs/>
          <w:color w:val="auto"/>
          <w:sz w:val="28"/>
          <w:szCs w:val="28"/>
          <w:lang w:eastAsia="ru-RU" w:bidi="ar-SA"/>
        </w:rPr>
        <w:t>1 608 100</w:t>
      </w:r>
      <w:r w:rsidRPr="009B3FBE">
        <w:rPr>
          <w:rFonts w:ascii="Times New Roman" w:eastAsia="Times New Roman" w:hAnsi="Times New Roman" w:cs="Times New Roman"/>
          <w:color w:val="auto"/>
          <w:sz w:val="28"/>
          <w:szCs w:val="28"/>
          <w:lang w:eastAsia="ru-RU" w:bidi="ar-SA"/>
        </w:rPr>
        <w:t xml:space="preserve"> грн. по загальному фонду та </w:t>
      </w:r>
      <w:r w:rsidRPr="009B3FBE">
        <w:rPr>
          <w:rFonts w:ascii="Times New Roman" w:eastAsia="Times New Roman" w:hAnsi="Times New Roman" w:cs="Times New Roman"/>
          <w:b/>
          <w:bCs/>
          <w:color w:val="auto"/>
          <w:sz w:val="28"/>
          <w:szCs w:val="28"/>
          <w:lang w:eastAsia="ru-RU" w:bidi="ar-SA"/>
        </w:rPr>
        <w:t>241 900</w:t>
      </w:r>
      <w:r w:rsidRPr="009B3FBE">
        <w:rPr>
          <w:rFonts w:ascii="Times New Roman" w:eastAsia="Times New Roman" w:hAnsi="Times New Roman" w:cs="Times New Roman"/>
          <w:color w:val="auto"/>
          <w:sz w:val="28"/>
          <w:szCs w:val="28"/>
          <w:lang w:eastAsia="ru-RU" w:bidi="ar-SA"/>
        </w:rPr>
        <w:t xml:space="preserve"> грн. по спеціальному фонду.    Вартість харчування 1 діто/дня в ЗЗСО прогнозується у розмірі 70 грн. Розмір батьківської плати  за харчування вихованців у  дошкільному підрозділі буде складати 80% від вартості харчування 1 діто/дня. Видатки на оплату комунальних послуг і енергоносіїв, що споживаються загальноосвітніми закладами, прогнозуються у сумі </w:t>
      </w:r>
      <w:r w:rsidRPr="009B3FBE">
        <w:rPr>
          <w:rFonts w:ascii="Times New Roman" w:eastAsia="Times New Roman" w:hAnsi="Times New Roman" w:cs="Times New Roman"/>
          <w:b/>
          <w:bCs/>
          <w:color w:val="auto"/>
          <w:sz w:val="28"/>
          <w:szCs w:val="28"/>
          <w:lang w:eastAsia="ru-RU" w:bidi="ar-SA"/>
        </w:rPr>
        <w:t>3 378 000</w:t>
      </w:r>
      <w:r w:rsidRPr="009B3FBE">
        <w:rPr>
          <w:rFonts w:ascii="Times New Roman" w:eastAsia="Times New Roman" w:hAnsi="Times New Roman" w:cs="Times New Roman"/>
          <w:color w:val="auto"/>
          <w:sz w:val="28"/>
          <w:szCs w:val="28"/>
          <w:lang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На утримання  </w:t>
      </w:r>
      <w:r w:rsidRPr="009B3FBE">
        <w:rPr>
          <w:rFonts w:ascii="Times New Roman" w:eastAsia="Times New Roman" w:hAnsi="Times New Roman" w:cs="Times New Roman"/>
          <w:b/>
          <w:color w:val="auto"/>
          <w:sz w:val="28"/>
          <w:szCs w:val="28"/>
          <w:lang w:eastAsia="ru-RU" w:bidi="ar-SA"/>
        </w:rPr>
        <w:t>Сілецької  мистецької школи</w:t>
      </w:r>
      <w:r w:rsidRPr="009B3FBE">
        <w:rPr>
          <w:rFonts w:ascii="Times New Roman" w:eastAsia="Times New Roman" w:hAnsi="Times New Roman" w:cs="Times New Roman"/>
          <w:color w:val="auto"/>
          <w:sz w:val="28"/>
          <w:szCs w:val="28"/>
          <w:lang w:eastAsia="ru-RU" w:bidi="ar-SA"/>
        </w:rPr>
        <w:t xml:space="preserve"> обсяг видатків   на 2026 рік  розраховано у сумі </w:t>
      </w:r>
      <w:r w:rsidRPr="009B3FBE">
        <w:rPr>
          <w:rFonts w:ascii="Times New Roman" w:eastAsia="Times New Roman" w:hAnsi="Times New Roman" w:cs="Times New Roman"/>
          <w:b/>
          <w:color w:val="auto"/>
          <w:sz w:val="28"/>
          <w:szCs w:val="28"/>
          <w:lang w:eastAsia="ru-RU" w:bidi="ar-SA"/>
        </w:rPr>
        <w:t xml:space="preserve">2 690 000 </w:t>
      </w:r>
      <w:r w:rsidRPr="009B3FBE">
        <w:rPr>
          <w:rFonts w:ascii="Times New Roman" w:eastAsia="Times New Roman" w:hAnsi="Times New Roman" w:cs="Times New Roman"/>
          <w:color w:val="auto"/>
          <w:sz w:val="28"/>
          <w:szCs w:val="28"/>
          <w:lang w:eastAsia="ru-RU" w:bidi="ar-SA"/>
        </w:rPr>
        <w:t xml:space="preserve">грн. по загальному фонду та </w:t>
      </w:r>
      <w:r w:rsidRPr="009B3FBE">
        <w:rPr>
          <w:rFonts w:ascii="Times New Roman" w:eastAsia="Times New Roman" w:hAnsi="Times New Roman" w:cs="Times New Roman"/>
          <w:b/>
          <w:color w:val="auto"/>
          <w:sz w:val="28"/>
          <w:szCs w:val="28"/>
          <w:lang w:eastAsia="ru-RU" w:bidi="ar-SA"/>
        </w:rPr>
        <w:t>280 000</w:t>
      </w:r>
      <w:r w:rsidRPr="009B3FBE">
        <w:rPr>
          <w:rFonts w:ascii="Times New Roman" w:eastAsia="Times New Roman" w:hAnsi="Times New Roman" w:cs="Times New Roman"/>
          <w:color w:val="auto"/>
          <w:sz w:val="28"/>
          <w:szCs w:val="28"/>
          <w:lang w:eastAsia="ru-RU" w:bidi="ar-SA"/>
        </w:rPr>
        <w:t xml:space="preserve"> грн. по спеціальному фонду (за рахунок надходження батьківської плати). Штатна чисельність працівників закладу на 01.09.2025 року складає 12,83 одиниці, з них: 10,83 одиниці педагогічного персоналу та 2,0 штатні одиниці обслуговуючого та технічного персоналу школи. Видатки на оплату праці  з</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нарахуваннями будуть складати </w:t>
      </w:r>
      <w:r w:rsidRPr="009B3FBE">
        <w:rPr>
          <w:rFonts w:ascii="Times New Roman" w:eastAsia="Times New Roman" w:hAnsi="Times New Roman" w:cs="Times New Roman"/>
          <w:b/>
          <w:bCs/>
          <w:color w:val="auto"/>
          <w:sz w:val="28"/>
          <w:szCs w:val="28"/>
          <w:lang w:eastAsia="ru-RU" w:bidi="ar-SA"/>
        </w:rPr>
        <w:t>2 440 000</w:t>
      </w:r>
      <w:r w:rsidRPr="009B3FBE">
        <w:rPr>
          <w:rFonts w:ascii="Times New Roman" w:eastAsia="Times New Roman" w:hAnsi="Times New Roman" w:cs="Times New Roman"/>
          <w:color w:val="auto"/>
          <w:sz w:val="28"/>
          <w:szCs w:val="28"/>
          <w:lang w:eastAsia="ru-RU" w:bidi="ar-SA"/>
        </w:rPr>
        <w:t xml:space="preserve"> грн. На оплату енергоносіїв плановий обсяг передбачається у розмірі </w:t>
      </w:r>
      <w:r w:rsidRPr="009B3FBE">
        <w:rPr>
          <w:rFonts w:ascii="Times New Roman" w:eastAsia="Times New Roman" w:hAnsi="Times New Roman" w:cs="Times New Roman"/>
          <w:b/>
          <w:bCs/>
          <w:color w:val="auto"/>
          <w:sz w:val="28"/>
          <w:szCs w:val="28"/>
          <w:lang w:eastAsia="ru-RU" w:bidi="ar-SA"/>
        </w:rPr>
        <w:t xml:space="preserve">180 000 </w:t>
      </w:r>
      <w:r w:rsidRPr="009B3FBE">
        <w:rPr>
          <w:rFonts w:ascii="Times New Roman" w:eastAsia="Times New Roman" w:hAnsi="Times New Roman" w:cs="Times New Roman"/>
          <w:color w:val="auto"/>
          <w:sz w:val="28"/>
          <w:szCs w:val="28"/>
          <w:lang w:eastAsia="ru-RU" w:bidi="ar-SA"/>
        </w:rPr>
        <w:t xml:space="preserve">грн.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Видатки на утримання </w:t>
      </w:r>
      <w:r w:rsidRPr="009B3FBE">
        <w:rPr>
          <w:rFonts w:ascii="Times New Roman" w:eastAsia="Times New Roman" w:hAnsi="Times New Roman" w:cs="Times New Roman"/>
          <w:b/>
          <w:color w:val="auto"/>
          <w:sz w:val="28"/>
          <w:szCs w:val="28"/>
          <w:lang w:eastAsia="ru-RU" w:bidi="ar-SA"/>
        </w:rPr>
        <w:t>централізованої бухгалтерії відділу освіти</w:t>
      </w:r>
      <w:r w:rsidRPr="009B3FBE">
        <w:rPr>
          <w:rFonts w:ascii="Times New Roman" w:eastAsia="Times New Roman" w:hAnsi="Times New Roman" w:cs="Times New Roman"/>
          <w:color w:val="auto"/>
          <w:sz w:val="28"/>
          <w:szCs w:val="28"/>
          <w:lang w:eastAsia="ru-RU" w:bidi="ar-SA"/>
        </w:rPr>
        <w:t xml:space="preserve"> прогнозуються у сумі </w:t>
      </w:r>
      <w:r w:rsidRPr="009B3FBE">
        <w:rPr>
          <w:rFonts w:ascii="Times New Roman" w:eastAsia="Times New Roman" w:hAnsi="Times New Roman" w:cs="Times New Roman"/>
          <w:b/>
          <w:color w:val="auto"/>
          <w:sz w:val="28"/>
          <w:szCs w:val="28"/>
          <w:lang w:eastAsia="ru-RU" w:bidi="ar-SA"/>
        </w:rPr>
        <w:t>1 232 843</w:t>
      </w:r>
      <w:r w:rsidRPr="009B3FBE">
        <w:rPr>
          <w:rFonts w:ascii="Times New Roman" w:eastAsia="Times New Roman" w:hAnsi="Times New Roman" w:cs="Times New Roman"/>
          <w:color w:val="auto"/>
          <w:sz w:val="28"/>
          <w:szCs w:val="28"/>
          <w:lang w:eastAsia="ru-RU" w:bidi="ar-SA"/>
        </w:rPr>
        <w:t xml:space="preserve"> грн., з них видатки на оплату праці з нарахуваннями  4-х штатних одиниць будуть складати </w:t>
      </w:r>
      <w:r w:rsidRPr="009B3FBE">
        <w:rPr>
          <w:rFonts w:ascii="Times New Roman" w:eastAsia="Times New Roman" w:hAnsi="Times New Roman" w:cs="Times New Roman"/>
          <w:b/>
          <w:bCs/>
          <w:color w:val="auto"/>
          <w:sz w:val="28"/>
          <w:szCs w:val="28"/>
          <w:lang w:eastAsia="ru-RU" w:bidi="ar-SA"/>
        </w:rPr>
        <w:t xml:space="preserve"> 1 132 900  </w:t>
      </w:r>
      <w:r w:rsidRPr="009B3FBE">
        <w:rPr>
          <w:rFonts w:ascii="Times New Roman" w:eastAsia="Times New Roman" w:hAnsi="Times New Roman" w:cs="Times New Roman"/>
          <w:color w:val="auto"/>
          <w:sz w:val="28"/>
          <w:szCs w:val="28"/>
          <w:lang w:eastAsia="ru-RU" w:bidi="ar-SA"/>
        </w:rPr>
        <w:t>грн.</w:t>
      </w:r>
      <w:r w:rsidRPr="009B3FBE">
        <w:rPr>
          <w:rFonts w:ascii="Times New Roman" w:eastAsia="Times New Roman" w:hAnsi="Times New Roman" w:cs="Times New Roman"/>
          <w:bCs/>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За функцією </w:t>
      </w:r>
      <w:r w:rsidRPr="009B3FBE">
        <w:rPr>
          <w:rFonts w:ascii="Times New Roman" w:eastAsia="Times New Roman" w:hAnsi="Times New Roman" w:cs="Times New Roman"/>
          <w:b/>
          <w:color w:val="auto"/>
          <w:sz w:val="28"/>
          <w:szCs w:val="28"/>
          <w:lang w:eastAsia="ru-RU" w:bidi="ar-SA"/>
        </w:rPr>
        <w:t>«Інші програми та заходи у сфері освіти»</w:t>
      </w:r>
      <w:r w:rsidRPr="009B3FBE">
        <w:rPr>
          <w:rFonts w:ascii="Times New Roman" w:eastAsia="Times New Roman" w:hAnsi="Times New Roman" w:cs="Times New Roman"/>
          <w:bCs/>
          <w:color w:val="auto"/>
          <w:sz w:val="28"/>
          <w:szCs w:val="28"/>
          <w:lang w:eastAsia="ru-RU" w:bidi="ar-SA"/>
        </w:rPr>
        <w:t xml:space="preserve"> здійснюється реалізація двох місцевих програм. </w:t>
      </w:r>
      <w:r w:rsidRPr="009B3FBE">
        <w:rPr>
          <w:rFonts w:ascii="Times New Roman" w:eastAsia="Times New Roman" w:hAnsi="Times New Roman" w:cs="Times New Roman"/>
          <w:b/>
          <w:color w:val="auto"/>
          <w:sz w:val="28"/>
          <w:szCs w:val="28"/>
          <w:lang w:eastAsia="ru-RU" w:bidi="ar-SA"/>
        </w:rPr>
        <w:t xml:space="preserve"> </w:t>
      </w:r>
      <w:r w:rsidRPr="009B3FBE">
        <w:rPr>
          <w:rFonts w:ascii="Times New Roman" w:eastAsia="Times New Roman" w:hAnsi="Times New Roman" w:cs="Times New Roman"/>
          <w:bCs/>
          <w:color w:val="auto"/>
          <w:sz w:val="28"/>
          <w:szCs w:val="28"/>
          <w:lang w:eastAsia="ru-RU" w:bidi="ar-SA"/>
        </w:rPr>
        <w:t xml:space="preserve">На реалізацію завдань місцевої </w:t>
      </w:r>
      <w:r w:rsidRPr="009B3FBE">
        <w:rPr>
          <w:rFonts w:ascii="Times New Roman" w:eastAsia="Times New Roman" w:hAnsi="Times New Roman" w:cs="Times New Roman"/>
          <w:b/>
          <w:color w:val="auto"/>
          <w:sz w:val="28"/>
          <w:szCs w:val="28"/>
          <w:lang w:eastAsia="ru-RU" w:bidi="ar-SA"/>
        </w:rPr>
        <w:t>Програми</w:t>
      </w:r>
      <w:r w:rsidRPr="009B3FBE">
        <w:rPr>
          <w:rFonts w:ascii="Times New Roman" w:eastAsia="Times New Roman" w:hAnsi="Times New Roman" w:cs="Times New Roman"/>
          <w:bCs/>
          <w:color w:val="auto"/>
          <w:sz w:val="28"/>
          <w:szCs w:val="28"/>
          <w:lang w:eastAsia="ru-RU" w:bidi="ar-SA"/>
        </w:rPr>
        <w:t xml:space="preserve"> для виплати одноразових допомог дітям-сиротам і дітям, позбавленим батьківського піклування, яким виповнилося 18 років</w:t>
      </w:r>
      <w:r w:rsidRPr="009B3FBE">
        <w:rPr>
          <w:rFonts w:ascii="Times New Roman" w:eastAsia="Times New Roman" w:hAnsi="Times New Roman" w:cs="Times New Roman"/>
          <w:color w:val="auto"/>
          <w:sz w:val="28"/>
          <w:szCs w:val="28"/>
          <w:lang w:eastAsia="ru-RU" w:bidi="ar-SA"/>
        </w:rPr>
        <w:t xml:space="preserve"> у сільському бюджеті передбачено  </w:t>
      </w:r>
      <w:r w:rsidRPr="009B3FBE">
        <w:rPr>
          <w:rFonts w:ascii="Times New Roman" w:eastAsia="Times New Roman" w:hAnsi="Times New Roman" w:cs="Times New Roman"/>
          <w:b/>
          <w:color w:val="auto"/>
          <w:sz w:val="28"/>
          <w:szCs w:val="28"/>
          <w:lang w:eastAsia="ru-RU" w:bidi="ar-SA"/>
        </w:rPr>
        <w:t>9 090</w:t>
      </w:r>
      <w:r w:rsidRPr="009B3FBE">
        <w:rPr>
          <w:rFonts w:ascii="Times New Roman" w:eastAsia="Times New Roman" w:hAnsi="Times New Roman" w:cs="Times New Roman"/>
          <w:color w:val="auto"/>
          <w:sz w:val="28"/>
          <w:szCs w:val="28"/>
          <w:lang w:eastAsia="ru-RU" w:bidi="ar-SA"/>
        </w:rPr>
        <w:t xml:space="preserve"> грн. Таким правом може скористатися  5 дітей-сиріт, або дітей, позбавлених батьківського піклування, яким виповнилося 18 років. Також, бюджетом громади на 2026 рік прогнозуються видатки по місцевій </w:t>
      </w:r>
      <w:r w:rsidRPr="009B3FBE">
        <w:rPr>
          <w:rFonts w:ascii="Times New Roman" w:eastAsia="Times New Roman" w:hAnsi="Times New Roman" w:cs="Times New Roman"/>
          <w:b/>
          <w:bCs/>
          <w:color w:val="auto"/>
          <w:sz w:val="28"/>
          <w:szCs w:val="28"/>
          <w:lang w:eastAsia="ru-RU" w:bidi="ar-SA"/>
        </w:rPr>
        <w:t>Програмі</w:t>
      </w:r>
      <w:r w:rsidRPr="009B3FBE">
        <w:rPr>
          <w:rFonts w:ascii="Times New Roman" w:eastAsia="Times New Roman" w:hAnsi="Times New Roman" w:cs="Times New Roman"/>
          <w:color w:val="auto"/>
          <w:sz w:val="28"/>
          <w:szCs w:val="28"/>
          <w:lang w:eastAsia="ru-RU" w:bidi="ar-SA"/>
        </w:rPr>
        <w:t xml:space="preserve">  для надання одноразової допомоги дітям-сиротам та дітям,  позбавленим батьківського піклування після закінчення ними навчання в загальноосвітніх закладах громади. Плановий обсяг  таких видатків на зазначені цілі буде складати </w:t>
      </w:r>
      <w:r w:rsidRPr="009B3FBE">
        <w:rPr>
          <w:rFonts w:ascii="Times New Roman" w:eastAsia="Times New Roman" w:hAnsi="Times New Roman" w:cs="Times New Roman"/>
          <w:b/>
          <w:bCs/>
          <w:color w:val="auto"/>
          <w:sz w:val="28"/>
          <w:szCs w:val="28"/>
          <w:lang w:eastAsia="ru-RU" w:bidi="ar-SA"/>
        </w:rPr>
        <w:t>57 760</w:t>
      </w:r>
      <w:r w:rsidRPr="009B3FBE">
        <w:rPr>
          <w:rFonts w:ascii="Times New Roman" w:eastAsia="Times New Roman" w:hAnsi="Times New Roman" w:cs="Times New Roman"/>
          <w:color w:val="auto"/>
          <w:sz w:val="28"/>
          <w:szCs w:val="28"/>
          <w:lang w:eastAsia="ru-RU" w:bidi="ar-SA"/>
        </w:rPr>
        <w:t xml:space="preserve"> грн., виходячи із розрахунку  виплати у розмірі 6 прожиткових мінімумів доходів на 3-х випускників.</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color w:val="auto"/>
          <w:sz w:val="28"/>
          <w:szCs w:val="28"/>
          <w:lang w:eastAsia="ru-RU" w:bidi="ar-SA"/>
        </w:rPr>
        <w:t xml:space="preserve">            На оплату комунальних послуг і енергоносіїв в цілому по освітніх закладах громади </w:t>
      </w:r>
      <w:r w:rsidRPr="009B3FBE">
        <w:rPr>
          <w:rFonts w:ascii="Times New Roman" w:eastAsia="Times New Roman" w:hAnsi="Times New Roman" w:cs="Times New Roman"/>
          <w:bCs/>
          <w:color w:val="auto"/>
          <w:sz w:val="28"/>
          <w:szCs w:val="28"/>
          <w:lang w:val="ru-RU" w:eastAsia="ru-RU" w:bidi="ar-SA"/>
        </w:rPr>
        <w:t xml:space="preserve"> передбачається спрямувати </w:t>
      </w:r>
      <w:r w:rsidRPr="009B3FBE">
        <w:rPr>
          <w:rFonts w:ascii="Times New Roman" w:eastAsia="Times New Roman" w:hAnsi="Times New Roman" w:cs="Times New Roman"/>
          <w:b/>
          <w:bCs/>
          <w:color w:val="auto"/>
          <w:sz w:val="28"/>
          <w:szCs w:val="28"/>
          <w:lang w:val="ru-RU" w:eastAsia="ru-RU" w:bidi="ar-SA"/>
        </w:rPr>
        <w:t xml:space="preserve"> 5 226 000</w:t>
      </w:r>
      <w:r w:rsidRPr="009B3FBE">
        <w:rPr>
          <w:rFonts w:ascii="Times New Roman" w:eastAsia="Times New Roman" w:hAnsi="Times New Roman" w:cs="Times New Roman"/>
          <w:bCs/>
          <w:color w:val="auto"/>
          <w:sz w:val="28"/>
          <w:szCs w:val="28"/>
          <w:lang w:val="ru-RU" w:eastAsia="ru-RU" w:bidi="ar-SA"/>
        </w:rPr>
        <w:t xml:space="preserve"> грн.</w:t>
      </w:r>
      <w:r w:rsidRPr="009B3FBE">
        <w:rPr>
          <w:rFonts w:ascii="Times New Roman" w:eastAsia="Times New Roman" w:hAnsi="Times New Roman" w:cs="Times New Roman"/>
          <w:color w:val="auto"/>
          <w:sz w:val="28"/>
          <w:szCs w:val="28"/>
          <w:lang w:eastAsia="ru-RU" w:bidi="ar-SA"/>
        </w:rPr>
        <w:t xml:space="preserve"> , у тому числі  </w:t>
      </w:r>
      <w:r w:rsidRPr="009B3FBE">
        <w:rPr>
          <w:rFonts w:ascii="Times New Roman" w:eastAsia="Times New Roman" w:hAnsi="Times New Roman" w:cs="Times New Roman"/>
          <w:b/>
          <w:color w:val="auto"/>
          <w:sz w:val="28"/>
          <w:szCs w:val="28"/>
          <w:lang w:eastAsia="ru-RU" w:bidi="ar-SA"/>
        </w:rPr>
        <w:t xml:space="preserve">1 863 343,75 </w:t>
      </w:r>
      <w:r w:rsidRPr="009B3FBE">
        <w:rPr>
          <w:rFonts w:ascii="Times New Roman" w:eastAsia="Times New Roman" w:hAnsi="Times New Roman" w:cs="Times New Roman"/>
          <w:color w:val="auto"/>
          <w:sz w:val="28"/>
          <w:szCs w:val="28"/>
          <w:lang w:eastAsia="ru-RU" w:bidi="ar-SA"/>
        </w:rPr>
        <w:t xml:space="preserve"> грн. </w:t>
      </w:r>
      <w:r w:rsidRPr="009B3FBE">
        <w:rPr>
          <w:rFonts w:ascii="Times New Roman" w:eastAsia="Times New Roman" w:hAnsi="Times New Roman" w:cs="Times New Roman"/>
          <w:b/>
          <w:bCs/>
          <w:color w:val="auto"/>
          <w:sz w:val="28"/>
          <w:szCs w:val="28"/>
          <w:lang w:eastAsia="ru-RU" w:bidi="ar-SA"/>
        </w:rPr>
        <w:t>прогнозуються видатки</w:t>
      </w:r>
      <w:r w:rsidRPr="009B3FBE">
        <w:rPr>
          <w:rFonts w:ascii="Times New Roman" w:eastAsia="Times New Roman" w:hAnsi="Times New Roman" w:cs="Times New Roman"/>
          <w:color w:val="auto"/>
          <w:sz w:val="28"/>
          <w:szCs w:val="28"/>
          <w:lang w:eastAsia="ru-RU" w:bidi="ar-SA"/>
        </w:rPr>
        <w:t xml:space="preserve"> </w:t>
      </w:r>
      <w:r w:rsidRPr="009B3FBE">
        <w:rPr>
          <w:rFonts w:ascii="Times New Roman" w:eastAsia="Times New Roman" w:hAnsi="Times New Roman" w:cs="Times New Roman"/>
          <w:b/>
          <w:bCs/>
          <w:color w:val="auto"/>
          <w:sz w:val="28"/>
          <w:szCs w:val="28"/>
          <w:lang w:eastAsia="ru-RU" w:bidi="ar-SA"/>
        </w:rPr>
        <w:t>на оплату природного газу</w:t>
      </w:r>
      <w:r w:rsidRPr="009B3FBE">
        <w:rPr>
          <w:rFonts w:ascii="Times New Roman" w:eastAsia="Times New Roman" w:hAnsi="Times New Roman" w:cs="Times New Roman"/>
          <w:color w:val="auto"/>
          <w:sz w:val="28"/>
          <w:szCs w:val="28"/>
          <w:lang w:eastAsia="ru-RU" w:bidi="ar-SA"/>
        </w:rPr>
        <w:t xml:space="preserve">, що споживається  закладами загальної середньої освіти від надходжень податку на </w:t>
      </w:r>
      <w:r w:rsidRPr="009B3FBE">
        <w:rPr>
          <w:rFonts w:ascii="Times New Roman" w:eastAsia="Times New Roman" w:hAnsi="Times New Roman" w:cs="Times New Roman"/>
          <w:color w:val="auto"/>
          <w:sz w:val="28"/>
          <w:szCs w:val="28"/>
          <w:lang w:eastAsia="ru-RU" w:bidi="ar-SA"/>
        </w:rPr>
        <w:lastRenderedPageBreak/>
        <w:t xml:space="preserve">доходи фізичних осіб  </w:t>
      </w:r>
      <w:r w:rsidRPr="009B3FBE">
        <w:rPr>
          <w:rFonts w:ascii="Times New Roman" w:eastAsia="Times New Roman" w:hAnsi="Times New Roman" w:cs="Times New Roman"/>
          <w:b/>
          <w:bCs/>
          <w:color w:val="auto"/>
          <w:sz w:val="28"/>
          <w:szCs w:val="28"/>
          <w:lang w:eastAsia="ru-RU" w:bidi="ar-SA"/>
        </w:rPr>
        <w:t>у розмірі 4%,</w:t>
      </w:r>
      <w:r w:rsidRPr="009B3FBE">
        <w:rPr>
          <w:rFonts w:ascii="Times New Roman" w:eastAsia="Times New Roman" w:hAnsi="Times New Roman" w:cs="Times New Roman"/>
          <w:color w:val="auto"/>
          <w:sz w:val="28"/>
          <w:szCs w:val="28"/>
          <w:lang w:eastAsia="ru-RU" w:bidi="ar-SA"/>
        </w:rPr>
        <w:t xml:space="preserve"> що сплачується згідно з ПКУ і зараховується до бюджету територіальної громади у 2026 році.</w:t>
      </w:r>
    </w:p>
    <w:p w:rsidR="009B3FBE" w:rsidRPr="009B3FBE" w:rsidRDefault="009B3FBE" w:rsidP="009B3FBE">
      <w:pPr>
        <w:widowControl/>
        <w:tabs>
          <w:tab w:val="left" w:pos="-3060"/>
          <w:tab w:val="left" w:pos="10348"/>
        </w:tabs>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bCs/>
          <w:color w:val="auto"/>
          <w:sz w:val="28"/>
          <w:szCs w:val="28"/>
          <w:lang w:val="ru-RU" w:eastAsia="ru-RU" w:bidi="ar-SA"/>
        </w:rPr>
        <w:t xml:space="preserve">            Також,  проектом  бюджету громади на 2026 рік передбачаються </w:t>
      </w:r>
      <w:r w:rsidRPr="009B3FBE">
        <w:rPr>
          <w:rFonts w:ascii="Times New Roman" w:eastAsia="Times New Roman" w:hAnsi="Times New Roman" w:cs="Times New Roman"/>
          <w:b/>
          <w:color w:val="auto"/>
          <w:sz w:val="28"/>
          <w:szCs w:val="28"/>
          <w:lang w:val="ru-RU" w:eastAsia="ru-RU" w:bidi="ar-SA"/>
        </w:rPr>
        <w:t>видатки капітального характеру</w:t>
      </w:r>
      <w:r w:rsidRPr="009B3FBE">
        <w:rPr>
          <w:rFonts w:ascii="Times New Roman" w:eastAsia="Times New Roman" w:hAnsi="Times New Roman" w:cs="Times New Roman"/>
          <w:bCs/>
          <w:color w:val="auto"/>
          <w:sz w:val="28"/>
          <w:szCs w:val="28"/>
          <w:lang w:val="ru-RU" w:eastAsia="ru-RU" w:bidi="ar-SA"/>
        </w:rPr>
        <w:t xml:space="preserve"> в закладах дошкільної та загальної середньої освіти. Обсяг таких видатків планується у розмірі </w:t>
      </w:r>
      <w:r w:rsidRPr="009B3FBE">
        <w:rPr>
          <w:rFonts w:ascii="Times New Roman" w:eastAsia="Times New Roman" w:hAnsi="Times New Roman" w:cs="Times New Roman"/>
          <w:b/>
          <w:color w:val="auto"/>
          <w:sz w:val="28"/>
          <w:szCs w:val="28"/>
          <w:lang w:val="ru-RU" w:eastAsia="ru-RU" w:bidi="ar-SA"/>
        </w:rPr>
        <w:t>300 000</w:t>
      </w:r>
      <w:r w:rsidRPr="009B3FBE">
        <w:rPr>
          <w:rFonts w:ascii="Times New Roman" w:eastAsia="Times New Roman" w:hAnsi="Times New Roman" w:cs="Times New Roman"/>
          <w:bCs/>
          <w:color w:val="auto"/>
          <w:sz w:val="28"/>
          <w:szCs w:val="28"/>
          <w:lang w:val="ru-RU" w:eastAsia="ru-RU" w:bidi="ar-SA"/>
        </w:rPr>
        <w:t xml:space="preserve"> грн.                                                                               </w:t>
      </w:r>
      <w:r w:rsidRPr="009B3FBE">
        <w:rPr>
          <w:rFonts w:ascii="Times New Roman" w:eastAsia="Times New Roman" w:hAnsi="Times New Roman" w:cs="Times New Roman"/>
          <w:color w:val="auto"/>
          <w:sz w:val="28"/>
          <w:szCs w:val="28"/>
          <w:lang w:eastAsia="ru-RU" w:bidi="ar-SA"/>
        </w:rPr>
        <w:t xml:space="preserve">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000000" w:themeColor="text1"/>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На утримання </w:t>
      </w:r>
      <w:r w:rsidRPr="009B3FBE">
        <w:rPr>
          <w:rFonts w:ascii="Times New Roman" w:eastAsia="Times New Roman" w:hAnsi="Times New Roman" w:cs="Times New Roman"/>
          <w:b/>
          <w:bCs/>
          <w:color w:val="auto"/>
          <w:sz w:val="28"/>
          <w:szCs w:val="28"/>
          <w:lang w:val="ru-RU" w:eastAsia="ru-RU" w:bidi="ar-SA"/>
        </w:rPr>
        <w:t xml:space="preserve">КЗ «Центр культурних послуг» </w:t>
      </w:r>
      <w:r w:rsidRPr="009B3FBE">
        <w:rPr>
          <w:rFonts w:ascii="Times New Roman" w:eastAsia="Times New Roman" w:hAnsi="Times New Roman" w:cs="Times New Roman"/>
          <w:color w:val="auto"/>
          <w:sz w:val="28"/>
          <w:szCs w:val="28"/>
          <w:lang w:val="ru-RU" w:eastAsia="ru-RU" w:bidi="ar-SA"/>
        </w:rPr>
        <w:t>у 2026 році</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по загальному фонду передбачається   </w:t>
      </w:r>
      <w:r w:rsidRPr="009B3FBE">
        <w:rPr>
          <w:rFonts w:ascii="Times New Roman" w:eastAsia="Times New Roman" w:hAnsi="Times New Roman" w:cs="Times New Roman"/>
          <w:b/>
          <w:bCs/>
          <w:color w:val="auto"/>
          <w:sz w:val="28"/>
          <w:szCs w:val="28"/>
          <w:lang w:val="ru-RU" w:eastAsia="ru-RU" w:bidi="ar-SA"/>
        </w:rPr>
        <w:t>3 008 300</w:t>
      </w:r>
      <w:r w:rsidRPr="009B3FBE">
        <w:rPr>
          <w:rFonts w:ascii="Times New Roman" w:eastAsia="Times New Roman" w:hAnsi="Times New Roman" w:cs="Times New Roman"/>
          <w:bCs/>
          <w:color w:val="auto"/>
          <w:sz w:val="28"/>
          <w:szCs w:val="28"/>
          <w:lang w:val="ru-RU" w:eastAsia="ru-RU" w:bidi="ar-SA"/>
        </w:rPr>
        <w:t xml:space="preserve"> грн., у тому числі видатки на </w:t>
      </w:r>
      <w:r w:rsidRPr="009B3FBE">
        <w:rPr>
          <w:rFonts w:ascii="Times New Roman" w:eastAsia="Times New Roman" w:hAnsi="Times New Roman" w:cs="Times New Roman"/>
          <w:b/>
          <w:color w:val="auto"/>
          <w:sz w:val="28"/>
          <w:szCs w:val="28"/>
          <w:lang w:val="ru-RU" w:eastAsia="ru-RU" w:bidi="ar-SA"/>
        </w:rPr>
        <w:t>оплату праці</w:t>
      </w:r>
      <w:r w:rsidRPr="009B3FBE">
        <w:rPr>
          <w:rFonts w:ascii="Times New Roman" w:eastAsia="Times New Roman" w:hAnsi="Times New Roman" w:cs="Times New Roman"/>
          <w:bCs/>
          <w:color w:val="auto"/>
          <w:sz w:val="28"/>
          <w:szCs w:val="28"/>
          <w:lang w:val="ru-RU" w:eastAsia="ru-RU" w:bidi="ar-SA"/>
        </w:rPr>
        <w:t xml:space="preserve"> працівників Центру  – прогнозуються у сумі  </w:t>
      </w:r>
      <w:r w:rsidRPr="009B3FBE">
        <w:rPr>
          <w:rFonts w:ascii="Times New Roman" w:eastAsia="Times New Roman" w:hAnsi="Times New Roman" w:cs="Times New Roman"/>
          <w:b/>
          <w:color w:val="auto"/>
          <w:sz w:val="28"/>
          <w:szCs w:val="28"/>
          <w:lang w:val="ru-RU" w:eastAsia="ru-RU" w:bidi="ar-SA"/>
        </w:rPr>
        <w:t>1 474 000</w:t>
      </w:r>
      <w:r w:rsidRPr="009B3FBE">
        <w:rPr>
          <w:rFonts w:ascii="Times New Roman" w:eastAsia="Times New Roman" w:hAnsi="Times New Roman" w:cs="Times New Roman"/>
          <w:bCs/>
          <w:color w:val="auto"/>
          <w:sz w:val="28"/>
          <w:szCs w:val="28"/>
          <w:lang w:val="ru-RU" w:eastAsia="ru-RU" w:bidi="ar-SA"/>
        </w:rPr>
        <w:t xml:space="preserve">  грн. Кількість штатних одиниць станом на 01.09.2025 року складає 12,5 одиниці. Виходячи із гендерного бюджетування  слід зазначити, що у сфері культури і мистецтва,  особами жіночої статі зайняті всі посади.   На оплату </w:t>
      </w:r>
      <w:r w:rsidRPr="009B3FBE">
        <w:rPr>
          <w:rFonts w:ascii="Times New Roman" w:eastAsia="Times New Roman" w:hAnsi="Times New Roman" w:cs="Times New Roman"/>
          <w:b/>
          <w:color w:val="auto"/>
          <w:sz w:val="28"/>
          <w:szCs w:val="28"/>
          <w:lang w:val="ru-RU" w:eastAsia="ru-RU" w:bidi="ar-SA"/>
        </w:rPr>
        <w:t xml:space="preserve">комунальних послуг і енергоносіїв </w:t>
      </w:r>
      <w:r w:rsidRPr="009B3FBE">
        <w:rPr>
          <w:rFonts w:ascii="Times New Roman" w:eastAsia="Times New Roman" w:hAnsi="Times New Roman" w:cs="Times New Roman"/>
          <w:bCs/>
          <w:color w:val="auto"/>
          <w:sz w:val="28"/>
          <w:szCs w:val="28"/>
          <w:lang w:val="ru-RU" w:eastAsia="ru-RU" w:bidi="ar-SA"/>
        </w:rPr>
        <w:t>закладів культури</w:t>
      </w:r>
      <w:r w:rsidRPr="009B3FBE">
        <w:rPr>
          <w:rFonts w:ascii="Times New Roman" w:eastAsia="Times New Roman" w:hAnsi="Times New Roman" w:cs="Times New Roman"/>
          <w:b/>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прогнозується спрямувати </w:t>
      </w:r>
      <w:r w:rsidRPr="009B3FBE">
        <w:rPr>
          <w:rFonts w:ascii="Times New Roman" w:eastAsia="Times New Roman" w:hAnsi="Times New Roman" w:cs="Times New Roman"/>
          <w:b/>
          <w:color w:val="auto"/>
          <w:sz w:val="28"/>
          <w:szCs w:val="28"/>
          <w:lang w:val="ru-RU" w:eastAsia="ru-RU" w:bidi="ar-SA"/>
        </w:rPr>
        <w:t>800 000</w:t>
      </w:r>
      <w:r w:rsidRPr="009B3FBE">
        <w:rPr>
          <w:rFonts w:ascii="Times New Roman" w:eastAsia="Times New Roman" w:hAnsi="Times New Roman" w:cs="Times New Roman"/>
          <w:bCs/>
          <w:color w:val="auto"/>
          <w:sz w:val="28"/>
          <w:szCs w:val="28"/>
          <w:lang w:val="ru-RU" w:eastAsia="ru-RU" w:bidi="ar-SA"/>
        </w:rPr>
        <w:t xml:space="preserve"> грн. Видатки на оплату капітального ремонту в закладах культури будуть складати </w:t>
      </w:r>
      <w:r w:rsidRPr="009B3FBE">
        <w:rPr>
          <w:rFonts w:ascii="Times New Roman" w:eastAsia="Times New Roman" w:hAnsi="Times New Roman" w:cs="Times New Roman"/>
          <w:b/>
          <w:color w:val="auto"/>
          <w:sz w:val="28"/>
          <w:szCs w:val="28"/>
          <w:lang w:val="ru-RU" w:eastAsia="ru-RU" w:bidi="ar-SA"/>
        </w:rPr>
        <w:t>100 000</w:t>
      </w:r>
      <w:r w:rsidRPr="009B3FBE">
        <w:rPr>
          <w:rFonts w:ascii="Times New Roman" w:eastAsia="Times New Roman" w:hAnsi="Times New Roman" w:cs="Times New Roman"/>
          <w:bCs/>
          <w:color w:val="auto"/>
          <w:sz w:val="28"/>
          <w:szCs w:val="28"/>
          <w:lang w:val="ru-RU" w:eastAsia="ru-RU" w:bidi="ar-SA"/>
        </w:rPr>
        <w:t xml:space="preserve"> грн.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В галузі культури і мистецтва на реалізацію завдань і цілей місцевої </w:t>
      </w:r>
      <w:r w:rsidRPr="009B3FBE">
        <w:rPr>
          <w:rFonts w:ascii="Times New Roman" w:eastAsia="Times New Roman" w:hAnsi="Times New Roman" w:cs="Times New Roman"/>
          <w:b/>
          <w:color w:val="auto"/>
          <w:sz w:val="28"/>
          <w:szCs w:val="28"/>
          <w:lang w:val="ru-RU" w:eastAsia="ru-RU" w:bidi="ar-SA"/>
        </w:rPr>
        <w:t>Програми</w:t>
      </w:r>
      <w:r w:rsidRPr="009B3FBE">
        <w:rPr>
          <w:rFonts w:ascii="Times New Roman" w:eastAsia="Times New Roman" w:hAnsi="Times New Roman" w:cs="Times New Roman"/>
          <w:bCs/>
          <w:color w:val="auto"/>
          <w:sz w:val="28"/>
          <w:szCs w:val="28"/>
          <w:lang w:val="ru-RU" w:eastAsia="ru-RU" w:bidi="ar-SA"/>
        </w:rPr>
        <w:t xml:space="preserve"> відзначення державних та професійних  св'ят, ювілейних та св'яткових дат, здійснення представницьких та інших заходів Кам'янської сільської ради у 2026 році, передбачається спрямувати </w:t>
      </w:r>
      <w:r w:rsidRPr="009B3FBE">
        <w:rPr>
          <w:rFonts w:ascii="Times New Roman" w:eastAsia="Times New Roman" w:hAnsi="Times New Roman" w:cs="Times New Roman"/>
          <w:b/>
          <w:color w:val="auto"/>
          <w:sz w:val="28"/>
          <w:szCs w:val="28"/>
          <w:lang w:val="ru-RU" w:eastAsia="ru-RU" w:bidi="ar-SA"/>
        </w:rPr>
        <w:t>200 000</w:t>
      </w:r>
      <w:r w:rsidRPr="009B3FBE">
        <w:rPr>
          <w:rFonts w:ascii="Times New Roman" w:eastAsia="Times New Roman" w:hAnsi="Times New Roman" w:cs="Times New Roman"/>
          <w:bCs/>
          <w:color w:val="auto"/>
          <w:sz w:val="28"/>
          <w:szCs w:val="28"/>
          <w:lang w:val="ru-RU"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По галузі «</w:t>
      </w:r>
      <w:r w:rsidRPr="009B3FBE">
        <w:rPr>
          <w:rFonts w:ascii="Times New Roman" w:eastAsia="Times New Roman" w:hAnsi="Times New Roman" w:cs="Times New Roman"/>
          <w:b/>
          <w:bCs/>
          <w:color w:val="auto"/>
          <w:sz w:val="28"/>
          <w:szCs w:val="28"/>
          <w:lang w:eastAsia="ru-RU" w:bidi="ar-SA"/>
        </w:rPr>
        <w:t>Охорона здоров’я»</w:t>
      </w:r>
      <w:r w:rsidRPr="009B3FBE">
        <w:rPr>
          <w:rFonts w:ascii="Times New Roman" w:eastAsia="Times New Roman" w:hAnsi="Times New Roman" w:cs="Times New Roman"/>
          <w:bCs/>
          <w:color w:val="auto"/>
          <w:sz w:val="28"/>
          <w:szCs w:val="28"/>
          <w:lang w:eastAsia="ru-RU" w:bidi="ar-SA"/>
        </w:rPr>
        <w:t xml:space="preserve"> передбачаються  видатки  по загальному фонду у сумі </w:t>
      </w:r>
      <w:r w:rsidRPr="009B3FBE">
        <w:rPr>
          <w:rFonts w:ascii="Times New Roman" w:eastAsia="Times New Roman" w:hAnsi="Times New Roman" w:cs="Times New Roman"/>
          <w:b/>
          <w:bCs/>
          <w:color w:val="auto"/>
          <w:sz w:val="28"/>
          <w:szCs w:val="28"/>
          <w:lang w:eastAsia="ru-RU" w:bidi="ar-SA"/>
        </w:rPr>
        <w:t>250 000</w:t>
      </w:r>
      <w:r w:rsidRPr="009B3FBE">
        <w:rPr>
          <w:rFonts w:ascii="Times New Roman" w:eastAsia="Times New Roman" w:hAnsi="Times New Roman" w:cs="Times New Roman"/>
          <w:bCs/>
          <w:color w:val="auto"/>
          <w:sz w:val="28"/>
          <w:szCs w:val="28"/>
          <w:lang w:eastAsia="ru-RU" w:bidi="ar-SA"/>
        </w:rPr>
        <w:t xml:space="preserve"> грн. на фінансування місцевої</w:t>
      </w:r>
      <w:r w:rsidRPr="009B3FBE">
        <w:rPr>
          <w:rFonts w:ascii="Times New Roman" w:eastAsia="Times New Roman" w:hAnsi="Times New Roman" w:cs="Times New Roman"/>
          <w:b/>
          <w:color w:val="auto"/>
          <w:sz w:val="28"/>
          <w:szCs w:val="28"/>
          <w:lang w:eastAsia="ru-RU" w:bidi="ar-SA"/>
        </w:rPr>
        <w:t xml:space="preserve"> Програми</w:t>
      </w:r>
      <w:r w:rsidRPr="009B3FBE">
        <w:rPr>
          <w:rFonts w:ascii="Times New Roman" w:eastAsia="Times New Roman" w:hAnsi="Times New Roman" w:cs="Times New Roman"/>
          <w:bCs/>
          <w:color w:val="auto"/>
          <w:sz w:val="28"/>
          <w:szCs w:val="28"/>
          <w:lang w:eastAsia="ru-RU" w:bidi="ar-SA"/>
        </w:rPr>
        <w:t xml:space="preserve"> “Забезпечення пільговим відпуском лікарських засобів окремим групам населення та за певними категоріями захворювань у разі амбулаторного лікування мешканців Кам’янської сільської ради на 2024 – 2026 роки”.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eastAsia="ru-RU" w:bidi="ar-SA"/>
        </w:rPr>
        <w:t xml:space="preserve">В цілому </w:t>
      </w:r>
      <w:r w:rsidRPr="009B3FBE">
        <w:rPr>
          <w:rFonts w:ascii="Times New Roman" w:eastAsia="Times New Roman" w:hAnsi="Times New Roman" w:cs="Times New Roman"/>
          <w:bCs/>
          <w:color w:val="auto"/>
          <w:sz w:val="28"/>
          <w:szCs w:val="28"/>
          <w:lang w:val="ru-RU" w:eastAsia="ru-RU" w:bidi="ar-SA"/>
        </w:rPr>
        <w:t xml:space="preserve">по галузі </w:t>
      </w:r>
      <w:r w:rsidRPr="009B3FBE">
        <w:rPr>
          <w:rFonts w:ascii="Times New Roman" w:eastAsia="Times New Roman" w:hAnsi="Times New Roman" w:cs="Times New Roman"/>
          <w:b/>
          <w:bCs/>
          <w:color w:val="auto"/>
          <w:sz w:val="28"/>
          <w:szCs w:val="28"/>
          <w:lang w:val="ru-RU" w:eastAsia="ru-RU" w:bidi="ar-SA"/>
        </w:rPr>
        <w:t>«</w:t>
      </w:r>
      <w:r w:rsidRPr="009B3FBE">
        <w:rPr>
          <w:rFonts w:ascii="Times New Roman" w:eastAsia="Times New Roman" w:hAnsi="Times New Roman" w:cs="Times New Roman"/>
          <w:b/>
          <w:bCs/>
          <w:color w:val="auto"/>
          <w:sz w:val="28"/>
          <w:szCs w:val="28"/>
          <w:lang w:eastAsia="ru-RU" w:bidi="ar-SA"/>
        </w:rPr>
        <w:t>Соціальний захист та соціальне  забезпечення</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заплановано видатки по загальному фонду на  суму </w:t>
      </w:r>
      <w:r w:rsidRPr="009B3FBE">
        <w:rPr>
          <w:rFonts w:ascii="Times New Roman" w:eastAsia="Times New Roman" w:hAnsi="Times New Roman" w:cs="Times New Roman"/>
          <w:b/>
          <w:bCs/>
          <w:color w:val="auto"/>
          <w:sz w:val="28"/>
          <w:szCs w:val="28"/>
          <w:lang w:val="ru-RU" w:eastAsia="ru-RU" w:bidi="ar-SA"/>
        </w:rPr>
        <w:t>5 458 320</w:t>
      </w:r>
      <w:r w:rsidRPr="009B3FBE">
        <w:rPr>
          <w:rFonts w:ascii="Times New Roman" w:eastAsia="Times New Roman" w:hAnsi="Times New Roman" w:cs="Times New Roman"/>
          <w:bCs/>
          <w:color w:val="auto"/>
          <w:sz w:val="28"/>
          <w:szCs w:val="28"/>
          <w:lang w:val="ru-RU"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color w:val="auto"/>
          <w:sz w:val="28"/>
          <w:szCs w:val="28"/>
          <w:lang w:val="ru-RU" w:eastAsia="ru-RU" w:bidi="ar-SA"/>
        </w:rPr>
        <w:t>На утримання</w:t>
      </w:r>
      <w:r w:rsidRPr="009B3FBE">
        <w:rPr>
          <w:rFonts w:ascii="Times New Roman" w:eastAsia="Times New Roman" w:hAnsi="Times New Roman" w:cs="Times New Roman"/>
          <w:b/>
          <w:bCs/>
          <w:color w:val="auto"/>
          <w:sz w:val="28"/>
          <w:szCs w:val="28"/>
          <w:lang w:val="ru-RU" w:eastAsia="ru-RU" w:bidi="ar-SA"/>
        </w:rPr>
        <w:t xml:space="preserve"> КУ «Центр надання соціальних послуг» </w:t>
      </w:r>
      <w:r w:rsidRPr="009B3FBE">
        <w:rPr>
          <w:rFonts w:ascii="Times New Roman" w:eastAsia="Times New Roman" w:hAnsi="Times New Roman" w:cs="Times New Roman"/>
          <w:color w:val="auto"/>
          <w:sz w:val="28"/>
          <w:szCs w:val="28"/>
          <w:lang w:val="ru-RU" w:eastAsia="ru-RU" w:bidi="ar-SA"/>
        </w:rPr>
        <w:t>прогнозуються</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 xml:space="preserve">видатки у сумі </w:t>
      </w:r>
      <w:r w:rsidRPr="009B3FBE">
        <w:rPr>
          <w:rFonts w:ascii="Times New Roman" w:eastAsia="Times New Roman" w:hAnsi="Times New Roman" w:cs="Times New Roman"/>
          <w:b/>
          <w:bCs/>
          <w:color w:val="auto"/>
          <w:sz w:val="28"/>
          <w:szCs w:val="28"/>
          <w:lang w:val="ru-RU" w:eastAsia="ru-RU" w:bidi="ar-SA"/>
        </w:rPr>
        <w:t>3 068 320</w:t>
      </w:r>
      <w:r w:rsidRPr="009B3FBE">
        <w:rPr>
          <w:rFonts w:ascii="Times New Roman" w:eastAsia="Times New Roman" w:hAnsi="Times New Roman" w:cs="Times New Roman"/>
          <w:color w:val="auto"/>
          <w:sz w:val="28"/>
          <w:szCs w:val="28"/>
          <w:lang w:val="ru-RU" w:eastAsia="ru-RU" w:bidi="ar-SA"/>
        </w:rPr>
        <w:t xml:space="preserve"> грн., </w:t>
      </w:r>
      <w:r w:rsidRPr="009B3FBE">
        <w:rPr>
          <w:rFonts w:ascii="Times New Roman" w:eastAsia="Times New Roman" w:hAnsi="Times New Roman" w:cs="Times New Roman"/>
          <w:bCs/>
          <w:color w:val="auto"/>
          <w:sz w:val="28"/>
          <w:szCs w:val="28"/>
          <w:lang w:val="ru-RU" w:eastAsia="ru-RU" w:bidi="ar-SA"/>
        </w:rPr>
        <w:t xml:space="preserve"> з яких – 2 106 000 грн. будуть складати видатки    на оплату праці працівників Центру. Штатним розписом установи затверджено штат в кількості 21 одиниця. Фактично зайнятими, за станом на 01.11.2025 року , є 6 посад. Виходячи із   гендерного аспекту слід зазначити, що на всіх  зайнятих посадах в установі працюють  жінки.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В галузі соціального захисту у громаді реалізується місцева </w:t>
      </w:r>
      <w:r w:rsidRPr="009B3FBE">
        <w:rPr>
          <w:rFonts w:ascii="Times New Roman" w:eastAsia="Times New Roman" w:hAnsi="Times New Roman" w:cs="Times New Roman"/>
          <w:b/>
          <w:color w:val="auto"/>
          <w:sz w:val="28"/>
          <w:szCs w:val="28"/>
          <w:lang w:val="ru-RU" w:eastAsia="ru-RU" w:bidi="ar-SA"/>
        </w:rPr>
        <w:t xml:space="preserve">Програма </w:t>
      </w:r>
      <w:r w:rsidRPr="009B3FBE">
        <w:rPr>
          <w:rFonts w:ascii="Times New Roman" w:eastAsia="Times New Roman" w:hAnsi="Times New Roman" w:cs="Times New Roman"/>
          <w:bCs/>
          <w:color w:val="auto"/>
          <w:sz w:val="28"/>
          <w:szCs w:val="28"/>
          <w:lang w:val="ru-RU" w:eastAsia="ru-RU" w:bidi="ar-SA"/>
        </w:rPr>
        <w:t xml:space="preserve">оздоровлення та відпочинку дітей. На реалізацію завдань вказаної Програми у 2026 році  передбачається спрямувати кошти сільського бюджету у сумі </w:t>
      </w:r>
      <w:r w:rsidRPr="009B3FBE">
        <w:rPr>
          <w:rFonts w:ascii="Times New Roman" w:eastAsia="Times New Roman" w:hAnsi="Times New Roman" w:cs="Times New Roman"/>
          <w:b/>
          <w:color w:val="auto"/>
          <w:sz w:val="28"/>
          <w:szCs w:val="28"/>
          <w:lang w:val="ru-RU" w:eastAsia="ru-RU" w:bidi="ar-SA"/>
        </w:rPr>
        <w:t>100 000</w:t>
      </w:r>
      <w:r w:rsidRPr="009B3FBE">
        <w:rPr>
          <w:rFonts w:ascii="Times New Roman" w:eastAsia="Times New Roman" w:hAnsi="Times New Roman" w:cs="Times New Roman"/>
          <w:bCs/>
          <w:color w:val="auto"/>
          <w:sz w:val="28"/>
          <w:szCs w:val="28"/>
          <w:lang w:val="ru-RU" w:eastAsia="ru-RU" w:bidi="ar-SA"/>
        </w:rPr>
        <w:t xml:space="preserve"> грн.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Для здійснення виплат по</w:t>
      </w: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b/>
          <w:bCs/>
          <w:color w:val="auto"/>
          <w:sz w:val="28"/>
          <w:szCs w:val="28"/>
          <w:lang w:val="ru-RU" w:eastAsia="ru-RU" w:bidi="ar-SA"/>
        </w:rPr>
        <w:t>Програмі</w:t>
      </w:r>
      <w:r w:rsidRPr="009B3FBE">
        <w:rPr>
          <w:rFonts w:ascii="Times New Roman" w:eastAsia="Times New Roman" w:hAnsi="Times New Roman" w:cs="Times New Roman"/>
          <w:color w:val="auto"/>
          <w:sz w:val="28"/>
          <w:szCs w:val="28"/>
          <w:lang w:val="ru-RU" w:eastAsia="ru-RU" w:bidi="ar-SA"/>
        </w:rPr>
        <w:t xml:space="preserve"> надання соціальних гарантій</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фізичним особам, які надають соціальні послуги з догляду на непрофесійній основі громадянам похилого віку, особам з інвалідністю, хворим, які не здатні до самообслуговування і потребують сторонньої допомоги у бюджеті на 2026 передбачаються видатки у сумі </w:t>
      </w:r>
      <w:r w:rsidRPr="009B3FBE">
        <w:rPr>
          <w:rFonts w:ascii="Times New Roman" w:eastAsia="Times New Roman" w:hAnsi="Times New Roman" w:cs="Times New Roman"/>
          <w:b/>
          <w:color w:val="auto"/>
          <w:sz w:val="28"/>
          <w:szCs w:val="28"/>
          <w:lang w:val="ru-RU" w:eastAsia="ru-RU" w:bidi="ar-SA"/>
        </w:rPr>
        <w:t>250 000</w:t>
      </w:r>
      <w:r w:rsidRPr="009B3FBE">
        <w:rPr>
          <w:rFonts w:ascii="Times New Roman" w:eastAsia="Times New Roman" w:hAnsi="Times New Roman" w:cs="Times New Roman"/>
          <w:bCs/>
          <w:color w:val="auto"/>
          <w:sz w:val="28"/>
          <w:szCs w:val="28"/>
          <w:lang w:val="ru-RU" w:eastAsia="ru-RU" w:bidi="ar-SA"/>
        </w:rPr>
        <w:t xml:space="preserve"> грн.  У звітних періодах 2025 року правом на отримання соціальних послуг з догляду скористалися 10 осіб, які є жителями громади.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lastRenderedPageBreak/>
        <w:t xml:space="preserve">            У проекті бюджету на 2026 рік </w:t>
      </w:r>
      <w:r w:rsidRPr="009B3FBE">
        <w:rPr>
          <w:rFonts w:ascii="Times New Roman" w:eastAsia="Times New Roman" w:hAnsi="Times New Roman" w:cs="Times New Roman"/>
          <w:b/>
          <w:bCs/>
          <w:color w:val="auto"/>
          <w:sz w:val="28"/>
          <w:szCs w:val="28"/>
          <w:lang w:val="ru-RU" w:eastAsia="ru-RU" w:bidi="ar-SA"/>
        </w:rPr>
        <w:t xml:space="preserve">1 000 000 </w:t>
      </w:r>
      <w:r w:rsidRPr="009B3FBE">
        <w:rPr>
          <w:rFonts w:ascii="Times New Roman" w:eastAsia="Times New Roman" w:hAnsi="Times New Roman" w:cs="Times New Roman"/>
          <w:color w:val="auto"/>
          <w:sz w:val="28"/>
          <w:szCs w:val="28"/>
          <w:lang w:val="ru-RU" w:eastAsia="ru-RU" w:bidi="ar-SA"/>
        </w:rPr>
        <w:t xml:space="preserve">грн. передбачається </w:t>
      </w:r>
      <w:r w:rsidRPr="009B3FBE">
        <w:rPr>
          <w:rFonts w:ascii="Times New Roman" w:eastAsia="Times New Roman" w:hAnsi="Times New Roman" w:cs="Times New Roman"/>
          <w:bCs/>
          <w:color w:val="auto"/>
          <w:sz w:val="28"/>
          <w:szCs w:val="28"/>
          <w:lang w:val="ru-RU" w:eastAsia="ru-RU" w:bidi="ar-SA"/>
        </w:rPr>
        <w:t>на реалізацію завдань і цілей</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місцевої</w:t>
      </w:r>
      <w:r w:rsidRPr="009B3FBE">
        <w:rPr>
          <w:rFonts w:ascii="Times New Roman" w:eastAsia="Times New Roman" w:hAnsi="Times New Roman" w:cs="Times New Roman"/>
          <w:b/>
          <w:bCs/>
          <w:color w:val="auto"/>
          <w:sz w:val="28"/>
          <w:szCs w:val="28"/>
          <w:lang w:val="ru-RU" w:eastAsia="ru-RU" w:bidi="ar-SA"/>
        </w:rPr>
        <w:t xml:space="preserve"> програми</w:t>
      </w:r>
      <w:r w:rsidRPr="009B3FBE">
        <w:rPr>
          <w:rFonts w:ascii="Times New Roman" w:eastAsia="Times New Roman" w:hAnsi="Times New Roman" w:cs="Times New Roman"/>
          <w:color w:val="auto"/>
          <w:sz w:val="28"/>
          <w:szCs w:val="28"/>
          <w:lang w:val="ru-RU" w:eastAsia="ru-RU" w:bidi="ar-SA"/>
        </w:rPr>
        <w:t xml:space="preserve"> </w:t>
      </w:r>
      <w:r w:rsidRPr="009B3FBE">
        <w:rPr>
          <w:rFonts w:ascii="Times New Roman" w:eastAsia="Times New Roman" w:hAnsi="Times New Roman" w:cs="Times New Roman"/>
          <w:b/>
          <w:bCs/>
          <w:color w:val="auto"/>
          <w:sz w:val="28"/>
          <w:szCs w:val="28"/>
          <w:lang w:val="ru-RU" w:eastAsia="ru-RU" w:bidi="ar-SA"/>
        </w:rPr>
        <w:t>“Турбота</w:t>
      </w:r>
      <w:r w:rsidRPr="009B3FBE">
        <w:rPr>
          <w:rFonts w:ascii="Times New Roman" w:eastAsia="Times New Roman" w:hAnsi="Times New Roman" w:cs="Times New Roman"/>
          <w:color w:val="auto"/>
          <w:sz w:val="28"/>
          <w:szCs w:val="28"/>
          <w:lang w:val="ru-RU" w:eastAsia="ru-RU" w:bidi="ar-SA"/>
        </w:rPr>
        <w:t>”. Реалізація завдань вказаної Програми</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передбачає</w:t>
      </w:r>
      <w:r w:rsidRPr="009B3FBE">
        <w:rPr>
          <w:rFonts w:ascii="Times New Roman" w:eastAsia="Times New Roman" w:hAnsi="Times New Roman" w:cs="Times New Roman"/>
          <w:bCs/>
          <w:color w:val="auto"/>
          <w:sz w:val="28"/>
          <w:szCs w:val="28"/>
          <w:lang w:val="ru-RU" w:eastAsia="ru-RU" w:bidi="ar-SA"/>
        </w:rPr>
        <w:t xml:space="preserve"> надання одноразових грошових допомог малозабезпеченим громадянам, мешканцям територіальної громади, за їх звернненнями. До розрахунку включено виплату одноразових грошових допомог 17 особам- учасникам бойових дій в Афганістані, 22 особам- ліквідаторам аварії на ЧАЕС, 148 особам- інвалідам І групи захворювання, 45 дітям-інвалідам І групи захворювання, 83 особам із числа військовослужбовців або членів їх родин, на поховання одиноких громадян, надання допомоги на лікування тощо.</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Для фінансової підтримки ветеранів  війни та праці у 2026 році у сільському бюджеті заплановано </w:t>
      </w:r>
      <w:r w:rsidRPr="009B3FBE">
        <w:rPr>
          <w:rFonts w:ascii="Times New Roman" w:eastAsia="Times New Roman" w:hAnsi="Times New Roman" w:cs="Times New Roman"/>
          <w:b/>
          <w:color w:val="auto"/>
          <w:sz w:val="28"/>
          <w:szCs w:val="28"/>
          <w:lang w:val="ru-RU" w:eastAsia="ru-RU" w:bidi="ar-SA"/>
        </w:rPr>
        <w:t>100 000</w:t>
      </w:r>
      <w:r w:rsidRPr="009B3FBE">
        <w:rPr>
          <w:rFonts w:ascii="Times New Roman" w:eastAsia="Times New Roman" w:hAnsi="Times New Roman" w:cs="Times New Roman"/>
          <w:bCs/>
          <w:color w:val="auto"/>
          <w:sz w:val="28"/>
          <w:szCs w:val="28"/>
          <w:lang w:val="ru-RU" w:eastAsia="ru-RU" w:bidi="ar-SA"/>
        </w:rPr>
        <w:t xml:space="preserve"> грн. по </w:t>
      </w:r>
      <w:r w:rsidRPr="009B3FBE">
        <w:rPr>
          <w:rFonts w:ascii="Times New Roman" w:eastAsia="Times New Roman" w:hAnsi="Times New Roman" w:cs="Times New Roman"/>
          <w:b/>
          <w:color w:val="auto"/>
          <w:sz w:val="28"/>
          <w:szCs w:val="28"/>
          <w:lang w:val="ru-RU" w:eastAsia="ru-RU" w:bidi="ar-SA"/>
        </w:rPr>
        <w:t>Програмі</w:t>
      </w:r>
      <w:r w:rsidRPr="009B3FBE">
        <w:rPr>
          <w:rFonts w:ascii="Times New Roman" w:eastAsia="Times New Roman" w:hAnsi="Times New Roman" w:cs="Times New Roman"/>
          <w:bCs/>
          <w:color w:val="auto"/>
          <w:sz w:val="28"/>
          <w:szCs w:val="28"/>
          <w:lang w:val="ru-RU" w:eastAsia="ru-RU" w:bidi="ar-SA"/>
        </w:rPr>
        <w:t xml:space="preserve"> надання матеріальної допомоги на санаторно-курортне лікування та реабілітацію ветеранам війни та особам, які мають особливі заслуги перед Батьківщиною та проживають на території громади. За обліковими даними на території громади проживає 66 осіб із числа ветеранів.</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На </w:t>
      </w:r>
      <w:r w:rsidRPr="009B3FBE">
        <w:rPr>
          <w:rFonts w:ascii="Times New Roman" w:eastAsia="Times New Roman" w:hAnsi="Times New Roman" w:cs="Times New Roman"/>
          <w:color w:val="auto"/>
          <w:sz w:val="28"/>
          <w:szCs w:val="28"/>
          <w:lang w:val="ru-RU" w:eastAsia="ru-RU" w:bidi="ar-SA"/>
        </w:rPr>
        <w:t>оплату праці з нарахуваннями</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 xml:space="preserve">особам, які стоять на обліку у Центрі зайнятості як такі, що шукають роботу і залучаються до проведення громадських робіт у громаді, на умовах пропорційного співфінансування з Центром зайнятості у сільському бюджеті на 2026 рік передбачаються видатки  по місцевій </w:t>
      </w:r>
      <w:r w:rsidRPr="009B3FBE">
        <w:rPr>
          <w:rFonts w:ascii="Times New Roman" w:eastAsia="Times New Roman" w:hAnsi="Times New Roman" w:cs="Times New Roman"/>
          <w:b/>
          <w:bCs/>
          <w:color w:val="auto"/>
          <w:sz w:val="28"/>
          <w:szCs w:val="28"/>
          <w:lang w:val="ru-RU" w:eastAsia="ru-RU" w:bidi="ar-SA"/>
        </w:rPr>
        <w:t>Програмі</w:t>
      </w:r>
      <w:r w:rsidRPr="009B3FBE">
        <w:rPr>
          <w:rFonts w:ascii="Times New Roman" w:eastAsia="Times New Roman" w:hAnsi="Times New Roman" w:cs="Times New Roman"/>
          <w:color w:val="auto"/>
          <w:sz w:val="28"/>
          <w:szCs w:val="28"/>
          <w:lang w:val="ru-RU" w:eastAsia="ru-RU" w:bidi="ar-SA"/>
        </w:rPr>
        <w:t xml:space="preserve"> з організації та проведення оплачуваних громадських робіт у сумі </w:t>
      </w:r>
      <w:r w:rsidRPr="009B3FBE">
        <w:rPr>
          <w:rFonts w:ascii="Times New Roman" w:eastAsia="Times New Roman" w:hAnsi="Times New Roman" w:cs="Times New Roman"/>
          <w:b/>
          <w:bCs/>
          <w:color w:val="auto"/>
          <w:sz w:val="28"/>
          <w:szCs w:val="28"/>
          <w:lang w:val="ru-RU" w:eastAsia="ru-RU" w:bidi="ar-SA"/>
        </w:rPr>
        <w:t>190 000</w:t>
      </w:r>
      <w:r w:rsidRPr="009B3FBE">
        <w:rPr>
          <w:rFonts w:ascii="Times New Roman" w:eastAsia="Times New Roman" w:hAnsi="Times New Roman" w:cs="Times New Roman"/>
          <w:color w:val="auto"/>
          <w:sz w:val="28"/>
          <w:szCs w:val="28"/>
          <w:lang w:val="ru-RU" w:eastAsia="ru-RU" w:bidi="ar-SA"/>
        </w:rPr>
        <w:t xml:space="preserve"> грн. Розрахунковим обсягом передбачаються видатки на оплату праці з нарахуваннями 4 фізичним особам.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На реалізацію завдань </w:t>
      </w:r>
      <w:r w:rsidRPr="009B3FBE">
        <w:rPr>
          <w:rFonts w:ascii="Times New Roman" w:eastAsia="Times New Roman" w:hAnsi="Times New Roman" w:cs="Times New Roman"/>
          <w:b/>
          <w:color w:val="auto"/>
          <w:sz w:val="28"/>
          <w:szCs w:val="28"/>
          <w:lang w:val="ru-RU" w:eastAsia="ru-RU" w:bidi="ar-SA"/>
        </w:rPr>
        <w:t>Програми</w:t>
      </w:r>
      <w:r w:rsidRPr="009B3FBE">
        <w:rPr>
          <w:rFonts w:ascii="Times New Roman" w:eastAsia="Times New Roman" w:hAnsi="Times New Roman" w:cs="Times New Roman"/>
          <w:bCs/>
          <w:color w:val="auto"/>
          <w:sz w:val="28"/>
          <w:szCs w:val="28"/>
          <w:lang w:val="ru-RU" w:eastAsia="ru-RU" w:bidi="ar-SA"/>
        </w:rPr>
        <w:t xml:space="preserve">, пов'язаних з наданням підтримки внутрішньо переміщеним та/або евакуйованим особам у зв'язку із введенням воєнного стану у бюджеті громади на 2026 рік передбачаються видатки у сумі </w:t>
      </w:r>
      <w:r w:rsidRPr="009B3FBE">
        <w:rPr>
          <w:rFonts w:ascii="Times New Roman" w:eastAsia="Times New Roman" w:hAnsi="Times New Roman" w:cs="Times New Roman"/>
          <w:b/>
          <w:color w:val="auto"/>
          <w:sz w:val="28"/>
          <w:szCs w:val="28"/>
          <w:lang w:val="ru-RU" w:eastAsia="ru-RU" w:bidi="ar-SA"/>
        </w:rPr>
        <w:t>750 000</w:t>
      </w:r>
      <w:r w:rsidRPr="009B3FBE">
        <w:rPr>
          <w:rFonts w:ascii="Times New Roman" w:eastAsia="Times New Roman" w:hAnsi="Times New Roman" w:cs="Times New Roman"/>
          <w:bCs/>
          <w:color w:val="auto"/>
          <w:sz w:val="28"/>
          <w:szCs w:val="28"/>
          <w:lang w:val="ru-RU" w:eastAsia="ru-RU" w:bidi="ar-SA"/>
        </w:rPr>
        <w:t xml:space="preserve"> грн.  на оплату енергоносіїв у будівлях, де проживають ВПО.  Розрахунок обсягу видатків проведено виходячи із фактичного споживання енергоосіїв у 2025 році ( 50 000 кВт/год *15,00 грн.).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val="ru-RU" w:eastAsia="ru-RU" w:bidi="ar-SA"/>
        </w:rPr>
        <w:t>В галузі</w:t>
      </w:r>
      <w:r w:rsidRPr="009B3FBE">
        <w:rPr>
          <w:rFonts w:ascii="Times New Roman" w:eastAsia="Times New Roman" w:hAnsi="Times New Roman" w:cs="Times New Roman"/>
          <w:b/>
          <w:color w:val="auto"/>
          <w:sz w:val="28"/>
          <w:szCs w:val="28"/>
          <w:lang w:val="ru-RU" w:eastAsia="ru-RU" w:bidi="ar-SA"/>
        </w:rPr>
        <w:t xml:space="preserve"> «Фізична культура і спорт»</w:t>
      </w:r>
      <w:r w:rsidRPr="009B3FBE">
        <w:rPr>
          <w:rFonts w:ascii="Times New Roman" w:eastAsia="Times New Roman" w:hAnsi="Times New Roman" w:cs="Times New Roman"/>
          <w:bCs/>
          <w:color w:val="auto"/>
          <w:sz w:val="28"/>
          <w:szCs w:val="28"/>
          <w:lang w:val="ru-RU" w:eastAsia="ru-RU" w:bidi="ar-SA"/>
        </w:rPr>
        <w:t xml:space="preserve"> сільським бюджетом у 2026 році передбачаються видатки на придбання матеріалів та спортивного інвентаря для спортивних майданчиків громади, а також облаштуванням їх інклюзивним обладнанням для осіб з особливими освітніми потребами. Розрахунковий обсяг видатків на зазначені цілі буде складати </w:t>
      </w:r>
      <w:r w:rsidRPr="009B3FBE">
        <w:rPr>
          <w:rFonts w:ascii="Times New Roman" w:eastAsia="Times New Roman" w:hAnsi="Times New Roman" w:cs="Times New Roman"/>
          <w:b/>
          <w:color w:val="auto"/>
          <w:sz w:val="28"/>
          <w:szCs w:val="28"/>
          <w:lang w:val="ru-RU" w:eastAsia="ru-RU" w:bidi="ar-SA"/>
        </w:rPr>
        <w:t>100 000</w:t>
      </w:r>
      <w:r w:rsidRPr="009B3FBE">
        <w:rPr>
          <w:rFonts w:ascii="Times New Roman" w:eastAsia="Times New Roman" w:hAnsi="Times New Roman" w:cs="Times New Roman"/>
          <w:bCs/>
          <w:color w:val="auto"/>
          <w:sz w:val="28"/>
          <w:szCs w:val="28"/>
          <w:lang w:val="ru-RU"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Видатки по галузі </w:t>
      </w:r>
      <w:r w:rsidRPr="009B3FBE">
        <w:rPr>
          <w:rFonts w:ascii="Times New Roman" w:eastAsia="Times New Roman" w:hAnsi="Times New Roman" w:cs="Times New Roman"/>
          <w:b/>
          <w:bCs/>
          <w:color w:val="auto"/>
          <w:sz w:val="28"/>
          <w:szCs w:val="28"/>
          <w:lang w:val="ru-RU" w:eastAsia="ru-RU" w:bidi="ar-SA"/>
        </w:rPr>
        <w:t>“</w:t>
      </w:r>
      <w:r w:rsidRPr="009B3FBE">
        <w:rPr>
          <w:rFonts w:ascii="Times New Roman" w:eastAsia="Times New Roman" w:hAnsi="Times New Roman" w:cs="Times New Roman"/>
          <w:b/>
          <w:bCs/>
          <w:color w:val="auto"/>
          <w:sz w:val="28"/>
          <w:szCs w:val="28"/>
          <w:lang w:eastAsia="ru-RU" w:bidi="ar-SA"/>
        </w:rPr>
        <w:t>Житлово – комунальне господарство</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передбачаються у розмірі </w:t>
      </w:r>
      <w:r w:rsidRPr="009B3FBE">
        <w:rPr>
          <w:rFonts w:ascii="Times New Roman" w:eastAsia="Times New Roman" w:hAnsi="Times New Roman" w:cs="Times New Roman"/>
          <w:b/>
          <w:bCs/>
          <w:color w:val="auto"/>
          <w:sz w:val="28"/>
          <w:szCs w:val="28"/>
          <w:lang w:val="ru-RU" w:eastAsia="ru-RU" w:bidi="ar-SA"/>
        </w:rPr>
        <w:t xml:space="preserve"> 3 410 430</w:t>
      </w:r>
      <w:r w:rsidRPr="009B3FBE">
        <w:rPr>
          <w:rFonts w:ascii="Times New Roman" w:eastAsia="Times New Roman" w:hAnsi="Times New Roman" w:cs="Times New Roman"/>
          <w:bCs/>
          <w:color w:val="auto"/>
          <w:sz w:val="28"/>
          <w:szCs w:val="28"/>
          <w:lang w:val="ru-RU" w:eastAsia="ru-RU" w:bidi="ar-SA"/>
        </w:rPr>
        <w:t xml:space="preserve"> грн, з них видатки на оплату вуличного освітлення  будуть складати 2 625 000 грн., на оплату робіт по розчистці доріг і вулиць комунальної власності в осінньо-зимовий період та їх підсипку заплановано 335 400 грн. та на інші поточні видатки ( вивіз сміття, косіння, благоустрій кладовищ тощо) передбачається спрямувати  – 450 030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У галузі жилово-комунального господарства передбачаються також видатки по місцевій </w:t>
      </w:r>
      <w:r w:rsidRPr="009B3FBE">
        <w:rPr>
          <w:rFonts w:ascii="Times New Roman" w:eastAsia="Times New Roman" w:hAnsi="Times New Roman" w:cs="Times New Roman"/>
          <w:b/>
          <w:color w:val="auto"/>
          <w:sz w:val="28"/>
          <w:szCs w:val="28"/>
          <w:lang w:val="ru-RU" w:eastAsia="ru-RU" w:bidi="ar-SA"/>
        </w:rPr>
        <w:t>Програмі</w:t>
      </w:r>
      <w:r w:rsidRPr="009B3FBE">
        <w:rPr>
          <w:rFonts w:ascii="Times New Roman" w:eastAsia="Times New Roman" w:hAnsi="Times New Roman" w:cs="Times New Roman"/>
          <w:bCs/>
          <w:color w:val="auto"/>
          <w:sz w:val="28"/>
          <w:szCs w:val="28"/>
          <w:lang w:val="ru-RU" w:eastAsia="ru-RU" w:bidi="ar-SA"/>
        </w:rPr>
        <w:t xml:space="preserve"> управління комунальним майном Кам'янської сільської територіальної громади у сумі </w:t>
      </w:r>
      <w:r w:rsidRPr="009B3FBE">
        <w:rPr>
          <w:rFonts w:ascii="Times New Roman" w:eastAsia="Times New Roman" w:hAnsi="Times New Roman" w:cs="Times New Roman"/>
          <w:b/>
          <w:color w:val="auto"/>
          <w:sz w:val="28"/>
          <w:szCs w:val="28"/>
          <w:lang w:val="ru-RU" w:eastAsia="ru-RU" w:bidi="ar-SA"/>
        </w:rPr>
        <w:t>1 635 000</w:t>
      </w:r>
      <w:r w:rsidRPr="009B3FBE">
        <w:rPr>
          <w:rFonts w:ascii="Times New Roman" w:eastAsia="Times New Roman" w:hAnsi="Times New Roman" w:cs="Times New Roman"/>
          <w:bCs/>
          <w:color w:val="auto"/>
          <w:sz w:val="28"/>
          <w:szCs w:val="28"/>
          <w:lang w:val="ru-RU" w:eastAsia="ru-RU" w:bidi="ar-SA"/>
        </w:rPr>
        <w:t xml:space="preserve"> грн. За рахунок виділених асигнувань з бюджету, буде здійснюватися оплата  спожитих комунальними закладами </w:t>
      </w:r>
      <w:r w:rsidRPr="009B3FBE">
        <w:rPr>
          <w:rFonts w:ascii="Times New Roman" w:eastAsia="Times New Roman" w:hAnsi="Times New Roman" w:cs="Times New Roman"/>
          <w:bCs/>
          <w:color w:val="auto"/>
          <w:sz w:val="28"/>
          <w:szCs w:val="28"/>
          <w:lang w:val="ru-RU" w:eastAsia="ru-RU" w:bidi="ar-SA"/>
        </w:rPr>
        <w:lastRenderedPageBreak/>
        <w:t>енергоносіїв, у тому числі  і енергоносіїв, що споживаються лікарськими амбулаторіями, які функціонують у населених пунктах громади.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На  оплату робіт з поточного </w:t>
      </w:r>
      <w:r w:rsidRPr="009B3FBE">
        <w:rPr>
          <w:rFonts w:ascii="Times New Roman" w:eastAsia="Times New Roman" w:hAnsi="Times New Roman" w:cs="Times New Roman"/>
          <w:b/>
          <w:bCs/>
          <w:color w:val="auto"/>
          <w:sz w:val="28"/>
          <w:szCs w:val="28"/>
          <w:lang w:val="ru-RU" w:eastAsia="ru-RU" w:bidi="ar-SA"/>
        </w:rPr>
        <w:t xml:space="preserve">утримання вулиць і доріг комунальної власності  </w:t>
      </w:r>
      <w:r w:rsidRPr="009B3FBE">
        <w:rPr>
          <w:rFonts w:ascii="Times New Roman" w:eastAsia="Times New Roman" w:hAnsi="Times New Roman" w:cs="Times New Roman"/>
          <w:color w:val="auto"/>
          <w:sz w:val="28"/>
          <w:szCs w:val="28"/>
          <w:lang w:val="ru-RU" w:eastAsia="ru-RU" w:bidi="ar-SA"/>
        </w:rPr>
        <w:t>у 2026 році</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передбачається спрямувати із сільського бюджету  </w:t>
      </w:r>
      <w:r w:rsidRPr="009B3FBE">
        <w:rPr>
          <w:rFonts w:ascii="Times New Roman" w:eastAsia="Times New Roman" w:hAnsi="Times New Roman" w:cs="Times New Roman"/>
          <w:b/>
          <w:bCs/>
          <w:color w:val="auto"/>
          <w:sz w:val="28"/>
          <w:szCs w:val="28"/>
          <w:lang w:val="ru-RU" w:eastAsia="ru-RU" w:bidi="ar-SA"/>
        </w:rPr>
        <w:t>200 000</w:t>
      </w:r>
      <w:r w:rsidRPr="009B3FBE">
        <w:rPr>
          <w:rFonts w:ascii="Times New Roman" w:eastAsia="Times New Roman" w:hAnsi="Times New Roman" w:cs="Times New Roman"/>
          <w:bCs/>
          <w:color w:val="auto"/>
          <w:sz w:val="28"/>
          <w:szCs w:val="28"/>
          <w:lang w:val="ru-RU" w:eastAsia="ru-RU" w:bidi="ar-SA"/>
        </w:rPr>
        <w:t xml:space="preserve"> грн. та на роботи капітального характеру – </w:t>
      </w:r>
      <w:r w:rsidRPr="009B3FBE">
        <w:rPr>
          <w:rFonts w:ascii="Times New Roman" w:eastAsia="Times New Roman" w:hAnsi="Times New Roman" w:cs="Times New Roman"/>
          <w:b/>
          <w:color w:val="auto"/>
          <w:sz w:val="28"/>
          <w:szCs w:val="28"/>
          <w:lang w:val="ru-RU" w:eastAsia="ru-RU" w:bidi="ar-SA"/>
        </w:rPr>
        <w:t xml:space="preserve">600 000 </w:t>
      </w:r>
      <w:r w:rsidRPr="009B3FBE">
        <w:rPr>
          <w:rFonts w:ascii="Times New Roman" w:eastAsia="Times New Roman" w:hAnsi="Times New Roman" w:cs="Times New Roman"/>
          <w:bCs/>
          <w:color w:val="auto"/>
          <w:sz w:val="28"/>
          <w:szCs w:val="28"/>
          <w:lang w:val="ru-RU"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На виконання робіт по </w:t>
      </w:r>
      <w:r w:rsidRPr="009B3FBE">
        <w:rPr>
          <w:rFonts w:ascii="Times New Roman" w:eastAsia="Times New Roman" w:hAnsi="Times New Roman" w:cs="Times New Roman"/>
          <w:b/>
          <w:bCs/>
          <w:color w:val="auto"/>
          <w:sz w:val="28"/>
          <w:szCs w:val="28"/>
          <w:lang w:val="ru-RU" w:eastAsia="ru-RU" w:bidi="ar-SA"/>
        </w:rPr>
        <w:t>природоохоронних заходах,</w:t>
      </w:r>
      <w:r w:rsidRPr="009B3FBE">
        <w:rPr>
          <w:rFonts w:ascii="Times New Roman" w:eastAsia="Times New Roman" w:hAnsi="Times New Roman" w:cs="Times New Roman"/>
          <w:bCs/>
          <w:color w:val="auto"/>
          <w:sz w:val="28"/>
          <w:szCs w:val="28"/>
          <w:lang w:val="ru-RU" w:eastAsia="ru-RU" w:bidi="ar-SA"/>
        </w:rPr>
        <w:t xml:space="preserve"> за рахунок надходжень екологічного податку до цільового фонду, передбачається спрямувати </w:t>
      </w:r>
      <w:r w:rsidRPr="009B3FBE">
        <w:rPr>
          <w:rFonts w:ascii="Times New Roman" w:eastAsia="Times New Roman" w:hAnsi="Times New Roman" w:cs="Times New Roman"/>
          <w:b/>
          <w:color w:val="auto"/>
          <w:sz w:val="28"/>
          <w:szCs w:val="28"/>
          <w:lang w:val="ru-RU" w:eastAsia="ru-RU" w:bidi="ar-SA"/>
        </w:rPr>
        <w:t>8 000</w:t>
      </w:r>
      <w:r w:rsidRPr="009B3FBE">
        <w:rPr>
          <w:rFonts w:ascii="Times New Roman" w:eastAsia="Times New Roman" w:hAnsi="Times New Roman" w:cs="Times New Roman"/>
          <w:bCs/>
          <w:color w:val="auto"/>
          <w:sz w:val="28"/>
          <w:szCs w:val="28"/>
          <w:lang w:val="ru-RU" w:eastAsia="ru-RU" w:bidi="ar-SA"/>
        </w:rPr>
        <w:t xml:space="preserve"> грн. по Програмі запобігання ліквідації забруднення навколишнього природного середовища на 2024-2026 роки.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На реалізацію завдань і цілей місцевої </w:t>
      </w:r>
      <w:r w:rsidRPr="009B3FBE">
        <w:rPr>
          <w:rFonts w:ascii="Times New Roman" w:eastAsia="Times New Roman" w:hAnsi="Times New Roman" w:cs="Times New Roman"/>
          <w:b/>
          <w:bCs/>
          <w:color w:val="auto"/>
          <w:sz w:val="28"/>
          <w:szCs w:val="28"/>
          <w:lang w:val="ru-RU" w:eastAsia="ru-RU" w:bidi="ar-SA"/>
        </w:rPr>
        <w:t xml:space="preserve">Програми </w:t>
      </w:r>
      <w:r w:rsidRPr="009B3FBE">
        <w:rPr>
          <w:rFonts w:ascii="Times New Roman" w:eastAsia="Times New Roman" w:hAnsi="Times New Roman" w:cs="Times New Roman"/>
          <w:color w:val="auto"/>
          <w:sz w:val="28"/>
          <w:szCs w:val="28"/>
          <w:lang w:val="ru-RU" w:eastAsia="ru-RU" w:bidi="ar-SA"/>
        </w:rPr>
        <w:t>створення, поновлення та використання місцевого матеріального резерву для ліквідації надзвичайних ситуацій техногенного та природнього характеру</w:t>
      </w:r>
      <w:r w:rsidRPr="009B3FBE">
        <w:rPr>
          <w:rFonts w:ascii="Times New Roman" w:eastAsia="Times New Roman" w:hAnsi="Times New Roman" w:cs="Times New Roman"/>
          <w:bCs/>
          <w:color w:val="auto"/>
          <w:sz w:val="28"/>
          <w:szCs w:val="28"/>
          <w:lang w:val="ru-RU" w:eastAsia="ru-RU" w:bidi="ar-SA"/>
        </w:rPr>
        <w:t xml:space="preserve"> та їх наслідків на території Кам`янської сільської ради на 2024-2026 роки передбачається спрямувати </w:t>
      </w:r>
      <w:r w:rsidRPr="009B3FBE">
        <w:rPr>
          <w:rFonts w:ascii="Times New Roman" w:eastAsia="Times New Roman" w:hAnsi="Times New Roman" w:cs="Times New Roman"/>
          <w:b/>
          <w:bCs/>
          <w:color w:val="auto"/>
          <w:sz w:val="28"/>
          <w:szCs w:val="28"/>
          <w:lang w:val="ru-RU" w:eastAsia="ru-RU" w:bidi="ar-SA"/>
        </w:rPr>
        <w:t xml:space="preserve">20 000 </w:t>
      </w:r>
      <w:r w:rsidRPr="009B3FBE">
        <w:rPr>
          <w:rFonts w:ascii="Times New Roman" w:eastAsia="Times New Roman" w:hAnsi="Times New Roman" w:cs="Times New Roman"/>
          <w:bCs/>
          <w:color w:val="auto"/>
          <w:sz w:val="28"/>
          <w:szCs w:val="28"/>
          <w:lang w:val="ru-RU" w:eastAsia="ru-RU" w:bidi="ar-SA"/>
        </w:rPr>
        <w:t>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На оплату робіт по втановленню меж територій громади, виготовлення технічної документації на земельні ділянки, у бюджеті громади на 2026 рік передбачаються видатки по місцевій   </w:t>
      </w:r>
      <w:r w:rsidRPr="009B3FBE">
        <w:rPr>
          <w:rFonts w:ascii="Times New Roman" w:eastAsia="Times New Roman" w:hAnsi="Times New Roman" w:cs="Times New Roman"/>
          <w:b/>
          <w:bCs/>
          <w:color w:val="auto"/>
          <w:sz w:val="28"/>
          <w:szCs w:val="28"/>
          <w:lang w:val="ru-RU" w:eastAsia="ru-RU" w:bidi="ar-SA"/>
        </w:rPr>
        <w:t>Програмі</w:t>
      </w: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color w:val="auto"/>
          <w:sz w:val="28"/>
          <w:szCs w:val="28"/>
          <w:lang w:val="ru-RU" w:eastAsia="ru-RU" w:bidi="ar-SA"/>
        </w:rPr>
        <w:t>здійснення заходів із землеустрою у сумі</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b/>
          <w:color w:val="auto"/>
          <w:sz w:val="28"/>
          <w:szCs w:val="28"/>
          <w:lang w:val="ru-RU" w:eastAsia="ru-RU" w:bidi="ar-SA"/>
        </w:rPr>
        <w:t xml:space="preserve">102 000 </w:t>
      </w:r>
      <w:r w:rsidRPr="009B3FBE">
        <w:rPr>
          <w:rFonts w:ascii="Times New Roman" w:eastAsia="Times New Roman" w:hAnsi="Times New Roman" w:cs="Times New Roman"/>
          <w:bCs/>
          <w:color w:val="auto"/>
          <w:sz w:val="28"/>
          <w:szCs w:val="28"/>
          <w:lang w:val="ru-RU" w:eastAsia="ru-RU" w:bidi="ar-SA"/>
        </w:rPr>
        <w:t xml:space="preserve">грн., у тому числі   </w:t>
      </w:r>
      <w:r w:rsidRPr="009B3FBE">
        <w:rPr>
          <w:rFonts w:ascii="Times New Roman" w:eastAsia="Times New Roman" w:hAnsi="Times New Roman" w:cs="Times New Roman"/>
          <w:b/>
          <w:bCs/>
          <w:color w:val="auto"/>
          <w:sz w:val="28"/>
          <w:szCs w:val="28"/>
          <w:lang w:val="ru-RU" w:eastAsia="ru-RU" w:bidi="ar-SA"/>
        </w:rPr>
        <w:t>2000</w:t>
      </w:r>
      <w:r w:rsidRPr="009B3FBE">
        <w:rPr>
          <w:rFonts w:ascii="Times New Roman" w:eastAsia="Times New Roman" w:hAnsi="Times New Roman" w:cs="Times New Roman"/>
          <w:bCs/>
          <w:color w:val="auto"/>
          <w:sz w:val="28"/>
          <w:szCs w:val="28"/>
          <w:lang w:val="ru-RU" w:eastAsia="ru-RU" w:bidi="ar-SA"/>
        </w:rPr>
        <w:t xml:space="preserve"> грн. по спеціальному фонду  за рахунок надходжень  від відшкодування втрат сілськогосподарського та лісогосподарського виробництва. Також, за вказаною Програмою передбачаються видатки по спеціальному фонду за рахунок надходжень від продажу земельних дільнок несільськогосподарського призначення на оплату робіт з проведення експертної грошової оцінки землі, яка підлягає продажу. Обсяг таких видатків буде складати </w:t>
      </w:r>
      <w:r w:rsidRPr="009B3FBE">
        <w:rPr>
          <w:rFonts w:ascii="Times New Roman" w:eastAsia="Times New Roman" w:hAnsi="Times New Roman" w:cs="Times New Roman"/>
          <w:b/>
          <w:color w:val="auto"/>
          <w:sz w:val="28"/>
          <w:szCs w:val="28"/>
          <w:lang w:val="ru-RU" w:eastAsia="ru-RU" w:bidi="ar-SA"/>
        </w:rPr>
        <w:t>10 000</w:t>
      </w:r>
      <w:r w:rsidRPr="009B3FBE">
        <w:rPr>
          <w:rFonts w:ascii="Times New Roman" w:eastAsia="Times New Roman" w:hAnsi="Times New Roman" w:cs="Times New Roman"/>
          <w:bCs/>
          <w:color w:val="auto"/>
          <w:sz w:val="28"/>
          <w:szCs w:val="28"/>
          <w:lang w:val="ru-RU" w:eastAsia="ru-RU" w:bidi="ar-SA"/>
        </w:rPr>
        <w:t xml:space="preserve"> грн.</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Проектом сільського бюджету на 2026 рік  передбачено  видатки у сумі </w:t>
      </w:r>
      <w:r w:rsidRPr="009B3FBE">
        <w:rPr>
          <w:rFonts w:ascii="Times New Roman" w:eastAsia="Times New Roman" w:hAnsi="Times New Roman" w:cs="Times New Roman"/>
          <w:b/>
          <w:bCs/>
          <w:color w:val="auto"/>
          <w:sz w:val="28"/>
          <w:szCs w:val="28"/>
          <w:lang w:val="ru-RU" w:eastAsia="ru-RU" w:bidi="ar-SA"/>
        </w:rPr>
        <w:t xml:space="preserve">            </w:t>
      </w: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b/>
          <w:bCs/>
          <w:color w:val="auto"/>
          <w:sz w:val="28"/>
          <w:szCs w:val="28"/>
          <w:lang w:val="ru-RU" w:eastAsia="ru-RU" w:bidi="ar-SA"/>
        </w:rPr>
        <w:t>30 000</w:t>
      </w:r>
      <w:r w:rsidRPr="009B3FBE">
        <w:rPr>
          <w:rFonts w:ascii="Times New Roman" w:eastAsia="Times New Roman" w:hAnsi="Times New Roman" w:cs="Times New Roman"/>
          <w:bCs/>
          <w:color w:val="auto"/>
          <w:sz w:val="28"/>
          <w:szCs w:val="28"/>
          <w:lang w:val="ru-RU" w:eastAsia="ru-RU" w:bidi="ar-SA"/>
        </w:rPr>
        <w:t xml:space="preserve"> грн.  на  сплату  органом місцевого самоврядування  членських </w:t>
      </w:r>
      <w:r w:rsidRPr="009B3FBE">
        <w:rPr>
          <w:rFonts w:ascii="Times New Roman" w:eastAsia="Times New Roman" w:hAnsi="Times New Roman" w:cs="Times New Roman"/>
          <w:b/>
          <w:bCs/>
          <w:color w:val="auto"/>
          <w:sz w:val="28"/>
          <w:szCs w:val="28"/>
          <w:lang w:val="ru-RU" w:eastAsia="ru-RU" w:bidi="ar-SA"/>
        </w:rPr>
        <w:t>внесків</w:t>
      </w:r>
      <w:r w:rsidRPr="009B3FBE">
        <w:rPr>
          <w:rFonts w:ascii="Times New Roman" w:eastAsia="Times New Roman" w:hAnsi="Times New Roman" w:cs="Times New Roman"/>
          <w:bCs/>
          <w:color w:val="auto"/>
          <w:sz w:val="28"/>
          <w:szCs w:val="28"/>
          <w:lang w:val="ru-RU" w:eastAsia="ru-RU" w:bidi="ar-SA"/>
        </w:rPr>
        <w:t xml:space="preserve"> до Всеукраїнської Асоціації міст України, органів місцевого самоврядування».</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
          <w:color w:val="auto"/>
          <w:sz w:val="28"/>
          <w:szCs w:val="28"/>
          <w:u w:val="single"/>
          <w:lang w:val="ru-RU" w:eastAsia="ru-RU" w:bidi="ar-SA"/>
        </w:rPr>
      </w:pPr>
      <w:r w:rsidRPr="009B3FBE">
        <w:rPr>
          <w:rFonts w:ascii="Times New Roman" w:eastAsia="Times New Roman" w:hAnsi="Times New Roman" w:cs="Times New Roman"/>
          <w:b/>
          <w:color w:val="auto"/>
          <w:sz w:val="28"/>
          <w:szCs w:val="28"/>
          <w:lang w:val="ru-RU" w:eastAsia="ru-RU" w:bidi="ar-SA"/>
        </w:rPr>
        <w:t xml:space="preserve">                              </w:t>
      </w:r>
      <w:r w:rsidRPr="009B3FBE">
        <w:rPr>
          <w:rFonts w:ascii="Times New Roman" w:eastAsia="Times New Roman" w:hAnsi="Times New Roman" w:cs="Times New Roman"/>
          <w:b/>
          <w:color w:val="auto"/>
          <w:sz w:val="28"/>
          <w:szCs w:val="28"/>
          <w:u w:val="single"/>
          <w:lang w:val="ru-RU" w:eastAsia="ru-RU" w:bidi="ar-SA"/>
        </w:rPr>
        <w:t>Міжбюджетні трансферти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У проекті бюджету територіальної громади на 2026 рік враховано передачу коштів Іншої субвенції до бюджету Іршавської міської територіальної громади у сумі </w:t>
      </w:r>
      <w:r w:rsidRPr="009B3FBE">
        <w:rPr>
          <w:rFonts w:ascii="Times New Roman" w:eastAsia="Times New Roman" w:hAnsi="Times New Roman" w:cs="Times New Roman"/>
          <w:b/>
          <w:color w:val="auto"/>
          <w:sz w:val="28"/>
          <w:szCs w:val="28"/>
          <w:lang w:val="ru-RU" w:eastAsia="ru-RU" w:bidi="ar-SA"/>
        </w:rPr>
        <w:t>250 000</w:t>
      </w:r>
      <w:r w:rsidRPr="009B3FBE">
        <w:rPr>
          <w:rFonts w:ascii="Times New Roman" w:eastAsia="Times New Roman" w:hAnsi="Times New Roman" w:cs="Times New Roman"/>
          <w:bCs/>
          <w:color w:val="auto"/>
          <w:sz w:val="28"/>
          <w:szCs w:val="28"/>
          <w:lang w:val="ru-RU" w:eastAsia="ru-RU" w:bidi="ar-SA"/>
        </w:rPr>
        <w:t xml:space="preserve"> грн. , у тому числі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100 000 грн. для підтримки та розвитку КНП «Іршавський центр первинної медичної допомоги» Іршавської міської ради, а саме  комунальних закладів, які надають первинну медичну допомогу на території Кам'янської сільської ради;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80 000 грн. на спільне утримання КУ «Інклюзивно-ресурсний центр» Іршавської міської ради (на оплату праці з нарахуваннями працівникам установи);</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r w:rsidRPr="009B3FBE">
        <w:rPr>
          <w:rFonts w:ascii="Times New Roman" w:eastAsia="Times New Roman" w:hAnsi="Times New Roman" w:cs="Times New Roman"/>
          <w:bCs/>
          <w:color w:val="auto"/>
          <w:sz w:val="28"/>
          <w:szCs w:val="28"/>
          <w:lang w:val="ru-RU" w:eastAsia="ru-RU" w:bidi="ar-SA"/>
        </w:rPr>
        <w:lastRenderedPageBreak/>
        <w:t xml:space="preserve">             70 000 грн. на спільне утримання КУ «Центр професійного розвитку педагогічних працівників Іршавської міської ради» (на оплату праці з нарахуваннями працівникам установи).  </w:t>
      </w: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val="ru-RU"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
          <w:color w:val="auto"/>
          <w:sz w:val="28"/>
          <w:szCs w:val="28"/>
          <w:u w:val="single"/>
          <w:lang w:val="ru-RU" w:eastAsia="ru-RU" w:bidi="ar-SA"/>
        </w:rPr>
      </w:pPr>
      <w:r w:rsidRPr="009B3FBE">
        <w:rPr>
          <w:rFonts w:ascii="Times New Roman" w:eastAsia="Times New Roman" w:hAnsi="Times New Roman" w:cs="Times New Roman"/>
          <w:bCs/>
          <w:color w:val="auto"/>
          <w:sz w:val="28"/>
          <w:szCs w:val="28"/>
          <w:lang w:val="ru-RU" w:eastAsia="ru-RU" w:bidi="ar-SA"/>
        </w:rPr>
        <w:t xml:space="preserve">                                              </w:t>
      </w:r>
      <w:r w:rsidRPr="009B3FBE">
        <w:rPr>
          <w:rFonts w:ascii="Times New Roman" w:eastAsia="Times New Roman" w:hAnsi="Times New Roman" w:cs="Times New Roman"/>
          <w:b/>
          <w:color w:val="auto"/>
          <w:sz w:val="28"/>
          <w:szCs w:val="28"/>
          <w:u w:val="single"/>
          <w:lang w:val="ru-RU" w:eastAsia="ru-RU" w:bidi="ar-SA"/>
        </w:rPr>
        <w:t xml:space="preserve">Публічні інвестиції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Відповідно до стратегії розвитку територіальної громади на 2024-2027 роки та враховуючи рішення місцевої інвестиційної ради, на співфінансування заходів щодо підготовки та реалізації публічних інвестиційних проектів та програм публічних інвестицій, у бюджеті територіальної громади на 2026 рік передбачено фінансування у сумі </w:t>
      </w:r>
      <w:r w:rsidRPr="009B3FBE">
        <w:rPr>
          <w:rFonts w:ascii="Times New Roman" w:eastAsia="Times New Roman" w:hAnsi="Times New Roman" w:cs="Times New Roman"/>
          <w:b/>
          <w:bCs/>
          <w:color w:val="auto"/>
          <w:sz w:val="28"/>
          <w:szCs w:val="28"/>
          <w:lang w:eastAsia="ru-RU" w:bidi="ar-SA"/>
        </w:rPr>
        <w:t xml:space="preserve">4 090 000 </w:t>
      </w:r>
      <w:r w:rsidRPr="009B3FBE">
        <w:rPr>
          <w:rFonts w:ascii="Times New Roman" w:eastAsia="Times New Roman" w:hAnsi="Times New Roman" w:cs="Times New Roman"/>
          <w:color w:val="auto"/>
          <w:sz w:val="28"/>
          <w:szCs w:val="28"/>
          <w:lang w:eastAsia="ru-RU" w:bidi="ar-SA"/>
        </w:rPr>
        <w:t xml:space="preserve">грн. на реалізацію </w:t>
      </w:r>
      <w:r w:rsidRPr="009B3FBE">
        <w:rPr>
          <w:rFonts w:ascii="Times New Roman" w:eastAsia="Times New Roman" w:hAnsi="Times New Roman" w:cs="Times New Roman"/>
          <w:b/>
          <w:bCs/>
          <w:color w:val="auto"/>
          <w:sz w:val="28"/>
          <w:szCs w:val="28"/>
          <w:lang w:eastAsia="ru-RU" w:bidi="ar-SA"/>
        </w:rPr>
        <w:t>публічних інвестиційних проектів</w:t>
      </w:r>
      <w:r w:rsidRPr="009B3FBE">
        <w:rPr>
          <w:rFonts w:ascii="Times New Roman" w:eastAsia="Times New Roman" w:hAnsi="Times New Roman" w:cs="Times New Roman"/>
          <w:color w:val="auto"/>
          <w:sz w:val="28"/>
          <w:szCs w:val="28"/>
          <w:lang w:eastAsia="ru-RU" w:bidi="ar-SA"/>
        </w:rPr>
        <w:t>, у тому числі за рахунок передачі коштів із загального фонду бюджету до спеціального у сумі 4 000 000 грн та 90 000 грн. за рахунок  надходжень від продажу землі несільськогосподарського призначення, яка є у комунальній власності територіальної громади.</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          Рішенням інвестиційної ради здійснено відбір публічних інвестиційних проектів, реалізація яких прогнозується у середньостроковому періоді. </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Інформацію щодо прогнозованих обсягів публічних інвестицій на підготовку та реалізацію публічних інвестиційних проектів у територіальній громаді за їх основними напрямами у 2026 році, наведено у додатку 6 до цього рішення.</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tabs>
          <w:tab w:val="left" w:pos="-3060"/>
          <w:tab w:val="left" w:pos="10348"/>
        </w:tabs>
        <w:jc w:val="both"/>
        <w:rPr>
          <w:rFonts w:ascii="Times New Roman" w:eastAsia="Times New Roman" w:hAnsi="Times New Roman" w:cs="Times New Roman"/>
          <w:bCs/>
          <w:color w:val="auto"/>
          <w:sz w:val="28"/>
          <w:szCs w:val="28"/>
          <w:lang w:eastAsia="ru-RU" w:bidi="ar-SA"/>
        </w:rPr>
      </w:pPr>
    </w:p>
    <w:p w:rsidR="009B3FBE" w:rsidRPr="009B3FBE" w:rsidRDefault="009B3FBE" w:rsidP="009B3FBE">
      <w:pPr>
        <w:widowControl/>
        <w:tabs>
          <w:tab w:val="left" w:pos="-3060"/>
          <w:tab w:val="left" w:pos="10348"/>
        </w:tabs>
        <w:rPr>
          <w:rFonts w:ascii="Times New Roman" w:eastAsia="Times New Roman" w:hAnsi="Times New Roman" w:cs="Times New Roman"/>
          <w:bCs/>
          <w:color w:val="auto"/>
          <w:sz w:val="28"/>
          <w:szCs w:val="28"/>
          <w:lang w:eastAsia="ru-RU" w:bidi="ar-SA"/>
        </w:rPr>
      </w:pPr>
      <w:r w:rsidRPr="009B3FBE">
        <w:rPr>
          <w:rFonts w:ascii="Times New Roman" w:eastAsia="Times New Roman" w:hAnsi="Times New Roman" w:cs="Times New Roman"/>
          <w:bCs/>
          <w:color w:val="auto"/>
          <w:sz w:val="28"/>
          <w:szCs w:val="28"/>
          <w:lang w:eastAsia="ru-RU" w:bidi="ar-SA"/>
        </w:rPr>
        <w:t xml:space="preserve">           Обсяг </w:t>
      </w:r>
      <w:r w:rsidRPr="009B3FBE">
        <w:rPr>
          <w:rFonts w:ascii="Times New Roman" w:eastAsia="Times New Roman" w:hAnsi="Times New Roman" w:cs="Times New Roman"/>
          <w:b/>
          <w:bCs/>
          <w:color w:val="auto"/>
          <w:sz w:val="28"/>
          <w:szCs w:val="28"/>
          <w:lang w:eastAsia="ru-RU" w:bidi="ar-SA"/>
        </w:rPr>
        <w:t>резервного фонду</w:t>
      </w:r>
      <w:r w:rsidRPr="009B3FBE">
        <w:rPr>
          <w:rFonts w:ascii="Times New Roman" w:eastAsia="Times New Roman" w:hAnsi="Times New Roman" w:cs="Times New Roman"/>
          <w:bCs/>
          <w:color w:val="auto"/>
          <w:sz w:val="28"/>
          <w:szCs w:val="28"/>
          <w:lang w:eastAsia="ru-RU" w:bidi="ar-SA"/>
        </w:rPr>
        <w:t xml:space="preserve"> сільського бюджету передбачається в розмірі </w:t>
      </w:r>
      <w:r w:rsidRPr="009B3FBE">
        <w:rPr>
          <w:rFonts w:ascii="Times New Roman" w:eastAsia="Times New Roman" w:hAnsi="Times New Roman" w:cs="Times New Roman"/>
          <w:b/>
          <w:bCs/>
          <w:color w:val="auto"/>
          <w:sz w:val="28"/>
          <w:szCs w:val="28"/>
          <w:lang w:eastAsia="ru-RU" w:bidi="ar-SA"/>
        </w:rPr>
        <w:t xml:space="preserve">100 000 </w:t>
      </w:r>
      <w:r w:rsidRPr="009B3FBE">
        <w:rPr>
          <w:rFonts w:ascii="Times New Roman" w:eastAsia="Times New Roman" w:hAnsi="Times New Roman" w:cs="Times New Roman"/>
          <w:bCs/>
          <w:color w:val="auto"/>
          <w:sz w:val="28"/>
          <w:szCs w:val="28"/>
          <w:lang w:eastAsia="ru-RU" w:bidi="ar-SA"/>
        </w:rPr>
        <w:t xml:space="preserve">грн., що складає  </w:t>
      </w:r>
      <w:r w:rsidRPr="009B3FBE">
        <w:rPr>
          <w:rFonts w:ascii="Times New Roman" w:eastAsia="Times New Roman" w:hAnsi="Times New Roman" w:cs="Times New Roman"/>
          <w:b/>
          <w:bCs/>
          <w:color w:val="auto"/>
          <w:sz w:val="28"/>
          <w:szCs w:val="28"/>
          <w:lang w:eastAsia="ru-RU" w:bidi="ar-SA"/>
        </w:rPr>
        <w:t xml:space="preserve">0,13  </w:t>
      </w:r>
      <w:r w:rsidRPr="009B3FBE">
        <w:rPr>
          <w:rFonts w:ascii="Times New Roman" w:eastAsia="Times New Roman" w:hAnsi="Times New Roman" w:cs="Times New Roman"/>
          <w:bCs/>
          <w:color w:val="auto"/>
          <w:sz w:val="28"/>
          <w:szCs w:val="28"/>
          <w:lang w:eastAsia="ru-RU" w:bidi="ar-SA"/>
        </w:rPr>
        <w:t>відсотка обсягу видатків загального фонду бюджету територіальної громади на 2026 рік.</w:t>
      </w:r>
    </w:p>
    <w:p w:rsidR="009B3FBE" w:rsidRPr="009B3FBE" w:rsidRDefault="009B3FBE" w:rsidP="009B3FBE">
      <w:pPr>
        <w:widowControl/>
        <w:tabs>
          <w:tab w:val="left" w:pos="-3060"/>
          <w:tab w:val="left" w:pos="10348"/>
        </w:tabs>
        <w:jc w:val="center"/>
        <w:rPr>
          <w:rFonts w:ascii="Times New Roman" w:eastAsia="Times New Roman" w:hAnsi="Times New Roman" w:cs="Times New Roman"/>
          <w:b/>
          <w:bCs/>
          <w:color w:val="auto"/>
          <w:sz w:val="28"/>
          <w:szCs w:val="28"/>
          <w:lang w:eastAsia="ru-RU" w:bidi="ar-SA"/>
        </w:rPr>
      </w:pPr>
    </w:p>
    <w:p w:rsidR="009B3FBE" w:rsidRPr="009B3FBE" w:rsidRDefault="009B3FBE" w:rsidP="009B3FBE">
      <w:pPr>
        <w:widowControl/>
        <w:tabs>
          <w:tab w:val="left" w:pos="-3060"/>
          <w:tab w:val="left" w:pos="10348"/>
        </w:tabs>
        <w:jc w:val="center"/>
        <w:rPr>
          <w:rFonts w:ascii="Times New Roman" w:eastAsia="Times New Roman" w:hAnsi="Times New Roman" w:cs="Times New Roman"/>
          <w:b/>
          <w:bCs/>
          <w:color w:val="auto"/>
          <w:sz w:val="28"/>
          <w:szCs w:val="28"/>
          <w:lang w:eastAsia="ru-RU" w:bidi="ar-SA"/>
        </w:rPr>
      </w:pPr>
    </w:p>
    <w:p w:rsidR="009B3FBE" w:rsidRPr="009B3FBE" w:rsidRDefault="009B3FBE" w:rsidP="009B3FBE">
      <w:pPr>
        <w:widowControl/>
        <w:tabs>
          <w:tab w:val="left" w:pos="-3060"/>
          <w:tab w:val="left" w:pos="10348"/>
        </w:tabs>
        <w:rPr>
          <w:rFonts w:ascii="Times New Roman" w:eastAsia="Times New Roman" w:hAnsi="Times New Roman" w:cs="Times New Roman"/>
          <w:b/>
          <w:bCs/>
          <w:color w:val="auto"/>
          <w:sz w:val="28"/>
          <w:szCs w:val="28"/>
          <w:u w:val="single"/>
          <w:lang w:eastAsia="ru-RU" w:bidi="ar-SA"/>
        </w:rPr>
      </w:pPr>
      <w:r w:rsidRPr="009B3FBE">
        <w:rPr>
          <w:rFonts w:ascii="Times New Roman" w:eastAsia="Times New Roman" w:hAnsi="Times New Roman" w:cs="Times New Roman"/>
          <w:b/>
          <w:bCs/>
          <w:color w:val="auto"/>
          <w:sz w:val="28"/>
          <w:szCs w:val="28"/>
          <w:lang w:eastAsia="ru-RU" w:bidi="ar-SA"/>
        </w:rPr>
        <w:t xml:space="preserve">                                                    </w:t>
      </w:r>
      <w:r w:rsidRPr="009B3FBE">
        <w:rPr>
          <w:rFonts w:ascii="Times New Roman" w:eastAsia="Times New Roman" w:hAnsi="Times New Roman" w:cs="Times New Roman"/>
          <w:b/>
          <w:bCs/>
          <w:color w:val="auto"/>
          <w:sz w:val="28"/>
          <w:szCs w:val="28"/>
          <w:u w:val="single"/>
          <w:lang w:eastAsia="ru-RU" w:bidi="ar-SA"/>
        </w:rPr>
        <w:t>Кредитування.</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r w:rsidRPr="009B3FBE">
        <w:rPr>
          <w:rFonts w:ascii="Times New Roman" w:eastAsia="Times New Roman" w:hAnsi="Times New Roman" w:cs="Times New Roman"/>
          <w:color w:val="auto"/>
          <w:sz w:val="28"/>
          <w:szCs w:val="28"/>
          <w:lang w:eastAsia="ru-RU" w:bidi="ar-SA"/>
        </w:rPr>
        <w:t xml:space="preserve">Кредитування бюджету територіальної громади буде здійснюватися по регіональній програмі «Власний дім». За період 2024-2025 років (станом на 01.11.2025 року) пільговими кредитними ресурсами скористались 3 сім’ї, які є жителями громади, на загальну суму суму 800 000 грн. З метою реалізації цілей і завдань вищевказаної Програми у 2026 році, бюджетом Кам’янської територіальної громади передбачаються видатки у сумі </w:t>
      </w:r>
      <w:r w:rsidRPr="009B3FBE">
        <w:rPr>
          <w:rFonts w:ascii="Times New Roman" w:eastAsia="Times New Roman" w:hAnsi="Times New Roman" w:cs="Times New Roman"/>
          <w:b/>
          <w:bCs/>
          <w:color w:val="auto"/>
          <w:sz w:val="28"/>
          <w:szCs w:val="28"/>
          <w:lang w:eastAsia="ru-RU" w:bidi="ar-SA"/>
        </w:rPr>
        <w:t>100 000</w:t>
      </w:r>
      <w:r w:rsidRPr="009B3FBE">
        <w:rPr>
          <w:rFonts w:ascii="Times New Roman" w:eastAsia="Times New Roman" w:hAnsi="Times New Roman" w:cs="Times New Roman"/>
          <w:color w:val="auto"/>
          <w:sz w:val="28"/>
          <w:szCs w:val="28"/>
          <w:lang w:eastAsia="ru-RU" w:bidi="ar-SA"/>
        </w:rPr>
        <w:t xml:space="preserve"> грн., з них на суму 50 000 грн. буде здійснюватися кредитування по загальному фонду сільського бюджету та на суму 50 000 грн. по спеціальному фонду за рахунок повернутих кредитних коштів, наданим  індивідуальним забудовникам житла на селі у  попередніх бюджетних періодах. Розпорядником кредитних ресурсів є Кам’янська сільська рада.</w:t>
      </w: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Pr="009B3FBE" w:rsidRDefault="009B3FBE" w:rsidP="009B3FBE">
      <w:pPr>
        <w:widowControl/>
        <w:jc w:val="both"/>
        <w:rPr>
          <w:rFonts w:ascii="Times New Roman" w:eastAsia="Times New Roman" w:hAnsi="Times New Roman" w:cs="Times New Roman"/>
          <w:color w:val="auto"/>
          <w:sz w:val="28"/>
          <w:szCs w:val="28"/>
          <w:lang w:eastAsia="ru-RU" w:bidi="ar-SA"/>
        </w:rPr>
      </w:pPr>
    </w:p>
    <w:p w:rsidR="009B3FBE" w:rsidRDefault="009B3FBE" w:rsidP="009B3FBE">
      <w:pPr>
        <w:widowControl/>
        <w:jc w:val="center"/>
        <w:rPr>
          <w:rFonts w:ascii="Times New Roman" w:eastAsia="Times New Roman" w:hAnsi="Times New Roman" w:cs="Times New Roman"/>
          <w:b/>
          <w:color w:val="auto"/>
          <w:sz w:val="28"/>
          <w:szCs w:val="28"/>
          <w:lang w:eastAsia="ru-RU" w:bidi="ar-SA"/>
        </w:rPr>
      </w:pPr>
      <w:r w:rsidRPr="009B3FBE">
        <w:rPr>
          <w:rFonts w:ascii="Times New Roman" w:eastAsia="Times New Roman" w:hAnsi="Times New Roman" w:cs="Times New Roman"/>
          <w:b/>
          <w:color w:val="auto"/>
          <w:sz w:val="28"/>
          <w:szCs w:val="28"/>
          <w:lang w:eastAsia="ru-RU" w:bidi="ar-SA"/>
        </w:rPr>
        <w:t>Начальник фінансового відділу                               Оксана СИМЧИК</w:t>
      </w:r>
    </w:p>
    <w:p w:rsidR="009B3FBE" w:rsidRPr="009B3FBE" w:rsidRDefault="009B3FBE" w:rsidP="009B3FBE">
      <w:pPr>
        <w:widowControl/>
        <w:jc w:val="center"/>
        <w:rPr>
          <w:rFonts w:ascii="Times New Roman" w:eastAsia="Times New Roman" w:hAnsi="Times New Roman" w:cs="Times New Roman"/>
          <w:b/>
          <w:color w:val="auto"/>
          <w:sz w:val="28"/>
          <w:szCs w:val="28"/>
          <w:lang w:eastAsia="ru-RU" w:bidi="ar-SA"/>
        </w:rPr>
      </w:pPr>
    </w:p>
    <w:p w:rsidR="009B3FBE" w:rsidRPr="009B3FBE" w:rsidRDefault="009B3FBE" w:rsidP="009B3FBE">
      <w:pPr>
        <w:widowControl/>
        <w:rPr>
          <w:rFonts w:ascii="Times New Roman" w:eastAsia="Times New Roman" w:hAnsi="Times New Roman" w:cs="Times New Roman"/>
          <w:color w:val="auto"/>
          <w:sz w:val="20"/>
          <w:szCs w:val="20"/>
          <w:lang w:eastAsia="ru-RU" w:bidi="ar-SA"/>
        </w:rPr>
      </w:pPr>
    </w:p>
    <w:p w:rsidR="009B3FBE" w:rsidRPr="009B3FBE" w:rsidRDefault="009B3FBE" w:rsidP="00B27D46">
      <w:pPr>
        <w:shd w:val="clear" w:color="auto" w:fill="FFFFFF"/>
        <w:jc w:val="both"/>
        <w:textAlignment w:val="baseline"/>
        <w:rPr>
          <w:rFonts w:ascii="Times New Roman" w:hAnsi="Times New Roman" w:cs="Times New Roman"/>
          <w:sz w:val="20"/>
          <w:szCs w:val="20"/>
        </w:rPr>
      </w:pPr>
    </w:p>
    <w:p w:rsidR="00353A86" w:rsidRPr="005738AB" w:rsidRDefault="00353A86" w:rsidP="00353A86">
      <w:pPr>
        <w:spacing w:line="480" w:lineRule="auto"/>
        <w:jc w:val="center"/>
        <w:rPr>
          <w:rFonts w:ascii="Times New Roman" w:hAnsi="Times New Roman" w:cs="Times New Roman"/>
          <w:sz w:val="28"/>
          <w:szCs w:val="28"/>
        </w:rPr>
      </w:pPr>
      <w:r w:rsidRPr="00E77BA5">
        <w:rPr>
          <w:rFonts w:ascii="Times New Roman" w:hAnsi="Times New Roman" w:cs="Times New Roman"/>
          <w:sz w:val="28"/>
          <w:szCs w:val="28"/>
        </w:rPr>
        <w:object w:dxaOrig="526" w:dyaOrig="890">
          <v:rect id="_x0000_i1035" style="width:33.75pt;height:44.25pt" o:ole="" o:preferrelative="t" stroked="f">
            <v:imagedata r:id="rId52" o:title=""/>
          </v:rect>
          <o:OLEObject Type="Embed" ProgID="StaticMetafile" ShapeID="_x0000_i1035" DrawAspect="Content" ObjectID="_1840098825" r:id="rId53"/>
        </w:object>
      </w:r>
    </w:p>
    <w:p w:rsidR="00353A86" w:rsidRPr="00E77BA5" w:rsidRDefault="00353A86" w:rsidP="00353A86">
      <w:pPr>
        <w:keepNext/>
        <w:tabs>
          <w:tab w:val="left" w:pos="0"/>
        </w:tabs>
        <w:jc w:val="center"/>
        <w:rPr>
          <w:rFonts w:ascii="Times New Roman" w:hAnsi="Times New Roman" w:cs="Times New Roman"/>
          <w:b/>
          <w:sz w:val="28"/>
          <w:szCs w:val="28"/>
        </w:rPr>
      </w:pPr>
      <w:r w:rsidRPr="00E77BA5">
        <w:rPr>
          <w:rFonts w:ascii="Times New Roman" w:hAnsi="Times New Roman" w:cs="Times New Roman"/>
          <w:b/>
          <w:sz w:val="28"/>
          <w:szCs w:val="28"/>
        </w:rPr>
        <w:t>КАМ’ЯНСЬКА СІЛЬСЬКА РАДА  БЕРЕГІВСЬКОГО  РАЙОНУ  ЗАКАРПАТСЬКОЇ ОБЛАСТІ</w:t>
      </w:r>
    </w:p>
    <w:p w:rsidR="00353A86" w:rsidRPr="001E6A0E" w:rsidRDefault="00353A86" w:rsidP="00353A86">
      <w:pPr>
        <w:tabs>
          <w:tab w:val="left" w:pos="0"/>
        </w:tabs>
        <w:ind w:left="432"/>
        <w:jc w:val="center"/>
        <w:rPr>
          <w:rFonts w:ascii="Times New Roman" w:hAnsi="Times New Roman" w:cs="Times New Roman"/>
          <w:b/>
          <w:sz w:val="28"/>
          <w:szCs w:val="28"/>
        </w:rPr>
      </w:pPr>
      <w:r>
        <w:rPr>
          <w:rFonts w:ascii="Times New Roman" w:hAnsi="Times New Roman" w:cs="Times New Roman"/>
          <w:b/>
          <w:sz w:val="28"/>
          <w:szCs w:val="28"/>
        </w:rPr>
        <w:t>53-тя</w:t>
      </w:r>
      <w:r w:rsidRPr="001E6A0E">
        <w:rPr>
          <w:rFonts w:ascii="Times New Roman" w:hAnsi="Times New Roman" w:cs="Times New Roman"/>
          <w:b/>
          <w:sz w:val="28"/>
          <w:szCs w:val="28"/>
        </w:rPr>
        <w:t xml:space="preserve">   сесія 8-го скликання</w:t>
      </w:r>
    </w:p>
    <w:p w:rsidR="00353A86" w:rsidRPr="001E6A0E" w:rsidRDefault="00353A86" w:rsidP="00353A86">
      <w:pPr>
        <w:jc w:val="center"/>
        <w:rPr>
          <w:rFonts w:ascii="Times New Roman" w:hAnsi="Times New Roman" w:cs="Times New Roman"/>
          <w:b/>
          <w:sz w:val="28"/>
          <w:szCs w:val="28"/>
        </w:rPr>
      </w:pPr>
    </w:p>
    <w:p w:rsidR="00353A86" w:rsidRPr="001E6A0E" w:rsidRDefault="00353A86" w:rsidP="00353A86">
      <w:pPr>
        <w:tabs>
          <w:tab w:val="left" w:pos="3840"/>
        </w:tabs>
        <w:jc w:val="center"/>
        <w:rPr>
          <w:rFonts w:ascii="Times New Roman" w:hAnsi="Times New Roman" w:cs="Times New Roman"/>
          <w:b/>
          <w:sz w:val="28"/>
          <w:szCs w:val="28"/>
        </w:rPr>
      </w:pPr>
      <w:r w:rsidRPr="001E6A0E">
        <w:rPr>
          <w:rFonts w:ascii="Times New Roman" w:hAnsi="Times New Roman" w:cs="Times New Roman"/>
          <w:b/>
          <w:sz w:val="28"/>
          <w:szCs w:val="28"/>
        </w:rPr>
        <w:t>Р І Ш Е Н Н Я</w:t>
      </w:r>
    </w:p>
    <w:p w:rsidR="00353A86" w:rsidRPr="001E6A0E" w:rsidRDefault="00353A86" w:rsidP="00353A86">
      <w:pPr>
        <w:tabs>
          <w:tab w:val="left" w:pos="3840"/>
        </w:tabs>
        <w:jc w:val="center"/>
        <w:rPr>
          <w:rFonts w:ascii="Times New Roman" w:hAnsi="Times New Roman" w:cs="Times New Roman"/>
          <w:b/>
          <w:sz w:val="28"/>
          <w:szCs w:val="28"/>
        </w:rPr>
      </w:pPr>
    </w:p>
    <w:p w:rsidR="00353A86" w:rsidRDefault="00353A86" w:rsidP="00353A86">
      <w:pPr>
        <w:rPr>
          <w:rFonts w:ascii="Times New Roman" w:hAnsi="Times New Roman" w:cs="Times New Roman"/>
          <w:b/>
          <w:sz w:val="28"/>
          <w:szCs w:val="28"/>
        </w:rPr>
      </w:pPr>
      <w:r>
        <w:rPr>
          <w:rFonts w:ascii="Times New Roman" w:hAnsi="Times New Roman" w:cs="Times New Roman"/>
          <w:b/>
          <w:sz w:val="28"/>
          <w:szCs w:val="28"/>
        </w:rPr>
        <w:t>23 грудня  2025</w:t>
      </w:r>
      <w:r w:rsidRPr="00E77BA5">
        <w:rPr>
          <w:rFonts w:ascii="Times New Roman" w:hAnsi="Times New Roman" w:cs="Times New Roman"/>
          <w:b/>
          <w:sz w:val="28"/>
          <w:szCs w:val="28"/>
        </w:rPr>
        <w:t xml:space="preserve"> рок</w:t>
      </w:r>
      <w:r>
        <w:rPr>
          <w:rFonts w:ascii="Times New Roman" w:hAnsi="Times New Roman" w:cs="Times New Roman"/>
          <w:b/>
          <w:sz w:val="28"/>
          <w:szCs w:val="28"/>
        </w:rPr>
        <w:t xml:space="preserve">у                      с.Кам’янське        </w:t>
      </w:r>
      <w:r w:rsidR="00973FE0">
        <w:rPr>
          <w:rFonts w:ascii="Times New Roman" w:hAnsi="Times New Roman" w:cs="Times New Roman"/>
          <w:b/>
          <w:sz w:val="28"/>
          <w:szCs w:val="28"/>
        </w:rPr>
        <w:t xml:space="preserve">                           №2479</w:t>
      </w:r>
    </w:p>
    <w:p w:rsidR="00353A86" w:rsidRPr="00E77BA5" w:rsidRDefault="00353A86" w:rsidP="00353A86">
      <w:pPr>
        <w:rPr>
          <w:rFonts w:ascii="Times New Roman" w:hAnsi="Times New Roman" w:cs="Times New Roman"/>
          <w:b/>
          <w:sz w:val="28"/>
          <w:szCs w:val="28"/>
        </w:rPr>
      </w:pPr>
      <w:r w:rsidRPr="00E77BA5">
        <w:rPr>
          <w:rFonts w:ascii="Times New Roman" w:hAnsi="Times New Roman" w:cs="Times New Roman"/>
          <w:b/>
          <w:sz w:val="28"/>
          <w:szCs w:val="28"/>
        </w:rPr>
        <w:t xml:space="preserve">             </w:t>
      </w:r>
    </w:p>
    <w:p w:rsidR="00353A86" w:rsidRPr="00E77BA5" w:rsidRDefault="00353A86" w:rsidP="00353A86">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«Про   структуру, загальну чисельність</w:t>
      </w:r>
    </w:p>
    <w:p w:rsidR="00353A86" w:rsidRPr="00E77BA5" w:rsidRDefault="00353A86" w:rsidP="00353A86">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виконавчих органів сільської ради</w:t>
      </w:r>
    </w:p>
    <w:p w:rsidR="00353A86" w:rsidRPr="00E77BA5" w:rsidRDefault="00353A86" w:rsidP="00353A86">
      <w:pPr>
        <w:rPr>
          <w:rFonts w:ascii="Times New Roman" w:eastAsia="Times New Roman" w:hAnsi="Times New Roman" w:cs="Times New Roman"/>
          <w:b/>
          <w:sz w:val="28"/>
          <w:szCs w:val="28"/>
          <w:lang w:eastAsia="ru-RU"/>
        </w:rPr>
      </w:pPr>
      <w:r w:rsidRPr="00E77BA5">
        <w:rPr>
          <w:rFonts w:ascii="Times New Roman" w:eastAsia="Times New Roman" w:hAnsi="Times New Roman" w:cs="Times New Roman"/>
          <w:b/>
          <w:sz w:val="28"/>
          <w:szCs w:val="28"/>
          <w:lang w:eastAsia="ru-RU"/>
        </w:rPr>
        <w:t>та</w:t>
      </w:r>
      <w:r>
        <w:rPr>
          <w:rFonts w:ascii="Times New Roman" w:eastAsia="Times New Roman" w:hAnsi="Times New Roman" w:cs="Times New Roman"/>
          <w:b/>
          <w:sz w:val="28"/>
          <w:szCs w:val="28"/>
          <w:lang w:eastAsia="ru-RU"/>
        </w:rPr>
        <w:t xml:space="preserve"> витрати на їх утримання на 2026</w:t>
      </w:r>
      <w:r w:rsidRPr="00E77BA5">
        <w:rPr>
          <w:rFonts w:ascii="Times New Roman" w:eastAsia="Times New Roman" w:hAnsi="Times New Roman" w:cs="Times New Roman"/>
          <w:b/>
          <w:sz w:val="28"/>
          <w:szCs w:val="28"/>
          <w:lang w:eastAsia="ru-RU"/>
        </w:rPr>
        <w:t xml:space="preserve"> рік» </w:t>
      </w:r>
    </w:p>
    <w:p w:rsidR="00353A86" w:rsidRDefault="00353A86" w:rsidP="00353A86">
      <w:pPr>
        <w:autoSpaceDE w:val="0"/>
        <w:autoSpaceDN w:val="0"/>
        <w:adjustRightInd w:val="0"/>
        <w:ind w:firstLine="360"/>
        <w:jc w:val="both"/>
        <w:rPr>
          <w:rFonts w:ascii="Times New Roman" w:hAnsi="Times New Roman" w:cs="Times New Roman"/>
          <w:sz w:val="28"/>
          <w:szCs w:val="28"/>
        </w:rPr>
      </w:pPr>
      <w:r w:rsidRPr="00E77BA5">
        <w:rPr>
          <w:rFonts w:ascii="Times New Roman" w:hAnsi="Times New Roman" w:cs="Times New Roman"/>
          <w:b/>
          <w:sz w:val="28"/>
          <w:szCs w:val="28"/>
        </w:rPr>
        <w:t xml:space="preserve">               </w:t>
      </w:r>
      <w:r w:rsidRPr="00E77BA5">
        <w:rPr>
          <w:rFonts w:ascii="Times New Roman" w:hAnsi="Times New Roman" w:cs="Times New Roman"/>
          <w:sz w:val="28"/>
          <w:szCs w:val="28"/>
        </w:rPr>
        <w:t>У відповідності до ч.1 п.5 ст.26 Закону України «Про місцеве самоврядування в Україні», статті 21 Закону України «Про службу в органах місцевого самоврядування», керуючись   Постановою КМУ від 09 березня 2006 року №268 “ Про упорядкування структури та умов оплати праці працівників апарату органів виконавчої влади, органів  прокуратури, судів» (зі змінами  та доповненнями), Постановою КМУ від 30.08.2002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доповненнями), Наказу Міністерства розвитку економіки, торгівлі та сільського господарства України віл 23.03.2021 р.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сільська рада</w:t>
      </w:r>
    </w:p>
    <w:p w:rsidR="00353A86" w:rsidRPr="00E77BA5" w:rsidRDefault="00353A86" w:rsidP="00353A86">
      <w:pPr>
        <w:autoSpaceDE w:val="0"/>
        <w:autoSpaceDN w:val="0"/>
        <w:adjustRightInd w:val="0"/>
        <w:ind w:firstLine="360"/>
        <w:jc w:val="both"/>
        <w:rPr>
          <w:rFonts w:ascii="Times New Roman" w:hAnsi="Times New Roman" w:cs="Times New Roman"/>
          <w:sz w:val="28"/>
          <w:szCs w:val="28"/>
        </w:rPr>
      </w:pPr>
    </w:p>
    <w:p w:rsidR="00353A86" w:rsidRDefault="00353A86" w:rsidP="00353A86">
      <w:pPr>
        <w:tabs>
          <w:tab w:val="left" w:pos="6555"/>
          <w:tab w:val="left" w:pos="720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E77BA5">
        <w:rPr>
          <w:rFonts w:ascii="Times New Roman" w:hAnsi="Times New Roman" w:cs="Times New Roman"/>
          <w:sz w:val="28"/>
          <w:szCs w:val="28"/>
        </w:rPr>
        <w:t xml:space="preserve"> </w:t>
      </w:r>
      <w:r>
        <w:rPr>
          <w:rFonts w:ascii="Times New Roman" w:hAnsi="Times New Roman" w:cs="Times New Roman"/>
          <w:b/>
          <w:sz w:val="28"/>
          <w:szCs w:val="28"/>
        </w:rPr>
        <w:t>ВИРІШИЛ</w:t>
      </w:r>
      <w:r w:rsidRPr="00E77BA5">
        <w:rPr>
          <w:rFonts w:ascii="Times New Roman" w:hAnsi="Times New Roman" w:cs="Times New Roman"/>
          <w:b/>
          <w:sz w:val="28"/>
          <w:szCs w:val="28"/>
        </w:rPr>
        <w:t>А</w:t>
      </w:r>
      <w:r w:rsidRPr="00E77BA5">
        <w:rPr>
          <w:rFonts w:ascii="Times New Roman" w:hAnsi="Times New Roman" w:cs="Times New Roman"/>
          <w:sz w:val="28"/>
          <w:szCs w:val="28"/>
        </w:rPr>
        <w:t>:</w:t>
      </w:r>
    </w:p>
    <w:p w:rsidR="00353A86" w:rsidRPr="00E77BA5" w:rsidRDefault="00353A86" w:rsidP="00353A86">
      <w:pPr>
        <w:tabs>
          <w:tab w:val="left" w:pos="6555"/>
          <w:tab w:val="left" w:pos="7200"/>
        </w:tabs>
        <w:autoSpaceDE w:val="0"/>
        <w:autoSpaceDN w:val="0"/>
        <w:adjustRightInd w:val="0"/>
        <w:rPr>
          <w:rFonts w:ascii="Times New Roman" w:hAnsi="Times New Roman" w:cs="Times New Roman"/>
          <w:sz w:val="28"/>
          <w:szCs w:val="28"/>
        </w:rPr>
      </w:pPr>
      <w:r w:rsidRPr="00E77BA5">
        <w:rPr>
          <w:rFonts w:ascii="Times New Roman" w:hAnsi="Times New Roman" w:cs="Times New Roman"/>
          <w:sz w:val="28"/>
          <w:szCs w:val="28"/>
        </w:rPr>
        <w:tab/>
      </w:r>
      <w:r>
        <w:rPr>
          <w:rFonts w:ascii="Times New Roman" w:hAnsi="Times New Roman" w:cs="Times New Roman"/>
          <w:sz w:val="28"/>
          <w:szCs w:val="28"/>
        </w:rPr>
        <w:tab/>
      </w:r>
    </w:p>
    <w:p w:rsidR="00353A86" w:rsidRPr="00E77BA5" w:rsidRDefault="00353A86" w:rsidP="00353A86">
      <w:pPr>
        <w:tabs>
          <w:tab w:val="left" w:pos="7200"/>
        </w:tabs>
        <w:autoSpaceDE w:val="0"/>
        <w:autoSpaceDN w:val="0"/>
        <w:adjustRightInd w:val="0"/>
        <w:rPr>
          <w:rFonts w:ascii="Times New Roman" w:hAnsi="Times New Roman" w:cs="Times New Roman"/>
          <w:sz w:val="28"/>
          <w:szCs w:val="28"/>
        </w:rPr>
      </w:pPr>
      <w:r w:rsidRPr="00E77BA5">
        <w:rPr>
          <w:rFonts w:ascii="Times New Roman" w:hAnsi="Times New Roman" w:cs="Times New Roman"/>
          <w:sz w:val="28"/>
          <w:szCs w:val="28"/>
        </w:rPr>
        <w:t xml:space="preserve">           1. Затвердити  структуру, загальну  чисельність  виконавчих органів  сі</w:t>
      </w:r>
      <w:r>
        <w:rPr>
          <w:rFonts w:ascii="Times New Roman" w:hAnsi="Times New Roman" w:cs="Times New Roman"/>
          <w:sz w:val="28"/>
          <w:szCs w:val="28"/>
        </w:rPr>
        <w:t xml:space="preserve">льської ради  на 2026 </w:t>
      </w:r>
      <w:r w:rsidRPr="00E77BA5">
        <w:rPr>
          <w:rFonts w:ascii="Times New Roman" w:hAnsi="Times New Roman" w:cs="Times New Roman"/>
          <w:sz w:val="28"/>
          <w:szCs w:val="28"/>
        </w:rPr>
        <w:t xml:space="preserve"> рік, згідно з додатком 1. </w:t>
      </w:r>
    </w:p>
    <w:p w:rsidR="00353A86" w:rsidRPr="000512DF" w:rsidRDefault="00353A86" w:rsidP="00353A86">
      <w:pPr>
        <w:autoSpaceDE w:val="0"/>
        <w:autoSpaceDN w:val="0"/>
        <w:adjustRightInd w:val="0"/>
        <w:ind w:firstLine="708"/>
        <w:jc w:val="both"/>
        <w:rPr>
          <w:rFonts w:ascii="Liberation Serif" w:eastAsia="WenQuanYi Micro Hei" w:hAnsi="Liberation Serif" w:cs="Lohit Hindi"/>
          <w:kern w:val="1"/>
          <w:sz w:val="28"/>
          <w:szCs w:val="28"/>
          <w:lang w:eastAsia="zh-CN" w:bidi="hi-IN"/>
        </w:rPr>
      </w:pPr>
      <w:r w:rsidRPr="00E77BA5">
        <w:rPr>
          <w:rFonts w:ascii="Times New Roman" w:hAnsi="Times New Roman" w:cs="Times New Roman"/>
          <w:sz w:val="28"/>
          <w:szCs w:val="28"/>
        </w:rPr>
        <w:t xml:space="preserve"> 2. Затвердити штатний розпис Ка</w:t>
      </w:r>
      <w:r>
        <w:rPr>
          <w:rFonts w:ascii="Times New Roman" w:hAnsi="Times New Roman" w:cs="Times New Roman"/>
          <w:sz w:val="28"/>
          <w:szCs w:val="28"/>
        </w:rPr>
        <w:t>м’янської сільської ради та виконавчих органів на 2026</w:t>
      </w:r>
      <w:r w:rsidRPr="00E77BA5">
        <w:rPr>
          <w:rFonts w:ascii="Times New Roman" w:hAnsi="Times New Roman" w:cs="Times New Roman"/>
          <w:sz w:val="28"/>
          <w:szCs w:val="28"/>
        </w:rPr>
        <w:t xml:space="preserve"> рік з </w:t>
      </w:r>
      <w:r w:rsidRPr="000512DF">
        <w:rPr>
          <w:rFonts w:ascii="Liberation Serif" w:eastAsia="WenQuanYi Micro Hei" w:hAnsi="Liberation Serif" w:cs="Lohit Hindi"/>
          <w:kern w:val="1"/>
          <w:sz w:val="28"/>
          <w:szCs w:val="28"/>
          <w:lang w:eastAsia="zh-CN" w:bidi="hi-IN"/>
        </w:rPr>
        <w:t xml:space="preserve">річним фондом оплати </w:t>
      </w:r>
      <w:r w:rsidRPr="00E609A3">
        <w:rPr>
          <w:rFonts w:ascii="Liberation Serif" w:eastAsia="WenQuanYi Micro Hei" w:hAnsi="Liberation Serif" w:cs="Lohit Hindi"/>
          <w:kern w:val="1"/>
          <w:sz w:val="28"/>
          <w:szCs w:val="28"/>
          <w:lang w:eastAsia="zh-CN" w:bidi="hi-IN"/>
        </w:rPr>
        <w:t>праці</w:t>
      </w:r>
      <w:r>
        <w:rPr>
          <w:rFonts w:ascii="Liberation Serif" w:eastAsia="WenQuanYi Micro Hei" w:hAnsi="Liberation Serif" w:cs="Lohit Hindi"/>
          <w:kern w:val="1"/>
          <w:sz w:val="28"/>
          <w:szCs w:val="28"/>
          <w:lang w:eastAsia="zh-CN" w:bidi="hi-IN"/>
        </w:rPr>
        <w:t xml:space="preserve">   </w:t>
      </w:r>
      <w:r>
        <w:rPr>
          <w:rFonts w:ascii="Liberation Serif" w:eastAsia="WenQuanYi Micro Hei" w:hAnsi="Liberation Serif" w:cs="Lohit Hindi"/>
          <w:b/>
          <w:kern w:val="1"/>
          <w:sz w:val="28"/>
          <w:szCs w:val="28"/>
          <w:lang w:eastAsia="zh-CN" w:bidi="hi-IN"/>
        </w:rPr>
        <w:t xml:space="preserve">13 350 000  </w:t>
      </w:r>
      <w:r w:rsidRPr="000512DF">
        <w:rPr>
          <w:rFonts w:ascii="Liberation Serif" w:eastAsia="WenQuanYi Micro Hei" w:hAnsi="Liberation Serif" w:cs="Lohit Hindi"/>
          <w:kern w:val="1"/>
          <w:sz w:val="28"/>
          <w:szCs w:val="28"/>
          <w:lang w:eastAsia="zh-CN" w:bidi="hi-IN"/>
        </w:rPr>
        <w:t xml:space="preserve"> г</w:t>
      </w:r>
      <w:r>
        <w:rPr>
          <w:rFonts w:ascii="Liberation Serif" w:eastAsia="WenQuanYi Micro Hei" w:hAnsi="Liberation Serif" w:cs="Lohit Hindi"/>
          <w:kern w:val="1"/>
          <w:sz w:val="28"/>
          <w:szCs w:val="28"/>
          <w:lang w:eastAsia="zh-CN" w:bidi="hi-IN"/>
        </w:rPr>
        <w:t xml:space="preserve">рн. (тринадцять мільйонів триста п’ятдесят </w:t>
      </w:r>
      <w:r w:rsidRPr="000512DF">
        <w:rPr>
          <w:rFonts w:ascii="Liberation Serif" w:eastAsia="WenQuanYi Micro Hei" w:hAnsi="Liberation Serif" w:cs="Lohit Hindi"/>
          <w:kern w:val="1"/>
          <w:sz w:val="28"/>
          <w:szCs w:val="28"/>
          <w:lang w:eastAsia="zh-CN" w:bidi="hi-IN"/>
        </w:rPr>
        <w:t xml:space="preserve"> тисяч гривень 00 коп) з додатком 2.</w:t>
      </w:r>
    </w:p>
    <w:p w:rsidR="00353A86" w:rsidRPr="00E77BA5" w:rsidRDefault="00353A86" w:rsidP="00353A8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E77BA5">
        <w:rPr>
          <w:rFonts w:ascii="Times New Roman" w:hAnsi="Times New Roman" w:cs="Times New Roman"/>
          <w:sz w:val="28"/>
          <w:szCs w:val="28"/>
        </w:rPr>
        <w:t xml:space="preserve">  3. Керівнику відділу бухгалтерського обліку та звітності  сільської ради Мошкола Юлії , взяти дане рішення до відома та керівництва в роботі. </w:t>
      </w:r>
    </w:p>
    <w:p w:rsidR="00353A86" w:rsidRPr="00E77BA5" w:rsidRDefault="00353A86" w:rsidP="00353A86">
      <w:pPr>
        <w:autoSpaceDE w:val="0"/>
        <w:autoSpaceDN w:val="0"/>
        <w:adjustRightInd w:val="0"/>
        <w:ind w:firstLine="360"/>
        <w:jc w:val="both"/>
        <w:rPr>
          <w:rFonts w:ascii="Times New Roman" w:hAnsi="Times New Roman" w:cs="Times New Roman"/>
          <w:b/>
          <w:sz w:val="28"/>
          <w:szCs w:val="28"/>
        </w:rPr>
      </w:pPr>
      <w:r w:rsidRPr="00E77BA5">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E77BA5">
        <w:rPr>
          <w:rFonts w:ascii="Times New Roman" w:hAnsi="Times New Roman" w:cs="Times New Roman"/>
          <w:sz w:val="28"/>
          <w:szCs w:val="28"/>
          <w:bdr w:val="none" w:sz="0" w:space="0" w:color="auto" w:frame="1"/>
        </w:rPr>
        <w:t xml:space="preserve"> 4.Контроль за виконанням цього рішення покласти на постійну комісію з питань </w:t>
      </w:r>
      <w:r w:rsidRPr="00E77BA5">
        <w:rPr>
          <w:rFonts w:ascii="Times New Roman" w:hAnsi="Times New Roman" w:cs="Times New Roman"/>
          <w:sz w:val="28"/>
          <w:szCs w:val="28"/>
        </w:rPr>
        <w:t xml:space="preserve">питань  фінансів, бюджету, планування   соціально - економічного розвитку, інвестицій та міжнародного співробітництва.  </w:t>
      </w:r>
      <w:r w:rsidRPr="00E77BA5">
        <w:rPr>
          <w:rFonts w:ascii="Times New Roman" w:hAnsi="Times New Roman" w:cs="Times New Roman"/>
          <w:b/>
          <w:sz w:val="28"/>
          <w:szCs w:val="28"/>
        </w:rPr>
        <w:t xml:space="preserve">   </w:t>
      </w:r>
    </w:p>
    <w:p w:rsidR="00353A86" w:rsidRPr="00E77BA5" w:rsidRDefault="00353A86" w:rsidP="00353A86">
      <w:pPr>
        <w:autoSpaceDE w:val="0"/>
        <w:autoSpaceDN w:val="0"/>
        <w:adjustRightInd w:val="0"/>
        <w:ind w:firstLine="360"/>
        <w:jc w:val="both"/>
        <w:rPr>
          <w:rFonts w:ascii="Times New Roman" w:hAnsi="Times New Roman" w:cs="Times New Roman"/>
          <w:sz w:val="28"/>
          <w:szCs w:val="28"/>
        </w:rPr>
      </w:pPr>
    </w:p>
    <w:p w:rsidR="00353A86" w:rsidRPr="00E77BA5" w:rsidRDefault="00353A86" w:rsidP="00353A86">
      <w:pPr>
        <w:autoSpaceDE w:val="0"/>
        <w:autoSpaceDN w:val="0"/>
        <w:adjustRightInd w:val="0"/>
        <w:ind w:firstLine="360"/>
        <w:jc w:val="both"/>
        <w:rPr>
          <w:rFonts w:ascii="Times New Roman" w:hAnsi="Times New Roman" w:cs="Times New Roman"/>
          <w:b/>
          <w:sz w:val="28"/>
          <w:szCs w:val="28"/>
        </w:rPr>
      </w:pPr>
      <w:r w:rsidRPr="00E77BA5">
        <w:rPr>
          <w:rFonts w:ascii="Times New Roman" w:hAnsi="Times New Roman" w:cs="Times New Roman"/>
          <w:b/>
          <w:sz w:val="28"/>
          <w:szCs w:val="28"/>
        </w:rPr>
        <w:t xml:space="preserve">    Сільський голова                                       Михайло СТАНИНЕЦЬ</w:t>
      </w:r>
    </w:p>
    <w:p w:rsidR="00353A86" w:rsidRPr="00E77BA5" w:rsidRDefault="00353A86" w:rsidP="00353A86">
      <w:pPr>
        <w:suppressAutoHyphens/>
        <w:autoSpaceDE w:val="0"/>
        <w:autoSpaceDN w:val="0"/>
        <w:adjustRightInd w:val="0"/>
        <w:jc w:val="both"/>
        <w:rPr>
          <w:rFonts w:ascii="Liberation Serif" w:eastAsia="WenQuanYi Micro Hei" w:hAnsi="Liberation Serif" w:cs="Lohit Hindi"/>
          <w:b/>
          <w:kern w:val="1"/>
          <w:sz w:val="28"/>
          <w:szCs w:val="28"/>
          <w:lang w:eastAsia="zh-CN" w:bidi="hi-IN"/>
        </w:rPr>
      </w:pPr>
    </w:p>
    <w:p w:rsidR="00353A86" w:rsidRDefault="00353A86" w:rsidP="00353A86">
      <w:pPr>
        <w:suppressAutoHyphens/>
        <w:rPr>
          <w:rFonts w:ascii="Liberation Serif" w:eastAsia="WenQuanYi Micro Hei" w:hAnsi="Liberation Serif" w:cs="Lohit Hindi"/>
          <w:kern w:val="1"/>
          <w:lang w:eastAsia="zh-CN" w:bidi="hi-IN"/>
        </w:rPr>
      </w:pPr>
    </w:p>
    <w:p w:rsidR="009B3FBE" w:rsidRDefault="009B3FBE" w:rsidP="00353A86">
      <w:pPr>
        <w:suppressAutoHyphens/>
        <w:rPr>
          <w:rFonts w:ascii="Liberation Serif" w:eastAsia="WenQuanYi Micro Hei" w:hAnsi="Liberation Serif" w:cs="Lohit Hindi"/>
          <w:kern w:val="1"/>
          <w:lang w:eastAsia="zh-CN" w:bidi="hi-IN"/>
        </w:rPr>
      </w:pPr>
    </w:p>
    <w:p w:rsidR="009B3FBE" w:rsidRPr="00E77BA5" w:rsidRDefault="009B3FBE" w:rsidP="00353A86">
      <w:pPr>
        <w:suppressAutoHyphens/>
        <w:rPr>
          <w:rFonts w:ascii="Liberation Serif" w:eastAsia="WenQuanYi Micro Hei" w:hAnsi="Liberation Serif" w:cs="Lohit Hindi"/>
          <w:kern w:val="1"/>
          <w:lang w:eastAsia="zh-CN" w:bidi="hi-IN"/>
        </w:rPr>
      </w:pPr>
    </w:p>
    <w:p w:rsidR="00353A86" w:rsidRPr="00E77BA5" w:rsidRDefault="00353A86" w:rsidP="00353A86">
      <w:pPr>
        <w:suppressAutoHyphens/>
        <w:rPr>
          <w:rFonts w:ascii="Times New Roman" w:eastAsia="Times New Roman" w:hAnsi="Times New Roman" w:cs="Times New Roman"/>
          <w:b/>
          <w:kern w:val="1"/>
          <w:sz w:val="28"/>
          <w:szCs w:val="28"/>
          <w:lang w:eastAsia="ru-RU" w:bidi="hi-IN"/>
        </w:rPr>
      </w:pPr>
      <w:r w:rsidRPr="00E77BA5">
        <w:rPr>
          <w:rFonts w:ascii="Liberation Serif" w:eastAsia="WenQuanYi Micro Hei" w:hAnsi="Liberation Serif" w:cs="Lohit Hindi"/>
          <w:b/>
          <w:kern w:val="1"/>
          <w:sz w:val="28"/>
          <w:szCs w:val="28"/>
          <w:lang w:eastAsia="zh-CN" w:bidi="hi-IN"/>
        </w:rPr>
        <w:lastRenderedPageBreak/>
        <w:t xml:space="preserve">                                      </w:t>
      </w:r>
      <w:r w:rsidRPr="00E77BA5">
        <w:rPr>
          <w:rFonts w:ascii="Times New Roman" w:eastAsia="Times New Roman" w:hAnsi="Times New Roman" w:cs="Times New Roman"/>
          <w:b/>
          <w:kern w:val="1"/>
          <w:sz w:val="28"/>
          <w:szCs w:val="28"/>
          <w:lang w:eastAsia="ru-RU" w:bidi="hi-IN"/>
        </w:rPr>
        <w:t xml:space="preserve">                                                               Додаток  1                                                                 </w:t>
      </w:r>
    </w:p>
    <w:p w:rsidR="00353A86" w:rsidRPr="00E77BA5" w:rsidRDefault="00353A86" w:rsidP="00353A86">
      <w:pPr>
        <w:suppressAutoHyphens/>
        <w:ind w:left="7080"/>
        <w:rPr>
          <w:rFonts w:ascii="Times New Roman" w:eastAsia="Times New Roman" w:hAnsi="Times New Roman" w:cs="Times New Roman"/>
          <w:kern w:val="1"/>
          <w:lang w:eastAsia="ru-RU" w:bidi="hi-IN"/>
        </w:rPr>
      </w:pPr>
      <w:r w:rsidRPr="00E77BA5">
        <w:rPr>
          <w:rFonts w:ascii="Times New Roman" w:eastAsia="Times New Roman" w:hAnsi="Times New Roman" w:cs="Times New Roman"/>
          <w:kern w:val="1"/>
          <w:lang w:eastAsia="ru-RU" w:bidi="hi-IN"/>
        </w:rPr>
        <w:t xml:space="preserve">ЗАТВЕРДЖЕНО </w:t>
      </w:r>
    </w:p>
    <w:p w:rsidR="00353A86" w:rsidRPr="00E77BA5" w:rsidRDefault="00353A86" w:rsidP="00353A86">
      <w:pPr>
        <w:suppressAutoHyphens/>
        <w:ind w:left="7080"/>
        <w:rPr>
          <w:rFonts w:ascii="Times New Roman" w:eastAsia="Times New Roman" w:hAnsi="Times New Roman" w:cs="Times New Roman"/>
          <w:kern w:val="1"/>
          <w:lang w:eastAsia="ru-RU" w:bidi="hi-IN"/>
        </w:rPr>
      </w:pPr>
      <w:r>
        <w:rPr>
          <w:rFonts w:ascii="Times New Roman" w:eastAsia="Times New Roman" w:hAnsi="Times New Roman" w:cs="Times New Roman"/>
          <w:kern w:val="1"/>
          <w:lang w:eastAsia="ru-RU" w:bidi="hi-IN"/>
        </w:rPr>
        <w:t>рішення  53</w:t>
      </w:r>
      <w:r w:rsidRPr="00E77BA5">
        <w:rPr>
          <w:rFonts w:ascii="Times New Roman" w:eastAsia="Times New Roman" w:hAnsi="Times New Roman" w:cs="Times New Roman"/>
          <w:kern w:val="1"/>
          <w:lang w:eastAsia="ru-RU" w:bidi="hi-IN"/>
        </w:rPr>
        <w:t>-ї</w:t>
      </w:r>
    </w:p>
    <w:p w:rsidR="00353A86" w:rsidRPr="00E77BA5" w:rsidRDefault="00353A86" w:rsidP="00353A86">
      <w:pPr>
        <w:suppressAutoHyphens/>
        <w:ind w:left="7080"/>
        <w:rPr>
          <w:rFonts w:ascii="Times New Roman" w:eastAsia="Times New Roman" w:hAnsi="Times New Roman" w:cs="Times New Roman"/>
          <w:kern w:val="1"/>
          <w:lang w:eastAsia="ru-RU" w:bidi="hi-IN"/>
        </w:rPr>
      </w:pPr>
      <w:r w:rsidRPr="00E77BA5">
        <w:rPr>
          <w:rFonts w:ascii="Times New Roman" w:eastAsia="Times New Roman" w:hAnsi="Times New Roman" w:cs="Times New Roman"/>
          <w:kern w:val="1"/>
          <w:lang w:eastAsia="ru-RU" w:bidi="hi-IN"/>
        </w:rPr>
        <w:t>сесії  8-го скликання від</w:t>
      </w:r>
    </w:p>
    <w:p w:rsidR="00353A86" w:rsidRPr="00E77BA5" w:rsidRDefault="00353A86" w:rsidP="00353A86">
      <w:pPr>
        <w:suppressAutoHyphens/>
        <w:ind w:left="7080"/>
        <w:rPr>
          <w:rFonts w:ascii="Times New Roman" w:eastAsia="Times New Roman" w:hAnsi="Times New Roman" w:cs="Times New Roman"/>
          <w:kern w:val="1"/>
          <w:lang w:eastAsia="ru-RU" w:bidi="hi-IN"/>
        </w:rPr>
      </w:pPr>
      <w:r>
        <w:rPr>
          <w:rFonts w:ascii="Times New Roman" w:eastAsia="Times New Roman" w:hAnsi="Times New Roman" w:cs="Times New Roman"/>
          <w:kern w:val="1"/>
          <w:lang w:eastAsia="ru-RU" w:bidi="hi-IN"/>
        </w:rPr>
        <w:t>23.12.2025</w:t>
      </w:r>
      <w:r w:rsidRPr="00E77BA5">
        <w:rPr>
          <w:rFonts w:ascii="Times New Roman" w:eastAsia="Times New Roman" w:hAnsi="Times New Roman" w:cs="Times New Roman"/>
          <w:kern w:val="1"/>
          <w:lang w:eastAsia="ru-RU" w:bidi="hi-IN"/>
        </w:rPr>
        <w:t xml:space="preserve"> року №</w:t>
      </w:r>
      <w:r>
        <w:rPr>
          <w:rFonts w:ascii="Times New Roman" w:eastAsia="Times New Roman" w:hAnsi="Times New Roman" w:cs="Times New Roman"/>
          <w:kern w:val="1"/>
          <w:lang w:eastAsia="ru-RU" w:bidi="hi-IN"/>
        </w:rPr>
        <w:t xml:space="preserve"> </w:t>
      </w:r>
      <w:r w:rsidR="00973FE0">
        <w:rPr>
          <w:rFonts w:ascii="Times New Roman" w:eastAsia="Times New Roman" w:hAnsi="Times New Roman" w:cs="Times New Roman"/>
          <w:kern w:val="1"/>
          <w:lang w:eastAsia="ru-RU" w:bidi="hi-IN"/>
        </w:rPr>
        <w:t>2479</w:t>
      </w:r>
    </w:p>
    <w:p w:rsidR="00353A86" w:rsidRPr="00E77BA5" w:rsidRDefault="00353A86" w:rsidP="00353A86">
      <w:pPr>
        <w:suppressAutoHyphens/>
        <w:jc w:val="both"/>
        <w:rPr>
          <w:rFonts w:ascii="Times New Roman" w:eastAsia="Times New Roman" w:hAnsi="Times New Roman" w:cs="Times New Roman"/>
          <w:kern w:val="1"/>
          <w:lang w:eastAsia="ru-RU" w:bidi="hi-IN"/>
        </w:rPr>
      </w:pPr>
    </w:p>
    <w:p w:rsidR="00353A86" w:rsidRPr="00E77BA5" w:rsidRDefault="00353A86" w:rsidP="00353A86">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СТРУКТУРА</w:t>
      </w:r>
    </w:p>
    <w:p w:rsidR="00353A86" w:rsidRPr="00E77BA5" w:rsidRDefault="00353A86" w:rsidP="00353A86">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і штатна чисельність апарату Кам’янської сільської ради </w:t>
      </w:r>
    </w:p>
    <w:p w:rsidR="00353A86" w:rsidRPr="00E77BA5" w:rsidRDefault="00353A86" w:rsidP="00353A86">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та її виконавчих органів</w:t>
      </w:r>
    </w:p>
    <w:p w:rsidR="00353A86" w:rsidRPr="00E77BA5" w:rsidRDefault="00353A86" w:rsidP="00353A86">
      <w:pPr>
        <w:suppressAutoHyphens/>
        <w:jc w:val="center"/>
        <w:rPr>
          <w:rFonts w:ascii="Times New Roman" w:eastAsia="Times New Roman" w:hAnsi="Times New Roman" w:cs="Times New Roman"/>
          <w:b/>
          <w:kern w:val="1"/>
          <w:sz w:val="28"/>
          <w:szCs w:val="28"/>
          <w:lang w:eastAsia="ru-RU" w:bidi="hi-IN"/>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408"/>
        <w:gridCol w:w="2160"/>
      </w:tblGrid>
      <w:tr w:rsidR="00353A86" w:rsidRPr="00E77BA5" w:rsidTr="00D93672">
        <w:trPr>
          <w:trHeight w:val="321"/>
        </w:trPr>
        <w:tc>
          <w:tcPr>
            <w:tcW w:w="7236" w:type="dxa"/>
            <w:gridSpan w:val="2"/>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Назва  відділів, управлінь та посад</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Чисельність</w:t>
            </w:r>
          </w:p>
        </w:tc>
      </w:tr>
      <w:tr w:rsidR="00353A86" w:rsidRPr="00E77BA5" w:rsidTr="00D93672">
        <w:trPr>
          <w:cantSplit/>
        </w:trPr>
        <w:tc>
          <w:tcPr>
            <w:tcW w:w="9396" w:type="dxa"/>
            <w:gridSpan w:val="3"/>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val="en-US" w:eastAsia="ru-RU" w:bidi="hi-IN"/>
              </w:rPr>
              <w:t>I</w:t>
            </w:r>
            <w:r w:rsidRPr="00E77BA5">
              <w:rPr>
                <w:rFonts w:ascii="Times New Roman" w:eastAsia="Times New Roman" w:hAnsi="Times New Roman" w:cs="Times New Roman"/>
                <w:b/>
                <w:kern w:val="1"/>
                <w:sz w:val="28"/>
                <w:szCs w:val="28"/>
                <w:lang w:eastAsia="ru-RU" w:bidi="hi-IN"/>
              </w:rPr>
              <w:t>. Апарат сільської ради та виконавчого комітету</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Керівництво сільської ради і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7</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Сільський голова</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1.2.</w:t>
            </w: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Заступник сільського голови з питань діяльності   виконавчих органів ради</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1.3</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Старости</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1.4.</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Секретар сільської ради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1.5</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p>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Керуючий справами (секретар виконавчого комітету)</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Відділ бухгалтерського обліку та звітності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4</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відділу-головний бухгалтер</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2.3</w:t>
            </w: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3</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Управління  «ЦНАП»</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9</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3.1</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управління  «ЦНАП»</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3.2</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Адміністратори</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7</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3.3</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Державний реєстратор</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4.</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загальної та організаційної роботи</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16</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Діловод</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4.3.</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Інспектор</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4.4.</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Прибиральник службового приміщення та прилеглої території</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10</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4.5</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Оператор котельні</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4.6</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Водій </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5.</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both"/>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Відділ   правового забезпечення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6</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5.1.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відділу - юрист</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5.2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tabs>
                <w:tab w:val="center" w:pos="3096"/>
              </w:tabs>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r w:rsidRPr="00E77BA5">
              <w:rPr>
                <w:rFonts w:ascii="Times New Roman" w:eastAsia="Times New Roman" w:hAnsi="Times New Roman" w:cs="Times New Roman"/>
                <w:kern w:val="1"/>
                <w:sz w:val="28"/>
                <w:szCs w:val="28"/>
                <w:lang w:eastAsia="ru-RU" w:bidi="hi-IN"/>
              </w:rPr>
              <w:tab/>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5.3</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Інспектор ВОС</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5.4</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both"/>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Інспектор з кадрової роботи </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lastRenderedPageBreak/>
              <w:t>6.</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архітектури, земельних відносин,  житлово-комунального господарства та державного архітектурного контролю</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6</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3</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6.3.</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  ІІ категорії</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6.4.</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Інспектор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7</w:t>
            </w:r>
          </w:p>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Сектор економічного розвитку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7.1</w:t>
            </w: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Завідувач сектору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7.2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 Спеціаліст</w:t>
            </w:r>
          </w:p>
          <w:p w:rsidR="00353A86" w:rsidRPr="00E77BA5" w:rsidRDefault="00353A86" w:rsidP="00D93672">
            <w:pPr>
              <w:suppressAutoHyphens/>
              <w:rPr>
                <w:rFonts w:ascii="Times New Roman" w:eastAsia="Times New Roman" w:hAnsi="Times New Roman" w:cs="Times New Roman"/>
                <w:kern w:val="1"/>
                <w:sz w:val="28"/>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8</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b/>
                <w:kern w:val="1"/>
                <w:sz w:val="28"/>
                <w:szCs w:val="28"/>
                <w:lang w:eastAsia="ru-RU" w:bidi="hi-IN"/>
              </w:rPr>
              <w:t>Сектор соціального захисту населення</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8.1</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Завідувач сектору</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8.2</w:t>
            </w:r>
          </w:p>
        </w:tc>
        <w:tc>
          <w:tcPr>
            <w:tcW w:w="6408"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w:t>
            </w:r>
          </w:p>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     Виконавчі органи</w:t>
            </w:r>
          </w:p>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p>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 xml:space="preserve">8                                           </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9</w:t>
            </w:r>
          </w:p>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Служба у справах дітей</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2</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9.1</w:t>
            </w: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Начальник служби</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9.2</w:t>
            </w:r>
          </w:p>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10.</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Фінансовий відділ</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3</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10.1.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фінансового  відділу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60"/>
        </w:trPr>
        <w:tc>
          <w:tcPr>
            <w:tcW w:w="828" w:type="dxa"/>
            <w:tcBorders>
              <w:top w:val="single" w:sz="4" w:space="0" w:color="auto"/>
              <w:left w:val="single" w:sz="4" w:space="0" w:color="auto"/>
              <w:bottom w:val="single" w:sz="4" w:space="0" w:color="auto"/>
              <w:right w:val="single" w:sz="4" w:space="0" w:color="auto"/>
            </w:tcBorders>
            <w:vAlign w:val="center"/>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10.2.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Головний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2</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11.0</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Відділ освіти,  сім’ї, молоді та спорту,  культури і туризму.</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3</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11.1.</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Начальник відділу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11.2.</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 xml:space="preserve">Головний спеціаліст   </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11.3.</w:t>
            </w: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Спеціаліст</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kern w:val="1"/>
                <w:sz w:val="28"/>
                <w:szCs w:val="28"/>
                <w:lang w:eastAsia="ru-RU" w:bidi="hi-IN"/>
              </w:rPr>
            </w:pPr>
            <w:r w:rsidRPr="00E77BA5">
              <w:rPr>
                <w:rFonts w:ascii="Times New Roman" w:eastAsia="Times New Roman" w:hAnsi="Times New Roman" w:cs="Times New Roman"/>
                <w:kern w:val="1"/>
                <w:sz w:val="28"/>
                <w:szCs w:val="28"/>
                <w:lang w:eastAsia="ru-RU" w:bidi="hi-IN"/>
              </w:rPr>
              <w:t>1</w:t>
            </w:r>
          </w:p>
        </w:tc>
      </w:tr>
      <w:tr w:rsidR="00353A86" w:rsidRPr="00E77BA5" w:rsidTr="00D93672">
        <w:trPr>
          <w:cantSplit/>
          <w:trHeight w:val="405"/>
        </w:trPr>
        <w:tc>
          <w:tcPr>
            <w:tcW w:w="82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p>
        </w:tc>
        <w:tc>
          <w:tcPr>
            <w:tcW w:w="6408"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Всього</w:t>
            </w:r>
          </w:p>
        </w:tc>
        <w:tc>
          <w:tcPr>
            <w:tcW w:w="2160" w:type="dxa"/>
            <w:tcBorders>
              <w:top w:val="single" w:sz="4" w:space="0" w:color="auto"/>
              <w:left w:val="single" w:sz="4" w:space="0" w:color="auto"/>
              <w:bottom w:val="single" w:sz="4" w:space="0" w:color="auto"/>
              <w:right w:val="single" w:sz="4" w:space="0" w:color="auto"/>
            </w:tcBorders>
            <w:hideMark/>
          </w:tcPr>
          <w:p w:rsidR="00353A86" w:rsidRPr="00E77BA5" w:rsidRDefault="00353A86" w:rsidP="00D93672">
            <w:pPr>
              <w:suppressAutoHyphens/>
              <w:jc w:val="center"/>
              <w:rPr>
                <w:rFonts w:ascii="Times New Roman" w:eastAsia="Times New Roman" w:hAnsi="Times New Roman" w:cs="Times New Roman"/>
                <w:b/>
                <w:kern w:val="1"/>
                <w:sz w:val="28"/>
                <w:szCs w:val="28"/>
                <w:lang w:eastAsia="ru-RU" w:bidi="hi-IN"/>
              </w:rPr>
            </w:pPr>
            <w:r w:rsidRPr="00E77BA5">
              <w:rPr>
                <w:rFonts w:ascii="Times New Roman" w:eastAsia="Times New Roman" w:hAnsi="Times New Roman" w:cs="Times New Roman"/>
                <w:b/>
                <w:kern w:val="1"/>
                <w:sz w:val="28"/>
                <w:szCs w:val="28"/>
                <w:lang w:eastAsia="ru-RU" w:bidi="hi-IN"/>
              </w:rPr>
              <w:t>60</w:t>
            </w:r>
          </w:p>
        </w:tc>
      </w:tr>
    </w:tbl>
    <w:p w:rsidR="00353A86" w:rsidRPr="00E77BA5" w:rsidRDefault="00353A86" w:rsidP="00353A86">
      <w:pPr>
        <w:suppressAutoHyphens/>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Default="00353A86" w:rsidP="00353A86">
      <w:pPr>
        <w:suppressAutoHyphens/>
        <w:ind w:firstLine="709"/>
        <w:rPr>
          <w:rFonts w:ascii="Times New Roman" w:eastAsia="Times New Roman" w:hAnsi="Times New Roman" w:cs="Times New Roman"/>
          <w:kern w:val="1"/>
          <w:sz w:val="28"/>
          <w:szCs w:val="28"/>
          <w:lang w:eastAsia="ru-RU" w:bidi="hi-IN"/>
        </w:rPr>
      </w:pPr>
    </w:p>
    <w:p w:rsidR="00353A86" w:rsidRPr="00C07B92" w:rsidRDefault="00353A86" w:rsidP="00353A86">
      <w:pPr>
        <w:tabs>
          <w:tab w:val="left" w:pos="0"/>
        </w:tabs>
        <w:suppressAutoHyphens/>
        <w:jc w:val="both"/>
        <w:rPr>
          <w:rFonts w:ascii="Liberation Serif" w:eastAsia="WenQuanYi Micro Hei" w:hAnsi="Liberation Serif" w:cs="Lohit Hindi"/>
          <w:b/>
          <w:kern w:val="1"/>
          <w:sz w:val="28"/>
          <w:szCs w:val="28"/>
          <w:lang w:eastAsia="zh-CN" w:bidi="hi-IN"/>
        </w:rPr>
      </w:pPr>
    </w:p>
    <w:p w:rsidR="00353A86" w:rsidRDefault="00353A86" w:rsidP="00B27D46">
      <w:pPr>
        <w:shd w:val="clear" w:color="auto" w:fill="FFFFFF"/>
        <w:jc w:val="both"/>
        <w:textAlignment w:val="baseline"/>
        <w:rPr>
          <w:rFonts w:ascii="Times New Roman" w:hAnsi="Times New Roman" w:cs="Times New Roman"/>
          <w:sz w:val="20"/>
          <w:szCs w:val="20"/>
          <w:lang w:val="ru-RU"/>
        </w:rPr>
      </w:pPr>
    </w:p>
    <w:p w:rsidR="00973FE0" w:rsidRPr="008F22C3" w:rsidRDefault="00973FE0" w:rsidP="00973FE0">
      <w:pPr>
        <w:spacing w:line="480" w:lineRule="auto"/>
        <w:rPr>
          <w:rFonts w:ascii="Times New Roman" w:eastAsia="WenQuanYi Micro Hei" w:hAnsi="Times New Roman" w:cs="Times New Roman"/>
          <w:b/>
          <w:kern w:val="1"/>
          <w:sz w:val="28"/>
          <w:szCs w:val="28"/>
          <w:lang w:eastAsia="zh-CN" w:bidi="hi-IN"/>
        </w:rPr>
      </w:pPr>
      <w:r w:rsidRPr="00E77BA5">
        <w:rPr>
          <w:rFonts w:ascii="Times New Roman" w:hAnsi="Times New Roman" w:cs="Times New Roman"/>
          <w:b/>
          <w:sz w:val="28"/>
          <w:szCs w:val="28"/>
        </w:rPr>
        <w:lastRenderedPageBreak/>
        <w:t xml:space="preserve">                                        </w:t>
      </w:r>
      <w:r>
        <w:rPr>
          <w:rFonts w:ascii="Times New Roman" w:eastAsia="WenQuanYi Micro Hei" w:hAnsi="Times New Roman" w:cs="Times New Roman"/>
          <w:b/>
          <w:kern w:val="1"/>
          <w:sz w:val="28"/>
          <w:szCs w:val="28"/>
          <w:lang w:eastAsia="zh-CN" w:bidi="hi-IN"/>
        </w:rPr>
        <w:t xml:space="preserve">       </w:t>
      </w:r>
      <w:r w:rsidRPr="00E77BA5">
        <w:rPr>
          <w:rFonts w:ascii="Times New Roman" w:eastAsia="WenQuanYi Micro Hei" w:hAnsi="Times New Roman" w:cs="Times New Roman"/>
          <w:b/>
          <w:kern w:val="1"/>
          <w:sz w:val="28"/>
          <w:szCs w:val="28"/>
          <w:lang w:eastAsia="zh-CN" w:bidi="hi-IN"/>
        </w:rPr>
        <w:t xml:space="preserve">  </w:t>
      </w:r>
      <w:r>
        <w:rPr>
          <w:rFonts w:ascii="Times New Roman" w:eastAsia="WenQuanYi Micro Hei" w:hAnsi="Times New Roman" w:cs="Times New Roman"/>
          <w:b/>
          <w:kern w:val="1"/>
          <w:sz w:val="28"/>
          <w:szCs w:val="28"/>
          <w:lang w:eastAsia="zh-CN" w:bidi="hi-IN"/>
        </w:rPr>
        <w:t xml:space="preserve"> </w:t>
      </w:r>
      <w:r w:rsidRPr="00E77BA5">
        <w:rPr>
          <w:rFonts w:ascii="Times New Roman" w:hAnsi="Times New Roman" w:cs="Times New Roman"/>
          <w:b/>
          <w:sz w:val="28"/>
          <w:szCs w:val="28"/>
        </w:rPr>
        <w:t xml:space="preserve">                 </w:t>
      </w:r>
      <w:r w:rsidRPr="00E77BA5">
        <w:rPr>
          <w:rFonts w:ascii="Times New Roman" w:hAnsi="Times New Roman" w:cs="Times New Roman"/>
          <w:sz w:val="28"/>
          <w:szCs w:val="28"/>
        </w:rPr>
        <w:object w:dxaOrig="526" w:dyaOrig="890">
          <v:rect id="_x0000_i1036" style="width:33.75pt;height:44.25pt" o:ole="" o:preferrelative="t" stroked="f">
            <v:imagedata r:id="rId52" o:title=""/>
          </v:rect>
          <o:OLEObject Type="Embed" ProgID="StaticMetafile" ShapeID="_x0000_i1036" DrawAspect="Content" ObjectID="_1840098826" r:id="rId54"/>
        </w:object>
      </w:r>
    </w:p>
    <w:p w:rsidR="00973FE0" w:rsidRPr="00E77BA5" w:rsidRDefault="00973FE0" w:rsidP="00973FE0">
      <w:pPr>
        <w:keepNext/>
        <w:tabs>
          <w:tab w:val="left" w:pos="0"/>
        </w:tabs>
        <w:jc w:val="center"/>
        <w:rPr>
          <w:rFonts w:ascii="Times New Roman" w:hAnsi="Times New Roman" w:cs="Times New Roman"/>
          <w:b/>
          <w:sz w:val="28"/>
          <w:szCs w:val="28"/>
        </w:rPr>
      </w:pPr>
      <w:r w:rsidRPr="00E77BA5">
        <w:rPr>
          <w:rFonts w:ascii="Times New Roman" w:hAnsi="Times New Roman" w:cs="Times New Roman"/>
          <w:b/>
          <w:sz w:val="28"/>
          <w:szCs w:val="28"/>
        </w:rPr>
        <w:t>КАМ’ЯНСЬКА СІЛЬСЬКА РАДА  БЕРЕГІВСЬКОГО  РАЙОНУ  ЗАКАРПАТСЬКОЇ ОБЛАСТІ</w:t>
      </w:r>
    </w:p>
    <w:p w:rsidR="00973FE0" w:rsidRPr="00E77BA5" w:rsidRDefault="00973FE0" w:rsidP="00973FE0">
      <w:pPr>
        <w:tabs>
          <w:tab w:val="left" w:pos="0"/>
        </w:tabs>
        <w:jc w:val="center"/>
        <w:rPr>
          <w:rFonts w:ascii="Times New Roman" w:hAnsi="Times New Roman" w:cs="Times New Roman"/>
          <w:sz w:val="28"/>
          <w:szCs w:val="28"/>
        </w:rPr>
      </w:pPr>
    </w:p>
    <w:p w:rsidR="00973FE0" w:rsidRPr="001E6A0E" w:rsidRDefault="00973FE0" w:rsidP="00973FE0">
      <w:pPr>
        <w:tabs>
          <w:tab w:val="left" w:pos="0"/>
        </w:tabs>
        <w:ind w:left="432"/>
        <w:jc w:val="center"/>
        <w:rPr>
          <w:rFonts w:ascii="Times New Roman" w:hAnsi="Times New Roman" w:cs="Times New Roman"/>
          <w:b/>
          <w:sz w:val="28"/>
          <w:szCs w:val="28"/>
        </w:rPr>
      </w:pPr>
      <w:r>
        <w:rPr>
          <w:rFonts w:ascii="Times New Roman" w:hAnsi="Times New Roman" w:cs="Times New Roman"/>
          <w:b/>
          <w:sz w:val="28"/>
          <w:szCs w:val="28"/>
        </w:rPr>
        <w:t>53</w:t>
      </w:r>
      <w:r w:rsidRPr="001E6A0E">
        <w:rPr>
          <w:rFonts w:ascii="Times New Roman" w:hAnsi="Times New Roman" w:cs="Times New Roman"/>
          <w:b/>
          <w:sz w:val="28"/>
          <w:szCs w:val="28"/>
        </w:rPr>
        <w:t>-т</w:t>
      </w:r>
      <w:r>
        <w:rPr>
          <w:rFonts w:ascii="Times New Roman" w:hAnsi="Times New Roman" w:cs="Times New Roman"/>
          <w:b/>
          <w:sz w:val="28"/>
          <w:szCs w:val="28"/>
        </w:rPr>
        <w:t>я</w:t>
      </w:r>
      <w:r w:rsidRPr="001E6A0E">
        <w:rPr>
          <w:rFonts w:ascii="Times New Roman" w:hAnsi="Times New Roman" w:cs="Times New Roman"/>
          <w:b/>
          <w:sz w:val="28"/>
          <w:szCs w:val="28"/>
        </w:rPr>
        <w:t xml:space="preserve">  сесія 8-го скликання</w:t>
      </w:r>
    </w:p>
    <w:p w:rsidR="00973FE0" w:rsidRPr="001E6A0E" w:rsidRDefault="00973FE0" w:rsidP="00973FE0">
      <w:pPr>
        <w:jc w:val="center"/>
        <w:rPr>
          <w:rFonts w:ascii="Times New Roman" w:hAnsi="Times New Roman" w:cs="Times New Roman"/>
          <w:b/>
          <w:sz w:val="28"/>
          <w:szCs w:val="28"/>
        </w:rPr>
      </w:pPr>
    </w:p>
    <w:p w:rsidR="00973FE0" w:rsidRPr="001E6A0E" w:rsidRDefault="00973FE0" w:rsidP="00973FE0">
      <w:pPr>
        <w:tabs>
          <w:tab w:val="left" w:pos="3840"/>
        </w:tabs>
        <w:jc w:val="center"/>
        <w:rPr>
          <w:rFonts w:ascii="Times New Roman" w:hAnsi="Times New Roman" w:cs="Times New Roman"/>
          <w:b/>
          <w:sz w:val="28"/>
          <w:szCs w:val="28"/>
        </w:rPr>
      </w:pPr>
      <w:r w:rsidRPr="001E6A0E">
        <w:rPr>
          <w:rFonts w:ascii="Times New Roman" w:hAnsi="Times New Roman" w:cs="Times New Roman"/>
          <w:b/>
          <w:sz w:val="28"/>
          <w:szCs w:val="28"/>
        </w:rPr>
        <w:t>Р І Ш Е Н Н Я</w:t>
      </w:r>
    </w:p>
    <w:p w:rsidR="00973FE0" w:rsidRPr="00E77BA5" w:rsidRDefault="00973FE0" w:rsidP="00973FE0">
      <w:pPr>
        <w:tabs>
          <w:tab w:val="left" w:pos="3840"/>
        </w:tabs>
        <w:rPr>
          <w:rFonts w:ascii="Times New Roman" w:hAnsi="Times New Roman" w:cs="Times New Roman"/>
          <w:sz w:val="28"/>
          <w:szCs w:val="28"/>
        </w:rPr>
      </w:pPr>
    </w:p>
    <w:p w:rsidR="00973FE0" w:rsidRPr="00E77BA5" w:rsidRDefault="00973FE0" w:rsidP="00973FE0">
      <w:pPr>
        <w:rPr>
          <w:rFonts w:ascii="Times New Roman" w:hAnsi="Times New Roman" w:cs="Times New Roman"/>
          <w:b/>
          <w:sz w:val="28"/>
          <w:szCs w:val="28"/>
        </w:rPr>
      </w:pPr>
      <w:r>
        <w:rPr>
          <w:rFonts w:ascii="Times New Roman" w:hAnsi="Times New Roman" w:cs="Times New Roman"/>
          <w:b/>
          <w:sz w:val="28"/>
          <w:szCs w:val="28"/>
        </w:rPr>
        <w:t xml:space="preserve">23 грудня  2025 року                     </w:t>
      </w:r>
      <w:r w:rsidRPr="00E77BA5">
        <w:rPr>
          <w:rFonts w:ascii="Times New Roman" w:hAnsi="Times New Roman" w:cs="Times New Roman"/>
          <w:b/>
          <w:sz w:val="28"/>
          <w:szCs w:val="28"/>
        </w:rPr>
        <w:t xml:space="preserve">с.Кам’янське </w:t>
      </w:r>
      <w:r>
        <w:rPr>
          <w:rFonts w:ascii="Times New Roman" w:hAnsi="Times New Roman" w:cs="Times New Roman"/>
          <w:b/>
          <w:sz w:val="28"/>
          <w:szCs w:val="28"/>
        </w:rPr>
        <w:t xml:space="preserve">                                           №2480</w:t>
      </w:r>
    </w:p>
    <w:p w:rsidR="00973FE0" w:rsidRPr="00E77BA5" w:rsidRDefault="00973FE0" w:rsidP="00973FE0">
      <w:pPr>
        <w:rPr>
          <w:rFonts w:ascii="Times New Roman" w:hAnsi="Times New Roman" w:cs="Times New Roman"/>
          <w:b/>
          <w:sz w:val="28"/>
          <w:szCs w:val="28"/>
        </w:rPr>
      </w:pPr>
      <w:r w:rsidRPr="00E77BA5">
        <w:rPr>
          <w:rFonts w:ascii="Times New Roman" w:hAnsi="Times New Roman" w:cs="Times New Roman"/>
          <w:b/>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8"/>
      </w:tblGrid>
      <w:tr w:rsidR="00973FE0" w:rsidRPr="00E77BA5" w:rsidTr="00B6174F">
        <w:tc>
          <w:tcPr>
            <w:tcW w:w="4968" w:type="dxa"/>
          </w:tcPr>
          <w:p w:rsidR="00973FE0" w:rsidRPr="00E77BA5" w:rsidRDefault="00973FE0" w:rsidP="00B6174F">
            <w:pPr>
              <w:jc w:val="both"/>
              <w:rPr>
                <w:rFonts w:ascii="Times New Roman" w:hAnsi="Times New Roman" w:cs="Times New Roman"/>
                <w:b/>
                <w:sz w:val="28"/>
                <w:szCs w:val="28"/>
              </w:rPr>
            </w:pPr>
            <w:r w:rsidRPr="00E77BA5">
              <w:rPr>
                <w:rFonts w:ascii="Times New Roman" w:hAnsi="Times New Roman" w:cs="Times New Roman"/>
                <w:b/>
                <w:sz w:val="28"/>
                <w:szCs w:val="28"/>
              </w:rPr>
              <w:t xml:space="preserve">Про затвердження Положення про преміювання та виплату матеріальних допомог працівникам апарату сільської ради </w:t>
            </w:r>
            <w:r>
              <w:rPr>
                <w:rFonts w:ascii="Times New Roman" w:hAnsi="Times New Roman" w:cs="Times New Roman"/>
                <w:b/>
                <w:sz w:val="28"/>
                <w:szCs w:val="28"/>
              </w:rPr>
              <w:t>на 2026</w:t>
            </w:r>
            <w:r w:rsidRPr="00E77BA5">
              <w:rPr>
                <w:rFonts w:ascii="Times New Roman" w:hAnsi="Times New Roman" w:cs="Times New Roman"/>
                <w:b/>
                <w:sz w:val="28"/>
                <w:szCs w:val="28"/>
              </w:rPr>
              <w:t xml:space="preserve"> рік</w:t>
            </w:r>
          </w:p>
        </w:tc>
      </w:tr>
    </w:tbl>
    <w:p w:rsidR="00973FE0" w:rsidRDefault="00973FE0" w:rsidP="00973FE0">
      <w:pPr>
        <w:jc w:val="both"/>
        <w:rPr>
          <w:rFonts w:ascii="Times New Roman" w:hAnsi="Times New Roman" w:cs="Times New Roman"/>
          <w:sz w:val="28"/>
          <w:szCs w:val="28"/>
        </w:rPr>
      </w:pPr>
    </w:p>
    <w:p w:rsidR="00973FE0" w:rsidRDefault="00973FE0" w:rsidP="00973FE0">
      <w:pPr>
        <w:jc w:val="both"/>
        <w:rPr>
          <w:rFonts w:ascii="Times New Roman" w:hAnsi="Times New Roman" w:cs="Times New Roman"/>
          <w:sz w:val="28"/>
          <w:szCs w:val="28"/>
        </w:rPr>
      </w:pPr>
    </w:p>
    <w:p w:rsidR="00973FE0" w:rsidRDefault="00973FE0" w:rsidP="00973FE0">
      <w:pPr>
        <w:ind w:left="142" w:firstLine="708"/>
        <w:jc w:val="both"/>
        <w:rPr>
          <w:rFonts w:ascii="Times New Roman" w:hAnsi="Times New Roman" w:cs="Times New Roman"/>
          <w:sz w:val="28"/>
          <w:szCs w:val="28"/>
        </w:rPr>
      </w:pPr>
      <w:r w:rsidRPr="00106D7F">
        <w:rPr>
          <w:rFonts w:ascii="Times New Roman" w:hAnsi="Times New Roman" w:cs="Times New Roman"/>
          <w:sz w:val="28"/>
          <w:szCs w:val="28"/>
        </w:rPr>
        <w:t>З метою посилення стимулювання відповідального та професійного</w:t>
      </w:r>
      <w:r>
        <w:rPr>
          <w:rFonts w:ascii="Times New Roman" w:hAnsi="Times New Roman" w:cs="Times New Roman"/>
          <w:sz w:val="28"/>
          <w:szCs w:val="28"/>
        </w:rPr>
        <w:t xml:space="preserve"> </w:t>
      </w:r>
      <w:r w:rsidRPr="00106D7F">
        <w:rPr>
          <w:rFonts w:ascii="Times New Roman" w:hAnsi="Times New Roman" w:cs="Times New Roman"/>
          <w:sz w:val="28"/>
          <w:szCs w:val="28"/>
        </w:rPr>
        <w:t>ставлення працівників до виконання своїх посадових обов’язків, виходячи з</w:t>
      </w:r>
      <w:r>
        <w:rPr>
          <w:rFonts w:ascii="Times New Roman" w:hAnsi="Times New Roman" w:cs="Times New Roman"/>
          <w:sz w:val="28"/>
          <w:szCs w:val="28"/>
        </w:rPr>
        <w:t xml:space="preserve"> </w:t>
      </w:r>
      <w:r w:rsidRPr="00106D7F">
        <w:rPr>
          <w:rFonts w:ascii="Times New Roman" w:hAnsi="Times New Roman" w:cs="Times New Roman"/>
          <w:sz w:val="28"/>
          <w:szCs w:val="28"/>
        </w:rPr>
        <w:t>результатів індивідуальної праці та оцінки особистого вкладу в загальні</w:t>
      </w:r>
      <w:r>
        <w:rPr>
          <w:rFonts w:ascii="Times New Roman" w:hAnsi="Times New Roman" w:cs="Times New Roman"/>
          <w:sz w:val="28"/>
          <w:szCs w:val="28"/>
        </w:rPr>
        <w:t xml:space="preserve"> </w:t>
      </w:r>
      <w:r w:rsidRPr="00106D7F">
        <w:rPr>
          <w:rFonts w:ascii="Times New Roman" w:hAnsi="Times New Roman" w:cs="Times New Roman"/>
          <w:sz w:val="28"/>
          <w:szCs w:val="28"/>
        </w:rPr>
        <w:t>результати роботи, підвищення ефективності та якості, забезпечення належного</w:t>
      </w:r>
      <w:r>
        <w:rPr>
          <w:rFonts w:ascii="Times New Roman" w:hAnsi="Times New Roman" w:cs="Times New Roman"/>
          <w:sz w:val="28"/>
          <w:szCs w:val="28"/>
        </w:rPr>
        <w:t xml:space="preserve"> </w:t>
      </w:r>
      <w:r w:rsidRPr="00106D7F">
        <w:rPr>
          <w:rFonts w:ascii="Times New Roman" w:hAnsi="Times New Roman" w:cs="Times New Roman"/>
          <w:sz w:val="28"/>
          <w:szCs w:val="28"/>
        </w:rPr>
        <w:t xml:space="preserve">рівня трудової та виконавської дисципліни, </w:t>
      </w:r>
      <w:r w:rsidRPr="00E77BA5">
        <w:rPr>
          <w:rFonts w:ascii="Times New Roman" w:hAnsi="Times New Roman" w:cs="Times New Roman"/>
          <w:sz w:val="28"/>
          <w:szCs w:val="28"/>
        </w:rPr>
        <w:t>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ті інших органів» з внесеними змінами</w:t>
      </w:r>
      <w:r>
        <w:rPr>
          <w:rFonts w:ascii="Times New Roman" w:hAnsi="Times New Roman" w:cs="Times New Roman"/>
          <w:sz w:val="28"/>
          <w:szCs w:val="28"/>
        </w:rPr>
        <w:t>, к</w:t>
      </w:r>
      <w:r w:rsidRPr="00E77BA5">
        <w:rPr>
          <w:rFonts w:ascii="Times New Roman" w:hAnsi="Times New Roman" w:cs="Times New Roman"/>
          <w:sz w:val="28"/>
          <w:szCs w:val="28"/>
        </w:rPr>
        <w:t>еруючись пунктом 23 статті 26 Закону України «Про місцеве са</w:t>
      </w:r>
      <w:r>
        <w:rPr>
          <w:rFonts w:ascii="Times New Roman" w:hAnsi="Times New Roman" w:cs="Times New Roman"/>
          <w:sz w:val="28"/>
          <w:szCs w:val="28"/>
        </w:rPr>
        <w:t>моврядування в Україні»,  Законом України  «</w:t>
      </w:r>
      <w:r w:rsidRPr="00E77BA5">
        <w:rPr>
          <w:rFonts w:ascii="Times New Roman" w:hAnsi="Times New Roman" w:cs="Times New Roman"/>
          <w:sz w:val="28"/>
          <w:szCs w:val="28"/>
        </w:rPr>
        <w:t>Про службу в о</w:t>
      </w:r>
      <w:r>
        <w:rPr>
          <w:rFonts w:ascii="Times New Roman" w:hAnsi="Times New Roman" w:cs="Times New Roman"/>
          <w:sz w:val="28"/>
          <w:szCs w:val="28"/>
        </w:rPr>
        <w:t>рганах місцевого самоврядування»</w:t>
      </w:r>
      <w:r w:rsidRPr="00E77BA5">
        <w:rPr>
          <w:rFonts w:ascii="Times New Roman" w:hAnsi="Times New Roman" w:cs="Times New Roman"/>
          <w:sz w:val="28"/>
          <w:szCs w:val="28"/>
        </w:rPr>
        <w:t xml:space="preserve">, </w:t>
      </w:r>
      <w:r w:rsidRPr="00E77BA5">
        <w:rPr>
          <w:rFonts w:ascii="Times New Roman" w:hAnsi="Times New Roman" w:cs="Times New Roman"/>
          <w:bCs/>
          <w:sz w:val="28"/>
          <w:szCs w:val="28"/>
        </w:rPr>
        <w:t xml:space="preserve"> </w:t>
      </w:r>
      <w:r w:rsidRPr="00E77BA5">
        <w:rPr>
          <w:rFonts w:ascii="Times New Roman" w:hAnsi="Times New Roman" w:cs="Times New Roman"/>
          <w:sz w:val="28"/>
          <w:szCs w:val="28"/>
        </w:rPr>
        <w:t>сільська рада</w:t>
      </w:r>
    </w:p>
    <w:p w:rsidR="00973FE0" w:rsidRDefault="00973FE0" w:rsidP="00973FE0">
      <w:pPr>
        <w:ind w:firstLine="709"/>
        <w:jc w:val="both"/>
        <w:rPr>
          <w:rFonts w:ascii="Times New Roman" w:hAnsi="Times New Roman" w:cs="Times New Roman"/>
          <w:sz w:val="28"/>
          <w:szCs w:val="28"/>
        </w:rPr>
      </w:pPr>
    </w:p>
    <w:p w:rsidR="00973FE0" w:rsidRPr="008F22C3" w:rsidRDefault="00973FE0" w:rsidP="00973FE0">
      <w:pPr>
        <w:ind w:firstLine="142"/>
        <w:jc w:val="both"/>
        <w:rPr>
          <w:rFonts w:ascii="Times New Roman" w:hAnsi="Times New Roman" w:cs="Times New Roman"/>
          <w:sz w:val="28"/>
          <w:szCs w:val="28"/>
        </w:rPr>
      </w:pPr>
      <w:r w:rsidRPr="00E77BA5">
        <w:rPr>
          <w:rFonts w:ascii="Times New Roman" w:hAnsi="Times New Roman" w:cs="Times New Roman"/>
          <w:b/>
          <w:sz w:val="28"/>
          <w:szCs w:val="28"/>
        </w:rPr>
        <w:t>ВИРІШИЛА:</w:t>
      </w:r>
    </w:p>
    <w:p w:rsidR="00973FE0" w:rsidRPr="00E77BA5" w:rsidRDefault="00973FE0" w:rsidP="00973FE0">
      <w:pPr>
        <w:ind w:firstLine="709"/>
        <w:jc w:val="center"/>
        <w:rPr>
          <w:rFonts w:ascii="Times New Roman" w:hAnsi="Times New Roman" w:cs="Times New Roman"/>
          <w:b/>
          <w:sz w:val="28"/>
          <w:szCs w:val="28"/>
        </w:rPr>
      </w:pPr>
    </w:p>
    <w:p w:rsidR="00973FE0" w:rsidRPr="00E77BA5" w:rsidRDefault="00973FE0" w:rsidP="00973FE0">
      <w:pPr>
        <w:widowControl/>
        <w:numPr>
          <w:ilvl w:val="0"/>
          <w:numId w:val="15"/>
        </w:numPr>
        <w:jc w:val="both"/>
        <w:rPr>
          <w:rFonts w:ascii="Times New Roman" w:hAnsi="Times New Roman" w:cs="Times New Roman"/>
          <w:sz w:val="28"/>
          <w:szCs w:val="28"/>
        </w:rPr>
      </w:pPr>
      <w:r w:rsidRPr="00E77BA5">
        <w:rPr>
          <w:rFonts w:ascii="Times New Roman" w:hAnsi="Times New Roman" w:cs="Times New Roman"/>
          <w:sz w:val="28"/>
          <w:szCs w:val="28"/>
        </w:rPr>
        <w:t>Затвердити Положення про преміювання та виплату матеріальних допомог працівника</w:t>
      </w:r>
      <w:r>
        <w:rPr>
          <w:rFonts w:ascii="Times New Roman" w:hAnsi="Times New Roman" w:cs="Times New Roman"/>
          <w:sz w:val="28"/>
          <w:szCs w:val="28"/>
        </w:rPr>
        <w:t>м апарату сільської ради на 2026</w:t>
      </w:r>
      <w:r w:rsidRPr="00E77BA5">
        <w:rPr>
          <w:rFonts w:ascii="Times New Roman" w:hAnsi="Times New Roman" w:cs="Times New Roman"/>
          <w:sz w:val="28"/>
          <w:szCs w:val="28"/>
        </w:rPr>
        <w:t xml:space="preserve"> рік (додаток № 1 ) додається.</w:t>
      </w:r>
    </w:p>
    <w:p w:rsidR="00973FE0" w:rsidRPr="00E77BA5" w:rsidRDefault="00973FE0" w:rsidP="00973FE0">
      <w:pPr>
        <w:pStyle w:val="af8"/>
        <w:numPr>
          <w:ilvl w:val="0"/>
          <w:numId w:val="15"/>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за виконанням даного рішення покласти на постійну комісію</w:t>
      </w:r>
      <w:r w:rsidRPr="00E77BA5">
        <w:rPr>
          <w:rFonts w:ascii="Times New Roman" w:hAnsi="Times New Roman" w:cs="Times New Roman"/>
          <w:sz w:val="28"/>
          <w:szCs w:val="28"/>
        </w:rPr>
        <w:t xml:space="preserve"> з питань  фінансів, бюджету, планування   соціально - економічного розвитку, інвестицій та міжнародного співробітництва</w:t>
      </w:r>
      <w:r>
        <w:rPr>
          <w:rFonts w:ascii="Times New Roman" w:hAnsi="Times New Roman" w:cs="Times New Roman"/>
          <w:sz w:val="28"/>
          <w:szCs w:val="28"/>
        </w:rPr>
        <w:t>. (Кузьма Н,В.)</w:t>
      </w:r>
    </w:p>
    <w:p w:rsidR="00973FE0" w:rsidRPr="00E77BA5" w:rsidRDefault="00973FE0" w:rsidP="00973FE0">
      <w:pPr>
        <w:jc w:val="both"/>
        <w:rPr>
          <w:rFonts w:ascii="Times New Roman" w:hAnsi="Times New Roman" w:cs="Times New Roman"/>
          <w:sz w:val="28"/>
          <w:szCs w:val="28"/>
        </w:rPr>
      </w:pPr>
    </w:p>
    <w:p w:rsidR="00973FE0" w:rsidRPr="00E77BA5" w:rsidRDefault="00973FE0" w:rsidP="00973FE0">
      <w:pPr>
        <w:ind w:left="360"/>
        <w:jc w:val="both"/>
        <w:rPr>
          <w:rFonts w:ascii="Times New Roman" w:hAnsi="Times New Roman" w:cs="Times New Roman"/>
          <w:sz w:val="28"/>
          <w:szCs w:val="28"/>
        </w:rPr>
      </w:pPr>
    </w:p>
    <w:tbl>
      <w:tblPr>
        <w:tblStyle w:val="ae"/>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58"/>
        <w:gridCol w:w="4927"/>
      </w:tblGrid>
      <w:tr w:rsidR="00973FE0" w:rsidRPr="00E77BA5" w:rsidTr="00B6174F">
        <w:tc>
          <w:tcPr>
            <w:tcW w:w="4458" w:type="dxa"/>
          </w:tcPr>
          <w:p w:rsidR="00973FE0" w:rsidRPr="00E77BA5" w:rsidRDefault="00973FE0" w:rsidP="00B6174F">
            <w:pPr>
              <w:jc w:val="both"/>
              <w:rPr>
                <w:rFonts w:ascii="Times New Roman" w:hAnsi="Times New Roman" w:cs="Times New Roman"/>
                <w:sz w:val="28"/>
                <w:szCs w:val="28"/>
              </w:rPr>
            </w:pPr>
            <w:r w:rsidRPr="00E77BA5">
              <w:rPr>
                <w:rFonts w:ascii="Times New Roman" w:hAnsi="Times New Roman" w:cs="Times New Roman"/>
                <w:b/>
                <w:sz w:val="28"/>
                <w:szCs w:val="28"/>
              </w:rPr>
              <w:t xml:space="preserve">Сільський голова </w:t>
            </w:r>
          </w:p>
        </w:tc>
        <w:tc>
          <w:tcPr>
            <w:tcW w:w="4927" w:type="dxa"/>
          </w:tcPr>
          <w:p w:rsidR="00973FE0" w:rsidRPr="00E77BA5" w:rsidRDefault="00973FE0" w:rsidP="00B6174F">
            <w:pPr>
              <w:rPr>
                <w:rFonts w:ascii="Times New Roman" w:hAnsi="Times New Roman" w:cs="Times New Roman"/>
                <w:b/>
                <w:sz w:val="28"/>
                <w:szCs w:val="28"/>
              </w:rPr>
            </w:pPr>
            <w:r w:rsidRPr="00E77BA5">
              <w:rPr>
                <w:rFonts w:ascii="Times New Roman" w:hAnsi="Times New Roman" w:cs="Times New Roman"/>
                <w:b/>
                <w:sz w:val="28"/>
                <w:szCs w:val="28"/>
              </w:rPr>
              <w:t xml:space="preserve">      Михайло  СТАНИНЕЦЬ</w:t>
            </w:r>
          </w:p>
          <w:p w:rsidR="00973FE0" w:rsidRPr="00E77BA5" w:rsidRDefault="00973FE0" w:rsidP="00B6174F">
            <w:pPr>
              <w:jc w:val="right"/>
              <w:rPr>
                <w:rFonts w:ascii="Times New Roman" w:hAnsi="Times New Roman" w:cs="Times New Roman"/>
                <w:sz w:val="28"/>
                <w:szCs w:val="28"/>
              </w:rPr>
            </w:pPr>
          </w:p>
        </w:tc>
      </w:tr>
    </w:tbl>
    <w:p w:rsidR="00973FE0" w:rsidRDefault="00973FE0" w:rsidP="00973FE0">
      <w:pPr>
        <w:ind w:left="7080"/>
        <w:rPr>
          <w:rFonts w:ascii="Times New Roman" w:hAnsi="Times New Roman" w:cs="Times New Roman"/>
          <w:sz w:val="28"/>
          <w:szCs w:val="28"/>
        </w:rPr>
      </w:pPr>
      <w:r w:rsidRPr="00E77BA5">
        <w:rPr>
          <w:rFonts w:ascii="Times New Roman" w:hAnsi="Times New Roman" w:cs="Times New Roman"/>
          <w:sz w:val="28"/>
          <w:szCs w:val="28"/>
        </w:rPr>
        <w:t xml:space="preserve">                   </w:t>
      </w:r>
    </w:p>
    <w:p w:rsidR="00973FE0" w:rsidRDefault="00973FE0" w:rsidP="00973FE0">
      <w:pPr>
        <w:rPr>
          <w:rFonts w:ascii="Times New Roman" w:hAnsi="Times New Roman" w:cs="Times New Roman"/>
          <w:sz w:val="28"/>
          <w:szCs w:val="28"/>
        </w:rPr>
      </w:pPr>
    </w:p>
    <w:p w:rsidR="00973FE0" w:rsidRDefault="00973FE0" w:rsidP="00973FE0">
      <w:pPr>
        <w:rPr>
          <w:rFonts w:ascii="Times New Roman" w:hAnsi="Times New Roman" w:cs="Times New Roman"/>
          <w:sz w:val="28"/>
          <w:szCs w:val="28"/>
        </w:rPr>
      </w:pPr>
    </w:p>
    <w:p w:rsidR="00973FE0" w:rsidRDefault="00973FE0" w:rsidP="00973FE0">
      <w:pPr>
        <w:rPr>
          <w:rFonts w:ascii="Times New Roman" w:hAnsi="Times New Roman" w:cs="Times New Roman"/>
          <w:sz w:val="28"/>
          <w:szCs w:val="28"/>
        </w:rPr>
      </w:pPr>
    </w:p>
    <w:p w:rsidR="00973FE0" w:rsidRPr="00E77BA5" w:rsidRDefault="00973FE0" w:rsidP="00973FE0">
      <w:pPr>
        <w:ind w:left="7080"/>
        <w:rPr>
          <w:rFonts w:ascii="Times New Roman" w:hAnsi="Times New Roman" w:cs="Times New Roman"/>
          <w:sz w:val="28"/>
          <w:szCs w:val="28"/>
        </w:rPr>
      </w:pPr>
      <w:r w:rsidRPr="00E77B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7BA5">
        <w:rPr>
          <w:rFonts w:ascii="Times New Roman" w:hAnsi="Times New Roman" w:cs="Times New Roman"/>
          <w:sz w:val="28"/>
          <w:szCs w:val="28"/>
        </w:rPr>
        <w:lastRenderedPageBreak/>
        <w:t>ЗАТВЕРДЖЕНО</w:t>
      </w:r>
    </w:p>
    <w:p w:rsidR="00973FE0" w:rsidRDefault="00973FE0" w:rsidP="00973FE0">
      <w:pPr>
        <w:ind w:left="5580"/>
        <w:jc w:val="right"/>
        <w:rPr>
          <w:rFonts w:ascii="Times New Roman" w:hAnsi="Times New Roman" w:cs="Times New Roman"/>
          <w:sz w:val="28"/>
          <w:szCs w:val="28"/>
        </w:rPr>
      </w:pPr>
      <w:r w:rsidRPr="00E77BA5">
        <w:rPr>
          <w:rFonts w:ascii="Times New Roman" w:hAnsi="Times New Roman" w:cs="Times New Roman"/>
          <w:sz w:val="28"/>
          <w:szCs w:val="28"/>
        </w:rPr>
        <w:t xml:space="preserve">рішенням </w:t>
      </w:r>
      <w:r>
        <w:rPr>
          <w:rFonts w:ascii="Times New Roman" w:hAnsi="Times New Roman" w:cs="Times New Roman"/>
          <w:sz w:val="28"/>
          <w:szCs w:val="28"/>
        </w:rPr>
        <w:t>53</w:t>
      </w:r>
      <w:r w:rsidRPr="00E77BA5">
        <w:rPr>
          <w:rFonts w:ascii="Times New Roman" w:hAnsi="Times New Roman" w:cs="Times New Roman"/>
          <w:sz w:val="28"/>
          <w:szCs w:val="28"/>
        </w:rPr>
        <w:t xml:space="preserve">-ї сесії 8-го скликання     Кам’янської сільської ради </w:t>
      </w:r>
    </w:p>
    <w:p w:rsidR="00973FE0" w:rsidRPr="00E77BA5" w:rsidRDefault="00973FE0" w:rsidP="00973FE0">
      <w:pPr>
        <w:ind w:left="5580"/>
        <w:jc w:val="right"/>
        <w:rPr>
          <w:rFonts w:ascii="Times New Roman" w:hAnsi="Times New Roman" w:cs="Times New Roman"/>
          <w:sz w:val="28"/>
          <w:szCs w:val="28"/>
        </w:rPr>
      </w:pPr>
      <w:r w:rsidRPr="00E77BA5">
        <w:rPr>
          <w:rFonts w:ascii="Times New Roman" w:hAnsi="Times New Roman" w:cs="Times New Roman"/>
          <w:sz w:val="28"/>
          <w:szCs w:val="28"/>
        </w:rPr>
        <w:t xml:space="preserve">від </w:t>
      </w:r>
      <w:r>
        <w:rPr>
          <w:rFonts w:ascii="Times New Roman" w:hAnsi="Times New Roman" w:cs="Times New Roman"/>
          <w:sz w:val="28"/>
          <w:szCs w:val="28"/>
        </w:rPr>
        <w:t>23</w:t>
      </w:r>
      <w:r w:rsidRPr="00E77BA5">
        <w:rPr>
          <w:rFonts w:ascii="Times New Roman" w:hAnsi="Times New Roman" w:cs="Times New Roman"/>
          <w:sz w:val="28"/>
          <w:szCs w:val="28"/>
        </w:rPr>
        <w:t>.12.20</w:t>
      </w:r>
      <w:r>
        <w:rPr>
          <w:rFonts w:ascii="Times New Roman" w:hAnsi="Times New Roman" w:cs="Times New Roman"/>
          <w:sz w:val="28"/>
          <w:szCs w:val="28"/>
        </w:rPr>
        <w:t>25</w:t>
      </w:r>
      <w:r w:rsidRPr="00E77BA5">
        <w:rPr>
          <w:rFonts w:ascii="Times New Roman" w:hAnsi="Times New Roman" w:cs="Times New Roman"/>
          <w:sz w:val="28"/>
          <w:szCs w:val="28"/>
        </w:rPr>
        <w:t xml:space="preserve"> р №</w:t>
      </w:r>
      <w:r>
        <w:rPr>
          <w:rFonts w:ascii="Times New Roman" w:hAnsi="Times New Roman" w:cs="Times New Roman"/>
          <w:sz w:val="28"/>
          <w:szCs w:val="28"/>
        </w:rPr>
        <w:t>2480</w:t>
      </w:r>
      <w:r w:rsidRPr="00E77B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7BA5">
        <w:rPr>
          <w:rFonts w:ascii="Times New Roman" w:hAnsi="Times New Roman" w:cs="Times New Roman"/>
          <w:sz w:val="28"/>
          <w:szCs w:val="28"/>
        </w:rPr>
        <w:t xml:space="preserve">    </w:t>
      </w:r>
    </w:p>
    <w:p w:rsidR="00973FE0" w:rsidRPr="00E77BA5" w:rsidRDefault="00973FE0" w:rsidP="00973FE0">
      <w:pPr>
        <w:jc w:val="right"/>
        <w:rPr>
          <w:rFonts w:ascii="Times New Roman" w:hAnsi="Times New Roman" w:cs="Times New Roman"/>
          <w:sz w:val="28"/>
          <w:szCs w:val="28"/>
        </w:rPr>
      </w:pPr>
    </w:p>
    <w:p w:rsidR="00973FE0" w:rsidRPr="00E77BA5" w:rsidRDefault="00973FE0" w:rsidP="00973FE0">
      <w:pPr>
        <w:jc w:val="center"/>
        <w:rPr>
          <w:rFonts w:ascii="Times New Roman" w:hAnsi="Times New Roman" w:cs="Times New Roman"/>
          <w:b/>
          <w:i/>
          <w:sz w:val="28"/>
          <w:szCs w:val="28"/>
        </w:rPr>
      </w:pPr>
      <w:r w:rsidRPr="00E77BA5">
        <w:rPr>
          <w:rFonts w:ascii="Times New Roman" w:hAnsi="Times New Roman" w:cs="Times New Roman"/>
          <w:b/>
          <w:i/>
          <w:sz w:val="28"/>
          <w:szCs w:val="28"/>
        </w:rPr>
        <w:t>ПОЛОЖЕННЯ</w:t>
      </w:r>
    </w:p>
    <w:p w:rsidR="00973FE0" w:rsidRPr="00E77BA5" w:rsidRDefault="00973FE0" w:rsidP="00973FE0">
      <w:pPr>
        <w:jc w:val="center"/>
        <w:rPr>
          <w:rFonts w:ascii="Times New Roman" w:hAnsi="Times New Roman" w:cs="Times New Roman"/>
          <w:b/>
          <w:sz w:val="28"/>
          <w:szCs w:val="28"/>
        </w:rPr>
      </w:pPr>
      <w:r w:rsidRPr="00E77BA5">
        <w:rPr>
          <w:rFonts w:ascii="Times New Roman" w:hAnsi="Times New Roman" w:cs="Times New Roman"/>
          <w:b/>
          <w:sz w:val="28"/>
          <w:szCs w:val="28"/>
        </w:rPr>
        <w:t>про преміювання та виплату матеріальних допомог працівникам</w:t>
      </w:r>
    </w:p>
    <w:p w:rsidR="00973FE0" w:rsidRPr="00E77BA5" w:rsidRDefault="00973FE0" w:rsidP="00973FE0">
      <w:pPr>
        <w:jc w:val="center"/>
        <w:rPr>
          <w:rFonts w:ascii="Times New Roman" w:hAnsi="Times New Roman" w:cs="Times New Roman"/>
          <w:b/>
          <w:sz w:val="28"/>
          <w:szCs w:val="28"/>
        </w:rPr>
      </w:pPr>
      <w:r>
        <w:rPr>
          <w:rFonts w:ascii="Times New Roman" w:hAnsi="Times New Roman" w:cs="Times New Roman"/>
          <w:b/>
          <w:sz w:val="28"/>
          <w:szCs w:val="28"/>
        </w:rPr>
        <w:t>апарату сільської ради на 2026</w:t>
      </w:r>
      <w:r w:rsidRPr="00E77BA5">
        <w:rPr>
          <w:rFonts w:ascii="Times New Roman" w:hAnsi="Times New Roman" w:cs="Times New Roman"/>
          <w:b/>
          <w:sz w:val="28"/>
          <w:szCs w:val="28"/>
        </w:rPr>
        <w:t xml:space="preserve"> рік</w:t>
      </w:r>
    </w:p>
    <w:p w:rsidR="00973FE0" w:rsidRPr="00E77BA5" w:rsidRDefault="00973FE0" w:rsidP="00973FE0">
      <w:pPr>
        <w:jc w:val="both"/>
        <w:rPr>
          <w:rFonts w:ascii="Times New Roman" w:hAnsi="Times New Roman" w:cs="Times New Roman"/>
          <w:b/>
          <w:sz w:val="28"/>
          <w:szCs w:val="28"/>
        </w:rPr>
      </w:pP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Положення про преміювання голови, секретаря</w:t>
      </w:r>
      <w:r>
        <w:rPr>
          <w:rFonts w:ascii="Times New Roman" w:hAnsi="Times New Roman" w:cs="Times New Roman"/>
          <w:sz w:val="28"/>
          <w:szCs w:val="28"/>
        </w:rPr>
        <w:t>, заступників сільського голови з питань виконавчих органів ради</w:t>
      </w:r>
      <w:r w:rsidRPr="00E77BA5">
        <w:rPr>
          <w:rFonts w:ascii="Times New Roman" w:hAnsi="Times New Roman" w:cs="Times New Roman"/>
          <w:sz w:val="28"/>
          <w:szCs w:val="28"/>
        </w:rPr>
        <w:t xml:space="preserve">  та працівників апарату  Кам’янської  сільської ради  розроблено відповідно до Кодексу законів про працю України, Закону України «Про державну службу», Закону України « Про місцеве самоврядування в Україні», Закону України «Про службу в органах місцевого самоврядування», постанови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ті інших органів»</w:t>
      </w:r>
      <w:r>
        <w:rPr>
          <w:rFonts w:ascii="Times New Roman" w:hAnsi="Times New Roman" w:cs="Times New Roman"/>
          <w:sz w:val="28"/>
          <w:szCs w:val="28"/>
        </w:rPr>
        <w:t>,</w:t>
      </w:r>
      <w:r w:rsidRPr="00D90472">
        <w:t xml:space="preserve"> </w:t>
      </w:r>
      <w:r w:rsidRPr="00D90472">
        <w:rPr>
          <w:rFonts w:ascii="Times New Roman" w:hAnsi="Times New Roman" w:cs="Times New Roman"/>
          <w:sz w:val="28"/>
          <w:szCs w:val="28"/>
        </w:rPr>
        <w:t>Наказу Міністерства</w:t>
      </w:r>
      <w:r>
        <w:rPr>
          <w:rFonts w:ascii="Times New Roman" w:hAnsi="Times New Roman" w:cs="Times New Roman"/>
          <w:sz w:val="28"/>
          <w:szCs w:val="28"/>
        </w:rPr>
        <w:t xml:space="preserve"> </w:t>
      </w:r>
      <w:r w:rsidRPr="00D90472">
        <w:rPr>
          <w:rFonts w:ascii="Times New Roman" w:hAnsi="Times New Roman" w:cs="Times New Roman"/>
          <w:sz w:val="28"/>
          <w:szCs w:val="28"/>
        </w:rPr>
        <w:t>праці України від 02.10.96 №77 «Про умови оплати праці робітників, зайнятих</w:t>
      </w:r>
      <w:r>
        <w:rPr>
          <w:rFonts w:ascii="Times New Roman" w:hAnsi="Times New Roman" w:cs="Times New Roman"/>
          <w:sz w:val="28"/>
          <w:szCs w:val="28"/>
        </w:rPr>
        <w:t xml:space="preserve"> </w:t>
      </w:r>
      <w:r w:rsidRPr="00D90472">
        <w:rPr>
          <w:rFonts w:ascii="Times New Roman" w:hAnsi="Times New Roman" w:cs="Times New Roman"/>
          <w:sz w:val="28"/>
          <w:szCs w:val="28"/>
        </w:rPr>
        <w:t>обслуговуванням органів виконавчої влади, місцевого самоврядування та їх</w:t>
      </w:r>
      <w:r>
        <w:rPr>
          <w:rFonts w:ascii="Times New Roman" w:hAnsi="Times New Roman" w:cs="Times New Roman"/>
          <w:sz w:val="28"/>
          <w:szCs w:val="28"/>
        </w:rPr>
        <w:t xml:space="preserve"> </w:t>
      </w:r>
      <w:r w:rsidRPr="00D90472">
        <w:rPr>
          <w:rFonts w:ascii="Times New Roman" w:hAnsi="Times New Roman" w:cs="Times New Roman"/>
          <w:sz w:val="28"/>
          <w:szCs w:val="28"/>
        </w:rPr>
        <w:t>виконавчих органів, органів прокуратури, судів та інших органів»</w:t>
      </w:r>
      <w:r>
        <w:rPr>
          <w:rFonts w:ascii="Times New Roman" w:hAnsi="Times New Roman" w:cs="Times New Roman"/>
          <w:sz w:val="28"/>
          <w:szCs w:val="28"/>
        </w:rPr>
        <w:t xml:space="preserve"> </w:t>
      </w:r>
      <w:r w:rsidRPr="00E77BA5">
        <w:rPr>
          <w:rFonts w:ascii="Times New Roman" w:hAnsi="Times New Roman" w:cs="Times New Roman"/>
          <w:sz w:val="28"/>
          <w:szCs w:val="28"/>
        </w:rPr>
        <w:t xml:space="preserve"> з змінами та інших нормативно-правових актів.</w:t>
      </w:r>
    </w:p>
    <w:p w:rsidR="00973FE0" w:rsidRPr="00E77BA5" w:rsidRDefault="00973FE0" w:rsidP="00973FE0">
      <w:pPr>
        <w:shd w:val="clear" w:color="auto" w:fill="FFFFFF"/>
        <w:autoSpaceDE w:val="0"/>
        <w:autoSpaceDN w:val="0"/>
        <w:adjustRightInd w:val="0"/>
        <w:jc w:val="both"/>
        <w:rPr>
          <w:rFonts w:ascii="Times New Roman" w:hAnsi="Times New Roman" w:cs="Times New Roman"/>
          <w:sz w:val="28"/>
          <w:szCs w:val="28"/>
        </w:rPr>
      </w:pPr>
      <w:r w:rsidRPr="00E77BA5">
        <w:rPr>
          <w:rFonts w:ascii="Times New Roman" w:hAnsi="Times New Roman" w:cs="Times New Roman"/>
          <w:sz w:val="28"/>
          <w:szCs w:val="28"/>
        </w:rPr>
        <w:t xml:space="preserve">      Це положення визначає порядок формування і використання фонду преміювання, умови і порядок визначення розміру премій працівникам сільської ради. Дія цього Положення поширюється на всіх працівників сільської ради, а саме посадових осіб, службовців та технічний персонал.</w:t>
      </w:r>
    </w:p>
    <w:p w:rsidR="00973FE0" w:rsidRPr="00E77BA5" w:rsidRDefault="00973FE0" w:rsidP="00973FE0">
      <w:pPr>
        <w:jc w:val="both"/>
        <w:rPr>
          <w:rFonts w:ascii="Times New Roman" w:hAnsi="Times New Roman" w:cs="Times New Roman"/>
          <w:sz w:val="28"/>
          <w:szCs w:val="28"/>
        </w:rPr>
      </w:pPr>
    </w:p>
    <w:p w:rsidR="00973FE0" w:rsidRPr="00E77BA5" w:rsidRDefault="00973FE0" w:rsidP="00973FE0">
      <w:pPr>
        <w:pStyle w:val="af8"/>
        <w:widowControl w:val="0"/>
        <w:numPr>
          <w:ilvl w:val="0"/>
          <w:numId w:val="16"/>
        </w:numPr>
        <w:shd w:val="clear" w:color="auto" w:fill="FFFFFF"/>
        <w:suppressAutoHyphens/>
        <w:autoSpaceDE w:val="0"/>
        <w:autoSpaceDN w:val="0"/>
        <w:adjustRightInd w:val="0"/>
        <w:spacing w:after="0" w:line="240" w:lineRule="auto"/>
        <w:rPr>
          <w:rFonts w:ascii="Times New Roman" w:hAnsi="Times New Roman" w:cs="Times New Roman"/>
          <w:sz w:val="28"/>
          <w:szCs w:val="28"/>
        </w:rPr>
      </w:pPr>
      <w:r w:rsidRPr="00E77BA5">
        <w:rPr>
          <w:rFonts w:ascii="Times New Roman" w:hAnsi="Times New Roman" w:cs="Times New Roman"/>
          <w:color w:val="000000"/>
          <w:sz w:val="28"/>
          <w:szCs w:val="28"/>
        </w:rPr>
        <w:t>Преміювання працівників апарату сільської ради  та встановлення їм надбавок здійснюється на підставі всебічного аналізу виконання ними основних обов’язків відповідно до розпорядження сільського голови в межах коштів, передбачених на преміювання.</w:t>
      </w:r>
    </w:p>
    <w:p w:rsidR="00973FE0" w:rsidRPr="00E77BA5" w:rsidRDefault="00973FE0" w:rsidP="00973FE0">
      <w:pPr>
        <w:pStyle w:val="af8"/>
        <w:widowControl w:val="0"/>
        <w:numPr>
          <w:ilvl w:val="0"/>
          <w:numId w:val="16"/>
        </w:numPr>
        <w:shd w:val="clear" w:color="auto" w:fill="FFFFFF"/>
        <w:suppressAutoHyphens/>
        <w:autoSpaceDE w:val="0"/>
        <w:autoSpaceDN w:val="0"/>
        <w:adjustRightInd w:val="0"/>
        <w:spacing w:after="0" w:line="240" w:lineRule="auto"/>
        <w:jc w:val="both"/>
        <w:rPr>
          <w:rFonts w:ascii="Times New Roman" w:hAnsi="Times New Roman" w:cs="Times New Roman"/>
          <w:color w:val="000000"/>
          <w:sz w:val="28"/>
          <w:szCs w:val="28"/>
        </w:rPr>
      </w:pPr>
      <w:r w:rsidRPr="00E77BA5">
        <w:rPr>
          <w:rFonts w:ascii="Times New Roman" w:hAnsi="Times New Roman" w:cs="Times New Roman"/>
          <w:color w:val="000000"/>
          <w:sz w:val="28"/>
          <w:szCs w:val="28"/>
        </w:rPr>
        <w:t>Премія нараховується працівникам щомісячно у відсотках до посадового окладу з урахуванням надбавки за ранг  та вислугу років, або у фіксованому розмірі.</w:t>
      </w:r>
    </w:p>
    <w:p w:rsidR="00973FE0" w:rsidRPr="00E77BA5" w:rsidRDefault="00973FE0" w:rsidP="00973FE0">
      <w:pPr>
        <w:pStyle w:val="af8"/>
        <w:widowControl w:val="0"/>
        <w:numPr>
          <w:ilvl w:val="0"/>
          <w:numId w:val="16"/>
        </w:numPr>
        <w:shd w:val="clear" w:color="auto" w:fill="FFFFFF"/>
        <w:suppressAutoHyphens/>
        <w:autoSpaceDE w:val="0"/>
        <w:autoSpaceDN w:val="0"/>
        <w:adjustRightInd w:val="0"/>
        <w:spacing w:after="0" w:line="240" w:lineRule="auto"/>
        <w:jc w:val="both"/>
        <w:rPr>
          <w:rFonts w:ascii="Times New Roman" w:hAnsi="Times New Roman" w:cs="Times New Roman"/>
          <w:sz w:val="28"/>
          <w:szCs w:val="28"/>
        </w:rPr>
      </w:pPr>
      <w:r w:rsidRPr="00E77BA5">
        <w:rPr>
          <w:rFonts w:ascii="Times New Roman" w:hAnsi="Times New Roman" w:cs="Times New Roman"/>
          <w:color w:val="000000"/>
          <w:sz w:val="28"/>
          <w:szCs w:val="28"/>
        </w:rPr>
        <w:t>Розмір премії кожного працівника визначається в залежності від його особистого внеску в загальні результати діяльності сільської ради, максимальна межа премії для кожного працівника не встановлюється.</w:t>
      </w:r>
    </w:p>
    <w:p w:rsidR="00973FE0" w:rsidRPr="00E77BA5" w:rsidRDefault="00973FE0" w:rsidP="00973FE0">
      <w:pPr>
        <w:pStyle w:val="af8"/>
        <w:widowControl w:val="0"/>
        <w:numPr>
          <w:ilvl w:val="0"/>
          <w:numId w:val="16"/>
        </w:numPr>
        <w:shd w:val="clear" w:color="auto" w:fill="FFFFFF"/>
        <w:suppressAutoHyphens/>
        <w:autoSpaceDE w:val="0"/>
        <w:autoSpaceDN w:val="0"/>
        <w:adjustRightInd w:val="0"/>
        <w:spacing w:after="0" w:line="240" w:lineRule="auto"/>
        <w:jc w:val="both"/>
        <w:rPr>
          <w:rFonts w:ascii="Times New Roman" w:hAnsi="Times New Roman" w:cs="Times New Roman"/>
          <w:sz w:val="28"/>
          <w:szCs w:val="28"/>
        </w:rPr>
      </w:pPr>
      <w:r w:rsidRPr="00E77BA5">
        <w:rPr>
          <w:rFonts w:ascii="Times New Roman" w:hAnsi="Times New Roman" w:cs="Times New Roman"/>
          <w:color w:val="000000"/>
          <w:sz w:val="28"/>
          <w:szCs w:val="28"/>
        </w:rPr>
        <w:t xml:space="preserve"> При оцінці особистого внеску працівників враховується компетентність, ініціативність, складність, якість та оперативність виконання робіт, їх обсяг, проведення творчої, аналітичної роботи, ефективність та продуктивність розробок, прийнятих рішень, інші досягнення;</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Щорічно надавати працівникам апарату сільської ради матеріальну допомогу для вирішення соціально-побутових умов у розмірі середньомісячної заробітної плати.</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Щорічно, при виході у щорічну відпустку, надавати працівникам апарату сільської ради матеріальну допомогу на оздоровлення у розмірі середньомісячної заробітної плати.</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lastRenderedPageBreak/>
        <w:t>Інші доплати і надбавки працівникам апарату сільської ради виплачувати згідно вимог чинного законодавства.</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Усім  працівникам, робітникам сільської ради, які звільнились з роботи в місяці, за який проводиться преміювання, премії не виплачуються, за винятком працівників, які вийшли на пенсі</w:t>
      </w:r>
      <w:r>
        <w:rPr>
          <w:rFonts w:ascii="Times New Roman" w:hAnsi="Times New Roman" w:cs="Times New Roman"/>
          <w:sz w:val="28"/>
          <w:szCs w:val="28"/>
        </w:rPr>
        <w:t>ю, звільнились за станом здоров’</w:t>
      </w:r>
      <w:r w:rsidRPr="00E77BA5">
        <w:rPr>
          <w:rFonts w:ascii="Times New Roman" w:hAnsi="Times New Roman" w:cs="Times New Roman"/>
          <w:sz w:val="28"/>
          <w:szCs w:val="28"/>
        </w:rPr>
        <w:t>я або згідно з п.1ч.1 ст.36, п.1ч.1 ст.40 КЗпП України чи перейшли в порядку переведення на іншу роботу.</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В окремих випадках за виконання особливо важливої роботи або з</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Нагоди Дня народження та ювілейних дат (або) на честь святкових дат, з урахуванням особистого внеску –  працівникам та робітникам сільської ради також може бути виплачена одноразова премія.</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Преміювання та встановлення надбавки за високі досягнення в праці</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або за виконання важливої роботи всіх інших працівників апарату сільської ради, робітників здійснювати на підставі розпорядження сільського голови .</w:t>
      </w:r>
    </w:p>
    <w:p w:rsidR="00973FE0" w:rsidRPr="00E77BA5" w:rsidRDefault="00973FE0" w:rsidP="00973FE0">
      <w:pPr>
        <w:widowControl/>
        <w:numPr>
          <w:ilvl w:val="0"/>
          <w:numId w:val="16"/>
        </w:numPr>
        <w:jc w:val="both"/>
        <w:rPr>
          <w:rFonts w:ascii="Times New Roman" w:hAnsi="Times New Roman" w:cs="Times New Roman"/>
          <w:sz w:val="28"/>
          <w:szCs w:val="28"/>
        </w:rPr>
      </w:pPr>
      <w:r w:rsidRPr="00E77BA5">
        <w:rPr>
          <w:rFonts w:ascii="Times New Roman" w:hAnsi="Times New Roman" w:cs="Times New Roman"/>
          <w:sz w:val="28"/>
          <w:szCs w:val="28"/>
        </w:rPr>
        <w:t>Виплати премій працівникам апарату с/ради здійснювати у межах</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фонду на преміювання передбаченого в кошторисі та економії фонду оплати праці, який формується в результаті діяль</w:t>
      </w:r>
      <w:r>
        <w:rPr>
          <w:rFonts w:ascii="Times New Roman" w:hAnsi="Times New Roman" w:cs="Times New Roman"/>
          <w:sz w:val="28"/>
          <w:szCs w:val="28"/>
        </w:rPr>
        <w:t xml:space="preserve">ності за місяць у відсотковому значенні  до посадового окладу </w:t>
      </w:r>
      <w:r w:rsidRPr="00E77BA5">
        <w:rPr>
          <w:rFonts w:ascii="Times New Roman" w:hAnsi="Times New Roman" w:cs="Times New Roman"/>
          <w:sz w:val="28"/>
          <w:szCs w:val="28"/>
        </w:rPr>
        <w:t xml:space="preserve"> з врахуванням доплати за ранг, вислугу років, надбавки за високі досягнення у праці або за виконання особливо важливої роботи.</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12..Преміювання працівників апарату сільської ради, робітників      здійснювати з урахуванням їх особистого внеску в загальні результати роботи, обсягів і якості виконаних робіт, відсутності порушень виконавчої і трудової дисципліни.</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13. Працівники, робітники, які прийняті на роботу в розрахунковому періоді, якщо вони пропрацювали неповний місяць(рік), премія виплачується пропорційно до фактично відпрацьованого часу і особистого внеску в загальні результати роботи.</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14. В разі не виконання службових обов’язків, погіршення показників у роботі та порушення трудової дисципліни за розпорядженням голови розмір премії може зменшуватися або не  надаватись.</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15. Премія за підсумками роботи за відповідний календарний рік не виплачується працівникам, робітникам звільненим з роботи на дату нарахування даної премії.</w:t>
      </w:r>
    </w:p>
    <w:p w:rsidR="00973FE0" w:rsidRPr="00E77BA5" w:rsidRDefault="00973FE0" w:rsidP="00973FE0">
      <w:pPr>
        <w:jc w:val="both"/>
        <w:rPr>
          <w:rFonts w:ascii="Times New Roman" w:hAnsi="Times New Roman" w:cs="Times New Roman"/>
          <w:sz w:val="28"/>
          <w:szCs w:val="28"/>
        </w:rPr>
      </w:pPr>
      <w:r w:rsidRPr="00E77BA5">
        <w:rPr>
          <w:rFonts w:ascii="Times New Roman" w:hAnsi="Times New Roman" w:cs="Times New Roman"/>
          <w:sz w:val="28"/>
          <w:szCs w:val="28"/>
        </w:rPr>
        <w:t xml:space="preserve">  </w:t>
      </w:r>
    </w:p>
    <w:p w:rsidR="00973FE0" w:rsidRPr="00E77BA5" w:rsidRDefault="00973FE0" w:rsidP="00973FE0">
      <w:pPr>
        <w:jc w:val="both"/>
        <w:rPr>
          <w:rFonts w:ascii="Times New Roman" w:hAnsi="Times New Roman" w:cs="Times New Roman"/>
          <w:sz w:val="28"/>
          <w:szCs w:val="28"/>
        </w:rPr>
      </w:pPr>
    </w:p>
    <w:p w:rsidR="00973FE0" w:rsidRPr="00E77BA5" w:rsidRDefault="00973FE0" w:rsidP="00973FE0">
      <w:pPr>
        <w:jc w:val="center"/>
        <w:rPr>
          <w:rFonts w:ascii="Times New Roman" w:hAnsi="Times New Roman" w:cs="Times New Roman"/>
          <w:b/>
          <w:sz w:val="28"/>
          <w:szCs w:val="28"/>
        </w:rPr>
      </w:pPr>
      <w:r w:rsidRPr="00E77BA5">
        <w:rPr>
          <w:rFonts w:ascii="Times New Roman" w:hAnsi="Times New Roman" w:cs="Times New Roman"/>
          <w:b/>
          <w:sz w:val="28"/>
          <w:szCs w:val="28"/>
        </w:rPr>
        <w:t xml:space="preserve">Секретар сільської ради                       </w:t>
      </w:r>
      <w:r>
        <w:rPr>
          <w:rFonts w:ascii="Times New Roman" w:hAnsi="Times New Roman" w:cs="Times New Roman"/>
          <w:b/>
          <w:sz w:val="28"/>
          <w:szCs w:val="28"/>
        </w:rPr>
        <w:t xml:space="preserve">                   Євгенія АНДРЕЛА</w:t>
      </w:r>
      <w:r w:rsidRPr="00E77BA5">
        <w:rPr>
          <w:rFonts w:ascii="Times New Roman" w:hAnsi="Times New Roman" w:cs="Times New Roman"/>
          <w:b/>
          <w:sz w:val="28"/>
          <w:szCs w:val="28"/>
        </w:rPr>
        <w:t xml:space="preserve"> </w:t>
      </w:r>
    </w:p>
    <w:p w:rsidR="00973FE0" w:rsidRDefault="00973FE0" w:rsidP="00973FE0">
      <w:pPr>
        <w:spacing w:line="480" w:lineRule="auto"/>
        <w:rPr>
          <w:rFonts w:ascii="Times New Roman" w:hAnsi="Times New Roman" w:cs="Times New Roman"/>
          <w:b/>
          <w:sz w:val="28"/>
          <w:szCs w:val="28"/>
        </w:rPr>
      </w:pPr>
    </w:p>
    <w:p w:rsidR="00973FE0" w:rsidRDefault="00973FE0" w:rsidP="00973FE0">
      <w:pPr>
        <w:spacing w:line="480" w:lineRule="auto"/>
        <w:rPr>
          <w:rFonts w:ascii="Times New Roman" w:hAnsi="Times New Roman" w:cs="Times New Roman"/>
          <w:b/>
          <w:sz w:val="28"/>
          <w:szCs w:val="28"/>
        </w:rPr>
      </w:pPr>
    </w:p>
    <w:p w:rsidR="00973FE0" w:rsidRDefault="00973FE0" w:rsidP="00973FE0">
      <w:pPr>
        <w:spacing w:line="480" w:lineRule="auto"/>
        <w:rPr>
          <w:rFonts w:ascii="Times New Roman" w:hAnsi="Times New Roman" w:cs="Times New Roman"/>
          <w:b/>
          <w:sz w:val="28"/>
          <w:szCs w:val="28"/>
        </w:rPr>
      </w:pPr>
    </w:p>
    <w:p w:rsidR="00973FE0" w:rsidRDefault="00973FE0" w:rsidP="00973FE0">
      <w:pPr>
        <w:spacing w:line="480" w:lineRule="auto"/>
        <w:rPr>
          <w:rFonts w:ascii="Times New Roman" w:hAnsi="Times New Roman" w:cs="Times New Roman"/>
          <w:b/>
          <w:sz w:val="28"/>
          <w:szCs w:val="28"/>
        </w:rPr>
      </w:pPr>
    </w:p>
    <w:p w:rsidR="00973FE0" w:rsidRDefault="00973FE0" w:rsidP="00B27D46">
      <w:pPr>
        <w:shd w:val="clear" w:color="auto" w:fill="FFFFFF"/>
        <w:jc w:val="both"/>
        <w:textAlignment w:val="baseline"/>
        <w:rPr>
          <w:rFonts w:ascii="Times New Roman" w:hAnsi="Times New Roman" w:cs="Times New Roman"/>
          <w:sz w:val="20"/>
          <w:szCs w:val="20"/>
          <w:lang w:val="ru-RU"/>
        </w:rPr>
        <w:sectPr w:rsidR="00973FE0" w:rsidSect="00B27D46">
          <w:headerReference w:type="default" r:id="rId55"/>
          <w:pgSz w:w="11906" w:h="16838"/>
          <w:pgMar w:top="851" w:right="709" w:bottom="851" w:left="1418" w:header="708" w:footer="708" w:gutter="0"/>
          <w:cols w:space="708"/>
          <w:docGrid w:linePitch="360"/>
        </w:sectPr>
      </w:pPr>
    </w:p>
    <w:p w:rsidR="004854AD" w:rsidRPr="004854AD" w:rsidRDefault="004854AD" w:rsidP="004854AD">
      <w:pPr>
        <w:widowControl/>
        <w:suppressAutoHyphens/>
        <w:jc w:val="right"/>
        <w:rPr>
          <w:rFonts w:ascii="Times New Roman" w:eastAsia="Times New Roman" w:hAnsi="Times New Roman" w:cs="Times New Roman"/>
          <w:sz w:val="28"/>
          <w:szCs w:val="28"/>
          <w:lang w:eastAsia="ar-SA" w:bidi="ar-SA"/>
        </w:rPr>
      </w:pPr>
    </w:p>
    <w:p w:rsidR="004B7609" w:rsidRPr="004B7609" w:rsidRDefault="004B7609" w:rsidP="004B7609">
      <w:pPr>
        <w:suppressAutoHyphens/>
        <w:spacing w:line="480" w:lineRule="auto"/>
        <w:jc w:val="center"/>
        <w:rPr>
          <w:rFonts w:ascii="Liberation Serif" w:eastAsia="WenQuanYi Micro Hei" w:hAnsi="Liberation Serif" w:cs="Lohit Hindi"/>
          <w:color w:val="auto"/>
          <w:kern w:val="1"/>
          <w:sz w:val="36"/>
          <w:lang w:eastAsia="zh-CN" w:bidi="hi-IN"/>
        </w:rPr>
      </w:pPr>
      <w:r w:rsidRPr="004B7609">
        <w:rPr>
          <w:rFonts w:ascii="Liberation Serif" w:eastAsia="WenQuanYi Micro Hei" w:hAnsi="Liberation Serif" w:cs="Lohit Hindi"/>
          <w:color w:val="auto"/>
          <w:kern w:val="1"/>
          <w:lang w:eastAsia="zh-CN" w:bidi="hi-IN"/>
        </w:rPr>
        <w:object w:dxaOrig="526" w:dyaOrig="890">
          <v:rect id="_x0000_i1037" style="width:33.75pt;height:44.25pt" o:ole="" o:preferrelative="t" stroked="f">
            <v:imagedata r:id="rId52" o:title=""/>
          </v:rect>
          <o:OLEObject Type="Embed" ProgID="StaticMetafile" ShapeID="_x0000_i1037" DrawAspect="Content" ObjectID="_1840098827" r:id="rId56"/>
        </w:object>
      </w:r>
    </w:p>
    <w:p w:rsidR="004B7609" w:rsidRPr="004B7609" w:rsidRDefault="004B7609" w:rsidP="004B7609">
      <w:pPr>
        <w:keepNext/>
        <w:tabs>
          <w:tab w:val="left" w:pos="0"/>
        </w:tabs>
        <w:suppressAutoHyphens/>
        <w:jc w:val="center"/>
        <w:rPr>
          <w:rFonts w:ascii="Liberation Serif" w:eastAsia="WenQuanYi Micro Hei" w:hAnsi="Liberation Serif" w:cs="Lohit Hindi"/>
          <w:b/>
          <w:color w:val="auto"/>
          <w:kern w:val="1"/>
          <w:sz w:val="28"/>
          <w:lang w:eastAsia="zh-CN" w:bidi="hi-IN"/>
        </w:rPr>
      </w:pPr>
      <w:r w:rsidRPr="004B7609">
        <w:rPr>
          <w:rFonts w:ascii="Liberation Serif" w:eastAsia="WenQuanYi Micro Hei" w:hAnsi="Liberation Serif" w:cs="Lohit Hindi"/>
          <w:b/>
          <w:color w:val="auto"/>
          <w:kern w:val="1"/>
          <w:sz w:val="28"/>
          <w:lang w:eastAsia="zh-CN" w:bidi="hi-IN"/>
        </w:rPr>
        <w:t>КАМ’ЯНСЬКА СІЛЬСЬКА РАДА  БЕРЕГІВСЬКОГО  РАЙОНУ  ЗАКАРПАТСЬКОЇ ОБЛАСТІ</w:t>
      </w:r>
    </w:p>
    <w:p w:rsidR="004B7609" w:rsidRPr="004B7609" w:rsidRDefault="004B7609" w:rsidP="004B7609">
      <w:pPr>
        <w:tabs>
          <w:tab w:val="left" w:pos="0"/>
        </w:tabs>
        <w:suppressAutoHyphens/>
        <w:jc w:val="center"/>
        <w:rPr>
          <w:rFonts w:ascii="Liberation Serif" w:eastAsia="WenQuanYi Micro Hei" w:hAnsi="Liberation Serif" w:cs="Lohit Hindi"/>
          <w:color w:val="auto"/>
          <w:kern w:val="1"/>
          <w:sz w:val="28"/>
          <w:lang w:eastAsia="zh-CN" w:bidi="hi-IN"/>
        </w:rPr>
      </w:pPr>
    </w:p>
    <w:p w:rsidR="004B7609" w:rsidRPr="00353A86" w:rsidRDefault="00353A86" w:rsidP="004B7609">
      <w:pPr>
        <w:tabs>
          <w:tab w:val="left" w:pos="0"/>
        </w:tabs>
        <w:suppressAutoHyphens/>
        <w:ind w:left="432"/>
        <w:jc w:val="center"/>
        <w:rPr>
          <w:rFonts w:ascii="Liberation Serif" w:eastAsia="WenQuanYi Micro Hei" w:hAnsi="Liberation Serif" w:cs="Lohit Hindi"/>
          <w:b/>
          <w:color w:val="auto"/>
          <w:kern w:val="1"/>
          <w:sz w:val="28"/>
          <w:lang w:eastAsia="zh-CN" w:bidi="hi-IN"/>
        </w:rPr>
      </w:pPr>
      <w:r w:rsidRPr="00353A86">
        <w:rPr>
          <w:rFonts w:ascii="Liberation Serif" w:eastAsia="WenQuanYi Micro Hei" w:hAnsi="Liberation Serif" w:cs="Lohit Hindi"/>
          <w:b/>
          <w:color w:val="auto"/>
          <w:kern w:val="1"/>
          <w:sz w:val="28"/>
          <w:lang w:eastAsia="zh-CN" w:bidi="hi-IN"/>
        </w:rPr>
        <w:t>53-тя</w:t>
      </w:r>
      <w:r w:rsidR="004B7609" w:rsidRPr="00353A86">
        <w:rPr>
          <w:rFonts w:ascii="Liberation Serif" w:eastAsia="WenQuanYi Micro Hei" w:hAnsi="Liberation Serif" w:cs="Lohit Hindi"/>
          <w:b/>
          <w:color w:val="auto"/>
          <w:kern w:val="1"/>
          <w:sz w:val="28"/>
          <w:lang w:eastAsia="zh-CN" w:bidi="hi-IN"/>
        </w:rPr>
        <w:t xml:space="preserve">  сесія </w:t>
      </w:r>
      <w:r w:rsidRPr="00353A86">
        <w:rPr>
          <w:rFonts w:ascii="Liberation Serif" w:eastAsia="WenQuanYi Micro Hei" w:hAnsi="Liberation Serif" w:cs="Lohit Hindi"/>
          <w:b/>
          <w:color w:val="auto"/>
          <w:kern w:val="1"/>
          <w:sz w:val="28"/>
          <w:lang w:eastAsia="zh-CN" w:bidi="hi-IN"/>
        </w:rPr>
        <w:t>8</w:t>
      </w:r>
      <w:r w:rsidR="004B7609" w:rsidRPr="00353A86">
        <w:rPr>
          <w:rFonts w:ascii="Liberation Serif" w:eastAsia="WenQuanYi Micro Hei" w:hAnsi="Liberation Serif" w:cs="Lohit Hindi"/>
          <w:b/>
          <w:color w:val="auto"/>
          <w:kern w:val="1"/>
          <w:sz w:val="28"/>
          <w:lang w:eastAsia="zh-CN" w:bidi="hi-IN"/>
        </w:rPr>
        <w:t>-го скликання</w:t>
      </w:r>
    </w:p>
    <w:p w:rsidR="004B7609" w:rsidRPr="004B7609" w:rsidRDefault="004B7609" w:rsidP="004B7609">
      <w:pPr>
        <w:suppressAutoHyphens/>
        <w:jc w:val="center"/>
        <w:rPr>
          <w:rFonts w:ascii="Liberation Serif" w:eastAsia="WenQuanYi Micro Hei" w:hAnsi="Liberation Serif" w:cs="Lohit Hindi"/>
          <w:color w:val="auto"/>
          <w:kern w:val="1"/>
          <w:sz w:val="28"/>
          <w:lang w:eastAsia="zh-CN" w:bidi="hi-IN"/>
        </w:rPr>
      </w:pPr>
    </w:p>
    <w:p w:rsidR="004B7609" w:rsidRPr="00353A86" w:rsidRDefault="004B7609" w:rsidP="004B7609">
      <w:pPr>
        <w:tabs>
          <w:tab w:val="left" w:pos="3840"/>
        </w:tabs>
        <w:suppressAutoHyphens/>
        <w:jc w:val="center"/>
        <w:rPr>
          <w:rFonts w:ascii="Liberation Serif" w:eastAsia="WenQuanYi Micro Hei" w:hAnsi="Liberation Serif" w:cs="Lohit Hindi"/>
          <w:b/>
          <w:color w:val="auto"/>
          <w:kern w:val="1"/>
          <w:sz w:val="28"/>
          <w:lang w:eastAsia="zh-CN" w:bidi="hi-IN"/>
        </w:rPr>
      </w:pPr>
      <w:r w:rsidRPr="00353A86">
        <w:rPr>
          <w:rFonts w:ascii="Liberation Serif" w:eastAsia="WenQuanYi Micro Hei" w:hAnsi="Liberation Serif" w:cs="Lohit Hindi"/>
          <w:b/>
          <w:color w:val="auto"/>
          <w:kern w:val="1"/>
          <w:sz w:val="28"/>
          <w:lang w:eastAsia="zh-CN" w:bidi="hi-IN"/>
        </w:rPr>
        <w:t>Р І Ш Е Н Н Я</w:t>
      </w:r>
    </w:p>
    <w:p w:rsidR="004B7609" w:rsidRPr="00353A86" w:rsidRDefault="004B7609" w:rsidP="004B7609">
      <w:pPr>
        <w:tabs>
          <w:tab w:val="left" w:pos="3840"/>
        </w:tabs>
        <w:suppressAutoHyphens/>
        <w:rPr>
          <w:rFonts w:ascii="Liberation Serif" w:eastAsia="WenQuanYi Micro Hei" w:hAnsi="Liberation Serif" w:cs="Lohit Hindi"/>
          <w:b/>
          <w:color w:val="auto"/>
          <w:kern w:val="1"/>
          <w:sz w:val="28"/>
          <w:lang w:eastAsia="zh-CN" w:bidi="hi-IN"/>
        </w:rPr>
      </w:pPr>
    </w:p>
    <w:p w:rsidR="004B7609" w:rsidRPr="004B7609" w:rsidRDefault="00D16E23" w:rsidP="004B7609">
      <w:pPr>
        <w:suppressAutoHyphens/>
        <w:rPr>
          <w:rFonts w:ascii="Liberation Serif" w:eastAsia="WenQuanYi Micro Hei" w:hAnsi="Liberation Serif" w:cs="Lohit Hindi"/>
          <w:b/>
          <w:color w:val="auto"/>
          <w:kern w:val="1"/>
          <w:sz w:val="28"/>
          <w:lang w:eastAsia="zh-CN" w:bidi="hi-IN"/>
        </w:rPr>
      </w:pPr>
      <w:r>
        <w:rPr>
          <w:rFonts w:ascii="Liberation Serif" w:eastAsia="WenQuanYi Micro Hei" w:hAnsi="Liberation Serif" w:cs="Lohit Hindi"/>
          <w:b/>
          <w:color w:val="auto"/>
          <w:kern w:val="1"/>
          <w:sz w:val="28"/>
          <w:lang w:eastAsia="zh-CN" w:bidi="hi-IN"/>
        </w:rPr>
        <w:t xml:space="preserve">23 </w:t>
      </w:r>
      <w:r w:rsidR="004B7609" w:rsidRPr="004B7609">
        <w:rPr>
          <w:rFonts w:ascii="Liberation Serif" w:eastAsia="WenQuanYi Micro Hei" w:hAnsi="Liberation Serif" w:cs="Lohit Hindi"/>
          <w:b/>
          <w:color w:val="auto"/>
          <w:kern w:val="1"/>
          <w:sz w:val="28"/>
          <w:lang w:eastAsia="zh-CN" w:bidi="hi-IN"/>
        </w:rPr>
        <w:t xml:space="preserve"> грудня  20</w:t>
      </w:r>
      <w:r>
        <w:rPr>
          <w:rFonts w:ascii="Liberation Serif" w:eastAsia="WenQuanYi Micro Hei" w:hAnsi="Liberation Serif" w:cs="Lohit Hindi"/>
          <w:b/>
          <w:color w:val="auto"/>
          <w:kern w:val="1"/>
          <w:sz w:val="28"/>
          <w:lang w:eastAsia="zh-CN" w:bidi="hi-IN"/>
        </w:rPr>
        <w:t xml:space="preserve">25 </w:t>
      </w:r>
      <w:r w:rsidR="00353A86">
        <w:rPr>
          <w:rFonts w:ascii="Liberation Serif" w:eastAsia="WenQuanYi Micro Hei" w:hAnsi="Liberation Serif" w:cs="Lohit Hindi"/>
          <w:b/>
          <w:color w:val="auto"/>
          <w:kern w:val="1"/>
          <w:sz w:val="28"/>
          <w:lang w:eastAsia="zh-CN" w:bidi="hi-IN"/>
        </w:rPr>
        <w:t xml:space="preserve">року                 </w:t>
      </w:r>
      <w:r>
        <w:rPr>
          <w:rFonts w:ascii="Liberation Serif" w:eastAsia="WenQuanYi Micro Hei" w:hAnsi="Liberation Serif" w:cs="Lohit Hindi"/>
          <w:b/>
          <w:color w:val="auto"/>
          <w:kern w:val="1"/>
          <w:sz w:val="28"/>
          <w:lang w:eastAsia="zh-CN" w:bidi="hi-IN"/>
        </w:rPr>
        <w:t xml:space="preserve">   с.Кам’янське                                   №</w:t>
      </w:r>
      <w:r w:rsidR="00353A86">
        <w:rPr>
          <w:rFonts w:ascii="Liberation Serif" w:eastAsia="WenQuanYi Micro Hei" w:hAnsi="Liberation Serif" w:cs="Lohit Hindi"/>
          <w:b/>
          <w:color w:val="auto"/>
          <w:kern w:val="1"/>
          <w:sz w:val="28"/>
          <w:lang w:eastAsia="zh-CN" w:bidi="hi-IN"/>
        </w:rPr>
        <w:t>2481</w:t>
      </w:r>
      <w:r w:rsidR="004B7609" w:rsidRPr="004B7609">
        <w:rPr>
          <w:rFonts w:ascii="Liberation Serif" w:eastAsia="WenQuanYi Micro Hei" w:hAnsi="Liberation Serif" w:cs="Lohit Hindi"/>
          <w:b/>
          <w:color w:val="auto"/>
          <w:kern w:val="1"/>
          <w:sz w:val="28"/>
          <w:lang w:eastAsia="zh-CN" w:bidi="hi-IN"/>
        </w:rPr>
        <w:t xml:space="preserve">        </w:t>
      </w:r>
    </w:p>
    <w:p w:rsidR="004B7609" w:rsidRPr="004B7609" w:rsidRDefault="004B7609" w:rsidP="004B7609">
      <w:pPr>
        <w:widowControl/>
        <w:rPr>
          <w:rFonts w:ascii="Times New Roman" w:eastAsia="Times New Roman" w:hAnsi="Times New Roman" w:cs="Times New Roman"/>
          <w:b/>
          <w:color w:val="auto"/>
          <w:sz w:val="28"/>
          <w:szCs w:val="28"/>
          <w:lang w:val="ru-RU" w:eastAsia="ru-RU" w:bidi="ar-SA"/>
        </w:rPr>
      </w:pPr>
      <w:r w:rsidRPr="004B7609">
        <w:rPr>
          <w:rFonts w:ascii="Times New Roman" w:eastAsia="Times New Roman" w:hAnsi="Times New Roman" w:cs="Times New Roman"/>
          <w:b/>
          <w:color w:val="auto"/>
          <w:sz w:val="28"/>
          <w:szCs w:val="28"/>
          <w:lang w:val="ru-RU" w:eastAsia="ru-RU" w:bidi="ar-SA"/>
        </w:rPr>
        <w:t xml:space="preserve">Про встановлення  розміру батьківської </w:t>
      </w:r>
    </w:p>
    <w:p w:rsidR="004B7609" w:rsidRPr="004B7609" w:rsidRDefault="004B7609" w:rsidP="004B7609">
      <w:pPr>
        <w:widowControl/>
        <w:rPr>
          <w:rFonts w:ascii="Times New Roman" w:eastAsia="Times New Roman" w:hAnsi="Times New Roman" w:cs="Times New Roman"/>
          <w:b/>
          <w:color w:val="auto"/>
          <w:sz w:val="28"/>
          <w:szCs w:val="28"/>
          <w:lang w:val="ru-RU" w:eastAsia="ru-RU" w:bidi="ar-SA"/>
        </w:rPr>
      </w:pPr>
      <w:r w:rsidRPr="004B7609">
        <w:rPr>
          <w:rFonts w:ascii="Times New Roman" w:eastAsia="Times New Roman" w:hAnsi="Times New Roman" w:cs="Times New Roman"/>
          <w:b/>
          <w:color w:val="auto"/>
          <w:sz w:val="28"/>
          <w:szCs w:val="28"/>
          <w:lang w:val="ru-RU" w:eastAsia="ru-RU" w:bidi="ar-SA"/>
        </w:rPr>
        <w:t xml:space="preserve">плати  в закладах  освіти </w:t>
      </w:r>
    </w:p>
    <w:p w:rsidR="004B7609" w:rsidRPr="004B7609" w:rsidRDefault="004B7609" w:rsidP="004B7609">
      <w:pPr>
        <w:widowControl/>
        <w:rPr>
          <w:rFonts w:ascii="Times New Roman" w:eastAsia="Times New Roman" w:hAnsi="Times New Roman" w:cs="Times New Roman"/>
          <w:b/>
          <w:color w:val="auto"/>
          <w:sz w:val="28"/>
          <w:szCs w:val="28"/>
          <w:lang w:val="ru-RU" w:eastAsia="ru-RU" w:bidi="ar-SA"/>
        </w:rPr>
      </w:pPr>
      <w:r w:rsidRPr="004B7609">
        <w:rPr>
          <w:rFonts w:ascii="Times New Roman" w:eastAsia="Times New Roman" w:hAnsi="Times New Roman" w:cs="Times New Roman"/>
          <w:b/>
          <w:color w:val="auto"/>
          <w:sz w:val="28"/>
          <w:szCs w:val="28"/>
          <w:lang w:val="ru-RU" w:eastAsia="ru-RU" w:bidi="ar-SA"/>
        </w:rPr>
        <w:t>Кам’янської сільської ради на 2026 рік</w:t>
      </w:r>
    </w:p>
    <w:p w:rsidR="004B7609" w:rsidRPr="004B7609" w:rsidRDefault="004B7609" w:rsidP="004B7609">
      <w:pPr>
        <w:widowControl/>
        <w:rPr>
          <w:rFonts w:ascii="Times New Roman" w:eastAsia="Times New Roman" w:hAnsi="Times New Roman" w:cs="Times New Roman"/>
          <w:color w:val="auto"/>
          <w:lang w:val="ru-RU" w:eastAsia="ru-RU" w:bidi="ar-SA"/>
        </w:rPr>
      </w:pPr>
      <w:r w:rsidRPr="004B7609">
        <w:rPr>
          <w:rFonts w:ascii="Times New Roman" w:eastAsia="Times New Roman" w:hAnsi="Times New Roman" w:cs="Times New Roman"/>
          <w:color w:val="auto"/>
          <w:lang w:val="ru-RU" w:eastAsia="ru-RU" w:bidi="ar-SA"/>
        </w:rPr>
        <w:t xml:space="preserve"> </w:t>
      </w:r>
    </w:p>
    <w:p w:rsidR="004B7609" w:rsidRPr="004B7609" w:rsidRDefault="004B7609" w:rsidP="004B7609">
      <w:pPr>
        <w:suppressAutoHyphens/>
        <w:ind w:firstLine="708"/>
        <w:jc w:val="both"/>
        <w:rPr>
          <w:rFonts w:ascii="Liberation Serif" w:eastAsia="WenQuanYi Micro Hei" w:hAnsi="Liberation Serif" w:cs="Lohit Hindi"/>
          <w:color w:val="auto"/>
          <w:kern w:val="1"/>
          <w:sz w:val="28"/>
          <w:szCs w:val="28"/>
          <w:lang w:eastAsia="zh-CN" w:bidi="hi-IN"/>
        </w:rPr>
      </w:pPr>
      <w:r w:rsidRPr="004B7609">
        <w:rPr>
          <w:rFonts w:ascii="Times New Roman" w:eastAsia="Times New Roman" w:hAnsi="Times New Roman" w:cs="Times New Roman"/>
          <w:color w:val="auto"/>
          <w:sz w:val="28"/>
          <w:szCs w:val="28"/>
          <w:lang w:val="ru-RU" w:eastAsia="ru-RU" w:bidi="ar-SA"/>
        </w:rPr>
        <w:t>Відповідно до Закону України «Про місцеве самоврядування в Україні», статей 33, 35 Закону України «Про дошкільну освіту»,  пункту 3 статті 56 Закону України «Про освіту»,</w:t>
      </w:r>
      <w:r w:rsidRPr="004B7609">
        <w:rPr>
          <w:rFonts w:ascii="Liberation Serif" w:eastAsia="WenQuanYi Micro Hei" w:hAnsi="Liberation Serif" w:cs="Lohit Hindi"/>
          <w:color w:val="auto"/>
          <w:kern w:val="1"/>
          <w:sz w:val="28"/>
          <w:szCs w:val="28"/>
          <w:lang w:eastAsia="zh-CN" w:bidi="hi-IN"/>
        </w:rPr>
        <w:t xml:space="preserve"> Закону України «Про позашкільну освіту», керуючись</w:t>
      </w:r>
      <w:r w:rsidRPr="004B7609">
        <w:rPr>
          <w:rFonts w:ascii="Times New Roman" w:eastAsia="Times New Roman" w:hAnsi="Times New Roman" w:cs="Times New Roman"/>
          <w:color w:val="auto"/>
          <w:sz w:val="28"/>
          <w:szCs w:val="28"/>
          <w:lang w:val="ru-RU" w:eastAsia="ru-RU" w:bidi="ar-SA"/>
        </w:rPr>
        <w:t xml:space="preserve"> Законами  України «Про повну загальну середню освіту», «Про статус ветеранів війни, гарантії їх соціального захисту», «Про охорону дитинства», Про внесення змін до деяких законів України щодо забезпечення  безкоштовним харчуванням дітей внутрішньо переміщених осіб  (зі змінами), «Про затвердження Указу Президента України «Про продовження строку  дії воєнного стану в Україні»,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від  06.07.1992 №374 «Про плату за навчання у державних школах естетичного виховання», від 25.03.1997  №260 «Про встановлення розміру  плати за навчання дітей у державних  школах естетичного виховання  дітей», з метою дотримання санітарних регламентів для збалансованого і якісного харчування  здобувачів освіти у комунальних закладах освіти  територіальної громади, </w:t>
      </w:r>
      <w:r w:rsidRPr="004B7609">
        <w:rPr>
          <w:rFonts w:ascii="Liberation Serif" w:eastAsia="WenQuanYi Micro Hei" w:hAnsi="Liberation Serif" w:cs="Lohit Hindi"/>
          <w:color w:val="auto"/>
          <w:kern w:val="1"/>
          <w:sz w:val="28"/>
          <w:szCs w:val="28"/>
          <w:lang w:eastAsia="zh-CN" w:bidi="hi-IN"/>
        </w:rPr>
        <w:t xml:space="preserve">сільська рада </w:t>
      </w: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r w:rsidRPr="004B7609">
        <w:rPr>
          <w:rFonts w:ascii="Times New Roman" w:eastAsia="Times New Roman" w:hAnsi="Times New Roman" w:cs="Times New Roman"/>
          <w:b/>
          <w:color w:val="auto"/>
          <w:sz w:val="28"/>
          <w:szCs w:val="28"/>
          <w:lang w:eastAsia="ru-RU" w:bidi="ar-SA"/>
        </w:rPr>
        <w:t>ВИРІШИЛА:</w:t>
      </w:r>
    </w:p>
    <w:p w:rsidR="004B7609" w:rsidRPr="00353A86"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Times New Roman" w:eastAsia="Times New Roman" w:hAnsi="Times New Roman" w:cs="Times New Roman"/>
          <w:color w:val="auto"/>
          <w:sz w:val="28"/>
          <w:szCs w:val="28"/>
          <w:lang w:eastAsia="ru-RU" w:bidi="ar-SA"/>
        </w:rPr>
        <w:tab/>
        <w:t>1</w:t>
      </w:r>
      <w:r w:rsidRPr="004B7609">
        <w:rPr>
          <w:rFonts w:ascii="Times New Roman" w:eastAsia="Times New Roman" w:hAnsi="Times New Roman" w:cs="Times New Roman"/>
          <w:color w:val="auto"/>
          <w:lang w:eastAsia="ru-RU" w:bidi="ar-SA"/>
        </w:rPr>
        <w:t xml:space="preserve">. </w:t>
      </w:r>
      <w:r w:rsidRPr="004B7609">
        <w:rPr>
          <w:rFonts w:ascii="Liberation Serif" w:eastAsia="WenQuanYi Micro Hei" w:hAnsi="Liberation Serif" w:cs="Lohit Hindi"/>
          <w:color w:val="auto"/>
          <w:kern w:val="1"/>
          <w:sz w:val="28"/>
          <w:szCs w:val="28"/>
          <w:lang w:eastAsia="zh-CN" w:bidi="hi-IN"/>
        </w:rPr>
        <w:t xml:space="preserve">Встановити </w:t>
      </w:r>
      <w:r w:rsidRPr="004B7609">
        <w:rPr>
          <w:rFonts w:ascii="Liberation Serif" w:eastAsia="WenQuanYi Micro Hei" w:hAnsi="Liberation Serif" w:cs="Lohit Hindi"/>
          <w:b/>
          <w:bCs/>
          <w:color w:val="auto"/>
          <w:kern w:val="1"/>
          <w:sz w:val="28"/>
          <w:szCs w:val="28"/>
          <w:lang w:eastAsia="zh-CN" w:bidi="hi-IN"/>
        </w:rPr>
        <w:t xml:space="preserve">з 01 січня 2026 року </w:t>
      </w:r>
      <w:r w:rsidRPr="004B7609">
        <w:rPr>
          <w:rFonts w:ascii="Liberation Serif" w:eastAsia="WenQuanYi Micro Hei" w:hAnsi="Liberation Serif" w:cs="Lohit Hindi"/>
          <w:color w:val="auto"/>
          <w:kern w:val="1"/>
          <w:sz w:val="28"/>
          <w:szCs w:val="28"/>
          <w:lang w:eastAsia="zh-CN" w:bidi="hi-IN"/>
        </w:rPr>
        <w:t xml:space="preserve">для комунальних закладів дошкільної освіти:  Арданівського, Богаревицького, Воловицького, Дунковицького, Кам’янського, Сілецького №1, Сілецького №2, Хмільницького та дошкільної групи у  Мідяницькій гімназії, батьківську плату  на 2026 рік в розмірі 80 відсотків від вартості харчування у день, яка вираховується щомісячно.  </w:t>
      </w:r>
      <w:bookmarkStart w:id="100" w:name="_Hlk185000437"/>
      <w:r w:rsidRPr="004B7609">
        <w:rPr>
          <w:rFonts w:ascii="Liberation Serif" w:eastAsia="WenQuanYi Micro Hei" w:hAnsi="Liberation Serif" w:cs="Lohit Hindi"/>
          <w:color w:val="auto"/>
          <w:kern w:val="1"/>
          <w:sz w:val="28"/>
          <w:szCs w:val="28"/>
          <w:lang w:eastAsia="zh-CN" w:bidi="hi-IN"/>
        </w:rPr>
        <w:t xml:space="preserve">(Вартість харчування  1 дітодня в закладах дошкільної освіти </w:t>
      </w:r>
      <w:r w:rsidRPr="00353A86">
        <w:rPr>
          <w:rFonts w:ascii="Liberation Serif" w:eastAsia="WenQuanYi Micro Hei" w:hAnsi="Liberation Serif" w:cs="Lohit Hindi"/>
          <w:color w:val="auto"/>
          <w:kern w:val="1"/>
          <w:sz w:val="28"/>
          <w:szCs w:val="28"/>
          <w:lang w:eastAsia="zh-CN" w:bidi="hi-IN"/>
        </w:rPr>
        <w:t>складає  70,00 гривень)</w:t>
      </w:r>
      <w:bookmarkEnd w:id="100"/>
      <w:r w:rsidRPr="00353A86">
        <w:rPr>
          <w:rFonts w:ascii="Liberation Serif" w:eastAsia="WenQuanYi Micro Hei" w:hAnsi="Liberation Serif" w:cs="Lohit Hindi"/>
          <w:color w:val="auto"/>
          <w:kern w:val="1"/>
          <w:sz w:val="28"/>
          <w:szCs w:val="28"/>
          <w:lang w:eastAsia="zh-CN" w:bidi="hi-IN"/>
        </w:rPr>
        <w:t>.</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Times New Roman" w:eastAsia="Times New Roman" w:hAnsi="Times New Roman" w:cs="Times New Roman"/>
          <w:color w:val="auto"/>
          <w:sz w:val="28"/>
          <w:szCs w:val="28"/>
          <w:lang w:eastAsia="ru-RU" w:bidi="ar-SA"/>
        </w:rPr>
        <w:tab/>
        <w:t xml:space="preserve">  2</w:t>
      </w:r>
      <w:r w:rsidRPr="004B7609">
        <w:rPr>
          <w:rFonts w:ascii="Times New Roman" w:eastAsia="Times New Roman" w:hAnsi="Times New Roman" w:cs="Times New Roman"/>
          <w:color w:val="auto"/>
          <w:lang w:eastAsia="ru-RU" w:bidi="ar-SA"/>
        </w:rPr>
        <w:t xml:space="preserve">. </w:t>
      </w:r>
      <w:r w:rsidRPr="004B7609">
        <w:rPr>
          <w:rFonts w:ascii="Times New Roman" w:eastAsia="Times New Roman" w:hAnsi="Times New Roman" w:cs="Times New Roman"/>
          <w:color w:val="auto"/>
          <w:lang w:val="ru-RU" w:eastAsia="ru-RU" w:bidi="ar-SA"/>
        </w:rPr>
        <w:t> </w:t>
      </w:r>
      <w:r w:rsidRPr="004B7609">
        <w:rPr>
          <w:rFonts w:ascii="Liberation Serif" w:eastAsia="WenQuanYi Micro Hei" w:hAnsi="Liberation Serif" w:cs="Lohit Hindi"/>
          <w:color w:val="auto"/>
          <w:kern w:val="1"/>
          <w:sz w:val="28"/>
          <w:szCs w:val="28"/>
          <w:lang w:eastAsia="zh-CN" w:bidi="hi-IN"/>
        </w:rPr>
        <w:t>Зменшити  на 50 відсотків розмір плати за харчування дітей  у вищевказаних закладах для батьків, у сім’ях яких виховується  троє і більше дітей віком до 18 років, при наявності посвідчення багатодітної родини.</w:t>
      </w:r>
    </w:p>
    <w:p w:rsidR="004B7609" w:rsidRPr="004B7609" w:rsidRDefault="004B7609" w:rsidP="004B7609">
      <w:pPr>
        <w:widowControl/>
        <w:tabs>
          <w:tab w:val="left" w:pos="0"/>
        </w:tabs>
        <w:ind w:left="360"/>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lastRenderedPageBreak/>
        <w:t xml:space="preserve">      3. Звільнити  у дошкільних навчальних закладах сільської ради від сплати за харчування дітей батьків або осіб, які їх замінюють, із сімей:</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3.1. які отримують соціальну допомогу призначену органами соціального захисту населення;</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3.2. дітей-інвалідів, дітей-сиріт, дітей позбавлених батьківського піклування, які перебувають під опікою і виховуються у сім’ях та в інших випадках, передбачених чинним законодавством України;</w:t>
      </w:r>
    </w:p>
    <w:p w:rsidR="004B7609" w:rsidRPr="004B7609" w:rsidRDefault="004B7609" w:rsidP="004B7609">
      <w:pPr>
        <w:widowControl/>
        <w:tabs>
          <w:tab w:val="left" w:pos="0"/>
        </w:tabs>
        <w:jc w:val="both"/>
        <w:rPr>
          <w:rFonts w:ascii="Times New Roman" w:eastAsia="WenQuanYi Micro Hei" w:hAnsi="Times New Roman" w:cs="Times New Roman"/>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 xml:space="preserve">3.3. дітей учасників антитерористичної операції, бойових дій, </w:t>
      </w:r>
      <w:r w:rsidRPr="004B7609">
        <w:rPr>
          <w:rFonts w:ascii="Times New Roman" w:eastAsia="WenQuanYi Micro Hei" w:hAnsi="Times New Roman" w:cs="Times New Roman"/>
          <w:color w:val="auto"/>
          <w:kern w:val="1"/>
          <w:sz w:val="28"/>
          <w:szCs w:val="28"/>
          <w:lang w:eastAsia="zh-CN" w:bidi="hi-IN"/>
        </w:rPr>
        <w:t>військовослужбовців та мобілізованих до ЗСУ, внутрішньо переміщених осіб та потерпілих від наслідків аварії на Чорнобильській АЕС;</w:t>
      </w:r>
    </w:p>
    <w:p w:rsidR="004B7609" w:rsidRPr="004B7609" w:rsidRDefault="004B7609" w:rsidP="004B7609">
      <w:pPr>
        <w:widowControl/>
        <w:ind w:firstLine="708"/>
        <w:jc w:val="both"/>
        <w:rPr>
          <w:rFonts w:ascii="Times New Roman" w:eastAsia="Times New Roman" w:hAnsi="Times New Roman" w:cs="Times New Roman"/>
          <w:color w:val="auto"/>
          <w:sz w:val="28"/>
          <w:szCs w:val="28"/>
          <w:lang w:eastAsia="ru-RU" w:bidi="ar-SA"/>
        </w:rPr>
      </w:pPr>
      <w:r w:rsidRPr="004B7609">
        <w:rPr>
          <w:rFonts w:ascii="Times New Roman" w:eastAsia="Times New Roman" w:hAnsi="Times New Roman" w:cs="Times New Roman"/>
          <w:color w:val="auto"/>
          <w:sz w:val="28"/>
          <w:szCs w:val="28"/>
          <w:lang w:eastAsia="ru-RU" w:bidi="ar-SA"/>
        </w:rPr>
        <w:t>3.4  дітей, батьки яких загинули внаслідок збройної агресії російської федерації, дітей, батьки яких пропали безвісти внаслідок збройної агресії російської федерації;</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3.5. сукупний дохід на кожного члена сім’ї, якої за попередній квартал не перевищував прожиткового мінімуму, встановленого відповідно до чинного законодавства України на підставі довідок про сукупний дохід кожного члена сім’ї за попередній квартал, виданих за місцем отримання доходів;</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3.6. дітей з особливими освітніми потребами, які відвідують інклюзивні групи в закладах дошкільної освіти.</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r>
      <w:r w:rsidRPr="004B7609">
        <w:rPr>
          <w:rFonts w:ascii="Times New Roman" w:eastAsia="WenQuanYi Micro Hei" w:hAnsi="Times New Roman" w:cs="Times New Roman"/>
          <w:color w:val="auto"/>
          <w:kern w:val="1"/>
          <w:sz w:val="28"/>
          <w:szCs w:val="28"/>
          <w:lang w:eastAsia="zh-CN" w:bidi="hi-IN"/>
        </w:rPr>
        <w:t>4</w:t>
      </w:r>
      <w:r w:rsidRPr="004B7609">
        <w:rPr>
          <w:rFonts w:ascii="Liberation Serif" w:eastAsia="WenQuanYi Micro Hei" w:hAnsi="Liberation Serif" w:cs="Lohit Hindi"/>
          <w:color w:val="auto"/>
          <w:kern w:val="1"/>
          <w:sz w:val="28"/>
          <w:szCs w:val="28"/>
          <w:lang w:eastAsia="zh-CN" w:bidi="hi-IN"/>
        </w:rPr>
        <w:t xml:space="preserve">. Встановити, що батьки сплачують батьківську плату  за дні відвідування дитиною дошкільного навчального закладу. </w:t>
      </w:r>
    </w:p>
    <w:p w:rsidR="004B7609" w:rsidRPr="004B7609" w:rsidRDefault="004B7609" w:rsidP="004B7609">
      <w:pPr>
        <w:tabs>
          <w:tab w:val="left" w:pos="0"/>
        </w:tabs>
        <w:suppressAutoHyphens/>
        <w:ind w:firstLine="709"/>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5. Батьківська плата вноситься не пізніше 10-го числа  поточного місяця.</w:t>
      </w:r>
    </w:p>
    <w:p w:rsidR="004B7609" w:rsidRPr="004B7609" w:rsidRDefault="004B7609" w:rsidP="004B7609">
      <w:pPr>
        <w:widowControl/>
        <w:ind w:firstLine="708"/>
        <w:rPr>
          <w:rFonts w:ascii="Times New Roman" w:eastAsia="Times New Roman" w:hAnsi="Times New Roman" w:cs="Times New Roman"/>
          <w:color w:val="auto"/>
          <w:sz w:val="28"/>
          <w:szCs w:val="28"/>
          <w:lang w:eastAsia="ru-RU" w:bidi="ar-SA"/>
        </w:rPr>
      </w:pPr>
      <w:r w:rsidRPr="004B7609">
        <w:rPr>
          <w:rFonts w:ascii="Times New Roman" w:eastAsia="Times New Roman" w:hAnsi="Times New Roman" w:cs="Times New Roman"/>
          <w:color w:val="auto"/>
          <w:sz w:val="28"/>
          <w:szCs w:val="28"/>
          <w:lang w:eastAsia="ru-RU" w:bidi="ar-SA"/>
        </w:rPr>
        <w:t>6. Забезпечити під час очного навчання у закладах загальної середньої освіти Кам’янської сільської ради одноразовим харчуванням учнів 1-4 класів та дітей пільгових категорій, у тому числі:</w:t>
      </w:r>
    </w:p>
    <w:p w:rsidR="004B7609" w:rsidRPr="004B7609" w:rsidRDefault="004B7609" w:rsidP="004B7609">
      <w:pPr>
        <w:widowControl/>
        <w:tabs>
          <w:tab w:val="left" w:pos="0"/>
        </w:tabs>
        <w:jc w:val="both"/>
        <w:rPr>
          <w:rFonts w:ascii="Liberation Serif" w:eastAsia="WenQuanYi Micro Hei" w:hAnsi="Liberation Serif" w:cs="Lohit Hindi"/>
          <w:color w:val="auto"/>
          <w:kern w:val="1"/>
          <w:sz w:val="28"/>
          <w:szCs w:val="28"/>
          <w:lang w:eastAsia="zh-CN" w:bidi="hi-IN"/>
        </w:rPr>
      </w:pPr>
      <w:r w:rsidRPr="004B7609">
        <w:rPr>
          <w:rFonts w:ascii="Times New Roman" w:eastAsia="Times New Roman" w:hAnsi="Times New Roman" w:cs="Times New Roman"/>
          <w:color w:val="auto"/>
          <w:sz w:val="28"/>
          <w:szCs w:val="28"/>
          <w:lang w:eastAsia="ru-RU" w:bidi="ar-SA"/>
        </w:rPr>
        <w:tab/>
        <w:t>6.1.дітей-сиріт та дітей, позбавлених батьківського піклування, дітей,</w:t>
      </w:r>
      <w:r w:rsidRPr="004B7609">
        <w:rPr>
          <w:rFonts w:ascii="Liberation Serif" w:eastAsia="WenQuanYi Micro Hei" w:hAnsi="Liberation Serif" w:cs="Lohit Hindi"/>
          <w:color w:val="auto"/>
          <w:kern w:val="1"/>
          <w:sz w:val="28"/>
          <w:szCs w:val="28"/>
          <w:lang w:eastAsia="zh-CN" w:bidi="hi-IN"/>
        </w:rPr>
        <w:t xml:space="preserve"> які перебувають під опікою і виховуються у прийомних сім’ях та в інших випадках, передбачених чинним законодавством України;</w:t>
      </w:r>
    </w:p>
    <w:p w:rsidR="004B7609" w:rsidRPr="004B7609" w:rsidRDefault="004B7609" w:rsidP="004B7609">
      <w:pPr>
        <w:widowControl/>
        <w:tabs>
          <w:tab w:val="left" w:pos="0"/>
        </w:tabs>
        <w:jc w:val="both"/>
        <w:rPr>
          <w:rFonts w:ascii="Times New Roman" w:eastAsia="WenQuanYi Micro Hei" w:hAnsi="Times New Roman" w:cs="Times New Roman"/>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ab/>
        <w:t xml:space="preserve">6.2. дітей учасників антитерористичної операції, бойових дій, </w:t>
      </w:r>
      <w:r w:rsidRPr="004B7609">
        <w:rPr>
          <w:rFonts w:ascii="Times New Roman" w:eastAsia="WenQuanYi Micro Hei" w:hAnsi="Times New Roman" w:cs="Times New Roman"/>
          <w:color w:val="auto"/>
          <w:kern w:val="1"/>
          <w:sz w:val="28"/>
          <w:szCs w:val="28"/>
          <w:lang w:eastAsia="zh-CN" w:bidi="hi-IN"/>
        </w:rPr>
        <w:t>військовослужбовців та мобілізованих до ЗСУ, внутрішньо переміщених осіб та потерпілих від наслідків аварії на Чорнобильській АЕС;</w:t>
      </w:r>
    </w:p>
    <w:p w:rsidR="004B7609" w:rsidRPr="004B7609" w:rsidRDefault="004B7609" w:rsidP="004B7609">
      <w:pPr>
        <w:widowControl/>
        <w:ind w:firstLine="708"/>
        <w:jc w:val="both"/>
        <w:rPr>
          <w:rFonts w:ascii="Times New Roman" w:eastAsia="Times New Roman" w:hAnsi="Times New Roman" w:cs="Times New Roman"/>
          <w:color w:val="auto"/>
          <w:sz w:val="28"/>
          <w:szCs w:val="28"/>
          <w:lang w:eastAsia="ru-RU" w:bidi="ar-SA"/>
        </w:rPr>
      </w:pPr>
      <w:r w:rsidRPr="004B7609">
        <w:rPr>
          <w:rFonts w:ascii="Times New Roman" w:eastAsia="Times New Roman" w:hAnsi="Times New Roman" w:cs="Times New Roman"/>
          <w:color w:val="auto"/>
          <w:sz w:val="28"/>
          <w:szCs w:val="28"/>
          <w:lang w:eastAsia="ru-RU" w:bidi="ar-SA"/>
        </w:rPr>
        <w:t>6.3.  дітей, батьки яких загинули внаслідок збройної агресії російської федерації, дітей, батьки яких пропали безвісти внаслідок збройної агресії російської федерації;</w:t>
      </w:r>
    </w:p>
    <w:p w:rsidR="004B7609" w:rsidRPr="004B7609" w:rsidRDefault="004B7609" w:rsidP="004B7609">
      <w:pPr>
        <w:widowControl/>
        <w:ind w:firstLine="709"/>
        <w:rPr>
          <w:rFonts w:ascii="Times New Roman" w:eastAsia="Times New Roman" w:hAnsi="Times New Roman" w:cs="Times New Roman"/>
          <w:color w:val="auto"/>
          <w:sz w:val="28"/>
          <w:szCs w:val="28"/>
          <w:lang w:eastAsia="ru-RU" w:bidi="ar-SA"/>
        </w:rPr>
      </w:pPr>
      <w:r w:rsidRPr="004B7609">
        <w:rPr>
          <w:rFonts w:ascii="Times New Roman" w:eastAsia="Times New Roman" w:hAnsi="Times New Roman" w:cs="Times New Roman"/>
          <w:color w:val="auto"/>
          <w:sz w:val="28"/>
          <w:szCs w:val="28"/>
          <w:lang w:eastAsia="ru-RU" w:bidi="ar-SA"/>
        </w:rPr>
        <w:t xml:space="preserve">6.4. </w:t>
      </w:r>
      <w:r w:rsidRPr="004B7609">
        <w:rPr>
          <w:rFonts w:ascii="Times New Roman" w:eastAsia="Times New Roman" w:hAnsi="Times New Roman" w:cs="Times New Roman"/>
          <w:color w:val="auto"/>
          <w:sz w:val="28"/>
          <w:szCs w:val="28"/>
          <w:lang w:val="ru-RU" w:eastAsia="ru-RU" w:bidi="ar-SA"/>
        </w:rPr>
        <w:t>дітей із сімей, які отримують допомогу відповідно до Закону України «Про державну соціальну допомогу малозабезпеченим сім’ям»;</w:t>
      </w:r>
    </w:p>
    <w:p w:rsidR="004B7609" w:rsidRPr="004B7609" w:rsidRDefault="004B7609" w:rsidP="004B7609">
      <w:pPr>
        <w:widowControl/>
        <w:ind w:firstLine="709"/>
        <w:rPr>
          <w:rFonts w:ascii="Times New Roman" w:eastAsia="Times New Roman" w:hAnsi="Times New Roman" w:cs="Times New Roman"/>
          <w:color w:val="auto"/>
          <w:sz w:val="28"/>
          <w:szCs w:val="28"/>
          <w:lang w:eastAsia="ru-RU" w:bidi="ar-SA"/>
        </w:rPr>
      </w:pPr>
      <w:r w:rsidRPr="004B7609">
        <w:rPr>
          <w:rFonts w:ascii="Times New Roman" w:eastAsia="Times New Roman" w:hAnsi="Times New Roman" w:cs="Times New Roman"/>
          <w:color w:val="auto"/>
          <w:sz w:val="28"/>
          <w:szCs w:val="28"/>
          <w:lang w:eastAsia="ru-RU" w:bidi="ar-SA"/>
        </w:rPr>
        <w:t>6.5. дітей з особливими освітніми потребами, які навчаються в інклюзивних класах (групах) та дітей з інвалідністю.</w:t>
      </w:r>
    </w:p>
    <w:p w:rsidR="004B7609" w:rsidRPr="00353A86" w:rsidRDefault="004B7609" w:rsidP="004B7609">
      <w:pPr>
        <w:widowControl/>
        <w:ind w:firstLine="709"/>
        <w:rPr>
          <w:rFonts w:ascii="Times New Roman" w:eastAsia="Times New Roman" w:hAnsi="Times New Roman" w:cs="Times New Roman"/>
          <w:color w:val="auto"/>
          <w:sz w:val="28"/>
          <w:szCs w:val="28"/>
          <w:lang w:eastAsia="ru-RU" w:bidi="ar-SA"/>
        </w:rPr>
      </w:pPr>
      <w:bookmarkStart w:id="101" w:name="_Hlk185000590"/>
      <w:r w:rsidRPr="004B7609">
        <w:rPr>
          <w:rFonts w:ascii="Liberation Serif" w:eastAsia="WenQuanYi Micro Hei" w:hAnsi="Liberation Serif" w:cs="Lohit Hindi"/>
          <w:color w:val="auto"/>
          <w:kern w:val="1"/>
          <w:sz w:val="28"/>
          <w:szCs w:val="28"/>
          <w:lang w:eastAsia="zh-CN" w:bidi="hi-IN"/>
        </w:rPr>
        <w:t xml:space="preserve">7. Затвердити вартість харчування  1 дітодня в закладах загальної середньої освіти </w:t>
      </w:r>
      <w:r w:rsidRPr="00353A86">
        <w:rPr>
          <w:rFonts w:ascii="Liberation Serif" w:eastAsia="WenQuanYi Micro Hei" w:hAnsi="Liberation Serif" w:cs="Lohit Hindi"/>
          <w:color w:val="auto"/>
          <w:kern w:val="1"/>
          <w:sz w:val="28"/>
          <w:szCs w:val="28"/>
          <w:lang w:eastAsia="zh-CN" w:bidi="hi-IN"/>
        </w:rPr>
        <w:t>складає  70,00 гривень.</w:t>
      </w:r>
    </w:p>
    <w:p w:rsidR="004B7609" w:rsidRPr="004B7609" w:rsidRDefault="004B7609" w:rsidP="004B7609">
      <w:pPr>
        <w:widowControl/>
        <w:spacing w:line="276" w:lineRule="auto"/>
        <w:ind w:firstLine="708"/>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b/>
          <w:color w:val="auto"/>
          <w:kern w:val="1"/>
          <w:sz w:val="28"/>
          <w:szCs w:val="28"/>
          <w:lang w:eastAsia="zh-CN" w:bidi="hi-IN"/>
        </w:rPr>
        <w:t>8</w:t>
      </w:r>
      <w:r w:rsidRPr="004B7609">
        <w:rPr>
          <w:rFonts w:ascii="Liberation Serif" w:eastAsia="WenQuanYi Micro Hei" w:hAnsi="Liberation Serif" w:cs="Lohit Hindi"/>
          <w:color w:val="auto"/>
          <w:kern w:val="1"/>
          <w:sz w:val="28"/>
          <w:szCs w:val="28"/>
          <w:lang w:eastAsia="zh-CN" w:bidi="hi-IN"/>
        </w:rPr>
        <w:t>. Затвердити  розмір батьківської плати за навчання дітей у Сілецькій  школі мистецтв на  2026 рік, що додається (додаток 1).</w:t>
      </w:r>
    </w:p>
    <w:p w:rsidR="004B7609" w:rsidRPr="004B7609" w:rsidRDefault="004B7609" w:rsidP="009E3848">
      <w:pPr>
        <w:widowControl/>
        <w:numPr>
          <w:ilvl w:val="1"/>
          <w:numId w:val="7"/>
        </w:numPr>
        <w:shd w:val="clear" w:color="auto" w:fill="FFFFFF"/>
        <w:suppressAutoHyphens/>
        <w:contextualSpacing/>
        <w:jc w:val="both"/>
        <w:rPr>
          <w:rFonts w:ascii="Times New Roman" w:eastAsia="Times New Roman" w:hAnsi="Times New Roman" w:cs="Times New Roman"/>
          <w:color w:val="auto"/>
          <w:sz w:val="28"/>
          <w:szCs w:val="28"/>
          <w:lang w:bidi="ar-SA"/>
        </w:rPr>
      </w:pPr>
      <w:r w:rsidRPr="004B7609">
        <w:rPr>
          <w:rFonts w:ascii="Times New Roman" w:eastAsia="Times New Roman" w:hAnsi="Times New Roman" w:cs="Times New Roman"/>
          <w:color w:val="auto"/>
          <w:sz w:val="28"/>
          <w:szCs w:val="28"/>
          <w:lang w:bidi="ar-SA"/>
        </w:rPr>
        <w:t>Погодити  пільги  по  оплаті  за  навчання  учнів  у  Сілецькій школі мистецтв:</w:t>
      </w:r>
    </w:p>
    <w:p w:rsidR="004B7609" w:rsidRPr="004B7609" w:rsidRDefault="004B7609" w:rsidP="004B7609">
      <w:pPr>
        <w:widowControl/>
        <w:shd w:val="clear" w:color="auto" w:fill="FFFFFF"/>
        <w:jc w:val="both"/>
        <w:rPr>
          <w:rFonts w:ascii="Times New Roman" w:eastAsia="Times New Roman" w:hAnsi="Times New Roman" w:cs="Times New Roman"/>
          <w:color w:val="auto"/>
          <w:sz w:val="28"/>
          <w:szCs w:val="28"/>
          <w:lang w:bidi="ar-SA"/>
        </w:rPr>
      </w:pPr>
      <w:r w:rsidRPr="004B7609">
        <w:rPr>
          <w:rFonts w:ascii="Times New Roman" w:eastAsia="Times New Roman" w:hAnsi="Times New Roman" w:cs="Times New Roman"/>
          <w:color w:val="auto"/>
          <w:sz w:val="28"/>
          <w:szCs w:val="28"/>
          <w:lang w:bidi="ar-SA"/>
        </w:rPr>
        <w:t>Звільнити від оплати за навчання:</w:t>
      </w:r>
    </w:p>
    <w:p w:rsidR="004B7609" w:rsidRPr="004B7609" w:rsidRDefault="004B7609" w:rsidP="009E3848">
      <w:pPr>
        <w:widowControl/>
        <w:numPr>
          <w:ilvl w:val="0"/>
          <w:numId w:val="8"/>
        </w:numPr>
        <w:shd w:val="clear" w:color="auto" w:fill="FFFFFF"/>
        <w:suppressAutoHyphens/>
        <w:ind w:left="1065" w:right="225"/>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із малозабезпечених сімей;</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lastRenderedPageBreak/>
        <w:t>Діти із багатодітних сімей;</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 інваліди;</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 сироти;</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позбавлені батьківського піклування;</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із сімей учасників антитерористичної операції, учасників АТО та ООС ( в тому числі загиблих);</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батьки яких призвані до лав ЗСУ та інших військових формувань для відсічі і спрямування збройної агресії російської федерації;</w:t>
      </w:r>
    </w:p>
    <w:p w:rsidR="004B7609" w:rsidRPr="004B7609" w:rsidRDefault="004B7609" w:rsidP="009E3848">
      <w:pPr>
        <w:widowControl/>
        <w:numPr>
          <w:ilvl w:val="0"/>
          <w:numId w:val="8"/>
        </w:numPr>
        <w:shd w:val="clear" w:color="auto" w:fill="FFFFFF"/>
        <w:suppressAutoHyphens/>
        <w:ind w:left="1065" w:right="225"/>
        <w:contextualSpacing/>
        <w:jc w:val="both"/>
        <w:rPr>
          <w:rFonts w:ascii="Times New Roman" w:eastAsia="Times New Roman" w:hAnsi="Times New Roman" w:cs="Times New Roman"/>
          <w:color w:val="auto"/>
          <w:sz w:val="21"/>
          <w:szCs w:val="21"/>
          <w:lang w:bidi="ar-SA"/>
        </w:rPr>
      </w:pPr>
      <w:r w:rsidRPr="004B7609">
        <w:rPr>
          <w:rFonts w:ascii="Times New Roman" w:eastAsia="Times New Roman" w:hAnsi="Times New Roman" w:cs="Times New Roman"/>
          <w:color w:val="auto"/>
          <w:sz w:val="28"/>
          <w:szCs w:val="28"/>
          <w:bdr w:val="none" w:sz="0" w:space="0" w:color="auto" w:frame="1"/>
          <w:lang w:bidi="ar-SA"/>
        </w:rPr>
        <w:t>Діти із сімей учасників російсько – української війни ( в тому числі загиблих).</w:t>
      </w:r>
    </w:p>
    <w:p w:rsidR="004B7609" w:rsidRPr="004B7609" w:rsidRDefault="004B7609" w:rsidP="009E3848">
      <w:pPr>
        <w:widowControl/>
        <w:numPr>
          <w:ilvl w:val="1"/>
          <w:numId w:val="7"/>
        </w:numPr>
        <w:shd w:val="clear" w:color="auto" w:fill="FFFFFF"/>
        <w:suppressAutoHyphens/>
        <w:ind w:left="1134" w:right="225" w:hanging="850"/>
        <w:contextualSpacing/>
        <w:jc w:val="both"/>
        <w:rPr>
          <w:rFonts w:ascii="Roboto" w:eastAsia="WenQuanYi Micro Hei" w:hAnsi="Roboto" w:cs="Lohit Hindi"/>
          <w:color w:val="333333"/>
          <w:kern w:val="1"/>
          <w:sz w:val="21"/>
          <w:szCs w:val="21"/>
          <w:lang w:eastAsia="ru-RU" w:bidi="hi-IN"/>
        </w:rPr>
      </w:pPr>
      <w:r w:rsidRPr="004B7609">
        <w:rPr>
          <w:rFonts w:ascii="Times New Roman" w:eastAsia="Times New Roman" w:hAnsi="Times New Roman" w:cs="Times New Roman"/>
          <w:color w:val="auto"/>
          <w:sz w:val="28"/>
          <w:szCs w:val="28"/>
          <w:bdr w:val="none" w:sz="0" w:space="0" w:color="auto" w:frame="1"/>
          <w:lang w:bidi="ar-SA"/>
        </w:rPr>
        <w:t>Діти з числа внутрішньо переміщених осіб, діти які мають статус дитини, яка постраждала внаслідок воєнних дій і збройних конфліктів.</w:t>
      </w:r>
    </w:p>
    <w:p w:rsidR="004B7609" w:rsidRPr="004B7609" w:rsidRDefault="004B7609" w:rsidP="009E3848">
      <w:pPr>
        <w:widowControl/>
        <w:numPr>
          <w:ilvl w:val="1"/>
          <w:numId w:val="7"/>
        </w:numPr>
        <w:shd w:val="clear" w:color="auto" w:fill="FFFFFF"/>
        <w:suppressAutoHyphens/>
        <w:spacing w:after="375"/>
        <w:ind w:left="1134" w:right="225" w:hanging="850"/>
        <w:contextualSpacing/>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333333"/>
          <w:kern w:val="1"/>
          <w:sz w:val="28"/>
          <w:szCs w:val="28"/>
          <w:lang w:eastAsia="zh-CN" w:bidi="hi-IN"/>
        </w:rPr>
        <w:t xml:space="preserve">Пільги </w:t>
      </w:r>
      <w:r w:rsidRPr="004B7609">
        <w:rPr>
          <w:rFonts w:ascii="Liberation Serif" w:eastAsia="WenQuanYi Micro Hei" w:hAnsi="Liberation Serif" w:cs="Lohit Hindi"/>
          <w:color w:val="383838"/>
          <w:kern w:val="1"/>
          <w:sz w:val="28"/>
          <w:szCs w:val="28"/>
          <w:lang w:eastAsia="zh-CN" w:bidi="hi-IN"/>
        </w:rPr>
        <w:t xml:space="preserve">надаються відповідно до наказу директора закладу на підставі заяви та копій документів, </w:t>
      </w:r>
      <w:r w:rsidRPr="004B7609">
        <w:rPr>
          <w:rFonts w:ascii="Liberation Serif" w:eastAsia="WenQuanYi Micro Hei" w:hAnsi="Liberation Serif" w:cs="Lohit Hindi"/>
          <w:color w:val="333333"/>
          <w:kern w:val="1"/>
          <w:sz w:val="27"/>
          <w:szCs w:val="27"/>
          <w:lang w:eastAsia="zh-CN" w:bidi="hi-IN"/>
        </w:rPr>
        <w:t>поданих батьками або особами, що їх замінюють, відповідно до статусу, що дає право на пільги, що свідчать про можливість встановлення пільг по оплаті.</w:t>
      </w:r>
    </w:p>
    <w:p w:rsidR="004B7609" w:rsidRPr="004B7609" w:rsidRDefault="004B7609" w:rsidP="009E3848">
      <w:pPr>
        <w:widowControl/>
        <w:numPr>
          <w:ilvl w:val="1"/>
          <w:numId w:val="7"/>
        </w:numPr>
        <w:shd w:val="clear" w:color="auto" w:fill="FFFFFF"/>
        <w:suppressAutoHyphens/>
        <w:spacing w:after="375"/>
        <w:ind w:left="1134" w:right="225" w:hanging="850"/>
        <w:contextualSpacing/>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 xml:space="preserve">При навчанні за двома і більше спеціальностями </w:t>
      </w:r>
      <w:r w:rsidRPr="004B7609">
        <w:rPr>
          <w:rFonts w:ascii="Liberation Serif" w:eastAsia="WenQuanYi Micro Hei" w:hAnsi="Liberation Serif" w:cs="Lohit Hindi"/>
          <w:b/>
          <w:bCs/>
          <w:color w:val="auto"/>
          <w:kern w:val="1"/>
          <w:sz w:val="28"/>
          <w:szCs w:val="28"/>
          <w:lang w:eastAsia="zh-CN" w:bidi="hi-IN"/>
        </w:rPr>
        <w:t>здобувачем пільгових категорій,</w:t>
      </w:r>
      <w:r w:rsidRPr="004B7609">
        <w:rPr>
          <w:rFonts w:ascii="Liberation Serif" w:eastAsia="WenQuanYi Micro Hei" w:hAnsi="Liberation Serif" w:cs="Lohit Hindi"/>
          <w:color w:val="auto"/>
          <w:kern w:val="1"/>
          <w:sz w:val="28"/>
          <w:szCs w:val="28"/>
          <w:lang w:eastAsia="zh-CN" w:bidi="hi-IN"/>
        </w:rPr>
        <w:t xml:space="preserve"> пільги з плати за навчання надаються за однією спеціальністю за вибором батьків.</w:t>
      </w:r>
    </w:p>
    <w:p w:rsidR="004B7609" w:rsidRPr="004B7609" w:rsidRDefault="004B7609" w:rsidP="009E3848">
      <w:pPr>
        <w:widowControl/>
        <w:numPr>
          <w:ilvl w:val="1"/>
          <w:numId w:val="7"/>
        </w:numPr>
        <w:shd w:val="clear" w:color="auto" w:fill="FFFFFF"/>
        <w:suppressAutoHyphens/>
        <w:spacing w:after="375"/>
        <w:ind w:left="1134" w:right="225" w:hanging="850"/>
        <w:contextualSpacing/>
        <w:jc w:val="both"/>
        <w:rPr>
          <w:rFonts w:ascii="Liberation Serif" w:eastAsia="WenQuanYi Micro Hei" w:hAnsi="Liberation Serif" w:cs="Lohit Hindi"/>
          <w:color w:val="auto"/>
          <w:kern w:val="1"/>
          <w:sz w:val="32"/>
          <w:szCs w:val="32"/>
          <w:lang w:eastAsia="zh-CN" w:bidi="hi-IN"/>
        </w:rPr>
      </w:pPr>
      <w:r w:rsidRPr="004B7609">
        <w:rPr>
          <w:rFonts w:ascii="Liberation Serif" w:eastAsia="WenQuanYi Micro Hei" w:hAnsi="Liberation Serif" w:cs="Lohit Hindi"/>
          <w:color w:val="auto"/>
          <w:kern w:val="1"/>
          <w:sz w:val="28"/>
          <w:szCs w:val="28"/>
          <w:lang w:eastAsia="zh-CN" w:bidi="hi-IN"/>
        </w:rPr>
        <w:t>Здобувачі, які навчаються на двох або більше інструментах  оплата         проводиться у повному обсязі за кожен інструмент.</w:t>
      </w:r>
    </w:p>
    <w:p w:rsidR="004B7609" w:rsidRPr="004B7609" w:rsidRDefault="004B7609" w:rsidP="009E3848">
      <w:pPr>
        <w:widowControl/>
        <w:numPr>
          <w:ilvl w:val="1"/>
          <w:numId w:val="7"/>
        </w:numPr>
        <w:shd w:val="clear" w:color="auto" w:fill="FFFFFF"/>
        <w:suppressAutoHyphens/>
        <w:spacing w:after="375"/>
        <w:ind w:left="1134" w:right="225" w:hanging="850"/>
        <w:contextualSpacing/>
        <w:jc w:val="both"/>
        <w:rPr>
          <w:rFonts w:ascii="Liberation Serif" w:eastAsia="WenQuanYi Micro Hei" w:hAnsi="Liberation Serif" w:cs="Lohit Hindi"/>
          <w:color w:val="auto"/>
          <w:kern w:val="1"/>
          <w:sz w:val="32"/>
          <w:szCs w:val="32"/>
          <w:lang w:eastAsia="zh-CN" w:bidi="hi-IN"/>
        </w:rPr>
      </w:pPr>
      <w:r w:rsidRPr="004B7609">
        <w:rPr>
          <w:rFonts w:ascii="Liberation Serif" w:eastAsia="WenQuanYi Micro Hei" w:hAnsi="Liberation Serif" w:cs="Lohit Hindi"/>
          <w:color w:val="auto"/>
          <w:kern w:val="1"/>
          <w:sz w:val="28"/>
          <w:szCs w:val="28"/>
          <w:lang w:eastAsia="zh-CN" w:bidi="hi-IN"/>
        </w:rPr>
        <w:t>При оплаті за навчання в школі використовується одна з пільг забажанням батьків.</w:t>
      </w:r>
    </w:p>
    <w:p w:rsidR="004B7609" w:rsidRPr="004B7609" w:rsidRDefault="004B7609" w:rsidP="004B7609">
      <w:pPr>
        <w:widowControl/>
        <w:ind w:firstLine="708"/>
        <w:contextualSpacing/>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9. Керівникам закладів дошкільної освіти, загальної середньої освіти та мистецької школи взяти під особистий контроль стан організації харчування дітей в закладах та своєчасності внесення батьківської плати у звітних періодах поточного року.</w:t>
      </w:r>
    </w:p>
    <w:p w:rsidR="004B7609" w:rsidRPr="004B7609" w:rsidRDefault="004B7609" w:rsidP="004B7609">
      <w:pPr>
        <w:widowControl/>
        <w:spacing w:line="276" w:lineRule="auto"/>
        <w:ind w:firstLine="708"/>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color w:val="auto"/>
          <w:kern w:val="1"/>
          <w:sz w:val="28"/>
          <w:szCs w:val="28"/>
          <w:lang w:eastAsia="zh-CN" w:bidi="hi-IN"/>
        </w:rPr>
        <w:t>10. Відділу освіти, сім’ї, молоді та спорту, культури і туризму Кам’янської сільської ради довести рішення до керівників освітніх закладів.</w:t>
      </w:r>
    </w:p>
    <w:p w:rsidR="004B7609" w:rsidRPr="004B7609" w:rsidRDefault="004B7609" w:rsidP="004B7609">
      <w:pPr>
        <w:tabs>
          <w:tab w:val="left" w:pos="0"/>
        </w:tabs>
        <w:suppressAutoHyphens/>
        <w:jc w:val="both"/>
        <w:rPr>
          <w:rFonts w:ascii="Liberation Serif" w:eastAsia="WenQuanYi Micro Hei" w:hAnsi="Liberation Serif" w:cs="Lohit Hindi"/>
          <w:color w:val="auto"/>
          <w:kern w:val="1"/>
          <w:sz w:val="28"/>
          <w:szCs w:val="28"/>
          <w:lang w:eastAsia="zh-CN" w:bidi="hi-IN"/>
        </w:rPr>
      </w:pPr>
      <w:r w:rsidRPr="004B7609">
        <w:rPr>
          <w:rFonts w:ascii="Liberation Serif" w:eastAsia="WenQuanYi Micro Hei" w:hAnsi="Liberation Serif" w:cs="Lohit Hindi"/>
          <w:b/>
          <w:color w:val="auto"/>
          <w:kern w:val="1"/>
          <w:sz w:val="28"/>
          <w:szCs w:val="28"/>
          <w:lang w:eastAsia="zh-CN" w:bidi="hi-IN"/>
        </w:rPr>
        <w:t xml:space="preserve">          11.</w:t>
      </w:r>
      <w:r w:rsidRPr="004B7609">
        <w:rPr>
          <w:rFonts w:ascii="Liberation Serif" w:eastAsia="WenQuanYi Micro Hei" w:hAnsi="Liberation Serif" w:cs="Lohit Hindi"/>
          <w:color w:val="auto"/>
          <w:kern w:val="1"/>
          <w:sz w:val="28"/>
          <w:szCs w:val="28"/>
          <w:lang w:eastAsia="zh-CN" w:bidi="hi-IN"/>
        </w:rPr>
        <w:t xml:space="preserve"> Контроль за виконанням цього рішення покласти на начальника відділу освіти  Мигович В. Ю. та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bookmarkEnd w:id="101"/>
    <w:p w:rsidR="004B7609" w:rsidRPr="004B7609" w:rsidRDefault="004B7609" w:rsidP="004B7609">
      <w:pPr>
        <w:tabs>
          <w:tab w:val="left" w:pos="0"/>
        </w:tabs>
        <w:suppressAutoHyphens/>
        <w:ind w:firstLine="709"/>
        <w:jc w:val="both"/>
        <w:rPr>
          <w:rFonts w:ascii="Liberation Serif" w:eastAsia="WenQuanYi Micro Hei" w:hAnsi="Liberation Serif" w:cs="Lohit Hindi"/>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r w:rsidRPr="004B7609">
        <w:rPr>
          <w:rFonts w:ascii="Liberation Serif" w:eastAsia="WenQuanYi Micro Hei" w:hAnsi="Liberation Serif" w:cs="Lohit Hindi"/>
          <w:b/>
          <w:color w:val="auto"/>
          <w:kern w:val="1"/>
          <w:sz w:val="28"/>
          <w:szCs w:val="28"/>
          <w:lang w:eastAsia="zh-CN" w:bidi="hi-IN"/>
        </w:rPr>
        <w:t xml:space="preserve">Сільський голова                                  Михайло СТАНИНЕЦЬ </w:t>
      </w: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Default="004B7609" w:rsidP="004B7609">
      <w:pPr>
        <w:tabs>
          <w:tab w:val="left" w:pos="0"/>
        </w:tabs>
        <w:suppressAutoHyphens/>
        <w:ind w:firstLine="709"/>
        <w:jc w:val="both"/>
        <w:rPr>
          <w:rFonts w:ascii="Liberation Serif" w:eastAsia="WenQuanYi Micro Hei" w:hAnsi="Liberation Serif" w:cs="Lohit Hindi"/>
          <w:b/>
          <w:color w:val="auto"/>
          <w:kern w:val="1"/>
          <w:sz w:val="28"/>
          <w:szCs w:val="28"/>
          <w:lang w:eastAsia="zh-CN" w:bidi="hi-IN"/>
        </w:rPr>
      </w:pPr>
    </w:p>
    <w:p w:rsidR="004B7609" w:rsidRPr="004B7609" w:rsidRDefault="004B7609" w:rsidP="00353A86">
      <w:pPr>
        <w:tabs>
          <w:tab w:val="left" w:pos="0"/>
        </w:tabs>
        <w:suppressAutoHyphens/>
        <w:jc w:val="both"/>
        <w:rPr>
          <w:rFonts w:ascii="Liberation Serif" w:eastAsia="WenQuanYi Micro Hei"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right"/>
        <w:rPr>
          <w:rFonts w:ascii="Liberation Serif" w:eastAsia="WenQuanYi Micro Hei" w:hAnsi="Liberation Serif" w:cs="Lohit Hindi"/>
          <w:color w:val="auto"/>
          <w:kern w:val="1"/>
          <w:lang w:eastAsia="zh-CN" w:bidi="hi-IN"/>
        </w:rPr>
      </w:pPr>
      <w:r w:rsidRPr="004B7609">
        <w:rPr>
          <w:rFonts w:ascii="Liberation Serif" w:eastAsia="WenQuanYi Micro Hei" w:hAnsi="Liberation Serif" w:cs="Lohit Hindi"/>
          <w:color w:val="auto"/>
          <w:kern w:val="1"/>
          <w:lang w:eastAsia="zh-CN" w:bidi="hi-IN"/>
        </w:rPr>
        <w:t xml:space="preserve">Додаток </w:t>
      </w:r>
    </w:p>
    <w:p w:rsidR="004B7609" w:rsidRPr="004B7609" w:rsidRDefault="00353A86" w:rsidP="004B7609">
      <w:pPr>
        <w:suppressAutoHyphens/>
        <w:jc w:val="right"/>
        <w:rPr>
          <w:rFonts w:ascii="Liberation Serif" w:eastAsia="WenQuanYi Micro Hei" w:hAnsi="Liberation Serif" w:cs="Lohit Hindi"/>
          <w:color w:val="auto"/>
          <w:kern w:val="1"/>
          <w:lang w:eastAsia="zh-CN" w:bidi="hi-IN"/>
        </w:rPr>
      </w:pPr>
      <w:r>
        <w:rPr>
          <w:rFonts w:ascii="Liberation Serif" w:eastAsia="WenQuanYi Micro Hei" w:hAnsi="Liberation Serif" w:cs="Lohit Hindi"/>
          <w:color w:val="auto"/>
          <w:kern w:val="1"/>
          <w:lang w:eastAsia="zh-CN" w:bidi="hi-IN"/>
        </w:rPr>
        <w:t>до рішення 53</w:t>
      </w:r>
      <w:r w:rsidR="004B7609" w:rsidRPr="004B7609">
        <w:rPr>
          <w:rFonts w:ascii="Liberation Serif" w:eastAsia="WenQuanYi Micro Hei" w:hAnsi="Liberation Serif" w:cs="Lohit Hindi"/>
          <w:color w:val="auto"/>
          <w:kern w:val="1"/>
          <w:lang w:eastAsia="zh-CN" w:bidi="hi-IN"/>
        </w:rPr>
        <w:t>-ї сесії</w:t>
      </w:r>
    </w:p>
    <w:p w:rsidR="004B7609" w:rsidRPr="004B7609" w:rsidRDefault="00353A86" w:rsidP="004B7609">
      <w:pPr>
        <w:suppressAutoHyphens/>
        <w:jc w:val="right"/>
        <w:rPr>
          <w:rFonts w:ascii="Liberation Serif" w:eastAsia="WenQuanYi Micro Hei" w:hAnsi="Liberation Serif" w:cs="Lohit Hindi"/>
          <w:color w:val="auto"/>
          <w:kern w:val="1"/>
          <w:lang w:eastAsia="zh-CN" w:bidi="hi-IN"/>
        </w:rPr>
      </w:pPr>
      <w:r>
        <w:rPr>
          <w:rFonts w:ascii="Liberation Serif" w:eastAsia="WenQuanYi Micro Hei" w:hAnsi="Liberation Serif" w:cs="Lohit Hindi"/>
          <w:color w:val="auto"/>
          <w:kern w:val="1"/>
          <w:lang w:eastAsia="zh-CN" w:bidi="hi-IN"/>
        </w:rPr>
        <w:t>8</w:t>
      </w:r>
      <w:r w:rsidR="004B7609" w:rsidRPr="004B7609">
        <w:rPr>
          <w:rFonts w:ascii="Liberation Serif" w:eastAsia="WenQuanYi Micro Hei" w:hAnsi="Liberation Serif" w:cs="Lohit Hindi"/>
          <w:color w:val="auto"/>
          <w:kern w:val="1"/>
          <w:lang w:eastAsia="zh-CN" w:bidi="hi-IN"/>
        </w:rPr>
        <w:t>-го скликання</w:t>
      </w:r>
    </w:p>
    <w:p w:rsidR="004B7609" w:rsidRPr="004B7609" w:rsidRDefault="00353A86" w:rsidP="004B7609">
      <w:pPr>
        <w:suppressAutoHyphens/>
        <w:jc w:val="right"/>
        <w:rPr>
          <w:rFonts w:ascii="Liberation Serif" w:eastAsia="WenQuanYi Micro Hei" w:hAnsi="Liberation Serif" w:cs="Lohit Hindi"/>
          <w:b/>
          <w:color w:val="auto"/>
          <w:kern w:val="1"/>
          <w:sz w:val="28"/>
          <w:szCs w:val="28"/>
          <w:lang w:eastAsia="zh-CN" w:bidi="hi-IN"/>
        </w:rPr>
      </w:pPr>
      <w:r>
        <w:rPr>
          <w:rFonts w:ascii="Liberation Serif" w:eastAsia="WenQuanYi Micro Hei" w:hAnsi="Liberation Serif" w:cs="Lohit Hindi"/>
          <w:color w:val="auto"/>
          <w:kern w:val="1"/>
          <w:lang w:eastAsia="zh-CN" w:bidi="hi-IN"/>
        </w:rPr>
        <w:t>від 23</w:t>
      </w:r>
      <w:r w:rsidR="004B7609" w:rsidRPr="004B7609">
        <w:rPr>
          <w:rFonts w:ascii="Liberation Serif" w:eastAsia="WenQuanYi Micro Hei" w:hAnsi="Liberation Serif" w:cs="Lohit Hindi"/>
          <w:color w:val="auto"/>
          <w:kern w:val="1"/>
          <w:lang w:eastAsia="zh-CN" w:bidi="hi-IN"/>
        </w:rPr>
        <w:t xml:space="preserve">.12.2025 року № </w:t>
      </w:r>
      <w:r>
        <w:rPr>
          <w:rFonts w:ascii="Liberation Serif" w:eastAsia="WenQuanYi Micro Hei" w:hAnsi="Liberation Serif" w:cs="Lohit Hindi"/>
          <w:color w:val="auto"/>
          <w:kern w:val="1"/>
          <w:lang w:eastAsia="zh-CN" w:bidi="hi-IN"/>
        </w:rPr>
        <w:t>2481</w:t>
      </w:r>
    </w:p>
    <w:p w:rsidR="004B7609" w:rsidRPr="004B7609" w:rsidRDefault="004B7609" w:rsidP="004B7609">
      <w:pPr>
        <w:suppressAutoHyphens/>
        <w:jc w:val="right"/>
        <w:rPr>
          <w:rFonts w:ascii="Liberation Serif" w:eastAsia="WenQuanYi Micro Hei"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9E3848">
      <w:pPr>
        <w:widowControl/>
        <w:numPr>
          <w:ilvl w:val="0"/>
          <w:numId w:val="6"/>
        </w:numPr>
        <w:suppressAutoHyphens/>
        <w:spacing w:line="276" w:lineRule="auto"/>
        <w:contextualSpacing/>
        <w:jc w:val="both"/>
        <w:rPr>
          <w:rFonts w:ascii="Liberation Serif" w:eastAsia="WenQuanYi Micro Hei" w:hAnsi="Liberation Serif" w:cs="Mangal"/>
          <w:color w:val="auto"/>
          <w:kern w:val="1"/>
          <w:sz w:val="28"/>
          <w:szCs w:val="28"/>
          <w:lang w:eastAsia="zh-CN" w:bidi="hi-IN"/>
        </w:rPr>
      </w:pPr>
      <w:r w:rsidRPr="004B7609">
        <w:rPr>
          <w:rFonts w:ascii="Liberation Serif" w:eastAsia="WenQuanYi Micro Hei" w:hAnsi="Liberation Serif" w:cs="Mangal"/>
          <w:color w:val="auto"/>
          <w:kern w:val="1"/>
          <w:sz w:val="28"/>
          <w:szCs w:val="28"/>
          <w:lang w:eastAsia="zh-CN" w:bidi="hi-IN"/>
        </w:rPr>
        <w:t>Розмір щомісячної плати батьків за навчання дитини в Сілецькій мистецькій школі згідно переліку діючих відділів на 2025-2026 навчальний рік в таких розмірах:</w:t>
      </w:r>
    </w:p>
    <w:p w:rsidR="004B7609" w:rsidRPr="004B7609" w:rsidRDefault="004B7609" w:rsidP="004B7609">
      <w:pPr>
        <w:suppressAutoHyphens/>
        <w:ind w:left="720"/>
        <w:contextualSpacing/>
        <w:jc w:val="both"/>
        <w:rPr>
          <w:rFonts w:ascii="Liberation Serif" w:eastAsia="WenQuanYi Micro Hei" w:hAnsi="Liberation Serif" w:cs="Mangal"/>
          <w:color w:val="auto"/>
          <w:kern w:val="1"/>
          <w:sz w:val="28"/>
          <w:szCs w:val="28"/>
          <w:lang w:eastAsia="zh-CN" w:bidi="hi-IN"/>
        </w:rPr>
      </w:pPr>
    </w:p>
    <w:tbl>
      <w:tblPr>
        <w:tblStyle w:val="ae"/>
        <w:tblW w:w="0" w:type="auto"/>
        <w:tblLook w:val="04A0"/>
      </w:tblPr>
      <w:tblGrid>
        <w:gridCol w:w="4785"/>
        <w:gridCol w:w="4786"/>
      </w:tblGrid>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b/>
                <w:color w:val="auto"/>
                <w:kern w:val="1"/>
                <w:sz w:val="28"/>
                <w:szCs w:val="28"/>
                <w:lang w:eastAsia="en-US" w:bidi="hi-IN"/>
              </w:rPr>
            </w:pPr>
            <w:r w:rsidRPr="004B7609">
              <w:rPr>
                <w:rFonts w:ascii="Liberation Serif" w:eastAsia="WenQuanYi Micro Hei" w:hAnsi="Liberation Serif" w:cs="Lohit Hindi"/>
                <w:b/>
                <w:color w:val="auto"/>
                <w:kern w:val="1"/>
                <w:sz w:val="28"/>
                <w:szCs w:val="28"/>
                <w:lang w:eastAsia="en-US" w:bidi="hi-IN"/>
              </w:rPr>
              <w:t>Найменування інструменту</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b/>
                <w:color w:val="auto"/>
                <w:kern w:val="1"/>
                <w:sz w:val="28"/>
                <w:szCs w:val="28"/>
                <w:lang w:eastAsia="en-US" w:bidi="hi-IN"/>
              </w:rPr>
            </w:pPr>
            <w:r w:rsidRPr="004B7609">
              <w:rPr>
                <w:rFonts w:ascii="Liberation Serif" w:eastAsia="WenQuanYi Micro Hei" w:hAnsi="Liberation Serif" w:cs="Lohit Hindi"/>
                <w:b/>
                <w:color w:val="auto"/>
                <w:kern w:val="1"/>
                <w:sz w:val="28"/>
                <w:szCs w:val="28"/>
                <w:lang w:eastAsia="en-US" w:bidi="hi-IN"/>
              </w:rPr>
              <w:t>Розмір плати (грн./міс.)</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Фортепіано</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500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Скрипка</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400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Гітара</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400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Баян</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400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Вокал</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400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Хореографія</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350</w:t>
            </w:r>
          </w:p>
        </w:tc>
      </w:tr>
      <w:tr w:rsidR="004B7609" w:rsidRPr="004B7609" w:rsidTr="005738AB">
        <w:tc>
          <w:tcPr>
            <w:tcW w:w="4785"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Образотворче мистецтво</w:t>
            </w:r>
          </w:p>
        </w:tc>
        <w:tc>
          <w:tcPr>
            <w:tcW w:w="4786" w:type="dxa"/>
            <w:tcBorders>
              <w:top w:val="single" w:sz="4" w:space="0" w:color="auto"/>
              <w:left w:val="single" w:sz="4" w:space="0" w:color="auto"/>
              <w:bottom w:val="single" w:sz="4" w:space="0" w:color="auto"/>
              <w:right w:val="single" w:sz="4" w:space="0" w:color="auto"/>
            </w:tcBorders>
            <w:hideMark/>
          </w:tcPr>
          <w:p w:rsidR="004B7609" w:rsidRPr="004B7609" w:rsidRDefault="004B7609" w:rsidP="004B7609">
            <w:pPr>
              <w:suppressAutoHyphens/>
              <w:jc w:val="center"/>
              <w:rPr>
                <w:rFonts w:ascii="Liberation Serif" w:eastAsia="WenQuanYi Micro Hei" w:hAnsi="Liberation Serif" w:cs="Lohit Hindi"/>
                <w:color w:val="auto"/>
                <w:kern w:val="1"/>
                <w:sz w:val="28"/>
                <w:szCs w:val="28"/>
                <w:lang w:eastAsia="en-US" w:bidi="hi-IN"/>
              </w:rPr>
            </w:pPr>
            <w:r w:rsidRPr="004B7609">
              <w:rPr>
                <w:rFonts w:ascii="Liberation Serif" w:eastAsia="WenQuanYi Micro Hei" w:hAnsi="Liberation Serif" w:cs="Lohit Hindi"/>
                <w:color w:val="auto"/>
                <w:kern w:val="1"/>
                <w:sz w:val="28"/>
                <w:szCs w:val="28"/>
                <w:lang w:eastAsia="en-US" w:bidi="hi-IN"/>
              </w:rPr>
              <w:t>300</w:t>
            </w:r>
          </w:p>
        </w:tc>
      </w:tr>
    </w:tbl>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b/>
          <w:color w:val="auto"/>
          <w:kern w:val="1"/>
          <w:sz w:val="28"/>
          <w:szCs w:val="28"/>
          <w:lang w:eastAsia="zh-CN" w:bidi="hi-IN"/>
        </w:rPr>
      </w:pPr>
      <w:r w:rsidRPr="004B7609">
        <w:rPr>
          <w:rFonts w:ascii="Liberation Serif" w:eastAsia="WenQuanYi Micro Hei" w:hAnsi="Liberation Serif" w:cs="Lohit Hindi"/>
          <w:b/>
          <w:color w:val="auto"/>
          <w:kern w:val="1"/>
          <w:sz w:val="28"/>
          <w:szCs w:val="28"/>
          <w:lang w:eastAsia="zh-CN" w:bidi="hi-IN"/>
        </w:rPr>
        <w:t>Секретар сільської ради                                           Євгенія Андрела</w:t>
      </w: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WenQuanYi Micro Hei" w:hAnsi="Liberation Serif" w:cs="Lohit Hindi"/>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B7609" w:rsidRPr="004B7609" w:rsidRDefault="004B7609" w:rsidP="004B7609">
      <w:pPr>
        <w:suppressAutoHyphens/>
        <w:jc w:val="both"/>
        <w:rPr>
          <w:rFonts w:ascii="Liberation Serif" w:eastAsia="Batang" w:hAnsi="Liberation Serif" w:cs="Lohit Hindi"/>
          <w:b/>
          <w:color w:val="auto"/>
          <w:kern w:val="1"/>
          <w:sz w:val="28"/>
          <w:szCs w:val="28"/>
          <w:lang w:eastAsia="zh-CN" w:bidi="hi-IN"/>
        </w:rPr>
      </w:pPr>
    </w:p>
    <w:p w:rsidR="004E3242" w:rsidRPr="00993086" w:rsidRDefault="004E3242" w:rsidP="004E3242">
      <w:pPr>
        <w:widowControl/>
        <w:suppressAutoHyphens/>
        <w:spacing w:after="200" w:line="276" w:lineRule="auto"/>
        <w:rPr>
          <w:rFonts w:ascii="Aptos" w:eastAsia="Times New Roman" w:hAnsi="Aptos" w:cs="Times New Roman"/>
          <w:color w:val="auto"/>
          <w:sz w:val="22"/>
          <w:szCs w:val="22"/>
          <w:lang w:val="ru-RU" w:eastAsia="ru-RU" w:bidi="ar-SA"/>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5738AB" w:rsidRPr="00E77BA5" w:rsidRDefault="005738AB" w:rsidP="005738AB">
      <w:pPr>
        <w:suppressAutoHyphens/>
        <w:rPr>
          <w:rFonts w:ascii="Times New Roman" w:eastAsia="Times New Roman" w:hAnsi="Times New Roman" w:cs="Times New Roman"/>
          <w:kern w:val="1"/>
          <w:sz w:val="28"/>
          <w:szCs w:val="28"/>
          <w:lang w:eastAsia="ru-RU" w:bidi="hi-IN"/>
        </w:rPr>
      </w:pPr>
    </w:p>
    <w:p w:rsidR="00353A86" w:rsidRDefault="005738AB" w:rsidP="00353A86">
      <w:pPr>
        <w:suppressAutoHyphens/>
        <w:spacing w:line="480" w:lineRule="auto"/>
        <w:rPr>
          <w:rFonts w:ascii="Liberation Serif" w:eastAsia="WenQuanYi Micro Hei" w:hAnsi="Liberation Serif" w:cs="Lohit Hindi"/>
          <w:kern w:val="1"/>
          <w:sz w:val="36"/>
          <w:lang w:eastAsia="zh-CN" w:bidi="hi-IN"/>
        </w:rPr>
      </w:pPr>
      <w:r w:rsidRPr="00306C17">
        <w:rPr>
          <w:rFonts w:ascii="Liberation Serif" w:eastAsia="WenQuanYi Micro Hei" w:hAnsi="Liberation Serif" w:cs="Lohit Hindi"/>
          <w:b/>
          <w:kern w:val="1"/>
          <w:sz w:val="28"/>
          <w:szCs w:val="28"/>
          <w:lang w:eastAsia="zh-CN" w:bidi="hi-IN"/>
        </w:rPr>
        <w:t xml:space="preserve">    </w:t>
      </w:r>
      <w:r>
        <w:rPr>
          <w:rFonts w:ascii="Liberation Serif" w:eastAsia="WenQuanYi Micro Hei" w:hAnsi="Liberation Serif" w:cs="Lohit Hindi"/>
          <w:b/>
          <w:kern w:val="1"/>
          <w:sz w:val="28"/>
          <w:szCs w:val="28"/>
          <w:lang w:eastAsia="zh-CN" w:bidi="hi-IN"/>
        </w:rPr>
        <w:t xml:space="preserve">                                          </w:t>
      </w:r>
      <w:r w:rsidRPr="00306C17">
        <w:rPr>
          <w:rFonts w:ascii="Liberation Serif" w:eastAsia="WenQuanYi Micro Hei" w:hAnsi="Liberation Serif" w:cs="Lohit Hindi"/>
          <w:b/>
          <w:kern w:val="1"/>
          <w:sz w:val="28"/>
          <w:szCs w:val="28"/>
          <w:lang w:eastAsia="zh-CN" w:bidi="hi-IN"/>
        </w:rPr>
        <w:t xml:space="preserve">          </w:t>
      </w:r>
      <w:r>
        <w:rPr>
          <w:rFonts w:ascii="Liberation Serif" w:eastAsia="WenQuanYi Micro Hei" w:hAnsi="Liberation Serif" w:cs="Lohit Hindi"/>
          <w:b/>
          <w:kern w:val="1"/>
          <w:sz w:val="28"/>
          <w:szCs w:val="28"/>
          <w:lang w:eastAsia="zh-CN" w:bidi="hi-IN"/>
        </w:rPr>
        <w:t xml:space="preserve">      </w:t>
      </w:r>
      <w:r w:rsidRPr="00306C17">
        <w:rPr>
          <w:rFonts w:ascii="Liberation Serif" w:eastAsia="WenQuanYi Micro Hei" w:hAnsi="Liberation Serif" w:cs="Lohit Hindi"/>
          <w:b/>
          <w:kern w:val="1"/>
          <w:sz w:val="28"/>
          <w:szCs w:val="28"/>
          <w:lang w:eastAsia="zh-CN" w:bidi="hi-IN"/>
        </w:rPr>
        <w:t xml:space="preserve">    </w:t>
      </w:r>
      <w:r w:rsidRPr="00306C17">
        <w:rPr>
          <w:rFonts w:ascii="Liberation Serif" w:eastAsia="WenQuanYi Micro Hei" w:hAnsi="Liberation Serif" w:cs="Lohit Hindi"/>
          <w:kern w:val="1"/>
          <w:lang w:eastAsia="zh-CN" w:bidi="hi-IN"/>
        </w:rPr>
        <w:object w:dxaOrig="526" w:dyaOrig="890">
          <v:rect id="_x0000_i1038" style="width:33.75pt;height:45pt" o:ole="" o:preferrelative="t" stroked="f">
            <v:imagedata r:id="rId52" o:title=""/>
          </v:rect>
          <o:OLEObject Type="Embed" ProgID="StaticMetafile" ShapeID="_x0000_i1038" DrawAspect="Content" ObjectID="_1840098828" r:id="rId57"/>
        </w:object>
      </w:r>
    </w:p>
    <w:p w:rsidR="005738AB" w:rsidRPr="00353A86" w:rsidRDefault="005738AB" w:rsidP="00353A86">
      <w:pPr>
        <w:suppressAutoHyphens/>
        <w:jc w:val="center"/>
        <w:rPr>
          <w:rFonts w:ascii="Liberation Serif" w:eastAsia="WenQuanYi Micro Hei" w:hAnsi="Liberation Serif" w:cs="Lohit Hindi"/>
          <w:kern w:val="1"/>
          <w:sz w:val="36"/>
          <w:lang w:eastAsia="zh-CN" w:bidi="hi-IN"/>
        </w:rPr>
      </w:pPr>
      <w:r w:rsidRPr="00306C17">
        <w:rPr>
          <w:rFonts w:ascii="Liberation Serif" w:eastAsia="WenQuanYi Micro Hei" w:hAnsi="Liberation Serif" w:cs="Lohit Hindi"/>
          <w:b/>
          <w:kern w:val="1"/>
          <w:sz w:val="28"/>
          <w:lang w:eastAsia="zh-CN" w:bidi="hi-IN"/>
        </w:rPr>
        <w:t>КАМ’ЯНСЬКА СІЛЬСЬКА РАДА</w:t>
      </w:r>
      <w:r w:rsidR="00353A86">
        <w:rPr>
          <w:rFonts w:ascii="Liberation Serif" w:eastAsia="WenQuanYi Micro Hei" w:hAnsi="Liberation Serif" w:cs="Lohit Hindi"/>
          <w:kern w:val="1"/>
          <w:sz w:val="36"/>
          <w:lang w:eastAsia="zh-CN" w:bidi="hi-IN"/>
        </w:rPr>
        <w:t xml:space="preserve"> </w:t>
      </w:r>
      <w:r w:rsidRPr="00306C17">
        <w:rPr>
          <w:rFonts w:ascii="Liberation Serif" w:eastAsia="WenQuanYi Micro Hei" w:hAnsi="Liberation Serif" w:cs="Lohit Hindi"/>
          <w:b/>
          <w:kern w:val="1"/>
          <w:sz w:val="28"/>
          <w:lang w:eastAsia="zh-CN" w:bidi="hi-IN"/>
        </w:rPr>
        <w:t>БЕРЕГІВСЬКОГО РАЙОНУ  ЗАКАРПАТСЬКОЇ ОБЛАСТІ</w:t>
      </w:r>
    </w:p>
    <w:p w:rsidR="005738AB" w:rsidRPr="00306C17" w:rsidRDefault="005738AB" w:rsidP="005738AB">
      <w:pPr>
        <w:tabs>
          <w:tab w:val="left" w:pos="0"/>
        </w:tabs>
        <w:suppressAutoHyphens/>
        <w:jc w:val="center"/>
        <w:rPr>
          <w:rFonts w:ascii="Liberation Serif" w:eastAsia="WenQuanYi Micro Hei" w:hAnsi="Liberation Serif" w:cs="Lohit Hindi"/>
          <w:kern w:val="1"/>
          <w:sz w:val="28"/>
          <w:lang w:eastAsia="zh-CN" w:bidi="hi-IN"/>
        </w:rPr>
      </w:pPr>
    </w:p>
    <w:p w:rsidR="005738AB" w:rsidRPr="00E56684" w:rsidRDefault="00A47ADA" w:rsidP="009E3848">
      <w:pPr>
        <w:numPr>
          <w:ilvl w:val="0"/>
          <w:numId w:val="9"/>
        </w:numPr>
        <w:suppressAutoHyphens/>
        <w:contextualSpacing/>
        <w:jc w:val="center"/>
        <w:rPr>
          <w:rFonts w:ascii="Times New Roman" w:eastAsia="WenQuanYi Micro Hei" w:hAnsi="Times New Roman" w:cs="Times New Roman"/>
          <w:b/>
          <w:kern w:val="1"/>
          <w:sz w:val="28"/>
          <w:szCs w:val="28"/>
          <w:lang w:eastAsia="zh-CN" w:bidi="hi-IN"/>
        </w:rPr>
      </w:pPr>
      <w:r>
        <w:rPr>
          <w:rFonts w:ascii="Times New Roman" w:eastAsia="WenQuanYi Micro Hei" w:hAnsi="Times New Roman" w:cs="Times New Roman"/>
          <w:b/>
          <w:kern w:val="1"/>
          <w:sz w:val="28"/>
          <w:szCs w:val="28"/>
          <w:lang w:eastAsia="zh-CN" w:bidi="hi-IN"/>
        </w:rPr>
        <w:t>5</w:t>
      </w:r>
      <w:r w:rsidR="005738AB">
        <w:rPr>
          <w:rFonts w:ascii="Times New Roman" w:eastAsia="WenQuanYi Micro Hei" w:hAnsi="Times New Roman" w:cs="Times New Roman"/>
          <w:b/>
          <w:kern w:val="1"/>
          <w:sz w:val="28"/>
          <w:szCs w:val="28"/>
          <w:lang w:eastAsia="zh-CN" w:bidi="hi-IN"/>
        </w:rPr>
        <w:t>3</w:t>
      </w:r>
      <w:r w:rsidR="005738AB" w:rsidRPr="00E56684">
        <w:rPr>
          <w:rFonts w:ascii="Times New Roman" w:eastAsia="WenQuanYi Micro Hei" w:hAnsi="Times New Roman" w:cs="Times New Roman"/>
          <w:b/>
          <w:kern w:val="1"/>
          <w:sz w:val="28"/>
          <w:szCs w:val="28"/>
          <w:lang w:eastAsia="zh-CN" w:bidi="hi-IN"/>
        </w:rPr>
        <w:t>-т</w:t>
      </w:r>
      <w:r w:rsidR="005738AB">
        <w:rPr>
          <w:rFonts w:ascii="Times New Roman" w:eastAsia="WenQuanYi Micro Hei" w:hAnsi="Times New Roman" w:cs="Times New Roman"/>
          <w:b/>
          <w:kern w:val="1"/>
          <w:sz w:val="28"/>
          <w:szCs w:val="28"/>
          <w:lang w:eastAsia="zh-CN" w:bidi="hi-IN"/>
        </w:rPr>
        <w:t>я</w:t>
      </w:r>
      <w:r w:rsidR="005738AB" w:rsidRPr="00E56684">
        <w:rPr>
          <w:rFonts w:ascii="Times New Roman" w:eastAsia="WenQuanYi Micro Hei" w:hAnsi="Times New Roman" w:cs="Times New Roman"/>
          <w:b/>
          <w:kern w:val="1"/>
          <w:sz w:val="28"/>
          <w:szCs w:val="28"/>
          <w:lang w:eastAsia="zh-CN" w:bidi="hi-IN"/>
        </w:rPr>
        <w:t xml:space="preserve">  сесія 8-го скликання</w:t>
      </w:r>
    </w:p>
    <w:p w:rsidR="005738AB" w:rsidRPr="00E56684" w:rsidRDefault="005738AB" w:rsidP="005738AB">
      <w:pPr>
        <w:tabs>
          <w:tab w:val="left" w:pos="3840"/>
        </w:tabs>
        <w:suppressAutoHyphens/>
        <w:jc w:val="center"/>
        <w:rPr>
          <w:rFonts w:ascii="Times New Roman" w:eastAsia="WenQuanYi Micro Hei" w:hAnsi="Times New Roman" w:cs="Times New Roman"/>
          <w:b/>
          <w:kern w:val="1"/>
          <w:sz w:val="28"/>
          <w:lang w:eastAsia="zh-CN" w:bidi="hi-IN"/>
        </w:rPr>
      </w:pPr>
    </w:p>
    <w:p w:rsidR="005738AB" w:rsidRPr="00E56684" w:rsidRDefault="005738AB" w:rsidP="005738AB">
      <w:pPr>
        <w:tabs>
          <w:tab w:val="left" w:pos="3840"/>
        </w:tabs>
        <w:suppressAutoHyphens/>
        <w:jc w:val="center"/>
        <w:rPr>
          <w:rFonts w:ascii="Times New Roman" w:eastAsia="WenQuanYi Micro Hei" w:hAnsi="Times New Roman" w:cs="Times New Roman"/>
          <w:b/>
          <w:kern w:val="1"/>
          <w:sz w:val="28"/>
          <w:lang w:eastAsia="zh-CN" w:bidi="hi-IN"/>
        </w:rPr>
      </w:pPr>
      <w:r w:rsidRPr="00E56684">
        <w:rPr>
          <w:rFonts w:ascii="Times New Roman" w:eastAsia="WenQuanYi Micro Hei" w:hAnsi="Times New Roman" w:cs="Times New Roman"/>
          <w:b/>
          <w:kern w:val="1"/>
          <w:sz w:val="28"/>
          <w:lang w:eastAsia="zh-CN" w:bidi="hi-IN"/>
        </w:rPr>
        <w:t>Р І Ш Е Н Н Я</w:t>
      </w:r>
    </w:p>
    <w:p w:rsidR="005738AB" w:rsidRPr="00E56684" w:rsidRDefault="005738AB" w:rsidP="005738AB">
      <w:pPr>
        <w:tabs>
          <w:tab w:val="left" w:pos="3840"/>
        </w:tabs>
        <w:suppressAutoHyphens/>
        <w:rPr>
          <w:rFonts w:ascii="Times New Roman" w:eastAsia="WenQuanYi Micro Hei" w:hAnsi="Times New Roman" w:cs="Times New Roman"/>
          <w:b/>
          <w:kern w:val="1"/>
          <w:sz w:val="28"/>
          <w:lang w:eastAsia="zh-CN" w:bidi="hi-IN"/>
        </w:rPr>
      </w:pPr>
    </w:p>
    <w:p w:rsidR="005738AB" w:rsidRDefault="00353A86" w:rsidP="005738AB">
      <w:pPr>
        <w:suppressAutoHyphens/>
        <w:rPr>
          <w:rFonts w:ascii="Liberation Serif" w:eastAsia="WenQuanYi Micro Hei" w:hAnsi="Liberation Serif" w:cs="Lohit Hindi"/>
          <w:b/>
          <w:kern w:val="1"/>
          <w:sz w:val="28"/>
          <w:lang w:eastAsia="zh-CN" w:bidi="hi-IN"/>
        </w:rPr>
      </w:pPr>
      <w:r>
        <w:rPr>
          <w:rFonts w:ascii="Liberation Serif" w:eastAsia="WenQuanYi Micro Hei" w:hAnsi="Liberation Serif" w:cs="Lohit Hindi"/>
          <w:b/>
          <w:kern w:val="1"/>
          <w:sz w:val="28"/>
          <w:lang w:eastAsia="zh-CN" w:bidi="hi-IN"/>
        </w:rPr>
        <w:t xml:space="preserve"> 23</w:t>
      </w:r>
      <w:r w:rsidR="00A638D2">
        <w:rPr>
          <w:rFonts w:ascii="Liberation Serif" w:eastAsia="WenQuanYi Micro Hei" w:hAnsi="Liberation Serif" w:cs="Lohit Hindi"/>
          <w:b/>
          <w:kern w:val="1"/>
          <w:sz w:val="28"/>
          <w:lang w:eastAsia="zh-CN" w:bidi="hi-IN"/>
        </w:rPr>
        <w:t xml:space="preserve"> грудня  2025</w:t>
      </w:r>
      <w:r>
        <w:rPr>
          <w:rFonts w:ascii="Liberation Serif" w:eastAsia="WenQuanYi Micro Hei" w:hAnsi="Liberation Serif" w:cs="Lohit Hindi"/>
          <w:b/>
          <w:kern w:val="1"/>
          <w:sz w:val="28"/>
          <w:lang w:eastAsia="zh-CN" w:bidi="hi-IN"/>
        </w:rPr>
        <w:t xml:space="preserve"> року                   </w:t>
      </w:r>
      <w:r w:rsidR="005738AB">
        <w:rPr>
          <w:rFonts w:ascii="Liberation Serif" w:eastAsia="WenQuanYi Micro Hei" w:hAnsi="Liberation Serif" w:cs="Lohit Hindi"/>
          <w:b/>
          <w:kern w:val="1"/>
          <w:sz w:val="28"/>
          <w:lang w:eastAsia="zh-CN" w:bidi="hi-IN"/>
        </w:rPr>
        <w:t xml:space="preserve">   </w:t>
      </w:r>
      <w:r w:rsidR="005738AB" w:rsidRPr="00306C17">
        <w:rPr>
          <w:rFonts w:ascii="Liberation Serif" w:eastAsia="WenQuanYi Micro Hei" w:hAnsi="Liberation Serif" w:cs="Lohit Hindi"/>
          <w:b/>
          <w:kern w:val="1"/>
          <w:sz w:val="28"/>
          <w:lang w:eastAsia="zh-CN" w:bidi="hi-IN"/>
        </w:rPr>
        <w:t xml:space="preserve">с.Кам’янське                 </w:t>
      </w:r>
      <w:r w:rsidR="005738AB">
        <w:rPr>
          <w:rFonts w:ascii="Liberation Serif" w:eastAsia="WenQuanYi Micro Hei" w:hAnsi="Liberation Serif" w:cs="Lohit Hindi"/>
          <w:b/>
          <w:kern w:val="1"/>
          <w:sz w:val="28"/>
          <w:lang w:eastAsia="zh-CN" w:bidi="hi-IN"/>
        </w:rPr>
        <w:t xml:space="preserve">         </w:t>
      </w:r>
      <w:r>
        <w:rPr>
          <w:rFonts w:ascii="Liberation Serif" w:eastAsia="WenQuanYi Micro Hei" w:hAnsi="Liberation Serif" w:cs="Lohit Hindi"/>
          <w:b/>
          <w:kern w:val="1"/>
          <w:sz w:val="28"/>
          <w:lang w:eastAsia="zh-CN" w:bidi="hi-IN"/>
        </w:rPr>
        <w:t xml:space="preserve">         </w:t>
      </w:r>
      <w:r w:rsidR="005738AB">
        <w:rPr>
          <w:rFonts w:ascii="Liberation Serif" w:eastAsia="WenQuanYi Micro Hei" w:hAnsi="Liberation Serif" w:cs="Lohit Hindi"/>
          <w:b/>
          <w:kern w:val="1"/>
          <w:sz w:val="28"/>
          <w:lang w:eastAsia="zh-CN" w:bidi="hi-IN"/>
        </w:rPr>
        <w:t xml:space="preserve">    №</w:t>
      </w:r>
      <w:r>
        <w:rPr>
          <w:rFonts w:ascii="Liberation Serif" w:eastAsia="WenQuanYi Micro Hei" w:hAnsi="Liberation Serif" w:cs="Lohit Hindi"/>
          <w:b/>
          <w:kern w:val="1"/>
          <w:sz w:val="28"/>
          <w:lang w:eastAsia="zh-CN" w:bidi="hi-IN"/>
        </w:rPr>
        <w:t>2482</w:t>
      </w:r>
    </w:p>
    <w:p w:rsidR="005738AB" w:rsidRPr="00306C17" w:rsidRDefault="005738AB" w:rsidP="005738AB">
      <w:pPr>
        <w:suppressAutoHyphens/>
        <w:rPr>
          <w:rFonts w:ascii="Liberation Serif" w:eastAsia="WenQuanYi Micro Hei" w:hAnsi="Liberation Serif" w:cs="Lohit Hindi"/>
          <w:b/>
          <w:kern w:val="1"/>
          <w:sz w:val="28"/>
          <w:lang w:eastAsia="zh-CN" w:bidi="hi-IN"/>
        </w:rPr>
      </w:pPr>
    </w:p>
    <w:p w:rsidR="005738AB" w:rsidRPr="00306C17" w:rsidRDefault="005738AB" w:rsidP="005738AB">
      <w:pPr>
        <w:suppressAutoHyphens/>
        <w:rPr>
          <w:rFonts w:ascii="Liberation Serif" w:eastAsia="WenQuanYi Micro Hei" w:hAnsi="Liberation Serif" w:cs="Lohit Hindi"/>
          <w:b/>
          <w:kern w:val="1"/>
          <w:sz w:val="28"/>
          <w:szCs w:val="28"/>
          <w:lang w:eastAsia="zh-CN" w:bidi="hi-IN"/>
        </w:rPr>
      </w:pPr>
      <w:r w:rsidRPr="00306C17">
        <w:rPr>
          <w:rFonts w:ascii="Liberation Serif" w:eastAsia="WenQuanYi Micro Hei" w:hAnsi="Liberation Serif" w:cs="Lohit Hindi"/>
          <w:b/>
          <w:kern w:val="1"/>
          <w:sz w:val="28"/>
          <w:szCs w:val="28"/>
          <w:lang w:eastAsia="zh-CN" w:bidi="hi-IN"/>
        </w:rPr>
        <w:t>Про умови  оплати  праці</w:t>
      </w:r>
    </w:p>
    <w:p w:rsidR="005738AB" w:rsidRPr="00306C17" w:rsidRDefault="005738AB" w:rsidP="005738AB">
      <w:pPr>
        <w:suppressAutoHyphens/>
        <w:rPr>
          <w:rFonts w:ascii="Liberation Serif" w:eastAsia="WenQuanYi Micro Hei" w:hAnsi="Liberation Serif" w:cs="Lohit Hindi"/>
          <w:b/>
          <w:kern w:val="1"/>
          <w:sz w:val="28"/>
          <w:szCs w:val="28"/>
          <w:lang w:eastAsia="zh-CN" w:bidi="hi-IN"/>
        </w:rPr>
      </w:pPr>
      <w:r>
        <w:rPr>
          <w:rFonts w:ascii="Liberation Serif" w:eastAsia="WenQuanYi Micro Hei" w:hAnsi="Liberation Serif" w:cs="Lohit Hindi"/>
          <w:b/>
          <w:kern w:val="1"/>
          <w:sz w:val="28"/>
          <w:szCs w:val="28"/>
          <w:lang w:eastAsia="zh-CN" w:bidi="hi-IN"/>
        </w:rPr>
        <w:t>сільського  голови в 2026</w:t>
      </w:r>
      <w:r w:rsidRPr="00306C17">
        <w:rPr>
          <w:rFonts w:ascii="Liberation Serif" w:eastAsia="WenQuanYi Micro Hei" w:hAnsi="Liberation Serif" w:cs="Lohit Hindi"/>
          <w:b/>
          <w:kern w:val="1"/>
          <w:sz w:val="28"/>
          <w:szCs w:val="28"/>
          <w:lang w:eastAsia="zh-CN" w:bidi="hi-IN"/>
        </w:rPr>
        <w:t xml:space="preserve">  році</w:t>
      </w:r>
    </w:p>
    <w:p w:rsidR="005738AB" w:rsidRPr="00306C17" w:rsidRDefault="005738AB" w:rsidP="005738AB">
      <w:pPr>
        <w:suppressAutoHyphens/>
        <w:rPr>
          <w:rFonts w:ascii="Liberation Serif" w:eastAsia="WenQuanYi Micro Hei" w:hAnsi="Liberation Serif" w:cs="Lohit Hindi"/>
          <w:kern w:val="1"/>
          <w:sz w:val="16"/>
          <w:szCs w:val="28"/>
          <w:lang w:eastAsia="zh-CN" w:bidi="hi-IN"/>
        </w:rPr>
      </w:pPr>
    </w:p>
    <w:p w:rsidR="005738AB" w:rsidRPr="00306C17" w:rsidRDefault="005738AB" w:rsidP="005738AB">
      <w:pPr>
        <w:suppressAutoHyphens/>
        <w:ind w:firstLine="284"/>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 xml:space="preserve">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відповідно до Постанови Кабінету Міністрів України від 09.03.2006 року № 268 (в редакції постанови Кабінету Міністрів України від 10 травня 2018 р. № 363) «Про упорядкування структури та умов оплати праці працівників апарату органів виконавчої влади, органів прокуратури, судів ті інших органів» Постанова КМУ </w:t>
      </w:r>
      <w:r w:rsidRPr="00306C17">
        <w:rPr>
          <w:rFonts w:ascii="Liberation Serif" w:eastAsia="WenQuanYi Micro Hei" w:hAnsi="Liberation Serif" w:cs="Lohit Hindi"/>
          <w:bCs/>
          <w:kern w:val="1"/>
          <w:sz w:val="28"/>
          <w:szCs w:val="28"/>
          <w:lang w:eastAsia="zh-CN" w:bidi="hi-IN"/>
        </w:rPr>
        <w:t xml:space="preserve"> від 19.06. 2019 р. № 525 та</w:t>
      </w:r>
      <w:r w:rsidRPr="00306C17">
        <w:rPr>
          <w:rFonts w:ascii="Liberation Serif" w:eastAsia="WenQuanYi Micro Hei" w:hAnsi="Liberation Serif" w:cs="Lohit Hindi"/>
          <w:kern w:val="1"/>
          <w:sz w:val="28"/>
          <w:szCs w:val="28"/>
          <w:lang w:eastAsia="zh-CN" w:bidi="hi-IN"/>
        </w:rPr>
        <w:t xml:space="preserve"> від 03.06.2020 року № 441, Постанови КМУ № 783 від 28.07.2021 року «Про внесення змін у додатки до постанови Кабінету Міністрів України від 9 березня 2006 р. № 268, керуючись п. 5 ст. 26, ст. 42 Закону України «Про місцеве самоврядування в Україні», ст. 3, 10 Закону України «Про службу в органах місцевого самоврядування»,   сільська рада </w:t>
      </w:r>
    </w:p>
    <w:p w:rsidR="00692D1D" w:rsidRDefault="00692D1D" w:rsidP="00692D1D">
      <w:pPr>
        <w:suppressAutoHyphens/>
        <w:ind w:firstLine="284"/>
        <w:rPr>
          <w:rFonts w:ascii="Liberation Serif" w:eastAsia="WenQuanYi Micro Hei" w:hAnsi="Liberation Serif" w:cs="Lohit Hindi"/>
          <w:b/>
          <w:kern w:val="1"/>
          <w:sz w:val="28"/>
          <w:szCs w:val="28"/>
          <w:lang w:eastAsia="zh-CN" w:bidi="hi-IN"/>
        </w:rPr>
      </w:pPr>
    </w:p>
    <w:p w:rsidR="005738AB" w:rsidRPr="00306C17" w:rsidRDefault="005738AB" w:rsidP="00692D1D">
      <w:pPr>
        <w:suppressAutoHyphens/>
        <w:ind w:firstLine="284"/>
        <w:rPr>
          <w:rFonts w:ascii="Liberation Serif" w:eastAsia="WenQuanYi Micro Hei" w:hAnsi="Liberation Serif" w:cs="Lohit Hindi"/>
          <w:b/>
          <w:kern w:val="1"/>
          <w:sz w:val="28"/>
          <w:szCs w:val="28"/>
          <w:lang w:eastAsia="zh-CN" w:bidi="hi-IN"/>
        </w:rPr>
      </w:pPr>
      <w:r w:rsidRPr="00306C17">
        <w:rPr>
          <w:rFonts w:ascii="Liberation Serif" w:eastAsia="WenQuanYi Micro Hei" w:hAnsi="Liberation Serif" w:cs="Lohit Hindi"/>
          <w:b/>
          <w:kern w:val="1"/>
          <w:sz w:val="28"/>
          <w:szCs w:val="28"/>
          <w:lang w:eastAsia="zh-CN" w:bidi="hi-IN"/>
        </w:rPr>
        <w:t>ВИРІШИЛА:</w:t>
      </w:r>
    </w:p>
    <w:p w:rsidR="005738AB" w:rsidRPr="00306C17" w:rsidRDefault="005738AB" w:rsidP="005738AB">
      <w:pPr>
        <w:suppressAutoHyphens/>
        <w:ind w:firstLine="284"/>
        <w:jc w:val="both"/>
        <w:rPr>
          <w:rFonts w:ascii="Liberation Serif" w:eastAsia="WenQuanYi Micro Hei" w:hAnsi="Liberation Serif" w:cs="Lohit Hindi"/>
          <w:kern w:val="1"/>
          <w:sz w:val="28"/>
          <w:szCs w:val="28"/>
          <w:lang w:eastAsia="zh-CN" w:bidi="hi-IN"/>
        </w:rPr>
      </w:pPr>
    </w:p>
    <w:p w:rsidR="005738AB" w:rsidRPr="00306C17" w:rsidRDefault="005738AB" w:rsidP="00FC119F">
      <w:pPr>
        <w:ind w:firstLine="284"/>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1. Виплачувати</w:t>
      </w:r>
      <w:r>
        <w:rPr>
          <w:rFonts w:ascii="Liberation Serif" w:eastAsia="WenQuanYi Micro Hei" w:hAnsi="Liberation Serif" w:cs="Lohit Hindi"/>
          <w:kern w:val="1"/>
          <w:sz w:val="28"/>
          <w:szCs w:val="28"/>
          <w:lang w:eastAsia="zh-CN" w:bidi="hi-IN"/>
        </w:rPr>
        <w:t xml:space="preserve">  </w:t>
      </w:r>
      <w:r w:rsidRPr="00306C17">
        <w:rPr>
          <w:rFonts w:ascii="Liberation Serif" w:eastAsia="WenQuanYi Micro Hei" w:hAnsi="Liberation Serif" w:cs="Lohit Hindi"/>
          <w:kern w:val="1"/>
          <w:sz w:val="28"/>
          <w:szCs w:val="28"/>
          <w:lang w:eastAsia="zh-CN" w:bidi="hi-IN"/>
        </w:rPr>
        <w:t>Кам’янському  сільському голові Станинцю М.М. в 202</w:t>
      </w:r>
      <w:r w:rsidR="00FC119F">
        <w:rPr>
          <w:rFonts w:ascii="Liberation Serif" w:eastAsia="WenQuanYi Micro Hei" w:hAnsi="Liberation Serif" w:cs="Lohit Hindi"/>
          <w:kern w:val="1"/>
          <w:sz w:val="28"/>
          <w:szCs w:val="28"/>
          <w:lang w:eastAsia="zh-CN" w:bidi="hi-IN"/>
        </w:rPr>
        <w:t>6</w:t>
      </w:r>
      <w:r w:rsidRPr="00306C17">
        <w:rPr>
          <w:rFonts w:ascii="Liberation Serif" w:eastAsia="WenQuanYi Micro Hei" w:hAnsi="Liberation Serif" w:cs="Lohit Hindi"/>
          <w:kern w:val="1"/>
          <w:sz w:val="28"/>
          <w:szCs w:val="28"/>
          <w:lang w:eastAsia="zh-CN" w:bidi="hi-IN"/>
        </w:rPr>
        <w:t xml:space="preserve"> році: </w:t>
      </w:r>
    </w:p>
    <w:p w:rsidR="005738AB" w:rsidRPr="00306C17" w:rsidRDefault="005738AB" w:rsidP="009E3848">
      <w:pPr>
        <w:numPr>
          <w:ilvl w:val="1"/>
          <w:numId w:val="13"/>
        </w:numPr>
        <w:suppressAutoHyphens/>
        <w:ind w:left="1418" w:hanging="709"/>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Надбавку за вислугу років у розмірі 25 відсотків до посадового окладу з урахуванням доплати за ранг;</w:t>
      </w:r>
    </w:p>
    <w:p w:rsidR="005738AB" w:rsidRPr="00306C17" w:rsidRDefault="005738AB" w:rsidP="009E3848">
      <w:pPr>
        <w:numPr>
          <w:ilvl w:val="1"/>
          <w:numId w:val="13"/>
        </w:numPr>
        <w:suppressAutoHyphens/>
        <w:ind w:left="1418" w:hanging="709"/>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Надбавку за виконання особливо важливої роботи у розмірі 50 відсотків посадового окладу з урахуванням надбавки за ра</w:t>
      </w:r>
      <w:r>
        <w:rPr>
          <w:rFonts w:ascii="Liberation Serif" w:eastAsia="WenQuanYi Micro Hei" w:hAnsi="Liberation Serif" w:cs="Lohit Hindi"/>
          <w:kern w:val="1"/>
          <w:sz w:val="28"/>
          <w:szCs w:val="28"/>
          <w:lang w:eastAsia="zh-CN" w:bidi="hi-IN"/>
        </w:rPr>
        <w:t>нг та надбавки за вислугу років;</w:t>
      </w:r>
    </w:p>
    <w:p w:rsidR="005738AB" w:rsidRPr="00306C17" w:rsidRDefault="005738AB" w:rsidP="009E3848">
      <w:pPr>
        <w:numPr>
          <w:ilvl w:val="1"/>
          <w:numId w:val="13"/>
        </w:numPr>
        <w:suppressAutoHyphens/>
        <w:ind w:left="1418" w:hanging="709"/>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Щомісячно проводити виплату преміальних сільському г</w:t>
      </w:r>
      <w:r>
        <w:rPr>
          <w:rFonts w:ascii="Liberation Serif" w:eastAsia="WenQuanYi Micro Hei" w:hAnsi="Liberation Serif" w:cs="Lohit Hindi"/>
          <w:kern w:val="1"/>
          <w:sz w:val="28"/>
          <w:szCs w:val="28"/>
          <w:lang w:eastAsia="zh-CN" w:bidi="hi-IN"/>
        </w:rPr>
        <w:t>олові в розмірі 200 відсотків посадового окладу до</w:t>
      </w:r>
      <w:r w:rsidRPr="00306C17">
        <w:rPr>
          <w:rFonts w:ascii="Liberation Serif" w:eastAsia="WenQuanYi Micro Hei" w:hAnsi="Liberation Serif" w:cs="Lohit Hindi"/>
          <w:kern w:val="1"/>
          <w:sz w:val="28"/>
          <w:szCs w:val="28"/>
          <w:lang w:eastAsia="zh-CN" w:bidi="hi-IN"/>
        </w:rPr>
        <w:t xml:space="preserve"> заробітної плати при наявності коштів, у межах фонду </w:t>
      </w:r>
      <w:r>
        <w:rPr>
          <w:rFonts w:ascii="Liberation Serif" w:eastAsia="WenQuanYi Micro Hei" w:hAnsi="Liberation Serif" w:cs="Lohit Hindi"/>
          <w:kern w:val="1"/>
          <w:sz w:val="28"/>
          <w:szCs w:val="28"/>
          <w:lang w:eastAsia="zh-CN" w:bidi="hi-IN"/>
        </w:rPr>
        <w:t xml:space="preserve">оплати праці, згідно положення </w:t>
      </w:r>
      <w:r w:rsidRPr="00306C17">
        <w:rPr>
          <w:rFonts w:ascii="Liberation Serif" w:eastAsia="WenQuanYi Micro Hei" w:hAnsi="Liberation Serif" w:cs="Lohit Hindi"/>
          <w:kern w:val="1"/>
          <w:sz w:val="28"/>
          <w:szCs w:val="28"/>
          <w:lang w:eastAsia="zh-CN" w:bidi="hi-IN"/>
        </w:rPr>
        <w:t xml:space="preserve"> </w:t>
      </w:r>
      <w:r>
        <w:rPr>
          <w:rFonts w:ascii="Liberation Serif" w:eastAsia="WenQuanYi Micro Hei" w:hAnsi="Liberation Serif" w:cs="Lohit Hindi"/>
          <w:kern w:val="1"/>
          <w:sz w:val="28"/>
          <w:szCs w:val="28"/>
          <w:lang w:eastAsia="zh-CN" w:bidi="hi-IN"/>
        </w:rPr>
        <w:t>«</w:t>
      </w:r>
      <w:r w:rsidRPr="00306C17">
        <w:rPr>
          <w:rFonts w:ascii="Liberation Serif" w:eastAsia="WenQuanYi Micro Hei" w:hAnsi="Liberation Serif" w:cs="Lohit Hindi"/>
          <w:kern w:val="1"/>
          <w:sz w:val="28"/>
          <w:szCs w:val="28"/>
          <w:lang w:eastAsia="zh-CN" w:bidi="hi-IN"/>
        </w:rPr>
        <w:t>Про порядок преміювання працівників апарату Кам</w:t>
      </w:r>
      <w:r w:rsidR="00FC119F">
        <w:rPr>
          <w:rFonts w:ascii="Liberation Serif" w:eastAsia="WenQuanYi Micro Hei" w:hAnsi="Liberation Serif" w:cs="Lohit Hindi"/>
          <w:kern w:val="1"/>
          <w:sz w:val="28"/>
          <w:szCs w:val="28"/>
          <w:lang w:eastAsia="zh-CN" w:bidi="hi-IN"/>
        </w:rPr>
        <w:t>’янської  сільської ради на 2026</w:t>
      </w:r>
      <w:r w:rsidRPr="00306C17">
        <w:rPr>
          <w:rFonts w:ascii="Liberation Serif" w:eastAsia="WenQuanYi Micro Hei" w:hAnsi="Liberation Serif" w:cs="Lohit Hindi"/>
          <w:kern w:val="1"/>
          <w:sz w:val="28"/>
          <w:szCs w:val="28"/>
          <w:lang w:eastAsia="zh-CN" w:bidi="hi-IN"/>
        </w:rPr>
        <w:t xml:space="preserve"> рік» та при виконанні дохідної частини</w:t>
      </w:r>
      <w:r w:rsidR="00FC119F">
        <w:rPr>
          <w:rFonts w:ascii="Liberation Serif" w:eastAsia="WenQuanYi Micro Hei" w:hAnsi="Liberation Serif" w:cs="Lohit Hindi"/>
          <w:kern w:val="1"/>
          <w:sz w:val="28"/>
          <w:szCs w:val="28"/>
          <w:lang w:eastAsia="zh-CN" w:bidi="hi-IN"/>
        </w:rPr>
        <w:t xml:space="preserve"> бюджету з 1 січня 2026</w:t>
      </w:r>
      <w:r>
        <w:rPr>
          <w:rFonts w:ascii="Liberation Serif" w:eastAsia="WenQuanYi Micro Hei" w:hAnsi="Liberation Serif" w:cs="Lohit Hindi"/>
          <w:kern w:val="1"/>
          <w:sz w:val="28"/>
          <w:szCs w:val="28"/>
          <w:lang w:eastAsia="zh-CN" w:bidi="hi-IN"/>
        </w:rPr>
        <w:t xml:space="preserve"> року.</w:t>
      </w:r>
    </w:p>
    <w:p w:rsidR="005738AB" w:rsidRPr="00306C17" w:rsidRDefault="005738AB" w:rsidP="009E3848">
      <w:pPr>
        <w:numPr>
          <w:ilvl w:val="1"/>
          <w:numId w:val="13"/>
        </w:numPr>
        <w:suppressAutoHyphens/>
        <w:ind w:left="1418" w:hanging="709"/>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 xml:space="preserve">Премію до державних професійних свят та ювілейних дат у розмірі,  середньомісячної заробітної плати, в межах фонду оплати праці; </w:t>
      </w:r>
    </w:p>
    <w:p w:rsidR="00A84A71" w:rsidRPr="008377E9" w:rsidRDefault="005738AB" w:rsidP="008377E9">
      <w:pPr>
        <w:numPr>
          <w:ilvl w:val="1"/>
          <w:numId w:val="13"/>
        </w:numPr>
        <w:suppressAutoHyphens/>
        <w:ind w:left="1418" w:hanging="709"/>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 xml:space="preserve">Матеріальну допомогу для вирішення соціально-побутових питань та </w:t>
      </w:r>
      <w:r w:rsidRPr="00306C17">
        <w:rPr>
          <w:rFonts w:ascii="Liberation Serif" w:eastAsia="WenQuanYi Micro Hei" w:hAnsi="Liberation Serif" w:cs="Lohit Hindi"/>
          <w:kern w:val="1"/>
          <w:sz w:val="28"/>
          <w:szCs w:val="28"/>
          <w:lang w:eastAsia="zh-CN" w:bidi="hi-IN"/>
        </w:rPr>
        <w:lastRenderedPageBreak/>
        <w:t>допомогу на оздоровлення при наданні щорічної відпустки у розмірі, що не перевищує середньомісячної заробітної плати.</w:t>
      </w:r>
    </w:p>
    <w:p w:rsidR="005738AB" w:rsidRPr="00306C17" w:rsidRDefault="005738AB" w:rsidP="009E3848">
      <w:pPr>
        <w:numPr>
          <w:ilvl w:val="0"/>
          <w:numId w:val="13"/>
        </w:numPr>
        <w:suppressAutoHyphens/>
        <w:ind w:left="709" w:hanging="425"/>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Виплати здійснювати у межах затвердж</w:t>
      </w:r>
      <w:r w:rsidR="00FC119F">
        <w:rPr>
          <w:rFonts w:ascii="Liberation Serif" w:eastAsia="WenQuanYi Micro Hei" w:hAnsi="Liberation Serif" w:cs="Lohit Hindi"/>
          <w:kern w:val="1"/>
          <w:sz w:val="28"/>
          <w:szCs w:val="28"/>
          <w:lang w:eastAsia="zh-CN" w:bidi="hi-IN"/>
        </w:rPr>
        <w:t>еного фонду оплати праці на 2026</w:t>
      </w:r>
      <w:r w:rsidRPr="00306C17">
        <w:rPr>
          <w:rFonts w:ascii="Liberation Serif" w:eastAsia="WenQuanYi Micro Hei" w:hAnsi="Liberation Serif" w:cs="Lohit Hindi"/>
          <w:kern w:val="1"/>
          <w:sz w:val="28"/>
          <w:szCs w:val="28"/>
          <w:lang w:eastAsia="zh-CN" w:bidi="hi-IN"/>
        </w:rPr>
        <w:t xml:space="preserve"> рік.</w:t>
      </w:r>
    </w:p>
    <w:p w:rsidR="005738AB" w:rsidRPr="00306C17" w:rsidRDefault="005738AB" w:rsidP="009E3848">
      <w:pPr>
        <w:numPr>
          <w:ilvl w:val="0"/>
          <w:numId w:val="13"/>
        </w:numPr>
        <w:suppressAutoHyphens/>
        <w:ind w:left="709" w:hanging="425"/>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Умови оплати праці, затверджені даним рішенн</w:t>
      </w:r>
      <w:r w:rsidR="00FC119F">
        <w:rPr>
          <w:rFonts w:ascii="Liberation Serif" w:eastAsia="WenQuanYi Micro Hei" w:hAnsi="Liberation Serif" w:cs="Lohit Hindi"/>
          <w:kern w:val="1"/>
          <w:sz w:val="28"/>
          <w:szCs w:val="28"/>
          <w:lang w:eastAsia="zh-CN" w:bidi="hi-IN"/>
        </w:rPr>
        <w:t>ям, застосовувати з 1 січня 2026</w:t>
      </w:r>
      <w:r w:rsidRPr="00306C17">
        <w:rPr>
          <w:rFonts w:ascii="Liberation Serif" w:eastAsia="WenQuanYi Micro Hei" w:hAnsi="Liberation Serif" w:cs="Lohit Hindi"/>
          <w:kern w:val="1"/>
          <w:sz w:val="28"/>
          <w:szCs w:val="28"/>
          <w:lang w:eastAsia="zh-CN" w:bidi="hi-IN"/>
        </w:rPr>
        <w:t xml:space="preserve"> року.</w:t>
      </w:r>
    </w:p>
    <w:p w:rsidR="005738AB" w:rsidRPr="00306C17" w:rsidRDefault="005738AB" w:rsidP="009E3848">
      <w:pPr>
        <w:numPr>
          <w:ilvl w:val="0"/>
          <w:numId w:val="13"/>
        </w:numPr>
        <w:suppressAutoHyphens/>
        <w:ind w:left="709" w:hanging="425"/>
        <w:jc w:val="both"/>
        <w:rPr>
          <w:rFonts w:ascii="Liberation Serif" w:eastAsia="WenQuanYi Micro Hei" w:hAnsi="Liberation Serif" w:cs="Lohit Hindi"/>
          <w:kern w:val="1"/>
          <w:sz w:val="28"/>
          <w:szCs w:val="28"/>
          <w:lang w:eastAsia="zh-CN" w:bidi="hi-IN"/>
        </w:rPr>
      </w:pPr>
      <w:r w:rsidRPr="00306C17">
        <w:rPr>
          <w:rFonts w:ascii="Liberation Serif" w:eastAsia="WenQuanYi Micro Hei" w:hAnsi="Liberation Serif" w:cs="Lohit Hindi"/>
          <w:kern w:val="1"/>
          <w:sz w:val="28"/>
          <w:szCs w:val="28"/>
          <w:lang w:eastAsia="zh-CN" w:bidi="hi-IN"/>
        </w:rPr>
        <w:t>Організацію виконання даного рішення покласти на головного бухгалтера.</w:t>
      </w:r>
    </w:p>
    <w:p w:rsidR="005738AB" w:rsidRPr="00306C17" w:rsidRDefault="005738AB" w:rsidP="005738AB">
      <w:pPr>
        <w:suppressAutoHyphens/>
        <w:jc w:val="both"/>
        <w:rPr>
          <w:rFonts w:ascii="Liberation Serif" w:eastAsia="WenQuanYi Micro Hei" w:hAnsi="Liberation Serif" w:cs="Lohit Hindi"/>
          <w:kern w:val="1"/>
          <w:sz w:val="26"/>
          <w:szCs w:val="26"/>
          <w:lang w:eastAsia="zh-CN" w:bidi="hi-IN"/>
        </w:rPr>
      </w:pPr>
    </w:p>
    <w:p w:rsidR="005738AB" w:rsidRPr="00306C17" w:rsidRDefault="005738AB" w:rsidP="005738AB">
      <w:pPr>
        <w:suppressAutoHyphens/>
        <w:jc w:val="both"/>
        <w:rPr>
          <w:rFonts w:ascii="Liberation Serif" w:eastAsia="WenQuanYi Micro Hei" w:hAnsi="Liberation Serif" w:cs="Lohit Hindi"/>
          <w:kern w:val="1"/>
          <w:sz w:val="26"/>
          <w:szCs w:val="26"/>
          <w:lang w:eastAsia="zh-CN" w:bidi="hi-IN"/>
        </w:rPr>
      </w:pPr>
    </w:p>
    <w:p w:rsidR="005738AB" w:rsidRPr="00306C17" w:rsidRDefault="005738AB" w:rsidP="005738AB">
      <w:pPr>
        <w:suppressAutoHyphens/>
        <w:rPr>
          <w:rFonts w:ascii="Liberation Serif" w:eastAsia="WenQuanYi Micro Hei" w:hAnsi="Liberation Serif" w:cs="Lohit Hindi"/>
          <w:b/>
          <w:kern w:val="1"/>
          <w:sz w:val="28"/>
          <w:szCs w:val="28"/>
          <w:lang w:eastAsia="zh-CN" w:bidi="hi-IN"/>
        </w:rPr>
      </w:pPr>
      <w:r>
        <w:rPr>
          <w:rFonts w:ascii="Liberation Serif" w:eastAsia="WenQuanYi Micro Hei" w:hAnsi="Liberation Serif" w:cs="Lohit Hindi"/>
          <w:b/>
          <w:kern w:val="1"/>
          <w:sz w:val="28"/>
          <w:szCs w:val="28"/>
          <w:lang w:eastAsia="zh-CN" w:bidi="hi-IN"/>
        </w:rPr>
        <w:t xml:space="preserve">   </w:t>
      </w:r>
      <w:r w:rsidRPr="00306C17">
        <w:rPr>
          <w:rFonts w:ascii="Liberation Serif" w:eastAsia="WenQuanYi Micro Hei" w:hAnsi="Liberation Serif" w:cs="Lohit Hindi"/>
          <w:b/>
          <w:kern w:val="1"/>
          <w:sz w:val="28"/>
          <w:szCs w:val="28"/>
          <w:lang w:eastAsia="zh-CN" w:bidi="hi-IN"/>
        </w:rPr>
        <w:t>Сільський голова</w:t>
      </w:r>
      <w:r w:rsidRPr="00306C17">
        <w:rPr>
          <w:rFonts w:ascii="Liberation Serif" w:eastAsia="WenQuanYi Micro Hei" w:hAnsi="Liberation Serif" w:cs="Lohit Hindi"/>
          <w:b/>
          <w:kern w:val="1"/>
          <w:sz w:val="28"/>
          <w:szCs w:val="28"/>
          <w:lang w:eastAsia="zh-CN" w:bidi="hi-IN"/>
        </w:rPr>
        <w:tab/>
      </w:r>
      <w:r w:rsidRPr="00306C17">
        <w:rPr>
          <w:rFonts w:ascii="Liberation Serif" w:eastAsia="WenQuanYi Micro Hei" w:hAnsi="Liberation Serif" w:cs="Lohit Hindi"/>
          <w:b/>
          <w:kern w:val="1"/>
          <w:sz w:val="28"/>
          <w:szCs w:val="28"/>
          <w:lang w:eastAsia="zh-CN" w:bidi="hi-IN"/>
        </w:rPr>
        <w:tab/>
      </w:r>
      <w:r w:rsidRPr="00306C17">
        <w:rPr>
          <w:rFonts w:ascii="Liberation Serif" w:eastAsia="WenQuanYi Micro Hei" w:hAnsi="Liberation Serif" w:cs="Lohit Hindi"/>
          <w:b/>
          <w:kern w:val="1"/>
          <w:sz w:val="28"/>
          <w:szCs w:val="28"/>
          <w:lang w:eastAsia="zh-CN" w:bidi="hi-IN"/>
        </w:rPr>
        <w:tab/>
      </w:r>
      <w:r w:rsidRPr="00306C17">
        <w:rPr>
          <w:rFonts w:ascii="Liberation Serif" w:eastAsia="WenQuanYi Micro Hei" w:hAnsi="Liberation Serif" w:cs="Lohit Hindi"/>
          <w:b/>
          <w:kern w:val="1"/>
          <w:sz w:val="28"/>
          <w:szCs w:val="28"/>
          <w:lang w:eastAsia="zh-CN" w:bidi="hi-IN"/>
        </w:rPr>
        <w:tab/>
      </w:r>
      <w:r w:rsidRPr="00306C17">
        <w:rPr>
          <w:rFonts w:ascii="Liberation Serif" w:eastAsia="WenQuanYi Micro Hei" w:hAnsi="Liberation Serif" w:cs="Lohit Hindi"/>
          <w:b/>
          <w:kern w:val="1"/>
          <w:sz w:val="28"/>
          <w:szCs w:val="28"/>
          <w:lang w:eastAsia="zh-CN" w:bidi="hi-IN"/>
        </w:rPr>
        <w:tab/>
        <w:t>Михайло СТАНИНЕЦЬ</w:t>
      </w:r>
    </w:p>
    <w:p w:rsidR="005738AB" w:rsidRPr="00306C17" w:rsidRDefault="005738AB" w:rsidP="005738AB">
      <w:pPr>
        <w:suppressAutoHyphens/>
        <w:spacing w:line="480" w:lineRule="auto"/>
        <w:rPr>
          <w:rFonts w:ascii="Liberation Serif" w:eastAsia="WenQuanYi Micro Hei" w:hAnsi="Liberation Serif" w:cs="Lohit Hindi"/>
          <w:b/>
          <w:kern w:val="1"/>
          <w:sz w:val="28"/>
          <w:szCs w:val="28"/>
          <w:lang w:eastAsia="zh-CN" w:bidi="hi-IN"/>
        </w:rPr>
      </w:pPr>
    </w:p>
    <w:p w:rsidR="005738AB" w:rsidRPr="00306C17" w:rsidRDefault="005738AB" w:rsidP="005738AB">
      <w:pPr>
        <w:suppressAutoHyphens/>
        <w:spacing w:line="480" w:lineRule="auto"/>
        <w:rPr>
          <w:rFonts w:ascii="Liberation Serif" w:eastAsia="WenQuanYi Micro Hei" w:hAnsi="Liberation Serif" w:cs="Lohit Hindi"/>
          <w:b/>
          <w:kern w:val="1"/>
          <w:sz w:val="28"/>
          <w:szCs w:val="28"/>
          <w:lang w:eastAsia="zh-CN" w:bidi="hi-IN"/>
        </w:rPr>
      </w:pPr>
    </w:p>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5738AB" w:rsidRDefault="005738AB"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A638D2" w:rsidRDefault="00A638D2" w:rsidP="005738AB"/>
    <w:p w:rsidR="005738AB" w:rsidRDefault="005738AB" w:rsidP="00353A86">
      <w:pPr>
        <w:tabs>
          <w:tab w:val="left" w:pos="4260"/>
        </w:tabs>
      </w:pPr>
    </w:p>
    <w:p w:rsidR="005738AB" w:rsidRPr="00A638D2" w:rsidRDefault="005738AB" w:rsidP="00A638D2">
      <w:pPr>
        <w:suppressAutoHyphens/>
        <w:spacing w:line="480" w:lineRule="auto"/>
        <w:rPr>
          <w:rFonts w:ascii="Liberation Serif" w:eastAsia="WenQuanYi Micro Hei" w:hAnsi="Liberation Serif" w:cs="Lohit Hindi"/>
          <w:kern w:val="1"/>
          <w:sz w:val="36"/>
          <w:szCs w:val="36"/>
          <w:lang w:eastAsia="zh-CN" w:bidi="hi-IN"/>
        </w:rPr>
      </w:pPr>
      <w:r w:rsidRPr="00284765">
        <w:rPr>
          <w:rFonts w:ascii="Liberation Serif" w:eastAsia="WenQuanYi Micro Hei" w:hAnsi="Liberation Serif" w:cs="Lohit Hindi"/>
          <w:b/>
          <w:kern w:val="1"/>
          <w:sz w:val="28"/>
          <w:szCs w:val="28"/>
          <w:lang w:eastAsia="zh-CN" w:bidi="hi-IN"/>
        </w:rPr>
        <w:lastRenderedPageBreak/>
        <w:t xml:space="preserve">                                                  </w:t>
      </w:r>
      <w:r w:rsidRPr="00284765">
        <w:rPr>
          <w:rFonts w:ascii="Liberation Serif" w:eastAsia="WenQuanYi Micro Hei" w:hAnsi="Liberation Serif" w:cs="Lohit Hindi"/>
          <w:kern w:val="1"/>
          <w:sz w:val="16"/>
          <w:lang w:eastAsia="zh-CN" w:bidi="hi-IN"/>
        </w:rPr>
        <w:t xml:space="preserve">         </w:t>
      </w:r>
      <w:r w:rsidR="00A638D2">
        <w:rPr>
          <w:rFonts w:ascii="Liberation Serif" w:eastAsia="WenQuanYi Micro Hei" w:hAnsi="Liberation Serif" w:cs="Lohit Hindi"/>
          <w:kern w:val="1"/>
          <w:sz w:val="16"/>
          <w:lang w:eastAsia="zh-CN" w:bidi="hi-IN"/>
        </w:rPr>
        <w:t xml:space="preserve">      </w:t>
      </w:r>
      <w:r w:rsidRPr="00284765">
        <w:rPr>
          <w:rFonts w:ascii="Liberation Serif" w:eastAsia="WenQuanYi Micro Hei" w:hAnsi="Liberation Serif" w:cs="Lohit Hindi"/>
          <w:kern w:val="1"/>
          <w:sz w:val="16"/>
          <w:lang w:eastAsia="zh-CN" w:bidi="hi-IN"/>
        </w:rPr>
        <w:t xml:space="preserve">         </w:t>
      </w:r>
      <w:r w:rsidRPr="00284765">
        <w:rPr>
          <w:rFonts w:ascii="Liberation Serif" w:eastAsia="WenQuanYi Micro Hei" w:hAnsi="Liberation Serif" w:cs="Lohit Hindi"/>
          <w:noProof/>
          <w:kern w:val="1"/>
          <w:sz w:val="16"/>
          <w:lang w:val="ru-RU" w:eastAsia="ru-RU" w:bidi="ar-SA"/>
        </w:rPr>
        <w:drawing>
          <wp:inline distT="0" distB="0" distL="0" distR="0">
            <wp:extent cx="400050" cy="57150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srcRect/>
                    <a:stretch>
                      <a:fillRect/>
                    </a:stretch>
                  </pic:blipFill>
                  <pic:spPr bwMode="auto">
                    <a:xfrm>
                      <a:off x="0" y="0"/>
                      <a:ext cx="400050" cy="571500"/>
                    </a:xfrm>
                    <a:prstGeom prst="rect">
                      <a:avLst/>
                    </a:prstGeom>
                    <a:noFill/>
                    <a:ln w="9525">
                      <a:noFill/>
                      <a:miter lim="800000"/>
                      <a:headEnd/>
                      <a:tailEnd/>
                    </a:ln>
                  </pic:spPr>
                </pic:pic>
              </a:graphicData>
            </a:graphic>
          </wp:inline>
        </w:drawing>
      </w:r>
      <w:r w:rsidRPr="00284765">
        <w:rPr>
          <w:rFonts w:ascii="Liberation Serif" w:eastAsia="WenQuanYi Micro Hei" w:hAnsi="Liberation Serif" w:cs="Lohit Hindi"/>
          <w:kern w:val="1"/>
          <w:sz w:val="16"/>
          <w:lang w:eastAsia="zh-CN" w:bidi="hi-IN"/>
        </w:rPr>
        <w:t xml:space="preserve">                                                      </w:t>
      </w:r>
    </w:p>
    <w:p w:rsidR="005738AB" w:rsidRPr="00353A86" w:rsidRDefault="005738AB" w:rsidP="00353A86">
      <w:pPr>
        <w:keepNext/>
        <w:numPr>
          <w:ilvl w:val="1"/>
          <w:numId w:val="9"/>
        </w:numPr>
        <w:suppressAutoHyphens/>
        <w:jc w:val="center"/>
        <w:outlineLvl w:val="1"/>
        <w:rPr>
          <w:rFonts w:ascii="Times New Roman" w:eastAsia="Times New Roman" w:hAnsi="Times New Roman" w:cs="Times New Roman"/>
          <w:b/>
          <w:bCs/>
          <w:i/>
          <w:sz w:val="28"/>
          <w:szCs w:val="28"/>
        </w:rPr>
      </w:pPr>
      <w:r w:rsidRPr="00284765">
        <w:rPr>
          <w:rFonts w:ascii="Times New Roman" w:eastAsia="Times New Roman" w:hAnsi="Times New Roman" w:cs="Times New Roman"/>
          <w:b/>
          <w:sz w:val="28"/>
          <w:szCs w:val="28"/>
        </w:rPr>
        <w:t>КАМ’ЯНСЬКА СІЛЬСЬКА РАДА</w:t>
      </w:r>
      <w:r w:rsidR="00353A86">
        <w:rPr>
          <w:rFonts w:ascii="Times New Roman" w:eastAsia="Times New Roman" w:hAnsi="Times New Roman" w:cs="Times New Roman"/>
          <w:b/>
          <w:bCs/>
          <w:i/>
          <w:sz w:val="28"/>
          <w:szCs w:val="28"/>
        </w:rPr>
        <w:t xml:space="preserve"> </w:t>
      </w:r>
      <w:r w:rsidRPr="00353A86">
        <w:rPr>
          <w:rFonts w:ascii="Liberation Serif" w:eastAsia="WenQuanYi Micro Hei" w:hAnsi="Liberation Serif" w:cs="Mangal"/>
          <w:b/>
          <w:kern w:val="1"/>
          <w:sz w:val="28"/>
          <w:szCs w:val="28"/>
          <w:lang w:eastAsia="zh-CN" w:bidi="hi-IN"/>
        </w:rPr>
        <w:t>БЕРЕГІВСЬКОГО РАЙОНУ  ЗАКАРПАТСЬКОЇ ОБЛАСТІ</w:t>
      </w:r>
    </w:p>
    <w:p w:rsidR="005738AB" w:rsidRPr="00284765" w:rsidRDefault="005738AB" w:rsidP="009E3848">
      <w:pPr>
        <w:numPr>
          <w:ilvl w:val="0"/>
          <w:numId w:val="9"/>
        </w:numPr>
        <w:suppressAutoHyphens/>
        <w:contextualSpacing/>
        <w:jc w:val="center"/>
        <w:rPr>
          <w:rFonts w:ascii="Liberation Serif" w:eastAsia="WenQuanYi Micro Hei" w:hAnsi="Liberation Serif" w:cs="Mangal"/>
          <w:kern w:val="1"/>
          <w:sz w:val="28"/>
          <w:szCs w:val="28"/>
          <w:lang w:eastAsia="zh-CN" w:bidi="hi-IN"/>
        </w:rPr>
      </w:pPr>
      <w:r w:rsidRPr="00284765">
        <w:rPr>
          <w:rFonts w:ascii="Liberation Serif" w:eastAsia="WenQuanYi Micro Hei" w:hAnsi="Liberation Serif" w:cs="Mangal"/>
          <w:kern w:val="1"/>
          <w:sz w:val="28"/>
          <w:szCs w:val="28"/>
          <w:lang w:eastAsia="zh-CN" w:bidi="hi-IN"/>
        </w:rPr>
        <w:t xml:space="preserve"> </w:t>
      </w:r>
    </w:p>
    <w:p w:rsidR="005738AB" w:rsidRPr="00E56684" w:rsidRDefault="00A638D2" w:rsidP="009E3848">
      <w:pPr>
        <w:numPr>
          <w:ilvl w:val="0"/>
          <w:numId w:val="9"/>
        </w:numPr>
        <w:suppressAutoHyphens/>
        <w:contextualSpacing/>
        <w:jc w:val="center"/>
        <w:rPr>
          <w:rFonts w:ascii="Times New Roman" w:eastAsia="WenQuanYi Micro Hei" w:hAnsi="Times New Roman" w:cs="Times New Roman"/>
          <w:b/>
          <w:kern w:val="1"/>
          <w:sz w:val="28"/>
          <w:szCs w:val="28"/>
          <w:lang w:eastAsia="zh-CN" w:bidi="hi-IN"/>
        </w:rPr>
      </w:pPr>
      <w:r>
        <w:rPr>
          <w:rFonts w:ascii="Times New Roman" w:eastAsia="WenQuanYi Micro Hei" w:hAnsi="Times New Roman" w:cs="Times New Roman"/>
          <w:b/>
          <w:kern w:val="1"/>
          <w:sz w:val="28"/>
          <w:szCs w:val="28"/>
          <w:lang w:eastAsia="zh-CN" w:bidi="hi-IN"/>
        </w:rPr>
        <w:t>53-тя</w:t>
      </w:r>
      <w:r w:rsidR="005738AB" w:rsidRPr="00E56684">
        <w:rPr>
          <w:rFonts w:ascii="Times New Roman" w:eastAsia="WenQuanYi Micro Hei" w:hAnsi="Times New Roman" w:cs="Times New Roman"/>
          <w:b/>
          <w:kern w:val="1"/>
          <w:sz w:val="28"/>
          <w:szCs w:val="28"/>
          <w:lang w:eastAsia="zh-CN" w:bidi="hi-IN"/>
        </w:rPr>
        <w:t xml:space="preserve">  сесії 8-го скликання</w:t>
      </w:r>
    </w:p>
    <w:p w:rsidR="005738AB" w:rsidRPr="00284765" w:rsidRDefault="005738AB" w:rsidP="005738AB">
      <w:pPr>
        <w:suppressAutoHyphens/>
        <w:rPr>
          <w:rFonts w:ascii="Liberation Serif" w:eastAsia="WenQuanYi Micro Hei" w:hAnsi="Liberation Serif" w:cs="Lohit Hindi"/>
          <w:kern w:val="1"/>
          <w:sz w:val="28"/>
          <w:szCs w:val="28"/>
          <w:lang w:eastAsia="zh-CN" w:bidi="hi-IN"/>
        </w:rPr>
      </w:pPr>
    </w:p>
    <w:p w:rsidR="005738AB" w:rsidRPr="00284765" w:rsidRDefault="005738AB" w:rsidP="009E3848">
      <w:pPr>
        <w:numPr>
          <w:ilvl w:val="0"/>
          <w:numId w:val="9"/>
        </w:numPr>
        <w:tabs>
          <w:tab w:val="left" w:pos="3840"/>
        </w:tabs>
        <w:suppressAutoHyphens/>
        <w:contextualSpacing/>
        <w:rPr>
          <w:rFonts w:ascii="Liberation Serif" w:eastAsia="WenQuanYi Micro Hei" w:hAnsi="Liberation Serif" w:cs="Mangal"/>
          <w:b/>
          <w:kern w:val="1"/>
          <w:sz w:val="28"/>
          <w:szCs w:val="28"/>
          <w:lang w:eastAsia="zh-CN" w:bidi="hi-IN"/>
        </w:rPr>
      </w:pPr>
      <w:r w:rsidRPr="00284765">
        <w:rPr>
          <w:rFonts w:ascii="Liberation Serif" w:eastAsia="WenQuanYi Micro Hei" w:hAnsi="Liberation Serif" w:cs="Mangal"/>
          <w:kern w:val="1"/>
          <w:szCs w:val="21"/>
          <w:lang w:eastAsia="zh-CN" w:bidi="hi-IN"/>
        </w:rPr>
        <w:tab/>
        <w:t xml:space="preserve">                                                           </w:t>
      </w:r>
      <w:r w:rsidRPr="00284765">
        <w:rPr>
          <w:rFonts w:ascii="Liberation Serif" w:eastAsia="WenQuanYi Micro Hei" w:hAnsi="Liberation Serif" w:cs="Mangal"/>
          <w:b/>
          <w:kern w:val="1"/>
          <w:sz w:val="28"/>
          <w:szCs w:val="28"/>
          <w:lang w:eastAsia="zh-CN" w:bidi="hi-IN"/>
        </w:rPr>
        <w:t>Р І Ш Е Н Н Я</w:t>
      </w:r>
    </w:p>
    <w:p w:rsidR="005738AB" w:rsidRPr="00284765" w:rsidRDefault="005738AB" w:rsidP="005738AB">
      <w:pPr>
        <w:tabs>
          <w:tab w:val="left" w:pos="3840"/>
        </w:tabs>
        <w:suppressAutoHyphens/>
        <w:rPr>
          <w:rFonts w:ascii="Liberation Serif" w:eastAsia="WenQuanYi Micro Hei" w:hAnsi="Liberation Serif" w:cs="Lohit Hindi"/>
          <w:kern w:val="1"/>
          <w:sz w:val="28"/>
          <w:szCs w:val="28"/>
          <w:lang w:eastAsia="zh-CN" w:bidi="hi-IN"/>
        </w:rPr>
      </w:pPr>
    </w:p>
    <w:p w:rsidR="00A638D2" w:rsidRDefault="00A638D2" w:rsidP="005738AB">
      <w:pPr>
        <w:suppressAutoHyphens/>
        <w:rPr>
          <w:rFonts w:ascii="Liberation Serif" w:eastAsia="WenQuanYi Micro Hei" w:hAnsi="Liberation Serif" w:cs="Lohit Hindi"/>
          <w:b/>
          <w:kern w:val="1"/>
          <w:sz w:val="28"/>
          <w:lang w:eastAsia="zh-CN" w:bidi="hi-IN"/>
        </w:rPr>
      </w:pPr>
      <w:r>
        <w:rPr>
          <w:rFonts w:ascii="Liberation Serif" w:eastAsia="WenQuanYi Micro Hei" w:hAnsi="Liberation Serif" w:cs="Lohit Hindi"/>
          <w:b/>
          <w:kern w:val="1"/>
          <w:sz w:val="28"/>
          <w:lang w:eastAsia="zh-CN" w:bidi="hi-IN"/>
        </w:rPr>
        <w:t xml:space="preserve">23   </w:t>
      </w:r>
      <w:r w:rsidR="005738AB">
        <w:rPr>
          <w:rFonts w:ascii="Liberation Serif" w:eastAsia="WenQuanYi Micro Hei" w:hAnsi="Liberation Serif" w:cs="Lohit Hindi"/>
          <w:b/>
          <w:kern w:val="1"/>
          <w:sz w:val="28"/>
          <w:lang w:eastAsia="zh-CN" w:bidi="hi-IN"/>
        </w:rPr>
        <w:t xml:space="preserve"> грудня</w:t>
      </w:r>
      <w:r>
        <w:rPr>
          <w:rFonts w:ascii="Liberation Serif" w:eastAsia="WenQuanYi Micro Hei" w:hAnsi="Liberation Serif" w:cs="Lohit Hindi"/>
          <w:b/>
          <w:kern w:val="1"/>
          <w:sz w:val="28"/>
          <w:lang w:eastAsia="zh-CN" w:bidi="hi-IN"/>
        </w:rPr>
        <w:t xml:space="preserve">  2025</w:t>
      </w:r>
      <w:r w:rsidR="005738AB">
        <w:rPr>
          <w:rFonts w:ascii="Liberation Serif" w:eastAsia="WenQuanYi Micro Hei" w:hAnsi="Liberation Serif" w:cs="Lohit Hindi"/>
          <w:b/>
          <w:kern w:val="1"/>
          <w:sz w:val="28"/>
          <w:lang w:eastAsia="zh-CN" w:bidi="hi-IN"/>
        </w:rPr>
        <w:t xml:space="preserve"> </w:t>
      </w:r>
      <w:r>
        <w:rPr>
          <w:rFonts w:ascii="Liberation Serif" w:eastAsia="WenQuanYi Micro Hei" w:hAnsi="Liberation Serif" w:cs="Lohit Hindi"/>
          <w:b/>
          <w:kern w:val="1"/>
          <w:sz w:val="28"/>
          <w:lang w:eastAsia="zh-CN" w:bidi="hi-IN"/>
        </w:rPr>
        <w:t xml:space="preserve"> року </w:t>
      </w:r>
      <w:r w:rsidR="005738AB" w:rsidRPr="00284765">
        <w:rPr>
          <w:rFonts w:ascii="Liberation Serif" w:eastAsia="WenQuanYi Micro Hei" w:hAnsi="Liberation Serif" w:cs="Lohit Hindi"/>
          <w:b/>
          <w:kern w:val="1"/>
          <w:sz w:val="28"/>
          <w:lang w:eastAsia="zh-CN" w:bidi="hi-IN"/>
        </w:rPr>
        <w:t xml:space="preserve"> </w:t>
      </w:r>
      <w:r>
        <w:rPr>
          <w:rFonts w:ascii="Liberation Serif" w:eastAsia="WenQuanYi Micro Hei" w:hAnsi="Liberation Serif" w:cs="Lohit Hindi"/>
          <w:b/>
          <w:kern w:val="1"/>
          <w:sz w:val="28"/>
          <w:lang w:eastAsia="zh-CN" w:bidi="hi-IN"/>
        </w:rPr>
        <w:t xml:space="preserve">                </w:t>
      </w:r>
      <w:r w:rsidR="005738AB" w:rsidRPr="00284765">
        <w:rPr>
          <w:rFonts w:ascii="Liberation Serif" w:eastAsia="WenQuanYi Micro Hei" w:hAnsi="Liberation Serif" w:cs="Lohit Hindi"/>
          <w:b/>
          <w:kern w:val="1"/>
          <w:sz w:val="28"/>
          <w:lang w:eastAsia="zh-CN" w:bidi="hi-IN"/>
        </w:rPr>
        <w:t xml:space="preserve">с.Кам’янське       </w:t>
      </w:r>
      <w:r>
        <w:rPr>
          <w:rFonts w:ascii="Liberation Serif" w:eastAsia="WenQuanYi Micro Hei" w:hAnsi="Liberation Serif" w:cs="Lohit Hindi"/>
          <w:b/>
          <w:kern w:val="1"/>
          <w:sz w:val="28"/>
          <w:lang w:eastAsia="zh-CN" w:bidi="hi-IN"/>
        </w:rPr>
        <w:t xml:space="preserve">                            </w:t>
      </w:r>
      <w:r w:rsidR="00692D1D">
        <w:rPr>
          <w:rFonts w:ascii="Liberation Serif" w:eastAsia="WenQuanYi Micro Hei" w:hAnsi="Liberation Serif" w:cs="Lohit Hindi"/>
          <w:b/>
          <w:kern w:val="1"/>
          <w:sz w:val="28"/>
          <w:lang w:eastAsia="zh-CN" w:bidi="hi-IN"/>
        </w:rPr>
        <w:t xml:space="preserve">  </w:t>
      </w:r>
      <w:r>
        <w:rPr>
          <w:rFonts w:ascii="Liberation Serif" w:eastAsia="WenQuanYi Micro Hei" w:hAnsi="Liberation Serif" w:cs="Lohit Hindi"/>
          <w:b/>
          <w:kern w:val="1"/>
          <w:sz w:val="28"/>
          <w:lang w:eastAsia="zh-CN" w:bidi="hi-IN"/>
        </w:rPr>
        <w:t xml:space="preserve">  №</w:t>
      </w:r>
      <w:r w:rsidR="00692D1D">
        <w:rPr>
          <w:rFonts w:ascii="Liberation Serif" w:eastAsia="WenQuanYi Micro Hei" w:hAnsi="Liberation Serif" w:cs="Lohit Hindi"/>
          <w:b/>
          <w:kern w:val="1"/>
          <w:sz w:val="28"/>
          <w:lang w:eastAsia="zh-CN" w:bidi="hi-IN"/>
        </w:rPr>
        <w:t>2483</w:t>
      </w:r>
    </w:p>
    <w:p w:rsidR="005738AB" w:rsidRPr="00284765" w:rsidRDefault="005738AB" w:rsidP="005738AB">
      <w:pPr>
        <w:suppressAutoHyphens/>
        <w:rPr>
          <w:rFonts w:ascii="Liberation Serif" w:eastAsia="WenQuanYi Micro Hei" w:hAnsi="Liberation Serif" w:cs="Lohit Hindi"/>
          <w:b/>
          <w:kern w:val="1"/>
          <w:sz w:val="28"/>
          <w:lang w:eastAsia="zh-CN" w:bidi="hi-IN"/>
        </w:rPr>
      </w:pPr>
      <w:r w:rsidRPr="00284765">
        <w:rPr>
          <w:rFonts w:ascii="Liberation Serif" w:eastAsia="WenQuanYi Micro Hei" w:hAnsi="Liberation Serif" w:cs="Lohit Hindi"/>
          <w:b/>
          <w:kern w:val="1"/>
          <w:sz w:val="28"/>
          <w:lang w:eastAsia="zh-CN" w:bidi="hi-IN"/>
        </w:rPr>
        <w:t xml:space="preserve">          </w:t>
      </w:r>
    </w:p>
    <w:p w:rsidR="005738AB" w:rsidRPr="00284765" w:rsidRDefault="005738AB" w:rsidP="005738AB">
      <w:pPr>
        <w:suppressAutoHyphens/>
        <w:jc w:val="both"/>
        <w:rPr>
          <w:rFonts w:ascii="Liberation Serif" w:eastAsia="Microsoft JhengHei" w:hAnsi="Liberation Serif" w:cs="Lohit Hindi"/>
          <w:b/>
          <w:bCs/>
          <w:kern w:val="1"/>
          <w:sz w:val="28"/>
          <w:szCs w:val="28"/>
          <w:lang w:eastAsia="zh-CN" w:bidi="hi-IN"/>
        </w:rPr>
      </w:pPr>
      <w:r w:rsidRPr="00284765">
        <w:rPr>
          <w:rFonts w:ascii="Liberation Serif" w:eastAsia="Microsoft JhengHei" w:hAnsi="Liberation Serif" w:cs="Lohit Hindi"/>
          <w:b/>
          <w:bCs/>
          <w:kern w:val="1"/>
          <w:sz w:val="28"/>
          <w:szCs w:val="28"/>
          <w:lang w:eastAsia="zh-CN" w:bidi="hi-IN"/>
        </w:rPr>
        <w:t xml:space="preserve">Про  виплату премій, надбавок </w:t>
      </w:r>
    </w:p>
    <w:p w:rsidR="005738AB" w:rsidRPr="00284765" w:rsidRDefault="005738AB" w:rsidP="005738AB">
      <w:pPr>
        <w:suppressAutoHyphens/>
        <w:jc w:val="both"/>
        <w:rPr>
          <w:rFonts w:ascii="Liberation Serif" w:eastAsia="Microsoft JhengHei" w:hAnsi="Liberation Serif" w:cs="Lohit Hindi"/>
          <w:b/>
          <w:bCs/>
          <w:kern w:val="1"/>
          <w:sz w:val="28"/>
          <w:szCs w:val="28"/>
          <w:lang w:eastAsia="zh-CN" w:bidi="hi-IN"/>
        </w:rPr>
      </w:pPr>
      <w:r w:rsidRPr="00284765">
        <w:rPr>
          <w:rFonts w:ascii="Liberation Serif" w:eastAsia="Microsoft JhengHei" w:hAnsi="Liberation Serif" w:cs="Lohit Hindi"/>
          <w:b/>
          <w:bCs/>
          <w:kern w:val="1"/>
          <w:sz w:val="28"/>
          <w:szCs w:val="28"/>
          <w:lang w:eastAsia="zh-CN" w:bidi="hi-IN"/>
        </w:rPr>
        <w:t>та матеріальних допомог Черничко С.М.</w:t>
      </w:r>
    </w:p>
    <w:p w:rsidR="005738AB" w:rsidRPr="00284765" w:rsidRDefault="005738AB" w:rsidP="005738AB">
      <w:pPr>
        <w:suppressAutoHyphens/>
        <w:jc w:val="both"/>
        <w:rPr>
          <w:rFonts w:ascii="Liberation Serif" w:eastAsia="Microsoft JhengHei" w:hAnsi="Liberation Serif" w:cs="Lohit Hindi"/>
          <w:b/>
          <w:bCs/>
          <w:kern w:val="1"/>
          <w:sz w:val="28"/>
          <w:szCs w:val="28"/>
          <w:lang w:eastAsia="zh-CN" w:bidi="hi-IN"/>
        </w:rPr>
      </w:pPr>
    </w:p>
    <w:p w:rsidR="005738AB" w:rsidRPr="00284765" w:rsidRDefault="005738AB" w:rsidP="005738AB">
      <w:pPr>
        <w:suppressAutoHyphens/>
        <w:ind w:firstLine="708"/>
        <w:jc w:val="both"/>
        <w:rPr>
          <w:rFonts w:ascii="Liberation Serif" w:eastAsia="WenQuanYi Micro Hei" w:hAnsi="Liberation Serif" w:cs="Lohit Hindi"/>
          <w:kern w:val="1"/>
          <w:sz w:val="28"/>
          <w:szCs w:val="28"/>
          <w:lang w:eastAsia="zh-CN" w:bidi="hi-IN"/>
        </w:rPr>
      </w:pPr>
      <w:r w:rsidRPr="00284765">
        <w:rPr>
          <w:rFonts w:ascii="Liberation Serif" w:eastAsia="WenQuanYi Micro Hei" w:hAnsi="Liberation Serif" w:cs="Lohit Hindi"/>
          <w:kern w:val="1"/>
          <w:sz w:val="28"/>
          <w:szCs w:val="28"/>
          <w:lang w:eastAsia="zh-CN" w:bidi="hi-IN"/>
        </w:rPr>
        <w:t>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 внесеними змінами, керуючись положенням  про  преміювання  працівників апарату  Кам’янської  сільської  ради,  затверд</w:t>
      </w:r>
      <w:r>
        <w:rPr>
          <w:rFonts w:ascii="Liberation Serif" w:eastAsia="WenQuanYi Micro Hei" w:hAnsi="Liberation Serif" w:cs="Lohit Hindi"/>
          <w:kern w:val="1"/>
          <w:sz w:val="28"/>
          <w:szCs w:val="28"/>
          <w:lang w:eastAsia="zh-CN" w:bidi="hi-IN"/>
        </w:rPr>
        <w:t xml:space="preserve">женого рішенням </w:t>
      </w:r>
      <w:r w:rsidR="0019523A" w:rsidRPr="00692D1D">
        <w:rPr>
          <w:rFonts w:ascii="Liberation Serif" w:eastAsia="WenQuanYi Micro Hei" w:hAnsi="Liberation Serif" w:cs="Lohit Hindi"/>
          <w:color w:val="auto"/>
          <w:kern w:val="1"/>
          <w:sz w:val="28"/>
          <w:szCs w:val="28"/>
          <w:lang w:eastAsia="zh-CN" w:bidi="hi-IN"/>
        </w:rPr>
        <w:t xml:space="preserve">53-ї  сесії 8-го скликання від 23  грудня 2025 </w:t>
      </w:r>
      <w:r w:rsidRPr="00692D1D">
        <w:rPr>
          <w:rFonts w:ascii="Liberation Serif" w:eastAsia="WenQuanYi Micro Hei" w:hAnsi="Liberation Serif" w:cs="Lohit Hindi"/>
          <w:color w:val="auto"/>
          <w:kern w:val="1"/>
          <w:sz w:val="28"/>
          <w:szCs w:val="28"/>
          <w:lang w:eastAsia="zh-CN" w:bidi="hi-IN"/>
        </w:rPr>
        <w:t xml:space="preserve"> року № </w:t>
      </w:r>
      <w:r w:rsidR="00692D1D" w:rsidRPr="00692D1D">
        <w:rPr>
          <w:rFonts w:ascii="Liberation Serif" w:eastAsia="WenQuanYi Micro Hei" w:hAnsi="Liberation Serif" w:cs="Lohit Hindi"/>
          <w:color w:val="auto"/>
          <w:kern w:val="1"/>
          <w:sz w:val="28"/>
          <w:szCs w:val="28"/>
          <w:lang w:eastAsia="zh-CN" w:bidi="hi-IN"/>
        </w:rPr>
        <w:t>2479</w:t>
      </w:r>
      <w:r w:rsidR="00692D1D">
        <w:rPr>
          <w:rFonts w:ascii="Liberation Serif" w:eastAsia="WenQuanYi Micro Hei" w:hAnsi="Liberation Serif" w:cs="Lohit Hindi"/>
          <w:color w:val="auto"/>
          <w:kern w:val="1"/>
          <w:sz w:val="28"/>
          <w:szCs w:val="28"/>
          <w:lang w:eastAsia="zh-CN" w:bidi="hi-IN"/>
        </w:rPr>
        <w:t xml:space="preserve">,  </w:t>
      </w:r>
      <w:r w:rsidRPr="00692D1D">
        <w:rPr>
          <w:rFonts w:ascii="Liberation Serif" w:eastAsia="WenQuanYi Micro Hei" w:hAnsi="Liberation Serif" w:cs="Lohit Hindi"/>
          <w:color w:val="auto"/>
          <w:kern w:val="1"/>
          <w:sz w:val="28"/>
          <w:szCs w:val="28"/>
          <w:lang w:eastAsia="zh-CN" w:bidi="hi-IN"/>
        </w:rPr>
        <w:t>відповідно до с</w:t>
      </w:r>
      <w:r w:rsidRPr="00284765">
        <w:rPr>
          <w:rFonts w:ascii="Liberation Serif" w:eastAsia="WenQuanYi Micro Hei" w:hAnsi="Liberation Serif" w:cs="Lohit Hindi"/>
          <w:kern w:val="1"/>
          <w:sz w:val="28"/>
          <w:szCs w:val="28"/>
          <w:lang w:eastAsia="zh-CN" w:bidi="hi-IN"/>
        </w:rPr>
        <w:t>т.59-1 Закону України «Про місцеве самоврядування в Україні», ст. 3, 10 Закону України «Про службу в органах місцевого самоврядування</w:t>
      </w:r>
      <w:r w:rsidRPr="00284765">
        <w:rPr>
          <w:rFonts w:ascii="Liberation Serif" w:eastAsia="WenQuanYi Micro Hei" w:hAnsi="Liberation Serif" w:cs="Lohit Hindi"/>
          <w:kern w:val="1"/>
          <w:sz w:val="26"/>
          <w:szCs w:val="26"/>
          <w:lang w:eastAsia="zh-CN" w:bidi="hi-IN"/>
        </w:rPr>
        <w:t xml:space="preserve">», </w:t>
      </w:r>
      <w:r w:rsidRPr="00284765">
        <w:rPr>
          <w:rFonts w:ascii="Liberation Serif" w:eastAsia="WenQuanYi Micro Hei" w:hAnsi="Liberation Serif" w:cs="Lohit Hindi"/>
          <w:kern w:val="1"/>
          <w:sz w:val="28"/>
          <w:szCs w:val="28"/>
          <w:lang w:eastAsia="zh-CN" w:bidi="hi-IN"/>
        </w:rPr>
        <w:t xml:space="preserve">сільська рада </w:t>
      </w:r>
    </w:p>
    <w:p w:rsidR="005738AB" w:rsidRPr="00284765" w:rsidRDefault="005738AB" w:rsidP="005738AB">
      <w:pPr>
        <w:suppressAutoHyphens/>
        <w:ind w:firstLine="284"/>
        <w:jc w:val="both"/>
        <w:rPr>
          <w:rFonts w:ascii="Liberation Serif" w:eastAsia="WenQuanYi Micro Hei" w:hAnsi="Liberation Serif" w:cs="Lohit Hindi"/>
          <w:kern w:val="1"/>
          <w:sz w:val="28"/>
          <w:szCs w:val="28"/>
          <w:lang w:eastAsia="zh-CN" w:bidi="hi-IN"/>
        </w:rPr>
      </w:pPr>
    </w:p>
    <w:p w:rsidR="005738AB" w:rsidRPr="00284765" w:rsidRDefault="005738AB" w:rsidP="008377E9">
      <w:pPr>
        <w:suppressAutoHyphens/>
        <w:ind w:firstLine="284"/>
        <w:rPr>
          <w:rFonts w:ascii="Liberation Serif" w:eastAsia="WenQuanYi Micro Hei" w:hAnsi="Liberation Serif" w:cs="Lohit Hindi"/>
          <w:b/>
          <w:kern w:val="1"/>
          <w:sz w:val="28"/>
          <w:szCs w:val="28"/>
          <w:lang w:eastAsia="zh-CN" w:bidi="hi-IN"/>
        </w:rPr>
      </w:pPr>
      <w:r w:rsidRPr="00284765">
        <w:rPr>
          <w:rFonts w:ascii="Liberation Serif" w:eastAsia="WenQuanYi Micro Hei" w:hAnsi="Liberation Serif" w:cs="Lohit Hindi"/>
          <w:b/>
          <w:kern w:val="1"/>
          <w:sz w:val="28"/>
          <w:szCs w:val="28"/>
          <w:lang w:eastAsia="zh-CN" w:bidi="hi-IN"/>
        </w:rPr>
        <w:t>ВИРІШИЛА:</w:t>
      </w:r>
    </w:p>
    <w:p w:rsidR="005738AB" w:rsidRPr="00284765" w:rsidRDefault="005738AB" w:rsidP="005738AB">
      <w:pPr>
        <w:suppressAutoHyphens/>
        <w:ind w:firstLine="284"/>
        <w:jc w:val="both"/>
        <w:rPr>
          <w:rFonts w:ascii="Liberation Serif" w:eastAsia="WenQuanYi Micro Hei" w:hAnsi="Liberation Serif" w:cs="Lohit Hindi"/>
          <w:kern w:val="1"/>
          <w:sz w:val="28"/>
          <w:szCs w:val="28"/>
          <w:lang w:eastAsia="zh-CN" w:bidi="hi-IN"/>
        </w:rPr>
      </w:pPr>
    </w:p>
    <w:p w:rsidR="005738AB" w:rsidRDefault="005738AB" w:rsidP="005738AB">
      <w:pPr>
        <w:suppressAutoHyphens/>
        <w:ind w:firstLine="708"/>
        <w:jc w:val="both"/>
        <w:rPr>
          <w:rFonts w:ascii="Liberation Serif" w:eastAsia="WenQuanYi Micro Hei" w:hAnsi="Liberation Serif" w:cs="Lohit Hindi"/>
          <w:kern w:val="1"/>
          <w:sz w:val="28"/>
          <w:szCs w:val="28"/>
          <w:lang w:eastAsia="zh-CN" w:bidi="hi-IN"/>
        </w:rPr>
      </w:pPr>
      <w:r w:rsidRPr="00284765">
        <w:rPr>
          <w:rFonts w:ascii="Liberation Serif" w:eastAsia="WenQuanYi Micro Hei" w:hAnsi="Liberation Serif" w:cs="Lohit Hindi"/>
          <w:kern w:val="1"/>
          <w:sz w:val="28"/>
          <w:szCs w:val="28"/>
          <w:lang w:eastAsia="zh-CN" w:bidi="hi-IN"/>
        </w:rPr>
        <w:t>1. Встановити та виплачувати Черничко Св</w:t>
      </w:r>
      <w:r>
        <w:rPr>
          <w:rFonts w:ascii="Liberation Serif" w:eastAsia="WenQuanYi Micro Hei" w:hAnsi="Liberation Serif" w:cs="Lohit Hindi"/>
          <w:kern w:val="1"/>
          <w:sz w:val="28"/>
          <w:szCs w:val="28"/>
          <w:lang w:eastAsia="zh-CN" w:bidi="hi-IN"/>
        </w:rPr>
        <w:t>ітлані Михайлівні -  адміністратору  управління «Ц</w:t>
      </w:r>
      <w:r w:rsidRPr="00284765">
        <w:rPr>
          <w:rFonts w:ascii="Liberation Serif" w:eastAsia="WenQuanYi Micro Hei" w:hAnsi="Liberation Serif" w:cs="Lohit Hindi"/>
          <w:kern w:val="1"/>
          <w:sz w:val="28"/>
          <w:szCs w:val="28"/>
          <w:lang w:eastAsia="zh-CN" w:bidi="hi-IN"/>
        </w:rPr>
        <w:t>ентру надання адміністративних послуг</w:t>
      </w:r>
      <w:r>
        <w:rPr>
          <w:rFonts w:ascii="Liberation Serif" w:eastAsia="WenQuanYi Micro Hei" w:hAnsi="Liberation Serif" w:cs="Lohit Hindi"/>
          <w:kern w:val="1"/>
          <w:sz w:val="28"/>
          <w:szCs w:val="28"/>
          <w:lang w:eastAsia="zh-CN" w:bidi="hi-IN"/>
        </w:rPr>
        <w:t>»</w:t>
      </w:r>
      <w:r w:rsidRPr="00284765">
        <w:rPr>
          <w:rFonts w:ascii="Liberation Serif" w:eastAsia="WenQuanYi Micro Hei" w:hAnsi="Liberation Serif" w:cs="Lohit Hindi"/>
          <w:kern w:val="1"/>
          <w:sz w:val="28"/>
          <w:szCs w:val="28"/>
          <w:lang w:eastAsia="zh-CN" w:bidi="hi-IN"/>
        </w:rPr>
        <w:t xml:space="preserve"> К</w:t>
      </w:r>
      <w:r w:rsidR="009451ED">
        <w:rPr>
          <w:rFonts w:ascii="Liberation Serif" w:eastAsia="WenQuanYi Micro Hei" w:hAnsi="Liberation Serif" w:cs="Lohit Hindi"/>
          <w:kern w:val="1"/>
          <w:sz w:val="28"/>
          <w:szCs w:val="28"/>
          <w:lang w:eastAsia="zh-CN" w:bidi="hi-IN"/>
        </w:rPr>
        <w:t>ам’янської сільської ради в 2026</w:t>
      </w:r>
      <w:r w:rsidRPr="00284765">
        <w:rPr>
          <w:rFonts w:ascii="Liberation Serif" w:eastAsia="WenQuanYi Micro Hei" w:hAnsi="Liberation Serif" w:cs="Lohit Hindi"/>
          <w:kern w:val="1"/>
          <w:sz w:val="28"/>
          <w:szCs w:val="28"/>
          <w:lang w:eastAsia="zh-CN" w:bidi="hi-IN"/>
        </w:rPr>
        <w:t xml:space="preserve"> році: </w:t>
      </w:r>
    </w:p>
    <w:p w:rsidR="0018728A" w:rsidRPr="0018728A" w:rsidRDefault="0018728A" w:rsidP="0018728A">
      <w:pPr>
        <w:suppressAutoHyphens/>
        <w:ind w:firstLine="708"/>
        <w:jc w:val="both"/>
        <w:rPr>
          <w:rFonts w:ascii="Liberation Serif" w:eastAsia="WenQuanYi Micro Hei" w:hAnsi="Liberation Serif" w:cs="Lohit Hindi"/>
          <w:kern w:val="1"/>
          <w:sz w:val="28"/>
          <w:szCs w:val="28"/>
          <w:lang w:eastAsia="zh-CN" w:bidi="hi-IN"/>
        </w:rPr>
      </w:pPr>
      <w:r>
        <w:rPr>
          <w:rFonts w:ascii="Liberation Serif" w:eastAsia="WenQuanYi Micro Hei" w:hAnsi="Liberation Serif" w:cs="Lohit Hindi"/>
          <w:kern w:val="1"/>
          <w:sz w:val="28"/>
          <w:szCs w:val="28"/>
          <w:lang w:eastAsia="zh-CN" w:bidi="hi-IN"/>
        </w:rPr>
        <w:t>1.1.</w:t>
      </w:r>
      <w:r w:rsidRPr="00306C17">
        <w:rPr>
          <w:rFonts w:ascii="Liberation Serif" w:eastAsia="WenQuanYi Micro Hei" w:hAnsi="Liberation Serif" w:cs="Lohit Hindi"/>
          <w:kern w:val="1"/>
          <w:sz w:val="28"/>
          <w:szCs w:val="28"/>
          <w:lang w:eastAsia="zh-CN" w:bidi="hi-IN"/>
        </w:rPr>
        <w:t>Надбавку за вислугу років у розмірі 25 відсотків до посадового окладу з урахуванням доплати за ранг;</w:t>
      </w:r>
    </w:p>
    <w:p w:rsidR="005738AB" w:rsidRPr="00284765" w:rsidRDefault="0018728A" w:rsidP="005738AB">
      <w:pPr>
        <w:suppressAutoHyphens/>
        <w:ind w:left="709"/>
        <w:jc w:val="both"/>
        <w:rPr>
          <w:rFonts w:ascii="Liberation Serif" w:eastAsia="WenQuanYi Micro Hei" w:hAnsi="Liberation Serif" w:cs="Lohit Hindi"/>
          <w:kern w:val="1"/>
          <w:sz w:val="28"/>
          <w:szCs w:val="28"/>
          <w:lang w:eastAsia="zh-CN" w:bidi="hi-IN"/>
        </w:rPr>
      </w:pPr>
      <w:r>
        <w:rPr>
          <w:rFonts w:ascii="Liberation Serif" w:eastAsia="WenQuanYi Micro Hei" w:hAnsi="Liberation Serif" w:cs="Lohit Hindi"/>
          <w:kern w:val="1"/>
          <w:sz w:val="28"/>
          <w:szCs w:val="28"/>
          <w:lang w:eastAsia="zh-CN" w:bidi="hi-IN"/>
        </w:rPr>
        <w:t>1.2</w:t>
      </w:r>
      <w:r w:rsidR="005738AB" w:rsidRPr="00284765">
        <w:rPr>
          <w:rFonts w:ascii="Liberation Serif" w:eastAsia="WenQuanYi Micro Hei" w:hAnsi="Liberation Serif" w:cs="Lohit Hindi"/>
          <w:kern w:val="1"/>
          <w:sz w:val="28"/>
          <w:szCs w:val="28"/>
          <w:lang w:eastAsia="zh-CN" w:bidi="hi-IN"/>
        </w:rPr>
        <w:t xml:space="preserve"> . Надбавку за високі досягнення у праці або за виконання особливо</w:t>
      </w:r>
    </w:p>
    <w:p w:rsidR="005738AB" w:rsidRPr="00284765" w:rsidRDefault="005738AB" w:rsidP="005738AB">
      <w:pPr>
        <w:suppressAutoHyphens/>
        <w:jc w:val="both"/>
        <w:rPr>
          <w:rFonts w:ascii="Liberation Serif" w:eastAsia="WenQuanYi Micro Hei" w:hAnsi="Liberation Serif" w:cs="Lohit Hindi"/>
          <w:kern w:val="1"/>
          <w:sz w:val="28"/>
          <w:szCs w:val="28"/>
          <w:lang w:eastAsia="zh-CN" w:bidi="hi-IN"/>
        </w:rPr>
      </w:pPr>
      <w:r w:rsidRPr="00284765">
        <w:rPr>
          <w:rFonts w:ascii="Liberation Serif" w:eastAsia="WenQuanYi Micro Hei" w:hAnsi="Liberation Serif" w:cs="Lohit Hindi"/>
          <w:kern w:val="1"/>
          <w:sz w:val="28"/>
          <w:szCs w:val="28"/>
          <w:lang w:eastAsia="zh-CN" w:bidi="hi-IN"/>
        </w:rPr>
        <w:t xml:space="preserve">важливої роботи у розмірі 50 відсотків до посадового окладу  з урахуванням надбавки за ранг та вислугу років </w:t>
      </w:r>
      <w:r w:rsidR="009451ED">
        <w:rPr>
          <w:rFonts w:ascii="Liberation Serif" w:eastAsia="WenQuanYi Micro Hei" w:hAnsi="Liberation Serif" w:cs="Lohit Hindi"/>
          <w:kern w:val="1"/>
          <w:sz w:val="28"/>
          <w:szCs w:val="28"/>
          <w:lang w:eastAsia="zh-CN" w:bidi="hi-IN"/>
        </w:rPr>
        <w:t>з 01.01.2026</w:t>
      </w:r>
      <w:r w:rsidRPr="00284765">
        <w:rPr>
          <w:rFonts w:ascii="Liberation Serif" w:eastAsia="WenQuanYi Micro Hei" w:hAnsi="Liberation Serif" w:cs="Lohit Hindi"/>
          <w:kern w:val="1"/>
          <w:sz w:val="28"/>
          <w:szCs w:val="28"/>
          <w:lang w:eastAsia="zh-CN" w:bidi="hi-IN"/>
        </w:rPr>
        <w:t xml:space="preserve"> року;</w:t>
      </w:r>
    </w:p>
    <w:p w:rsidR="005738AB" w:rsidRPr="00284765" w:rsidRDefault="0018728A" w:rsidP="005738AB">
      <w:pPr>
        <w:suppressAutoHyphens/>
        <w:ind w:firstLine="708"/>
        <w:jc w:val="both"/>
        <w:rPr>
          <w:rFonts w:ascii="Liberation Serif" w:eastAsia="WenQuanYi Micro Hei" w:hAnsi="Liberation Serif" w:cs="Lohit Hindi"/>
          <w:kern w:val="1"/>
          <w:sz w:val="28"/>
          <w:szCs w:val="28"/>
          <w:lang w:eastAsia="zh-CN" w:bidi="hi-IN"/>
        </w:rPr>
      </w:pPr>
      <w:r>
        <w:rPr>
          <w:rFonts w:ascii="Liberation Serif" w:eastAsia="WenQuanYi Micro Hei" w:hAnsi="Liberation Serif" w:cs="Lohit Hindi"/>
          <w:kern w:val="1"/>
          <w:sz w:val="28"/>
          <w:szCs w:val="28"/>
          <w:lang w:eastAsia="zh-CN" w:bidi="hi-IN"/>
        </w:rPr>
        <w:t>1.3</w:t>
      </w:r>
      <w:r w:rsidR="005738AB" w:rsidRPr="00284765">
        <w:rPr>
          <w:rFonts w:ascii="Liberation Serif" w:eastAsia="WenQuanYi Micro Hei" w:hAnsi="Liberation Serif" w:cs="Lohit Hindi"/>
          <w:kern w:val="1"/>
          <w:sz w:val="28"/>
          <w:szCs w:val="28"/>
          <w:lang w:eastAsia="zh-CN" w:bidi="hi-IN"/>
        </w:rPr>
        <w:t>. Щомісячно  проводити виплату преміальних в розм</w:t>
      </w:r>
      <w:r w:rsidR="00F00009">
        <w:rPr>
          <w:rFonts w:ascii="Liberation Serif" w:eastAsia="WenQuanYi Micro Hei" w:hAnsi="Liberation Serif" w:cs="Lohit Hindi"/>
          <w:kern w:val="1"/>
          <w:sz w:val="28"/>
          <w:szCs w:val="28"/>
          <w:lang w:eastAsia="zh-CN" w:bidi="hi-IN"/>
        </w:rPr>
        <w:t>ірі 320</w:t>
      </w:r>
      <w:r w:rsidR="005738AB" w:rsidRPr="00284765">
        <w:rPr>
          <w:rFonts w:ascii="Liberation Serif" w:eastAsia="WenQuanYi Micro Hei" w:hAnsi="Liberation Serif" w:cs="Lohit Hindi"/>
          <w:kern w:val="1"/>
          <w:sz w:val="28"/>
          <w:szCs w:val="28"/>
          <w:lang w:eastAsia="zh-CN" w:bidi="hi-IN"/>
        </w:rPr>
        <w:t xml:space="preserve"> відсотків посадового окладу</w:t>
      </w:r>
      <w:r w:rsidR="005738AB" w:rsidRPr="00284765">
        <w:rPr>
          <w:rFonts w:ascii="Liberation Serif" w:eastAsia="WenQuanYi Micro Hei" w:hAnsi="Liberation Serif" w:cs="Lohit Hindi"/>
          <w:color w:val="FF0000"/>
          <w:kern w:val="1"/>
          <w:sz w:val="28"/>
          <w:szCs w:val="28"/>
          <w:lang w:eastAsia="zh-CN" w:bidi="hi-IN"/>
        </w:rPr>
        <w:t xml:space="preserve">  </w:t>
      </w:r>
      <w:r w:rsidR="005738AB" w:rsidRPr="00284765">
        <w:rPr>
          <w:rFonts w:ascii="Liberation Serif" w:eastAsia="WenQuanYi Micro Hei" w:hAnsi="Liberation Serif" w:cs="Lohit Hindi"/>
          <w:kern w:val="1"/>
          <w:sz w:val="28"/>
          <w:szCs w:val="28"/>
          <w:lang w:eastAsia="zh-CN" w:bidi="hi-IN"/>
        </w:rPr>
        <w:t>при наявності коштів, у межах фонду оплати праці, згідно положення «Про порядок преміювання працівників апарату Кам’янської  сільської ради на 202</w:t>
      </w:r>
      <w:r w:rsidR="009451ED">
        <w:rPr>
          <w:rFonts w:ascii="Liberation Serif" w:eastAsia="WenQuanYi Micro Hei" w:hAnsi="Liberation Serif" w:cs="Lohit Hindi"/>
          <w:kern w:val="1"/>
          <w:sz w:val="28"/>
          <w:szCs w:val="28"/>
          <w:lang w:eastAsia="zh-CN" w:bidi="hi-IN"/>
        </w:rPr>
        <w:t>6</w:t>
      </w:r>
      <w:r w:rsidR="005738AB" w:rsidRPr="00284765">
        <w:rPr>
          <w:rFonts w:ascii="Liberation Serif" w:eastAsia="WenQuanYi Micro Hei" w:hAnsi="Liberation Serif" w:cs="Lohit Hindi"/>
          <w:kern w:val="1"/>
          <w:sz w:val="28"/>
          <w:szCs w:val="28"/>
          <w:lang w:eastAsia="zh-CN" w:bidi="hi-IN"/>
        </w:rPr>
        <w:t xml:space="preserve"> рік» та при виконанні дохідної частини бюджету з 01 </w:t>
      </w:r>
      <w:r w:rsidR="005738AB">
        <w:rPr>
          <w:rFonts w:ascii="Liberation Serif" w:eastAsia="WenQuanYi Micro Hei" w:hAnsi="Liberation Serif" w:cs="Lohit Hindi"/>
          <w:kern w:val="1"/>
          <w:sz w:val="28"/>
          <w:szCs w:val="28"/>
          <w:lang w:eastAsia="zh-CN" w:bidi="hi-IN"/>
        </w:rPr>
        <w:t>січня</w:t>
      </w:r>
      <w:r w:rsidR="005738AB" w:rsidRPr="00284765">
        <w:rPr>
          <w:rFonts w:ascii="Liberation Serif" w:eastAsia="WenQuanYi Micro Hei" w:hAnsi="Liberation Serif" w:cs="Lohit Hindi"/>
          <w:kern w:val="1"/>
          <w:sz w:val="28"/>
          <w:szCs w:val="28"/>
          <w:lang w:eastAsia="zh-CN" w:bidi="hi-IN"/>
        </w:rPr>
        <w:t xml:space="preserve"> 202</w:t>
      </w:r>
      <w:r w:rsidR="009451ED">
        <w:rPr>
          <w:rFonts w:ascii="Liberation Serif" w:eastAsia="WenQuanYi Micro Hei" w:hAnsi="Liberation Serif" w:cs="Lohit Hindi"/>
          <w:kern w:val="1"/>
          <w:sz w:val="28"/>
          <w:szCs w:val="28"/>
          <w:lang w:eastAsia="zh-CN" w:bidi="hi-IN"/>
        </w:rPr>
        <w:t>6</w:t>
      </w:r>
      <w:r w:rsidR="005738AB" w:rsidRPr="00284765">
        <w:rPr>
          <w:rFonts w:ascii="Liberation Serif" w:eastAsia="WenQuanYi Micro Hei" w:hAnsi="Liberation Serif" w:cs="Lohit Hindi"/>
          <w:kern w:val="1"/>
          <w:sz w:val="28"/>
          <w:szCs w:val="28"/>
          <w:lang w:eastAsia="zh-CN" w:bidi="hi-IN"/>
        </w:rPr>
        <w:t xml:space="preserve"> року;</w:t>
      </w:r>
    </w:p>
    <w:p w:rsidR="005738AB" w:rsidRPr="00284765" w:rsidRDefault="0018728A" w:rsidP="005738AB">
      <w:pPr>
        <w:suppressAutoHyphens/>
        <w:ind w:firstLine="708"/>
        <w:jc w:val="both"/>
        <w:rPr>
          <w:rFonts w:ascii="Liberation Serif" w:eastAsia="WenQuanYi Micro Hei" w:hAnsi="Liberation Serif" w:cs="Lohit Hindi"/>
          <w:kern w:val="1"/>
          <w:sz w:val="28"/>
          <w:szCs w:val="28"/>
          <w:lang w:eastAsia="zh-CN" w:bidi="hi-IN"/>
        </w:rPr>
      </w:pPr>
      <w:r>
        <w:rPr>
          <w:rFonts w:ascii="Liberation Serif" w:eastAsia="WenQuanYi Micro Hei" w:hAnsi="Liberation Serif" w:cs="Lohit Hindi"/>
          <w:kern w:val="1"/>
          <w:sz w:val="28"/>
          <w:szCs w:val="28"/>
          <w:lang w:eastAsia="zh-CN" w:bidi="hi-IN"/>
        </w:rPr>
        <w:t>1.4</w:t>
      </w:r>
      <w:r w:rsidR="005738AB" w:rsidRPr="00284765">
        <w:rPr>
          <w:rFonts w:ascii="Liberation Serif" w:eastAsia="WenQuanYi Micro Hei" w:hAnsi="Liberation Serif" w:cs="Lohit Hindi"/>
          <w:kern w:val="1"/>
          <w:sz w:val="28"/>
          <w:szCs w:val="28"/>
          <w:lang w:eastAsia="zh-CN" w:bidi="hi-IN"/>
        </w:rPr>
        <w:t>. Виплачувати премії  до державних та професійних свят, до Дня народження  у розмірі, що не перевищує середньомісячної заробітної плати в межах фонду оплати праці;</w:t>
      </w:r>
    </w:p>
    <w:p w:rsidR="005738AB" w:rsidRPr="00284765" w:rsidRDefault="0018728A" w:rsidP="00A638D2">
      <w:pPr>
        <w:suppressAutoHyphens/>
        <w:ind w:firstLine="566"/>
        <w:contextualSpacing/>
        <w:jc w:val="both"/>
        <w:rPr>
          <w:rFonts w:ascii="Liberation Serif" w:eastAsia="WenQuanYi Micro Hei" w:hAnsi="Liberation Serif" w:cs="Mangal"/>
          <w:kern w:val="1"/>
          <w:sz w:val="28"/>
          <w:szCs w:val="28"/>
          <w:lang w:eastAsia="zh-CN" w:bidi="hi-IN"/>
        </w:rPr>
      </w:pPr>
      <w:r>
        <w:rPr>
          <w:rFonts w:ascii="Liberation Serif" w:eastAsia="WenQuanYi Micro Hei" w:hAnsi="Liberation Serif" w:cs="Mangal"/>
          <w:kern w:val="1"/>
          <w:sz w:val="28"/>
          <w:szCs w:val="28"/>
          <w:lang w:eastAsia="zh-CN" w:bidi="hi-IN"/>
        </w:rPr>
        <w:t xml:space="preserve"> 1.5</w:t>
      </w:r>
      <w:r w:rsidR="005738AB" w:rsidRPr="00284765">
        <w:rPr>
          <w:rFonts w:ascii="Liberation Serif" w:eastAsia="WenQuanYi Micro Hei" w:hAnsi="Liberation Serif" w:cs="Mangal"/>
          <w:kern w:val="1"/>
          <w:sz w:val="28"/>
          <w:szCs w:val="28"/>
          <w:lang w:eastAsia="zh-CN" w:bidi="hi-IN"/>
        </w:rPr>
        <w:t xml:space="preserve"> Виплачувати матеріальну допомогу для вирішення соціально-побутових питань та допомогу на оздоровлення при наданні щорічної відпустки у розмірі, що не перевищує середньомісячної заробітної плати.</w:t>
      </w:r>
    </w:p>
    <w:p w:rsidR="005738AB" w:rsidRPr="00284765" w:rsidRDefault="005738AB" w:rsidP="009E3848">
      <w:pPr>
        <w:numPr>
          <w:ilvl w:val="0"/>
          <w:numId w:val="14"/>
        </w:numPr>
        <w:suppressAutoHyphens/>
        <w:contextualSpacing/>
        <w:jc w:val="both"/>
        <w:rPr>
          <w:rFonts w:ascii="Liberation Serif" w:eastAsia="WenQuanYi Micro Hei" w:hAnsi="Liberation Serif" w:cs="Mangal"/>
          <w:kern w:val="1"/>
          <w:sz w:val="28"/>
          <w:szCs w:val="28"/>
          <w:lang w:eastAsia="zh-CN" w:bidi="hi-IN"/>
        </w:rPr>
      </w:pPr>
      <w:r w:rsidRPr="00284765">
        <w:rPr>
          <w:rFonts w:ascii="Liberation Serif" w:eastAsia="WenQuanYi Micro Hei" w:hAnsi="Liberation Serif" w:cs="Mangal"/>
          <w:kern w:val="1"/>
          <w:sz w:val="28"/>
          <w:szCs w:val="28"/>
          <w:lang w:eastAsia="zh-CN" w:bidi="hi-IN"/>
        </w:rPr>
        <w:t>Виплати здійснювати у межах затвердженого фонду оплати праці на 202</w:t>
      </w:r>
      <w:r w:rsidR="00A638D2">
        <w:rPr>
          <w:rFonts w:ascii="Liberation Serif" w:eastAsia="WenQuanYi Micro Hei" w:hAnsi="Liberation Serif" w:cs="Mangal"/>
          <w:kern w:val="1"/>
          <w:sz w:val="28"/>
          <w:szCs w:val="28"/>
          <w:lang w:eastAsia="zh-CN" w:bidi="hi-IN"/>
        </w:rPr>
        <w:t>6</w:t>
      </w:r>
      <w:r w:rsidRPr="00284765">
        <w:rPr>
          <w:rFonts w:ascii="Liberation Serif" w:eastAsia="WenQuanYi Micro Hei" w:hAnsi="Liberation Serif" w:cs="Mangal"/>
          <w:kern w:val="1"/>
          <w:sz w:val="28"/>
          <w:szCs w:val="28"/>
          <w:lang w:eastAsia="zh-CN" w:bidi="hi-IN"/>
        </w:rPr>
        <w:t xml:space="preserve"> </w:t>
      </w:r>
      <w:r w:rsidRPr="00284765">
        <w:rPr>
          <w:rFonts w:ascii="Liberation Serif" w:eastAsia="WenQuanYi Micro Hei" w:hAnsi="Liberation Serif" w:cs="Mangal"/>
          <w:kern w:val="1"/>
          <w:sz w:val="28"/>
          <w:szCs w:val="28"/>
          <w:lang w:eastAsia="zh-CN" w:bidi="hi-IN"/>
        </w:rPr>
        <w:lastRenderedPageBreak/>
        <w:t>рік.</w:t>
      </w:r>
    </w:p>
    <w:p w:rsidR="005738AB" w:rsidRPr="00284765" w:rsidRDefault="005738AB" w:rsidP="009E3848">
      <w:pPr>
        <w:numPr>
          <w:ilvl w:val="0"/>
          <w:numId w:val="14"/>
        </w:numPr>
        <w:suppressAutoHyphens/>
        <w:contextualSpacing/>
        <w:jc w:val="both"/>
        <w:rPr>
          <w:rFonts w:ascii="Liberation Serif" w:eastAsia="WenQuanYi Micro Hei" w:hAnsi="Liberation Serif" w:cs="Mangal"/>
          <w:kern w:val="1"/>
          <w:sz w:val="28"/>
          <w:szCs w:val="28"/>
          <w:lang w:eastAsia="zh-CN" w:bidi="hi-IN"/>
        </w:rPr>
      </w:pPr>
      <w:r w:rsidRPr="00284765">
        <w:rPr>
          <w:rFonts w:ascii="Liberation Serif" w:eastAsia="WenQuanYi Micro Hei" w:hAnsi="Liberation Serif" w:cs="Mangal"/>
          <w:kern w:val="1"/>
          <w:sz w:val="28"/>
          <w:szCs w:val="28"/>
          <w:lang w:eastAsia="zh-CN" w:bidi="hi-IN"/>
        </w:rPr>
        <w:t>Умови оплати праці, затверджені даним рішенням, застосовувати з 1 січня 202</w:t>
      </w:r>
      <w:r w:rsidR="00A638D2">
        <w:rPr>
          <w:rFonts w:ascii="Liberation Serif" w:eastAsia="WenQuanYi Micro Hei" w:hAnsi="Liberation Serif" w:cs="Mangal"/>
          <w:kern w:val="1"/>
          <w:sz w:val="28"/>
          <w:szCs w:val="28"/>
          <w:lang w:eastAsia="zh-CN" w:bidi="hi-IN"/>
        </w:rPr>
        <w:t>6</w:t>
      </w:r>
      <w:r w:rsidRPr="00284765">
        <w:rPr>
          <w:rFonts w:ascii="Liberation Serif" w:eastAsia="WenQuanYi Micro Hei" w:hAnsi="Liberation Serif" w:cs="Mangal"/>
          <w:kern w:val="1"/>
          <w:sz w:val="28"/>
          <w:szCs w:val="28"/>
          <w:lang w:eastAsia="zh-CN" w:bidi="hi-IN"/>
        </w:rPr>
        <w:t xml:space="preserve"> року.</w:t>
      </w:r>
    </w:p>
    <w:p w:rsidR="005738AB" w:rsidRPr="00284765" w:rsidRDefault="005738AB" w:rsidP="009E3848">
      <w:pPr>
        <w:numPr>
          <w:ilvl w:val="0"/>
          <w:numId w:val="14"/>
        </w:numPr>
        <w:suppressAutoHyphens/>
        <w:contextualSpacing/>
        <w:jc w:val="both"/>
        <w:rPr>
          <w:rFonts w:ascii="Liberation Serif" w:eastAsia="WenQuanYi Micro Hei" w:hAnsi="Liberation Serif" w:cs="Mangal"/>
          <w:kern w:val="1"/>
          <w:sz w:val="28"/>
          <w:szCs w:val="28"/>
          <w:lang w:eastAsia="zh-CN" w:bidi="hi-IN"/>
        </w:rPr>
      </w:pPr>
      <w:r w:rsidRPr="00284765">
        <w:rPr>
          <w:rFonts w:ascii="Liberation Serif" w:eastAsia="WenQuanYi Micro Hei" w:hAnsi="Liberation Serif" w:cs="Mangal"/>
          <w:kern w:val="1"/>
          <w:sz w:val="28"/>
          <w:szCs w:val="28"/>
          <w:lang w:eastAsia="zh-CN" w:bidi="hi-IN"/>
        </w:rPr>
        <w:t>Контроль за виконанням даного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p>
    <w:p w:rsidR="005738AB" w:rsidRPr="00284765" w:rsidRDefault="005738AB" w:rsidP="005738AB">
      <w:pPr>
        <w:suppressAutoHyphens/>
        <w:ind w:left="709"/>
        <w:jc w:val="both"/>
        <w:rPr>
          <w:rFonts w:ascii="Liberation Serif" w:eastAsia="WenQuanYi Micro Hei" w:hAnsi="Liberation Serif" w:cs="Lohit Hindi"/>
          <w:kern w:val="1"/>
          <w:sz w:val="28"/>
          <w:szCs w:val="28"/>
          <w:lang w:eastAsia="zh-CN" w:bidi="hi-IN"/>
        </w:rPr>
      </w:pPr>
    </w:p>
    <w:p w:rsidR="005738AB" w:rsidRPr="00284765" w:rsidRDefault="005738AB" w:rsidP="005738AB">
      <w:pPr>
        <w:suppressAutoHyphens/>
        <w:jc w:val="both"/>
        <w:rPr>
          <w:rFonts w:ascii="Liberation Serif" w:eastAsia="WenQuanYi Micro Hei" w:hAnsi="Liberation Serif" w:cs="Lohit Hindi"/>
          <w:kern w:val="1"/>
          <w:sz w:val="28"/>
          <w:szCs w:val="28"/>
          <w:lang w:eastAsia="zh-CN" w:bidi="hi-IN"/>
        </w:rPr>
      </w:pPr>
    </w:p>
    <w:p w:rsidR="005738AB" w:rsidRPr="00284765" w:rsidRDefault="009451ED" w:rsidP="005738AB">
      <w:pPr>
        <w:suppressAutoHyphens/>
        <w:rPr>
          <w:rFonts w:ascii="Liberation Serif" w:eastAsia="WenQuanYi Micro Hei" w:hAnsi="Liberation Serif" w:cs="Lohit Hindi"/>
          <w:b/>
          <w:kern w:val="1"/>
          <w:sz w:val="28"/>
          <w:szCs w:val="28"/>
          <w:lang w:eastAsia="zh-CN" w:bidi="hi-IN"/>
        </w:rPr>
      </w:pPr>
      <w:r>
        <w:rPr>
          <w:rFonts w:ascii="Liberation Serif" w:eastAsia="WenQuanYi Micro Hei" w:hAnsi="Liberation Serif" w:cs="Lohit Hindi"/>
          <w:b/>
          <w:kern w:val="1"/>
          <w:sz w:val="28"/>
          <w:szCs w:val="28"/>
          <w:lang w:eastAsia="zh-CN" w:bidi="hi-IN"/>
        </w:rPr>
        <w:t xml:space="preserve">           </w:t>
      </w:r>
      <w:r w:rsidR="005738AB" w:rsidRPr="00284765">
        <w:rPr>
          <w:rFonts w:ascii="Liberation Serif" w:eastAsia="WenQuanYi Micro Hei" w:hAnsi="Liberation Serif" w:cs="Lohit Hindi"/>
          <w:b/>
          <w:kern w:val="1"/>
          <w:sz w:val="28"/>
          <w:szCs w:val="28"/>
          <w:lang w:eastAsia="zh-CN" w:bidi="hi-IN"/>
        </w:rPr>
        <w:t>Сільський голова</w:t>
      </w:r>
      <w:r w:rsidR="005738AB" w:rsidRPr="00284765">
        <w:rPr>
          <w:rFonts w:ascii="Liberation Serif" w:eastAsia="WenQuanYi Micro Hei" w:hAnsi="Liberation Serif" w:cs="Lohit Hindi"/>
          <w:b/>
          <w:kern w:val="1"/>
          <w:sz w:val="28"/>
          <w:szCs w:val="28"/>
          <w:lang w:eastAsia="zh-CN" w:bidi="hi-IN"/>
        </w:rPr>
        <w:tab/>
      </w:r>
      <w:r w:rsidR="005738AB" w:rsidRPr="00284765">
        <w:rPr>
          <w:rFonts w:ascii="Liberation Serif" w:eastAsia="WenQuanYi Micro Hei" w:hAnsi="Liberation Serif" w:cs="Lohit Hindi"/>
          <w:b/>
          <w:kern w:val="1"/>
          <w:sz w:val="28"/>
          <w:szCs w:val="28"/>
          <w:lang w:eastAsia="zh-CN" w:bidi="hi-IN"/>
        </w:rPr>
        <w:tab/>
      </w:r>
      <w:r w:rsidR="005738AB" w:rsidRPr="00284765">
        <w:rPr>
          <w:rFonts w:ascii="Liberation Serif" w:eastAsia="WenQuanYi Micro Hei" w:hAnsi="Liberation Serif" w:cs="Lohit Hindi"/>
          <w:b/>
          <w:kern w:val="1"/>
          <w:sz w:val="28"/>
          <w:szCs w:val="28"/>
          <w:lang w:eastAsia="zh-CN" w:bidi="hi-IN"/>
        </w:rPr>
        <w:tab/>
      </w:r>
      <w:r w:rsidR="005738AB" w:rsidRPr="00284765">
        <w:rPr>
          <w:rFonts w:ascii="Liberation Serif" w:eastAsia="WenQuanYi Micro Hei" w:hAnsi="Liberation Serif" w:cs="Lohit Hindi"/>
          <w:b/>
          <w:kern w:val="1"/>
          <w:sz w:val="28"/>
          <w:szCs w:val="28"/>
          <w:lang w:eastAsia="zh-CN" w:bidi="hi-IN"/>
        </w:rPr>
        <w:tab/>
      </w:r>
      <w:r w:rsidR="005738AB" w:rsidRPr="00284765">
        <w:rPr>
          <w:rFonts w:ascii="Liberation Serif" w:eastAsia="WenQuanYi Micro Hei" w:hAnsi="Liberation Serif" w:cs="Lohit Hindi"/>
          <w:b/>
          <w:kern w:val="1"/>
          <w:sz w:val="28"/>
          <w:szCs w:val="28"/>
          <w:lang w:eastAsia="zh-CN" w:bidi="hi-IN"/>
        </w:rPr>
        <w:tab/>
        <w:t>Михайло СТАНИНЕЦЬ</w:t>
      </w: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Pr="00284765" w:rsidRDefault="005738AB" w:rsidP="005738AB">
      <w:pPr>
        <w:suppressAutoHyphens/>
        <w:rPr>
          <w:rFonts w:ascii="Liberation Serif" w:eastAsia="WenQuanYi Micro Hei" w:hAnsi="Liberation Serif" w:cs="Lohit Hindi"/>
          <w:b/>
          <w:kern w:val="1"/>
          <w:sz w:val="28"/>
          <w:szCs w:val="28"/>
          <w:lang w:eastAsia="zh-CN" w:bidi="hi-IN"/>
        </w:rPr>
      </w:pPr>
    </w:p>
    <w:p w:rsidR="005738AB" w:rsidRDefault="005738AB" w:rsidP="005738AB"/>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Pr="00366B2A" w:rsidRDefault="004E3242" w:rsidP="004E3242">
      <w:pPr>
        <w:ind w:left="-314"/>
        <w:rPr>
          <w:rFonts w:ascii="Times New Roman" w:hAnsi="Times New Roman" w:cs="Times New Roman"/>
        </w:rPr>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4E3242" w:rsidRDefault="004E3242"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AC2CCB" w:rsidRDefault="00AC2CCB" w:rsidP="004E3242">
      <w:pPr>
        <w:ind w:left="-314"/>
      </w:pPr>
    </w:p>
    <w:p w:rsidR="008D6726" w:rsidRDefault="008D6726" w:rsidP="00692D1D"/>
    <w:p w:rsidR="008D6726" w:rsidRDefault="008D6726" w:rsidP="004E3242">
      <w:pPr>
        <w:ind w:left="-314"/>
      </w:pPr>
    </w:p>
    <w:p w:rsidR="008D6726" w:rsidRDefault="008D6726" w:rsidP="008D6726">
      <w:pPr>
        <w:ind w:firstLine="708"/>
        <w:jc w:val="both"/>
        <w:rPr>
          <w:rFonts w:ascii="Times New Roman" w:hAnsi="Times New Roman"/>
          <w:b/>
          <w:noProof/>
          <w:sz w:val="28"/>
          <w:szCs w:val="28"/>
          <w:lang w:eastAsia="ru-RU"/>
        </w:rPr>
      </w:pPr>
      <w:r>
        <w:rPr>
          <w:rFonts w:ascii="Times New Roman" w:hAnsi="Times New Roman"/>
          <w:b/>
          <w:sz w:val="28"/>
          <w:szCs w:val="28"/>
          <w:lang w:eastAsia="ar-SA"/>
        </w:rPr>
        <w:lastRenderedPageBreak/>
        <w:t xml:space="preserve">                                                       </w:t>
      </w:r>
      <w:r>
        <w:rPr>
          <w:rFonts w:ascii="Times New Roman" w:hAnsi="Times New Roman"/>
          <w:b/>
          <w:noProof/>
          <w:sz w:val="28"/>
          <w:szCs w:val="28"/>
          <w:lang w:eastAsia="ru-RU"/>
        </w:rPr>
        <w:t xml:space="preserve">       </w:t>
      </w:r>
      <w:r w:rsidRPr="00AF7A67">
        <w:rPr>
          <w:rFonts w:ascii="Times New Roman" w:hAnsi="Times New Roman"/>
          <w:b/>
          <w:noProof/>
          <w:sz w:val="28"/>
          <w:szCs w:val="28"/>
          <w:lang w:val="ru-RU" w:eastAsia="ru-RU" w:bidi="ar-SA"/>
        </w:rPr>
        <w:drawing>
          <wp:inline distT="0" distB="0" distL="0" distR="0">
            <wp:extent cx="457200" cy="571500"/>
            <wp:effectExtent l="19050" t="0" r="0" b="0"/>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8D6726" w:rsidRPr="00BE7677" w:rsidRDefault="008D6726" w:rsidP="008D6726">
      <w:pPr>
        <w:ind w:firstLine="708"/>
        <w:jc w:val="both"/>
        <w:rPr>
          <w:rFonts w:ascii="Times New Roman" w:hAnsi="Times New Roman"/>
          <w:bCs/>
          <w:sz w:val="28"/>
          <w:szCs w:val="28"/>
          <w:lang w:eastAsia="ru-RU"/>
        </w:rPr>
      </w:pPr>
    </w:p>
    <w:p w:rsidR="008D6726" w:rsidRPr="00016992" w:rsidRDefault="008D6726" w:rsidP="009E3848">
      <w:pPr>
        <w:keepNext/>
        <w:widowControl/>
        <w:numPr>
          <w:ilvl w:val="1"/>
          <w:numId w:val="9"/>
        </w:numPr>
        <w:suppressAutoHyphens/>
        <w:jc w:val="center"/>
        <w:outlineLvl w:val="1"/>
        <w:rPr>
          <w:rFonts w:ascii="Times New Roman" w:hAnsi="Times New Roman"/>
          <w:b/>
          <w:bCs/>
          <w:i/>
          <w:sz w:val="28"/>
          <w:szCs w:val="28"/>
        </w:rPr>
      </w:pPr>
      <w:r w:rsidRPr="00AF7A67">
        <w:rPr>
          <w:rFonts w:ascii="Times New Roman" w:hAnsi="Times New Roman"/>
          <w:b/>
          <w:sz w:val="28"/>
          <w:szCs w:val="28"/>
        </w:rPr>
        <w:t>КАМ’ЯНСЬКА СІЛЬСЬКА РАДА</w:t>
      </w:r>
    </w:p>
    <w:p w:rsidR="008D6726" w:rsidRPr="00016992" w:rsidRDefault="008D6726" w:rsidP="009E3848">
      <w:pPr>
        <w:keepNext/>
        <w:widowControl/>
        <w:numPr>
          <w:ilvl w:val="1"/>
          <w:numId w:val="9"/>
        </w:numPr>
        <w:suppressAutoHyphens/>
        <w:jc w:val="center"/>
        <w:outlineLvl w:val="1"/>
        <w:rPr>
          <w:rFonts w:ascii="Times New Roman" w:hAnsi="Times New Roman"/>
          <w:b/>
          <w:bCs/>
          <w:i/>
          <w:sz w:val="28"/>
          <w:szCs w:val="28"/>
        </w:rPr>
      </w:pPr>
      <w:r w:rsidRPr="00AF7A67">
        <w:rPr>
          <w:rFonts w:ascii="Times New Roman" w:hAnsi="Times New Roman"/>
          <w:b/>
          <w:sz w:val="28"/>
          <w:szCs w:val="28"/>
        </w:rPr>
        <w:t>БЕРЕГІВСЬКОГО РАЙОНУ</w:t>
      </w:r>
      <w:r>
        <w:rPr>
          <w:rFonts w:ascii="Times New Roman" w:hAnsi="Times New Roman"/>
          <w:b/>
          <w:bCs/>
          <w:i/>
          <w:sz w:val="28"/>
          <w:szCs w:val="28"/>
        </w:rPr>
        <w:t xml:space="preserve">  </w:t>
      </w:r>
      <w:r w:rsidRPr="00016992">
        <w:rPr>
          <w:rFonts w:ascii="Times New Roman" w:hAnsi="Times New Roman"/>
          <w:b/>
          <w:sz w:val="28"/>
          <w:szCs w:val="28"/>
          <w:lang w:eastAsia="ru-RU"/>
        </w:rPr>
        <w:t>ЗАКАРПАТСЬКОЇ ОБЛАСТІ</w:t>
      </w:r>
    </w:p>
    <w:p w:rsidR="008D6726" w:rsidRPr="00FA0356" w:rsidRDefault="008D6726" w:rsidP="008D6726">
      <w:pPr>
        <w:suppressAutoHyphens/>
        <w:jc w:val="center"/>
        <w:rPr>
          <w:rFonts w:ascii="Times New Roman" w:eastAsia="WenQuanYi Micro Hei" w:hAnsi="Times New Roman"/>
          <w:b/>
          <w:kern w:val="1"/>
          <w:sz w:val="28"/>
          <w:szCs w:val="28"/>
          <w:lang w:eastAsia="zh-CN" w:bidi="hi-IN"/>
        </w:rPr>
      </w:pPr>
    </w:p>
    <w:p w:rsidR="008D6726" w:rsidRPr="00FA0356" w:rsidRDefault="008D6726" w:rsidP="008D6726">
      <w:pPr>
        <w:suppressAutoHyphens/>
        <w:snapToGrid w:val="0"/>
        <w:ind w:right="-36"/>
        <w:jc w:val="center"/>
        <w:rPr>
          <w:rFonts w:ascii="Times New Roman" w:hAnsi="Times New Roman"/>
          <w:b/>
          <w:bCs/>
          <w:kern w:val="1"/>
          <w:sz w:val="28"/>
          <w:szCs w:val="28"/>
          <w:lang w:eastAsia="zh-CN"/>
        </w:rPr>
      </w:pPr>
      <w:r>
        <w:rPr>
          <w:rFonts w:ascii="Times New Roman" w:hAnsi="Times New Roman"/>
          <w:b/>
          <w:kern w:val="1"/>
          <w:sz w:val="28"/>
          <w:szCs w:val="28"/>
          <w:lang w:eastAsia="zh-CN"/>
        </w:rPr>
        <w:t>53-тя</w:t>
      </w:r>
      <w:r w:rsidRPr="00AF7A67">
        <w:rPr>
          <w:rFonts w:ascii="Times New Roman" w:hAnsi="Times New Roman"/>
          <w:b/>
          <w:kern w:val="1"/>
          <w:sz w:val="28"/>
          <w:szCs w:val="28"/>
          <w:lang w:eastAsia="zh-CN"/>
        </w:rPr>
        <w:t xml:space="preserve"> сесія 8</w:t>
      </w:r>
      <w:r>
        <w:rPr>
          <w:rFonts w:ascii="Times New Roman" w:hAnsi="Times New Roman"/>
          <w:b/>
          <w:kern w:val="1"/>
          <w:sz w:val="28"/>
          <w:szCs w:val="28"/>
          <w:lang w:eastAsia="zh-CN"/>
        </w:rPr>
        <w:t>-го</w:t>
      </w:r>
      <w:r w:rsidRPr="00AF7A67">
        <w:rPr>
          <w:rFonts w:ascii="Times New Roman" w:hAnsi="Times New Roman"/>
          <w:b/>
          <w:kern w:val="1"/>
          <w:sz w:val="28"/>
          <w:szCs w:val="28"/>
          <w:lang w:eastAsia="zh-CN"/>
        </w:rPr>
        <w:t xml:space="preserve"> скликання</w:t>
      </w:r>
      <w:r w:rsidRPr="00AF7A67">
        <w:rPr>
          <w:rFonts w:ascii="Times New Roman" w:hAnsi="Times New Roman"/>
          <w:b/>
          <w:kern w:val="1"/>
          <w:sz w:val="28"/>
          <w:szCs w:val="28"/>
          <w:lang w:eastAsia="zh-CN"/>
        </w:rPr>
        <w:br/>
      </w:r>
    </w:p>
    <w:p w:rsidR="008D6726" w:rsidRPr="00AF7A67" w:rsidRDefault="008D6726" w:rsidP="008D6726">
      <w:pPr>
        <w:suppressAutoHyphens/>
        <w:jc w:val="center"/>
        <w:rPr>
          <w:rFonts w:ascii="Times New Roman" w:eastAsia="WenQuanYi Micro Hei" w:hAnsi="Times New Roman"/>
          <w:b/>
          <w:bCs/>
          <w:kern w:val="1"/>
          <w:sz w:val="28"/>
          <w:szCs w:val="28"/>
          <w:lang w:eastAsia="zh-CN" w:bidi="hi-IN"/>
        </w:rPr>
      </w:pPr>
      <w:r w:rsidRPr="00AF7A67">
        <w:rPr>
          <w:rFonts w:ascii="Times New Roman" w:eastAsia="WenQuanYi Micro Hei" w:hAnsi="Times New Roman"/>
          <w:b/>
          <w:bCs/>
          <w:kern w:val="1"/>
          <w:sz w:val="28"/>
          <w:szCs w:val="28"/>
          <w:lang w:eastAsia="zh-CN" w:bidi="hi-IN"/>
        </w:rPr>
        <w:t>Р І Ш Е Н Н Я</w:t>
      </w:r>
    </w:p>
    <w:p w:rsidR="008D6726" w:rsidRPr="00AF7A67" w:rsidRDefault="008D6726" w:rsidP="008D6726">
      <w:pPr>
        <w:suppressAutoHyphens/>
        <w:jc w:val="both"/>
        <w:rPr>
          <w:rFonts w:ascii="Times New Roman" w:eastAsia="WenQuanYi Micro Hei" w:hAnsi="Times New Roman"/>
          <w:b/>
          <w:bCs/>
          <w:kern w:val="1"/>
          <w:sz w:val="28"/>
          <w:szCs w:val="28"/>
          <w:lang w:eastAsia="zh-CN" w:bidi="hi-IN"/>
        </w:rPr>
      </w:pPr>
    </w:p>
    <w:p w:rsidR="008D6726" w:rsidRPr="00B60459" w:rsidRDefault="008D6726" w:rsidP="008D6726">
      <w:pPr>
        <w:suppressAutoHyphens/>
        <w:snapToGrid w:val="0"/>
        <w:ind w:right="-36"/>
        <w:jc w:val="both"/>
        <w:rPr>
          <w:rFonts w:ascii="Times New Roman" w:hAnsi="Times New Roman"/>
          <w:b/>
          <w:bCs/>
          <w:kern w:val="1"/>
          <w:sz w:val="28"/>
          <w:szCs w:val="28"/>
          <w:lang w:eastAsia="zh-CN"/>
        </w:rPr>
      </w:pPr>
      <w:r>
        <w:rPr>
          <w:rFonts w:ascii="Times New Roman" w:hAnsi="Times New Roman"/>
          <w:b/>
          <w:bCs/>
          <w:kern w:val="1"/>
          <w:sz w:val="28"/>
          <w:szCs w:val="28"/>
          <w:lang w:eastAsia="zh-CN"/>
        </w:rPr>
        <w:t>23 грудня</w:t>
      </w:r>
      <w:r w:rsidRPr="00B60459">
        <w:rPr>
          <w:rFonts w:ascii="Times New Roman" w:hAnsi="Times New Roman"/>
          <w:b/>
          <w:bCs/>
          <w:kern w:val="1"/>
          <w:sz w:val="28"/>
          <w:szCs w:val="28"/>
          <w:lang w:eastAsia="zh-CN"/>
        </w:rPr>
        <w:t xml:space="preserve"> 2025 року </w:t>
      </w:r>
      <w:r>
        <w:rPr>
          <w:rFonts w:ascii="Times New Roman" w:hAnsi="Times New Roman"/>
          <w:b/>
          <w:bCs/>
          <w:kern w:val="1"/>
          <w:sz w:val="28"/>
          <w:szCs w:val="28"/>
          <w:lang w:eastAsia="zh-CN"/>
        </w:rPr>
        <w:t xml:space="preserve">                 с.Кам’янське                    </w:t>
      </w:r>
      <w:r w:rsidR="007A489D">
        <w:rPr>
          <w:rFonts w:ascii="Times New Roman" w:hAnsi="Times New Roman"/>
          <w:b/>
          <w:bCs/>
          <w:kern w:val="1"/>
          <w:sz w:val="28"/>
          <w:szCs w:val="28"/>
          <w:lang w:eastAsia="zh-CN"/>
        </w:rPr>
        <w:t xml:space="preserve">  </w:t>
      </w:r>
      <w:r>
        <w:rPr>
          <w:rFonts w:ascii="Times New Roman" w:hAnsi="Times New Roman"/>
          <w:b/>
          <w:bCs/>
          <w:kern w:val="1"/>
          <w:sz w:val="28"/>
          <w:szCs w:val="28"/>
          <w:lang w:eastAsia="zh-CN"/>
        </w:rPr>
        <w:t xml:space="preserve">               </w:t>
      </w:r>
      <w:r w:rsidRPr="00B60459">
        <w:rPr>
          <w:rFonts w:ascii="Times New Roman" w:hAnsi="Times New Roman"/>
          <w:b/>
          <w:bCs/>
          <w:kern w:val="1"/>
          <w:sz w:val="28"/>
          <w:szCs w:val="28"/>
          <w:lang w:eastAsia="zh-CN"/>
        </w:rPr>
        <w:t>№</w:t>
      </w:r>
      <w:r>
        <w:rPr>
          <w:rFonts w:ascii="Times New Roman" w:hAnsi="Times New Roman"/>
          <w:b/>
          <w:bCs/>
          <w:kern w:val="1"/>
          <w:sz w:val="28"/>
          <w:szCs w:val="28"/>
          <w:lang w:eastAsia="zh-CN"/>
        </w:rPr>
        <w:t xml:space="preserve"> </w:t>
      </w:r>
      <w:r w:rsidR="002B0D47">
        <w:rPr>
          <w:rFonts w:ascii="Times New Roman" w:hAnsi="Times New Roman"/>
          <w:b/>
          <w:bCs/>
          <w:kern w:val="1"/>
          <w:sz w:val="28"/>
          <w:szCs w:val="28"/>
          <w:lang w:eastAsia="zh-CN"/>
        </w:rPr>
        <w:t>2484</w:t>
      </w:r>
      <w:r>
        <w:rPr>
          <w:rFonts w:ascii="Times New Roman" w:hAnsi="Times New Roman"/>
          <w:b/>
          <w:bCs/>
          <w:kern w:val="1"/>
          <w:sz w:val="28"/>
          <w:szCs w:val="28"/>
          <w:lang w:eastAsia="zh-CN"/>
        </w:rPr>
        <w:t xml:space="preserve"> </w:t>
      </w:r>
      <w:r w:rsidRPr="00B60459">
        <w:rPr>
          <w:rFonts w:ascii="Times New Roman" w:hAnsi="Times New Roman"/>
          <w:b/>
          <w:bCs/>
          <w:kern w:val="1"/>
          <w:sz w:val="28"/>
          <w:szCs w:val="28"/>
          <w:lang w:eastAsia="zh-CN"/>
        </w:rPr>
        <w:t xml:space="preserve">                                        </w:t>
      </w:r>
    </w:p>
    <w:p w:rsidR="008D6726" w:rsidRDefault="008D6726" w:rsidP="008D6726">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p>
    <w:p w:rsidR="008D6726" w:rsidRPr="003B6F86" w:rsidRDefault="008D6726" w:rsidP="008D6726">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r w:rsidRPr="003B6F86">
        <w:rPr>
          <w:rFonts w:ascii="Times New Roman" w:hAnsi="Times New Roman"/>
          <w:b/>
          <w:spacing w:val="-2"/>
          <w:sz w:val="28"/>
          <w:szCs w:val="28"/>
          <w:lang w:eastAsia="ar-SA"/>
        </w:rPr>
        <w:t>Про виплату  одноразової</w:t>
      </w:r>
    </w:p>
    <w:p w:rsidR="008D6726" w:rsidRPr="003B6F86" w:rsidRDefault="008D6726" w:rsidP="008D6726">
      <w:pPr>
        <w:shd w:val="clear" w:color="auto" w:fill="FFFFFF"/>
        <w:tabs>
          <w:tab w:val="left" w:pos="4320"/>
          <w:tab w:val="left" w:pos="4680"/>
          <w:tab w:val="left" w:pos="6840"/>
          <w:tab w:val="left" w:pos="7020"/>
          <w:tab w:val="left" w:pos="7380"/>
        </w:tabs>
        <w:suppressAutoHyphens/>
        <w:ind w:right="4674"/>
        <w:jc w:val="both"/>
        <w:rPr>
          <w:rFonts w:ascii="Times New Roman" w:hAnsi="Times New Roman"/>
          <w:b/>
          <w:spacing w:val="-2"/>
          <w:sz w:val="28"/>
          <w:szCs w:val="28"/>
          <w:lang w:eastAsia="ar-SA"/>
        </w:rPr>
      </w:pPr>
      <w:r w:rsidRPr="003B6F86">
        <w:rPr>
          <w:rFonts w:ascii="Times New Roman" w:hAnsi="Times New Roman"/>
          <w:b/>
          <w:spacing w:val="-2"/>
          <w:sz w:val="28"/>
          <w:szCs w:val="28"/>
          <w:lang w:eastAsia="ar-SA"/>
        </w:rPr>
        <w:t xml:space="preserve">грошової допомоги </w:t>
      </w:r>
    </w:p>
    <w:p w:rsidR="008D6726" w:rsidRPr="003B6F86" w:rsidRDefault="008D6726" w:rsidP="008D6726">
      <w:pPr>
        <w:suppressAutoHyphens/>
        <w:rPr>
          <w:rFonts w:ascii="Times New Roman" w:hAnsi="Times New Roman"/>
          <w:i/>
          <w:sz w:val="28"/>
          <w:szCs w:val="28"/>
          <w:lang w:eastAsia="ar-SA"/>
        </w:rPr>
      </w:pPr>
    </w:p>
    <w:p w:rsidR="008D6726" w:rsidRPr="003B6F86" w:rsidRDefault="008D6726" w:rsidP="008D6726">
      <w:pPr>
        <w:suppressAutoHyphens/>
        <w:jc w:val="both"/>
        <w:rPr>
          <w:rFonts w:ascii="Times New Roman" w:hAnsi="Times New Roman"/>
          <w:sz w:val="28"/>
          <w:szCs w:val="28"/>
          <w:lang w:eastAsia="ar-SA"/>
        </w:rPr>
      </w:pPr>
      <w:r w:rsidRPr="003B6F86">
        <w:rPr>
          <w:rFonts w:ascii="Times New Roman" w:hAnsi="Times New Roman"/>
          <w:sz w:val="28"/>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військовослужбовців, враховуючи матеріальний  стан  сімей, керуючись п. п. 4  п. «а»</w:t>
      </w:r>
      <w:r w:rsidRPr="003B6F86">
        <w:rPr>
          <w:rFonts w:ascii="Times New Roman" w:hAnsi="Times New Roman"/>
          <w:b/>
          <w:sz w:val="28"/>
          <w:szCs w:val="28"/>
          <w:lang w:eastAsia="ar-SA"/>
        </w:rPr>
        <w:t xml:space="preserve"> </w:t>
      </w:r>
      <w:r w:rsidRPr="003B6F86">
        <w:rPr>
          <w:rFonts w:ascii="Times New Roman" w:hAnsi="Times New Roman"/>
          <w:sz w:val="28"/>
          <w:szCs w:val="28"/>
          <w:lang w:eastAsia="ar-SA"/>
        </w:rPr>
        <w:t>ст. 34</w:t>
      </w:r>
      <w:r w:rsidRPr="003B6F86">
        <w:rPr>
          <w:rFonts w:ascii="Times New Roman" w:hAnsi="Times New Roman"/>
          <w:b/>
          <w:sz w:val="28"/>
          <w:szCs w:val="28"/>
          <w:lang w:eastAsia="ar-SA"/>
        </w:rPr>
        <w:t xml:space="preserve"> </w:t>
      </w:r>
      <w:r w:rsidRPr="003B6F86">
        <w:rPr>
          <w:rFonts w:ascii="Times New Roman" w:hAnsi="Times New Roman"/>
          <w:sz w:val="28"/>
          <w:szCs w:val="28"/>
          <w:lang w:eastAsia="ar-SA"/>
        </w:rPr>
        <w:t xml:space="preserve">Закону України «Про місцеве самоврядування  в  Україні», програмою «Турбота», постановою  Кабінету Міністрів України № 99 від 31.01.2007 року,  сільська рада </w:t>
      </w:r>
    </w:p>
    <w:p w:rsidR="008D6726" w:rsidRDefault="008D6726" w:rsidP="008D6726">
      <w:pPr>
        <w:suppressAutoHyphens/>
        <w:jc w:val="both"/>
        <w:rPr>
          <w:rFonts w:ascii="Times New Roman" w:hAnsi="Times New Roman"/>
          <w:b/>
          <w:sz w:val="28"/>
          <w:szCs w:val="28"/>
          <w:lang w:eastAsia="ar-SA"/>
        </w:rPr>
      </w:pPr>
    </w:p>
    <w:p w:rsidR="008D6726" w:rsidRPr="003B6F86" w:rsidRDefault="008D6726" w:rsidP="008D6726">
      <w:pPr>
        <w:suppressAutoHyphens/>
        <w:jc w:val="both"/>
        <w:rPr>
          <w:rFonts w:ascii="Times New Roman" w:hAnsi="Times New Roman"/>
          <w:b/>
          <w:sz w:val="28"/>
          <w:szCs w:val="28"/>
          <w:lang w:eastAsia="ar-SA"/>
        </w:rPr>
      </w:pPr>
      <w:r w:rsidRPr="003B6F86">
        <w:rPr>
          <w:rFonts w:ascii="Times New Roman" w:hAnsi="Times New Roman"/>
          <w:b/>
          <w:sz w:val="28"/>
          <w:szCs w:val="28"/>
          <w:lang w:eastAsia="ar-SA"/>
        </w:rPr>
        <w:t>ВИРІШИЛА :</w:t>
      </w:r>
    </w:p>
    <w:p w:rsidR="008D6726" w:rsidRPr="003B6F86" w:rsidRDefault="008D6726" w:rsidP="008D6726">
      <w:pPr>
        <w:suppressAutoHyphens/>
        <w:jc w:val="both"/>
        <w:rPr>
          <w:rFonts w:ascii="Times New Roman" w:hAnsi="Times New Roman"/>
          <w:b/>
          <w:sz w:val="28"/>
          <w:szCs w:val="28"/>
          <w:lang w:eastAsia="ar-SA"/>
        </w:rPr>
      </w:pPr>
    </w:p>
    <w:p w:rsidR="008D6726" w:rsidRDefault="008D6726" w:rsidP="008D6726">
      <w:pPr>
        <w:ind w:right="-2" w:firstLine="705"/>
        <w:jc w:val="both"/>
        <w:rPr>
          <w:rFonts w:ascii="Times New Roman" w:hAnsi="Times New Roman"/>
          <w:sz w:val="28"/>
          <w:szCs w:val="28"/>
          <w:lang w:eastAsia="ru-RU"/>
        </w:rPr>
      </w:pPr>
      <w:r w:rsidRPr="003B6F86">
        <w:rPr>
          <w:rFonts w:ascii="Times New Roman" w:hAnsi="Times New Roman"/>
          <w:sz w:val="28"/>
          <w:szCs w:val="28"/>
          <w:lang w:eastAsia="ru-RU"/>
        </w:rPr>
        <w:t xml:space="preserve">1. Виділити, </w:t>
      </w:r>
      <w:r>
        <w:rPr>
          <w:rFonts w:ascii="Times New Roman" w:hAnsi="Times New Roman"/>
          <w:sz w:val="28"/>
          <w:szCs w:val="28"/>
          <w:lang w:eastAsia="ru-RU"/>
        </w:rPr>
        <w:t>Радику Володимиру Михайловичу</w:t>
      </w:r>
      <w:r w:rsidRPr="003B6F86">
        <w:rPr>
          <w:rFonts w:ascii="Times New Roman" w:hAnsi="Times New Roman"/>
          <w:sz w:val="28"/>
          <w:szCs w:val="28"/>
          <w:lang w:eastAsia="ru-RU"/>
        </w:rPr>
        <w:t xml:space="preserve">, </w:t>
      </w:r>
      <w:r>
        <w:rPr>
          <w:rFonts w:ascii="Times New Roman" w:hAnsi="Times New Roman"/>
          <w:sz w:val="28"/>
          <w:szCs w:val="28"/>
          <w:lang w:eastAsia="ru-RU"/>
        </w:rPr>
        <w:t xml:space="preserve"> мешк. с.Арданово,236 , </w:t>
      </w:r>
      <w:r w:rsidRPr="003B6F86">
        <w:rPr>
          <w:rFonts w:ascii="Times New Roman" w:hAnsi="Times New Roman"/>
          <w:sz w:val="28"/>
          <w:szCs w:val="28"/>
          <w:lang w:eastAsia="ru-RU"/>
        </w:rPr>
        <w:t xml:space="preserve"> одноразову грошову допомогу </w:t>
      </w:r>
      <w:r>
        <w:rPr>
          <w:rFonts w:ascii="Times New Roman" w:hAnsi="Times New Roman"/>
          <w:sz w:val="28"/>
          <w:szCs w:val="28"/>
          <w:lang w:eastAsia="ru-RU"/>
        </w:rPr>
        <w:t>на лікування, як інваліду ІІІ групи   у сумі  17 000грн.</w:t>
      </w:r>
    </w:p>
    <w:p w:rsidR="008D6726" w:rsidRPr="003B6F86" w:rsidRDefault="008D6726" w:rsidP="008D6726">
      <w:pPr>
        <w:ind w:right="-2" w:firstLine="705"/>
        <w:jc w:val="both"/>
        <w:rPr>
          <w:rFonts w:ascii="Times New Roman" w:hAnsi="Times New Roman"/>
          <w:sz w:val="28"/>
          <w:szCs w:val="28"/>
          <w:lang w:eastAsia="ru-RU"/>
        </w:rPr>
      </w:pPr>
      <w:r>
        <w:rPr>
          <w:rFonts w:ascii="Times New Roman" w:hAnsi="Times New Roman"/>
          <w:sz w:val="28"/>
          <w:szCs w:val="28"/>
          <w:lang w:eastAsia="ru-RU"/>
        </w:rPr>
        <w:t xml:space="preserve">2.  </w:t>
      </w:r>
      <w:r w:rsidRPr="003B6F86">
        <w:rPr>
          <w:rFonts w:ascii="Times New Roman" w:hAnsi="Times New Roman"/>
          <w:sz w:val="28"/>
          <w:szCs w:val="28"/>
          <w:lang w:eastAsia="ru-RU"/>
        </w:rPr>
        <w:t>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8D6726" w:rsidRDefault="008D6726" w:rsidP="008D6726">
      <w:pPr>
        <w:ind w:left="1065"/>
        <w:contextualSpacing/>
        <w:jc w:val="both"/>
        <w:rPr>
          <w:rFonts w:ascii="Times New Roman" w:hAnsi="Times New Roman"/>
          <w:sz w:val="28"/>
          <w:szCs w:val="28"/>
          <w:lang w:eastAsia="ru-RU"/>
        </w:rPr>
      </w:pPr>
    </w:p>
    <w:p w:rsidR="008D6726" w:rsidRPr="003B6F86" w:rsidRDefault="008D6726" w:rsidP="008D6726">
      <w:pPr>
        <w:ind w:left="1065"/>
        <w:contextualSpacing/>
        <w:jc w:val="both"/>
        <w:rPr>
          <w:rFonts w:ascii="Times New Roman" w:hAnsi="Times New Roman"/>
          <w:sz w:val="28"/>
          <w:szCs w:val="28"/>
          <w:lang w:eastAsia="ru-RU"/>
        </w:rPr>
      </w:pPr>
    </w:p>
    <w:p w:rsidR="008D6726" w:rsidRPr="003B6F86" w:rsidRDefault="008D6726" w:rsidP="008D6726">
      <w:pPr>
        <w:jc w:val="both"/>
        <w:rPr>
          <w:rFonts w:ascii="Times New Roman" w:hAnsi="Times New Roman"/>
          <w:b/>
          <w:sz w:val="28"/>
          <w:szCs w:val="28"/>
          <w:lang w:eastAsia="ru-RU"/>
        </w:rPr>
      </w:pPr>
      <w:r w:rsidRPr="00881CAC">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881CAC">
        <w:rPr>
          <w:rFonts w:ascii="Times New Roman" w:hAnsi="Times New Roman"/>
          <w:b/>
          <w:sz w:val="28"/>
          <w:szCs w:val="28"/>
          <w:lang w:eastAsia="ru-RU"/>
        </w:rPr>
        <w:t xml:space="preserve">      Михайло СТАНИНЕЦЬ</w:t>
      </w:r>
    </w:p>
    <w:p w:rsidR="008D6726" w:rsidRPr="003B6F86" w:rsidRDefault="008D6726" w:rsidP="008D6726">
      <w:pPr>
        <w:jc w:val="both"/>
        <w:rPr>
          <w:rFonts w:ascii="Times New Roman" w:hAnsi="Times New Roman"/>
          <w:lang w:eastAsia="ru-RU"/>
        </w:rPr>
      </w:pPr>
    </w:p>
    <w:p w:rsidR="008D6726" w:rsidRPr="003B6F86" w:rsidRDefault="008D6726" w:rsidP="008D6726">
      <w:pPr>
        <w:jc w:val="both"/>
        <w:rPr>
          <w:rFonts w:ascii="Times New Roman" w:hAnsi="Times New Roman"/>
          <w:lang w:eastAsia="ru-RU"/>
        </w:rPr>
      </w:pPr>
    </w:p>
    <w:p w:rsidR="008D6726" w:rsidRPr="003B6F86" w:rsidRDefault="008D6726" w:rsidP="008D6726">
      <w:pPr>
        <w:tabs>
          <w:tab w:val="left" w:pos="993"/>
        </w:tabs>
        <w:jc w:val="both"/>
        <w:rPr>
          <w:rFonts w:ascii="Times New Roman" w:hAnsi="Times New Roman"/>
          <w:sz w:val="28"/>
          <w:szCs w:val="28"/>
          <w:lang w:eastAsia="ru-RU"/>
        </w:rPr>
      </w:pPr>
    </w:p>
    <w:p w:rsidR="008D6726" w:rsidRDefault="008D6726" w:rsidP="004E3242">
      <w:pPr>
        <w:ind w:left="-314"/>
      </w:pPr>
    </w:p>
    <w:p w:rsidR="008D6726" w:rsidRDefault="008D6726" w:rsidP="004E3242">
      <w:pPr>
        <w:ind w:left="-314"/>
      </w:pPr>
    </w:p>
    <w:p w:rsidR="008D6726" w:rsidRDefault="008D6726" w:rsidP="004E3242">
      <w:pPr>
        <w:ind w:left="-314"/>
      </w:pPr>
    </w:p>
    <w:p w:rsidR="008D6726" w:rsidRDefault="008D6726" w:rsidP="004E3242">
      <w:pPr>
        <w:ind w:left="-314"/>
      </w:pPr>
    </w:p>
    <w:p w:rsidR="008D6726" w:rsidRDefault="008D6726" w:rsidP="004E3242">
      <w:pPr>
        <w:ind w:left="-314"/>
      </w:pPr>
    </w:p>
    <w:p w:rsidR="008D6726" w:rsidRDefault="008D6726" w:rsidP="004E3242">
      <w:pPr>
        <w:ind w:left="-314"/>
      </w:pPr>
    </w:p>
    <w:p w:rsidR="008D6726" w:rsidRDefault="008D6726" w:rsidP="004E3242">
      <w:pPr>
        <w:ind w:left="-314"/>
      </w:pPr>
    </w:p>
    <w:p w:rsidR="008D6726" w:rsidRDefault="008D6726" w:rsidP="004E3242">
      <w:pPr>
        <w:ind w:left="-314"/>
      </w:pPr>
    </w:p>
    <w:p w:rsidR="00AC2CCB" w:rsidRDefault="00AC2CCB" w:rsidP="00692D1D"/>
    <w:p w:rsidR="00AC2CCB" w:rsidRDefault="00AC2CCB" w:rsidP="004E3242">
      <w:pPr>
        <w:ind w:left="-314"/>
      </w:pPr>
    </w:p>
    <w:p w:rsidR="00AC2CCB" w:rsidRPr="00682A62" w:rsidRDefault="00AC2CCB" w:rsidP="00AC2CCB">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39" type="#_x0000_t75" style="width:48pt;height:52.5pt" o:ole="" fillcolor="window">
            <v:imagedata r:id="rId17" o:title=""/>
          </v:shape>
          <o:OLEObject Type="Embed" ProgID="Word.Picture.8" ShapeID="_x0000_i1039" DrawAspect="Content" ObjectID="_1840098829" r:id="rId58"/>
        </w:object>
      </w:r>
    </w:p>
    <w:p w:rsidR="00AC2CCB" w:rsidRPr="00C75F39" w:rsidRDefault="00AC2CCB" w:rsidP="00AC2CCB">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AC2CCB" w:rsidRPr="00C75F39" w:rsidRDefault="00A47ADA" w:rsidP="00AC2CCB">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53-тя</w:t>
      </w:r>
      <w:r w:rsidR="00AC2CCB" w:rsidRPr="00C75F39">
        <w:rPr>
          <w:rFonts w:ascii="Times New Roman" w:hAnsi="Times New Roman"/>
          <w:b/>
          <w:sz w:val="28"/>
          <w:szCs w:val="28"/>
          <w:lang w:eastAsia="ru-RU"/>
        </w:rPr>
        <w:t xml:space="preserve"> сесії  8-го скликання</w:t>
      </w:r>
    </w:p>
    <w:p w:rsidR="00AC2CCB" w:rsidRDefault="00AC2CCB" w:rsidP="00AC2CCB">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AC2CCB" w:rsidRPr="00C75F39" w:rsidRDefault="00AC2CCB" w:rsidP="00AC2CCB">
      <w:pPr>
        <w:tabs>
          <w:tab w:val="left" w:pos="405"/>
          <w:tab w:val="center" w:pos="4808"/>
        </w:tabs>
        <w:jc w:val="center"/>
        <w:outlineLvl w:val="0"/>
        <w:rPr>
          <w:rFonts w:ascii="Times New Roman" w:hAnsi="Times New Roman"/>
          <w:sz w:val="28"/>
          <w:szCs w:val="28"/>
          <w:lang w:eastAsia="ru-RU"/>
        </w:rPr>
      </w:pPr>
    </w:p>
    <w:p w:rsidR="00AC2CCB" w:rsidRDefault="008377E9" w:rsidP="00AC2CCB">
      <w:pPr>
        <w:rPr>
          <w:rFonts w:ascii="Times New Roman" w:hAnsi="Times New Roman"/>
          <w:b/>
          <w:sz w:val="28"/>
          <w:szCs w:val="28"/>
          <w:lang w:eastAsia="ru-RU"/>
        </w:rPr>
      </w:pPr>
      <w:r>
        <w:rPr>
          <w:rFonts w:ascii="Times New Roman" w:hAnsi="Times New Roman"/>
          <w:b/>
          <w:sz w:val="28"/>
          <w:szCs w:val="28"/>
          <w:lang w:eastAsia="ru-RU"/>
        </w:rPr>
        <w:t>23</w:t>
      </w:r>
      <w:r w:rsidR="00AC2CCB">
        <w:rPr>
          <w:rFonts w:ascii="Times New Roman" w:hAnsi="Times New Roman"/>
          <w:b/>
          <w:sz w:val="28"/>
          <w:szCs w:val="28"/>
          <w:lang w:eastAsia="ru-RU"/>
        </w:rPr>
        <w:t xml:space="preserve"> грудня  2025 року                       с. Кам’янське                                 №</w:t>
      </w:r>
      <w:r>
        <w:rPr>
          <w:rFonts w:ascii="Times New Roman" w:hAnsi="Times New Roman"/>
          <w:b/>
          <w:sz w:val="28"/>
          <w:szCs w:val="28"/>
          <w:lang w:eastAsia="ru-RU"/>
        </w:rPr>
        <w:t>2485</w:t>
      </w:r>
    </w:p>
    <w:p w:rsidR="00AC2CCB" w:rsidRPr="00A32D71" w:rsidRDefault="00AC2CCB" w:rsidP="00AC2CCB">
      <w:pPr>
        <w:rPr>
          <w:rFonts w:ascii="Times New Roman" w:hAnsi="Times New Roman"/>
          <w:b/>
          <w:sz w:val="28"/>
          <w:szCs w:val="28"/>
          <w:lang w:eastAsia="ru-RU"/>
        </w:rPr>
      </w:pPr>
    </w:p>
    <w:p w:rsidR="00AC2CCB" w:rsidRPr="00AE3EFA" w:rsidRDefault="00B6174F" w:rsidP="004E3242">
      <w:pPr>
        <w:ind w:left="-314"/>
        <w:rPr>
          <w:rFonts w:ascii="Times New Roman" w:hAnsi="Times New Roman" w:cs="Times New Roman"/>
          <w:b/>
          <w:sz w:val="28"/>
          <w:szCs w:val="28"/>
        </w:rPr>
      </w:pPr>
      <w:r>
        <w:t xml:space="preserve">  </w:t>
      </w:r>
      <w:r w:rsidR="00AE3EFA" w:rsidRPr="00AE3EFA">
        <w:rPr>
          <w:rFonts w:ascii="Times New Roman" w:hAnsi="Times New Roman" w:cs="Times New Roman"/>
          <w:b/>
          <w:sz w:val="28"/>
          <w:szCs w:val="28"/>
        </w:rPr>
        <w:t xml:space="preserve">Про припинення дії договору оренди </w:t>
      </w:r>
    </w:p>
    <w:p w:rsidR="00AE3EFA" w:rsidRPr="00AE3EFA" w:rsidRDefault="00AE3EFA" w:rsidP="004E3242">
      <w:pPr>
        <w:ind w:left="-314"/>
        <w:rPr>
          <w:rFonts w:ascii="Times New Roman" w:hAnsi="Times New Roman" w:cs="Times New Roman"/>
          <w:b/>
          <w:sz w:val="28"/>
          <w:szCs w:val="28"/>
        </w:rPr>
      </w:pPr>
      <w:r w:rsidRPr="00AE3EFA">
        <w:rPr>
          <w:rFonts w:ascii="Times New Roman" w:hAnsi="Times New Roman" w:cs="Times New Roman"/>
          <w:b/>
          <w:sz w:val="28"/>
          <w:szCs w:val="28"/>
        </w:rPr>
        <w:t xml:space="preserve">    </w:t>
      </w:r>
      <w:r>
        <w:rPr>
          <w:rFonts w:ascii="Times New Roman" w:hAnsi="Times New Roman" w:cs="Times New Roman"/>
          <w:b/>
          <w:sz w:val="28"/>
          <w:szCs w:val="28"/>
        </w:rPr>
        <w:t xml:space="preserve"> з</w:t>
      </w:r>
      <w:r w:rsidRPr="00AE3EFA">
        <w:rPr>
          <w:rFonts w:ascii="Times New Roman" w:hAnsi="Times New Roman" w:cs="Times New Roman"/>
          <w:b/>
          <w:sz w:val="28"/>
          <w:szCs w:val="28"/>
        </w:rPr>
        <w:t>емельної ділянки</w:t>
      </w:r>
    </w:p>
    <w:p w:rsidR="00AC2CCB" w:rsidRPr="00AE3EFA" w:rsidRDefault="00AC2CCB" w:rsidP="004E3242">
      <w:pPr>
        <w:ind w:left="-314"/>
        <w:rPr>
          <w:rFonts w:ascii="Times New Roman" w:hAnsi="Times New Roman" w:cs="Times New Roman"/>
          <w:b/>
          <w:sz w:val="28"/>
          <w:szCs w:val="28"/>
        </w:rPr>
      </w:pPr>
    </w:p>
    <w:p w:rsidR="00AC2CCB" w:rsidRPr="00AC2CCB" w:rsidRDefault="00AC2CCB" w:rsidP="00BD5BFA">
      <w:pPr>
        <w:tabs>
          <w:tab w:val="left" w:pos="720"/>
        </w:tabs>
        <w:suppressAutoHyphens/>
        <w:ind w:firstLine="567"/>
        <w:jc w:val="both"/>
        <w:rPr>
          <w:rFonts w:ascii="Times New Roman" w:eastAsia="WenQuanYi Micro Hei" w:hAnsi="Times New Roman" w:cs="Times New Roman"/>
          <w:kern w:val="1"/>
          <w:sz w:val="28"/>
          <w:szCs w:val="28"/>
          <w:lang w:eastAsia="zh-CN" w:bidi="hi-IN"/>
        </w:rPr>
      </w:pPr>
      <w:r w:rsidRPr="00AC2CCB">
        <w:rPr>
          <w:rFonts w:ascii="Times New Roman" w:eastAsia="Times New Roman" w:hAnsi="Times New Roman" w:cs="Times New Roman"/>
          <w:color w:val="auto"/>
          <w:sz w:val="28"/>
          <w:szCs w:val="28"/>
          <w:lang w:eastAsia="ru-RU" w:bidi="ar-SA"/>
        </w:rPr>
        <w:t xml:space="preserve">Розглянувши заяву гр. </w:t>
      </w:r>
      <w:r>
        <w:rPr>
          <w:rFonts w:ascii="Times New Roman" w:eastAsia="Times New Roman" w:hAnsi="Times New Roman" w:cs="Times New Roman"/>
          <w:color w:val="auto"/>
          <w:sz w:val="28"/>
          <w:szCs w:val="28"/>
          <w:lang w:eastAsia="ru-RU" w:bidi="ar-SA"/>
        </w:rPr>
        <w:t>Лупак Сергія Андрійовича,</w:t>
      </w:r>
      <w:r w:rsidRPr="00AC2CCB">
        <w:rPr>
          <w:rFonts w:ascii="Times New Roman" w:eastAsia="Times New Roman" w:hAnsi="Times New Roman" w:cs="Times New Roman"/>
          <w:color w:val="auto"/>
          <w:sz w:val="28"/>
          <w:szCs w:val="28"/>
          <w:lang w:eastAsia="ru-RU" w:bidi="ar-SA"/>
        </w:rPr>
        <w:t xml:space="preserve"> про припинення дії (розірвання) договору оренди земл</w:t>
      </w:r>
      <w:r>
        <w:rPr>
          <w:rFonts w:ascii="Times New Roman" w:eastAsia="Times New Roman" w:hAnsi="Times New Roman" w:cs="Times New Roman"/>
          <w:color w:val="auto"/>
          <w:sz w:val="28"/>
          <w:szCs w:val="28"/>
          <w:lang w:eastAsia="ru-RU" w:bidi="ar-SA"/>
        </w:rPr>
        <w:t>і, відповідно до</w:t>
      </w:r>
      <w:r w:rsidRPr="00AC2CCB">
        <w:rPr>
          <w:rFonts w:ascii="Times New Roman" w:eastAsia="Times New Roman" w:hAnsi="Times New Roman" w:cs="Times New Roman"/>
          <w:color w:val="auto"/>
          <w:sz w:val="28"/>
          <w:szCs w:val="28"/>
          <w:lang w:eastAsia="ru-RU" w:bidi="ar-SA"/>
        </w:rPr>
        <w:t xml:space="preserve"> статті 26 Закону України «Про місцеве самоврядування в Україні», статті 141 Земельного кодексу України, статті 31</w:t>
      </w:r>
      <w:r>
        <w:rPr>
          <w:rFonts w:ascii="Liberation Serif" w:eastAsia="WenQuanYi Micro Hei" w:hAnsi="Liberation Serif" w:cs="Lohit Hindi"/>
          <w:kern w:val="1"/>
          <w:szCs w:val="28"/>
          <w:lang w:eastAsia="zh-CN" w:bidi="hi-IN"/>
        </w:rPr>
        <w:t xml:space="preserve"> </w:t>
      </w:r>
      <w:r w:rsidRPr="00AC2CCB">
        <w:rPr>
          <w:rFonts w:ascii="Times New Roman" w:eastAsia="WenQuanYi Micro Hei" w:hAnsi="Times New Roman" w:cs="Times New Roman"/>
          <w:kern w:val="1"/>
          <w:sz w:val="28"/>
          <w:szCs w:val="28"/>
          <w:lang w:eastAsia="zh-CN" w:bidi="hi-IN"/>
        </w:rPr>
        <w:t xml:space="preserve">Розділ ІХ  Перехідних Положень Закону України «Про оренду землі», сільська рада </w:t>
      </w:r>
    </w:p>
    <w:p w:rsidR="00AC2CCB" w:rsidRPr="00AC2CCB" w:rsidRDefault="00AC2CCB" w:rsidP="00AC2CCB">
      <w:pPr>
        <w:widowControl/>
        <w:jc w:val="center"/>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b/>
          <w:color w:val="auto"/>
          <w:sz w:val="28"/>
          <w:szCs w:val="28"/>
          <w:lang w:eastAsia="ru-RU" w:bidi="ar-SA"/>
        </w:rPr>
        <w:t>ВИРІШИЛА</w:t>
      </w:r>
      <w:r w:rsidRPr="00AC2CCB">
        <w:rPr>
          <w:rFonts w:ascii="Times New Roman" w:eastAsia="Times New Roman" w:hAnsi="Times New Roman" w:cs="Times New Roman"/>
          <w:color w:val="auto"/>
          <w:sz w:val="28"/>
          <w:szCs w:val="28"/>
          <w:lang w:eastAsia="ru-RU" w:bidi="ar-SA"/>
        </w:rPr>
        <w:t>:</w:t>
      </w:r>
    </w:p>
    <w:p w:rsidR="00AC2CCB" w:rsidRPr="00AC2CCB" w:rsidRDefault="00AC2CCB" w:rsidP="00AC2CCB">
      <w:pPr>
        <w:widowControl/>
        <w:jc w:val="center"/>
        <w:rPr>
          <w:rFonts w:ascii="Times New Roman" w:eastAsia="Times New Roman" w:hAnsi="Times New Roman" w:cs="Times New Roman"/>
          <w:color w:val="auto"/>
          <w:sz w:val="28"/>
          <w:szCs w:val="28"/>
          <w:lang w:eastAsia="ru-RU" w:bidi="ar-SA"/>
        </w:rPr>
      </w:pPr>
    </w:p>
    <w:p w:rsidR="00AC2CCB" w:rsidRPr="00AC2CCB" w:rsidRDefault="00AC2CCB" w:rsidP="007A624B">
      <w:pPr>
        <w:widowControl/>
        <w:ind w:firstLine="567"/>
        <w:jc w:val="both"/>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color w:val="auto"/>
          <w:sz w:val="28"/>
          <w:szCs w:val="28"/>
          <w:lang w:eastAsia="ru-RU" w:bidi="ar-SA"/>
        </w:rPr>
        <w:t xml:space="preserve">1. Припинити дію договору </w:t>
      </w:r>
      <w:r w:rsidR="008377E9">
        <w:rPr>
          <w:rFonts w:ascii="Times New Roman" w:eastAsia="Times New Roman" w:hAnsi="Times New Roman" w:cs="Times New Roman"/>
          <w:color w:val="auto"/>
          <w:sz w:val="28"/>
          <w:szCs w:val="28"/>
          <w:lang w:eastAsia="ru-RU" w:bidi="ar-SA"/>
        </w:rPr>
        <w:t>оренди земельної ділянки від 12.10.2023</w:t>
      </w:r>
      <w:r w:rsidR="007A624B">
        <w:rPr>
          <w:rFonts w:ascii="Times New Roman" w:eastAsia="Times New Roman" w:hAnsi="Times New Roman" w:cs="Times New Roman"/>
          <w:color w:val="auto"/>
          <w:sz w:val="28"/>
          <w:szCs w:val="28"/>
          <w:lang w:eastAsia="ru-RU" w:bidi="ar-SA"/>
        </w:rPr>
        <w:t xml:space="preserve"> року </w:t>
      </w:r>
      <w:r w:rsidRPr="00AC2CCB">
        <w:rPr>
          <w:rFonts w:ascii="Times New Roman" w:eastAsia="Times New Roman" w:hAnsi="Times New Roman" w:cs="Times New Roman"/>
          <w:color w:val="auto"/>
          <w:sz w:val="28"/>
          <w:szCs w:val="28"/>
          <w:lang w:eastAsia="ru-RU" w:bidi="ar-SA"/>
        </w:rPr>
        <w:t xml:space="preserve">шляхом його розірвання </w:t>
      </w:r>
      <w:r w:rsidR="007A624B">
        <w:rPr>
          <w:rFonts w:ascii="Times New Roman" w:eastAsia="Times New Roman" w:hAnsi="Times New Roman" w:cs="Times New Roman"/>
          <w:color w:val="auto"/>
          <w:sz w:val="28"/>
          <w:szCs w:val="28"/>
          <w:lang w:eastAsia="ru-RU" w:bidi="ar-SA"/>
        </w:rPr>
        <w:t xml:space="preserve"> у зв’язку з прийняттям рішення сесії сільської ради від 03.04.2025 року №2153 «Про надання дозволу на розроблення технічної документації щодо поділу земельної ділянки», </w:t>
      </w:r>
      <w:r w:rsidRPr="00AC2CCB">
        <w:rPr>
          <w:rFonts w:ascii="Times New Roman" w:eastAsia="Times New Roman" w:hAnsi="Times New Roman" w:cs="Times New Roman"/>
          <w:color w:val="auto"/>
          <w:sz w:val="28"/>
          <w:szCs w:val="28"/>
          <w:lang w:eastAsia="ru-RU" w:bidi="ar-SA"/>
        </w:rPr>
        <w:t>загальною площею 0,0</w:t>
      </w:r>
      <w:r>
        <w:rPr>
          <w:rFonts w:ascii="Times New Roman" w:eastAsia="Times New Roman" w:hAnsi="Times New Roman" w:cs="Times New Roman"/>
          <w:color w:val="auto"/>
          <w:sz w:val="28"/>
          <w:szCs w:val="28"/>
          <w:lang w:eastAsia="ru-RU" w:bidi="ar-SA"/>
        </w:rPr>
        <w:t>223</w:t>
      </w:r>
      <w:r w:rsidRPr="00AC2CCB">
        <w:rPr>
          <w:rFonts w:ascii="Times New Roman" w:eastAsia="Times New Roman" w:hAnsi="Times New Roman" w:cs="Times New Roman"/>
          <w:color w:val="auto"/>
          <w:sz w:val="28"/>
          <w:szCs w:val="28"/>
          <w:lang w:eastAsia="ru-RU" w:bidi="ar-SA"/>
        </w:rPr>
        <w:t xml:space="preserve"> га, кадастровий номер – </w:t>
      </w:r>
      <w:r>
        <w:rPr>
          <w:rFonts w:ascii="Times New Roman" w:eastAsia="Times New Roman" w:hAnsi="Times New Roman" w:cs="Times New Roman"/>
          <w:color w:val="auto"/>
          <w:sz w:val="28"/>
          <w:szCs w:val="28"/>
          <w:lang w:eastAsia="ru-RU" w:bidi="ar-SA"/>
        </w:rPr>
        <w:t>2121987000:03</w:t>
      </w:r>
      <w:r w:rsidRPr="00AC2CCB">
        <w:rPr>
          <w:rFonts w:ascii="Times New Roman" w:eastAsia="Times New Roman" w:hAnsi="Times New Roman" w:cs="Times New Roman"/>
          <w:color w:val="auto"/>
          <w:sz w:val="28"/>
          <w:szCs w:val="28"/>
          <w:lang w:eastAsia="ru-RU" w:bidi="ar-SA"/>
        </w:rPr>
        <w:t>:0</w:t>
      </w:r>
      <w:r>
        <w:rPr>
          <w:rFonts w:ascii="Times New Roman" w:eastAsia="Times New Roman" w:hAnsi="Times New Roman" w:cs="Times New Roman"/>
          <w:color w:val="auto"/>
          <w:sz w:val="28"/>
          <w:szCs w:val="28"/>
          <w:lang w:eastAsia="ru-RU" w:bidi="ar-SA"/>
        </w:rPr>
        <w:t>01:0290</w:t>
      </w:r>
      <w:r w:rsidRPr="00AC2CCB">
        <w:rPr>
          <w:rFonts w:ascii="Times New Roman" w:eastAsia="Times New Roman" w:hAnsi="Times New Roman" w:cs="Times New Roman"/>
          <w:color w:val="auto"/>
          <w:sz w:val="28"/>
          <w:szCs w:val="28"/>
          <w:lang w:eastAsia="ru-RU" w:bidi="ar-SA"/>
        </w:rPr>
        <w:t>, для будівництва та обслуговування будівель торгівлі, яка розташована</w:t>
      </w:r>
      <w:r>
        <w:rPr>
          <w:rFonts w:ascii="Times New Roman" w:eastAsia="Times New Roman" w:hAnsi="Times New Roman" w:cs="Times New Roman"/>
          <w:color w:val="auto"/>
          <w:sz w:val="28"/>
          <w:szCs w:val="28"/>
          <w:lang w:eastAsia="ru-RU" w:bidi="ar-SA"/>
        </w:rPr>
        <w:t xml:space="preserve"> за адресою: с.Сільце вул. Центральна,71а/2</w:t>
      </w:r>
      <w:r w:rsidRPr="00AC2CCB">
        <w:rPr>
          <w:rFonts w:ascii="Times New Roman" w:eastAsia="Times New Roman" w:hAnsi="Times New Roman" w:cs="Times New Roman"/>
          <w:color w:val="auto"/>
          <w:sz w:val="28"/>
          <w:szCs w:val="28"/>
          <w:lang w:eastAsia="ru-RU" w:bidi="ar-SA"/>
        </w:rPr>
        <w:t>, з дати державної реєстрації додаткової угоди про припи</w:t>
      </w:r>
      <w:r w:rsidR="00321C7F">
        <w:rPr>
          <w:rFonts w:ascii="Times New Roman" w:eastAsia="Times New Roman" w:hAnsi="Times New Roman" w:cs="Times New Roman"/>
          <w:color w:val="auto"/>
          <w:sz w:val="28"/>
          <w:szCs w:val="28"/>
          <w:lang w:eastAsia="ru-RU" w:bidi="ar-SA"/>
        </w:rPr>
        <w:t>нення дії договору оренди землі</w:t>
      </w:r>
      <w:r w:rsidR="007A624B">
        <w:rPr>
          <w:rFonts w:ascii="Times New Roman" w:eastAsia="Times New Roman" w:hAnsi="Times New Roman" w:cs="Times New Roman"/>
          <w:color w:val="auto"/>
          <w:sz w:val="28"/>
          <w:szCs w:val="28"/>
          <w:lang w:eastAsia="ru-RU" w:bidi="ar-SA"/>
        </w:rPr>
        <w:t>.</w:t>
      </w:r>
      <w:r w:rsidR="00321C7F">
        <w:rPr>
          <w:rFonts w:ascii="Times New Roman" w:eastAsia="Times New Roman" w:hAnsi="Times New Roman" w:cs="Times New Roman"/>
          <w:color w:val="auto"/>
          <w:sz w:val="28"/>
          <w:szCs w:val="28"/>
          <w:lang w:eastAsia="ru-RU" w:bidi="ar-SA"/>
        </w:rPr>
        <w:t xml:space="preserve"> </w:t>
      </w:r>
    </w:p>
    <w:p w:rsidR="00AC2CCB" w:rsidRPr="00AC2CCB" w:rsidRDefault="00AC2CCB" w:rsidP="00310022">
      <w:pPr>
        <w:widowControl/>
        <w:ind w:firstLine="567"/>
        <w:jc w:val="both"/>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color w:val="auto"/>
          <w:sz w:val="28"/>
          <w:szCs w:val="28"/>
          <w:lang w:eastAsia="ru-RU" w:bidi="ar-SA"/>
        </w:rPr>
        <w:t>2</w:t>
      </w:r>
      <w:r>
        <w:rPr>
          <w:rFonts w:ascii="Times New Roman" w:eastAsia="Times New Roman" w:hAnsi="Times New Roman" w:cs="Times New Roman"/>
          <w:color w:val="auto"/>
          <w:sz w:val="28"/>
          <w:szCs w:val="28"/>
          <w:lang w:eastAsia="ru-RU" w:bidi="ar-SA"/>
        </w:rPr>
        <w:t xml:space="preserve">. Доручити  сільському  </w:t>
      </w:r>
      <w:r w:rsidR="00310022">
        <w:rPr>
          <w:rFonts w:ascii="Times New Roman" w:eastAsia="Times New Roman" w:hAnsi="Times New Roman" w:cs="Times New Roman"/>
          <w:color w:val="auto"/>
          <w:sz w:val="28"/>
          <w:szCs w:val="28"/>
          <w:lang w:eastAsia="ru-RU" w:bidi="ar-SA"/>
        </w:rPr>
        <w:t xml:space="preserve">голові  </w:t>
      </w:r>
      <w:r w:rsidRPr="00AC2CCB">
        <w:rPr>
          <w:rFonts w:ascii="Times New Roman" w:eastAsia="Times New Roman" w:hAnsi="Times New Roman" w:cs="Times New Roman"/>
          <w:color w:val="auto"/>
          <w:sz w:val="28"/>
          <w:szCs w:val="28"/>
          <w:lang w:eastAsia="ru-RU" w:bidi="ar-SA"/>
        </w:rPr>
        <w:t>провести де</w:t>
      </w:r>
      <w:r w:rsidR="00310022">
        <w:rPr>
          <w:rFonts w:ascii="Times New Roman" w:eastAsia="Times New Roman" w:hAnsi="Times New Roman" w:cs="Times New Roman"/>
          <w:color w:val="auto"/>
          <w:sz w:val="28"/>
          <w:szCs w:val="28"/>
          <w:lang w:eastAsia="ru-RU" w:bidi="ar-SA"/>
        </w:rPr>
        <w:t xml:space="preserve">ржавну реєстрацію </w:t>
      </w:r>
      <w:r w:rsidRPr="00AC2CCB">
        <w:rPr>
          <w:rFonts w:ascii="Times New Roman" w:eastAsia="Times New Roman" w:hAnsi="Times New Roman" w:cs="Times New Roman"/>
          <w:color w:val="auto"/>
          <w:sz w:val="28"/>
          <w:szCs w:val="28"/>
          <w:lang w:eastAsia="ru-RU" w:bidi="ar-SA"/>
        </w:rPr>
        <w:t xml:space="preserve"> припинення права оренди земельною ділянкою.</w:t>
      </w:r>
    </w:p>
    <w:p w:rsidR="00AC2CCB" w:rsidRDefault="00310022" w:rsidP="008E0166">
      <w:pPr>
        <w:ind w:firstLine="567"/>
        <w:jc w:val="both"/>
        <w:rPr>
          <w:rFonts w:ascii="Times New Roman" w:hAnsi="Times New Roman"/>
          <w:bCs/>
          <w:sz w:val="28"/>
          <w:szCs w:val="28"/>
          <w:lang w:eastAsia="ru-RU"/>
        </w:rPr>
      </w:pPr>
      <w:r>
        <w:rPr>
          <w:rFonts w:ascii="Times New Roman" w:hAnsi="Times New Roman"/>
          <w:bCs/>
          <w:sz w:val="28"/>
          <w:szCs w:val="28"/>
          <w:lang w:eastAsia="ru-RU"/>
        </w:rPr>
        <w:t>3</w:t>
      </w:r>
      <w:r w:rsidR="008E0166">
        <w:rPr>
          <w:rFonts w:ascii="Times New Roman" w:hAnsi="Times New Roman"/>
          <w:bCs/>
          <w:sz w:val="28"/>
          <w:szCs w:val="28"/>
          <w:lang w:eastAsia="ru-RU"/>
        </w:rPr>
        <w:t xml:space="preserve">. </w:t>
      </w:r>
      <w:r w:rsidR="00AC2CCB" w:rsidRPr="00DD2555">
        <w:rPr>
          <w:rFonts w:ascii="Times New Roman" w:hAnsi="Times New Roman"/>
          <w:bCs/>
          <w:sz w:val="28"/>
          <w:szCs w:val="28"/>
          <w:lang w:eastAsia="ru-RU"/>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sidR="00AC2CCB">
        <w:rPr>
          <w:rFonts w:ascii="Times New Roman" w:hAnsi="Times New Roman"/>
          <w:bCs/>
          <w:sz w:val="28"/>
          <w:szCs w:val="28"/>
          <w:lang w:eastAsia="ru-RU"/>
        </w:rPr>
        <w:t>)</w:t>
      </w:r>
    </w:p>
    <w:p w:rsidR="00AC2CCB" w:rsidRDefault="00AC2CCB" w:rsidP="00AC2CCB">
      <w:pPr>
        <w:ind w:firstLine="708"/>
        <w:jc w:val="both"/>
        <w:rPr>
          <w:rFonts w:ascii="Times New Roman" w:hAnsi="Times New Roman"/>
          <w:bCs/>
          <w:sz w:val="28"/>
          <w:szCs w:val="28"/>
          <w:lang w:eastAsia="ru-RU"/>
        </w:rPr>
      </w:pPr>
    </w:p>
    <w:p w:rsidR="00AC2CCB" w:rsidRDefault="00AC2CCB" w:rsidP="00AC2CCB">
      <w:pPr>
        <w:widowControl/>
        <w:jc w:val="both"/>
        <w:rPr>
          <w:rFonts w:ascii="Times New Roman" w:eastAsia="Times New Roman" w:hAnsi="Times New Roman" w:cs="Times New Roman"/>
          <w:color w:val="auto"/>
          <w:szCs w:val="20"/>
          <w:lang w:eastAsia="ru-RU" w:bidi="ar-SA"/>
        </w:rPr>
      </w:pPr>
    </w:p>
    <w:p w:rsidR="00692D1D" w:rsidRPr="003B6F86" w:rsidRDefault="00692D1D" w:rsidP="00692D1D">
      <w:pPr>
        <w:jc w:val="both"/>
        <w:rPr>
          <w:rFonts w:ascii="Times New Roman" w:hAnsi="Times New Roman"/>
          <w:b/>
          <w:sz w:val="28"/>
          <w:szCs w:val="28"/>
          <w:lang w:eastAsia="ru-RU"/>
        </w:rPr>
      </w:pPr>
      <w:r w:rsidRPr="00881CAC">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881CAC">
        <w:rPr>
          <w:rFonts w:ascii="Times New Roman" w:hAnsi="Times New Roman"/>
          <w:b/>
          <w:sz w:val="28"/>
          <w:szCs w:val="28"/>
          <w:lang w:eastAsia="ru-RU"/>
        </w:rPr>
        <w:t xml:space="preserve">      Михайло СТАНИНЕЦЬ</w:t>
      </w:r>
    </w:p>
    <w:p w:rsidR="00A47ADA" w:rsidRDefault="00A47ADA" w:rsidP="00AC2CCB">
      <w:pPr>
        <w:widowControl/>
        <w:jc w:val="both"/>
        <w:rPr>
          <w:rFonts w:ascii="Times New Roman" w:eastAsia="Times New Roman" w:hAnsi="Times New Roman" w:cs="Times New Roman"/>
          <w:color w:val="auto"/>
          <w:szCs w:val="20"/>
          <w:lang w:eastAsia="ru-RU" w:bidi="ar-SA"/>
        </w:rPr>
      </w:pPr>
    </w:p>
    <w:p w:rsidR="00692D1D" w:rsidRDefault="00692D1D" w:rsidP="00AC2CCB">
      <w:pPr>
        <w:widowControl/>
        <w:jc w:val="both"/>
        <w:rPr>
          <w:rFonts w:ascii="Times New Roman" w:eastAsia="Times New Roman" w:hAnsi="Times New Roman" w:cs="Times New Roman"/>
          <w:color w:val="auto"/>
          <w:szCs w:val="20"/>
          <w:lang w:eastAsia="ru-RU" w:bidi="ar-SA"/>
        </w:rPr>
      </w:pPr>
    </w:p>
    <w:p w:rsidR="00692D1D" w:rsidRDefault="00692D1D" w:rsidP="00AC2CCB">
      <w:pPr>
        <w:widowControl/>
        <w:jc w:val="both"/>
        <w:rPr>
          <w:rFonts w:ascii="Times New Roman" w:eastAsia="Times New Roman" w:hAnsi="Times New Roman" w:cs="Times New Roman"/>
          <w:color w:val="auto"/>
          <w:szCs w:val="20"/>
          <w:lang w:eastAsia="ru-RU" w:bidi="ar-SA"/>
        </w:rPr>
      </w:pPr>
    </w:p>
    <w:p w:rsidR="00692D1D" w:rsidRDefault="00692D1D" w:rsidP="00AC2CCB">
      <w:pPr>
        <w:widowControl/>
        <w:jc w:val="both"/>
        <w:rPr>
          <w:rFonts w:ascii="Times New Roman" w:eastAsia="Times New Roman" w:hAnsi="Times New Roman" w:cs="Times New Roman"/>
          <w:color w:val="auto"/>
          <w:szCs w:val="20"/>
          <w:lang w:eastAsia="ru-RU" w:bidi="ar-SA"/>
        </w:rPr>
      </w:pPr>
    </w:p>
    <w:p w:rsidR="00692D1D" w:rsidRDefault="00692D1D" w:rsidP="00AC2CCB">
      <w:pPr>
        <w:widowControl/>
        <w:jc w:val="both"/>
        <w:rPr>
          <w:rFonts w:ascii="Times New Roman" w:eastAsia="Times New Roman" w:hAnsi="Times New Roman" w:cs="Times New Roman"/>
          <w:color w:val="auto"/>
          <w:szCs w:val="20"/>
          <w:lang w:eastAsia="ru-RU" w:bidi="ar-SA"/>
        </w:rPr>
      </w:pPr>
    </w:p>
    <w:p w:rsidR="00310022" w:rsidRDefault="00310022" w:rsidP="00AC2CCB">
      <w:pPr>
        <w:widowControl/>
        <w:jc w:val="both"/>
        <w:rPr>
          <w:rFonts w:ascii="Times New Roman" w:eastAsia="Times New Roman" w:hAnsi="Times New Roman" w:cs="Times New Roman"/>
          <w:color w:val="auto"/>
          <w:szCs w:val="20"/>
          <w:lang w:eastAsia="ru-RU" w:bidi="ar-SA"/>
        </w:rPr>
      </w:pPr>
    </w:p>
    <w:p w:rsidR="00310022" w:rsidRDefault="00310022" w:rsidP="00AC2CCB">
      <w:pPr>
        <w:widowControl/>
        <w:jc w:val="both"/>
        <w:rPr>
          <w:rFonts w:ascii="Times New Roman" w:eastAsia="Times New Roman" w:hAnsi="Times New Roman" w:cs="Times New Roman"/>
          <w:color w:val="auto"/>
          <w:szCs w:val="20"/>
          <w:lang w:eastAsia="ru-RU" w:bidi="ar-SA"/>
        </w:rPr>
      </w:pPr>
    </w:p>
    <w:p w:rsidR="00692D1D" w:rsidRDefault="00692D1D" w:rsidP="00AC2CCB">
      <w:pPr>
        <w:widowControl/>
        <w:jc w:val="both"/>
        <w:rPr>
          <w:rFonts w:ascii="Times New Roman" w:eastAsia="Times New Roman" w:hAnsi="Times New Roman" w:cs="Times New Roman"/>
          <w:color w:val="auto"/>
          <w:szCs w:val="20"/>
          <w:lang w:eastAsia="ru-RU" w:bidi="ar-SA"/>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C86D78" w:rsidRDefault="00C86D78" w:rsidP="00C86D78">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ДОДАТКОВА УГОДА № </w:t>
      </w:r>
      <w:r>
        <w:rPr>
          <w:rFonts w:ascii="Times New Roman" w:eastAsia="Times New Roman" w:hAnsi="Times New Roman"/>
          <w:b/>
          <w:sz w:val="28"/>
          <w:szCs w:val="28"/>
        </w:rPr>
        <w:br/>
        <w:t>до Договору оренди землі</w:t>
      </w:r>
    </w:p>
    <w:p w:rsidR="00C86D78" w:rsidRPr="00D70259" w:rsidRDefault="00C86D78" w:rsidP="00C86D78">
      <w:pPr>
        <w:jc w:val="center"/>
        <w:rPr>
          <w:rFonts w:ascii="Times New Roman" w:eastAsia="Times New Roman" w:hAnsi="Times New Roman"/>
          <w:b/>
          <w:sz w:val="28"/>
          <w:szCs w:val="28"/>
        </w:rPr>
      </w:pPr>
      <w:r>
        <w:rPr>
          <w:rFonts w:ascii="Times New Roman" w:eastAsia="Times New Roman" w:hAnsi="Times New Roman"/>
          <w:b/>
          <w:sz w:val="28"/>
          <w:szCs w:val="28"/>
        </w:rPr>
        <w:t xml:space="preserve">від 12.10.2023 року </w:t>
      </w:r>
    </w:p>
    <w:p w:rsidR="00C86D78" w:rsidRDefault="00C86D78" w:rsidP="00C86D78">
      <w:pPr>
        <w:pStyle w:val="a8"/>
        <w:jc w:val="both"/>
        <w:rPr>
          <w:rFonts w:ascii="Times New Roman" w:hAnsi="Times New Roman" w:cs="Times New Roman"/>
        </w:rPr>
      </w:pPr>
    </w:p>
    <w:p w:rsidR="00C86D78" w:rsidRDefault="00C86D78" w:rsidP="00C86D78">
      <w:pPr>
        <w:pStyle w:val="a8"/>
        <w:jc w:val="center"/>
        <w:rPr>
          <w:rFonts w:ascii="Times New Roman" w:hAnsi="Times New Roman" w:cs="Times New Roman"/>
        </w:rPr>
      </w:pPr>
      <w:r>
        <w:rPr>
          <w:rFonts w:ascii="Times New Roman" w:hAnsi="Times New Roman" w:cs="Times New Roman"/>
        </w:rPr>
        <w:t>с. Ка</w:t>
      </w:r>
      <w:r w:rsidR="007F61D9">
        <w:rPr>
          <w:rFonts w:ascii="Times New Roman" w:hAnsi="Times New Roman" w:cs="Times New Roman"/>
        </w:rPr>
        <w:t>м’янське</w:t>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r>
      <w:r w:rsidR="007F61D9">
        <w:rPr>
          <w:rFonts w:ascii="Times New Roman" w:hAnsi="Times New Roman" w:cs="Times New Roman"/>
        </w:rPr>
        <w:tab/>
        <w:t>«      »           202_</w:t>
      </w:r>
      <w:r>
        <w:rPr>
          <w:rFonts w:ascii="Times New Roman" w:hAnsi="Times New Roman" w:cs="Times New Roman"/>
        </w:rPr>
        <w:t>р.</w:t>
      </w:r>
    </w:p>
    <w:p w:rsidR="00C86D78" w:rsidRDefault="00C86D78" w:rsidP="00C86D78">
      <w:pPr>
        <w:pStyle w:val="a8"/>
        <w:jc w:val="both"/>
        <w:rPr>
          <w:rFonts w:ascii="Times New Roman" w:hAnsi="Times New Roman" w:cs="Times New Roman"/>
        </w:rPr>
      </w:pPr>
    </w:p>
    <w:p w:rsidR="00C86D78" w:rsidRDefault="00C86D78" w:rsidP="00C86D78">
      <w:pPr>
        <w:pStyle w:val="a8"/>
        <w:ind w:firstLine="708"/>
        <w:jc w:val="both"/>
        <w:rPr>
          <w:rFonts w:ascii="Times New Roman" w:hAnsi="Times New Roman" w:cs="Times New Roman"/>
        </w:rPr>
      </w:pPr>
      <w:r w:rsidRPr="009A4D0A">
        <w:rPr>
          <w:rFonts w:ascii="Times New Roman" w:hAnsi="Times New Roman" w:cs="Times New Roman"/>
          <w:b/>
        </w:rPr>
        <w:t>Кам’янська сільська рада Берегівського району Закарпатської області</w:t>
      </w:r>
      <w:r>
        <w:rPr>
          <w:rFonts w:ascii="Times New Roman" w:hAnsi="Times New Roman" w:cs="Times New Roman"/>
        </w:rPr>
        <w:t xml:space="preserve">, код ЄДРПОУ 04349550, в особі сільського голови </w:t>
      </w:r>
      <w:r w:rsidRPr="009A4D0A">
        <w:rPr>
          <w:rFonts w:ascii="Times New Roman" w:hAnsi="Times New Roman" w:cs="Times New Roman"/>
          <w:b/>
        </w:rPr>
        <w:t xml:space="preserve">Станинця Михайла Михайловича, </w:t>
      </w:r>
      <w:r>
        <w:rPr>
          <w:rFonts w:ascii="Times New Roman" w:hAnsi="Times New Roman" w:cs="Times New Roman"/>
        </w:rPr>
        <w:t xml:space="preserve">діючого на підставі Закону України «Про місцеве самоврядування в Україні», що іменується надалі – «Орендодавець» з однієї сторони та </w:t>
      </w:r>
      <w:r w:rsidRPr="00055E3C">
        <w:rPr>
          <w:rFonts w:ascii="Times New Roman" w:hAnsi="Times New Roman" w:cs="Times New Roman"/>
          <w:b/>
        </w:rPr>
        <w:t>Лупак Сергій Андрійович</w:t>
      </w:r>
      <w:r>
        <w:rPr>
          <w:rFonts w:ascii="Times New Roman" w:hAnsi="Times New Roman" w:cs="Times New Roman"/>
        </w:rPr>
        <w:t xml:space="preserve">, </w:t>
      </w:r>
      <w:r w:rsidRPr="000E5729">
        <w:rPr>
          <w:rFonts w:ascii="Times New Roman" w:hAnsi="Times New Roman" w:cs="Times New Roman"/>
        </w:rPr>
        <w:t>РНОКПП</w:t>
      </w:r>
      <w:r>
        <w:rPr>
          <w:rFonts w:ascii="Times New Roman" w:hAnsi="Times New Roman" w:cs="Times New Roman"/>
        </w:rPr>
        <w:t xml:space="preserve"> 2657202731, місце проживання:  90123, Закарпатська область, Хустський район, с. Заріччя, в</w:t>
      </w:r>
      <w:r w:rsidRPr="000E5729">
        <w:rPr>
          <w:rFonts w:ascii="Times New Roman" w:hAnsi="Times New Roman" w:cs="Times New Roman"/>
        </w:rPr>
        <w:t xml:space="preserve">ул. </w:t>
      </w:r>
      <w:r>
        <w:rPr>
          <w:rFonts w:ascii="Times New Roman" w:hAnsi="Times New Roman" w:cs="Times New Roman"/>
        </w:rPr>
        <w:t>Шевченка, буд. 35 що іменується надалі - «Орендар» з другої сторони, що іменуються разом Сторони за Договором оренди землі від 12.10.2023 року зареєстрованому в державному реєстрі речових прав на нерухоме майно, уклали цю Додаткову угоду про наступне:</w:t>
      </w:r>
    </w:p>
    <w:p w:rsidR="00C86D78" w:rsidRPr="00013F94" w:rsidRDefault="00C86D78" w:rsidP="00C86D78">
      <w:pPr>
        <w:pStyle w:val="a8"/>
        <w:ind w:firstLine="708"/>
        <w:jc w:val="both"/>
        <w:rPr>
          <w:rFonts w:ascii="Times New Roman" w:hAnsi="Times New Roman" w:cs="Times New Roman"/>
        </w:rPr>
      </w:pPr>
      <w:r w:rsidRPr="00013F94">
        <w:rPr>
          <w:rFonts w:ascii="Times New Roman" w:hAnsi="Times New Roman" w:cs="Times New Roman"/>
        </w:rPr>
        <w:t>1. С</w:t>
      </w:r>
      <w:r>
        <w:rPr>
          <w:rFonts w:ascii="Times New Roman" w:hAnsi="Times New Roman" w:cs="Times New Roman"/>
        </w:rPr>
        <w:t xml:space="preserve">торони вирішили за згодою двох </w:t>
      </w:r>
      <w:r w:rsidRPr="00013F94">
        <w:rPr>
          <w:rFonts w:ascii="Times New Roman" w:hAnsi="Times New Roman" w:cs="Times New Roman"/>
        </w:rPr>
        <w:t>сторін достроково розірвати Договір</w:t>
      </w:r>
      <w:r>
        <w:rPr>
          <w:rFonts w:ascii="Times New Roman" w:hAnsi="Times New Roman" w:cs="Times New Roman"/>
        </w:rPr>
        <w:t xml:space="preserve"> оренди земельної ділянки від 12 жовтня 2023 року, кадастровий номер - 2121987000:03:001:0290</w:t>
      </w:r>
      <w:r w:rsidRPr="00013F94">
        <w:rPr>
          <w:rFonts w:ascii="Times New Roman" w:hAnsi="Times New Roman" w:cs="Times New Roman"/>
        </w:rPr>
        <w:t xml:space="preserve">, </w:t>
      </w:r>
      <w:r>
        <w:rPr>
          <w:rFonts w:ascii="Times New Roman" w:hAnsi="Times New Roman" w:cs="Times New Roman"/>
        </w:rPr>
        <w:t xml:space="preserve">для будівництва та обслуговування будівель торгівлі, </w:t>
      </w:r>
      <w:r w:rsidRPr="00013F94">
        <w:rPr>
          <w:rFonts w:ascii="Times New Roman" w:hAnsi="Times New Roman" w:cs="Times New Roman"/>
        </w:rPr>
        <w:t xml:space="preserve">яка знаходиться за адресою: </w:t>
      </w:r>
      <w:r>
        <w:rPr>
          <w:rFonts w:ascii="Times New Roman" w:hAnsi="Times New Roman" w:cs="Times New Roman"/>
        </w:rPr>
        <w:t>с. Сільце, вул. Центральна, 71а/2 Берегівського</w:t>
      </w:r>
      <w:r w:rsidRPr="00013F94">
        <w:rPr>
          <w:rFonts w:ascii="Times New Roman" w:hAnsi="Times New Roman" w:cs="Times New Roman"/>
        </w:rPr>
        <w:t xml:space="preserve"> район</w:t>
      </w:r>
      <w:r>
        <w:rPr>
          <w:rFonts w:ascii="Times New Roman" w:hAnsi="Times New Roman" w:cs="Times New Roman"/>
        </w:rPr>
        <w:t>у</w:t>
      </w:r>
      <w:r w:rsidRPr="00013F94">
        <w:rPr>
          <w:rFonts w:ascii="Times New Roman" w:hAnsi="Times New Roman" w:cs="Times New Roman"/>
        </w:rPr>
        <w:t>,</w:t>
      </w:r>
      <w:r>
        <w:rPr>
          <w:rFonts w:ascii="Times New Roman" w:hAnsi="Times New Roman" w:cs="Times New Roman"/>
        </w:rPr>
        <w:t xml:space="preserve"> Закарпатської області</w:t>
      </w:r>
      <w:r w:rsidRPr="00013F94">
        <w:rPr>
          <w:rFonts w:ascii="Times New Roman" w:hAnsi="Times New Roman" w:cs="Times New Roman"/>
        </w:rPr>
        <w:t xml:space="preserve">, </w:t>
      </w:r>
      <w:r>
        <w:rPr>
          <w:rFonts w:ascii="Times New Roman" w:hAnsi="Times New Roman" w:cs="Times New Roman"/>
        </w:rPr>
        <w:t>загальною площею 0, 0223</w:t>
      </w:r>
      <w:r w:rsidRPr="00013F94">
        <w:rPr>
          <w:rFonts w:ascii="Times New Roman" w:hAnsi="Times New Roman" w:cs="Times New Roman"/>
        </w:rPr>
        <w:t xml:space="preserve"> га.</w:t>
      </w:r>
    </w:p>
    <w:p w:rsidR="00C86D78" w:rsidRPr="00013F94" w:rsidRDefault="00C86D78" w:rsidP="00C86D78">
      <w:pPr>
        <w:pStyle w:val="a8"/>
        <w:ind w:firstLine="708"/>
        <w:jc w:val="both"/>
        <w:rPr>
          <w:rFonts w:ascii="Times New Roman" w:hAnsi="Times New Roman" w:cs="Times New Roman"/>
        </w:rPr>
      </w:pPr>
      <w:r w:rsidRPr="00013F94">
        <w:rPr>
          <w:rFonts w:ascii="Times New Roman" w:hAnsi="Times New Roman" w:cs="Times New Roman"/>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C86D78" w:rsidRPr="00013F94" w:rsidRDefault="00C86D78" w:rsidP="00C86D78">
      <w:pPr>
        <w:pStyle w:val="a8"/>
        <w:ind w:firstLine="708"/>
        <w:jc w:val="both"/>
        <w:rPr>
          <w:rFonts w:ascii="Times New Roman" w:hAnsi="Times New Roman" w:cs="Times New Roman"/>
        </w:rPr>
      </w:pPr>
      <w:r w:rsidRPr="00013F94">
        <w:rPr>
          <w:rFonts w:ascii="Times New Roman" w:hAnsi="Times New Roman" w:cs="Times New Roman"/>
        </w:rPr>
        <w:t>3. Ця Додаткова угода набирає чинності з моменту її державної реєстрації. Обов'язок здійснити державну реєстрацію додат</w:t>
      </w:r>
      <w:r>
        <w:rPr>
          <w:rFonts w:ascii="Times New Roman" w:hAnsi="Times New Roman" w:cs="Times New Roman"/>
        </w:rPr>
        <w:t>кової угоди покласти на Орендодавця</w:t>
      </w:r>
      <w:r w:rsidRPr="00013F94">
        <w:rPr>
          <w:rFonts w:ascii="Times New Roman" w:hAnsi="Times New Roman" w:cs="Times New Roman"/>
        </w:rPr>
        <w:t>.</w:t>
      </w:r>
    </w:p>
    <w:p w:rsidR="00C86D78" w:rsidRDefault="00C86D78" w:rsidP="00C86D78">
      <w:pPr>
        <w:pStyle w:val="a8"/>
        <w:ind w:firstLine="708"/>
        <w:jc w:val="both"/>
        <w:rPr>
          <w:rFonts w:ascii="Times New Roman" w:hAnsi="Times New Roman" w:cs="Times New Roman"/>
        </w:rPr>
      </w:pPr>
      <w:r w:rsidRPr="00013F94">
        <w:rPr>
          <w:rFonts w:ascii="Times New Roman" w:hAnsi="Times New Roman" w:cs="Times New Roman"/>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C86D78" w:rsidRDefault="00C86D78" w:rsidP="00C86D78">
      <w:pPr>
        <w:pStyle w:val="a8"/>
        <w:ind w:firstLine="708"/>
        <w:jc w:val="both"/>
        <w:rPr>
          <w:rFonts w:ascii="Times New Roman" w:hAnsi="Times New Roman" w:cs="Times New Roman"/>
        </w:rPr>
      </w:pPr>
    </w:p>
    <w:tbl>
      <w:tblPr>
        <w:tblStyle w:val="ae"/>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2"/>
        <w:gridCol w:w="4948"/>
      </w:tblGrid>
      <w:tr w:rsidR="00C86D78" w:rsidTr="00C86D78">
        <w:trPr>
          <w:trHeight w:val="3383"/>
        </w:trPr>
        <w:tc>
          <w:tcPr>
            <w:tcW w:w="5412" w:type="dxa"/>
            <w:hideMark/>
          </w:tcPr>
          <w:p w:rsidR="00C86D78" w:rsidRDefault="00C86D78" w:rsidP="00C86D78">
            <w:pPr>
              <w:pStyle w:val="a8"/>
              <w:jc w:val="both"/>
              <w:rPr>
                <w:rFonts w:ascii="Times New Roman" w:hAnsi="Times New Roman" w:cs="Times New Roman"/>
                <w:b/>
              </w:rPr>
            </w:pPr>
          </w:p>
          <w:p w:rsidR="00C86D78" w:rsidRPr="00B576FC" w:rsidRDefault="00C86D78" w:rsidP="00C86D78">
            <w:pPr>
              <w:pStyle w:val="a8"/>
              <w:jc w:val="both"/>
              <w:rPr>
                <w:rFonts w:ascii="Times New Roman" w:hAnsi="Times New Roman" w:cs="Times New Roman"/>
                <w:b/>
              </w:rPr>
            </w:pPr>
            <w:r w:rsidRPr="00B576FC">
              <w:rPr>
                <w:rFonts w:ascii="Times New Roman" w:hAnsi="Times New Roman" w:cs="Times New Roman"/>
                <w:b/>
              </w:rPr>
              <w:t xml:space="preserve">Орендодавець: </w:t>
            </w:r>
          </w:p>
          <w:p w:rsidR="00C86D78" w:rsidRDefault="00C86D78" w:rsidP="00C86D78">
            <w:pPr>
              <w:pStyle w:val="a8"/>
              <w:jc w:val="both"/>
              <w:rPr>
                <w:rFonts w:ascii="Times New Roman" w:hAnsi="Times New Roman" w:cs="Times New Roman"/>
                <w:b/>
              </w:rPr>
            </w:pPr>
            <w:r w:rsidRPr="00B576FC">
              <w:rPr>
                <w:rFonts w:ascii="Times New Roman" w:hAnsi="Times New Roman" w:cs="Times New Roman"/>
                <w:b/>
              </w:rPr>
              <w:t xml:space="preserve">Кам’янська сільська рада </w:t>
            </w:r>
          </w:p>
          <w:p w:rsidR="00C86D78" w:rsidRPr="000F2207" w:rsidRDefault="00C86D78" w:rsidP="00C86D78">
            <w:pPr>
              <w:pStyle w:val="a8"/>
              <w:jc w:val="both"/>
              <w:rPr>
                <w:rFonts w:ascii="Times New Roman" w:hAnsi="Times New Roman" w:cs="Times New Roman"/>
              </w:rPr>
            </w:pPr>
            <w:r w:rsidRPr="00B576FC">
              <w:rPr>
                <w:rFonts w:ascii="Times New Roman" w:hAnsi="Times New Roman"/>
                <w:lang w:eastAsia="ru-RU"/>
              </w:rPr>
              <w:t>код ЄДРПОУ</w:t>
            </w:r>
            <w:r w:rsidRPr="00B576FC">
              <w:rPr>
                <w:rFonts w:ascii="Times New Roman" w:hAnsi="Times New Roman"/>
                <w:b/>
                <w:lang w:eastAsia="ru-RU"/>
              </w:rPr>
              <w:t xml:space="preserve"> </w:t>
            </w:r>
            <w:r w:rsidRPr="000F2207">
              <w:rPr>
                <w:rFonts w:ascii="Times New Roman" w:hAnsi="Times New Roman"/>
                <w:lang w:eastAsia="ru-RU"/>
              </w:rPr>
              <w:t>04349550</w:t>
            </w:r>
          </w:p>
          <w:p w:rsidR="00C86D78" w:rsidRPr="00B576FC" w:rsidRDefault="00C86D78" w:rsidP="00C86D78">
            <w:pPr>
              <w:pStyle w:val="a8"/>
              <w:jc w:val="both"/>
              <w:rPr>
                <w:rFonts w:ascii="Times New Roman" w:hAnsi="Times New Roman" w:cs="Times New Roman"/>
              </w:rPr>
            </w:pPr>
            <w:r w:rsidRPr="00B576FC">
              <w:rPr>
                <w:rFonts w:ascii="Times New Roman" w:hAnsi="Times New Roman" w:cs="Times New Roman"/>
              </w:rPr>
              <w:t>90125, Закарпатська</w:t>
            </w:r>
            <w:r>
              <w:rPr>
                <w:rFonts w:ascii="Times New Roman" w:hAnsi="Times New Roman" w:cs="Times New Roman"/>
              </w:rPr>
              <w:t xml:space="preserve"> область,</w:t>
            </w:r>
          </w:p>
          <w:p w:rsidR="00C86D78" w:rsidRPr="00B576FC" w:rsidRDefault="00C86D78" w:rsidP="00C86D78">
            <w:pPr>
              <w:pStyle w:val="a8"/>
              <w:jc w:val="both"/>
              <w:rPr>
                <w:rFonts w:ascii="Times New Roman" w:hAnsi="Times New Roman" w:cs="Times New Roman"/>
              </w:rPr>
            </w:pPr>
            <w:r w:rsidRPr="00B576FC">
              <w:rPr>
                <w:rFonts w:ascii="Times New Roman" w:hAnsi="Times New Roman" w:cs="Times New Roman"/>
              </w:rPr>
              <w:t>Берегівський район,</w:t>
            </w:r>
          </w:p>
          <w:p w:rsidR="00C86D78" w:rsidRPr="000F2207" w:rsidRDefault="00C86D78" w:rsidP="00C86D78">
            <w:pPr>
              <w:pStyle w:val="a8"/>
              <w:jc w:val="both"/>
              <w:rPr>
                <w:rFonts w:ascii="Times New Roman" w:hAnsi="Times New Roman"/>
                <w:lang w:eastAsia="ru-RU"/>
              </w:rPr>
            </w:pPr>
            <w:r w:rsidRPr="00B576FC">
              <w:rPr>
                <w:rFonts w:ascii="Times New Roman" w:hAnsi="Times New Roman" w:cs="Times New Roman"/>
              </w:rPr>
              <w:t>с. Кам’янське, вул. Українська, 1</w:t>
            </w:r>
            <w:r w:rsidRPr="00B576FC">
              <w:rPr>
                <w:rFonts w:ascii="Times New Roman" w:hAnsi="Times New Roman"/>
                <w:lang w:eastAsia="ru-RU"/>
              </w:rPr>
              <w:t xml:space="preserve">    </w:t>
            </w:r>
          </w:p>
          <w:p w:rsidR="00C86D78" w:rsidRDefault="00C86D78" w:rsidP="00C86D78">
            <w:pPr>
              <w:pStyle w:val="a8"/>
              <w:jc w:val="both"/>
              <w:rPr>
                <w:rFonts w:ascii="Times New Roman" w:hAnsi="Times New Roman" w:cs="Times New Roman"/>
              </w:rPr>
            </w:pPr>
            <w:r>
              <w:rPr>
                <w:rFonts w:ascii="Times New Roman" w:hAnsi="Times New Roman" w:cs="Times New Roman"/>
              </w:rPr>
              <w:t>ГУК в Закарпатській області/Кам’янська ТГ/</w:t>
            </w:r>
          </w:p>
          <w:p w:rsidR="00C86D78" w:rsidRDefault="00C86D78" w:rsidP="00C86D78">
            <w:pPr>
              <w:pStyle w:val="a8"/>
              <w:jc w:val="both"/>
              <w:rPr>
                <w:rFonts w:ascii="Times New Roman" w:hAnsi="Times New Roman" w:cs="Times New Roman"/>
              </w:rPr>
            </w:pPr>
            <w:r>
              <w:rPr>
                <w:rFonts w:ascii="Times New Roman" w:hAnsi="Times New Roman" w:cs="Times New Roman"/>
              </w:rPr>
              <w:t>18010600</w:t>
            </w:r>
          </w:p>
          <w:p w:rsidR="00C86D78" w:rsidRDefault="00C86D78" w:rsidP="00C86D78">
            <w:pPr>
              <w:pStyle w:val="a8"/>
              <w:jc w:val="both"/>
              <w:rPr>
                <w:rFonts w:ascii="Times New Roman" w:hAnsi="Times New Roman" w:cs="Times New Roman"/>
              </w:rPr>
            </w:pPr>
            <w:r>
              <w:rPr>
                <w:rFonts w:ascii="Times New Roman" w:hAnsi="Times New Roman" w:cs="Times New Roman"/>
              </w:rPr>
              <w:t>Код ЄДРПОУ 37975895</w:t>
            </w:r>
          </w:p>
          <w:p w:rsidR="00C86D78" w:rsidRDefault="00C86D78" w:rsidP="00C86D78">
            <w:pPr>
              <w:pStyle w:val="a8"/>
              <w:jc w:val="both"/>
              <w:rPr>
                <w:rFonts w:ascii="Times New Roman" w:hAnsi="Times New Roman" w:cs="Times New Roman"/>
              </w:rPr>
            </w:pPr>
            <w:r>
              <w:rPr>
                <w:rFonts w:ascii="Times New Roman" w:hAnsi="Times New Roman" w:cs="Times New Roman"/>
              </w:rPr>
              <w:t>МФО 899998</w:t>
            </w:r>
          </w:p>
          <w:p w:rsidR="00C86D78" w:rsidRPr="000F2207" w:rsidRDefault="00C86D78" w:rsidP="00C86D78">
            <w:pPr>
              <w:pStyle w:val="a8"/>
              <w:jc w:val="both"/>
              <w:rPr>
                <w:rFonts w:ascii="Times New Roman" w:hAnsi="Times New Roman" w:cs="Times New Roman"/>
              </w:rPr>
            </w:pPr>
            <w:r>
              <w:rPr>
                <w:rFonts w:ascii="Times New Roman" w:hAnsi="Times New Roman" w:cs="Times New Roman"/>
              </w:rPr>
              <w:t xml:space="preserve">р/р </w:t>
            </w:r>
            <w:r>
              <w:rPr>
                <w:rFonts w:ascii="Times New Roman" w:hAnsi="Times New Roman" w:cs="Times New Roman"/>
                <w:lang w:val="en-US"/>
              </w:rPr>
              <w:t>UA</w:t>
            </w:r>
            <w:r>
              <w:rPr>
                <w:rFonts w:ascii="Times New Roman" w:hAnsi="Times New Roman" w:cs="Times New Roman"/>
              </w:rPr>
              <w:t>728999980334129812000007419</w:t>
            </w:r>
          </w:p>
        </w:tc>
        <w:tc>
          <w:tcPr>
            <w:tcW w:w="4948" w:type="dxa"/>
            <w:hideMark/>
          </w:tcPr>
          <w:p w:rsidR="00C86D78" w:rsidRPr="008836F8" w:rsidRDefault="00C86D78" w:rsidP="00C86D78">
            <w:pPr>
              <w:pStyle w:val="a8"/>
              <w:jc w:val="both"/>
              <w:rPr>
                <w:rFonts w:ascii="Times New Roman" w:hAnsi="Times New Roman" w:cs="Times New Roman"/>
                <w:b/>
              </w:rPr>
            </w:pPr>
          </w:p>
          <w:p w:rsidR="00C86D78" w:rsidRDefault="00C86D78" w:rsidP="00C86D78">
            <w:pPr>
              <w:pStyle w:val="a8"/>
              <w:jc w:val="both"/>
              <w:rPr>
                <w:rFonts w:ascii="Times New Roman" w:hAnsi="Times New Roman" w:cs="Times New Roman"/>
                <w:b/>
              </w:rPr>
            </w:pPr>
            <w:r>
              <w:rPr>
                <w:rFonts w:ascii="Times New Roman" w:hAnsi="Times New Roman" w:cs="Times New Roman"/>
                <w:b/>
              </w:rPr>
              <w:t>Орендар:</w:t>
            </w:r>
          </w:p>
          <w:p w:rsidR="00C86D78" w:rsidRPr="000E5729" w:rsidRDefault="00C86D78" w:rsidP="00C86D78">
            <w:pPr>
              <w:pStyle w:val="a8"/>
              <w:jc w:val="both"/>
              <w:rPr>
                <w:rFonts w:ascii="Times New Roman" w:hAnsi="Times New Roman" w:cs="Times New Roman"/>
              </w:rPr>
            </w:pPr>
            <w:r w:rsidRPr="000E5729">
              <w:rPr>
                <w:rFonts w:ascii="Times New Roman" w:hAnsi="Times New Roman" w:cs="Times New Roman"/>
              </w:rPr>
              <w:t>Лупак Сергій Андрійович</w:t>
            </w:r>
          </w:p>
          <w:p w:rsidR="00C86D78" w:rsidRDefault="00C86D78" w:rsidP="00C86D78">
            <w:pPr>
              <w:pStyle w:val="a8"/>
              <w:jc w:val="both"/>
              <w:rPr>
                <w:rFonts w:ascii="Times New Roman" w:hAnsi="Times New Roman" w:cs="Times New Roman"/>
              </w:rPr>
            </w:pPr>
            <w:r>
              <w:rPr>
                <w:rFonts w:ascii="Times New Roman" w:hAnsi="Times New Roman" w:cs="Times New Roman"/>
              </w:rPr>
              <w:t>Місце проживання:90123,</w:t>
            </w:r>
          </w:p>
          <w:p w:rsidR="00C86D78" w:rsidRPr="000E5729" w:rsidRDefault="00C86D78" w:rsidP="00C86D78">
            <w:pPr>
              <w:pStyle w:val="a8"/>
              <w:jc w:val="both"/>
              <w:rPr>
                <w:rFonts w:ascii="Times New Roman" w:hAnsi="Times New Roman" w:cs="Times New Roman"/>
              </w:rPr>
            </w:pPr>
            <w:r w:rsidRPr="000E5729">
              <w:rPr>
                <w:rFonts w:ascii="Times New Roman" w:hAnsi="Times New Roman" w:cs="Times New Roman"/>
              </w:rPr>
              <w:t xml:space="preserve">Закарпатська область, </w:t>
            </w:r>
          </w:p>
          <w:p w:rsidR="00C86D78" w:rsidRPr="000E5729" w:rsidRDefault="00C86D78" w:rsidP="00C86D78">
            <w:pPr>
              <w:pStyle w:val="a8"/>
              <w:jc w:val="both"/>
              <w:rPr>
                <w:rFonts w:ascii="Times New Roman" w:hAnsi="Times New Roman" w:cs="Times New Roman"/>
              </w:rPr>
            </w:pPr>
            <w:r>
              <w:rPr>
                <w:rFonts w:ascii="Times New Roman" w:hAnsi="Times New Roman" w:cs="Times New Roman"/>
              </w:rPr>
              <w:t>Хустський район, с. Заріччя</w:t>
            </w:r>
            <w:r w:rsidRPr="000E5729">
              <w:rPr>
                <w:rFonts w:ascii="Times New Roman" w:hAnsi="Times New Roman" w:cs="Times New Roman"/>
              </w:rPr>
              <w:t>,</w:t>
            </w:r>
          </w:p>
          <w:p w:rsidR="00C86D78" w:rsidRPr="000E5729" w:rsidRDefault="00C86D78" w:rsidP="00C86D78">
            <w:pPr>
              <w:pStyle w:val="a8"/>
              <w:jc w:val="both"/>
              <w:rPr>
                <w:rFonts w:ascii="Times New Roman" w:hAnsi="Times New Roman" w:cs="Times New Roman"/>
              </w:rPr>
            </w:pPr>
            <w:r>
              <w:rPr>
                <w:rFonts w:ascii="Times New Roman" w:hAnsi="Times New Roman" w:cs="Times New Roman"/>
              </w:rPr>
              <w:t>в</w:t>
            </w:r>
            <w:r w:rsidRPr="000E5729">
              <w:rPr>
                <w:rFonts w:ascii="Times New Roman" w:hAnsi="Times New Roman" w:cs="Times New Roman"/>
              </w:rPr>
              <w:t xml:space="preserve">ул. </w:t>
            </w:r>
            <w:r>
              <w:rPr>
                <w:rFonts w:ascii="Times New Roman" w:hAnsi="Times New Roman" w:cs="Times New Roman"/>
              </w:rPr>
              <w:t>Шевченка, буд. 35</w:t>
            </w:r>
          </w:p>
          <w:p w:rsidR="00C86D78" w:rsidRPr="00E6143E" w:rsidRDefault="00C86D78" w:rsidP="00C86D78">
            <w:pPr>
              <w:pStyle w:val="a8"/>
              <w:jc w:val="both"/>
              <w:rPr>
                <w:rFonts w:ascii="Times New Roman" w:hAnsi="Times New Roman" w:cs="Times New Roman"/>
              </w:rPr>
            </w:pPr>
            <w:r>
              <w:rPr>
                <w:rFonts w:ascii="Times New Roman" w:hAnsi="Times New Roman" w:cs="Times New Roman"/>
              </w:rPr>
              <w:t>Р</w:t>
            </w:r>
            <w:r>
              <w:rPr>
                <w:rFonts w:ascii="Times New Roman" w:hAnsi="Times New Roman" w:cs="Times New Roman"/>
                <w:lang w:val="en-US"/>
              </w:rPr>
              <w:t>H</w:t>
            </w:r>
            <w:r w:rsidRPr="000E5729">
              <w:rPr>
                <w:rFonts w:ascii="Times New Roman" w:hAnsi="Times New Roman" w:cs="Times New Roman"/>
              </w:rPr>
              <w:t>ОКПП</w:t>
            </w:r>
            <w:r>
              <w:rPr>
                <w:rFonts w:ascii="Times New Roman" w:hAnsi="Times New Roman" w:cs="Times New Roman"/>
              </w:rPr>
              <w:t xml:space="preserve"> 2657202731</w:t>
            </w:r>
          </w:p>
        </w:tc>
      </w:tr>
      <w:tr w:rsidR="00C86D78" w:rsidTr="00C86D78">
        <w:trPr>
          <w:trHeight w:val="637"/>
        </w:trPr>
        <w:tc>
          <w:tcPr>
            <w:tcW w:w="5412" w:type="dxa"/>
          </w:tcPr>
          <w:p w:rsidR="00C86D78" w:rsidRPr="00A349DA" w:rsidRDefault="00C86D78" w:rsidP="00C86D78">
            <w:pPr>
              <w:pStyle w:val="a8"/>
              <w:jc w:val="both"/>
              <w:rPr>
                <w:rFonts w:ascii="Times New Roman" w:hAnsi="Times New Roman" w:cs="Times New Roman"/>
                <w:b/>
              </w:rPr>
            </w:pPr>
          </w:p>
          <w:p w:rsidR="00C86D78" w:rsidRPr="00A349DA" w:rsidRDefault="00C86D78" w:rsidP="00C86D78">
            <w:pPr>
              <w:pStyle w:val="a8"/>
              <w:jc w:val="both"/>
              <w:rPr>
                <w:rFonts w:ascii="Times New Roman" w:hAnsi="Times New Roman" w:cs="Times New Roman"/>
                <w:b/>
              </w:rPr>
            </w:pPr>
            <w:r w:rsidRPr="00A349DA">
              <w:rPr>
                <w:rFonts w:ascii="Times New Roman" w:hAnsi="Times New Roman" w:cs="Times New Roman"/>
                <w:b/>
              </w:rPr>
              <w:t>Кам’янський сільський голова</w:t>
            </w:r>
          </w:p>
        </w:tc>
        <w:tc>
          <w:tcPr>
            <w:tcW w:w="4948" w:type="dxa"/>
          </w:tcPr>
          <w:p w:rsidR="00C86D78" w:rsidRDefault="00C86D78" w:rsidP="00C86D78">
            <w:pPr>
              <w:pStyle w:val="a8"/>
              <w:rPr>
                <w:rFonts w:ascii="Times New Roman" w:hAnsi="Times New Roman" w:cs="Times New Roman"/>
                <w:b/>
              </w:rPr>
            </w:pPr>
            <w:r>
              <w:rPr>
                <w:rFonts w:ascii="Times New Roman" w:hAnsi="Times New Roman" w:cs="Times New Roman"/>
                <w:b/>
              </w:rPr>
              <w:t xml:space="preserve">    </w:t>
            </w:r>
          </w:p>
          <w:p w:rsidR="00C86D78" w:rsidRPr="00A349DA" w:rsidRDefault="00C86D78" w:rsidP="00C86D78">
            <w:pPr>
              <w:pStyle w:val="a8"/>
              <w:rPr>
                <w:rFonts w:ascii="Times New Roman" w:hAnsi="Times New Roman" w:cs="Times New Roman"/>
                <w:b/>
              </w:rPr>
            </w:pPr>
            <w:r>
              <w:rPr>
                <w:rFonts w:ascii="Times New Roman" w:hAnsi="Times New Roman" w:cs="Times New Roman"/>
                <w:b/>
              </w:rPr>
              <w:t xml:space="preserve">            Сергій ЛУПАК</w:t>
            </w:r>
          </w:p>
        </w:tc>
      </w:tr>
      <w:tr w:rsidR="00C86D78" w:rsidTr="00C86D78">
        <w:trPr>
          <w:trHeight w:val="878"/>
        </w:trPr>
        <w:tc>
          <w:tcPr>
            <w:tcW w:w="5412" w:type="dxa"/>
            <w:hideMark/>
          </w:tcPr>
          <w:p w:rsidR="00C86D78" w:rsidRDefault="00C86D78" w:rsidP="00C86D78">
            <w:pPr>
              <w:pStyle w:val="a8"/>
              <w:jc w:val="both"/>
              <w:rPr>
                <w:rFonts w:ascii="Times New Roman" w:hAnsi="Times New Roman" w:cs="Times New Roman"/>
                <w:b/>
              </w:rPr>
            </w:pPr>
            <w:r w:rsidRPr="00A349DA">
              <w:rPr>
                <w:rFonts w:ascii="Times New Roman" w:hAnsi="Times New Roman" w:cs="Times New Roman"/>
                <w:b/>
              </w:rPr>
              <w:t>Михайло СТАНИНЕЦЬ</w:t>
            </w:r>
          </w:p>
          <w:p w:rsidR="00C86D78" w:rsidRPr="008836F8" w:rsidRDefault="00C86D78" w:rsidP="00C86D78">
            <w:pPr>
              <w:pStyle w:val="a8"/>
              <w:jc w:val="both"/>
              <w:rPr>
                <w:rFonts w:ascii="Times New Roman" w:hAnsi="Times New Roman" w:cs="Times New Roman"/>
                <w:b/>
                <w:lang w:val="en-US"/>
              </w:rPr>
            </w:pPr>
            <w:r>
              <w:rPr>
                <w:rFonts w:ascii="Times New Roman" w:hAnsi="Times New Roman" w:cs="Times New Roman"/>
                <w:b/>
                <w:lang w:val="en-US"/>
              </w:rPr>
              <w:t>____________________</w:t>
            </w:r>
          </w:p>
        </w:tc>
        <w:tc>
          <w:tcPr>
            <w:tcW w:w="4948" w:type="dxa"/>
            <w:hideMark/>
          </w:tcPr>
          <w:p w:rsidR="00C86D78" w:rsidRPr="00E6143E" w:rsidRDefault="00C86D78" w:rsidP="00C86D78">
            <w:pPr>
              <w:pStyle w:val="a8"/>
              <w:rPr>
                <w:rFonts w:ascii="Times New Roman" w:hAnsi="Times New Roman" w:cs="Times New Roman"/>
                <w:b/>
                <w:lang w:val="en-US"/>
              </w:rPr>
            </w:pPr>
            <w:r>
              <w:rPr>
                <w:rFonts w:ascii="Times New Roman" w:hAnsi="Times New Roman" w:cs="Times New Roman"/>
                <w:b/>
              </w:rPr>
              <w:t xml:space="preserve">          </w:t>
            </w:r>
            <w:r>
              <w:rPr>
                <w:rFonts w:ascii="Times New Roman" w:hAnsi="Times New Roman" w:cs="Times New Roman"/>
                <w:b/>
                <w:lang w:val="en-US"/>
              </w:rPr>
              <w:t>__________________</w:t>
            </w:r>
          </w:p>
        </w:tc>
      </w:tr>
    </w:tbl>
    <w:p w:rsidR="00C86D78" w:rsidRDefault="00C86D78" w:rsidP="00C86D78">
      <w:pPr>
        <w:pStyle w:val="a8"/>
        <w:jc w:val="both"/>
        <w:rPr>
          <w:rFonts w:ascii="Times New Roman" w:hAnsi="Times New Roman" w:cs="Times New Roman"/>
        </w:rPr>
      </w:pPr>
    </w:p>
    <w:p w:rsidR="00C86D78" w:rsidRDefault="00C86D78" w:rsidP="00C86D78">
      <w:pPr>
        <w:pStyle w:val="a8"/>
        <w:jc w:val="both"/>
        <w:rPr>
          <w:rFonts w:ascii="Times New Roman" w:hAnsi="Times New Roman" w:cs="Times New Roman"/>
        </w:rPr>
      </w:pPr>
    </w:p>
    <w:p w:rsidR="00C86D78" w:rsidRPr="00776D63" w:rsidRDefault="00C86D78" w:rsidP="00C86D78">
      <w:pPr>
        <w:jc w:val="both"/>
        <w:rPr>
          <w:b/>
          <w:sz w:val="18"/>
          <w:szCs w:val="18"/>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C86D78" w:rsidRDefault="00C86D78" w:rsidP="00AC2CCB">
      <w:pPr>
        <w:widowControl/>
        <w:jc w:val="both"/>
        <w:rPr>
          <w:rFonts w:ascii="Times New Roman" w:eastAsia="Times New Roman" w:hAnsi="Times New Roman" w:cs="Times New Roman"/>
          <w:color w:val="auto"/>
          <w:szCs w:val="20"/>
          <w:lang w:eastAsia="ru-RU" w:bidi="ar-SA"/>
        </w:rPr>
      </w:pPr>
    </w:p>
    <w:p w:rsidR="008A3E53" w:rsidRPr="00682A62" w:rsidRDefault="008A3E53" w:rsidP="008A3E53">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0" type="#_x0000_t75" style="width:48pt;height:52.5pt" o:ole="" fillcolor="window">
            <v:imagedata r:id="rId17" o:title=""/>
          </v:shape>
          <o:OLEObject Type="Embed" ProgID="Word.Picture.8" ShapeID="_x0000_i1040" DrawAspect="Content" ObjectID="_1840098830" r:id="rId59"/>
        </w:object>
      </w:r>
    </w:p>
    <w:p w:rsidR="008A3E53" w:rsidRPr="00C75F39" w:rsidRDefault="008A3E53" w:rsidP="008A3E53">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8A3E53" w:rsidRPr="00C75F39" w:rsidRDefault="008A3E53" w:rsidP="008A3E53">
      <w:pPr>
        <w:ind w:left="-663"/>
        <w:jc w:val="center"/>
        <w:rPr>
          <w:rFonts w:ascii="Times New Roman" w:hAnsi="Times New Roman"/>
          <w:b/>
          <w:sz w:val="28"/>
          <w:szCs w:val="28"/>
          <w:lang w:eastAsia="ru-RU"/>
        </w:rPr>
      </w:pPr>
      <w:r>
        <w:rPr>
          <w:rFonts w:ascii="Times New Roman" w:hAnsi="Times New Roman"/>
          <w:b/>
          <w:sz w:val="28"/>
          <w:szCs w:val="28"/>
          <w:lang w:eastAsia="ru-RU"/>
        </w:rPr>
        <w:t xml:space="preserve">     53-тя</w:t>
      </w:r>
      <w:r w:rsidRPr="00C75F39">
        <w:rPr>
          <w:rFonts w:ascii="Times New Roman" w:hAnsi="Times New Roman"/>
          <w:b/>
          <w:sz w:val="28"/>
          <w:szCs w:val="28"/>
          <w:lang w:eastAsia="ru-RU"/>
        </w:rPr>
        <w:t xml:space="preserve"> сесії  8-го скликання</w:t>
      </w:r>
    </w:p>
    <w:p w:rsidR="008A3E53" w:rsidRDefault="008A3E53" w:rsidP="008A3E53">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8A3E53" w:rsidRPr="00C75F39" w:rsidRDefault="008A3E53" w:rsidP="008A3E53">
      <w:pPr>
        <w:tabs>
          <w:tab w:val="left" w:pos="405"/>
          <w:tab w:val="center" w:pos="4808"/>
        </w:tabs>
        <w:jc w:val="center"/>
        <w:outlineLvl w:val="0"/>
        <w:rPr>
          <w:rFonts w:ascii="Times New Roman" w:hAnsi="Times New Roman"/>
          <w:sz w:val="28"/>
          <w:szCs w:val="28"/>
          <w:lang w:eastAsia="ru-RU"/>
        </w:rPr>
      </w:pPr>
    </w:p>
    <w:p w:rsidR="008A3E53" w:rsidRDefault="00D73917" w:rsidP="008A3E53">
      <w:pPr>
        <w:rPr>
          <w:rFonts w:ascii="Times New Roman" w:hAnsi="Times New Roman"/>
          <w:b/>
          <w:sz w:val="28"/>
          <w:szCs w:val="28"/>
          <w:lang w:eastAsia="ru-RU"/>
        </w:rPr>
      </w:pPr>
      <w:r>
        <w:rPr>
          <w:rFonts w:ascii="Times New Roman" w:hAnsi="Times New Roman"/>
          <w:b/>
          <w:sz w:val="28"/>
          <w:szCs w:val="28"/>
          <w:lang w:eastAsia="ru-RU"/>
        </w:rPr>
        <w:t xml:space="preserve">23 </w:t>
      </w:r>
      <w:r w:rsidR="008A3E53">
        <w:rPr>
          <w:rFonts w:ascii="Times New Roman" w:hAnsi="Times New Roman"/>
          <w:b/>
          <w:sz w:val="28"/>
          <w:szCs w:val="28"/>
          <w:lang w:eastAsia="ru-RU"/>
        </w:rPr>
        <w:t>грудня  2025 року                       с. Кам’янське                                 №</w:t>
      </w:r>
      <w:r w:rsidR="008377E9">
        <w:rPr>
          <w:rFonts w:ascii="Times New Roman" w:hAnsi="Times New Roman"/>
          <w:b/>
          <w:sz w:val="28"/>
          <w:szCs w:val="28"/>
          <w:lang w:eastAsia="ru-RU"/>
        </w:rPr>
        <w:t>2486</w:t>
      </w:r>
    </w:p>
    <w:p w:rsidR="008A3E53" w:rsidRPr="00A32D71" w:rsidRDefault="00EE648D" w:rsidP="008A3E53">
      <w:pPr>
        <w:rPr>
          <w:rFonts w:ascii="Times New Roman" w:hAnsi="Times New Roman"/>
          <w:b/>
          <w:sz w:val="28"/>
          <w:szCs w:val="28"/>
          <w:lang w:eastAsia="ru-RU"/>
        </w:rPr>
      </w:pPr>
      <w:r>
        <w:rPr>
          <w:rFonts w:ascii="Times New Roman" w:hAnsi="Times New Roman"/>
          <w:b/>
          <w:sz w:val="28"/>
          <w:szCs w:val="28"/>
          <w:lang w:eastAsia="ru-RU"/>
        </w:rPr>
        <w:t xml:space="preserve"> </w:t>
      </w:r>
      <w:r w:rsidR="0009285C">
        <w:rPr>
          <w:rFonts w:ascii="Times New Roman" w:hAnsi="Times New Roman"/>
          <w:b/>
          <w:sz w:val="28"/>
          <w:szCs w:val="28"/>
          <w:lang w:eastAsia="ru-RU"/>
        </w:rPr>
        <w:t xml:space="preserve"> </w:t>
      </w:r>
    </w:p>
    <w:p w:rsidR="008A3E53" w:rsidRPr="00AE3EFA" w:rsidRDefault="00D73917" w:rsidP="008A3E53">
      <w:pPr>
        <w:ind w:left="-314"/>
        <w:rPr>
          <w:rFonts w:ascii="Times New Roman" w:hAnsi="Times New Roman" w:cs="Times New Roman"/>
          <w:b/>
          <w:sz w:val="28"/>
          <w:szCs w:val="28"/>
        </w:rPr>
      </w:pPr>
      <w:r>
        <w:t xml:space="preserve">  </w:t>
      </w:r>
      <w:r w:rsidR="00C3576C">
        <w:rPr>
          <w:rFonts w:ascii="Times New Roman" w:hAnsi="Times New Roman" w:cs="Times New Roman"/>
          <w:b/>
          <w:sz w:val="28"/>
          <w:szCs w:val="28"/>
        </w:rPr>
        <w:t>Про продовження дії договору</w:t>
      </w:r>
      <w:r w:rsidR="004C15AC">
        <w:rPr>
          <w:rFonts w:ascii="Times New Roman" w:hAnsi="Times New Roman" w:cs="Times New Roman"/>
          <w:b/>
          <w:sz w:val="28"/>
          <w:szCs w:val="28"/>
        </w:rPr>
        <w:t xml:space="preserve"> </w:t>
      </w:r>
      <w:r w:rsidR="008A3E53" w:rsidRPr="00AE3EFA">
        <w:rPr>
          <w:rFonts w:ascii="Times New Roman" w:hAnsi="Times New Roman" w:cs="Times New Roman"/>
          <w:b/>
          <w:sz w:val="28"/>
          <w:szCs w:val="28"/>
        </w:rPr>
        <w:t xml:space="preserve"> оренди </w:t>
      </w:r>
    </w:p>
    <w:p w:rsidR="00795944" w:rsidRDefault="008A3E53" w:rsidP="00795944">
      <w:pPr>
        <w:rPr>
          <w:rFonts w:ascii="Times New Roman" w:eastAsia="Times New Roman" w:hAnsi="Times New Roman" w:cs="Times New Roman"/>
          <w:b/>
          <w:sz w:val="28"/>
          <w:szCs w:val="28"/>
          <w:lang w:eastAsia="ru-RU"/>
        </w:rPr>
      </w:pPr>
      <w:r>
        <w:rPr>
          <w:rFonts w:ascii="Times New Roman" w:hAnsi="Times New Roman" w:cs="Times New Roman"/>
          <w:b/>
          <w:sz w:val="28"/>
          <w:szCs w:val="28"/>
        </w:rPr>
        <w:t>з</w:t>
      </w:r>
      <w:r w:rsidRPr="00AE3EFA">
        <w:rPr>
          <w:rFonts w:ascii="Times New Roman" w:hAnsi="Times New Roman" w:cs="Times New Roman"/>
          <w:b/>
          <w:sz w:val="28"/>
          <w:szCs w:val="28"/>
        </w:rPr>
        <w:t>емельної ділянки</w:t>
      </w:r>
      <w:r w:rsidR="00DA5958">
        <w:rPr>
          <w:rFonts w:ascii="Times New Roman" w:hAnsi="Times New Roman" w:cs="Times New Roman"/>
          <w:b/>
          <w:sz w:val="28"/>
          <w:szCs w:val="28"/>
        </w:rPr>
        <w:t xml:space="preserve"> </w:t>
      </w:r>
    </w:p>
    <w:p w:rsidR="00795944" w:rsidRPr="00BD185B" w:rsidRDefault="00795944" w:rsidP="0079594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Зейкан Віктору Михайловичу</w:t>
      </w:r>
    </w:p>
    <w:p w:rsidR="008A3E53" w:rsidRPr="00AE3EFA" w:rsidRDefault="008A3E53" w:rsidP="00B844AE">
      <w:pPr>
        <w:rPr>
          <w:rFonts w:ascii="Times New Roman" w:hAnsi="Times New Roman" w:cs="Times New Roman"/>
          <w:b/>
          <w:sz w:val="28"/>
          <w:szCs w:val="28"/>
        </w:rPr>
      </w:pPr>
    </w:p>
    <w:p w:rsidR="008A3E53" w:rsidRPr="00AC2CCB" w:rsidRDefault="008A3E53" w:rsidP="00126766">
      <w:pPr>
        <w:tabs>
          <w:tab w:val="left" w:pos="720"/>
        </w:tabs>
        <w:suppressAutoHyphens/>
        <w:ind w:firstLine="567"/>
        <w:jc w:val="both"/>
        <w:rPr>
          <w:rFonts w:ascii="Times New Roman" w:eastAsia="WenQuanYi Micro Hei" w:hAnsi="Times New Roman" w:cs="Times New Roman"/>
          <w:kern w:val="1"/>
          <w:sz w:val="28"/>
          <w:szCs w:val="28"/>
          <w:lang w:eastAsia="zh-CN" w:bidi="hi-IN"/>
        </w:rPr>
      </w:pPr>
      <w:r w:rsidRPr="00AC2CCB">
        <w:rPr>
          <w:rFonts w:ascii="Times New Roman" w:eastAsia="Times New Roman" w:hAnsi="Times New Roman" w:cs="Times New Roman"/>
          <w:color w:val="auto"/>
          <w:sz w:val="28"/>
          <w:szCs w:val="28"/>
          <w:lang w:eastAsia="ru-RU" w:bidi="ar-SA"/>
        </w:rPr>
        <w:t xml:space="preserve">Розглянувши заяву гр. </w:t>
      </w:r>
      <w:r>
        <w:rPr>
          <w:rFonts w:ascii="Times New Roman" w:eastAsia="Times New Roman" w:hAnsi="Times New Roman" w:cs="Times New Roman"/>
          <w:color w:val="auto"/>
          <w:sz w:val="28"/>
          <w:szCs w:val="28"/>
          <w:lang w:eastAsia="ru-RU" w:bidi="ar-SA"/>
        </w:rPr>
        <w:t>Зейкана Віктора Михайловича ,</w:t>
      </w:r>
      <w:r w:rsidR="00F70255">
        <w:rPr>
          <w:rFonts w:ascii="Times New Roman" w:eastAsia="Times New Roman" w:hAnsi="Times New Roman" w:cs="Times New Roman"/>
          <w:color w:val="auto"/>
          <w:sz w:val="28"/>
          <w:szCs w:val="28"/>
          <w:lang w:eastAsia="ru-RU" w:bidi="ar-SA"/>
        </w:rPr>
        <w:t xml:space="preserve"> про продовження дії </w:t>
      </w:r>
      <w:r w:rsidRPr="00AC2CCB">
        <w:rPr>
          <w:rFonts w:ascii="Times New Roman" w:eastAsia="Times New Roman" w:hAnsi="Times New Roman" w:cs="Times New Roman"/>
          <w:color w:val="auto"/>
          <w:sz w:val="28"/>
          <w:szCs w:val="28"/>
          <w:lang w:eastAsia="ru-RU" w:bidi="ar-SA"/>
        </w:rPr>
        <w:t>договору оренди земл</w:t>
      </w:r>
      <w:r w:rsidR="00D73F8D">
        <w:rPr>
          <w:rFonts w:ascii="Times New Roman" w:eastAsia="Times New Roman" w:hAnsi="Times New Roman" w:cs="Times New Roman"/>
          <w:color w:val="auto"/>
          <w:sz w:val="28"/>
          <w:szCs w:val="28"/>
          <w:lang w:eastAsia="ru-RU" w:bidi="ar-SA"/>
        </w:rPr>
        <w:t>і від 17.12.2014</w:t>
      </w:r>
      <w:r w:rsidR="00F70255">
        <w:rPr>
          <w:rFonts w:ascii="Times New Roman" w:eastAsia="Times New Roman" w:hAnsi="Times New Roman" w:cs="Times New Roman"/>
          <w:color w:val="auto"/>
          <w:sz w:val="28"/>
          <w:szCs w:val="28"/>
          <w:lang w:eastAsia="ru-RU" w:bidi="ar-SA"/>
        </w:rPr>
        <w:t xml:space="preserve"> року</w:t>
      </w:r>
      <w:r w:rsidR="00795944">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 xml:space="preserve"> відповідно до</w:t>
      </w:r>
      <w:r w:rsidRPr="00AC2CCB">
        <w:rPr>
          <w:rFonts w:ascii="Times New Roman" w:eastAsia="Times New Roman" w:hAnsi="Times New Roman" w:cs="Times New Roman"/>
          <w:color w:val="auto"/>
          <w:sz w:val="28"/>
          <w:szCs w:val="28"/>
          <w:lang w:eastAsia="ru-RU" w:bidi="ar-SA"/>
        </w:rPr>
        <w:t xml:space="preserve"> статті 26 Закону України «Про місцеве с</w:t>
      </w:r>
      <w:r w:rsidR="005A524B">
        <w:rPr>
          <w:rFonts w:ascii="Times New Roman" w:eastAsia="Times New Roman" w:hAnsi="Times New Roman" w:cs="Times New Roman"/>
          <w:color w:val="auto"/>
          <w:sz w:val="28"/>
          <w:szCs w:val="28"/>
          <w:lang w:eastAsia="ru-RU" w:bidi="ar-SA"/>
        </w:rPr>
        <w:t>амовр</w:t>
      </w:r>
      <w:r w:rsidR="00B844AE">
        <w:rPr>
          <w:rFonts w:ascii="Times New Roman" w:eastAsia="Times New Roman" w:hAnsi="Times New Roman" w:cs="Times New Roman"/>
          <w:color w:val="auto"/>
          <w:sz w:val="28"/>
          <w:szCs w:val="28"/>
          <w:lang w:eastAsia="ru-RU" w:bidi="ar-SA"/>
        </w:rPr>
        <w:t xml:space="preserve">ядування в Україні», ст.. 93, ч.1 ст.122, ч.1 ст.124   </w:t>
      </w:r>
      <w:r w:rsidRPr="00AC2CCB">
        <w:rPr>
          <w:rFonts w:ascii="Times New Roman" w:eastAsia="Times New Roman" w:hAnsi="Times New Roman" w:cs="Times New Roman"/>
          <w:color w:val="auto"/>
          <w:sz w:val="28"/>
          <w:szCs w:val="28"/>
          <w:lang w:eastAsia="ru-RU" w:bidi="ar-SA"/>
        </w:rPr>
        <w:t xml:space="preserve"> Земельного кодексу України, </w:t>
      </w:r>
      <w:r w:rsidR="00B844AE">
        <w:rPr>
          <w:rFonts w:ascii="Times New Roman" w:eastAsia="Times New Roman" w:hAnsi="Times New Roman" w:cs="Times New Roman"/>
          <w:color w:val="auto"/>
          <w:sz w:val="28"/>
          <w:szCs w:val="28"/>
          <w:lang w:eastAsia="ru-RU" w:bidi="ar-SA"/>
        </w:rPr>
        <w:t xml:space="preserve"> </w:t>
      </w:r>
      <w:r w:rsidR="00B844AE" w:rsidRPr="00B844AE">
        <w:rPr>
          <w:rFonts w:ascii="Times New Roman" w:hAnsi="Times New Roman" w:cs="Times New Roman"/>
          <w:sz w:val="28"/>
          <w:szCs w:val="28"/>
        </w:rPr>
        <w:t xml:space="preserve">ч. 2 ст. 4, ч. 2. ст. 16, ч. 1 ст. 19, ст. 33 Закону України «Про оренду землі», </w:t>
      </w:r>
      <w:r w:rsidR="00B844AE">
        <w:rPr>
          <w:rFonts w:ascii="Times New Roman" w:hAnsi="Times New Roman" w:cs="Times New Roman"/>
          <w:sz w:val="28"/>
          <w:szCs w:val="28"/>
        </w:rPr>
        <w:t xml:space="preserve"> </w:t>
      </w:r>
      <w:r w:rsidRPr="00AC2CCB">
        <w:rPr>
          <w:rFonts w:ascii="Times New Roman" w:eastAsia="WenQuanYi Micro Hei" w:hAnsi="Times New Roman" w:cs="Times New Roman"/>
          <w:kern w:val="1"/>
          <w:sz w:val="28"/>
          <w:szCs w:val="28"/>
          <w:lang w:eastAsia="zh-CN" w:bidi="hi-IN"/>
        </w:rPr>
        <w:t>сільська рада</w:t>
      </w:r>
    </w:p>
    <w:p w:rsidR="008A3E53" w:rsidRPr="00AC2CCB" w:rsidRDefault="008A3E53" w:rsidP="00126766">
      <w:pPr>
        <w:widowControl/>
        <w:jc w:val="center"/>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b/>
          <w:color w:val="auto"/>
          <w:sz w:val="28"/>
          <w:szCs w:val="28"/>
          <w:lang w:eastAsia="ru-RU" w:bidi="ar-SA"/>
        </w:rPr>
        <w:t>ВИРІШИЛА</w:t>
      </w:r>
      <w:r w:rsidRPr="00AC2CCB">
        <w:rPr>
          <w:rFonts w:ascii="Times New Roman" w:eastAsia="Times New Roman" w:hAnsi="Times New Roman" w:cs="Times New Roman"/>
          <w:color w:val="auto"/>
          <w:sz w:val="28"/>
          <w:szCs w:val="28"/>
          <w:lang w:eastAsia="ru-RU" w:bidi="ar-SA"/>
        </w:rPr>
        <w:t>:</w:t>
      </w:r>
    </w:p>
    <w:p w:rsidR="00A01757" w:rsidRDefault="008A3E53" w:rsidP="00A01757">
      <w:pPr>
        <w:widowControl/>
        <w:ind w:firstLine="567"/>
        <w:jc w:val="both"/>
        <w:rPr>
          <w:rFonts w:ascii="Times New Roman" w:eastAsia="Times New Roman" w:hAnsi="Times New Roman" w:cs="Times New Roman"/>
          <w:color w:val="auto"/>
          <w:sz w:val="28"/>
          <w:szCs w:val="28"/>
          <w:lang w:eastAsia="ru-RU" w:bidi="ar-SA"/>
        </w:rPr>
      </w:pPr>
      <w:r w:rsidRPr="00AC2CCB">
        <w:rPr>
          <w:rFonts w:ascii="Times New Roman" w:eastAsia="Times New Roman" w:hAnsi="Times New Roman" w:cs="Times New Roman"/>
          <w:color w:val="auto"/>
          <w:sz w:val="28"/>
          <w:szCs w:val="28"/>
          <w:lang w:eastAsia="ru-RU" w:bidi="ar-SA"/>
        </w:rPr>
        <w:t xml:space="preserve">1. </w:t>
      </w:r>
      <w:r w:rsidR="00FF60AE">
        <w:rPr>
          <w:rFonts w:ascii="Times New Roman" w:eastAsia="Times New Roman" w:hAnsi="Times New Roman" w:cs="Times New Roman"/>
          <w:color w:val="auto"/>
          <w:sz w:val="28"/>
          <w:szCs w:val="28"/>
          <w:lang w:eastAsia="ru-RU" w:bidi="ar-SA"/>
        </w:rPr>
        <w:t xml:space="preserve">Продовжити </w:t>
      </w:r>
      <w:r w:rsidR="00E77306">
        <w:rPr>
          <w:rFonts w:ascii="Times New Roman" w:eastAsia="Times New Roman" w:hAnsi="Times New Roman" w:cs="Times New Roman"/>
          <w:color w:val="auto"/>
          <w:sz w:val="28"/>
          <w:szCs w:val="28"/>
          <w:lang w:eastAsia="ru-RU" w:bidi="ar-SA"/>
        </w:rPr>
        <w:t>договір</w:t>
      </w:r>
      <w:r w:rsidR="00EC32AD">
        <w:rPr>
          <w:rFonts w:ascii="Times New Roman" w:eastAsia="Times New Roman" w:hAnsi="Times New Roman" w:cs="Times New Roman"/>
          <w:color w:val="auto"/>
          <w:sz w:val="28"/>
          <w:szCs w:val="28"/>
          <w:lang w:eastAsia="ru-RU" w:bidi="ar-SA"/>
        </w:rPr>
        <w:t xml:space="preserve"> оренди земельних ділянок укладених</w:t>
      </w:r>
      <w:r w:rsidR="00E77306">
        <w:rPr>
          <w:rFonts w:ascii="Times New Roman" w:eastAsia="Times New Roman" w:hAnsi="Times New Roman" w:cs="Times New Roman"/>
          <w:color w:val="auto"/>
          <w:sz w:val="28"/>
          <w:szCs w:val="28"/>
          <w:lang w:eastAsia="ru-RU" w:bidi="ar-SA"/>
        </w:rPr>
        <w:t xml:space="preserve"> між Кам’янською сільською радою та громадянином Зейкан Віктором Михайловичем, за кадастровим номером 2121</w:t>
      </w:r>
      <w:r w:rsidR="00EC32AD">
        <w:rPr>
          <w:rFonts w:ascii="Times New Roman" w:eastAsia="Times New Roman" w:hAnsi="Times New Roman" w:cs="Times New Roman"/>
          <w:color w:val="auto"/>
          <w:sz w:val="28"/>
          <w:szCs w:val="28"/>
          <w:lang w:eastAsia="ru-RU" w:bidi="ar-SA"/>
        </w:rPr>
        <w:t xml:space="preserve">984800:06:001:0120 </w:t>
      </w:r>
      <w:r w:rsidR="0035026D">
        <w:rPr>
          <w:rFonts w:ascii="Times New Roman" w:eastAsia="Times New Roman" w:hAnsi="Times New Roman" w:cs="Times New Roman"/>
          <w:color w:val="auto"/>
          <w:sz w:val="28"/>
          <w:szCs w:val="28"/>
          <w:lang w:eastAsia="ru-RU" w:bidi="ar-SA"/>
        </w:rPr>
        <w:t xml:space="preserve"> площею 0,1334</w:t>
      </w:r>
      <w:r w:rsidR="00E77306">
        <w:rPr>
          <w:rFonts w:ascii="Times New Roman" w:eastAsia="Times New Roman" w:hAnsi="Times New Roman" w:cs="Times New Roman"/>
          <w:color w:val="auto"/>
          <w:sz w:val="28"/>
          <w:szCs w:val="28"/>
          <w:lang w:eastAsia="ru-RU" w:bidi="ar-SA"/>
        </w:rPr>
        <w:t xml:space="preserve"> та </w:t>
      </w:r>
      <w:r w:rsidR="00A01757">
        <w:rPr>
          <w:rFonts w:ascii="Times New Roman" w:eastAsia="Times New Roman" w:hAnsi="Times New Roman" w:cs="Times New Roman"/>
          <w:color w:val="auto"/>
          <w:sz w:val="28"/>
          <w:szCs w:val="28"/>
          <w:lang w:eastAsia="ru-RU" w:bidi="ar-SA"/>
        </w:rPr>
        <w:t>кадастровим</w:t>
      </w:r>
      <w:r w:rsidRPr="00AC2CCB">
        <w:rPr>
          <w:rFonts w:ascii="Times New Roman" w:eastAsia="Times New Roman" w:hAnsi="Times New Roman" w:cs="Times New Roman"/>
          <w:color w:val="auto"/>
          <w:sz w:val="28"/>
          <w:szCs w:val="28"/>
          <w:lang w:eastAsia="ru-RU" w:bidi="ar-SA"/>
        </w:rPr>
        <w:t xml:space="preserve"> номер</w:t>
      </w:r>
      <w:r w:rsidR="00A01757">
        <w:rPr>
          <w:rFonts w:ascii="Times New Roman" w:eastAsia="Times New Roman" w:hAnsi="Times New Roman" w:cs="Times New Roman"/>
          <w:color w:val="auto"/>
          <w:sz w:val="28"/>
          <w:szCs w:val="28"/>
          <w:lang w:eastAsia="ru-RU" w:bidi="ar-SA"/>
        </w:rPr>
        <w:t>ом</w:t>
      </w:r>
      <w:r w:rsidRPr="00AC2CCB">
        <w:rPr>
          <w:rFonts w:ascii="Times New Roman" w:eastAsia="Times New Roman" w:hAnsi="Times New Roman" w:cs="Times New Roman"/>
          <w:color w:val="auto"/>
          <w:sz w:val="28"/>
          <w:szCs w:val="28"/>
          <w:lang w:eastAsia="ru-RU" w:bidi="ar-SA"/>
        </w:rPr>
        <w:t xml:space="preserve"> – </w:t>
      </w:r>
      <w:r w:rsidR="00455DF3">
        <w:rPr>
          <w:rFonts w:ascii="Times New Roman" w:eastAsia="Times New Roman" w:hAnsi="Times New Roman" w:cs="Times New Roman"/>
          <w:color w:val="auto"/>
          <w:sz w:val="28"/>
          <w:szCs w:val="28"/>
          <w:lang w:eastAsia="ru-RU" w:bidi="ar-SA"/>
        </w:rPr>
        <w:t>2121984800:06</w:t>
      </w:r>
      <w:r w:rsidRPr="00AC2CCB">
        <w:rPr>
          <w:rFonts w:ascii="Times New Roman" w:eastAsia="Times New Roman" w:hAnsi="Times New Roman" w:cs="Times New Roman"/>
          <w:color w:val="auto"/>
          <w:sz w:val="28"/>
          <w:szCs w:val="28"/>
          <w:lang w:eastAsia="ru-RU" w:bidi="ar-SA"/>
        </w:rPr>
        <w:t>:0</w:t>
      </w:r>
      <w:r w:rsidR="00E77306">
        <w:rPr>
          <w:rFonts w:ascii="Times New Roman" w:eastAsia="Times New Roman" w:hAnsi="Times New Roman" w:cs="Times New Roman"/>
          <w:color w:val="auto"/>
          <w:sz w:val="28"/>
          <w:szCs w:val="28"/>
          <w:lang w:eastAsia="ru-RU" w:bidi="ar-SA"/>
        </w:rPr>
        <w:t xml:space="preserve">01:0119 площею 0,0700га  </w:t>
      </w:r>
      <w:r w:rsidR="00EC32AD">
        <w:rPr>
          <w:rFonts w:ascii="Times New Roman" w:eastAsia="Times New Roman" w:hAnsi="Times New Roman" w:cs="Times New Roman"/>
          <w:color w:val="auto"/>
          <w:sz w:val="28"/>
          <w:szCs w:val="28"/>
          <w:lang w:eastAsia="ru-RU" w:bidi="ar-SA"/>
        </w:rPr>
        <w:t>утворених</w:t>
      </w:r>
      <w:r w:rsidR="00A01757">
        <w:rPr>
          <w:rFonts w:ascii="Times New Roman" w:eastAsia="Times New Roman" w:hAnsi="Times New Roman" w:cs="Times New Roman"/>
          <w:color w:val="auto"/>
          <w:sz w:val="28"/>
          <w:szCs w:val="28"/>
          <w:lang w:eastAsia="ru-RU" w:bidi="ar-SA"/>
        </w:rPr>
        <w:t xml:space="preserve"> в результаті поділу земель</w:t>
      </w:r>
      <w:r w:rsidR="00EC32AD">
        <w:rPr>
          <w:rFonts w:ascii="Times New Roman" w:eastAsia="Times New Roman" w:hAnsi="Times New Roman" w:cs="Times New Roman"/>
          <w:color w:val="auto"/>
          <w:sz w:val="28"/>
          <w:szCs w:val="28"/>
          <w:lang w:eastAsia="ru-RU" w:bidi="ar-SA"/>
        </w:rPr>
        <w:t>ної ділянки  площею 0,2034га за кадастровим номером 2121984800:06:001:0066,</w:t>
      </w:r>
      <w:r w:rsidR="00A01757">
        <w:rPr>
          <w:rFonts w:ascii="Times New Roman" w:eastAsia="Times New Roman" w:hAnsi="Times New Roman" w:cs="Times New Roman"/>
          <w:color w:val="auto"/>
          <w:sz w:val="28"/>
          <w:szCs w:val="28"/>
          <w:lang w:eastAsia="ru-RU" w:bidi="ar-SA"/>
        </w:rPr>
        <w:t xml:space="preserve"> що була визначена  об’єктом ор</w:t>
      </w:r>
      <w:r w:rsidR="00D73F8D">
        <w:rPr>
          <w:rFonts w:ascii="Times New Roman" w:eastAsia="Times New Roman" w:hAnsi="Times New Roman" w:cs="Times New Roman"/>
          <w:color w:val="auto"/>
          <w:sz w:val="28"/>
          <w:szCs w:val="28"/>
          <w:lang w:eastAsia="ru-RU" w:bidi="ar-SA"/>
        </w:rPr>
        <w:t>енди за договором оренди від  17</w:t>
      </w:r>
      <w:r w:rsidR="00A01757">
        <w:rPr>
          <w:rFonts w:ascii="Times New Roman" w:eastAsia="Times New Roman" w:hAnsi="Times New Roman" w:cs="Times New Roman"/>
          <w:color w:val="auto"/>
          <w:sz w:val="28"/>
          <w:szCs w:val="28"/>
          <w:lang w:eastAsia="ru-RU" w:bidi="ar-SA"/>
        </w:rPr>
        <w:t>.1</w:t>
      </w:r>
      <w:r w:rsidR="00D73F8D">
        <w:rPr>
          <w:rFonts w:ascii="Times New Roman" w:eastAsia="Times New Roman" w:hAnsi="Times New Roman" w:cs="Times New Roman"/>
          <w:color w:val="auto"/>
          <w:sz w:val="28"/>
          <w:szCs w:val="28"/>
          <w:lang w:eastAsia="ru-RU" w:bidi="ar-SA"/>
        </w:rPr>
        <w:t>2.2014</w:t>
      </w:r>
      <w:r w:rsidR="00A01757">
        <w:rPr>
          <w:rFonts w:ascii="Times New Roman" w:eastAsia="Times New Roman" w:hAnsi="Times New Roman" w:cs="Times New Roman"/>
          <w:color w:val="auto"/>
          <w:sz w:val="28"/>
          <w:szCs w:val="28"/>
          <w:lang w:eastAsia="ru-RU" w:bidi="ar-SA"/>
        </w:rPr>
        <w:t xml:space="preserve"> року, </w:t>
      </w:r>
      <w:r w:rsidR="00A01757" w:rsidRPr="00AC2CCB">
        <w:rPr>
          <w:rFonts w:ascii="Times New Roman" w:eastAsia="Times New Roman" w:hAnsi="Times New Roman" w:cs="Times New Roman"/>
          <w:color w:val="auto"/>
          <w:sz w:val="28"/>
          <w:szCs w:val="28"/>
          <w:lang w:eastAsia="ru-RU" w:bidi="ar-SA"/>
        </w:rPr>
        <w:t>яка розташована</w:t>
      </w:r>
      <w:r w:rsidR="00A01757">
        <w:rPr>
          <w:rFonts w:ascii="Times New Roman" w:eastAsia="Times New Roman" w:hAnsi="Times New Roman" w:cs="Times New Roman"/>
          <w:color w:val="auto"/>
          <w:sz w:val="28"/>
          <w:szCs w:val="28"/>
          <w:lang w:eastAsia="ru-RU" w:bidi="ar-SA"/>
        </w:rPr>
        <w:t xml:space="preserve"> за адресою: с.Кам’янське в</w:t>
      </w:r>
      <w:r w:rsidR="00253E5D">
        <w:rPr>
          <w:rFonts w:ascii="Times New Roman" w:eastAsia="Times New Roman" w:hAnsi="Times New Roman" w:cs="Times New Roman"/>
          <w:color w:val="auto"/>
          <w:sz w:val="28"/>
          <w:szCs w:val="28"/>
          <w:lang w:eastAsia="ru-RU" w:bidi="ar-SA"/>
        </w:rPr>
        <w:t xml:space="preserve">ул. Українська  № </w:t>
      </w:r>
      <w:r w:rsidR="00A01757">
        <w:rPr>
          <w:rFonts w:ascii="Times New Roman" w:eastAsia="Times New Roman" w:hAnsi="Times New Roman" w:cs="Times New Roman"/>
          <w:color w:val="auto"/>
          <w:sz w:val="28"/>
          <w:szCs w:val="28"/>
          <w:lang w:eastAsia="ru-RU" w:bidi="ar-SA"/>
        </w:rPr>
        <w:t>32</w:t>
      </w:r>
      <w:r w:rsidR="00B15FAC">
        <w:rPr>
          <w:rFonts w:ascii="Times New Roman" w:eastAsia="Times New Roman" w:hAnsi="Times New Roman" w:cs="Times New Roman"/>
          <w:color w:val="auto"/>
          <w:sz w:val="28"/>
          <w:szCs w:val="28"/>
          <w:lang w:eastAsia="ru-RU" w:bidi="ar-SA"/>
        </w:rPr>
        <w:t>,</w:t>
      </w:r>
      <w:r w:rsidRPr="00AC2CCB">
        <w:rPr>
          <w:rFonts w:ascii="Times New Roman" w:eastAsia="Times New Roman" w:hAnsi="Times New Roman" w:cs="Times New Roman"/>
          <w:color w:val="auto"/>
          <w:sz w:val="28"/>
          <w:szCs w:val="28"/>
          <w:lang w:eastAsia="ru-RU" w:bidi="ar-SA"/>
        </w:rPr>
        <w:t xml:space="preserve"> </w:t>
      </w:r>
      <w:r w:rsidR="0072482F">
        <w:rPr>
          <w:rFonts w:ascii="Times New Roman" w:eastAsia="Times New Roman" w:hAnsi="Times New Roman" w:cs="Times New Roman"/>
          <w:color w:val="auto"/>
          <w:sz w:val="28"/>
          <w:szCs w:val="28"/>
          <w:lang w:eastAsia="ru-RU" w:bidi="ar-SA"/>
        </w:rPr>
        <w:t>на тих сам</w:t>
      </w:r>
      <w:r w:rsidR="00D73F8D">
        <w:rPr>
          <w:rFonts w:ascii="Times New Roman" w:eastAsia="Times New Roman" w:hAnsi="Times New Roman" w:cs="Times New Roman"/>
          <w:color w:val="auto"/>
          <w:sz w:val="28"/>
          <w:szCs w:val="28"/>
          <w:lang w:eastAsia="ru-RU" w:bidi="ar-SA"/>
        </w:rPr>
        <w:t>их умовах і на той самий термін, а саме на 10(десять) років.</w:t>
      </w:r>
    </w:p>
    <w:p w:rsidR="00FF60AE" w:rsidRPr="00107F87" w:rsidRDefault="00C3744E" w:rsidP="00C3744E">
      <w:pPr>
        <w:widowControl/>
        <w:tabs>
          <w:tab w:val="left" w:pos="180"/>
          <w:tab w:val="left" w:pos="360"/>
          <w:tab w:val="left" w:pos="540"/>
          <w:tab w:val="left" w:pos="851"/>
          <w:tab w:val="left" w:pos="960"/>
          <w:tab w:val="left" w:pos="993"/>
        </w:tabs>
        <w:jc w:val="both"/>
        <w:rPr>
          <w:rFonts w:ascii="Times New Roman" w:eastAsia="Times New Roman" w:hAnsi="Times New Roman" w:cs="Times New Roman"/>
          <w:sz w:val="28"/>
          <w:szCs w:val="28"/>
          <w:lang w:bidi="ar-SA"/>
        </w:rPr>
      </w:pP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t xml:space="preserve">2. </w:t>
      </w:r>
      <w:r w:rsidR="00FF60AE" w:rsidRPr="003F4065">
        <w:rPr>
          <w:rFonts w:ascii="Times New Roman" w:eastAsia="Times New Roman" w:hAnsi="Times New Roman" w:cs="Times New Roman"/>
          <w:color w:val="auto"/>
          <w:sz w:val="28"/>
          <w:szCs w:val="28"/>
          <w:lang w:eastAsia="ru-RU" w:bidi="ar-SA"/>
        </w:rPr>
        <w:t xml:space="preserve">Доручити сільському голові </w:t>
      </w:r>
      <w:proofErr w:type="spellStart"/>
      <w:r w:rsidR="00FF60AE" w:rsidRPr="003F4065">
        <w:rPr>
          <w:rFonts w:ascii="Times New Roman" w:eastAsia="Times New Roman" w:hAnsi="Times New Roman" w:cs="Times New Roman"/>
          <w:color w:val="auto"/>
          <w:sz w:val="28"/>
          <w:szCs w:val="28"/>
          <w:lang w:eastAsia="ru-RU" w:bidi="ar-SA"/>
        </w:rPr>
        <w:t>Станинцю</w:t>
      </w:r>
      <w:proofErr w:type="spellEnd"/>
      <w:r w:rsidR="00FF60AE" w:rsidRPr="003F4065">
        <w:rPr>
          <w:rFonts w:ascii="Times New Roman" w:eastAsia="Times New Roman" w:hAnsi="Times New Roman" w:cs="Times New Roman"/>
          <w:color w:val="auto"/>
          <w:sz w:val="28"/>
          <w:szCs w:val="28"/>
          <w:lang w:eastAsia="ru-RU" w:bidi="ar-SA"/>
        </w:rPr>
        <w:t xml:space="preserve"> Михайлу  укласти </w:t>
      </w:r>
      <w:r w:rsidR="00FF60AE">
        <w:rPr>
          <w:rFonts w:ascii="Times New Roman" w:eastAsia="Times New Roman" w:hAnsi="Times New Roman" w:cs="Times New Roman"/>
          <w:color w:val="auto"/>
          <w:sz w:val="28"/>
          <w:szCs w:val="28"/>
          <w:lang w:eastAsia="ru-RU" w:bidi="ar-SA"/>
        </w:rPr>
        <w:t xml:space="preserve">з  </w:t>
      </w:r>
      <w:proofErr w:type="spellStart"/>
      <w:r w:rsidR="00FF60AE">
        <w:rPr>
          <w:rFonts w:ascii="Times New Roman" w:eastAsia="Times New Roman" w:hAnsi="Times New Roman" w:cs="Times New Roman"/>
          <w:color w:val="auto"/>
          <w:sz w:val="28"/>
          <w:szCs w:val="28"/>
          <w:lang w:eastAsia="ru-RU" w:bidi="ar-SA"/>
        </w:rPr>
        <w:t>Зейканом</w:t>
      </w:r>
      <w:proofErr w:type="spellEnd"/>
      <w:r w:rsidR="00FF60AE">
        <w:rPr>
          <w:rFonts w:ascii="Times New Roman" w:eastAsia="Times New Roman" w:hAnsi="Times New Roman" w:cs="Times New Roman"/>
          <w:color w:val="auto"/>
          <w:sz w:val="28"/>
          <w:szCs w:val="28"/>
          <w:lang w:eastAsia="ru-RU" w:bidi="ar-SA"/>
        </w:rPr>
        <w:t xml:space="preserve"> Віктором Михайловичем </w:t>
      </w:r>
      <w:r w:rsidR="00FF60AE" w:rsidRPr="003F4065">
        <w:rPr>
          <w:rFonts w:ascii="Times New Roman" w:eastAsia="Times New Roman" w:hAnsi="Times New Roman" w:cs="Times New Roman"/>
          <w:color w:val="auto"/>
          <w:sz w:val="28"/>
          <w:szCs w:val="28"/>
          <w:lang w:eastAsia="ru-RU" w:bidi="ar-SA"/>
        </w:rPr>
        <w:t xml:space="preserve"> додаткову</w:t>
      </w:r>
      <w:r w:rsidR="00FF60AE">
        <w:rPr>
          <w:rFonts w:ascii="Times New Roman" w:eastAsia="Times New Roman" w:hAnsi="Times New Roman" w:cs="Times New Roman"/>
          <w:color w:val="auto"/>
          <w:sz w:val="28"/>
          <w:szCs w:val="28"/>
          <w:lang w:eastAsia="ru-RU" w:bidi="ar-SA"/>
        </w:rPr>
        <w:t xml:space="preserve"> </w:t>
      </w:r>
      <w:r w:rsidR="00FF60AE" w:rsidRPr="003F4065">
        <w:rPr>
          <w:rFonts w:ascii="Times New Roman" w:eastAsia="Times New Roman" w:hAnsi="Times New Roman" w:cs="Times New Roman"/>
          <w:color w:val="auto"/>
          <w:sz w:val="28"/>
          <w:szCs w:val="28"/>
          <w:lang w:eastAsia="ru-RU" w:bidi="ar-SA"/>
        </w:rPr>
        <w:t xml:space="preserve"> угоду  про поновлення Договору оренди землі </w:t>
      </w:r>
      <w:r w:rsidR="00FF60AE" w:rsidRPr="003F4065">
        <w:rPr>
          <w:rFonts w:ascii="Times New Roman" w:eastAsia="Times New Roman" w:hAnsi="Times New Roman" w:cs="Times New Roman"/>
          <w:sz w:val="28"/>
          <w:szCs w:val="28"/>
          <w:lang w:bidi="ar-SA"/>
        </w:rPr>
        <w:t xml:space="preserve">між </w:t>
      </w:r>
      <w:proofErr w:type="spellStart"/>
      <w:r w:rsidR="00FF60AE" w:rsidRPr="003F4065">
        <w:rPr>
          <w:rFonts w:ascii="Times New Roman" w:eastAsia="Times New Roman" w:hAnsi="Times New Roman" w:cs="Times New Roman"/>
          <w:sz w:val="28"/>
          <w:szCs w:val="28"/>
          <w:lang w:bidi="ar-SA"/>
        </w:rPr>
        <w:t>Кам’янською</w:t>
      </w:r>
      <w:proofErr w:type="spellEnd"/>
      <w:r w:rsidR="00FF60AE" w:rsidRPr="003F4065">
        <w:rPr>
          <w:rFonts w:ascii="Times New Roman" w:eastAsia="Times New Roman" w:hAnsi="Times New Roman" w:cs="Times New Roman"/>
          <w:sz w:val="28"/>
          <w:szCs w:val="28"/>
          <w:lang w:bidi="ar-SA"/>
        </w:rPr>
        <w:t xml:space="preserve"> сільською радою</w:t>
      </w:r>
      <w:r w:rsidR="00290C25">
        <w:rPr>
          <w:rFonts w:ascii="Times New Roman" w:eastAsia="Times New Roman" w:hAnsi="Times New Roman" w:cs="Times New Roman"/>
          <w:sz w:val="28"/>
          <w:szCs w:val="28"/>
          <w:lang w:bidi="ar-SA"/>
        </w:rPr>
        <w:t xml:space="preserve"> та гр. </w:t>
      </w:r>
      <w:proofErr w:type="spellStart"/>
      <w:r w:rsidR="00290C25">
        <w:rPr>
          <w:rFonts w:ascii="Times New Roman" w:eastAsia="Times New Roman" w:hAnsi="Times New Roman" w:cs="Times New Roman"/>
          <w:sz w:val="28"/>
          <w:szCs w:val="28"/>
          <w:lang w:bidi="ar-SA"/>
        </w:rPr>
        <w:t>Зейканом</w:t>
      </w:r>
      <w:proofErr w:type="spellEnd"/>
      <w:r w:rsidR="00290C25">
        <w:rPr>
          <w:rFonts w:ascii="Times New Roman" w:eastAsia="Times New Roman" w:hAnsi="Times New Roman" w:cs="Times New Roman"/>
          <w:sz w:val="28"/>
          <w:szCs w:val="28"/>
          <w:lang w:bidi="ar-SA"/>
        </w:rPr>
        <w:t xml:space="preserve"> Віктором Михайловичем </w:t>
      </w:r>
      <w:r w:rsidR="00FF60AE" w:rsidRPr="003F4065">
        <w:rPr>
          <w:rFonts w:ascii="Times New Roman" w:eastAsia="Times New Roman" w:hAnsi="Times New Roman" w:cs="Times New Roman"/>
          <w:sz w:val="28"/>
          <w:szCs w:val="28"/>
          <w:lang w:bidi="ar-SA"/>
        </w:rPr>
        <w:t xml:space="preserve"> на тих самих умовах і на той самий термін  </w:t>
      </w:r>
      <w:r w:rsidR="00253E5D">
        <w:rPr>
          <w:rFonts w:ascii="Times New Roman" w:eastAsia="Times New Roman" w:hAnsi="Times New Roman" w:cs="Times New Roman"/>
          <w:sz w:val="28"/>
          <w:szCs w:val="28"/>
          <w:lang w:bidi="ar-SA"/>
        </w:rPr>
        <w:t>,</w:t>
      </w:r>
      <w:r w:rsidR="00FF60AE" w:rsidRPr="003F4065">
        <w:rPr>
          <w:rFonts w:ascii="Times New Roman" w:eastAsia="Times New Roman" w:hAnsi="Times New Roman" w:cs="Times New Roman"/>
          <w:sz w:val="28"/>
          <w:lang w:eastAsia="ru-RU" w:bidi="ar-SA"/>
        </w:rPr>
        <w:t xml:space="preserve"> </w:t>
      </w:r>
      <w:r w:rsidR="00D73F8D">
        <w:rPr>
          <w:rFonts w:ascii="Times New Roman" w:eastAsia="Times New Roman" w:hAnsi="Times New Roman" w:cs="Times New Roman"/>
          <w:sz w:val="28"/>
          <w:szCs w:val="28"/>
          <w:lang w:eastAsia="ru-RU" w:bidi="ar-SA"/>
        </w:rPr>
        <w:t>зареєстрований від 17.12.2014</w:t>
      </w:r>
      <w:r w:rsidR="00290C25">
        <w:rPr>
          <w:rFonts w:ascii="Times New Roman" w:eastAsia="Times New Roman" w:hAnsi="Times New Roman" w:cs="Times New Roman"/>
          <w:sz w:val="28"/>
          <w:szCs w:val="28"/>
          <w:lang w:eastAsia="ru-RU" w:bidi="ar-SA"/>
        </w:rPr>
        <w:t xml:space="preserve"> року</w:t>
      </w:r>
      <w:r w:rsidR="00FF60AE" w:rsidRPr="003F4065">
        <w:rPr>
          <w:rFonts w:ascii="Times New Roman" w:eastAsia="Times New Roman" w:hAnsi="Times New Roman" w:cs="Times New Roman"/>
          <w:sz w:val="28"/>
          <w:szCs w:val="28"/>
          <w:lang w:eastAsia="ru-RU" w:bidi="ar-SA"/>
        </w:rPr>
        <w:t>, на</w:t>
      </w:r>
      <w:r w:rsidR="00290C25">
        <w:rPr>
          <w:rFonts w:ascii="Times New Roman" w:eastAsia="Times New Roman" w:hAnsi="Times New Roman" w:cs="Times New Roman"/>
          <w:sz w:val="28"/>
          <w:szCs w:val="28"/>
          <w:lang w:eastAsia="ru-RU" w:bidi="ar-SA"/>
        </w:rPr>
        <w:t xml:space="preserve"> земельні  ділянки</w:t>
      </w:r>
      <w:r w:rsidR="00FF60AE">
        <w:rPr>
          <w:rFonts w:ascii="Times New Roman" w:eastAsia="Times New Roman" w:hAnsi="Times New Roman" w:cs="Times New Roman"/>
          <w:sz w:val="28"/>
          <w:szCs w:val="28"/>
          <w:lang w:eastAsia="ru-RU" w:bidi="ar-SA"/>
        </w:rPr>
        <w:t xml:space="preserve"> </w:t>
      </w:r>
      <w:r w:rsidR="00290C25">
        <w:rPr>
          <w:rFonts w:ascii="Times New Roman" w:eastAsia="Times New Roman" w:hAnsi="Times New Roman" w:cs="Times New Roman"/>
          <w:color w:val="auto"/>
          <w:sz w:val="28"/>
          <w:szCs w:val="28"/>
          <w:lang w:eastAsia="ru-RU" w:bidi="ar-SA"/>
        </w:rPr>
        <w:t>за кадастровим номером 2121984800:06:001:0120  площею 0,1334 та кадастровим</w:t>
      </w:r>
      <w:r w:rsidR="00290C25" w:rsidRPr="00AC2CCB">
        <w:rPr>
          <w:rFonts w:ascii="Times New Roman" w:eastAsia="Times New Roman" w:hAnsi="Times New Roman" w:cs="Times New Roman"/>
          <w:color w:val="auto"/>
          <w:sz w:val="28"/>
          <w:szCs w:val="28"/>
          <w:lang w:eastAsia="ru-RU" w:bidi="ar-SA"/>
        </w:rPr>
        <w:t xml:space="preserve"> номер</w:t>
      </w:r>
      <w:r w:rsidR="00290C25">
        <w:rPr>
          <w:rFonts w:ascii="Times New Roman" w:eastAsia="Times New Roman" w:hAnsi="Times New Roman" w:cs="Times New Roman"/>
          <w:color w:val="auto"/>
          <w:sz w:val="28"/>
          <w:szCs w:val="28"/>
          <w:lang w:eastAsia="ru-RU" w:bidi="ar-SA"/>
        </w:rPr>
        <w:t>ом</w:t>
      </w:r>
      <w:r w:rsidR="00290C25" w:rsidRPr="00AC2CCB">
        <w:rPr>
          <w:rFonts w:ascii="Times New Roman" w:eastAsia="Times New Roman" w:hAnsi="Times New Roman" w:cs="Times New Roman"/>
          <w:color w:val="auto"/>
          <w:sz w:val="28"/>
          <w:szCs w:val="28"/>
          <w:lang w:eastAsia="ru-RU" w:bidi="ar-SA"/>
        </w:rPr>
        <w:t xml:space="preserve"> – </w:t>
      </w:r>
      <w:r w:rsidR="00290C25">
        <w:rPr>
          <w:rFonts w:ascii="Times New Roman" w:eastAsia="Times New Roman" w:hAnsi="Times New Roman" w:cs="Times New Roman"/>
          <w:color w:val="auto"/>
          <w:sz w:val="28"/>
          <w:szCs w:val="28"/>
          <w:lang w:eastAsia="ru-RU" w:bidi="ar-SA"/>
        </w:rPr>
        <w:t>2121984800:06</w:t>
      </w:r>
      <w:r w:rsidR="00290C25" w:rsidRPr="00AC2CCB">
        <w:rPr>
          <w:rFonts w:ascii="Times New Roman" w:eastAsia="Times New Roman" w:hAnsi="Times New Roman" w:cs="Times New Roman"/>
          <w:color w:val="auto"/>
          <w:sz w:val="28"/>
          <w:szCs w:val="28"/>
          <w:lang w:eastAsia="ru-RU" w:bidi="ar-SA"/>
        </w:rPr>
        <w:t>:0</w:t>
      </w:r>
      <w:r w:rsidR="00290C25">
        <w:rPr>
          <w:rFonts w:ascii="Times New Roman" w:eastAsia="Times New Roman" w:hAnsi="Times New Roman" w:cs="Times New Roman"/>
          <w:color w:val="auto"/>
          <w:sz w:val="28"/>
          <w:szCs w:val="28"/>
          <w:lang w:eastAsia="ru-RU" w:bidi="ar-SA"/>
        </w:rPr>
        <w:t>01:0119 площею 0,0700га  утворених в результаті поділу земельної ділянки  площею 0,2034га за кадастровим номером 2121984800:06:001:0066, що була визначена  об’єктом ор</w:t>
      </w:r>
      <w:r w:rsidR="00D73F8D">
        <w:rPr>
          <w:rFonts w:ascii="Times New Roman" w:eastAsia="Times New Roman" w:hAnsi="Times New Roman" w:cs="Times New Roman"/>
          <w:color w:val="auto"/>
          <w:sz w:val="28"/>
          <w:szCs w:val="28"/>
          <w:lang w:eastAsia="ru-RU" w:bidi="ar-SA"/>
        </w:rPr>
        <w:t>енди за договором оренди від  17.12.2014</w:t>
      </w:r>
      <w:r w:rsidR="00290C25">
        <w:rPr>
          <w:rFonts w:ascii="Times New Roman" w:eastAsia="Times New Roman" w:hAnsi="Times New Roman" w:cs="Times New Roman"/>
          <w:color w:val="auto"/>
          <w:sz w:val="28"/>
          <w:szCs w:val="28"/>
          <w:lang w:eastAsia="ru-RU" w:bidi="ar-SA"/>
        </w:rPr>
        <w:t xml:space="preserve"> року, </w:t>
      </w:r>
      <w:r w:rsidR="00290C25" w:rsidRPr="00AC2CCB">
        <w:rPr>
          <w:rFonts w:ascii="Times New Roman" w:eastAsia="Times New Roman" w:hAnsi="Times New Roman" w:cs="Times New Roman"/>
          <w:color w:val="auto"/>
          <w:sz w:val="28"/>
          <w:szCs w:val="28"/>
          <w:lang w:eastAsia="ru-RU" w:bidi="ar-SA"/>
        </w:rPr>
        <w:t>яка розташована</w:t>
      </w:r>
      <w:r w:rsidR="00290C25">
        <w:rPr>
          <w:rFonts w:ascii="Times New Roman" w:eastAsia="Times New Roman" w:hAnsi="Times New Roman" w:cs="Times New Roman"/>
          <w:color w:val="auto"/>
          <w:sz w:val="28"/>
          <w:szCs w:val="28"/>
          <w:lang w:eastAsia="ru-RU" w:bidi="ar-SA"/>
        </w:rPr>
        <w:t xml:space="preserve"> за адресою: </w:t>
      </w:r>
      <w:proofErr w:type="spellStart"/>
      <w:r w:rsidR="00290C25">
        <w:rPr>
          <w:rFonts w:ascii="Times New Roman" w:eastAsia="Times New Roman" w:hAnsi="Times New Roman" w:cs="Times New Roman"/>
          <w:color w:val="auto"/>
          <w:sz w:val="28"/>
          <w:szCs w:val="28"/>
          <w:lang w:eastAsia="ru-RU" w:bidi="ar-SA"/>
        </w:rPr>
        <w:t>с.Кам’янське</w:t>
      </w:r>
      <w:proofErr w:type="spellEnd"/>
      <w:r w:rsidR="00290C25">
        <w:rPr>
          <w:rFonts w:ascii="Times New Roman" w:eastAsia="Times New Roman" w:hAnsi="Times New Roman" w:cs="Times New Roman"/>
          <w:color w:val="auto"/>
          <w:sz w:val="28"/>
          <w:szCs w:val="28"/>
          <w:lang w:eastAsia="ru-RU" w:bidi="ar-SA"/>
        </w:rPr>
        <w:t xml:space="preserve"> вул. Українська,32 </w:t>
      </w:r>
      <w:r w:rsidR="00FF60AE" w:rsidRPr="003F4065">
        <w:rPr>
          <w:rFonts w:ascii="Times New Roman" w:eastAsia="Times New Roman" w:hAnsi="Times New Roman" w:cs="Times New Roman"/>
          <w:color w:val="auto"/>
          <w:sz w:val="28"/>
          <w:szCs w:val="28"/>
          <w:lang w:eastAsia="ru-RU" w:bidi="ar-SA"/>
        </w:rPr>
        <w:t>згідно чинного законодавства.</w:t>
      </w:r>
    </w:p>
    <w:p w:rsidR="008A3E53" w:rsidRDefault="00C3744E" w:rsidP="008A3E53">
      <w:pPr>
        <w:ind w:firstLine="708"/>
        <w:jc w:val="both"/>
        <w:rPr>
          <w:rFonts w:ascii="Times New Roman" w:hAnsi="Times New Roman"/>
          <w:bCs/>
          <w:sz w:val="28"/>
          <w:szCs w:val="28"/>
          <w:lang w:eastAsia="ru-RU"/>
        </w:rPr>
      </w:pPr>
      <w:r>
        <w:rPr>
          <w:rFonts w:ascii="Times New Roman" w:hAnsi="Times New Roman"/>
          <w:bCs/>
          <w:sz w:val="28"/>
          <w:szCs w:val="28"/>
          <w:lang w:eastAsia="ru-RU"/>
        </w:rPr>
        <w:t>3</w:t>
      </w:r>
      <w:r w:rsidR="008A3E53" w:rsidRPr="00DD2555">
        <w:rPr>
          <w:rFonts w:ascii="Times New Roman" w:hAnsi="Times New Roman"/>
          <w:bCs/>
          <w:sz w:val="28"/>
          <w:szCs w:val="28"/>
          <w:lang w:eastAsia="ru-RU"/>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sidR="008A3E53">
        <w:rPr>
          <w:rFonts w:ascii="Times New Roman" w:hAnsi="Times New Roman"/>
          <w:bCs/>
          <w:sz w:val="28"/>
          <w:szCs w:val="28"/>
          <w:lang w:eastAsia="ru-RU"/>
        </w:rPr>
        <w:t>)</w:t>
      </w:r>
    </w:p>
    <w:p w:rsidR="008A3E53" w:rsidRDefault="008A3E53" w:rsidP="008A3E53">
      <w:pPr>
        <w:widowControl/>
        <w:jc w:val="both"/>
        <w:rPr>
          <w:rFonts w:ascii="Times New Roman" w:eastAsia="Times New Roman" w:hAnsi="Times New Roman" w:cs="Times New Roman"/>
          <w:color w:val="auto"/>
          <w:szCs w:val="20"/>
          <w:lang w:eastAsia="ru-RU" w:bidi="ar-SA"/>
        </w:rPr>
      </w:pPr>
    </w:p>
    <w:p w:rsidR="00C3576C" w:rsidRPr="00126766" w:rsidRDefault="00455DF3" w:rsidP="00126766">
      <w:pPr>
        <w:rPr>
          <w:rFonts w:ascii="Times New Roman" w:hAnsi="Times New Roman"/>
          <w:b/>
          <w:sz w:val="28"/>
          <w:szCs w:val="28"/>
          <w:lang w:eastAsia="ru-RU"/>
        </w:rPr>
      </w:pPr>
      <w:r>
        <w:rPr>
          <w:rFonts w:ascii="Times New Roman" w:hAnsi="Times New Roman"/>
          <w:sz w:val="28"/>
          <w:szCs w:val="28"/>
          <w:lang w:eastAsia="ru-RU"/>
        </w:rPr>
        <w:t xml:space="preserve">   </w:t>
      </w:r>
      <w:r w:rsidRPr="00DD2555">
        <w:rPr>
          <w:rFonts w:ascii="Times New Roman" w:hAnsi="Times New Roman"/>
          <w:b/>
          <w:sz w:val="28"/>
          <w:szCs w:val="28"/>
          <w:lang w:eastAsia="ru-RU"/>
        </w:rPr>
        <w:t xml:space="preserve">Сільський  голова    </w:t>
      </w:r>
      <w:r w:rsidR="002A3DCC">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w:t>
      </w:r>
      <w:r w:rsidR="00E639B2">
        <w:rPr>
          <w:rFonts w:ascii="Times New Roman" w:hAnsi="Times New Roman"/>
          <w:b/>
          <w:sz w:val="28"/>
          <w:szCs w:val="28"/>
          <w:lang w:eastAsia="ru-RU"/>
        </w:rPr>
        <w:t xml:space="preserve"> </w:t>
      </w:r>
      <w:r w:rsidRPr="00DD2555">
        <w:rPr>
          <w:rFonts w:ascii="Times New Roman" w:hAnsi="Times New Roman"/>
          <w:b/>
          <w:sz w:val="28"/>
          <w:szCs w:val="28"/>
          <w:lang w:eastAsia="ru-RU"/>
        </w:rPr>
        <w:t xml:space="preserve">                                               Михайло СТАНИНЕЦ</w:t>
      </w:r>
      <w:r w:rsidR="00126766">
        <w:rPr>
          <w:rFonts w:ascii="Times New Roman" w:hAnsi="Times New Roman"/>
          <w:b/>
          <w:sz w:val="28"/>
          <w:szCs w:val="28"/>
          <w:lang w:eastAsia="ru-RU"/>
        </w:rPr>
        <w:t>Ь</w:t>
      </w:r>
    </w:p>
    <w:p w:rsidR="00C3576C" w:rsidRDefault="00C3576C" w:rsidP="009654C0">
      <w:pPr>
        <w:spacing w:line="276" w:lineRule="auto"/>
        <w:rPr>
          <w:rFonts w:ascii="Times New Roman" w:eastAsia="Times New Roman" w:hAnsi="Times New Roman" w:cs="Times New Roman"/>
          <w:b/>
          <w:bCs/>
          <w:lang w:eastAsia="ru-RU"/>
        </w:rPr>
      </w:pPr>
    </w:p>
    <w:p w:rsidR="00C3576C" w:rsidRPr="000D2357" w:rsidRDefault="008B0338" w:rsidP="00C3576C">
      <w:pPr>
        <w:spacing w:line="276" w:lineRule="auto"/>
        <w:ind w:firstLine="7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ДОДАТКОВА УГОДА № 1</w:t>
      </w:r>
    </w:p>
    <w:p w:rsidR="00C3576C" w:rsidRPr="000D2357" w:rsidRDefault="00D73F8D" w:rsidP="00C3576C">
      <w:pPr>
        <w:spacing w:line="276" w:lineRule="auto"/>
        <w:ind w:firstLine="70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 поновлення </w:t>
      </w:r>
      <w:r w:rsidR="00DE7B0F">
        <w:rPr>
          <w:rFonts w:ascii="Times New Roman" w:eastAsia="Times New Roman" w:hAnsi="Times New Roman" w:cs="Times New Roman"/>
          <w:b/>
          <w:bCs/>
          <w:lang w:eastAsia="ru-RU"/>
        </w:rPr>
        <w:t>строку дії</w:t>
      </w:r>
      <w:r w:rsidR="00126766">
        <w:rPr>
          <w:rFonts w:ascii="Times New Roman" w:eastAsia="Times New Roman" w:hAnsi="Times New Roman" w:cs="Times New Roman"/>
          <w:b/>
          <w:bCs/>
          <w:lang w:eastAsia="ru-RU"/>
        </w:rPr>
        <w:t xml:space="preserve"> договору оренди землі </w:t>
      </w:r>
      <w:r w:rsidR="00C3576C" w:rsidRPr="000D2357">
        <w:rPr>
          <w:rFonts w:ascii="Times New Roman" w:eastAsia="Times New Roman" w:hAnsi="Times New Roman" w:cs="Times New Roman"/>
          <w:b/>
          <w:bCs/>
          <w:lang w:eastAsia="ru-RU"/>
        </w:rPr>
        <w:t xml:space="preserve"> </w:t>
      </w:r>
      <w:bookmarkStart w:id="102" w:name="_Hlk217379658"/>
      <w:r w:rsidR="00126766">
        <w:rPr>
          <w:rFonts w:ascii="Times New Roman" w:hAnsi="Times New Roman"/>
          <w:b/>
          <w:bCs/>
        </w:rPr>
        <w:t xml:space="preserve"> </w:t>
      </w:r>
      <w:r w:rsidR="00C3576C" w:rsidRPr="000D2357">
        <w:rPr>
          <w:rFonts w:ascii="Times New Roman" w:hAnsi="Times New Roman"/>
          <w:b/>
          <w:bCs/>
        </w:rPr>
        <w:t xml:space="preserve"> від </w:t>
      </w:r>
      <w:r>
        <w:rPr>
          <w:rFonts w:ascii="Times New Roman" w:hAnsi="Times New Roman"/>
          <w:b/>
          <w:bCs/>
        </w:rPr>
        <w:t>17.12.2014</w:t>
      </w:r>
      <w:r w:rsidR="00C3576C" w:rsidRPr="000D2357">
        <w:rPr>
          <w:rFonts w:ascii="Times New Roman" w:hAnsi="Times New Roman"/>
          <w:b/>
          <w:bCs/>
        </w:rPr>
        <w:t xml:space="preserve"> </w:t>
      </w:r>
      <w:bookmarkEnd w:id="102"/>
      <w:r w:rsidR="00C3576C" w:rsidRPr="000D2357">
        <w:rPr>
          <w:rFonts w:ascii="Times New Roman" w:hAnsi="Times New Roman"/>
          <w:b/>
          <w:bCs/>
        </w:rPr>
        <w:t>року</w:t>
      </w:r>
    </w:p>
    <w:p w:rsidR="00C3576C" w:rsidRPr="000D2357" w:rsidRDefault="00C3576C" w:rsidP="00C3576C">
      <w:pPr>
        <w:spacing w:line="276" w:lineRule="auto"/>
        <w:ind w:firstLine="708"/>
        <w:jc w:val="both"/>
        <w:rPr>
          <w:rFonts w:ascii="Times New Roman" w:eastAsia="Times New Roman" w:hAnsi="Times New Roman" w:cs="Times New Roman"/>
          <w:lang w:eastAsia="ru-RU"/>
        </w:rPr>
      </w:pPr>
    </w:p>
    <w:p w:rsidR="00C3576C" w:rsidRPr="000D2357" w:rsidRDefault="00C3576C" w:rsidP="00C3576C">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0D2357">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Кам</w:t>
      </w:r>
      <w:r w:rsidRPr="004D52E7">
        <w:rPr>
          <w:rFonts w:ascii="Times New Roman" w:eastAsia="Times New Roman" w:hAnsi="Times New Roman" w:cs="Times New Roman"/>
          <w:lang w:eastAsia="ru-RU"/>
        </w:rPr>
        <w:t>’</w:t>
      </w:r>
      <w:r>
        <w:rPr>
          <w:rFonts w:ascii="Times New Roman" w:eastAsia="Times New Roman" w:hAnsi="Times New Roman" w:cs="Times New Roman"/>
          <w:lang w:eastAsia="ru-RU"/>
        </w:rPr>
        <w:t>янське</w:t>
      </w:r>
      <w:proofErr w:type="spellEnd"/>
      <w:r w:rsidRPr="000D2357">
        <w:rPr>
          <w:rFonts w:ascii="Times New Roman" w:eastAsia="Times New Roman" w:hAnsi="Times New Roman" w:cs="Times New Roman"/>
          <w:lang w:eastAsia="ru-RU"/>
        </w:rPr>
        <w:t xml:space="preserve">                          </w:t>
      </w:r>
      <w:r w:rsidRPr="000D2357">
        <w:rPr>
          <w:rFonts w:ascii="Times New Roman" w:eastAsia="Times New Roman" w:hAnsi="Times New Roman" w:cs="Times New Roman"/>
          <w:lang w:eastAsia="ru-RU"/>
        </w:rPr>
        <w:tab/>
      </w:r>
      <w:r w:rsidRPr="000D2357">
        <w:rPr>
          <w:rFonts w:ascii="Times New Roman" w:eastAsia="Times New Roman" w:hAnsi="Times New Roman" w:cs="Times New Roman"/>
          <w:lang w:eastAsia="ru-RU"/>
        </w:rPr>
        <w:tab/>
        <w:t xml:space="preserve">                      </w:t>
      </w:r>
      <w:r w:rsidRPr="000D2357">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00D73F8D">
        <w:rPr>
          <w:rFonts w:ascii="Times New Roman" w:eastAsia="Times New Roman" w:hAnsi="Times New Roman" w:cs="Times New Roman"/>
          <w:lang w:eastAsia="ru-RU"/>
        </w:rPr>
        <w:t xml:space="preserve">       «23»  грудня    2025</w:t>
      </w:r>
      <w:r w:rsidR="009654C0">
        <w:rPr>
          <w:rFonts w:ascii="Times New Roman" w:eastAsia="Times New Roman" w:hAnsi="Times New Roman" w:cs="Times New Roman"/>
          <w:lang w:eastAsia="ru-RU"/>
        </w:rPr>
        <w:t xml:space="preserve"> </w:t>
      </w:r>
      <w:r w:rsidRPr="000D2357">
        <w:rPr>
          <w:rFonts w:ascii="Times New Roman" w:eastAsia="Times New Roman" w:hAnsi="Times New Roman" w:cs="Times New Roman"/>
          <w:lang w:eastAsia="ru-RU"/>
        </w:rPr>
        <w:t>р.</w:t>
      </w:r>
    </w:p>
    <w:p w:rsidR="00C3576C" w:rsidRPr="000D2357" w:rsidRDefault="00C3576C" w:rsidP="00C3576C">
      <w:pPr>
        <w:spacing w:line="276" w:lineRule="auto"/>
        <w:ind w:firstLine="708"/>
        <w:jc w:val="both"/>
        <w:rPr>
          <w:rFonts w:ascii="Times New Roman" w:eastAsia="Times New Roman" w:hAnsi="Times New Roman" w:cs="Times New Roman"/>
          <w:lang w:eastAsia="ru-RU"/>
        </w:rPr>
      </w:pPr>
    </w:p>
    <w:p w:rsidR="00C3576C" w:rsidRPr="000D2357" w:rsidRDefault="00C3576C" w:rsidP="00C3576C">
      <w:pPr>
        <w:spacing w:line="276" w:lineRule="auto"/>
        <w:ind w:firstLine="708"/>
        <w:jc w:val="both"/>
        <w:rPr>
          <w:rFonts w:ascii="Times New Roman" w:eastAsia="Times New Roman" w:hAnsi="Times New Roman" w:cs="Times New Roman"/>
          <w:lang w:eastAsia="ru-RU"/>
        </w:rPr>
      </w:pPr>
      <w:proofErr w:type="spellStart"/>
      <w:r w:rsidRPr="004D52E7">
        <w:rPr>
          <w:rFonts w:ascii="Times New Roman" w:eastAsia="Times New Roman" w:hAnsi="Times New Roman" w:cs="Times New Roman"/>
          <w:b/>
          <w:bCs/>
          <w:lang w:eastAsia="ru-RU"/>
        </w:rPr>
        <w:t>Кам’янськ</w:t>
      </w:r>
      <w:r>
        <w:rPr>
          <w:rFonts w:ascii="Times New Roman" w:eastAsia="Times New Roman" w:hAnsi="Times New Roman" w:cs="Times New Roman"/>
          <w:b/>
          <w:bCs/>
          <w:lang w:eastAsia="ru-RU"/>
        </w:rPr>
        <w:t>а</w:t>
      </w:r>
      <w:proofErr w:type="spellEnd"/>
      <w:r>
        <w:rPr>
          <w:rFonts w:ascii="Times New Roman" w:eastAsia="Times New Roman" w:hAnsi="Times New Roman" w:cs="Times New Roman"/>
          <w:b/>
          <w:bCs/>
          <w:lang w:eastAsia="ru-RU"/>
        </w:rPr>
        <w:t xml:space="preserve"> сільська</w:t>
      </w:r>
      <w:r w:rsidRPr="004D52E7">
        <w:rPr>
          <w:rFonts w:ascii="Times New Roman" w:eastAsia="Times New Roman" w:hAnsi="Times New Roman" w:cs="Times New Roman"/>
          <w:b/>
          <w:bCs/>
          <w:lang w:eastAsia="ru-RU"/>
        </w:rPr>
        <w:t xml:space="preserve"> </w:t>
      </w:r>
      <w:r w:rsidRPr="000D2357">
        <w:rPr>
          <w:rFonts w:ascii="Times New Roman" w:eastAsia="Times New Roman" w:hAnsi="Times New Roman" w:cs="Times New Roman"/>
          <w:b/>
          <w:bCs/>
          <w:lang w:eastAsia="ru-RU"/>
        </w:rPr>
        <w:t>рада</w:t>
      </w:r>
      <w:r w:rsidRPr="000D2357">
        <w:rPr>
          <w:rFonts w:ascii="Times New Roman" w:eastAsia="Times New Roman" w:hAnsi="Times New Roman" w:cs="Times New Roman"/>
          <w:lang w:eastAsia="ru-RU"/>
        </w:rPr>
        <w:t xml:space="preserve"> в особі </w:t>
      </w:r>
      <w:r>
        <w:rPr>
          <w:rFonts w:ascii="Times New Roman" w:eastAsia="Times New Roman" w:hAnsi="Times New Roman" w:cs="Times New Roman"/>
          <w:lang w:eastAsia="ru-RU"/>
        </w:rPr>
        <w:t xml:space="preserve">в особі сільського голови </w:t>
      </w:r>
      <w:proofErr w:type="spellStart"/>
      <w:r>
        <w:rPr>
          <w:rFonts w:ascii="Times New Roman" w:eastAsia="Times New Roman" w:hAnsi="Times New Roman" w:cs="Times New Roman"/>
          <w:lang w:eastAsia="ru-RU"/>
        </w:rPr>
        <w:t>Станинця</w:t>
      </w:r>
      <w:proofErr w:type="spellEnd"/>
      <w:r>
        <w:rPr>
          <w:rFonts w:ascii="Times New Roman" w:eastAsia="Times New Roman" w:hAnsi="Times New Roman" w:cs="Times New Roman"/>
          <w:lang w:eastAsia="ru-RU"/>
        </w:rPr>
        <w:t xml:space="preserve"> Михайла Михайловича</w:t>
      </w:r>
      <w:r w:rsidRPr="000D2357">
        <w:rPr>
          <w:rFonts w:ascii="Times New Roman" w:eastAsia="Times New Roman" w:hAnsi="Times New Roman" w:cs="Times New Roman"/>
          <w:lang w:eastAsia="ru-RU"/>
        </w:rPr>
        <w:t xml:space="preserve">, який діє на підставі Закону України «Про місцеве самоврядування в Україні», надалі «Орендодавець» з одного боку, та </w:t>
      </w:r>
      <w:proofErr w:type="spellStart"/>
      <w:r w:rsidR="009654C0">
        <w:rPr>
          <w:rFonts w:ascii="Times New Roman" w:eastAsia="Times New Roman" w:hAnsi="Times New Roman" w:cs="Times New Roman"/>
          <w:b/>
          <w:lang w:eastAsia="ru-RU"/>
        </w:rPr>
        <w:t>Зейкан</w:t>
      </w:r>
      <w:proofErr w:type="spellEnd"/>
      <w:r w:rsidR="009654C0">
        <w:rPr>
          <w:rFonts w:ascii="Times New Roman" w:eastAsia="Times New Roman" w:hAnsi="Times New Roman" w:cs="Times New Roman"/>
          <w:b/>
          <w:lang w:eastAsia="ru-RU"/>
        </w:rPr>
        <w:t xml:space="preserve"> Віктор Михайлович</w:t>
      </w:r>
      <w:r w:rsidR="0052316C">
        <w:rPr>
          <w:rFonts w:ascii="Times New Roman" w:eastAsia="Times New Roman" w:hAnsi="Times New Roman" w:cs="Times New Roman"/>
          <w:lang w:eastAsia="ru-RU"/>
        </w:rPr>
        <w:t>, паспорт серії ВР № 613793</w:t>
      </w:r>
      <w:r w:rsidR="009654C0">
        <w:rPr>
          <w:rFonts w:ascii="Times New Roman" w:eastAsia="Times New Roman" w:hAnsi="Times New Roman" w:cs="Times New Roman"/>
          <w:lang w:eastAsia="ru-RU"/>
        </w:rPr>
        <w:t xml:space="preserve">, виданий </w:t>
      </w:r>
      <w:proofErr w:type="spellStart"/>
      <w:r w:rsidR="009654C0">
        <w:rPr>
          <w:rFonts w:ascii="Times New Roman" w:eastAsia="Times New Roman" w:hAnsi="Times New Roman" w:cs="Times New Roman"/>
          <w:lang w:eastAsia="ru-RU"/>
        </w:rPr>
        <w:t>Іршавським</w:t>
      </w:r>
      <w:proofErr w:type="spellEnd"/>
      <w:r w:rsidR="009654C0">
        <w:rPr>
          <w:rFonts w:ascii="Times New Roman" w:eastAsia="Times New Roman" w:hAnsi="Times New Roman" w:cs="Times New Roman"/>
          <w:lang w:eastAsia="ru-RU"/>
        </w:rPr>
        <w:t xml:space="preserve"> РВ</w:t>
      </w:r>
      <w:r w:rsidRPr="000D2357">
        <w:rPr>
          <w:rFonts w:ascii="Times New Roman" w:eastAsia="Times New Roman" w:hAnsi="Times New Roman" w:cs="Times New Roman"/>
          <w:lang w:eastAsia="ru-RU"/>
        </w:rPr>
        <w:t xml:space="preserve"> УМВС Україн</w:t>
      </w:r>
      <w:r w:rsidR="0052316C">
        <w:rPr>
          <w:rFonts w:ascii="Times New Roman" w:eastAsia="Times New Roman" w:hAnsi="Times New Roman" w:cs="Times New Roman"/>
          <w:lang w:eastAsia="ru-RU"/>
        </w:rPr>
        <w:t>и в Закарпатській області від 30.12.2015</w:t>
      </w:r>
      <w:r w:rsidRPr="000D2357">
        <w:rPr>
          <w:rFonts w:ascii="Times New Roman" w:eastAsia="Times New Roman" w:hAnsi="Times New Roman" w:cs="Times New Roman"/>
          <w:lang w:eastAsia="ru-RU"/>
        </w:rPr>
        <w:t xml:space="preserve"> року, реєстраційний номер облікової картки платника податків: </w:t>
      </w:r>
      <w:r w:rsidR="009654C0">
        <w:rPr>
          <w:rFonts w:ascii="Times New Roman" w:eastAsia="Times New Roman" w:hAnsi="Times New Roman" w:cs="Times New Roman"/>
          <w:b/>
          <w:lang w:eastAsia="ru-RU"/>
        </w:rPr>
        <w:t>2391819138</w:t>
      </w:r>
      <w:r w:rsidRPr="000D2357">
        <w:rPr>
          <w:rFonts w:ascii="Times New Roman" w:eastAsia="Times New Roman" w:hAnsi="Times New Roman" w:cs="Times New Roman"/>
          <w:lang w:eastAsia="ru-RU"/>
        </w:rPr>
        <w:t>, зареєстрований за ад</w:t>
      </w:r>
      <w:r w:rsidR="009654C0">
        <w:rPr>
          <w:rFonts w:ascii="Times New Roman" w:eastAsia="Times New Roman" w:hAnsi="Times New Roman" w:cs="Times New Roman"/>
          <w:lang w:eastAsia="ru-RU"/>
        </w:rPr>
        <w:t xml:space="preserve">ресою: Закарпатська обл., Хустський район, </w:t>
      </w:r>
      <w:proofErr w:type="spellStart"/>
      <w:r w:rsidR="009654C0">
        <w:rPr>
          <w:rFonts w:ascii="Times New Roman" w:eastAsia="Times New Roman" w:hAnsi="Times New Roman" w:cs="Times New Roman"/>
          <w:lang w:eastAsia="ru-RU"/>
        </w:rPr>
        <w:t>с.Ільниця</w:t>
      </w:r>
      <w:proofErr w:type="spellEnd"/>
      <w:r w:rsidR="009654C0">
        <w:rPr>
          <w:rFonts w:ascii="Times New Roman" w:eastAsia="Times New Roman" w:hAnsi="Times New Roman" w:cs="Times New Roman"/>
          <w:lang w:eastAsia="ru-RU"/>
        </w:rPr>
        <w:t>, вул. Духновича, буд.53б</w:t>
      </w:r>
      <w:r w:rsidRPr="000D2357">
        <w:rPr>
          <w:rFonts w:ascii="Times New Roman" w:eastAsia="Times New Roman" w:hAnsi="Times New Roman" w:cs="Times New Roman"/>
          <w:lang w:eastAsia="ru-RU"/>
        </w:rPr>
        <w:t xml:space="preserve">, надалі «Орендар» з другого боку, </w:t>
      </w:r>
      <w:r w:rsidR="00D73F8D">
        <w:rPr>
          <w:rFonts w:ascii="Times New Roman" w:eastAsia="Times New Roman" w:hAnsi="Times New Roman" w:cs="Times New Roman"/>
          <w:lang w:eastAsia="ru-RU"/>
        </w:rPr>
        <w:t xml:space="preserve">на підставі рішення 53-ї сесії 8-го скликання  від 23 грудня 2025 року № 2486 </w:t>
      </w:r>
      <w:r w:rsidRPr="000D2357">
        <w:rPr>
          <w:rFonts w:ascii="Times New Roman" w:eastAsia="Times New Roman" w:hAnsi="Times New Roman" w:cs="Times New Roman"/>
          <w:lang w:eastAsia="ru-RU"/>
        </w:rPr>
        <w:t>уклали цю додаткову угоду про наступне:</w:t>
      </w:r>
    </w:p>
    <w:p w:rsidR="00C3576C" w:rsidRPr="00DE7B0F" w:rsidRDefault="00253E5D" w:rsidP="00C3576C">
      <w:pPr>
        <w:spacing w:line="276"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D73F8D">
        <w:rPr>
          <w:rFonts w:ascii="Times New Roman" w:eastAsia="Times New Roman" w:hAnsi="Times New Roman" w:cs="Times New Roman"/>
          <w:lang w:eastAsia="ru-RU"/>
        </w:rPr>
        <w:t xml:space="preserve">Сторони дійшли згоди поновити строк дії Договору оренди землі від 17.12.2014 року  на той самий строк, а саме на </w:t>
      </w:r>
      <w:r w:rsidR="00DE7B0F">
        <w:rPr>
          <w:rFonts w:ascii="Times New Roman" w:eastAsia="Times New Roman" w:hAnsi="Times New Roman" w:cs="Times New Roman"/>
          <w:lang w:eastAsia="ru-RU"/>
        </w:rPr>
        <w:t xml:space="preserve"> 10 (десять) років на земельні ділянки за </w:t>
      </w:r>
      <w:proofErr w:type="spellStart"/>
      <w:r w:rsidR="00DE7B0F">
        <w:rPr>
          <w:rFonts w:ascii="Times New Roman" w:eastAsia="Times New Roman" w:hAnsi="Times New Roman" w:cs="Times New Roman"/>
          <w:lang w:eastAsia="ru-RU"/>
        </w:rPr>
        <w:t>каластровими</w:t>
      </w:r>
      <w:proofErr w:type="spellEnd"/>
      <w:r w:rsidR="00DE7B0F">
        <w:rPr>
          <w:rFonts w:ascii="Times New Roman" w:eastAsia="Times New Roman" w:hAnsi="Times New Roman" w:cs="Times New Roman"/>
          <w:lang w:eastAsia="ru-RU"/>
        </w:rPr>
        <w:t xml:space="preserve"> номерами</w:t>
      </w:r>
      <w:r w:rsidR="00DE7B0F" w:rsidRPr="00DE7B0F">
        <w:rPr>
          <w:rFonts w:ascii="Times New Roman" w:eastAsia="Times New Roman" w:hAnsi="Times New Roman" w:cs="Times New Roman"/>
          <w:color w:val="auto"/>
          <w:sz w:val="28"/>
          <w:szCs w:val="28"/>
          <w:lang w:eastAsia="ru-RU" w:bidi="ar-SA"/>
        </w:rPr>
        <w:t xml:space="preserve"> </w:t>
      </w:r>
      <w:r w:rsidR="00DE7B0F" w:rsidRPr="00DE7B0F">
        <w:rPr>
          <w:rFonts w:ascii="Times New Roman" w:eastAsia="Times New Roman" w:hAnsi="Times New Roman" w:cs="Times New Roman"/>
          <w:color w:val="auto"/>
          <w:lang w:eastAsia="ru-RU" w:bidi="ar-SA"/>
        </w:rPr>
        <w:t>2121984800:06:001:0120  площею 0,1334</w:t>
      </w:r>
      <w:r w:rsidR="00DE7B0F">
        <w:rPr>
          <w:rFonts w:ascii="Times New Roman" w:eastAsia="Times New Roman" w:hAnsi="Times New Roman" w:cs="Times New Roman"/>
          <w:color w:val="auto"/>
          <w:lang w:eastAsia="ru-RU" w:bidi="ar-SA"/>
        </w:rPr>
        <w:t xml:space="preserve"> та</w:t>
      </w:r>
      <w:r w:rsidR="00DE7B0F" w:rsidRPr="00DE7B0F">
        <w:rPr>
          <w:rFonts w:ascii="Times New Roman" w:eastAsia="Times New Roman" w:hAnsi="Times New Roman" w:cs="Times New Roman"/>
          <w:color w:val="auto"/>
          <w:lang w:eastAsia="ru-RU" w:bidi="ar-SA"/>
        </w:rPr>
        <w:t xml:space="preserve"> 2121984800:06:001:0119 площею 0,0700га  </w:t>
      </w:r>
    </w:p>
    <w:p w:rsidR="006023BE" w:rsidRDefault="006023BE" w:rsidP="00C3576C">
      <w:pPr>
        <w:spacing w:line="276"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 Відповідно до ч.3 ст.631 Цивільного кодексу України, умови цієї  Додаткової  угоди застосовуються до відносин між Сторонами, які виникли та тривали з 18.12.2024 року (дати, наступної за днем закінчення попереднього строку оренди).</w:t>
      </w:r>
    </w:p>
    <w:p w:rsidR="004672A0" w:rsidRDefault="004672A0" w:rsidP="00C3576C">
      <w:pPr>
        <w:spacing w:line="276"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3. З урахуванням поновлення строк дії Договору встановлюється до 17.12.2034 року включно.</w:t>
      </w:r>
    </w:p>
    <w:p w:rsidR="004672A0" w:rsidRPr="004672A0" w:rsidRDefault="004672A0" w:rsidP="00C3576C">
      <w:pPr>
        <w:spacing w:line="276" w:lineRule="auto"/>
        <w:ind w:firstLine="70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4. Після закінчення строку зазначеного у  п. 3 цієї Угоди, Орендар має переважне право на поновлення договору на новий строк у порядку визначеному ст..33 Закону України «Про оренду землі». </w:t>
      </w:r>
      <w:r w:rsidRPr="004672A0">
        <w:rPr>
          <w:rFonts w:ascii="Times New Roman" w:eastAsia="Times New Roman" w:hAnsi="Times New Roman" w:cs="Times New Roman"/>
          <w:b/>
          <w:lang w:eastAsia="ru-RU"/>
        </w:rPr>
        <w:t>Автоматичне поновлення договору (пролонгація) не застосовується.</w:t>
      </w:r>
    </w:p>
    <w:p w:rsidR="00253E5D" w:rsidRDefault="004672A0" w:rsidP="00253E5D">
      <w:pPr>
        <w:pStyle w:val="a8"/>
        <w:widowControl/>
        <w:suppressAutoHyphens/>
        <w:ind w:firstLine="360"/>
        <w:jc w:val="both"/>
        <w:rPr>
          <w:rFonts w:ascii="Times New Roman" w:hAnsi="Times New Roman" w:cs="Times New Roman"/>
        </w:rPr>
      </w:pPr>
      <w:r>
        <w:rPr>
          <w:rFonts w:ascii="Times New Roman" w:hAnsi="Times New Roman" w:cs="Times New Roman"/>
        </w:rPr>
        <w:t xml:space="preserve">     5</w:t>
      </w:r>
      <w:r w:rsidR="00253E5D">
        <w:rPr>
          <w:rFonts w:ascii="Times New Roman" w:hAnsi="Times New Roman" w:cs="Times New Roman"/>
        </w:rPr>
        <w:t>.</w:t>
      </w:r>
      <w:r>
        <w:rPr>
          <w:rFonts w:ascii="Times New Roman" w:hAnsi="Times New Roman" w:cs="Times New Roman"/>
        </w:rPr>
        <w:t xml:space="preserve"> Усі</w:t>
      </w:r>
      <w:r w:rsidR="00253E5D">
        <w:rPr>
          <w:rFonts w:ascii="Times New Roman" w:hAnsi="Times New Roman" w:cs="Times New Roman"/>
        </w:rPr>
        <w:t xml:space="preserve"> </w:t>
      </w:r>
      <w:r>
        <w:rPr>
          <w:rFonts w:ascii="Times New Roman" w:hAnsi="Times New Roman" w:cs="Times New Roman"/>
        </w:rPr>
        <w:t>і</w:t>
      </w:r>
      <w:r w:rsidR="00253E5D" w:rsidRPr="007D562B">
        <w:rPr>
          <w:rFonts w:ascii="Times New Roman" w:hAnsi="Times New Roman" w:cs="Times New Roman"/>
        </w:rPr>
        <w:t xml:space="preserve">нші умови </w:t>
      </w:r>
      <w:r>
        <w:rPr>
          <w:rFonts w:ascii="Times New Roman" w:hAnsi="Times New Roman" w:cs="Times New Roman"/>
        </w:rPr>
        <w:t xml:space="preserve">Договору від 17.12.2014 року залишаються чинними. </w:t>
      </w:r>
    </w:p>
    <w:p w:rsidR="004672A0" w:rsidRDefault="004672A0" w:rsidP="004672A0">
      <w:pPr>
        <w:pStyle w:val="a8"/>
        <w:widowControl/>
        <w:suppressAutoHyphens/>
        <w:jc w:val="both"/>
        <w:rPr>
          <w:rFonts w:ascii="Times New Roman" w:hAnsi="Times New Roman" w:cs="Times New Roman"/>
        </w:rPr>
      </w:pPr>
      <w:r>
        <w:rPr>
          <w:rFonts w:ascii="Times New Roman" w:hAnsi="Times New Roman" w:cs="Times New Roman"/>
        </w:rPr>
        <w:t xml:space="preserve">           6</w:t>
      </w:r>
      <w:r w:rsidR="00253E5D">
        <w:rPr>
          <w:rFonts w:ascii="Times New Roman" w:hAnsi="Times New Roman" w:cs="Times New Roman"/>
        </w:rPr>
        <w:t xml:space="preserve">. </w:t>
      </w:r>
      <w:r>
        <w:rPr>
          <w:rFonts w:ascii="Times New Roman" w:hAnsi="Times New Roman" w:cs="Times New Roman"/>
        </w:rPr>
        <w:t xml:space="preserve">Ця </w:t>
      </w:r>
      <w:r w:rsidR="00253E5D" w:rsidRPr="00D206C1">
        <w:rPr>
          <w:rFonts w:ascii="Times New Roman" w:hAnsi="Times New Roman" w:cs="Times New Roman"/>
        </w:rPr>
        <w:t xml:space="preserve"> угода</w:t>
      </w:r>
      <w:r>
        <w:rPr>
          <w:rFonts w:ascii="Times New Roman" w:hAnsi="Times New Roman" w:cs="Times New Roman"/>
        </w:rPr>
        <w:t xml:space="preserve"> набуває чинності з моменту підписання, а право оренди </w:t>
      </w:r>
      <w:r w:rsidR="00253E5D" w:rsidRPr="00D206C1">
        <w:rPr>
          <w:rFonts w:ascii="Times New Roman" w:hAnsi="Times New Roman" w:cs="Times New Roman"/>
        </w:rPr>
        <w:t xml:space="preserve"> підлягає державній</w:t>
      </w:r>
      <w:r>
        <w:rPr>
          <w:rFonts w:ascii="Times New Roman" w:hAnsi="Times New Roman" w:cs="Times New Roman"/>
        </w:rPr>
        <w:t>.</w:t>
      </w:r>
    </w:p>
    <w:p w:rsidR="00253E5D" w:rsidRPr="00970991" w:rsidRDefault="00253E5D" w:rsidP="004672A0">
      <w:pPr>
        <w:pStyle w:val="a8"/>
        <w:widowControl/>
        <w:suppressAutoHyphens/>
        <w:ind w:firstLine="708"/>
        <w:jc w:val="both"/>
        <w:rPr>
          <w:rFonts w:ascii="Times New Roman" w:hAnsi="Times New Roman" w:cs="Times New Roman"/>
        </w:rPr>
      </w:pPr>
      <w:r w:rsidRPr="00D206C1">
        <w:rPr>
          <w:rFonts w:ascii="Times New Roman" w:hAnsi="Times New Roman" w:cs="Times New Roman"/>
        </w:rPr>
        <w:t xml:space="preserve"> </w:t>
      </w:r>
    </w:p>
    <w:p w:rsidR="00C3576C" w:rsidRPr="000D2357" w:rsidRDefault="00C3576C" w:rsidP="00C3576C">
      <w:pPr>
        <w:spacing w:line="276" w:lineRule="auto"/>
        <w:jc w:val="both"/>
        <w:rPr>
          <w:rFonts w:ascii="Times New Roman" w:eastAsia="Times New Roman" w:hAnsi="Times New Roman" w:cs="Times New Roman"/>
          <w:lang w:eastAsia="ru-RU"/>
        </w:rPr>
      </w:pPr>
    </w:p>
    <w:p w:rsidR="00C3576C" w:rsidRPr="000D2357" w:rsidRDefault="00C3576C" w:rsidP="00C3576C">
      <w:pPr>
        <w:jc w:val="center"/>
        <w:rPr>
          <w:rFonts w:ascii="Times New Roman" w:hAnsi="Times New Roman" w:cs="Times New Roman"/>
          <w:b/>
          <w:bCs/>
        </w:rPr>
      </w:pPr>
      <w:r w:rsidRPr="000D2357">
        <w:rPr>
          <w:rFonts w:ascii="Times New Roman" w:hAnsi="Times New Roman" w:cs="Times New Roman"/>
          <w:b/>
          <w:bCs/>
        </w:rPr>
        <w:t>Реквізити та підписи сторін</w:t>
      </w:r>
    </w:p>
    <w:tbl>
      <w:tblPr>
        <w:tblW w:w="0" w:type="auto"/>
        <w:tblInd w:w="-106" w:type="dxa"/>
        <w:tblLook w:val="00A0"/>
      </w:tblPr>
      <w:tblGrid>
        <w:gridCol w:w="4815"/>
        <w:gridCol w:w="536"/>
        <w:gridCol w:w="4253"/>
      </w:tblGrid>
      <w:tr w:rsidR="00C3576C" w:rsidRPr="000D2357" w:rsidTr="00C3576C">
        <w:trPr>
          <w:trHeight w:val="3370"/>
        </w:trPr>
        <w:tc>
          <w:tcPr>
            <w:tcW w:w="4815" w:type="dxa"/>
          </w:tcPr>
          <w:p w:rsidR="00C3576C" w:rsidRPr="000D2357" w:rsidRDefault="00C3576C" w:rsidP="00C3576C">
            <w:pPr>
              <w:jc w:val="center"/>
              <w:rPr>
                <w:rFonts w:ascii="Times New Roman" w:hAnsi="Times New Roman" w:cs="Times New Roman"/>
                <w:b/>
                <w:bCs/>
              </w:rPr>
            </w:pPr>
            <w:r w:rsidRPr="000D2357">
              <w:rPr>
                <w:rFonts w:ascii="Times New Roman" w:hAnsi="Times New Roman" w:cs="Times New Roman"/>
                <w:b/>
                <w:bCs/>
              </w:rPr>
              <w:t>Орендодавець:</w:t>
            </w:r>
          </w:p>
          <w:p w:rsidR="00C3576C" w:rsidRPr="004D52E7" w:rsidRDefault="00C3576C" w:rsidP="00C3576C">
            <w:pPr>
              <w:rPr>
                <w:rFonts w:ascii="Times New Roman" w:hAnsi="Times New Roman" w:cs="Times New Roman"/>
                <w:bCs/>
              </w:rPr>
            </w:pPr>
            <w:proofErr w:type="spellStart"/>
            <w:r w:rsidRPr="004D52E7">
              <w:rPr>
                <w:rFonts w:ascii="Times New Roman" w:eastAsia="Times New Roman" w:hAnsi="Times New Roman" w:cs="Times New Roman"/>
                <w:b/>
                <w:bCs/>
                <w:lang w:eastAsia="ru-RU"/>
              </w:rPr>
              <w:t>Кам’янськ</w:t>
            </w:r>
            <w:r>
              <w:rPr>
                <w:rFonts w:ascii="Times New Roman" w:eastAsia="Times New Roman" w:hAnsi="Times New Roman" w:cs="Times New Roman"/>
                <w:b/>
                <w:bCs/>
                <w:lang w:eastAsia="ru-RU"/>
              </w:rPr>
              <w:t>а</w:t>
            </w:r>
            <w:proofErr w:type="spellEnd"/>
            <w:r>
              <w:rPr>
                <w:rFonts w:ascii="Times New Roman" w:eastAsia="Times New Roman" w:hAnsi="Times New Roman" w:cs="Times New Roman"/>
                <w:b/>
                <w:bCs/>
                <w:lang w:eastAsia="ru-RU"/>
              </w:rPr>
              <w:t xml:space="preserve"> сільська</w:t>
            </w:r>
            <w:r w:rsidRPr="004D52E7">
              <w:rPr>
                <w:rFonts w:ascii="Times New Roman" w:eastAsia="Times New Roman" w:hAnsi="Times New Roman" w:cs="Times New Roman"/>
                <w:b/>
                <w:bCs/>
                <w:lang w:eastAsia="ru-RU"/>
              </w:rPr>
              <w:t xml:space="preserve"> </w:t>
            </w:r>
            <w:r w:rsidRPr="000D2357">
              <w:rPr>
                <w:rFonts w:ascii="Times New Roman" w:eastAsia="Times New Roman" w:hAnsi="Times New Roman" w:cs="Times New Roman"/>
                <w:b/>
                <w:bCs/>
                <w:lang w:eastAsia="ru-RU"/>
              </w:rPr>
              <w:t>рада</w:t>
            </w:r>
            <w:r w:rsidRPr="000D235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Берегівського району Закарпатської області,</w:t>
            </w:r>
            <w:r>
              <w:rPr>
                <w:rFonts w:ascii="Times New Roman" w:eastAsia="Times New Roman" w:hAnsi="Times New Roman" w:cs="Times New Roman"/>
                <w:lang w:eastAsia="ru-RU"/>
              </w:rPr>
              <w:br/>
            </w:r>
            <w:r>
              <w:rPr>
                <w:rFonts w:ascii="Times New Roman" w:hAnsi="Times New Roman" w:cs="Times New Roman"/>
                <w:bCs/>
              </w:rPr>
              <w:t xml:space="preserve">Місце знаходження: </w:t>
            </w:r>
            <w:r w:rsidRPr="000D2357">
              <w:rPr>
                <w:rFonts w:ascii="Times New Roman" w:hAnsi="Times New Roman" w:cs="Times New Roman"/>
                <w:bCs/>
              </w:rPr>
              <w:t xml:space="preserve">Закарпатська область, </w:t>
            </w:r>
            <w:r>
              <w:rPr>
                <w:rFonts w:ascii="Times New Roman" w:hAnsi="Times New Roman" w:cs="Times New Roman"/>
                <w:bCs/>
              </w:rPr>
              <w:t>Берегівський р-н</w:t>
            </w:r>
            <w:r w:rsidRPr="000D2357">
              <w:rPr>
                <w:rFonts w:ascii="Times New Roman" w:hAnsi="Times New Roman" w:cs="Times New Roman"/>
                <w:bCs/>
              </w:rPr>
              <w:t xml:space="preserve">, </w:t>
            </w:r>
            <w:r>
              <w:rPr>
                <w:rFonts w:ascii="Times New Roman" w:hAnsi="Times New Roman" w:cs="Times New Roman"/>
                <w:bCs/>
              </w:rPr>
              <w:t>с</w:t>
            </w:r>
            <w:r w:rsidRPr="000D2357">
              <w:rPr>
                <w:rFonts w:ascii="Times New Roman" w:hAnsi="Times New Roman" w:cs="Times New Roman"/>
                <w:bCs/>
              </w:rPr>
              <w:t xml:space="preserve">. </w:t>
            </w:r>
            <w:proofErr w:type="spellStart"/>
            <w:r w:rsidRPr="004D52E7">
              <w:rPr>
                <w:rFonts w:ascii="Times New Roman" w:hAnsi="Times New Roman" w:cs="Times New Roman"/>
                <w:bCs/>
              </w:rPr>
              <w:t>Кам’янськ</w:t>
            </w:r>
            <w:r>
              <w:rPr>
                <w:rFonts w:ascii="Times New Roman" w:hAnsi="Times New Roman" w:cs="Times New Roman"/>
                <w:bCs/>
              </w:rPr>
              <w:t>е</w:t>
            </w:r>
            <w:proofErr w:type="spellEnd"/>
            <w:r w:rsidRPr="000D2357">
              <w:rPr>
                <w:rFonts w:ascii="Times New Roman" w:hAnsi="Times New Roman" w:cs="Times New Roman"/>
                <w:bCs/>
              </w:rPr>
              <w:t xml:space="preserve">, </w:t>
            </w:r>
            <w:r>
              <w:rPr>
                <w:rFonts w:ascii="Times New Roman" w:hAnsi="Times New Roman" w:cs="Times New Roman"/>
                <w:bCs/>
              </w:rPr>
              <w:t xml:space="preserve">вул. Українська, </w:t>
            </w:r>
            <w:r w:rsidRPr="000D2357">
              <w:rPr>
                <w:rFonts w:ascii="Times New Roman" w:hAnsi="Times New Roman" w:cs="Times New Roman"/>
                <w:bCs/>
              </w:rPr>
              <w:t xml:space="preserve">буд  </w:t>
            </w:r>
            <w:r>
              <w:rPr>
                <w:rFonts w:ascii="Times New Roman" w:hAnsi="Times New Roman" w:cs="Times New Roman"/>
                <w:bCs/>
              </w:rPr>
              <w:t>1</w:t>
            </w:r>
            <w:r w:rsidR="008B0338">
              <w:rPr>
                <w:rFonts w:ascii="Times New Roman" w:hAnsi="Times New Roman" w:cs="Times New Roman"/>
                <w:bCs/>
              </w:rPr>
              <w:t>,</w:t>
            </w:r>
            <w:r w:rsidRPr="000D2357">
              <w:rPr>
                <w:rFonts w:ascii="Times New Roman" w:hAnsi="Times New Roman" w:cs="Times New Roman"/>
                <w:bCs/>
              </w:rPr>
              <w:t xml:space="preserve"> </w:t>
            </w:r>
            <w:r>
              <w:rPr>
                <w:rFonts w:ascii="Times New Roman" w:hAnsi="Times New Roman" w:cs="Times New Roman"/>
                <w:bCs/>
              </w:rPr>
              <w:t>90125</w:t>
            </w:r>
            <w:r>
              <w:rPr>
                <w:rFonts w:ascii="Times New Roman" w:hAnsi="Times New Roman" w:cs="Times New Roman"/>
                <w:bCs/>
              </w:rPr>
              <w:br/>
            </w:r>
            <w:r w:rsidRPr="000D2357">
              <w:rPr>
                <w:rFonts w:ascii="Times New Roman" w:hAnsi="Times New Roman" w:cs="Times New Roman"/>
                <w:bCs/>
              </w:rPr>
              <w:t xml:space="preserve">Код ЄДРПОУ </w:t>
            </w:r>
            <w:r>
              <w:rPr>
                <w:rFonts w:ascii="Times New Roman" w:hAnsi="Times New Roman" w:cs="Times New Roman"/>
                <w:bCs/>
              </w:rPr>
              <w:t>04349550</w:t>
            </w:r>
            <w:r>
              <w:rPr>
                <w:rFonts w:ascii="Times New Roman" w:hAnsi="Times New Roman" w:cs="Times New Roman"/>
                <w:bCs/>
              </w:rPr>
              <w:br/>
              <w:t xml:space="preserve">р/р </w:t>
            </w:r>
            <w:r>
              <w:rPr>
                <w:rFonts w:ascii="Times New Roman" w:hAnsi="Times New Roman" w:cs="Times New Roman"/>
                <w:bCs/>
                <w:lang w:val="en-US"/>
              </w:rPr>
              <w:t>UA</w:t>
            </w:r>
            <w:r>
              <w:rPr>
                <w:rFonts w:ascii="Times New Roman" w:hAnsi="Times New Roman" w:cs="Times New Roman"/>
                <w:bCs/>
              </w:rPr>
              <w:t>178999980334139815000007419</w:t>
            </w:r>
          </w:p>
          <w:p w:rsidR="00C3576C" w:rsidRPr="000D2357" w:rsidRDefault="00C3576C" w:rsidP="00C3576C">
            <w:pPr>
              <w:rPr>
                <w:rFonts w:ascii="Times New Roman" w:hAnsi="Times New Roman" w:cs="Times New Roman"/>
              </w:rPr>
            </w:pPr>
          </w:p>
          <w:p w:rsidR="00C3576C" w:rsidRPr="000D2357" w:rsidRDefault="00C3576C" w:rsidP="00C3576C">
            <w:pPr>
              <w:rPr>
                <w:rFonts w:ascii="Times New Roman" w:hAnsi="Times New Roman" w:cs="Times New Roman"/>
              </w:rPr>
            </w:pPr>
            <w:r w:rsidRPr="000D2357">
              <w:rPr>
                <w:rFonts w:ascii="Times New Roman" w:hAnsi="Times New Roman" w:cs="Times New Roman"/>
              </w:rPr>
              <w:t xml:space="preserve">М.П </w:t>
            </w:r>
            <w:r>
              <w:rPr>
                <w:rFonts w:ascii="Times New Roman" w:hAnsi="Times New Roman" w:cs="Times New Roman"/>
              </w:rPr>
              <w:br/>
              <w:t>Сільський голова</w:t>
            </w:r>
            <w:r>
              <w:rPr>
                <w:rFonts w:ascii="Times New Roman" w:hAnsi="Times New Roman" w:cs="Times New Roman"/>
              </w:rPr>
              <w:br/>
            </w:r>
            <w:proofErr w:type="spellStart"/>
            <w:r w:rsidRPr="000D2357">
              <w:rPr>
                <w:rFonts w:ascii="Times New Roman" w:hAnsi="Times New Roman" w:cs="Times New Roman"/>
              </w:rPr>
              <w:t>_________________</w:t>
            </w:r>
            <w:r>
              <w:rPr>
                <w:rFonts w:ascii="Times New Roman" w:hAnsi="Times New Roman" w:cs="Times New Roman"/>
              </w:rPr>
              <w:t>Михайло</w:t>
            </w:r>
            <w:proofErr w:type="spellEnd"/>
            <w:r>
              <w:rPr>
                <w:rFonts w:ascii="Times New Roman" w:hAnsi="Times New Roman" w:cs="Times New Roman"/>
              </w:rPr>
              <w:t xml:space="preserve"> СТАНИНЕЦЬ</w:t>
            </w:r>
          </w:p>
        </w:tc>
        <w:tc>
          <w:tcPr>
            <w:tcW w:w="536" w:type="dxa"/>
          </w:tcPr>
          <w:p w:rsidR="00C3576C" w:rsidRPr="000D2357" w:rsidRDefault="00C3576C" w:rsidP="00C3576C">
            <w:pPr>
              <w:jc w:val="center"/>
              <w:rPr>
                <w:rFonts w:ascii="Times New Roman" w:hAnsi="Times New Roman" w:cs="Times New Roman"/>
                <w:b/>
                <w:bCs/>
              </w:rPr>
            </w:pPr>
          </w:p>
        </w:tc>
        <w:tc>
          <w:tcPr>
            <w:tcW w:w="4253" w:type="dxa"/>
          </w:tcPr>
          <w:p w:rsidR="00C3576C" w:rsidRPr="000D2357" w:rsidRDefault="00C3576C" w:rsidP="00C3576C">
            <w:pPr>
              <w:jc w:val="center"/>
              <w:rPr>
                <w:rFonts w:ascii="Times New Roman" w:hAnsi="Times New Roman" w:cs="Times New Roman"/>
                <w:b/>
                <w:bCs/>
              </w:rPr>
            </w:pPr>
            <w:r w:rsidRPr="000D2357">
              <w:rPr>
                <w:rFonts w:ascii="Times New Roman" w:hAnsi="Times New Roman" w:cs="Times New Roman"/>
                <w:b/>
                <w:bCs/>
              </w:rPr>
              <w:t>Орендар:</w:t>
            </w:r>
          </w:p>
          <w:p w:rsidR="00C3576C" w:rsidRPr="000D2357" w:rsidRDefault="00E505D1" w:rsidP="00C3576C">
            <w:pPr>
              <w:jc w:val="center"/>
              <w:rPr>
                <w:rFonts w:ascii="Times New Roman" w:hAnsi="Times New Roman" w:cs="Times New Roman"/>
                <w:b/>
                <w:bCs/>
              </w:rPr>
            </w:pPr>
            <w:proofErr w:type="spellStart"/>
            <w:r>
              <w:rPr>
                <w:rFonts w:ascii="Times New Roman" w:hAnsi="Times New Roman" w:cs="Times New Roman"/>
                <w:b/>
                <w:bCs/>
              </w:rPr>
              <w:t>Зейкан</w:t>
            </w:r>
            <w:proofErr w:type="spellEnd"/>
            <w:r>
              <w:rPr>
                <w:rFonts w:ascii="Times New Roman" w:hAnsi="Times New Roman" w:cs="Times New Roman"/>
                <w:b/>
                <w:bCs/>
              </w:rPr>
              <w:t xml:space="preserve">  Віктор  Михайлович</w:t>
            </w:r>
          </w:p>
          <w:p w:rsidR="00C3576C" w:rsidRPr="000D2357" w:rsidRDefault="0052316C" w:rsidP="00C3576C">
            <w:pPr>
              <w:rPr>
                <w:rFonts w:ascii="Times New Roman" w:hAnsi="Times New Roman" w:cs="Times New Roman"/>
              </w:rPr>
            </w:pPr>
            <w:r>
              <w:rPr>
                <w:rFonts w:ascii="Times New Roman" w:hAnsi="Times New Roman" w:cs="Times New Roman"/>
              </w:rPr>
              <w:t xml:space="preserve">паспорт серії ВР № 613793, виданий </w:t>
            </w:r>
            <w:proofErr w:type="spellStart"/>
            <w:r>
              <w:rPr>
                <w:rFonts w:ascii="Times New Roman" w:hAnsi="Times New Roman" w:cs="Times New Roman"/>
              </w:rPr>
              <w:t>Іршавським</w:t>
            </w:r>
            <w:proofErr w:type="spellEnd"/>
            <w:r>
              <w:rPr>
                <w:rFonts w:ascii="Times New Roman" w:hAnsi="Times New Roman" w:cs="Times New Roman"/>
              </w:rPr>
              <w:t xml:space="preserve">  РС ГУДМС</w:t>
            </w:r>
            <w:r w:rsidR="00C3576C" w:rsidRPr="000D2357">
              <w:rPr>
                <w:rFonts w:ascii="Times New Roman" w:hAnsi="Times New Roman" w:cs="Times New Roman"/>
              </w:rPr>
              <w:t xml:space="preserve"> Україн</w:t>
            </w:r>
            <w:r>
              <w:rPr>
                <w:rFonts w:ascii="Times New Roman" w:hAnsi="Times New Roman" w:cs="Times New Roman"/>
              </w:rPr>
              <w:t>и в Закарпатській області від 30.12.2015</w:t>
            </w:r>
            <w:r w:rsidR="00E505D1">
              <w:rPr>
                <w:rFonts w:ascii="Times New Roman" w:hAnsi="Times New Roman" w:cs="Times New Roman"/>
              </w:rPr>
              <w:t xml:space="preserve"> року, РНОКПП: 2391819138</w:t>
            </w:r>
            <w:r w:rsidR="00C3576C" w:rsidRPr="000D2357">
              <w:rPr>
                <w:rFonts w:ascii="Times New Roman" w:hAnsi="Times New Roman" w:cs="Times New Roman"/>
              </w:rPr>
              <w:t>, адреса:</w:t>
            </w:r>
            <w:r w:rsidR="00E505D1">
              <w:rPr>
                <w:rFonts w:ascii="Times New Roman" w:hAnsi="Times New Roman" w:cs="Times New Roman"/>
              </w:rPr>
              <w:t xml:space="preserve"> Закарпатська обл., Хустський  район, с. </w:t>
            </w:r>
            <w:proofErr w:type="spellStart"/>
            <w:r w:rsidR="00E505D1">
              <w:rPr>
                <w:rFonts w:ascii="Times New Roman" w:hAnsi="Times New Roman" w:cs="Times New Roman"/>
              </w:rPr>
              <w:t>Ільниця</w:t>
            </w:r>
            <w:proofErr w:type="spellEnd"/>
            <w:r w:rsidR="00E505D1">
              <w:rPr>
                <w:rFonts w:ascii="Times New Roman" w:hAnsi="Times New Roman" w:cs="Times New Roman"/>
              </w:rPr>
              <w:t>, вул. Духновича, 53б</w:t>
            </w:r>
          </w:p>
          <w:p w:rsidR="00C3576C" w:rsidRPr="000D2357" w:rsidRDefault="00C3576C" w:rsidP="00C3576C">
            <w:pPr>
              <w:rPr>
                <w:rFonts w:ascii="Times New Roman" w:hAnsi="Times New Roman" w:cs="Times New Roman"/>
              </w:rPr>
            </w:pPr>
            <w:r>
              <w:rPr>
                <w:rFonts w:ascii="Times New Roman" w:hAnsi="Times New Roman" w:cs="Times New Roman"/>
              </w:rPr>
              <w:br/>
            </w:r>
            <w:r>
              <w:rPr>
                <w:rFonts w:ascii="Times New Roman" w:hAnsi="Times New Roman" w:cs="Times New Roman"/>
              </w:rPr>
              <w:br/>
            </w:r>
            <w:r w:rsidR="006D3654">
              <w:rPr>
                <w:rFonts w:ascii="Times New Roman" w:hAnsi="Times New Roman" w:cs="Times New Roman"/>
              </w:rPr>
              <w:t>________ Віктор ЗЕЙКАН</w:t>
            </w:r>
          </w:p>
          <w:p w:rsidR="00C3576C" w:rsidRPr="000D2357" w:rsidRDefault="00C3576C" w:rsidP="00C3576C">
            <w:pPr>
              <w:rPr>
                <w:rFonts w:ascii="Times New Roman" w:hAnsi="Times New Roman" w:cs="Times New Roman"/>
              </w:rPr>
            </w:pPr>
          </w:p>
          <w:p w:rsidR="00C3576C" w:rsidRPr="000D2357" w:rsidRDefault="00C3576C" w:rsidP="00C3576C">
            <w:pPr>
              <w:rPr>
                <w:rFonts w:ascii="Times New Roman" w:hAnsi="Times New Roman" w:cs="Times New Roman"/>
                <w:b/>
                <w:bCs/>
              </w:rPr>
            </w:pPr>
          </w:p>
        </w:tc>
      </w:tr>
    </w:tbl>
    <w:p w:rsidR="00245608" w:rsidRDefault="00245608" w:rsidP="00253E5D">
      <w:pPr>
        <w:pStyle w:val="3"/>
        <w:numPr>
          <w:ilvl w:val="0"/>
          <w:numId w:val="0"/>
        </w:numPr>
      </w:pPr>
    </w:p>
    <w:p w:rsidR="004672A0" w:rsidRDefault="004672A0" w:rsidP="004672A0">
      <w:pPr>
        <w:rPr>
          <w:lang w:eastAsia="zh-CN" w:bidi="ar-SA"/>
        </w:rPr>
      </w:pPr>
    </w:p>
    <w:p w:rsidR="004672A0" w:rsidRDefault="004672A0" w:rsidP="004672A0">
      <w:pPr>
        <w:rPr>
          <w:lang w:eastAsia="zh-CN" w:bidi="ar-SA"/>
        </w:rPr>
      </w:pPr>
    </w:p>
    <w:p w:rsidR="004672A0" w:rsidRPr="004672A0" w:rsidRDefault="004672A0" w:rsidP="004672A0">
      <w:pPr>
        <w:rPr>
          <w:lang w:eastAsia="zh-CN" w:bidi="ar-SA"/>
        </w:rPr>
      </w:pPr>
    </w:p>
    <w:p w:rsidR="00245608" w:rsidRPr="00682A62" w:rsidRDefault="00245608" w:rsidP="00245608">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1" type="#_x0000_t75" style="width:48pt;height:52.5pt" o:ole="" fillcolor="window">
            <v:imagedata r:id="rId17" o:title=""/>
          </v:shape>
          <o:OLEObject Type="Embed" ProgID="Word.Picture.8" ShapeID="_x0000_i1041" DrawAspect="Content" ObjectID="_1840098831" r:id="rId60"/>
        </w:object>
      </w:r>
    </w:p>
    <w:p w:rsidR="00245608" w:rsidRPr="00C75F39" w:rsidRDefault="00245608" w:rsidP="00245608">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245608" w:rsidRPr="00C75F39" w:rsidRDefault="00245608" w:rsidP="00245608">
      <w:pPr>
        <w:ind w:left="-663"/>
        <w:jc w:val="center"/>
        <w:rPr>
          <w:rFonts w:ascii="Times New Roman" w:hAnsi="Times New Roman"/>
          <w:b/>
          <w:sz w:val="28"/>
          <w:szCs w:val="28"/>
          <w:lang w:eastAsia="ru-RU"/>
        </w:rPr>
      </w:pPr>
      <w:r>
        <w:rPr>
          <w:rFonts w:ascii="Times New Roman" w:hAnsi="Times New Roman"/>
          <w:b/>
          <w:sz w:val="28"/>
          <w:szCs w:val="28"/>
          <w:lang w:eastAsia="ru-RU"/>
        </w:rPr>
        <w:t>53-тя сесія</w:t>
      </w:r>
      <w:r w:rsidRPr="00C75F39">
        <w:rPr>
          <w:rFonts w:ascii="Times New Roman" w:hAnsi="Times New Roman"/>
          <w:b/>
          <w:sz w:val="28"/>
          <w:szCs w:val="28"/>
          <w:lang w:eastAsia="ru-RU"/>
        </w:rPr>
        <w:t xml:space="preserve">  8-го скликання</w:t>
      </w:r>
    </w:p>
    <w:p w:rsidR="00245608" w:rsidRDefault="00245608" w:rsidP="00245608">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245608" w:rsidRPr="00C75F39" w:rsidRDefault="00245608" w:rsidP="00245608">
      <w:pPr>
        <w:tabs>
          <w:tab w:val="left" w:pos="405"/>
          <w:tab w:val="center" w:pos="4808"/>
        </w:tabs>
        <w:jc w:val="center"/>
        <w:outlineLvl w:val="0"/>
        <w:rPr>
          <w:rFonts w:ascii="Times New Roman" w:hAnsi="Times New Roman"/>
          <w:sz w:val="28"/>
          <w:szCs w:val="28"/>
          <w:lang w:eastAsia="ru-RU"/>
        </w:rPr>
      </w:pPr>
    </w:p>
    <w:p w:rsidR="00245608" w:rsidRPr="00C75F39" w:rsidRDefault="00245608" w:rsidP="00245608">
      <w:pPr>
        <w:rPr>
          <w:rFonts w:ascii="Times New Roman" w:hAnsi="Times New Roman"/>
          <w:b/>
          <w:sz w:val="28"/>
          <w:szCs w:val="28"/>
          <w:lang w:eastAsia="ru-RU"/>
        </w:rPr>
      </w:pPr>
      <w:r>
        <w:rPr>
          <w:rFonts w:ascii="Times New Roman" w:hAnsi="Times New Roman"/>
          <w:b/>
          <w:sz w:val="28"/>
          <w:szCs w:val="28"/>
          <w:lang w:eastAsia="ru-RU"/>
        </w:rPr>
        <w:t>23  грудня  2025 року                       с. Кам’янське                                   №2487</w:t>
      </w:r>
    </w:p>
    <w:p w:rsidR="00245608" w:rsidRPr="00C75F39" w:rsidRDefault="00245608" w:rsidP="00245608">
      <w:pPr>
        <w:rPr>
          <w:rFonts w:ascii="Times New Roman" w:hAnsi="Times New Roman"/>
          <w:b/>
          <w:sz w:val="28"/>
          <w:szCs w:val="28"/>
          <w:lang w:eastAsia="ru-RU"/>
        </w:rPr>
      </w:pPr>
    </w:p>
    <w:p w:rsidR="00245608" w:rsidRPr="00EC1CDF" w:rsidRDefault="00245608" w:rsidP="00245608">
      <w:pPr>
        <w:rPr>
          <w:rFonts w:ascii="Times New Roman" w:hAnsi="Times New Roman"/>
          <w:b/>
          <w:sz w:val="28"/>
          <w:szCs w:val="28"/>
          <w:lang w:eastAsia="ru-RU"/>
        </w:rPr>
      </w:pPr>
      <w:r w:rsidRPr="00EC1CDF">
        <w:rPr>
          <w:rFonts w:ascii="Times New Roman" w:hAnsi="Times New Roman"/>
          <w:b/>
          <w:sz w:val="28"/>
          <w:szCs w:val="28"/>
          <w:lang w:eastAsia="ru-RU"/>
        </w:rPr>
        <w:t xml:space="preserve">Про затвердження технічної документації </w:t>
      </w:r>
    </w:p>
    <w:p w:rsidR="00245608" w:rsidRPr="00EC1CDF" w:rsidRDefault="00245608" w:rsidP="00245608">
      <w:pPr>
        <w:rPr>
          <w:rFonts w:ascii="Times New Roman" w:hAnsi="Times New Roman"/>
          <w:b/>
          <w:sz w:val="28"/>
          <w:szCs w:val="28"/>
          <w:lang w:eastAsia="ru-RU"/>
        </w:rPr>
      </w:pPr>
      <w:r w:rsidRPr="00EC1CDF">
        <w:rPr>
          <w:rFonts w:ascii="Times New Roman" w:hAnsi="Times New Roman"/>
          <w:b/>
          <w:sz w:val="28"/>
          <w:szCs w:val="28"/>
          <w:lang w:eastAsia="ru-RU"/>
        </w:rPr>
        <w:t xml:space="preserve">із землеустрою щодо встановлення (відновлення) </w:t>
      </w:r>
    </w:p>
    <w:p w:rsidR="00245608" w:rsidRPr="00EC1CDF" w:rsidRDefault="00245608" w:rsidP="00245608">
      <w:pPr>
        <w:rPr>
          <w:rFonts w:ascii="Times New Roman" w:hAnsi="Times New Roman"/>
          <w:b/>
          <w:sz w:val="28"/>
          <w:szCs w:val="28"/>
          <w:lang w:eastAsia="ru-RU"/>
        </w:rPr>
      </w:pPr>
      <w:r w:rsidRPr="00EC1CDF">
        <w:rPr>
          <w:rFonts w:ascii="Times New Roman" w:hAnsi="Times New Roman"/>
          <w:b/>
          <w:sz w:val="28"/>
          <w:szCs w:val="28"/>
          <w:lang w:eastAsia="ru-RU"/>
        </w:rPr>
        <w:t xml:space="preserve">меж земельної ділянки в натурі на (місцевості) та </w:t>
      </w:r>
    </w:p>
    <w:p w:rsidR="00245608" w:rsidRPr="00EC1CDF" w:rsidRDefault="00245608" w:rsidP="00245608">
      <w:pPr>
        <w:rPr>
          <w:rFonts w:ascii="Times New Roman" w:hAnsi="Times New Roman"/>
          <w:b/>
          <w:sz w:val="28"/>
          <w:szCs w:val="28"/>
          <w:lang w:eastAsia="ru-RU"/>
        </w:rPr>
      </w:pPr>
      <w:r w:rsidRPr="00EC1CDF">
        <w:rPr>
          <w:rFonts w:ascii="Times New Roman" w:hAnsi="Times New Roman"/>
          <w:b/>
          <w:sz w:val="28"/>
          <w:szCs w:val="28"/>
          <w:lang w:eastAsia="ru-RU"/>
        </w:rPr>
        <w:t>передачу земельної ділянки у власність</w:t>
      </w:r>
    </w:p>
    <w:p w:rsidR="00245608" w:rsidRPr="00EC1CDF" w:rsidRDefault="00245608" w:rsidP="00245608">
      <w:pPr>
        <w:rPr>
          <w:rFonts w:ascii="Times New Roman" w:hAnsi="Times New Roman"/>
          <w:b/>
          <w:sz w:val="28"/>
          <w:szCs w:val="28"/>
          <w:lang w:eastAsia="ru-RU"/>
        </w:rPr>
      </w:pPr>
      <w:r>
        <w:rPr>
          <w:rFonts w:ascii="Times New Roman" w:hAnsi="Times New Roman"/>
          <w:b/>
          <w:sz w:val="28"/>
          <w:szCs w:val="28"/>
          <w:lang w:eastAsia="ru-RU"/>
        </w:rPr>
        <w:t>гр. Глушко Івану Івановичу</w:t>
      </w:r>
    </w:p>
    <w:p w:rsidR="00245608" w:rsidRPr="00EC1CDF" w:rsidRDefault="00245608" w:rsidP="00245608">
      <w:pPr>
        <w:tabs>
          <w:tab w:val="left" w:pos="3540"/>
        </w:tabs>
        <w:rPr>
          <w:rFonts w:ascii="Times New Roman" w:hAnsi="Times New Roman"/>
          <w:b/>
          <w:sz w:val="28"/>
          <w:szCs w:val="28"/>
          <w:lang w:eastAsia="ru-RU"/>
        </w:rPr>
      </w:pPr>
      <w:r>
        <w:rPr>
          <w:rFonts w:ascii="Times New Roman" w:hAnsi="Times New Roman"/>
          <w:b/>
          <w:sz w:val="28"/>
          <w:szCs w:val="28"/>
          <w:lang w:eastAsia="ru-RU"/>
        </w:rPr>
        <w:t xml:space="preserve">мешк. с. Сільце  вул. Гранітна,6 </w:t>
      </w:r>
    </w:p>
    <w:p w:rsidR="00245608" w:rsidRPr="00EC1CDF" w:rsidRDefault="00245608" w:rsidP="00245608">
      <w:pPr>
        <w:tabs>
          <w:tab w:val="left" w:pos="3540"/>
        </w:tabs>
        <w:rPr>
          <w:rFonts w:ascii="Times New Roman" w:hAnsi="Times New Roman"/>
          <w:b/>
          <w:sz w:val="28"/>
          <w:szCs w:val="28"/>
          <w:lang w:eastAsia="ru-RU"/>
        </w:rPr>
      </w:pPr>
    </w:p>
    <w:p w:rsidR="00245608" w:rsidRPr="00EC1CDF" w:rsidRDefault="00245608" w:rsidP="00245608">
      <w:pPr>
        <w:jc w:val="both"/>
        <w:rPr>
          <w:rFonts w:ascii="Times New Roman" w:hAnsi="Times New Roman"/>
          <w:sz w:val="28"/>
          <w:szCs w:val="28"/>
          <w:lang w:eastAsia="ru-RU"/>
        </w:rPr>
      </w:pPr>
      <w:r w:rsidRPr="00EC1CDF">
        <w:rPr>
          <w:rFonts w:ascii="Times New Roman" w:hAnsi="Times New Roman"/>
          <w:sz w:val="28"/>
          <w:szCs w:val="28"/>
          <w:lang w:eastAsia="ru-RU"/>
        </w:rPr>
        <w:t xml:space="preserve">         Розглянувши заяву гр.</w:t>
      </w:r>
      <w:r w:rsidRPr="00EC1CDF">
        <w:rPr>
          <w:rFonts w:ascii="Times New Roman" w:hAnsi="Times New Roman"/>
          <w:b/>
          <w:sz w:val="28"/>
          <w:szCs w:val="28"/>
          <w:lang w:eastAsia="ru-RU"/>
        </w:rPr>
        <w:t xml:space="preserve"> </w:t>
      </w:r>
      <w:r>
        <w:rPr>
          <w:rFonts w:ascii="Times New Roman" w:hAnsi="Times New Roman"/>
          <w:bCs/>
          <w:sz w:val="28"/>
          <w:szCs w:val="28"/>
          <w:lang w:eastAsia="ru-RU"/>
        </w:rPr>
        <w:t>Глушки Івана Івановича,</w:t>
      </w:r>
      <w:r>
        <w:rPr>
          <w:rFonts w:ascii="Times New Roman" w:hAnsi="Times New Roman"/>
          <w:sz w:val="28"/>
          <w:szCs w:val="28"/>
          <w:lang w:eastAsia="ru-RU"/>
        </w:rPr>
        <w:t xml:space="preserve">  мешк. с. Сільце вул.Гранітна,6</w:t>
      </w:r>
      <w:r w:rsidRPr="00EC1CDF">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ascii="Times New Roman" w:hAnsi="Times New Roman"/>
          <w:sz w:val="28"/>
          <w:szCs w:val="28"/>
          <w:lang w:eastAsia="ru-RU"/>
        </w:rPr>
        <w:t xml:space="preserve"> </w:t>
      </w:r>
      <w:r w:rsidRPr="00EC1CDF">
        <w:rPr>
          <w:rFonts w:ascii="Times New Roman" w:hAnsi="Times New Roman"/>
          <w:sz w:val="28"/>
          <w:szCs w:val="28"/>
          <w:lang w:eastAsia="ru-RU"/>
        </w:rPr>
        <w:t>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245608" w:rsidRPr="00EC1CDF" w:rsidRDefault="00CA239A" w:rsidP="00245608">
      <w:pPr>
        <w:rPr>
          <w:rFonts w:ascii="Times New Roman" w:hAnsi="Times New Roman"/>
          <w:b/>
          <w:bCs/>
          <w:sz w:val="28"/>
          <w:szCs w:val="28"/>
          <w:lang w:eastAsia="ru-RU"/>
        </w:rPr>
      </w:pPr>
      <w:r>
        <w:rPr>
          <w:rFonts w:ascii="Times New Roman" w:hAnsi="Times New Roman"/>
          <w:b/>
          <w:bCs/>
          <w:sz w:val="28"/>
          <w:szCs w:val="28"/>
          <w:lang w:eastAsia="ru-RU"/>
        </w:rPr>
        <w:t xml:space="preserve"> </w:t>
      </w:r>
      <w:r w:rsidR="00245608" w:rsidRPr="00EC1CDF">
        <w:rPr>
          <w:rFonts w:ascii="Times New Roman" w:hAnsi="Times New Roman"/>
          <w:b/>
          <w:bCs/>
          <w:sz w:val="28"/>
          <w:szCs w:val="28"/>
          <w:lang w:eastAsia="ru-RU"/>
        </w:rPr>
        <w:t xml:space="preserve"> ВИРІШИЛА:</w:t>
      </w:r>
    </w:p>
    <w:p w:rsidR="00245608" w:rsidRPr="00A34578" w:rsidRDefault="00245608" w:rsidP="00245608">
      <w:pPr>
        <w:jc w:val="both"/>
        <w:rPr>
          <w:rFonts w:ascii="Times New Roman" w:hAnsi="Times New Roman"/>
          <w:bCs/>
          <w:sz w:val="28"/>
          <w:szCs w:val="28"/>
          <w:lang w:eastAsia="ru-RU"/>
        </w:rPr>
      </w:pPr>
      <w:r w:rsidRPr="00EC1CDF">
        <w:rPr>
          <w:rFonts w:ascii="Times New Roman" w:hAnsi="Times New Roman"/>
          <w:b/>
          <w:bCs/>
          <w:sz w:val="28"/>
          <w:szCs w:val="28"/>
          <w:lang w:eastAsia="ru-RU"/>
        </w:rPr>
        <w:t xml:space="preserve">          </w:t>
      </w:r>
      <w:r w:rsidRPr="00EC1CDF">
        <w:rPr>
          <w:rFonts w:ascii="Times New Roman" w:hAnsi="Times New Roman"/>
          <w:bCs/>
          <w:sz w:val="28"/>
          <w:szCs w:val="28"/>
          <w:lang w:eastAsia="ru-RU"/>
        </w:rPr>
        <w:t>1.</w:t>
      </w:r>
      <w:r w:rsidRPr="00EC1CDF">
        <w:rPr>
          <w:rFonts w:ascii="Times New Roman" w:hAnsi="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rFonts w:ascii="Times New Roman" w:hAnsi="Times New Roman"/>
          <w:sz w:val="28"/>
          <w:szCs w:val="28"/>
          <w:lang w:eastAsia="ru-RU"/>
        </w:rPr>
        <w:t xml:space="preserve">ті),  гр. </w:t>
      </w:r>
      <w:r>
        <w:rPr>
          <w:rFonts w:ascii="Times New Roman" w:hAnsi="Times New Roman"/>
          <w:bCs/>
          <w:sz w:val="28"/>
          <w:szCs w:val="28"/>
          <w:lang w:eastAsia="ru-RU"/>
        </w:rPr>
        <w:t>Глушко Івану Івановичу</w:t>
      </w:r>
      <w:r>
        <w:rPr>
          <w:rFonts w:ascii="Times New Roman" w:hAnsi="Times New Roman"/>
          <w:sz w:val="28"/>
          <w:szCs w:val="28"/>
          <w:lang w:eastAsia="ru-RU"/>
        </w:rPr>
        <w:t>,  загальною площею 0.2210</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2121987000:05</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483</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 xml:space="preserve">с.Сільце вул. Гранітна,6 </w:t>
      </w:r>
      <w:r w:rsidRPr="00EC1CDF">
        <w:rPr>
          <w:rFonts w:ascii="Times New Roman" w:hAnsi="Times New Roman"/>
          <w:sz w:val="28"/>
          <w:szCs w:val="28"/>
          <w:lang w:eastAsia="ru-RU"/>
        </w:rPr>
        <w:t xml:space="preserve">Берегівського району, Закарпатської області.  </w:t>
      </w:r>
    </w:p>
    <w:p w:rsidR="00245608" w:rsidRPr="00EC1CDF" w:rsidRDefault="00245608" w:rsidP="00245608">
      <w:pPr>
        <w:jc w:val="both"/>
        <w:rPr>
          <w:rFonts w:ascii="Times New Roman" w:hAnsi="Times New Roman"/>
          <w:sz w:val="28"/>
          <w:szCs w:val="28"/>
          <w:lang w:eastAsia="ru-RU"/>
        </w:rPr>
      </w:pPr>
      <w:r w:rsidRPr="00EC1CDF">
        <w:rPr>
          <w:rFonts w:ascii="Times New Roman" w:hAnsi="Times New Roman"/>
          <w:sz w:val="28"/>
          <w:szCs w:val="28"/>
          <w:lang w:eastAsia="ru-RU"/>
        </w:rPr>
        <w:t xml:space="preserve">          2. Передати безоплатно у власність земельну ділянку гр. </w:t>
      </w:r>
      <w:r>
        <w:rPr>
          <w:rFonts w:ascii="Times New Roman" w:hAnsi="Times New Roman"/>
          <w:bCs/>
          <w:sz w:val="28"/>
          <w:szCs w:val="28"/>
          <w:lang w:eastAsia="ru-RU"/>
        </w:rPr>
        <w:t xml:space="preserve">Глушко Івану Івановичу, </w:t>
      </w:r>
      <w:r>
        <w:rPr>
          <w:rFonts w:ascii="Times New Roman" w:hAnsi="Times New Roman"/>
          <w:sz w:val="28"/>
          <w:szCs w:val="28"/>
          <w:lang w:eastAsia="ru-RU"/>
        </w:rPr>
        <w:t xml:space="preserve"> загальною площею 0.2210</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2121987000:05</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483</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с.Сільце вул. Гранітна</w:t>
      </w:r>
      <w:r w:rsidRPr="00EC1CDF">
        <w:rPr>
          <w:rFonts w:ascii="Times New Roman" w:hAnsi="Times New Roman"/>
          <w:sz w:val="28"/>
          <w:szCs w:val="28"/>
          <w:lang w:eastAsia="ru-RU"/>
        </w:rPr>
        <w:t>,</w:t>
      </w:r>
      <w:r>
        <w:rPr>
          <w:rFonts w:ascii="Times New Roman" w:hAnsi="Times New Roman"/>
          <w:sz w:val="28"/>
          <w:szCs w:val="28"/>
          <w:lang w:eastAsia="ru-RU"/>
        </w:rPr>
        <w:t>6</w:t>
      </w:r>
      <w:r w:rsidRPr="00EC1CDF">
        <w:rPr>
          <w:rFonts w:ascii="Times New Roman" w:hAnsi="Times New Roman"/>
          <w:sz w:val="28"/>
          <w:szCs w:val="28"/>
          <w:lang w:eastAsia="ru-RU"/>
        </w:rPr>
        <w:t xml:space="preserve"> Берегівського району, Закарпатської області.  </w:t>
      </w:r>
    </w:p>
    <w:p w:rsidR="00245608" w:rsidRPr="00EC1CDF" w:rsidRDefault="00245608" w:rsidP="00245608">
      <w:pPr>
        <w:jc w:val="both"/>
        <w:rPr>
          <w:rFonts w:ascii="Times New Roman" w:hAnsi="Times New Roman"/>
          <w:sz w:val="28"/>
          <w:szCs w:val="28"/>
          <w:lang w:eastAsia="ru-RU"/>
        </w:rPr>
      </w:pPr>
      <w:r>
        <w:rPr>
          <w:rFonts w:ascii="Times New Roman" w:hAnsi="Times New Roman"/>
          <w:sz w:val="28"/>
          <w:szCs w:val="28"/>
          <w:lang w:eastAsia="ru-RU"/>
        </w:rPr>
        <w:t xml:space="preserve">         3. Громадянину  Глушко Івану Івановичу</w:t>
      </w:r>
      <w:r w:rsidRPr="00EC1CDF">
        <w:rPr>
          <w:rFonts w:ascii="Times New Roman" w:hAnsi="Times New Roman"/>
          <w:sz w:val="28"/>
          <w:szCs w:val="28"/>
          <w:lang w:eastAsia="ru-RU"/>
        </w:rPr>
        <w:t xml:space="preserve"> зареєструвати право власності на земельну ділянку в суб’єкта державної реєстрації прав.</w:t>
      </w:r>
    </w:p>
    <w:p w:rsidR="00245608" w:rsidRDefault="00245608" w:rsidP="00245608">
      <w:pPr>
        <w:jc w:val="both"/>
        <w:rPr>
          <w:rFonts w:ascii="Times New Roman" w:hAnsi="Times New Roman"/>
          <w:sz w:val="28"/>
          <w:szCs w:val="28"/>
          <w:lang w:eastAsia="ru-RU"/>
        </w:rPr>
      </w:pPr>
      <w:r w:rsidRPr="00EC1CDF">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sz w:val="28"/>
          <w:szCs w:val="28"/>
          <w:lang w:eastAsia="ru-RU"/>
        </w:rPr>
        <w:t>.</w:t>
      </w:r>
    </w:p>
    <w:p w:rsidR="00245608" w:rsidRPr="00EC1CDF" w:rsidRDefault="00245608" w:rsidP="00245608">
      <w:pPr>
        <w:jc w:val="both"/>
        <w:rPr>
          <w:rFonts w:ascii="Times New Roman" w:hAnsi="Times New Roman"/>
          <w:sz w:val="28"/>
          <w:szCs w:val="28"/>
          <w:lang w:eastAsia="ru-RU"/>
        </w:rPr>
      </w:pPr>
    </w:p>
    <w:p w:rsidR="00245608" w:rsidRPr="00BB0957" w:rsidRDefault="00245608" w:rsidP="00245608">
      <w:pPr>
        <w:jc w:val="both"/>
        <w:rPr>
          <w:rFonts w:ascii="Times New Roman" w:hAnsi="Times New Roman"/>
          <w:b/>
          <w:sz w:val="28"/>
          <w:szCs w:val="28"/>
          <w:lang w:eastAsia="ru-RU"/>
        </w:rPr>
      </w:pPr>
      <w:r w:rsidRPr="00C75F39">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C75F39">
        <w:rPr>
          <w:rFonts w:ascii="Times New Roman" w:hAnsi="Times New Roman"/>
          <w:b/>
          <w:sz w:val="28"/>
          <w:szCs w:val="28"/>
          <w:lang w:eastAsia="ru-RU"/>
        </w:rPr>
        <w:t xml:space="preserve">          Михайло СТАНИНЕЦЬ</w:t>
      </w:r>
    </w:p>
    <w:p w:rsidR="007536BC" w:rsidRPr="00682A62" w:rsidRDefault="007536BC" w:rsidP="007536BC">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2" type="#_x0000_t75" style="width:48pt;height:52.5pt" o:ole="" fillcolor="window">
            <v:imagedata r:id="rId17" o:title=""/>
          </v:shape>
          <o:OLEObject Type="Embed" ProgID="Word.Picture.8" ShapeID="_x0000_i1042" DrawAspect="Content" ObjectID="_1840098832" r:id="rId61"/>
        </w:object>
      </w:r>
    </w:p>
    <w:p w:rsidR="007536BC" w:rsidRPr="00C75F39" w:rsidRDefault="007536BC" w:rsidP="007536BC">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7536BC" w:rsidRPr="00C75F39" w:rsidRDefault="007536BC" w:rsidP="007536BC">
      <w:pPr>
        <w:ind w:left="-663"/>
        <w:jc w:val="center"/>
        <w:rPr>
          <w:rFonts w:ascii="Times New Roman" w:hAnsi="Times New Roman"/>
          <w:b/>
          <w:sz w:val="28"/>
          <w:szCs w:val="28"/>
          <w:lang w:eastAsia="ru-RU"/>
        </w:rPr>
      </w:pPr>
      <w:r>
        <w:rPr>
          <w:rFonts w:ascii="Times New Roman" w:hAnsi="Times New Roman"/>
          <w:b/>
          <w:sz w:val="28"/>
          <w:szCs w:val="28"/>
          <w:lang w:eastAsia="ru-RU"/>
        </w:rPr>
        <w:t>53-тя сесія</w:t>
      </w:r>
      <w:r w:rsidRPr="00C75F39">
        <w:rPr>
          <w:rFonts w:ascii="Times New Roman" w:hAnsi="Times New Roman"/>
          <w:b/>
          <w:sz w:val="28"/>
          <w:szCs w:val="28"/>
          <w:lang w:eastAsia="ru-RU"/>
        </w:rPr>
        <w:t xml:space="preserve">  8-го скликання</w:t>
      </w:r>
    </w:p>
    <w:p w:rsidR="007536BC" w:rsidRDefault="007536BC" w:rsidP="007536BC">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7536BC" w:rsidRPr="00C75F39" w:rsidRDefault="007536BC" w:rsidP="007536BC">
      <w:pPr>
        <w:tabs>
          <w:tab w:val="left" w:pos="405"/>
          <w:tab w:val="center" w:pos="4808"/>
        </w:tabs>
        <w:jc w:val="center"/>
        <w:outlineLvl w:val="0"/>
        <w:rPr>
          <w:rFonts w:ascii="Times New Roman" w:hAnsi="Times New Roman"/>
          <w:sz w:val="28"/>
          <w:szCs w:val="28"/>
          <w:lang w:eastAsia="ru-RU"/>
        </w:rPr>
      </w:pPr>
    </w:p>
    <w:p w:rsidR="007536BC" w:rsidRPr="00C75F39" w:rsidRDefault="007536BC" w:rsidP="007536BC">
      <w:pPr>
        <w:rPr>
          <w:rFonts w:ascii="Times New Roman" w:hAnsi="Times New Roman"/>
          <w:b/>
          <w:sz w:val="28"/>
          <w:szCs w:val="28"/>
          <w:lang w:eastAsia="ru-RU"/>
        </w:rPr>
      </w:pPr>
      <w:r>
        <w:rPr>
          <w:rFonts w:ascii="Times New Roman" w:hAnsi="Times New Roman"/>
          <w:b/>
          <w:sz w:val="28"/>
          <w:szCs w:val="28"/>
          <w:lang w:eastAsia="ru-RU"/>
        </w:rPr>
        <w:t>23  грудня  2025 року                       с. Кам’янське                                 №2488</w:t>
      </w:r>
    </w:p>
    <w:p w:rsidR="007536BC" w:rsidRPr="00C75F39" w:rsidRDefault="007536BC" w:rsidP="007536BC">
      <w:pPr>
        <w:rPr>
          <w:rFonts w:ascii="Times New Roman" w:hAnsi="Times New Roman"/>
          <w:b/>
          <w:sz w:val="28"/>
          <w:szCs w:val="28"/>
          <w:lang w:eastAsia="ru-RU"/>
        </w:rPr>
      </w:pPr>
    </w:p>
    <w:p w:rsidR="007536BC" w:rsidRPr="00FD1484" w:rsidRDefault="007536BC" w:rsidP="007536BC">
      <w:pPr>
        <w:rPr>
          <w:rFonts w:ascii="Times New Roman" w:hAnsi="Times New Roman"/>
          <w:b/>
          <w:sz w:val="28"/>
          <w:szCs w:val="28"/>
          <w:lang w:eastAsia="ru-RU"/>
        </w:rPr>
      </w:pPr>
      <w:r w:rsidRPr="00FD1484">
        <w:rPr>
          <w:rFonts w:ascii="Times New Roman" w:hAnsi="Times New Roman"/>
          <w:b/>
          <w:sz w:val="28"/>
          <w:szCs w:val="28"/>
          <w:lang w:eastAsia="ru-RU"/>
        </w:rPr>
        <w:t xml:space="preserve">Про затвердження технічної документації </w:t>
      </w:r>
    </w:p>
    <w:p w:rsidR="007536BC" w:rsidRPr="00FD1484" w:rsidRDefault="007536BC" w:rsidP="007536BC">
      <w:pPr>
        <w:rPr>
          <w:rFonts w:ascii="Times New Roman" w:hAnsi="Times New Roman"/>
          <w:b/>
          <w:sz w:val="28"/>
          <w:szCs w:val="28"/>
          <w:lang w:eastAsia="ru-RU"/>
        </w:rPr>
      </w:pPr>
      <w:r w:rsidRPr="00FD1484">
        <w:rPr>
          <w:rFonts w:ascii="Times New Roman" w:hAnsi="Times New Roman"/>
          <w:b/>
          <w:sz w:val="28"/>
          <w:szCs w:val="28"/>
          <w:lang w:eastAsia="ru-RU"/>
        </w:rPr>
        <w:t xml:space="preserve">із землеустрою щодо встановлення (відновлення) </w:t>
      </w:r>
    </w:p>
    <w:p w:rsidR="007536BC" w:rsidRPr="00FD1484" w:rsidRDefault="007536BC" w:rsidP="007536BC">
      <w:pPr>
        <w:rPr>
          <w:rFonts w:ascii="Times New Roman" w:hAnsi="Times New Roman"/>
          <w:b/>
          <w:sz w:val="28"/>
          <w:szCs w:val="28"/>
          <w:lang w:eastAsia="ru-RU"/>
        </w:rPr>
      </w:pPr>
      <w:r w:rsidRPr="00FD1484">
        <w:rPr>
          <w:rFonts w:ascii="Times New Roman" w:hAnsi="Times New Roman"/>
          <w:b/>
          <w:sz w:val="28"/>
          <w:szCs w:val="28"/>
          <w:lang w:eastAsia="ru-RU"/>
        </w:rPr>
        <w:t>меж земельної діля</w:t>
      </w:r>
      <w:r>
        <w:rPr>
          <w:rFonts w:ascii="Times New Roman" w:hAnsi="Times New Roman"/>
          <w:b/>
          <w:sz w:val="28"/>
          <w:szCs w:val="28"/>
          <w:lang w:eastAsia="ru-RU"/>
        </w:rPr>
        <w:t xml:space="preserve">нки в натурі на (місцевості) </w:t>
      </w:r>
    </w:p>
    <w:p w:rsidR="007536BC" w:rsidRPr="00FD1484" w:rsidRDefault="006F16C0" w:rsidP="007536BC">
      <w:pPr>
        <w:rPr>
          <w:rFonts w:ascii="Times New Roman" w:hAnsi="Times New Roman"/>
          <w:b/>
          <w:sz w:val="28"/>
          <w:szCs w:val="28"/>
          <w:lang w:eastAsia="ru-RU"/>
        </w:rPr>
      </w:pPr>
      <w:r>
        <w:rPr>
          <w:rFonts w:ascii="Times New Roman" w:hAnsi="Times New Roman"/>
          <w:b/>
          <w:sz w:val="28"/>
          <w:szCs w:val="28"/>
          <w:lang w:eastAsia="ru-RU"/>
        </w:rPr>
        <w:t>гр. Кенес Оксани Михайлівни</w:t>
      </w:r>
    </w:p>
    <w:p w:rsidR="007536BC" w:rsidRPr="00FD1484" w:rsidRDefault="007536BC" w:rsidP="007536BC">
      <w:pPr>
        <w:rPr>
          <w:rFonts w:ascii="Times New Roman" w:hAnsi="Times New Roman"/>
          <w:b/>
          <w:sz w:val="28"/>
          <w:szCs w:val="28"/>
          <w:lang w:eastAsia="ru-RU"/>
        </w:rPr>
      </w:pPr>
      <w:r w:rsidRPr="00FD1484">
        <w:rPr>
          <w:rFonts w:ascii="Times New Roman" w:hAnsi="Times New Roman"/>
          <w:b/>
          <w:sz w:val="28"/>
          <w:szCs w:val="28"/>
          <w:lang w:eastAsia="ru-RU"/>
        </w:rPr>
        <w:t>ме</w:t>
      </w:r>
      <w:r w:rsidR="009A27F6">
        <w:rPr>
          <w:rFonts w:ascii="Times New Roman" w:hAnsi="Times New Roman"/>
          <w:b/>
          <w:sz w:val="28"/>
          <w:szCs w:val="28"/>
          <w:lang w:eastAsia="ru-RU"/>
        </w:rPr>
        <w:t>шк. с.Дунковиця,221</w:t>
      </w:r>
    </w:p>
    <w:p w:rsidR="007536BC" w:rsidRPr="00FD1484" w:rsidRDefault="007536BC" w:rsidP="007536BC">
      <w:pPr>
        <w:tabs>
          <w:tab w:val="left" w:pos="3540"/>
        </w:tabs>
        <w:rPr>
          <w:rFonts w:ascii="Times New Roman" w:hAnsi="Times New Roman"/>
          <w:b/>
          <w:sz w:val="28"/>
          <w:szCs w:val="28"/>
          <w:lang w:eastAsia="ru-RU"/>
        </w:rPr>
      </w:pPr>
    </w:p>
    <w:p w:rsidR="007536BC" w:rsidRPr="00970471" w:rsidRDefault="007536BC" w:rsidP="007536BC">
      <w:pPr>
        <w:jc w:val="both"/>
        <w:rPr>
          <w:rFonts w:ascii="Times New Roman" w:hAnsi="Times New Roman"/>
          <w:sz w:val="26"/>
          <w:szCs w:val="26"/>
          <w:lang w:eastAsia="ru-RU"/>
        </w:rPr>
      </w:pPr>
      <w:r w:rsidRPr="00970471">
        <w:rPr>
          <w:rFonts w:ascii="Times New Roman" w:hAnsi="Times New Roman"/>
          <w:sz w:val="26"/>
          <w:szCs w:val="26"/>
          <w:lang w:eastAsia="ru-RU"/>
        </w:rPr>
        <w:t xml:space="preserve">         Розглянувши заяву гр.</w:t>
      </w:r>
      <w:r w:rsidRPr="00970471">
        <w:rPr>
          <w:rFonts w:ascii="Times New Roman" w:hAnsi="Times New Roman"/>
          <w:b/>
          <w:sz w:val="26"/>
          <w:szCs w:val="26"/>
          <w:lang w:eastAsia="ru-RU"/>
        </w:rPr>
        <w:t xml:space="preserve"> </w:t>
      </w:r>
      <w:r w:rsidR="006F16C0" w:rsidRPr="00970471">
        <w:rPr>
          <w:rFonts w:ascii="Times New Roman" w:hAnsi="Times New Roman"/>
          <w:bCs/>
          <w:sz w:val="26"/>
          <w:szCs w:val="26"/>
          <w:lang w:eastAsia="ru-RU"/>
        </w:rPr>
        <w:t>Кенес Оксани Михайлівни</w:t>
      </w:r>
      <w:r w:rsidRPr="00970471">
        <w:rPr>
          <w:rFonts w:ascii="Times New Roman" w:hAnsi="Times New Roman"/>
          <w:bCs/>
          <w:sz w:val="26"/>
          <w:szCs w:val="26"/>
          <w:lang w:eastAsia="ru-RU"/>
        </w:rPr>
        <w:t>,  ме</w:t>
      </w:r>
      <w:r w:rsidR="006F16C0" w:rsidRPr="00970471">
        <w:rPr>
          <w:rFonts w:ascii="Times New Roman" w:hAnsi="Times New Roman"/>
          <w:bCs/>
          <w:sz w:val="26"/>
          <w:szCs w:val="26"/>
          <w:lang w:eastAsia="ru-RU"/>
        </w:rPr>
        <w:t>шк. с.Дунковиця,221</w:t>
      </w:r>
      <w:r w:rsidRPr="00970471">
        <w:rPr>
          <w:rFonts w:ascii="Times New Roman" w:hAnsi="Times New Roman"/>
          <w:bCs/>
          <w:sz w:val="26"/>
          <w:szCs w:val="26"/>
          <w:lang w:eastAsia="ru-RU"/>
        </w:rPr>
        <w:t xml:space="preserve">, </w:t>
      </w:r>
      <w:r w:rsidRPr="00970471">
        <w:rPr>
          <w:rFonts w:ascii="Times New Roman" w:hAnsi="Times New Roman"/>
          <w:sz w:val="26"/>
          <w:szCs w:val="26"/>
          <w:lang w:eastAsia="ru-RU"/>
        </w:rPr>
        <w:t>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7536BC" w:rsidRPr="00FD1484" w:rsidRDefault="00970471" w:rsidP="007536BC">
      <w:pPr>
        <w:rPr>
          <w:rFonts w:ascii="Times New Roman" w:hAnsi="Times New Roman"/>
          <w:b/>
          <w:bCs/>
          <w:sz w:val="28"/>
          <w:szCs w:val="28"/>
          <w:lang w:eastAsia="ru-RU"/>
        </w:rPr>
      </w:pPr>
      <w:r>
        <w:rPr>
          <w:rFonts w:ascii="Times New Roman" w:hAnsi="Times New Roman"/>
          <w:b/>
          <w:bCs/>
          <w:sz w:val="28"/>
          <w:szCs w:val="28"/>
          <w:lang w:eastAsia="ru-RU"/>
        </w:rPr>
        <w:t xml:space="preserve"> </w:t>
      </w:r>
      <w:r w:rsidR="007536BC" w:rsidRPr="00FD1484">
        <w:rPr>
          <w:rFonts w:ascii="Times New Roman" w:hAnsi="Times New Roman"/>
          <w:b/>
          <w:bCs/>
          <w:sz w:val="28"/>
          <w:szCs w:val="28"/>
          <w:lang w:eastAsia="ru-RU"/>
        </w:rPr>
        <w:t>ВИРІШИЛА:</w:t>
      </w:r>
    </w:p>
    <w:p w:rsidR="006F16C0" w:rsidRPr="00970471" w:rsidRDefault="007536BC" w:rsidP="007536BC">
      <w:pPr>
        <w:jc w:val="both"/>
        <w:rPr>
          <w:rFonts w:ascii="Times New Roman" w:hAnsi="Times New Roman"/>
          <w:sz w:val="26"/>
          <w:szCs w:val="26"/>
          <w:lang w:eastAsia="ru-RU"/>
        </w:rPr>
      </w:pPr>
      <w:r w:rsidRPr="00970471">
        <w:rPr>
          <w:rFonts w:ascii="Times New Roman" w:hAnsi="Times New Roman"/>
          <w:b/>
          <w:bCs/>
          <w:sz w:val="26"/>
          <w:szCs w:val="26"/>
          <w:lang w:eastAsia="ru-RU"/>
        </w:rPr>
        <w:t xml:space="preserve">          </w:t>
      </w:r>
      <w:r w:rsidRPr="00970471">
        <w:rPr>
          <w:rFonts w:ascii="Times New Roman" w:hAnsi="Times New Roman"/>
          <w:bCs/>
          <w:sz w:val="26"/>
          <w:szCs w:val="26"/>
          <w:lang w:eastAsia="ru-RU"/>
        </w:rPr>
        <w:t>1.</w:t>
      </w:r>
      <w:r w:rsidRPr="00970471">
        <w:rPr>
          <w:rFonts w:ascii="Times New Roman" w:hAnsi="Times New Roman"/>
          <w:sz w:val="26"/>
          <w:szCs w:val="26"/>
          <w:lang w:eastAsia="ru-RU"/>
        </w:rPr>
        <w:t xml:space="preserve"> Затвердити технічну документацію із землеустрою щодо встановлення (відновлення) меж земельної ділянки в натурі (на місцевості),  гр. </w:t>
      </w:r>
      <w:r w:rsidR="006F16C0" w:rsidRPr="00970471">
        <w:rPr>
          <w:rFonts w:ascii="Times New Roman" w:hAnsi="Times New Roman"/>
          <w:bCs/>
          <w:sz w:val="26"/>
          <w:szCs w:val="26"/>
          <w:lang w:eastAsia="ru-RU"/>
        </w:rPr>
        <w:t>Кенес Оксани Михайлівни,</w:t>
      </w:r>
      <w:r w:rsidR="006F16C0" w:rsidRPr="00970471">
        <w:rPr>
          <w:rFonts w:ascii="Times New Roman" w:hAnsi="Times New Roman"/>
          <w:sz w:val="26"/>
          <w:szCs w:val="26"/>
          <w:lang w:eastAsia="ru-RU"/>
        </w:rPr>
        <w:t xml:space="preserve"> загальною площею 1,1735</w:t>
      </w:r>
      <w:r w:rsidRPr="00970471">
        <w:rPr>
          <w:rFonts w:ascii="Times New Roman" w:hAnsi="Times New Roman"/>
          <w:sz w:val="26"/>
          <w:szCs w:val="26"/>
          <w:lang w:eastAsia="ru-RU"/>
        </w:rPr>
        <w:t xml:space="preserve"> га </w:t>
      </w:r>
      <w:r w:rsidR="006F16C0" w:rsidRPr="00970471">
        <w:rPr>
          <w:rFonts w:ascii="Times New Roman" w:hAnsi="Times New Roman"/>
          <w:sz w:val="26"/>
          <w:szCs w:val="26"/>
          <w:lang w:eastAsia="ru-RU"/>
        </w:rPr>
        <w:t>за кадастровими</w:t>
      </w:r>
      <w:r w:rsidRPr="00970471">
        <w:rPr>
          <w:rFonts w:ascii="Times New Roman" w:hAnsi="Times New Roman"/>
          <w:sz w:val="26"/>
          <w:szCs w:val="26"/>
          <w:lang w:eastAsia="ru-RU"/>
        </w:rPr>
        <w:t xml:space="preserve"> номер</w:t>
      </w:r>
      <w:r w:rsidR="006F16C0" w:rsidRPr="00970471">
        <w:rPr>
          <w:rFonts w:ascii="Times New Roman" w:hAnsi="Times New Roman"/>
          <w:sz w:val="26"/>
          <w:szCs w:val="26"/>
          <w:lang w:eastAsia="ru-RU"/>
        </w:rPr>
        <w:t>ами:</w:t>
      </w:r>
      <w:r w:rsidRPr="00970471">
        <w:rPr>
          <w:rFonts w:ascii="Times New Roman" w:hAnsi="Times New Roman"/>
          <w:sz w:val="26"/>
          <w:szCs w:val="26"/>
          <w:lang w:eastAsia="ru-RU"/>
        </w:rPr>
        <w:t xml:space="preserve"> </w:t>
      </w:r>
      <w:r w:rsidR="006F16C0" w:rsidRPr="00970471">
        <w:rPr>
          <w:rFonts w:ascii="Times New Roman" w:hAnsi="Times New Roman"/>
          <w:sz w:val="26"/>
          <w:szCs w:val="26"/>
          <w:lang w:eastAsia="ru-RU"/>
        </w:rPr>
        <w:t>2121980400:02</w:t>
      </w:r>
      <w:r w:rsidRPr="00970471">
        <w:rPr>
          <w:rFonts w:ascii="Times New Roman" w:hAnsi="Times New Roman"/>
          <w:sz w:val="26"/>
          <w:szCs w:val="26"/>
          <w:lang w:eastAsia="ru-RU"/>
        </w:rPr>
        <w:t>:001:01</w:t>
      </w:r>
      <w:r w:rsidR="006F16C0" w:rsidRPr="00970471">
        <w:rPr>
          <w:rFonts w:ascii="Times New Roman" w:hAnsi="Times New Roman"/>
          <w:sz w:val="26"/>
          <w:szCs w:val="26"/>
          <w:lang w:eastAsia="ru-RU"/>
        </w:rPr>
        <w:t>57</w:t>
      </w:r>
      <w:r w:rsidRPr="00970471">
        <w:rPr>
          <w:rFonts w:ascii="Times New Roman" w:hAnsi="Times New Roman"/>
          <w:sz w:val="26"/>
          <w:szCs w:val="26"/>
          <w:lang w:eastAsia="ru-RU"/>
        </w:rPr>
        <w:t>,</w:t>
      </w:r>
      <w:r w:rsidR="006F16C0" w:rsidRPr="00970471">
        <w:rPr>
          <w:rFonts w:ascii="Times New Roman" w:hAnsi="Times New Roman"/>
          <w:sz w:val="26"/>
          <w:szCs w:val="26"/>
          <w:lang w:eastAsia="ru-RU"/>
        </w:rPr>
        <w:t xml:space="preserve"> площею 0,7500га </w:t>
      </w:r>
      <w:r w:rsidR="00970471" w:rsidRPr="00970471">
        <w:rPr>
          <w:rFonts w:ascii="Times New Roman" w:hAnsi="Times New Roman"/>
          <w:sz w:val="26"/>
          <w:szCs w:val="26"/>
          <w:lang w:eastAsia="ru-RU"/>
        </w:rPr>
        <w:t xml:space="preserve">в </w:t>
      </w:r>
      <w:r w:rsidR="006F16C0" w:rsidRPr="00970471">
        <w:rPr>
          <w:rFonts w:ascii="Times New Roman" w:hAnsi="Times New Roman"/>
          <w:sz w:val="26"/>
          <w:szCs w:val="26"/>
          <w:lang w:eastAsia="ru-RU"/>
        </w:rPr>
        <w:t>с.Дунковиця контур №156;</w:t>
      </w:r>
    </w:p>
    <w:p w:rsidR="006F16C0" w:rsidRPr="00970471" w:rsidRDefault="006F16C0" w:rsidP="007536BC">
      <w:pPr>
        <w:jc w:val="both"/>
        <w:rPr>
          <w:rFonts w:ascii="Times New Roman" w:hAnsi="Times New Roman"/>
          <w:sz w:val="26"/>
          <w:szCs w:val="26"/>
          <w:lang w:eastAsia="ru-RU"/>
        </w:rPr>
      </w:pPr>
      <w:r w:rsidRPr="00970471">
        <w:rPr>
          <w:rFonts w:ascii="Times New Roman" w:hAnsi="Times New Roman"/>
          <w:sz w:val="26"/>
          <w:szCs w:val="26"/>
          <w:lang w:eastAsia="ru-RU"/>
        </w:rPr>
        <w:t>2121980400:02:001:0159 площею 0,1500га</w:t>
      </w:r>
      <w:r w:rsidR="00970471" w:rsidRPr="00970471">
        <w:rPr>
          <w:rFonts w:ascii="Times New Roman" w:hAnsi="Times New Roman"/>
          <w:sz w:val="26"/>
          <w:szCs w:val="26"/>
          <w:lang w:eastAsia="ru-RU"/>
        </w:rPr>
        <w:t xml:space="preserve"> в с. Дунковиця контур №146</w:t>
      </w:r>
      <w:r w:rsidRPr="00970471">
        <w:rPr>
          <w:rFonts w:ascii="Times New Roman" w:hAnsi="Times New Roman"/>
          <w:sz w:val="26"/>
          <w:szCs w:val="26"/>
          <w:lang w:eastAsia="ru-RU"/>
        </w:rPr>
        <w:t>;</w:t>
      </w:r>
    </w:p>
    <w:p w:rsidR="00970471" w:rsidRPr="00970471" w:rsidRDefault="006F16C0" w:rsidP="007536BC">
      <w:pPr>
        <w:jc w:val="both"/>
        <w:rPr>
          <w:rFonts w:ascii="Times New Roman" w:hAnsi="Times New Roman"/>
          <w:sz w:val="26"/>
          <w:szCs w:val="26"/>
          <w:lang w:eastAsia="ru-RU"/>
        </w:rPr>
      </w:pPr>
      <w:r w:rsidRPr="00970471">
        <w:rPr>
          <w:rFonts w:ascii="Times New Roman" w:hAnsi="Times New Roman"/>
          <w:sz w:val="26"/>
          <w:szCs w:val="26"/>
          <w:lang w:eastAsia="ru-RU"/>
        </w:rPr>
        <w:t>2121980400:01:001:0596</w:t>
      </w:r>
      <w:r w:rsidR="007536BC" w:rsidRPr="00970471">
        <w:rPr>
          <w:rFonts w:ascii="Times New Roman" w:hAnsi="Times New Roman"/>
          <w:sz w:val="26"/>
          <w:szCs w:val="26"/>
          <w:lang w:eastAsia="ru-RU"/>
        </w:rPr>
        <w:t xml:space="preserve"> </w:t>
      </w:r>
      <w:r w:rsidR="00970471" w:rsidRPr="00970471">
        <w:rPr>
          <w:rFonts w:ascii="Times New Roman" w:hAnsi="Times New Roman"/>
          <w:sz w:val="26"/>
          <w:szCs w:val="26"/>
          <w:lang w:eastAsia="ru-RU"/>
        </w:rPr>
        <w:t>площею  0,0735га в с.Дунковиця контур №130;</w:t>
      </w:r>
    </w:p>
    <w:p w:rsidR="00970471" w:rsidRPr="00970471" w:rsidRDefault="00970471" w:rsidP="007536BC">
      <w:pPr>
        <w:jc w:val="both"/>
        <w:rPr>
          <w:rFonts w:ascii="Times New Roman" w:hAnsi="Times New Roman"/>
          <w:sz w:val="26"/>
          <w:szCs w:val="26"/>
          <w:lang w:eastAsia="ru-RU"/>
        </w:rPr>
      </w:pPr>
      <w:r w:rsidRPr="00970471">
        <w:rPr>
          <w:rFonts w:ascii="Times New Roman" w:hAnsi="Times New Roman"/>
          <w:sz w:val="26"/>
          <w:szCs w:val="26"/>
          <w:lang w:eastAsia="ru-RU"/>
        </w:rPr>
        <w:t>2121980400:02:001:0158 площею 0,2000га в с.Дунковиця контур № 146</w:t>
      </w:r>
    </w:p>
    <w:p w:rsidR="007536BC" w:rsidRPr="00970471" w:rsidRDefault="007536BC" w:rsidP="007536BC">
      <w:pPr>
        <w:jc w:val="both"/>
        <w:rPr>
          <w:rFonts w:ascii="Times New Roman" w:hAnsi="Times New Roman"/>
          <w:sz w:val="26"/>
          <w:szCs w:val="26"/>
          <w:lang w:eastAsia="ru-RU"/>
        </w:rPr>
      </w:pPr>
      <w:r w:rsidRPr="00970471">
        <w:rPr>
          <w:rFonts w:ascii="Times New Roman" w:hAnsi="Times New Roman"/>
          <w:sz w:val="26"/>
          <w:szCs w:val="26"/>
          <w:lang w:eastAsia="ru-RU"/>
        </w:rPr>
        <w:t>для ведення товарного сільськогосподарсько</w:t>
      </w:r>
      <w:r w:rsidR="00970471" w:rsidRPr="00970471">
        <w:rPr>
          <w:rFonts w:ascii="Times New Roman" w:hAnsi="Times New Roman"/>
          <w:sz w:val="26"/>
          <w:szCs w:val="26"/>
          <w:lang w:eastAsia="ru-RU"/>
        </w:rPr>
        <w:t xml:space="preserve">го виробництва </w:t>
      </w:r>
      <w:r w:rsidRPr="00970471">
        <w:rPr>
          <w:rFonts w:ascii="Times New Roman" w:hAnsi="Times New Roman"/>
          <w:sz w:val="26"/>
          <w:szCs w:val="26"/>
          <w:lang w:eastAsia="ru-RU"/>
        </w:rPr>
        <w:t>на території Кам’янської сільської ради,</w:t>
      </w:r>
      <w:r w:rsidRPr="00970471">
        <w:rPr>
          <w:rFonts w:ascii="Times New Roman" w:hAnsi="Times New Roman"/>
          <w:bCs/>
          <w:sz w:val="26"/>
          <w:szCs w:val="26"/>
          <w:lang w:eastAsia="ru-RU"/>
        </w:rPr>
        <w:t xml:space="preserve"> </w:t>
      </w:r>
      <w:r w:rsidRPr="00970471">
        <w:rPr>
          <w:rFonts w:ascii="Times New Roman" w:hAnsi="Times New Roman"/>
          <w:sz w:val="26"/>
          <w:szCs w:val="26"/>
          <w:lang w:eastAsia="ru-RU"/>
        </w:rPr>
        <w:t xml:space="preserve">Берегівського району, Закарпатської області.  </w:t>
      </w:r>
    </w:p>
    <w:p w:rsidR="009A27F6" w:rsidRDefault="007536BC" w:rsidP="00970471">
      <w:pPr>
        <w:jc w:val="both"/>
        <w:rPr>
          <w:rFonts w:ascii="Times New Roman" w:hAnsi="Times New Roman"/>
          <w:sz w:val="26"/>
          <w:szCs w:val="26"/>
          <w:lang w:eastAsia="ru-RU"/>
        </w:rPr>
      </w:pPr>
      <w:r w:rsidRPr="00970471">
        <w:rPr>
          <w:rFonts w:ascii="Times New Roman" w:hAnsi="Times New Roman"/>
          <w:sz w:val="26"/>
          <w:szCs w:val="26"/>
          <w:lang w:eastAsia="ru-RU"/>
        </w:rPr>
        <w:t xml:space="preserve">       </w:t>
      </w:r>
      <w:r w:rsidR="00970471" w:rsidRPr="00970471">
        <w:rPr>
          <w:rFonts w:ascii="Times New Roman" w:hAnsi="Times New Roman"/>
          <w:sz w:val="26"/>
          <w:szCs w:val="26"/>
          <w:lang w:eastAsia="ru-RU"/>
        </w:rPr>
        <w:t xml:space="preserve">   2. Виділити в натурі земельні ділянки</w:t>
      </w:r>
      <w:r w:rsidRPr="00970471">
        <w:rPr>
          <w:rFonts w:ascii="Times New Roman" w:hAnsi="Times New Roman"/>
          <w:sz w:val="26"/>
          <w:szCs w:val="26"/>
          <w:lang w:eastAsia="ru-RU"/>
        </w:rPr>
        <w:t xml:space="preserve"> гр. </w:t>
      </w:r>
      <w:r w:rsidR="00970471" w:rsidRPr="00970471">
        <w:rPr>
          <w:rFonts w:ascii="Times New Roman" w:hAnsi="Times New Roman"/>
          <w:bCs/>
          <w:sz w:val="26"/>
          <w:szCs w:val="26"/>
          <w:lang w:eastAsia="ru-RU"/>
        </w:rPr>
        <w:t>Кенес Оксані</w:t>
      </w:r>
      <w:r w:rsidRPr="00970471">
        <w:rPr>
          <w:rFonts w:ascii="Times New Roman" w:hAnsi="Times New Roman"/>
          <w:bCs/>
          <w:sz w:val="26"/>
          <w:szCs w:val="26"/>
          <w:lang w:eastAsia="ru-RU"/>
        </w:rPr>
        <w:t xml:space="preserve"> Михайлівні</w:t>
      </w:r>
      <w:r w:rsidRPr="00970471">
        <w:rPr>
          <w:rFonts w:ascii="Times New Roman" w:hAnsi="Times New Roman"/>
          <w:sz w:val="26"/>
          <w:szCs w:val="26"/>
          <w:lang w:eastAsia="ru-RU"/>
        </w:rPr>
        <w:t xml:space="preserve"> </w:t>
      </w:r>
      <w:r w:rsidR="00970471" w:rsidRPr="00970471">
        <w:rPr>
          <w:rFonts w:ascii="Times New Roman" w:hAnsi="Times New Roman"/>
          <w:sz w:val="26"/>
          <w:szCs w:val="26"/>
          <w:lang w:eastAsia="ru-RU"/>
        </w:rPr>
        <w:t xml:space="preserve">загальною площею 1,1735 га за кадастровими номерами: </w:t>
      </w:r>
    </w:p>
    <w:p w:rsidR="00970471" w:rsidRPr="00970471" w:rsidRDefault="00970471" w:rsidP="00970471">
      <w:pPr>
        <w:jc w:val="both"/>
        <w:rPr>
          <w:rFonts w:ascii="Times New Roman" w:hAnsi="Times New Roman"/>
          <w:sz w:val="26"/>
          <w:szCs w:val="26"/>
          <w:lang w:eastAsia="ru-RU"/>
        </w:rPr>
      </w:pPr>
      <w:r w:rsidRPr="00970471">
        <w:rPr>
          <w:rFonts w:ascii="Times New Roman" w:hAnsi="Times New Roman"/>
          <w:sz w:val="26"/>
          <w:szCs w:val="26"/>
          <w:lang w:eastAsia="ru-RU"/>
        </w:rPr>
        <w:t>2121980400:02:001:0157, площею 0,7500га в с.Дунковиця контур №156;</w:t>
      </w:r>
    </w:p>
    <w:p w:rsidR="00970471" w:rsidRPr="00970471" w:rsidRDefault="00970471" w:rsidP="00970471">
      <w:pPr>
        <w:jc w:val="both"/>
        <w:rPr>
          <w:rFonts w:ascii="Times New Roman" w:hAnsi="Times New Roman"/>
          <w:sz w:val="26"/>
          <w:szCs w:val="26"/>
          <w:lang w:eastAsia="ru-RU"/>
        </w:rPr>
      </w:pPr>
      <w:r w:rsidRPr="00970471">
        <w:rPr>
          <w:rFonts w:ascii="Times New Roman" w:hAnsi="Times New Roman"/>
          <w:sz w:val="26"/>
          <w:szCs w:val="26"/>
          <w:lang w:eastAsia="ru-RU"/>
        </w:rPr>
        <w:t>2121980400:02:001:0159 площею 0,1500га в с. Дунковиця контур №146;</w:t>
      </w:r>
    </w:p>
    <w:p w:rsidR="00970471" w:rsidRPr="00970471" w:rsidRDefault="00970471" w:rsidP="00970471">
      <w:pPr>
        <w:jc w:val="both"/>
        <w:rPr>
          <w:rFonts w:ascii="Times New Roman" w:hAnsi="Times New Roman"/>
          <w:sz w:val="26"/>
          <w:szCs w:val="26"/>
          <w:lang w:eastAsia="ru-RU"/>
        </w:rPr>
      </w:pPr>
      <w:r w:rsidRPr="00970471">
        <w:rPr>
          <w:rFonts w:ascii="Times New Roman" w:hAnsi="Times New Roman"/>
          <w:sz w:val="26"/>
          <w:szCs w:val="26"/>
          <w:lang w:eastAsia="ru-RU"/>
        </w:rPr>
        <w:t>2121980400:01:001:0596 площею  0,0735га в с.Дунковиця контур №130;</w:t>
      </w:r>
    </w:p>
    <w:p w:rsidR="00970471" w:rsidRPr="00970471" w:rsidRDefault="00970471" w:rsidP="00970471">
      <w:pPr>
        <w:jc w:val="both"/>
        <w:rPr>
          <w:rFonts w:ascii="Times New Roman" w:hAnsi="Times New Roman"/>
          <w:sz w:val="26"/>
          <w:szCs w:val="26"/>
          <w:lang w:eastAsia="ru-RU"/>
        </w:rPr>
      </w:pPr>
      <w:r w:rsidRPr="00970471">
        <w:rPr>
          <w:rFonts w:ascii="Times New Roman" w:hAnsi="Times New Roman"/>
          <w:sz w:val="26"/>
          <w:szCs w:val="26"/>
          <w:lang w:eastAsia="ru-RU"/>
        </w:rPr>
        <w:t>2121980400:02:001:0158 площею 0,2000га в с.Дунковиця контур № 146</w:t>
      </w:r>
    </w:p>
    <w:p w:rsidR="00970471" w:rsidRPr="00970471" w:rsidRDefault="00970471" w:rsidP="00970471">
      <w:pPr>
        <w:jc w:val="both"/>
        <w:rPr>
          <w:rFonts w:ascii="Times New Roman" w:hAnsi="Times New Roman"/>
          <w:sz w:val="26"/>
          <w:szCs w:val="26"/>
          <w:lang w:eastAsia="ru-RU"/>
        </w:rPr>
      </w:pPr>
      <w:r w:rsidRPr="00970471">
        <w:rPr>
          <w:rFonts w:ascii="Times New Roman" w:hAnsi="Times New Roman"/>
          <w:sz w:val="26"/>
          <w:szCs w:val="26"/>
          <w:lang w:eastAsia="ru-RU"/>
        </w:rPr>
        <w:t>для ведення товарного сільськогосподарського виробництва на території Кам’янської сільської ради,</w:t>
      </w:r>
      <w:r w:rsidRPr="00970471">
        <w:rPr>
          <w:rFonts w:ascii="Times New Roman" w:hAnsi="Times New Roman"/>
          <w:bCs/>
          <w:sz w:val="26"/>
          <w:szCs w:val="26"/>
          <w:lang w:eastAsia="ru-RU"/>
        </w:rPr>
        <w:t xml:space="preserve"> </w:t>
      </w:r>
      <w:r w:rsidRPr="00970471">
        <w:rPr>
          <w:rFonts w:ascii="Times New Roman" w:hAnsi="Times New Roman"/>
          <w:sz w:val="26"/>
          <w:szCs w:val="26"/>
          <w:lang w:eastAsia="ru-RU"/>
        </w:rPr>
        <w:t xml:space="preserve">Берегівського району, Закарпатської області.  </w:t>
      </w:r>
    </w:p>
    <w:p w:rsidR="007536BC" w:rsidRPr="00970471" w:rsidRDefault="007536BC" w:rsidP="007536BC">
      <w:pPr>
        <w:jc w:val="both"/>
        <w:rPr>
          <w:rFonts w:ascii="Times New Roman" w:hAnsi="Times New Roman"/>
          <w:sz w:val="26"/>
          <w:szCs w:val="26"/>
          <w:lang w:eastAsia="ru-RU"/>
        </w:rPr>
      </w:pPr>
      <w:r w:rsidRPr="00970471">
        <w:rPr>
          <w:rFonts w:ascii="Times New Roman" w:hAnsi="Times New Roman"/>
          <w:sz w:val="26"/>
          <w:szCs w:val="26"/>
          <w:lang w:eastAsia="ru-RU"/>
        </w:rPr>
        <w:t xml:space="preserve">         3. Громадянці </w:t>
      </w:r>
      <w:r w:rsidR="00970471" w:rsidRPr="00970471">
        <w:rPr>
          <w:rFonts w:ascii="Times New Roman" w:hAnsi="Times New Roman"/>
          <w:bCs/>
          <w:sz w:val="26"/>
          <w:szCs w:val="26"/>
          <w:lang w:eastAsia="ru-RU"/>
        </w:rPr>
        <w:t>Кенес Оксані</w:t>
      </w:r>
      <w:r w:rsidRPr="00970471">
        <w:rPr>
          <w:rFonts w:ascii="Times New Roman" w:hAnsi="Times New Roman"/>
          <w:bCs/>
          <w:sz w:val="26"/>
          <w:szCs w:val="26"/>
          <w:lang w:eastAsia="ru-RU"/>
        </w:rPr>
        <w:t xml:space="preserve"> Михайлівні</w:t>
      </w:r>
      <w:r w:rsidRPr="00970471">
        <w:rPr>
          <w:rFonts w:ascii="Times New Roman" w:hAnsi="Times New Roman"/>
          <w:sz w:val="26"/>
          <w:szCs w:val="26"/>
          <w:lang w:eastAsia="ru-RU"/>
        </w:rPr>
        <w:t xml:space="preserve"> зареєструвати право власності на земельну ділянку в суб’єкта державної реєстрації прав.</w:t>
      </w:r>
    </w:p>
    <w:p w:rsidR="007536BC" w:rsidRPr="00970471" w:rsidRDefault="007536BC" w:rsidP="007536BC">
      <w:pPr>
        <w:jc w:val="both"/>
        <w:rPr>
          <w:rFonts w:ascii="Times New Roman" w:hAnsi="Times New Roman"/>
          <w:sz w:val="26"/>
          <w:szCs w:val="26"/>
          <w:lang w:eastAsia="ru-RU"/>
        </w:rPr>
      </w:pPr>
      <w:r w:rsidRPr="00970471">
        <w:rPr>
          <w:rFonts w:ascii="Times New Roman" w:hAnsi="Times New Roman"/>
          <w:sz w:val="26"/>
          <w:szCs w:val="26"/>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F149DC" w:rsidRPr="00970471" w:rsidRDefault="007536BC" w:rsidP="00245608">
      <w:pPr>
        <w:rPr>
          <w:rFonts w:ascii="Times New Roman" w:hAnsi="Times New Roman"/>
          <w:b/>
          <w:sz w:val="28"/>
          <w:szCs w:val="28"/>
          <w:lang w:eastAsia="ru-RU"/>
        </w:rPr>
      </w:pPr>
      <w:r w:rsidRPr="00FD1484">
        <w:rPr>
          <w:rFonts w:ascii="Times New Roman" w:hAnsi="Times New Roman"/>
          <w:b/>
          <w:sz w:val="28"/>
          <w:szCs w:val="28"/>
          <w:lang w:eastAsia="ru-RU"/>
        </w:rPr>
        <w:t>Сільський  голова                                                      Михайло СТАНИНЕЦЬ</w:t>
      </w:r>
    </w:p>
    <w:p w:rsidR="00F149DC" w:rsidRDefault="00F149DC" w:rsidP="00245608">
      <w:pPr>
        <w:rPr>
          <w:lang w:eastAsia="zh-CN" w:bidi="ar-SA"/>
        </w:rPr>
      </w:pPr>
    </w:p>
    <w:p w:rsidR="006F16C0" w:rsidRPr="00682A62" w:rsidRDefault="006F16C0" w:rsidP="006F16C0">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3" type="#_x0000_t75" style="width:48pt;height:52.5pt" o:ole="" fillcolor="window">
            <v:imagedata r:id="rId17" o:title=""/>
          </v:shape>
          <o:OLEObject Type="Embed" ProgID="Word.Picture.8" ShapeID="_x0000_i1043" DrawAspect="Content" ObjectID="_1840098833" r:id="rId62"/>
        </w:object>
      </w:r>
    </w:p>
    <w:p w:rsidR="006F16C0" w:rsidRPr="00C75F39" w:rsidRDefault="006F16C0" w:rsidP="006F16C0">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6F16C0" w:rsidRPr="00C75F39" w:rsidRDefault="006F16C0" w:rsidP="006F16C0">
      <w:pPr>
        <w:ind w:left="-663"/>
        <w:jc w:val="center"/>
        <w:rPr>
          <w:rFonts w:ascii="Times New Roman" w:hAnsi="Times New Roman"/>
          <w:b/>
          <w:sz w:val="28"/>
          <w:szCs w:val="28"/>
          <w:lang w:eastAsia="ru-RU"/>
        </w:rPr>
      </w:pPr>
      <w:r>
        <w:rPr>
          <w:rFonts w:ascii="Times New Roman" w:hAnsi="Times New Roman"/>
          <w:b/>
          <w:sz w:val="28"/>
          <w:szCs w:val="28"/>
          <w:lang w:eastAsia="ru-RU"/>
        </w:rPr>
        <w:t>53-тя сесія</w:t>
      </w:r>
      <w:r w:rsidRPr="00C75F39">
        <w:rPr>
          <w:rFonts w:ascii="Times New Roman" w:hAnsi="Times New Roman"/>
          <w:b/>
          <w:sz w:val="28"/>
          <w:szCs w:val="28"/>
          <w:lang w:eastAsia="ru-RU"/>
        </w:rPr>
        <w:t xml:space="preserve">  8-го скликання</w:t>
      </w:r>
    </w:p>
    <w:p w:rsidR="006F16C0" w:rsidRDefault="006F16C0" w:rsidP="006F16C0">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6F16C0" w:rsidRPr="00C75F39" w:rsidRDefault="006F16C0" w:rsidP="006F16C0">
      <w:pPr>
        <w:tabs>
          <w:tab w:val="left" w:pos="405"/>
          <w:tab w:val="center" w:pos="4808"/>
        </w:tabs>
        <w:jc w:val="center"/>
        <w:outlineLvl w:val="0"/>
        <w:rPr>
          <w:rFonts w:ascii="Times New Roman" w:hAnsi="Times New Roman"/>
          <w:sz w:val="28"/>
          <w:szCs w:val="28"/>
          <w:lang w:eastAsia="ru-RU"/>
        </w:rPr>
      </w:pPr>
    </w:p>
    <w:p w:rsidR="006F16C0" w:rsidRPr="00C75F39" w:rsidRDefault="006F16C0" w:rsidP="006F16C0">
      <w:pPr>
        <w:rPr>
          <w:rFonts w:ascii="Times New Roman" w:hAnsi="Times New Roman"/>
          <w:b/>
          <w:sz w:val="28"/>
          <w:szCs w:val="28"/>
          <w:lang w:eastAsia="ru-RU"/>
        </w:rPr>
      </w:pPr>
      <w:r>
        <w:rPr>
          <w:rFonts w:ascii="Times New Roman" w:hAnsi="Times New Roman"/>
          <w:b/>
          <w:sz w:val="28"/>
          <w:szCs w:val="28"/>
          <w:lang w:eastAsia="ru-RU"/>
        </w:rPr>
        <w:t xml:space="preserve">23  грудня  2025 року                       с. Кам’янське      </w:t>
      </w:r>
      <w:r w:rsidR="00382071">
        <w:rPr>
          <w:rFonts w:ascii="Times New Roman" w:hAnsi="Times New Roman"/>
          <w:b/>
          <w:sz w:val="28"/>
          <w:szCs w:val="28"/>
          <w:lang w:eastAsia="ru-RU"/>
        </w:rPr>
        <w:t xml:space="preserve">                           №2489</w:t>
      </w:r>
    </w:p>
    <w:p w:rsidR="006F16C0" w:rsidRPr="00C75F39" w:rsidRDefault="006F16C0" w:rsidP="006F16C0">
      <w:pPr>
        <w:rPr>
          <w:rFonts w:ascii="Times New Roman" w:hAnsi="Times New Roman"/>
          <w:b/>
          <w:sz w:val="28"/>
          <w:szCs w:val="28"/>
          <w:lang w:eastAsia="ru-RU"/>
        </w:rPr>
      </w:pPr>
    </w:p>
    <w:p w:rsidR="008A38C2" w:rsidRDefault="004D7271" w:rsidP="004D7271">
      <w:pPr>
        <w:rPr>
          <w:rFonts w:ascii="Times New Roman" w:hAnsi="Times New Roman" w:cs="Times New Roman"/>
          <w:b/>
          <w:sz w:val="28"/>
          <w:szCs w:val="28"/>
        </w:rPr>
      </w:pPr>
      <w:r w:rsidRPr="004D7271">
        <w:rPr>
          <w:rFonts w:ascii="Times New Roman" w:hAnsi="Times New Roman" w:cs="Times New Roman"/>
          <w:b/>
          <w:sz w:val="28"/>
          <w:szCs w:val="28"/>
        </w:rPr>
        <w:t xml:space="preserve">Про надання дозволу на зміну конфігурації </w:t>
      </w:r>
    </w:p>
    <w:p w:rsidR="008A38C2" w:rsidRDefault="004D7271" w:rsidP="004D7271">
      <w:pPr>
        <w:rPr>
          <w:rFonts w:ascii="Times New Roman" w:hAnsi="Times New Roman" w:cs="Times New Roman"/>
          <w:b/>
          <w:sz w:val="28"/>
          <w:szCs w:val="28"/>
        </w:rPr>
      </w:pPr>
      <w:r w:rsidRPr="004D7271">
        <w:rPr>
          <w:rFonts w:ascii="Times New Roman" w:hAnsi="Times New Roman" w:cs="Times New Roman"/>
          <w:b/>
          <w:sz w:val="28"/>
          <w:szCs w:val="28"/>
        </w:rPr>
        <w:t xml:space="preserve">земельної ділянки   та розробку технічної </w:t>
      </w:r>
    </w:p>
    <w:p w:rsidR="004D7271" w:rsidRPr="004D7271" w:rsidRDefault="004D7271" w:rsidP="004D7271">
      <w:pPr>
        <w:rPr>
          <w:rFonts w:ascii="Times New Roman" w:hAnsi="Times New Roman" w:cs="Times New Roman"/>
          <w:b/>
          <w:sz w:val="28"/>
          <w:szCs w:val="28"/>
        </w:rPr>
      </w:pPr>
      <w:r w:rsidRPr="004D7271">
        <w:rPr>
          <w:rFonts w:ascii="Times New Roman" w:hAnsi="Times New Roman" w:cs="Times New Roman"/>
          <w:b/>
          <w:sz w:val="28"/>
          <w:szCs w:val="28"/>
        </w:rPr>
        <w:t xml:space="preserve">документації із землеустрою  </w:t>
      </w:r>
    </w:p>
    <w:p w:rsidR="006F16C0" w:rsidRPr="00FD1484" w:rsidRDefault="006F16C0" w:rsidP="006F16C0">
      <w:pPr>
        <w:rPr>
          <w:rFonts w:ascii="Times New Roman" w:hAnsi="Times New Roman"/>
          <w:b/>
          <w:sz w:val="28"/>
          <w:szCs w:val="28"/>
          <w:lang w:eastAsia="ru-RU"/>
        </w:rPr>
      </w:pPr>
      <w:r>
        <w:rPr>
          <w:rFonts w:ascii="Times New Roman" w:hAnsi="Times New Roman"/>
          <w:b/>
          <w:sz w:val="28"/>
          <w:szCs w:val="28"/>
          <w:lang w:eastAsia="ru-RU"/>
        </w:rPr>
        <w:t>гр. Васько Наталії Василівни</w:t>
      </w:r>
    </w:p>
    <w:p w:rsidR="006F16C0" w:rsidRPr="00FD1484" w:rsidRDefault="006F16C0" w:rsidP="006F16C0">
      <w:pPr>
        <w:rPr>
          <w:rFonts w:ascii="Times New Roman" w:hAnsi="Times New Roman"/>
          <w:b/>
          <w:sz w:val="28"/>
          <w:szCs w:val="28"/>
          <w:lang w:eastAsia="ru-RU"/>
        </w:rPr>
      </w:pPr>
      <w:r w:rsidRPr="00FD1484">
        <w:rPr>
          <w:rFonts w:ascii="Times New Roman" w:hAnsi="Times New Roman"/>
          <w:b/>
          <w:sz w:val="28"/>
          <w:szCs w:val="28"/>
          <w:lang w:eastAsia="ru-RU"/>
        </w:rPr>
        <w:t>ме</w:t>
      </w:r>
      <w:r>
        <w:rPr>
          <w:rFonts w:ascii="Times New Roman" w:hAnsi="Times New Roman"/>
          <w:b/>
          <w:sz w:val="28"/>
          <w:szCs w:val="28"/>
          <w:lang w:eastAsia="ru-RU"/>
        </w:rPr>
        <w:t>шк. с.Хмільник,18А</w:t>
      </w:r>
    </w:p>
    <w:p w:rsidR="006F16C0" w:rsidRPr="00FD1484" w:rsidRDefault="006F16C0" w:rsidP="006F16C0">
      <w:pPr>
        <w:tabs>
          <w:tab w:val="left" w:pos="3540"/>
        </w:tabs>
        <w:rPr>
          <w:rFonts w:ascii="Times New Roman" w:hAnsi="Times New Roman"/>
          <w:b/>
          <w:sz w:val="28"/>
          <w:szCs w:val="28"/>
          <w:lang w:eastAsia="ru-RU"/>
        </w:rPr>
      </w:pPr>
    </w:p>
    <w:p w:rsidR="006F16C0" w:rsidRPr="0037236D" w:rsidRDefault="006F16C0" w:rsidP="006F16C0">
      <w:pPr>
        <w:jc w:val="both"/>
        <w:rPr>
          <w:rFonts w:ascii="Times New Roman" w:hAnsi="Times New Roman" w:cs="Times New Roman"/>
          <w:sz w:val="28"/>
          <w:szCs w:val="28"/>
          <w:lang w:eastAsia="ru-RU"/>
        </w:rPr>
      </w:pPr>
      <w:r w:rsidRPr="00FD1484">
        <w:rPr>
          <w:rFonts w:ascii="Times New Roman" w:hAnsi="Times New Roman"/>
          <w:sz w:val="28"/>
          <w:szCs w:val="28"/>
          <w:lang w:eastAsia="ru-RU"/>
        </w:rPr>
        <w:t xml:space="preserve">         Розглянувши заяву гр.</w:t>
      </w:r>
      <w:r w:rsidRPr="00FD1484">
        <w:rPr>
          <w:rFonts w:ascii="Times New Roman" w:hAnsi="Times New Roman"/>
          <w:b/>
          <w:sz w:val="28"/>
          <w:szCs w:val="28"/>
          <w:lang w:eastAsia="ru-RU"/>
        </w:rPr>
        <w:t xml:space="preserve"> </w:t>
      </w:r>
      <w:r>
        <w:rPr>
          <w:rFonts w:ascii="Times New Roman" w:hAnsi="Times New Roman"/>
          <w:bCs/>
          <w:sz w:val="28"/>
          <w:szCs w:val="28"/>
          <w:lang w:eastAsia="ru-RU"/>
        </w:rPr>
        <w:t>Васько Наталії Василівни,  мешк. с.Хмільник,18А</w:t>
      </w:r>
      <w:r w:rsidR="007B655F" w:rsidRPr="007B655F">
        <w:rPr>
          <w:sz w:val="28"/>
          <w:szCs w:val="28"/>
        </w:rPr>
        <w:t xml:space="preserve"> </w:t>
      </w:r>
      <w:r w:rsidR="007B655F" w:rsidRPr="007B655F">
        <w:rPr>
          <w:rFonts w:ascii="Times New Roman" w:hAnsi="Times New Roman" w:cs="Times New Roman"/>
          <w:sz w:val="28"/>
          <w:szCs w:val="28"/>
        </w:rPr>
        <w:t xml:space="preserve">щодо надання дозволу на зміну конфігурації земельної ділянки кадастровий номер </w:t>
      </w:r>
      <w:r w:rsidR="007B655F">
        <w:rPr>
          <w:rFonts w:ascii="Times New Roman" w:hAnsi="Times New Roman" w:cs="Times New Roman"/>
          <w:sz w:val="28"/>
          <w:szCs w:val="28"/>
        </w:rPr>
        <w:t>2121984800:05:001:0164</w:t>
      </w:r>
      <w:r w:rsidR="007B655F" w:rsidRPr="007B655F">
        <w:rPr>
          <w:rFonts w:ascii="Times New Roman" w:hAnsi="Times New Roman" w:cs="Times New Roman"/>
          <w:sz w:val="28"/>
          <w:szCs w:val="28"/>
        </w:rPr>
        <w:t xml:space="preserve"> без зміни площі</w:t>
      </w:r>
      <w:r w:rsidR="007B655F" w:rsidRPr="00FD1484">
        <w:rPr>
          <w:rFonts w:ascii="Times New Roman" w:hAnsi="Times New Roman"/>
          <w:sz w:val="28"/>
          <w:szCs w:val="28"/>
          <w:lang w:eastAsia="ru-RU"/>
        </w:rPr>
        <w:t xml:space="preserve"> </w:t>
      </w:r>
      <w:r w:rsidRPr="00FD1484">
        <w:rPr>
          <w:rFonts w:ascii="Times New Roman" w:hAnsi="Times New Roman"/>
          <w:sz w:val="28"/>
          <w:szCs w:val="28"/>
          <w:lang w:eastAsia="ru-RU"/>
        </w:rPr>
        <w:t>земельної ділянки</w:t>
      </w:r>
      <w:r w:rsidR="007B655F">
        <w:rPr>
          <w:rFonts w:ascii="Times New Roman" w:hAnsi="Times New Roman"/>
          <w:sz w:val="28"/>
          <w:szCs w:val="28"/>
          <w:lang w:eastAsia="ru-RU"/>
        </w:rPr>
        <w:t>, враховуючи рекомендації постійної</w:t>
      </w:r>
      <w:r w:rsidR="0020635A">
        <w:rPr>
          <w:rFonts w:ascii="Times New Roman" w:hAnsi="Times New Roman"/>
          <w:sz w:val="28"/>
          <w:szCs w:val="28"/>
          <w:lang w:eastAsia="ru-RU"/>
        </w:rPr>
        <w:t xml:space="preserve"> </w:t>
      </w:r>
      <w:r w:rsidR="0020635A" w:rsidRPr="00FD1484">
        <w:rPr>
          <w:rFonts w:ascii="Times New Roman" w:hAnsi="Times New Roman"/>
          <w:sz w:val="28"/>
          <w:szCs w:val="28"/>
          <w:lang w:eastAsia="ru-RU"/>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20635A">
        <w:rPr>
          <w:rFonts w:ascii="Times New Roman" w:hAnsi="Times New Roman"/>
          <w:sz w:val="28"/>
          <w:szCs w:val="28"/>
          <w:lang w:eastAsia="ru-RU"/>
        </w:rPr>
        <w:t>,</w:t>
      </w:r>
      <w:r w:rsidR="0037236D">
        <w:rPr>
          <w:rFonts w:ascii="Times New Roman" w:hAnsi="Times New Roman"/>
          <w:sz w:val="28"/>
          <w:szCs w:val="28"/>
          <w:lang w:eastAsia="ru-RU"/>
        </w:rPr>
        <w:t xml:space="preserve"> </w:t>
      </w:r>
      <w:r w:rsidRPr="00FD1484">
        <w:rPr>
          <w:rFonts w:ascii="Times New Roman" w:hAnsi="Times New Roman"/>
          <w:sz w:val="28"/>
          <w:szCs w:val="28"/>
          <w:lang w:eastAsia="ru-RU"/>
        </w:rPr>
        <w:t xml:space="preserve"> керуючись стат</w:t>
      </w:r>
      <w:r w:rsidR="0037236D">
        <w:rPr>
          <w:rFonts w:ascii="Times New Roman" w:hAnsi="Times New Roman"/>
          <w:sz w:val="28"/>
          <w:szCs w:val="28"/>
          <w:lang w:eastAsia="ru-RU"/>
        </w:rPr>
        <w:t>тею</w:t>
      </w:r>
      <w:r w:rsidR="0037236D">
        <w:rPr>
          <w:sz w:val="28"/>
          <w:szCs w:val="28"/>
        </w:rPr>
        <w:t xml:space="preserve"> </w:t>
      </w:r>
      <w:r w:rsidR="0037236D" w:rsidRPr="0037236D">
        <w:rPr>
          <w:rFonts w:ascii="Times New Roman" w:hAnsi="Times New Roman" w:cs="Times New Roman"/>
          <w:sz w:val="28"/>
          <w:szCs w:val="28"/>
        </w:rPr>
        <w:t>26 Закону України «Про місцеве самоврядування в Україні», статтями 12, 186 Земельного кодексу України</w:t>
      </w:r>
      <w:r w:rsidR="0037236D">
        <w:rPr>
          <w:rFonts w:ascii="Times New Roman" w:hAnsi="Times New Roman" w:cs="Times New Roman"/>
          <w:sz w:val="28"/>
          <w:szCs w:val="28"/>
        </w:rPr>
        <w:t>,</w:t>
      </w:r>
      <w:r w:rsidR="0037236D" w:rsidRPr="0037236D">
        <w:rPr>
          <w:rFonts w:ascii="Times New Roman" w:hAnsi="Times New Roman" w:cs="Times New Roman"/>
          <w:sz w:val="28"/>
          <w:szCs w:val="28"/>
          <w:lang w:eastAsia="ru-RU"/>
        </w:rPr>
        <w:t xml:space="preserve"> </w:t>
      </w:r>
      <w:r w:rsidRPr="0037236D">
        <w:rPr>
          <w:rFonts w:ascii="Times New Roman" w:hAnsi="Times New Roman" w:cs="Times New Roman"/>
          <w:sz w:val="28"/>
          <w:szCs w:val="28"/>
          <w:lang w:eastAsia="ru-RU"/>
        </w:rPr>
        <w:t>сільська рада</w:t>
      </w:r>
    </w:p>
    <w:p w:rsidR="006F16C0" w:rsidRDefault="006F16C0" w:rsidP="006F16C0">
      <w:pPr>
        <w:rPr>
          <w:rFonts w:ascii="Times New Roman" w:hAnsi="Times New Roman"/>
          <w:b/>
          <w:bCs/>
          <w:sz w:val="28"/>
          <w:szCs w:val="28"/>
          <w:lang w:eastAsia="ru-RU"/>
        </w:rPr>
      </w:pPr>
      <w:r w:rsidRPr="00FD1484">
        <w:rPr>
          <w:rFonts w:ascii="Times New Roman" w:hAnsi="Times New Roman"/>
          <w:b/>
          <w:bCs/>
          <w:sz w:val="28"/>
          <w:szCs w:val="28"/>
          <w:lang w:eastAsia="ru-RU"/>
        </w:rPr>
        <w:t xml:space="preserve">                                                            ВИРІШИЛА:</w:t>
      </w:r>
    </w:p>
    <w:p w:rsidR="004216CC" w:rsidRPr="00FD1484" w:rsidRDefault="004216CC" w:rsidP="006F16C0">
      <w:pPr>
        <w:rPr>
          <w:rFonts w:ascii="Times New Roman" w:hAnsi="Times New Roman"/>
          <w:b/>
          <w:bCs/>
          <w:sz w:val="28"/>
          <w:szCs w:val="28"/>
          <w:lang w:eastAsia="ru-RU"/>
        </w:rPr>
      </w:pPr>
    </w:p>
    <w:p w:rsidR="006F16C0" w:rsidRPr="008A38C2" w:rsidRDefault="006F16C0" w:rsidP="008A38C2">
      <w:pPr>
        <w:ind w:firstLine="567"/>
        <w:jc w:val="both"/>
        <w:rPr>
          <w:rFonts w:ascii="Times New Roman" w:hAnsi="Times New Roman" w:cs="Times New Roman"/>
          <w:sz w:val="28"/>
          <w:szCs w:val="28"/>
        </w:rPr>
      </w:pPr>
      <w:r w:rsidRPr="00FD1484">
        <w:rPr>
          <w:rFonts w:ascii="Times New Roman" w:hAnsi="Times New Roman"/>
          <w:b/>
          <w:bCs/>
          <w:sz w:val="28"/>
          <w:szCs w:val="28"/>
          <w:lang w:eastAsia="ru-RU"/>
        </w:rPr>
        <w:t xml:space="preserve">          </w:t>
      </w:r>
      <w:r w:rsidRPr="00FD1484">
        <w:rPr>
          <w:rFonts w:ascii="Times New Roman" w:hAnsi="Times New Roman"/>
          <w:bCs/>
          <w:sz w:val="28"/>
          <w:szCs w:val="28"/>
          <w:lang w:eastAsia="ru-RU"/>
        </w:rPr>
        <w:t>1</w:t>
      </w:r>
      <w:r w:rsidR="0037236D" w:rsidRPr="0037236D">
        <w:rPr>
          <w:rFonts w:ascii="Times New Roman" w:hAnsi="Times New Roman" w:cs="Times New Roman"/>
        </w:rPr>
        <w:t xml:space="preserve">. </w:t>
      </w:r>
      <w:r w:rsidR="0037236D">
        <w:rPr>
          <w:rFonts w:ascii="Times New Roman" w:hAnsi="Times New Roman" w:cs="Times New Roman"/>
          <w:sz w:val="28"/>
          <w:szCs w:val="28"/>
        </w:rPr>
        <w:t xml:space="preserve">Надати </w:t>
      </w:r>
      <w:r w:rsidR="0037236D" w:rsidRPr="0037236D">
        <w:rPr>
          <w:rFonts w:ascii="Times New Roman" w:hAnsi="Times New Roman" w:cs="Times New Roman"/>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w:t>
      </w:r>
      <w:r w:rsidR="0037236D" w:rsidRPr="0037236D">
        <w:rPr>
          <w:rFonts w:ascii="Times New Roman" w:hAnsi="Times New Roman" w:cs="Times New Roman"/>
          <w:color w:val="212529"/>
          <w:sz w:val="27"/>
          <w:szCs w:val="27"/>
          <w:shd w:val="clear" w:color="auto" w:fill="FFFFFF"/>
        </w:rPr>
        <w:t>(</w:t>
      </w:r>
      <w:r w:rsidR="0037236D" w:rsidRPr="0037236D">
        <w:rPr>
          <w:rFonts w:ascii="Times New Roman" w:hAnsi="Times New Roman" w:cs="Times New Roman"/>
          <w:color w:val="212529"/>
          <w:sz w:val="28"/>
          <w:szCs w:val="28"/>
          <w:shd w:val="clear" w:color="auto" w:fill="FFFFFF"/>
        </w:rPr>
        <w:t>зі зміною конфігурації земельної ділянки без зміни її площі</w:t>
      </w:r>
      <w:r w:rsidR="0037236D" w:rsidRPr="0037236D">
        <w:rPr>
          <w:rFonts w:ascii="Times New Roman" w:hAnsi="Times New Roman" w:cs="Times New Roman"/>
          <w:color w:val="212529"/>
          <w:sz w:val="27"/>
          <w:szCs w:val="27"/>
          <w:shd w:val="clear" w:color="auto" w:fill="FFFFFF"/>
        </w:rPr>
        <w:t xml:space="preserve">), </w:t>
      </w:r>
      <w:r w:rsidR="0037236D" w:rsidRPr="0037236D">
        <w:rPr>
          <w:rFonts w:ascii="Times New Roman" w:hAnsi="Times New Roman" w:cs="Times New Roman"/>
          <w:sz w:val="28"/>
          <w:szCs w:val="28"/>
        </w:rPr>
        <w:t xml:space="preserve">для </w:t>
      </w:r>
      <w:r w:rsidR="0037236D">
        <w:rPr>
          <w:rFonts w:ascii="Times New Roman" w:hAnsi="Times New Roman" w:cs="Times New Roman"/>
          <w:sz w:val="28"/>
          <w:szCs w:val="28"/>
        </w:rPr>
        <w:t>ведення товарного</w:t>
      </w:r>
      <w:r w:rsidR="0037236D" w:rsidRPr="0037236D">
        <w:rPr>
          <w:rFonts w:ascii="Times New Roman" w:hAnsi="Times New Roman" w:cs="Times New Roman"/>
          <w:sz w:val="28"/>
          <w:szCs w:val="28"/>
        </w:rPr>
        <w:t xml:space="preserve"> сі</w:t>
      </w:r>
      <w:r w:rsidR="0037236D">
        <w:rPr>
          <w:rFonts w:ascii="Times New Roman" w:hAnsi="Times New Roman" w:cs="Times New Roman"/>
          <w:sz w:val="28"/>
          <w:szCs w:val="28"/>
        </w:rPr>
        <w:t>льськогосподарського виробництва</w:t>
      </w:r>
      <w:r w:rsidR="0037236D" w:rsidRPr="0037236D">
        <w:rPr>
          <w:rFonts w:ascii="Times New Roman" w:hAnsi="Times New Roman" w:cs="Times New Roman"/>
          <w:sz w:val="28"/>
          <w:szCs w:val="28"/>
        </w:rPr>
        <w:t xml:space="preserve">, кадастровий номер </w:t>
      </w:r>
      <w:r w:rsidR="0037236D">
        <w:rPr>
          <w:rFonts w:ascii="Times New Roman" w:hAnsi="Times New Roman" w:cs="Times New Roman"/>
          <w:sz w:val="28"/>
          <w:szCs w:val="28"/>
        </w:rPr>
        <w:t>2121984800:05:001:0164</w:t>
      </w:r>
      <w:r w:rsidR="0037236D" w:rsidRPr="0037236D">
        <w:rPr>
          <w:rFonts w:ascii="Times New Roman" w:hAnsi="Times New Roman" w:cs="Times New Roman"/>
          <w:sz w:val="28"/>
          <w:szCs w:val="28"/>
        </w:rPr>
        <w:t>, п</w:t>
      </w:r>
      <w:r w:rsidR="0037236D">
        <w:rPr>
          <w:rFonts w:ascii="Times New Roman" w:hAnsi="Times New Roman" w:cs="Times New Roman"/>
          <w:sz w:val="28"/>
          <w:szCs w:val="28"/>
        </w:rPr>
        <w:t>лощею 1,3706</w:t>
      </w:r>
      <w:r w:rsidR="0037236D" w:rsidRPr="0037236D">
        <w:rPr>
          <w:rFonts w:ascii="Times New Roman" w:hAnsi="Times New Roman" w:cs="Times New Roman"/>
          <w:sz w:val="28"/>
          <w:szCs w:val="28"/>
        </w:rPr>
        <w:t xml:space="preserve"> га, яка знаходиться</w:t>
      </w:r>
      <w:r w:rsidR="0037236D">
        <w:rPr>
          <w:rFonts w:ascii="Times New Roman" w:hAnsi="Times New Roman" w:cs="Times New Roman"/>
          <w:sz w:val="28"/>
          <w:szCs w:val="28"/>
        </w:rPr>
        <w:t xml:space="preserve"> на території Кам’янської сільської ради </w:t>
      </w:r>
      <w:r w:rsidR="0037236D" w:rsidRPr="0037236D">
        <w:rPr>
          <w:rFonts w:ascii="Times New Roman" w:hAnsi="Times New Roman" w:cs="Times New Roman"/>
          <w:sz w:val="28"/>
          <w:szCs w:val="28"/>
        </w:rPr>
        <w:t xml:space="preserve"> </w:t>
      </w:r>
      <w:r w:rsidR="0037236D">
        <w:rPr>
          <w:rFonts w:ascii="Times New Roman" w:hAnsi="Times New Roman" w:cs="Times New Roman"/>
          <w:sz w:val="28"/>
          <w:szCs w:val="28"/>
        </w:rPr>
        <w:t>за межами</w:t>
      </w:r>
      <w:r w:rsidR="0037236D" w:rsidRPr="0037236D">
        <w:rPr>
          <w:rFonts w:ascii="Times New Roman" w:hAnsi="Times New Roman" w:cs="Times New Roman"/>
          <w:sz w:val="28"/>
          <w:szCs w:val="28"/>
        </w:rPr>
        <w:t xml:space="preserve"> населеного пункту </w:t>
      </w:r>
      <w:r w:rsidR="0037236D">
        <w:rPr>
          <w:rFonts w:ascii="Times New Roman" w:hAnsi="Times New Roman" w:cs="Times New Roman"/>
          <w:sz w:val="28"/>
          <w:szCs w:val="28"/>
        </w:rPr>
        <w:t xml:space="preserve">урочище «Гарастош». </w:t>
      </w:r>
      <w:r w:rsidR="008A38C2">
        <w:rPr>
          <w:rFonts w:ascii="Times New Roman" w:hAnsi="Times New Roman"/>
          <w:sz w:val="28"/>
          <w:szCs w:val="28"/>
          <w:lang w:eastAsia="ru-RU"/>
        </w:rPr>
        <w:t xml:space="preserve">  </w:t>
      </w:r>
    </w:p>
    <w:p w:rsidR="006F16C0" w:rsidRPr="00FD1484" w:rsidRDefault="006F16C0" w:rsidP="006F16C0">
      <w:pPr>
        <w:jc w:val="both"/>
        <w:rPr>
          <w:rFonts w:ascii="Times New Roman" w:hAnsi="Times New Roman"/>
          <w:sz w:val="28"/>
          <w:szCs w:val="28"/>
          <w:lang w:eastAsia="ru-RU"/>
        </w:rPr>
      </w:pPr>
      <w:r w:rsidRPr="00FD1484">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16C0" w:rsidRPr="00FD1484" w:rsidRDefault="006F16C0" w:rsidP="006F16C0">
      <w:pPr>
        <w:jc w:val="both"/>
        <w:rPr>
          <w:rFonts w:ascii="Times New Roman" w:hAnsi="Times New Roman"/>
          <w:sz w:val="28"/>
          <w:szCs w:val="28"/>
          <w:lang w:eastAsia="ru-RU"/>
        </w:rPr>
      </w:pPr>
    </w:p>
    <w:p w:rsidR="006F16C0" w:rsidRDefault="006F16C0" w:rsidP="006F16C0">
      <w:pPr>
        <w:rPr>
          <w:rFonts w:ascii="Times New Roman" w:hAnsi="Times New Roman"/>
          <w:b/>
          <w:sz w:val="28"/>
          <w:szCs w:val="28"/>
          <w:lang w:eastAsia="ru-RU"/>
        </w:rPr>
      </w:pPr>
      <w:r w:rsidRPr="00FD1484">
        <w:rPr>
          <w:rFonts w:ascii="Times New Roman" w:hAnsi="Times New Roman"/>
          <w:b/>
          <w:sz w:val="28"/>
          <w:szCs w:val="28"/>
          <w:lang w:eastAsia="ru-RU"/>
        </w:rPr>
        <w:t>Сільський  голова                                                      Михайло СТАНИНЕЦЬ</w:t>
      </w:r>
    </w:p>
    <w:p w:rsidR="006F16C0" w:rsidRPr="00FD1484" w:rsidRDefault="006F16C0" w:rsidP="006F16C0">
      <w:pPr>
        <w:rPr>
          <w:rFonts w:ascii="Times New Roman" w:hAnsi="Times New Roman"/>
          <w:b/>
          <w:sz w:val="28"/>
          <w:szCs w:val="28"/>
          <w:lang w:eastAsia="ru-RU"/>
        </w:rPr>
      </w:pPr>
    </w:p>
    <w:p w:rsidR="006F16C0" w:rsidRDefault="006F16C0" w:rsidP="006F16C0">
      <w:pPr>
        <w:rPr>
          <w:lang w:eastAsia="zh-CN" w:bidi="ar-SA"/>
        </w:rPr>
      </w:pPr>
    </w:p>
    <w:p w:rsidR="006F16C0" w:rsidRDefault="006F16C0" w:rsidP="006F16C0">
      <w:pPr>
        <w:rPr>
          <w:lang w:eastAsia="zh-CN" w:bidi="ar-SA"/>
        </w:rPr>
      </w:pPr>
    </w:p>
    <w:p w:rsidR="008A38C2" w:rsidRDefault="008A38C2" w:rsidP="006F16C0">
      <w:pPr>
        <w:rPr>
          <w:lang w:eastAsia="zh-CN" w:bidi="ar-SA"/>
        </w:rPr>
      </w:pPr>
    </w:p>
    <w:p w:rsidR="008A38C2" w:rsidRDefault="008A38C2" w:rsidP="006F16C0">
      <w:pPr>
        <w:rPr>
          <w:lang w:eastAsia="zh-CN" w:bidi="ar-SA"/>
        </w:rPr>
      </w:pPr>
    </w:p>
    <w:p w:rsidR="008A38C2" w:rsidRDefault="008A38C2" w:rsidP="006F16C0">
      <w:pPr>
        <w:rPr>
          <w:lang w:eastAsia="zh-CN" w:bidi="ar-SA"/>
        </w:rPr>
      </w:pPr>
    </w:p>
    <w:p w:rsidR="008A38C2" w:rsidRDefault="008A38C2" w:rsidP="006F16C0">
      <w:pPr>
        <w:rPr>
          <w:lang w:eastAsia="zh-CN" w:bidi="ar-SA"/>
        </w:rPr>
      </w:pPr>
    </w:p>
    <w:p w:rsidR="00382071" w:rsidRDefault="00382071" w:rsidP="00245608">
      <w:pPr>
        <w:rPr>
          <w:lang w:eastAsia="zh-CN" w:bidi="ar-SA"/>
        </w:rPr>
      </w:pPr>
    </w:p>
    <w:p w:rsidR="00382071" w:rsidRPr="00382071" w:rsidRDefault="00382071" w:rsidP="00382071">
      <w:pPr>
        <w:widowControl/>
        <w:ind w:right="-284"/>
        <w:jc w:val="center"/>
        <w:rPr>
          <w:rFonts w:ascii="Times New Roman" w:eastAsia="Times New Roman" w:hAnsi="Times New Roman" w:cs="Times New Roman"/>
          <w:color w:val="auto"/>
          <w:sz w:val="28"/>
          <w:szCs w:val="28"/>
          <w:lang w:eastAsia="ru-RU" w:bidi="ar-SA"/>
        </w:rPr>
      </w:pPr>
      <w:r w:rsidRPr="00382071">
        <w:rPr>
          <w:rFonts w:ascii="Times New Roman" w:eastAsia="Times New Roman" w:hAnsi="Times New Roman" w:cs="Times New Roman"/>
          <w:color w:val="auto"/>
          <w:sz w:val="28"/>
          <w:szCs w:val="28"/>
          <w:lang w:eastAsia="ru-RU" w:bidi="ar-SA"/>
        </w:rPr>
        <w:object w:dxaOrig="1141" w:dyaOrig="1261">
          <v:shape id="_x0000_i1044" type="#_x0000_t75" style="width:48pt;height:52.5pt" o:ole="" fillcolor="window">
            <v:imagedata r:id="rId17" o:title=""/>
          </v:shape>
          <o:OLEObject Type="Embed" ProgID="Word.Picture.8" ShapeID="_x0000_i1044" DrawAspect="Content" ObjectID="_1840098834" r:id="rId63"/>
        </w:object>
      </w:r>
    </w:p>
    <w:p w:rsidR="00382071" w:rsidRPr="00382071" w:rsidRDefault="00382071" w:rsidP="00382071">
      <w:pPr>
        <w:widowControl/>
        <w:jc w:val="center"/>
        <w:rPr>
          <w:rFonts w:ascii="Times New Roman" w:eastAsia="Times New Roman" w:hAnsi="Times New Roman" w:cs="Times New Roman"/>
          <w:b/>
          <w:color w:val="auto"/>
          <w:sz w:val="28"/>
          <w:szCs w:val="28"/>
          <w:lang w:eastAsia="ru-RU" w:bidi="ar-SA"/>
        </w:rPr>
      </w:pPr>
      <w:r w:rsidRPr="00382071">
        <w:rPr>
          <w:rFonts w:ascii="Times New Roman" w:eastAsia="Times New Roman" w:hAnsi="Times New Roman" w:cs="Times New Roman"/>
          <w:b/>
          <w:color w:val="auto"/>
          <w:sz w:val="28"/>
          <w:szCs w:val="28"/>
          <w:lang w:eastAsia="ru-RU" w:bidi="ar-SA"/>
        </w:rPr>
        <w:t>КАМ’ЯНСЬКА  СІЛЬСЬКА  РАДА БЕРЕГІВСЬКОГО  РАЙОНУ ЗАКАРПАТСЬКОЇ  ОБЛАСТІ</w:t>
      </w:r>
    </w:p>
    <w:p w:rsidR="00382071" w:rsidRPr="00382071" w:rsidRDefault="00382071" w:rsidP="00382071">
      <w:pPr>
        <w:widowControl/>
        <w:ind w:left="-663"/>
        <w:jc w:val="center"/>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53-тя</w:t>
      </w:r>
      <w:r w:rsidRPr="00382071">
        <w:rPr>
          <w:rFonts w:ascii="Times New Roman" w:eastAsia="Times New Roman" w:hAnsi="Times New Roman" w:cs="Times New Roman"/>
          <w:b/>
          <w:color w:val="auto"/>
          <w:sz w:val="28"/>
          <w:szCs w:val="28"/>
          <w:lang w:eastAsia="ru-RU" w:bidi="ar-SA"/>
        </w:rPr>
        <w:t xml:space="preserve"> сесія  8-го скликання</w:t>
      </w:r>
    </w:p>
    <w:p w:rsidR="00382071" w:rsidRPr="00382071" w:rsidRDefault="00382071" w:rsidP="00382071">
      <w:pPr>
        <w:widowControl/>
        <w:ind w:left="-663"/>
        <w:jc w:val="center"/>
        <w:rPr>
          <w:rFonts w:ascii="Times New Roman" w:eastAsia="Times New Roman" w:hAnsi="Times New Roman" w:cs="Times New Roman"/>
          <w:b/>
          <w:color w:val="auto"/>
          <w:sz w:val="28"/>
          <w:szCs w:val="28"/>
          <w:lang w:eastAsia="ru-RU" w:bidi="ar-SA"/>
        </w:rPr>
      </w:pPr>
    </w:p>
    <w:p w:rsidR="00382071" w:rsidRPr="00382071" w:rsidRDefault="00382071" w:rsidP="00382071">
      <w:pPr>
        <w:widowControl/>
        <w:tabs>
          <w:tab w:val="left" w:pos="405"/>
          <w:tab w:val="center" w:pos="4808"/>
        </w:tabs>
        <w:jc w:val="center"/>
        <w:outlineLvl w:val="0"/>
        <w:rPr>
          <w:rFonts w:ascii="Times New Roman" w:eastAsia="Times New Roman" w:hAnsi="Times New Roman" w:cs="Times New Roman"/>
          <w:b/>
          <w:color w:val="auto"/>
          <w:sz w:val="28"/>
          <w:szCs w:val="28"/>
          <w:lang w:eastAsia="ru-RU" w:bidi="ar-SA"/>
        </w:rPr>
      </w:pPr>
      <w:r w:rsidRPr="00382071">
        <w:rPr>
          <w:rFonts w:ascii="Times New Roman" w:eastAsia="Times New Roman" w:hAnsi="Times New Roman" w:cs="Times New Roman"/>
          <w:b/>
          <w:color w:val="auto"/>
          <w:sz w:val="28"/>
          <w:szCs w:val="28"/>
          <w:lang w:eastAsia="ru-RU" w:bidi="ar-SA"/>
        </w:rPr>
        <w:t>Р І Ш Е Н Н Я</w:t>
      </w:r>
    </w:p>
    <w:p w:rsidR="00382071" w:rsidRPr="00382071" w:rsidRDefault="00382071" w:rsidP="00382071">
      <w:pPr>
        <w:widowControl/>
        <w:tabs>
          <w:tab w:val="left" w:pos="405"/>
          <w:tab w:val="center" w:pos="4808"/>
        </w:tabs>
        <w:jc w:val="center"/>
        <w:outlineLvl w:val="0"/>
        <w:rPr>
          <w:rFonts w:ascii="Times New Roman" w:eastAsia="Times New Roman" w:hAnsi="Times New Roman" w:cs="Times New Roman"/>
          <w:color w:val="auto"/>
          <w:sz w:val="28"/>
          <w:szCs w:val="28"/>
          <w:lang w:eastAsia="ru-RU" w:bidi="ar-SA"/>
        </w:rPr>
      </w:pPr>
    </w:p>
    <w:p w:rsidR="00382071" w:rsidRPr="00382071" w:rsidRDefault="00382071" w:rsidP="00382071">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23  грудня  2025</w:t>
      </w:r>
      <w:r w:rsidRPr="00382071">
        <w:rPr>
          <w:rFonts w:ascii="Times New Roman" w:eastAsia="Times New Roman" w:hAnsi="Times New Roman" w:cs="Times New Roman"/>
          <w:b/>
          <w:color w:val="auto"/>
          <w:sz w:val="28"/>
          <w:szCs w:val="28"/>
          <w:lang w:eastAsia="ru-RU" w:bidi="ar-SA"/>
        </w:rPr>
        <w:t xml:space="preserve"> р</w:t>
      </w:r>
      <w:r>
        <w:rPr>
          <w:rFonts w:ascii="Times New Roman" w:eastAsia="Times New Roman" w:hAnsi="Times New Roman" w:cs="Times New Roman"/>
          <w:b/>
          <w:color w:val="auto"/>
          <w:sz w:val="28"/>
          <w:szCs w:val="28"/>
          <w:lang w:eastAsia="ru-RU" w:bidi="ar-SA"/>
        </w:rPr>
        <w:t>оку                  с.Кам’янське                                            №2490</w:t>
      </w:r>
    </w:p>
    <w:p w:rsidR="00382071" w:rsidRPr="00382071" w:rsidRDefault="00382071" w:rsidP="00382071">
      <w:pPr>
        <w:widowControl/>
        <w:rPr>
          <w:rFonts w:ascii="Times New Roman" w:eastAsia="Times New Roman" w:hAnsi="Times New Roman" w:cs="Times New Roman"/>
          <w:b/>
          <w:color w:val="auto"/>
          <w:sz w:val="28"/>
          <w:szCs w:val="28"/>
          <w:lang w:eastAsia="ru-RU" w:bidi="ar-SA"/>
        </w:rPr>
      </w:pPr>
      <w:r w:rsidRPr="00382071">
        <w:rPr>
          <w:rFonts w:ascii="Times New Roman" w:eastAsia="Times New Roman" w:hAnsi="Times New Roman" w:cs="Times New Roman"/>
          <w:b/>
          <w:color w:val="auto"/>
          <w:sz w:val="28"/>
          <w:szCs w:val="28"/>
          <w:lang w:eastAsia="ru-RU" w:bidi="ar-SA"/>
        </w:rPr>
        <w:t xml:space="preserve">Про виділення в натурі (на місцевості) </w:t>
      </w:r>
    </w:p>
    <w:p w:rsidR="00382071" w:rsidRPr="00382071" w:rsidRDefault="008705A2" w:rsidP="00382071">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земельної ділянки власнику </w:t>
      </w:r>
      <w:r w:rsidR="00382071" w:rsidRPr="00382071">
        <w:rPr>
          <w:rFonts w:ascii="Times New Roman" w:eastAsia="Times New Roman" w:hAnsi="Times New Roman" w:cs="Times New Roman"/>
          <w:b/>
          <w:color w:val="auto"/>
          <w:sz w:val="28"/>
          <w:szCs w:val="28"/>
          <w:lang w:eastAsia="ru-RU" w:bidi="ar-SA"/>
        </w:rPr>
        <w:t xml:space="preserve">земельної частки (паю) </w:t>
      </w:r>
    </w:p>
    <w:p w:rsidR="00382071" w:rsidRPr="00382071" w:rsidRDefault="008705A2" w:rsidP="00382071">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гр.. </w:t>
      </w:r>
      <w:proofErr w:type="spellStart"/>
      <w:r>
        <w:rPr>
          <w:rFonts w:ascii="Times New Roman" w:eastAsia="Times New Roman" w:hAnsi="Times New Roman" w:cs="Times New Roman"/>
          <w:b/>
          <w:color w:val="auto"/>
          <w:sz w:val="28"/>
          <w:szCs w:val="28"/>
          <w:lang w:eastAsia="ru-RU" w:bidi="ar-SA"/>
        </w:rPr>
        <w:t>Гернешій</w:t>
      </w:r>
      <w:proofErr w:type="spellEnd"/>
      <w:r>
        <w:rPr>
          <w:rFonts w:ascii="Times New Roman" w:eastAsia="Times New Roman" w:hAnsi="Times New Roman" w:cs="Times New Roman"/>
          <w:b/>
          <w:color w:val="auto"/>
          <w:sz w:val="28"/>
          <w:szCs w:val="28"/>
          <w:lang w:eastAsia="ru-RU" w:bidi="ar-SA"/>
        </w:rPr>
        <w:t xml:space="preserve"> Тетяні Андріївні</w:t>
      </w:r>
      <w:r w:rsidR="00DE122B">
        <w:rPr>
          <w:rFonts w:ascii="Times New Roman" w:eastAsia="Times New Roman" w:hAnsi="Times New Roman" w:cs="Times New Roman"/>
          <w:b/>
          <w:color w:val="auto"/>
          <w:sz w:val="28"/>
          <w:szCs w:val="28"/>
          <w:lang w:eastAsia="ru-RU" w:bidi="ar-SA"/>
        </w:rPr>
        <w:t xml:space="preserve">  </w:t>
      </w:r>
    </w:p>
    <w:p w:rsidR="00382071" w:rsidRDefault="008705A2" w:rsidP="00382071">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мешк. с.Кам’янське вул. Горбчанська,46</w:t>
      </w:r>
    </w:p>
    <w:p w:rsidR="008705A2" w:rsidRPr="00382071" w:rsidRDefault="008705A2" w:rsidP="00382071">
      <w:pPr>
        <w:widowControl/>
        <w:rPr>
          <w:rFonts w:ascii="Times New Roman" w:eastAsia="Times New Roman" w:hAnsi="Times New Roman" w:cs="Times New Roman"/>
          <w:b/>
          <w:color w:val="auto"/>
          <w:sz w:val="28"/>
          <w:szCs w:val="28"/>
          <w:lang w:eastAsia="ru-RU" w:bidi="ar-SA"/>
        </w:rPr>
      </w:pPr>
    </w:p>
    <w:p w:rsidR="008705A2" w:rsidRPr="006E76BC" w:rsidRDefault="00382071" w:rsidP="008705A2">
      <w:pPr>
        <w:widowControl/>
        <w:jc w:val="both"/>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Розглянувши заяву громадян</w:t>
      </w:r>
      <w:r w:rsidR="008705A2" w:rsidRPr="006E76BC">
        <w:rPr>
          <w:rFonts w:ascii="Times New Roman" w:eastAsia="Times New Roman" w:hAnsi="Times New Roman" w:cs="Times New Roman"/>
          <w:color w:val="auto"/>
          <w:sz w:val="26"/>
          <w:szCs w:val="26"/>
          <w:lang w:eastAsia="ru-RU" w:bidi="ar-SA"/>
        </w:rPr>
        <w:t>ки  гр. Гернешій  Тетяни Андріївни,  мешк. с.Кам’янське вул. Горбчанська,46</w:t>
      </w:r>
      <w:r w:rsidRPr="00382071">
        <w:rPr>
          <w:rFonts w:ascii="Times New Roman" w:eastAsia="Times New Roman" w:hAnsi="Times New Roman" w:cs="Times New Roman"/>
          <w:color w:val="auto"/>
          <w:sz w:val="26"/>
          <w:szCs w:val="26"/>
          <w:lang w:eastAsia="ru-RU" w:bidi="ar-SA"/>
        </w:rPr>
        <w:t xml:space="preserve"> про надання дозволу на розробку технічної документації із землеустрою щодо встановлення (відновлення) меж земельної ділянки в натурі (на місцевості) взамін сертифікату на земельну частку  (пай) із земель колишнього КСГП ,,Україна’’, яка розташована за межами населеного пункту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земельну частку (пай) </w:t>
      </w:r>
      <w:r w:rsidR="008705A2" w:rsidRPr="006E76BC">
        <w:rPr>
          <w:rFonts w:ascii="Times New Roman" w:eastAsia="Times New Roman" w:hAnsi="Times New Roman" w:cs="Times New Roman"/>
          <w:color w:val="auto"/>
          <w:sz w:val="26"/>
          <w:szCs w:val="26"/>
          <w:lang w:eastAsia="ru-RU" w:bidi="ar-SA"/>
        </w:rPr>
        <w:t>серія ЗК №008842</w:t>
      </w:r>
      <w:r w:rsidRPr="00382071">
        <w:rPr>
          <w:rFonts w:ascii="Times New Roman" w:eastAsia="Times New Roman" w:hAnsi="Times New Roman" w:cs="Times New Roman"/>
          <w:color w:val="auto"/>
          <w:sz w:val="26"/>
          <w:szCs w:val="26"/>
          <w:lang w:eastAsia="ru-RU" w:bidi="ar-SA"/>
        </w:rPr>
        <w:t xml:space="preserve"> та н</w:t>
      </w:r>
      <w:r w:rsidR="008705A2" w:rsidRPr="006E76BC">
        <w:rPr>
          <w:rFonts w:ascii="Times New Roman" w:eastAsia="Times New Roman" w:hAnsi="Times New Roman" w:cs="Times New Roman"/>
          <w:color w:val="auto"/>
          <w:sz w:val="26"/>
          <w:szCs w:val="26"/>
          <w:lang w:eastAsia="ru-RU" w:bidi="ar-SA"/>
        </w:rPr>
        <w:t>а підставі рішення Іршавського районного суду  від 29.07.2025 року</w:t>
      </w:r>
      <w:r w:rsidRPr="00382071">
        <w:rPr>
          <w:rFonts w:ascii="Times New Roman" w:eastAsia="Times New Roman" w:hAnsi="Times New Roman" w:cs="Times New Roman"/>
          <w:color w:val="auto"/>
          <w:sz w:val="26"/>
          <w:szCs w:val="26"/>
          <w:lang w:eastAsia="ru-RU" w:bidi="ar-SA"/>
        </w:rPr>
        <w:t xml:space="preserve">.  У відповідності до ст.26  Закону України «Про місцеве самоврядування в Україні», відповідно до статей </w:t>
      </w:r>
      <w:r w:rsidRPr="00382071">
        <w:rPr>
          <w:rFonts w:ascii="Times New Roman" w:eastAsia="Times New Roman" w:hAnsi="Times New Roman" w:cs="Times New Roman"/>
          <w:color w:val="auto"/>
          <w:sz w:val="26"/>
          <w:szCs w:val="26"/>
          <w:u w:val="single"/>
          <w:lang w:eastAsia="ru-RU" w:bidi="ar-SA"/>
        </w:rPr>
        <w:t xml:space="preserve">12,33, 81,121,122,186, </w:t>
      </w:r>
      <w:r w:rsidRPr="00382071">
        <w:rPr>
          <w:rFonts w:ascii="Times New Roman" w:eastAsia="Times New Roman" w:hAnsi="Times New Roman" w:cs="Times New Roman"/>
          <w:color w:val="auto"/>
          <w:sz w:val="26"/>
          <w:szCs w:val="26"/>
          <w:lang w:eastAsia="ru-RU" w:bidi="ar-SA"/>
        </w:rPr>
        <w:t xml:space="preserve"> Земельного кодексу України, керуючись ст.3,5 Закону України  ,, Про порядок виділення в натурі (на місцевості) земельних ділянок власникам земельних часток (паїв)» ст. 25, 55 Закону України ,, Про Землеустрій’’, Закон України «Про Державний земельний кадастр» </w:t>
      </w:r>
      <w:r w:rsidRPr="00382071">
        <w:rPr>
          <w:rFonts w:ascii="Times New Roman" w:eastAsia="Times New Roman" w:hAnsi="Times New Roman" w:cs="Times New Roman"/>
          <w:bCs/>
          <w:color w:val="auto"/>
          <w:sz w:val="26"/>
          <w:szCs w:val="26"/>
          <w:lang w:eastAsia="ru-RU" w:bidi="ar-SA"/>
        </w:rPr>
        <w:t>сільська рада</w:t>
      </w:r>
    </w:p>
    <w:p w:rsidR="00382071" w:rsidRPr="00382071" w:rsidRDefault="00382071" w:rsidP="008705A2">
      <w:pPr>
        <w:widowControl/>
        <w:jc w:val="both"/>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b/>
          <w:bCs/>
          <w:color w:val="auto"/>
          <w:sz w:val="26"/>
          <w:szCs w:val="26"/>
          <w:lang w:eastAsia="ru-RU" w:bidi="ar-SA"/>
        </w:rPr>
        <w:t>ВИРІШИЛА:</w:t>
      </w:r>
    </w:p>
    <w:p w:rsidR="00382071" w:rsidRPr="00382071" w:rsidRDefault="00382071" w:rsidP="00382071">
      <w:pPr>
        <w:widowControl/>
        <w:jc w:val="both"/>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1. Надати дозвіл </w:t>
      </w:r>
      <w:r w:rsidR="008705A2" w:rsidRPr="006E76BC">
        <w:rPr>
          <w:rFonts w:ascii="Times New Roman" w:eastAsia="Times New Roman" w:hAnsi="Times New Roman" w:cs="Times New Roman"/>
          <w:color w:val="auto"/>
          <w:sz w:val="26"/>
          <w:szCs w:val="26"/>
          <w:lang w:eastAsia="ru-RU" w:bidi="ar-SA"/>
        </w:rPr>
        <w:t xml:space="preserve">гр. Гернешій Тетяні Андріївні, </w:t>
      </w:r>
      <w:r w:rsidRPr="00382071">
        <w:rPr>
          <w:rFonts w:ascii="Times New Roman" w:eastAsia="Times New Roman" w:hAnsi="Times New Roman" w:cs="Times New Roman"/>
          <w:color w:val="auto"/>
          <w:sz w:val="26"/>
          <w:szCs w:val="26"/>
          <w:lang w:eastAsia="ru-RU" w:bidi="ar-SA"/>
        </w:rPr>
        <w:t xml:space="preserve">мешк. </w:t>
      </w:r>
      <w:r w:rsidR="008705A2" w:rsidRPr="006E76BC">
        <w:rPr>
          <w:rFonts w:ascii="Times New Roman" w:eastAsia="Times New Roman" w:hAnsi="Times New Roman" w:cs="Times New Roman"/>
          <w:color w:val="auto"/>
          <w:sz w:val="26"/>
          <w:szCs w:val="26"/>
          <w:lang w:eastAsia="ru-RU" w:bidi="ar-SA"/>
        </w:rPr>
        <w:t>с.Кам’янське вул. Горбчанська,46</w:t>
      </w:r>
      <w:r w:rsidRPr="00382071">
        <w:rPr>
          <w:rFonts w:ascii="Times New Roman" w:eastAsia="Times New Roman" w:hAnsi="Times New Roman" w:cs="Times New Roman"/>
          <w:color w:val="auto"/>
          <w:sz w:val="26"/>
          <w:szCs w:val="26"/>
          <w:lang w:eastAsia="ru-RU" w:bidi="ar-SA"/>
        </w:rPr>
        <w:t xml:space="preserve">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 серія ЗК №</w:t>
      </w:r>
      <w:r w:rsidR="008705A2" w:rsidRPr="006E76BC">
        <w:rPr>
          <w:rFonts w:ascii="Times New Roman" w:eastAsia="Times New Roman" w:hAnsi="Times New Roman" w:cs="Times New Roman"/>
          <w:color w:val="auto"/>
          <w:sz w:val="26"/>
          <w:szCs w:val="26"/>
          <w:lang w:eastAsia="ru-RU" w:bidi="ar-SA"/>
        </w:rPr>
        <w:t xml:space="preserve"> 008842</w:t>
      </w:r>
      <w:r w:rsidRPr="00382071">
        <w:rPr>
          <w:rFonts w:ascii="Times New Roman" w:eastAsia="Times New Roman" w:hAnsi="Times New Roman" w:cs="Times New Roman"/>
          <w:color w:val="auto"/>
          <w:sz w:val="26"/>
          <w:szCs w:val="26"/>
          <w:lang w:eastAsia="ru-RU" w:bidi="ar-SA"/>
        </w:rPr>
        <w:t xml:space="preserve">, яка знаходиться на  території Кам’янської сільської ради  </w:t>
      </w:r>
      <w:r w:rsidR="008705A2" w:rsidRPr="006E76BC">
        <w:rPr>
          <w:rFonts w:ascii="Times New Roman" w:eastAsia="Times New Roman" w:hAnsi="Times New Roman" w:cs="Times New Roman"/>
          <w:color w:val="auto"/>
          <w:sz w:val="26"/>
          <w:szCs w:val="26"/>
          <w:lang w:eastAsia="ru-RU" w:bidi="ar-SA"/>
        </w:rPr>
        <w:t>в урочищі</w:t>
      </w:r>
      <w:r w:rsidRPr="00382071">
        <w:rPr>
          <w:rFonts w:ascii="Times New Roman" w:eastAsia="Times New Roman" w:hAnsi="Times New Roman" w:cs="Times New Roman"/>
          <w:color w:val="auto"/>
          <w:sz w:val="26"/>
          <w:szCs w:val="26"/>
          <w:lang w:eastAsia="ru-RU" w:bidi="ar-SA"/>
        </w:rPr>
        <w:t xml:space="preserve">  </w:t>
      </w:r>
      <w:r w:rsidR="008705A2" w:rsidRPr="006E76BC">
        <w:rPr>
          <w:rFonts w:ascii="Times New Roman" w:eastAsia="Times New Roman" w:hAnsi="Times New Roman" w:cs="Times New Roman"/>
          <w:color w:val="auto"/>
          <w:sz w:val="26"/>
          <w:szCs w:val="26"/>
          <w:lang w:eastAsia="ru-RU" w:bidi="ar-SA"/>
        </w:rPr>
        <w:t>«Між ріками</w:t>
      </w:r>
      <w:r w:rsidRPr="00382071">
        <w:rPr>
          <w:rFonts w:ascii="Times New Roman" w:eastAsia="Times New Roman" w:hAnsi="Times New Roman" w:cs="Times New Roman"/>
          <w:color w:val="auto"/>
          <w:sz w:val="26"/>
          <w:szCs w:val="26"/>
          <w:lang w:eastAsia="ru-RU" w:bidi="ar-SA"/>
        </w:rPr>
        <w:t>»  Берегівського району Закарпатської області,  для ведення товарного сільськогосподарського виробництва.</w:t>
      </w:r>
    </w:p>
    <w:p w:rsidR="00382071" w:rsidRPr="00382071" w:rsidRDefault="00382071" w:rsidP="00382071">
      <w:pPr>
        <w:widowControl/>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2.</w:t>
      </w:r>
      <w:r w:rsidR="008705A2" w:rsidRPr="006E76BC">
        <w:rPr>
          <w:rFonts w:ascii="Times New Roman" w:eastAsia="Times New Roman" w:hAnsi="Times New Roman" w:cs="Times New Roman"/>
          <w:color w:val="auto"/>
          <w:sz w:val="26"/>
          <w:szCs w:val="26"/>
          <w:lang w:eastAsia="ru-RU" w:bidi="ar-SA"/>
        </w:rPr>
        <w:t xml:space="preserve"> громадянці Гернешій Тетяні Андріївні</w:t>
      </w:r>
      <w:r w:rsidRPr="00382071">
        <w:rPr>
          <w:rFonts w:ascii="Times New Roman" w:eastAsia="Times New Roman" w:hAnsi="Times New Roman" w:cs="Times New Roman"/>
          <w:color w:val="auto"/>
          <w:sz w:val="26"/>
          <w:szCs w:val="26"/>
          <w:lang w:eastAsia="ru-RU" w:bidi="ar-SA"/>
        </w:rPr>
        <w:t>:</w:t>
      </w:r>
    </w:p>
    <w:p w:rsidR="00382071" w:rsidRPr="00382071" w:rsidRDefault="00382071" w:rsidP="00382071">
      <w:pPr>
        <w:widowControl/>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382071" w:rsidRPr="00382071" w:rsidRDefault="00382071" w:rsidP="00382071">
      <w:pPr>
        <w:widowControl/>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2.2. здійснити заходи, необхідні для реєстрації речового права на земельну ділянку   відповідно до вимог чинного законодавства.</w:t>
      </w:r>
    </w:p>
    <w:p w:rsidR="00382071" w:rsidRPr="00382071" w:rsidRDefault="00382071" w:rsidP="00382071">
      <w:pPr>
        <w:widowControl/>
        <w:jc w:val="both"/>
        <w:rPr>
          <w:rFonts w:ascii="Times New Roman" w:eastAsia="Times New Roman" w:hAnsi="Times New Roman" w:cs="Times New Roman"/>
          <w:color w:val="auto"/>
          <w:sz w:val="26"/>
          <w:szCs w:val="26"/>
          <w:lang w:eastAsia="ru-RU" w:bidi="ar-SA"/>
        </w:rPr>
      </w:pPr>
      <w:r w:rsidRPr="00382071">
        <w:rPr>
          <w:rFonts w:ascii="Times New Roman" w:eastAsia="Times New Roman" w:hAnsi="Times New Roman" w:cs="Times New Roman"/>
          <w:color w:val="auto"/>
          <w:sz w:val="26"/>
          <w:szCs w:val="26"/>
          <w:lang w:eastAsia="ru-RU" w:bidi="ar-SA"/>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w:t>
      </w:r>
      <w:r w:rsidRPr="00382071">
        <w:rPr>
          <w:rFonts w:ascii="Times New Roman" w:eastAsia="Times New Roman" w:hAnsi="Times New Roman" w:cs="Times New Roman"/>
          <w:color w:val="auto"/>
          <w:sz w:val="28"/>
          <w:szCs w:val="28"/>
          <w:lang w:eastAsia="ru-RU" w:bidi="ar-SA"/>
        </w:rPr>
        <w:t xml:space="preserve">, </w:t>
      </w:r>
      <w:r w:rsidRPr="00382071">
        <w:rPr>
          <w:rFonts w:ascii="Times New Roman" w:eastAsia="Times New Roman" w:hAnsi="Times New Roman" w:cs="Times New Roman"/>
          <w:color w:val="auto"/>
          <w:sz w:val="26"/>
          <w:szCs w:val="26"/>
          <w:lang w:eastAsia="ru-RU" w:bidi="ar-SA"/>
        </w:rPr>
        <w:t>будівництва, архітектури, охорони пам’яток, історичного середовища та благоустрою (Кузьма Ю.Ю.)</w:t>
      </w:r>
    </w:p>
    <w:p w:rsidR="00382071" w:rsidRPr="00382071" w:rsidRDefault="00382071" w:rsidP="00382071">
      <w:pPr>
        <w:widowControl/>
        <w:jc w:val="both"/>
        <w:rPr>
          <w:rFonts w:ascii="Times New Roman" w:eastAsia="Times New Roman" w:hAnsi="Times New Roman" w:cs="Times New Roman"/>
          <w:color w:val="auto"/>
          <w:sz w:val="28"/>
          <w:szCs w:val="28"/>
          <w:lang w:eastAsia="ru-RU" w:bidi="ar-SA"/>
        </w:rPr>
      </w:pPr>
    </w:p>
    <w:p w:rsidR="00382071" w:rsidRPr="00382071" w:rsidRDefault="00382071" w:rsidP="00382071">
      <w:pPr>
        <w:widowControl/>
        <w:jc w:val="both"/>
        <w:rPr>
          <w:rFonts w:ascii="Times New Roman" w:eastAsia="Times New Roman" w:hAnsi="Times New Roman" w:cs="Times New Roman"/>
          <w:b/>
          <w:color w:val="auto"/>
          <w:sz w:val="28"/>
          <w:szCs w:val="28"/>
          <w:lang w:eastAsia="ru-RU" w:bidi="ar-SA"/>
        </w:rPr>
      </w:pPr>
      <w:r w:rsidRPr="00382071">
        <w:rPr>
          <w:rFonts w:ascii="Times New Roman" w:eastAsia="Times New Roman" w:hAnsi="Times New Roman" w:cs="Times New Roman"/>
          <w:b/>
          <w:color w:val="auto"/>
          <w:sz w:val="28"/>
          <w:szCs w:val="28"/>
          <w:lang w:eastAsia="ru-RU" w:bidi="ar-SA"/>
        </w:rPr>
        <w:t xml:space="preserve">   Сільський  голова                                              Михайло СТАНИНЕЦЬ</w:t>
      </w:r>
    </w:p>
    <w:p w:rsidR="00382071" w:rsidRPr="00382071" w:rsidRDefault="00382071" w:rsidP="00382071">
      <w:pPr>
        <w:widowControl/>
        <w:jc w:val="both"/>
        <w:rPr>
          <w:rFonts w:ascii="Times New Roman" w:eastAsia="Times New Roman" w:hAnsi="Times New Roman" w:cs="Times New Roman"/>
          <w:b/>
          <w:color w:val="auto"/>
          <w:sz w:val="28"/>
          <w:szCs w:val="28"/>
          <w:lang w:eastAsia="ru-RU" w:bidi="ar-SA"/>
        </w:rPr>
      </w:pPr>
    </w:p>
    <w:p w:rsidR="00E33689" w:rsidRPr="00682A62" w:rsidRDefault="00E33689" w:rsidP="00E33689">
      <w:pPr>
        <w:ind w:right="-284"/>
        <w:jc w:val="center"/>
        <w:rPr>
          <w:rFonts w:ascii="Times New Roman" w:hAnsi="Times New Roman"/>
          <w:sz w:val="28"/>
          <w:szCs w:val="28"/>
          <w:lang w:eastAsia="ru-RU"/>
        </w:rPr>
      </w:pPr>
      <w:r w:rsidRPr="00C75F39">
        <w:rPr>
          <w:rFonts w:ascii="Times New Roman" w:hAnsi="Times New Roman"/>
          <w:sz w:val="28"/>
          <w:szCs w:val="28"/>
          <w:lang w:eastAsia="ru-RU"/>
        </w:rPr>
        <w:object w:dxaOrig="1141" w:dyaOrig="1261">
          <v:shape id="_x0000_i1045" type="#_x0000_t75" style="width:48pt;height:52.5pt" o:ole="" fillcolor="window">
            <v:imagedata r:id="rId17" o:title=""/>
          </v:shape>
          <o:OLEObject Type="Embed" ProgID="Word.Picture.8" ShapeID="_x0000_i1045" DrawAspect="Content" ObjectID="_1840098835" r:id="rId64"/>
        </w:object>
      </w:r>
    </w:p>
    <w:p w:rsidR="00E33689" w:rsidRPr="00C75F39" w:rsidRDefault="00E33689" w:rsidP="00E33689">
      <w:pPr>
        <w:jc w:val="center"/>
        <w:rPr>
          <w:rFonts w:ascii="Times New Roman" w:hAnsi="Times New Roman"/>
          <w:b/>
          <w:sz w:val="28"/>
          <w:szCs w:val="28"/>
          <w:lang w:eastAsia="ru-RU"/>
        </w:rPr>
      </w:pPr>
      <w:r w:rsidRPr="00C75F39">
        <w:rPr>
          <w:rFonts w:ascii="Times New Roman" w:hAnsi="Times New Roman"/>
          <w:b/>
          <w:sz w:val="28"/>
          <w:szCs w:val="28"/>
          <w:lang w:eastAsia="ru-RU"/>
        </w:rPr>
        <w:t>КАМ’ЯНСЬКА  СІЛЬСЬКА  РАДА БЕРЕГІВСЬКОГО  РАЙОНУ ЗАКАРПАТСЬКОЇ  ОБЛАСТІ</w:t>
      </w:r>
    </w:p>
    <w:p w:rsidR="00E33689" w:rsidRPr="00C75F39" w:rsidRDefault="00E33689" w:rsidP="00E33689">
      <w:pPr>
        <w:ind w:left="-663"/>
        <w:jc w:val="center"/>
        <w:rPr>
          <w:rFonts w:ascii="Times New Roman" w:hAnsi="Times New Roman"/>
          <w:b/>
          <w:sz w:val="28"/>
          <w:szCs w:val="28"/>
          <w:lang w:eastAsia="ru-RU"/>
        </w:rPr>
      </w:pPr>
      <w:r>
        <w:rPr>
          <w:rFonts w:ascii="Times New Roman" w:hAnsi="Times New Roman"/>
          <w:b/>
          <w:sz w:val="28"/>
          <w:szCs w:val="28"/>
          <w:lang w:eastAsia="ru-RU"/>
        </w:rPr>
        <w:t>53-тя сесія</w:t>
      </w:r>
      <w:r w:rsidRPr="00C75F39">
        <w:rPr>
          <w:rFonts w:ascii="Times New Roman" w:hAnsi="Times New Roman"/>
          <w:b/>
          <w:sz w:val="28"/>
          <w:szCs w:val="28"/>
          <w:lang w:eastAsia="ru-RU"/>
        </w:rPr>
        <w:t xml:space="preserve">  8-го скликання</w:t>
      </w:r>
    </w:p>
    <w:p w:rsidR="00E33689" w:rsidRDefault="00E33689" w:rsidP="00E33689">
      <w:pPr>
        <w:tabs>
          <w:tab w:val="left" w:pos="405"/>
          <w:tab w:val="center" w:pos="4808"/>
        </w:tabs>
        <w:jc w:val="center"/>
        <w:outlineLvl w:val="0"/>
        <w:rPr>
          <w:rFonts w:ascii="Times New Roman" w:hAnsi="Times New Roman"/>
          <w:b/>
          <w:sz w:val="28"/>
          <w:szCs w:val="28"/>
          <w:lang w:eastAsia="ru-RU"/>
        </w:rPr>
      </w:pPr>
      <w:r w:rsidRPr="00C75F39">
        <w:rPr>
          <w:rFonts w:ascii="Times New Roman" w:hAnsi="Times New Roman"/>
          <w:b/>
          <w:sz w:val="28"/>
          <w:szCs w:val="28"/>
          <w:lang w:eastAsia="ru-RU"/>
        </w:rPr>
        <w:t>Р І Ш Е Н Н Я</w:t>
      </w:r>
    </w:p>
    <w:p w:rsidR="00E33689" w:rsidRPr="00C75F39" w:rsidRDefault="00E33689" w:rsidP="00E33689">
      <w:pPr>
        <w:tabs>
          <w:tab w:val="left" w:pos="405"/>
          <w:tab w:val="center" w:pos="4808"/>
        </w:tabs>
        <w:jc w:val="center"/>
        <w:outlineLvl w:val="0"/>
        <w:rPr>
          <w:rFonts w:ascii="Times New Roman" w:hAnsi="Times New Roman"/>
          <w:sz w:val="28"/>
          <w:szCs w:val="28"/>
          <w:lang w:eastAsia="ru-RU"/>
        </w:rPr>
      </w:pPr>
    </w:p>
    <w:p w:rsidR="00E33689" w:rsidRPr="00C75F39" w:rsidRDefault="00E33689" w:rsidP="00E33689">
      <w:pPr>
        <w:rPr>
          <w:rFonts w:ascii="Times New Roman" w:hAnsi="Times New Roman"/>
          <w:b/>
          <w:sz w:val="28"/>
          <w:szCs w:val="28"/>
          <w:lang w:eastAsia="ru-RU"/>
        </w:rPr>
      </w:pPr>
      <w:r>
        <w:rPr>
          <w:rFonts w:ascii="Times New Roman" w:hAnsi="Times New Roman"/>
          <w:b/>
          <w:sz w:val="28"/>
          <w:szCs w:val="28"/>
          <w:lang w:eastAsia="ru-RU"/>
        </w:rPr>
        <w:t>23  грудня  2025 року                       с. Кам’янське                                   №2491</w:t>
      </w:r>
    </w:p>
    <w:p w:rsidR="00E33689" w:rsidRPr="00C75F39" w:rsidRDefault="00E33689" w:rsidP="00E33689">
      <w:pPr>
        <w:rPr>
          <w:rFonts w:ascii="Times New Roman" w:hAnsi="Times New Roman"/>
          <w:b/>
          <w:sz w:val="28"/>
          <w:szCs w:val="28"/>
          <w:lang w:eastAsia="ru-RU"/>
        </w:rPr>
      </w:pPr>
    </w:p>
    <w:p w:rsidR="00E33689" w:rsidRPr="00EC1CDF" w:rsidRDefault="00E33689" w:rsidP="00E33689">
      <w:pPr>
        <w:rPr>
          <w:rFonts w:ascii="Times New Roman" w:hAnsi="Times New Roman"/>
          <w:b/>
          <w:sz w:val="28"/>
          <w:szCs w:val="28"/>
          <w:lang w:eastAsia="ru-RU"/>
        </w:rPr>
      </w:pPr>
      <w:r w:rsidRPr="00EC1CDF">
        <w:rPr>
          <w:rFonts w:ascii="Times New Roman" w:hAnsi="Times New Roman"/>
          <w:b/>
          <w:sz w:val="28"/>
          <w:szCs w:val="28"/>
          <w:lang w:eastAsia="ru-RU"/>
        </w:rPr>
        <w:t xml:space="preserve">Про затвердження технічної документації </w:t>
      </w:r>
    </w:p>
    <w:p w:rsidR="00E33689" w:rsidRPr="00EC1CDF" w:rsidRDefault="00E33689" w:rsidP="00E33689">
      <w:pPr>
        <w:rPr>
          <w:rFonts w:ascii="Times New Roman" w:hAnsi="Times New Roman"/>
          <w:b/>
          <w:sz w:val="28"/>
          <w:szCs w:val="28"/>
          <w:lang w:eastAsia="ru-RU"/>
        </w:rPr>
      </w:pPr>
      <w:r w:rsidRPr="00EC1CDF">
        <w:rPr>
          <w:rFonts w:ascii="Times New Roman" w:hAnsi="Times New Roman"/>
          <w:b/>
          <w:sz w:val="28"/>
          <w:szCs w:val="28"/>
          <w:lang w:eastAsia="ru-RU"/>
        </w:rPr>
        <w:t xml:space="preserve">із землеустрою щодо встановлення (відновлення) </w:t>
      </w:r>
    </w:p>
    <w:p w:rsidR="00E33689" w:rsidRPr="00EC1CDF" w:rsidRDefault="00E33689" w:rsidP="00E33689">
      <w:pPr>
        <w:rPr>
          <w:rFonts w:ascii="Times New Roman" w:hAnsi="Times New Roman"/>
          <w:b/>
          <w:sz w:val="28"/>
          <w:szCs w:val="28"/>
          <w:lang w:eastAsia="ru-RU"/>
        </w:rPr>
      </w:pPr>
      <w:r w:rsidRPr="00EC1CDF">
        <w:rPr>
          <w:rFonts w:ascii="Times New Roman" w:hAnsi="Times New Roman"/>
          <w:b/>
          <w:sz w:val="28"/>
          <w:szCs w:val="28"/>
          <w:lang w:eastAsia="ru-RU"/>
        </w:rPr>
        <w:t xml:space="preserve">меж земельної ділянки в натурі на (місцевості) та </w:t>
      </w:r>
    </w:p>
    <w:p w:rsidR="00E33689" w:rsidRPr="00EC1CDF" w:rsidRDefault="00E33689" w:rsidP="00E33689">
      <w:pPr>
        <w:rPr>
          <w:rFonts w:ascii="Times New Roman" w:hAnsi="Times New Roman"/>
          <w:b/>
          <w:sz w:val="28"/>
          <w:szCs w:val="28"/>
          <w:lang w:eastAsia="ru-RU"/>
        </w:rPr>
      </w:pPr>
      <w:r w:rsidRPr="00EC1CDF">
        <w:rPr>
          <w:rFonts w:ascii="Times New Roman" w:hAnsi="Times New Roman"/>
          <w:b/>
          <w:sz w:val="28"/>
          <w:szCs w:val="28"/>
          <w:lang w:eastAsia="ru-RU"/>
        </w:rPr>
        <w:t>передачу земельної ділянки у власність</w:t>
      </w:r>
    </w:p>
    <w:p w:rsidR="00E33689" w:rsidRPr="00EC1CDF" w:rsidRDefault="00E33689" w:rsidP="00E33689">
      <w:pPr>
        <w:rPr>
          <w:rFonts w:ascii="Times New Roman" w:hAnsi="Times New Roman"/>
          <w:b/>
          <w:sz w:val="28"/>
          <w:szCs w:val="28"/>
          <w:lang w:eastAsia="ru-RU"/>
        </w:rPr>
      </w:pPr>
      <w:r>
        <w:rPr>
          <w:rFonts w:ascii="Times New Roman" w:hAnsi="Times New Roman"/>
          <w:b/>
          <w:sz w:val="28"/>
          <w:szCs w:val="28"/>
          <w:lang w:eastAsia="ru-RU"/>
        </w:rPr>
        <w:t>гр. Симчері Віктору Васильовичу</w:t>
      </w:r>
    </w:p>
    <w:p w:rsidR="00E33689" w:rsidRPr="00EC1CDF" w:rsidRDefault="00E33689" w:rsidP="00E33689">
      <w:pPr>
        <w:tabs>
          <w:tab w:val="left" w:pos="3540"/>
        </w:tabs>
        <w:rPr>
          <w:rFonts w:ascii="Times New Roman" w:hAnsi="Times New Roman"/>
          <w:b/>
          <w:sz w:val="28"/>
          <w:szCs w:val="28"/>
          <w:lang w:eastAsia="ru-RU"/>
        </w:rPr>
      </w:pPr>
      <w:r>
        <w:rPr>
          <w:rFonts w:ascii="Times New Roman" w:hAnsi="Times New Roman"/>
          <w:b/>
          <w:sz w:val="28"/>
          <w:szCs w:val="28"/>
          <w:lang w:eastAsia="ru-RU"/>
        </w:rPr>
        <w:t>мешк. с. Сільце  вул. Перемоги,18</w:t>
      </w:r>
    </w:p>
    <w:p w:rsidR="00E33689" w:rsidRPr="00EC1CDF" w:rsidRDefault="00E33689" w:rsidP="00E33689">
      <w:pPr>
        <w:tabs>
          <w:tab w:val="left" w:pos="3540"/>
        </w:tabs>
        <w:rPr>
          <w:rFonts w:ascii="Times New Roman" w:hAnsi="Times New Roman"/>
          <w:b/>
          <w:sz w:val="28"/>
          <w:szCs w:val="28"/>
          <w:lang w:eastAsia="ru-RU"/>
        </w:rPr>
      </w:pPr>
    </w:p>
    <w:p w:rsidR="00E33689" w:rsidRPr="00EC1CDF" w:rsidRDefault="00E33689" w:rsidP="00E33689">
      <w:pPr>
        <w:jc w:val="both"/>
        <w:rPr>
          <w:rFonts w:ascii="Times New Roman" w:hAnsi="Times New Roman"/>
          <w:sz w:val="28"/>
          <w:szCs w:val="28"/>
          <w:lang w:eastAsia="ru-RU"/>
        </w:rPr>
      </w:pPr>
      <w:r w:rsidRPr="00EC1CDF">
        <w:rPr>
          <w:rFonts w:ascii="Times New Roman" w:hAnsi="Times New Roman"/>
          <w:sz w:val="28"/>
          <w:szCs w:val="28"/>
          <w:lang w:eastAsia="ru-RU"/>
        </w:rPr>
        <w:t xml:space="preserve">         Розглянувши заяву гр.</w:t>
      </w:r>
      <w:r w:rsidRPr="00EC1CDF">
        <w:rPr>
          <w:rFonts w:ascii="Times New Roman" w:hAnsi="Times New Roman"/>
          <w:b/>
          <w:sz w:val="28"/>
          <w:szCs w:val="28"/>
          <w:lang w:eastAsia="ru-RU"/>
        </w:rPr>
        <w:t xml:space="preserve"> </w:t>
      </w:r>
      <w:r>
        <w:rPr>
          <w:rFonts w:ascii="Times New Roman" w:hAnsi="Times New Roman"/>
          <w:bCs/>
          <w:sz w:val="28"/>
          <w:szCs w:val="28"/>
          <w:lang w:eastAsia="ru-RU"/>
        </w:rPr>
        <w:t>Симчери Віктора Васильовича,</w:t>
      </w:r>
      <w:r>
        <w:rPr>
          <w:rFonts w:ascii="Times New Roman" w:hAnsi="Times New Roman"/>
          <w:sz w:val="28"/>
          <w:szCs w:val="28"/>
          <w:lang w:eastAsia="ru-RU"/>
        </w:rPr>
        <w:t xml:space="preserve">  мешк. с. Сільце вул.Перемоги,18</w:t>
      </w:r>
      <w:r w:rsidRPr="00EC1CDF">
        <w:rPr>
          <w:rFonts w:ascii="Times New Roman" w:hAnsi="Times New Roman"/>
          <w:sz w:val="28"/>
          <w:szCs w:val="28"/>
          <w:lang w:eastAsia="ru-RU"/>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ascii="Times New Roman" w:hAnsi="Times New Roman"/>
          <w:sz w:val="28"/>
          <w:szCs w:val="28"/>
          <w:lang w:eastAsia="ru-RU"/>
        </w:rPr>
        <w:t xml:space="preserve"> </w:t>
      </w:r>
      <w:r w:rsidRPr="00EC1CDF">
        <w:rPr>
          <w:rFonts w:ascii="Times New Roman" w:hAnsi="Times New Roman"/>
          <w:sz w:val="28"/>
          <w:szCs w:val="28"/>
          <w:lang w:eastAsia="ru-RU"/>
        </w:rPr>
        <w:t>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E33689" w:rsidRPr="00EC1CDF" w:rsidRDefault="00E33689" w:rsidP="00E33689">
      <w:pPr>
        <w:rPr>
          <w:rFonts w:ascii="Times New Roman" w:hAnsi="Times New Roman"/>
          <w:b/>
          <w:bCs/>
          <w:sz w:val="28"/>
          <w:szCs w:val="28"/>
          <w:lang w:eastAsia="ru-RU"/>
        </w:rPr>
      </w:pPr>
      <w:r w:rsidRPr="00EC1CDF">
        <w:rPr>
          <w:rFonts w:ascii="Times New Roman" w:hAnsi="Times New Roman"/>
          <w:b/>
          <w:bCs/>
          <w:sz w:val="28"/>
          <w:szCs w:val="28"/>
          <w:lang w:eastAsia="ru-RU"/>
        </w:rPr>
        <w:t>ВИРІШИЛА:</w:t>
      </w:r>
    </w:p>
    <w:p w:rsidR="00E33689" w:rsidRPr="00A34578" w:rsidRDefault="00E33689" w:rsidP="00E33689">
      <w:pPr>
        <w:jc w:val="both"/>
        <w:rPr>
          <w:rFonts w:ascii="Times New Roman" w:hAnsi="Times New Roman"/>
          <w:bCs/>
          <w:sz w:val="28"/>
          <w:szCs w:val="28"/>
          <w:lang w:eastAsia="ru-RU"/>
        </w:rPr>
      </w:pPr>
      <w:r w:rsidRPr="00EC1CDF">
        <w:rPr>
          <w:rFonts w:ascii="Times New Roman" w:hAnsi="Times New Roman"/>
          <w:b/>
          <w:bCs/>
          <w:sz w:val="28"/>
          <w:szCs w:val="28"/>
          <w:lang w:eastAsia="ru-RU"/>
        </w:rPr>
        <w:t xml:space="preserve">          </w:t>
      </w:r>
      <w:r w:rsidRPr="00EC1CDF">
        <w:rPr>
          <w:rFonts w:ascii="Times New Roman" w:hAnsi="Times New Roman"/>
          <w:bCs/>
          <w:sz w:val="28"/>
          <w:szCs w:val="28"/>
          <w:lang w:eastAsia="ru-RU"/>
        </w:rPr>
        <w:t>1.</w:t>
      </w:r>
      <w:r w:rsidRPr="00EC1CDF">
        <w:rPr>
          <w:rFonts w:ascii="Times New Roman" w:hAnsi="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w:t>
      </w:r>
      <w:r>
        <w:rPr>
          <w:rFonts w:ascii="Times New Roman" w:hAnsi="Times New Roman"/>
          <w:sz w:val="28"/>
          <w:szCs w:val="28"/>
          <w:lang w:eastAsia="ru-RU"/>
        </w:rPr>
        <w:t xml:space="preserve">ті),  гр. </w:t>
      </w:r>
      <w:r>
        <w:rPr>
          <w:rFonts w:ascii="Times New Roman" w:hAnsi="Times New Roman"/>
          <w:bCs/>
          <w:sz w:val="28"/>
          <w:szCs w:val="28"/>
          <w:lang w:eastAsia="ru-RU"/>
        </w:rPr>
        <w:t>Симчері Віктору Васильовичу</w:t>
      </w:r>
      <w:r>
        <w:rPr>
          <w:rFonts w:ascii="Times New Roman" w:hAnsi="Times New Roman"/>
          <w:sz w:val="28"/>
          <w:szCs w:val="28"/>
          <w:lang w:eastAsia="ru-RU"/>
        </w:rPr>
        <w:t>,  загальною площею 0.2051</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2121987000:04</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265</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 xml:space="preserve">с.Сільце вул. Перемоги,18 </w:t>
      </w:r>
      <w:r w:rsidRPr="00EC1CDF">
        <w:rPr>
          <w:rFonts w:ascii="Times New Roman" w:hAnsi="Times New Roman"/>
          <w:sz w:val="28"/>
          <w:szCs w:val="28"/>
          <w:lang w:eastAsia="ru-RU"/>
        </w:rPr>
        <w:t xml:space="preserve">Берегівського району, Закарпатської області.  </w:t>
      </w:r>
    </w:p>
    <w:p w:rsidR="00E33689" w:rsidRPr="00EC1CDF" w:rsidRDefault="00E33689" w:rsidP="00E33689">
      <w:pPr>
        <w:jc w:val="both"/>
        <w:rPr>
          <w:rFonts w:ascii="Times New Roman" w:hAnsi="Times New Roman"/>
          <w:sz w:val="28"/>
          <w:szCs w:val="28"/>
          <w:lang w:eastAsia="ru-RU"/>
        </w:rPr>
      </w:pPr>
      <w:r w:rsidRPr="00EC1CDF">
        <w:rPr>
          <w:rFonts w:ascii="Times New Roman" w:hAnsi="Times New Roman"/>
          <w:sz w:val="28"/>
          <w:szCs w:val="28"/>
          <w:lang w:eastAsia="ru-RU"/>
        </w:rPr>
        <w:t xml:space="preserve">          2. Передати безоплатно у</w:t>
      </w:r>
      <w:r>
        <w:rPr>
          <w:rFonts w:ascii="Times New Roman" w:hAnsi="Times New Roman"/>
          <w:sz w:val="28"/>
          <w:szCs w:val="28"/>
          <w:lang w:eastAsia="ru-RU"/>
        </w:rPr>
        <w:t xml:space="preserve"> власність земельну ділянку гр.Симчері Віктору</w:t>
      </w:r>
      <w:r>
        <w:rPr>
          <w:rFonts w:ascii="Times New Roman" w:hAnsi="Times New Roman"/>
          <w:bCs/>
          <w:sz w:val="28"/>
          <w:szCs w:val="28"/>
          <w:lang w:eastAsia="ru-RU"/>
        </w:rPr>
        <w:t xml:space="preserve"> Васильовичу, </w:t>
      </w:r>
      <w:r>
        <w:rPr>
          <w:rFonts w:ascii="Times New Roman" w:hAnsi="Times New Roman"/>
          <w:sz w:val="28"/>
          <w:szCs w:val="28"/>
          <w:lang w:eastAsia="ru-RU"/>
        </w:rPr>
        <w:t xml:space="preserve"> загальною площею 0.2051</w:t>
      </w:r>
      <w:r w:rsidRPr="00EC1CDF">
        <w:rPr>
          <w:rFonts w:ascii="Times New Roman" w:hAnsi="Times New Roman"/>
          <w:sz w:val="28"/>
          <w:szCs w:val="28"/>
          <w:lang w:eastAsia="ru-RU"/>
        </w:rPr>
        <w:t xml:space="preserve"> га кадастровий номер </w:t>
      </w:r>
      <w:r>
        <w:rPr>
          <w:rFonts w:ascii="Times New Roman" w:hAnsi="Times New Roman"/>
          <w:sz w:val="28"/>
          <w:szCs w:val="28"/>
          <w:u w:val="single"/>
          <w:lang w:eastAsia="ru-RU"/>
        </w:rPr>
        <w:t>2121987000:04</w:t>
      </w:r>
      <w:r w:rsidRPr="00EC1CDF">
        <w:rPr>
          <w:rFonts w:ascii="Times New Roman" w:hAnsi="Times New Roman"/>
          <w:sz w:val="28"/>
          <w:szCs w:val="28"/>
          <w:u w:val="single"/>
          <w:lang w:eastAsia="ru-RU"/>
        </w:rPr>
        <w:t>:001:0</w:t>
      </w:r>
      <w:r>
        <w:rPr>
          <w:rFonts w:ascii="Times New Roman" w:hAnsi="Times New Roman"/>
          <w:sz w:val="28"/>
          <w:szCs w:val="28"/>
          <w:u w:val="single"/>
          <w:lang w:eastAsia="ru-RU"/>
        </w:rPr>
        <w:t>265</w:t>
      </w:r>
      <w:r w:rsidRPr="00EC1CDF">
        <w:rPr>
          <w:rFonts w:ascii="Times New Roman" w:hAnsi="Times New Roman"/>
          <w:sz w:val="28"/>
          <w:szCs w:val="28"/>
          <w:lang w:eastAsia="ru-RU"/>
        </w:rPr>
        <w:t xml:space="preserve">, для будівництва і обслуговування житлового будинку господарських будівель і споруд, яка розташована за   адресою  </w:t>
      </w:r>
      <w:r>
        <w:rPr>
          <w:rFonts w:ascii="Times New Roman" w:hAnsi="Times New Roman"/>
          <w:bCs/>
          <w:sz w:val="28"/>
          <w:szCs w:val="28"/>
          <w:lang w:eastAsia="ru-RU"/>
        </w:rPr>
        <w:t>с.Сільце вул. Перемоги,18</w:t>
      </w:r>
      <w:r w:rsidRPr="00EC1CDF">
        <w:rPr>
          <w:rFonts w:ascii="Times New Roman" w:hAnsi="Times New Roman"/>
          <w:sz w:val="28"/>
          <w:szCs w:val="28"/>
          <w:lang w:eastAsia="ru-RU"/>
        </w:rPr>
        <w:t xml:space="preserve"> Берегівського району, Закарпатської області.  </w:t>
      </w:r>
    </w:p>
    <w:p w:rsidR="00E33689" w:rsidRPr="00EC1CDF" w:rsidRDefault="00E33689" w:rsidP="00E33689">
      <w:pPr>
        <w:jc w:val="both"/>
        <w:rPr>
          <w:rFonts w:ascii="Times New Roman" w:hAnsi="Times New Roman"/>
          <w:sz w:val="28"/>
          <w:szCs w:val="28"/>
          <w:lang w:eastAsia="ru-RU"/>
        </w:rPr>
      </w:pPr>
      <w:r>
        <w:rPr>
          <w:rFonts w:ascii="Times New Roman" w:hAnsi="Times New Roman"/>
          <w:sz w:val="28"/>
          <w:szCs w:val="28"/>
          <w:lang w:eastAsia="ru-RU"/>
        </w:rPr>
        <w:t xml:space="preserve">         3. Громадянину Симчері Віктору Васильовичу</w:t>
      </w:r>
      <w:r w:rsidRPr="00EC1CDF">
        <w:rPr>
          <w:rFonts w:ascii="Times New Roman" w:hAnsi="Times New Roman"/>
          <w:sz w:val="28"/>
          <w:szCs w:val="28"/>
          <w:lang w:eastAsia="ru-RU"/>
        </w:rPr>
        <w:t xml:space="preserve"> зареєструвати право власності на земельну ділянку в суб’єкта державної реєстрації прав.</w:t>
      </w:r>
    </w:p>
    <w:p w:rsidR="00E33689" w:rsidRDefault="00E33689" w:rsidP="00E33689">
      <w:pPr>
        <w:jc w:val="both"/>
        <w:rPr>
          <w:rFonts w:ascii="Times New Roman" w:hAnsi="Times New Roman"/>
          <w:sz w:val="28"/>
          <w:szCs w:val="28"/>
          <w:lang w:eastAsia="ru-RU"/>
        </w:rPr>
      </w:pPr>
      <w:r w:rsidRPr="00EC1CDF">
        <w:rPr>
          <w:rFonts w:ascii="Times New Roman" w:hAnsi="Times New Roman"/>
          <w:sz w:val="28"/>
          <w:szCs w:val="28"/>
          <w:lang w:eastAsia="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r>
        <w:rPr>
          <w:rFonts w:ascii="Times New Roman" w:hAnsi="Times New Roman"/>
          <w:sz w:val="28"/>
          <w:szCs w:val="28"/>
          <w:lang w:eastAsia="ru-RU"/>
        </w:rPr>
        <w:t>.</w:t>
      </w:r>
    </w:p>
    <w:p w:rsidR="00E33689" w:rsidRPr="00EC1CDF" w:rsidRDefault="00E33689" w:rsidP="00E33689">
      <w:pPr>
        <w:jc w:val="both"/>
        <w:rPr>
          <w:rFonts w:ascii="Times New Roman" w:hAnsi="Times New Roman"/>
          <w:sz w:val="28"/>
          <w:szCs w:val="28"/>
          <w:lang w:eastAsia="ru-RU"/>
        </w:rPr>
      </w:pPr>
    </w:p>
    <w:p w:rsidR="00E33689" w:rsidRPr="00BB0957" w:rsidRDefault="00E33689" w:rsidP="00E33689">
      <w:pPr>
        <w:jc w:val="both"/>
        <w:rPr>
          <w:rFonts w:ascii="Times New Roman" w:hAnsi="Times New Roman"/>
          <w:b/>
          <w:sz w:val="28"/>
          <w:szCs w:val="28"/>
          <w:lang w:eastAsia="ru-RU"/>
        </w:rPr>
      </w:pPr>
      <w:r w:rsidRPr="00C75F39">
        <w:rPr>
          <w:rFonts w:ascii="Times New Roman" w:hAnsi="Times New Roman"/>
          <w:b/>
          <w:sz w:val="28"/>
          <w:szCs w:val="28"/>
          <w:lang w:eastAsia="ru-RU"/>
        </w:rPr>
        <w:t xml:space="preserve">Сільський  голова                </w:t>
      </w:r>
      <w:r>
        <w:rPr>
          <w:rFonts w:ascii="Times New Roman" w:hAnsi="Times New Roman"/>
          <w:b/>
          <w:sz w:val="28"/>
          <w:szCs w:val="28"/>
          <w:lang w:eastAsia="ru-RU"/>
        </w:rPr>
        <w:t xml:space="preserve">                             </w:t>
      </w:r>
      <w:r w:rsidRPr="00C75F39">
        <w:rPr>
          <w:rFonts w:ascii="Times New Roman" w:hAnsi="Times New Roman"/>
          <w:b/>
          <w:sz w:val="28"/>
          <w:szCs w:val="28"/>
          <w:lang w:eastAsia="ru-RU"/>
        </w:rPr>
        <w:t xml:space="preserve">          Михайло СТАНИНЕЦЬ</w:t>
      </w:r>
    </w:p>
    <w:p w:rsidR="00E33689" w:rsidRPr="00245608" w:rsidRDefault="00E33689" w:rsidP="00E33689">
      <w:pPr>
        <w:rPr>
          <w:lang w:eastAsia="zh-CN" w:bidi="ar-SA"/>
        </w:rPr>
      </w:pPr>
    </w:p>
    <w:p w:rsidR="00382071" w:rsidRPr="00245608" w:rsidRDefault="00382071" w:rsidP="00245608">
      <w:pPr>
        <w:rPr>
          <w:lang w:eastAsia="zh-CN" w:bidi="ar-SA"/>
        </w:rPr>
      </w:pPr>
    </w:p>
    <w:sectPr w:rsidR="00382071" w:rsidRPr="00245608" w:rsidSect="00B27D46">
      <w:pgSz w:w="11906" w:h="16838"/>
      <w:pgMar w:top="851" w:right="709"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B37" w:rsidRDefault="00C26B37" w:rsidP="00D13B62">
      <w:r>
        <w:separator/>
      </w:r>
    </w:p>
  </w:endnote>
  <w:endnote w:type="continuationSeparator" w:id="0">
    <w:p w:rsidR="00C26B37" w:rsidRDefault="00C26B37" w:rsidP="00D13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urier New"/>
    <w:charset w:val="00"/>
    <w:family w:val="swiss"/>
    <w:pitch w:val="variable"/>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ohit Hindi">
    <w:altName w:val="Times New Roman"/>
    <w:charset w:val="01"/>
    <w:family w:val="auto"/>
    <w:pitch w:val="variable"/>
    <w:sig w:usb0="00000000" w:usb1="00000000" w:usb2="00000000" w:usb3="00000000" w:csb0="00000000" w:csb1="00000000"/>
  </w:font>
  <w:font w:name="gothampro">
    <w:altName w:val="Segoe Print"/>
    <w:charset w:val="00"/>
    <w:family w:val="auto"/>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ebkit-standard">
    <w:altName w:val="Times New Roman"/>
    <w:charset w:val="CC"/>
    <w:family w:val="roman"/>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Roboto">
    <w:altName w:val="Arial"/>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B37" w:rsidRDefault="00C26B37" w:rsidP="00D13B62">
      <w:r>
        <w:separator/>
      </w:r>
    </w:p>
  </w:footnote>
  <w:footnote w:type="continuationSeparator" w:id="0">
    <w:p w:rsidR="00C26B37" w:rsidRDefault="00C26B37" w:rsidP="00D13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8566C9">
    <w:pPr>
      <w:spacing w:line="1" w:lineRule="exact"/>
    </w:pPr>
    <w:r>
      <w:rPr>
        <w:noProof/>
        <w:lang w:val="ru-RU" w:eastAsia="ru-RU" w:bidi="ar-SA"/>
      </w:rPr>
      <w:pict>
        <v:shapetype id="_x0000_t202" coordsize="21600,21600" o:spt="202" path="m,l,21600r21600,l21600,xe">
          <v:stroke joinstyle="miter"/>
          <v:path gradientshapeok="t" o:connecttype="rect"/>
        </v:shapetype>
        <v:shape id="Shape 5" o:spid="_x0000_s2050" type="#_x0000_t202" style="position:absolute;margin-left:493.15pt;margin-top:65.1pt;width:75.6pt;height:28.5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" filled="f" stroked="f">
          <v:textbox style="mso-fit-shape-to-text:t" inset="0,0,0,0">
            <w:txbxContent>
              <w:p w:rsidR="00735B64" w:rsidRPr="00D13B62" w:rsidRDefault="00735B64">
                <w:pPr>
                  <w:pStyle w:val="22"/>
                  <w:shd w:val="clear" w:color="auto" w:fill="auto"/>
                  <w:rPr>
                    <w:sz w:val="26"/>
                    <w:szCs w:val="26"/>
                    <w:lang w:val="uk-UA"/>
                  </w:rPr>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pPr>
      <w:pStyle w:val="aa"/>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rsidP="00FC4C3A">
    <w:pPr>
      <w:pStyle w:val="aa"/>
      <w:ind w:firstLine="70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8566C9">
    <w:pPr>
      <w:jc w:val="center"/>
    </w:pPr>
    <w:fldSimple w:instr=" PAGE   \* MERGEFORMAT ">
      <w:r w:rsidR="00735B64">
        <w:rPr>
          <w:rFonts w:ascii="Times New Roman" w:eastAsia="Times New Roman" w:hAnsi="Times New Roman" w:cs="Times New Roman"/>
        </w:rPr>
        <w:t>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rsidP="006248A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735B64"/>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8566C9">
    <w:pPr>
      <w:pStyle w:val="aa"/>
      <w:jc w:val="center"/>
      <w:rPr>
        <w:rFonts w:ascii="Times New Roman" w:hAnsi="Times New Roman" w:cs="Times New Roman"/>
      </w:rPr>
    </w:pPr>
    <w:r>
      <w:rPr>
        <w:rFonts w:ascii="Times New Roman" w:hAnsi="Times New Roman" w:cs="Times New Roman"/>
      </w:rPr>
      <w:fldChar w:fldCharType="begin"/>
    </w:r>
    <w:r w:rsidR="00735B64">
      <w:rPr>
        <w:rFonts w:ascii="Times New Roman" w:hAnsi="Times New Roman" w:cs="Times New Roman"/>
      </w:rPr>
      <w:instrText>PAGE   \* MERGEFORMAT</w:instrText>
    </w:r>
    <w:r>
      <w:rPr>
        <w:rFonts w:ascii="Times New Roman" w:hAnsi="Times New Roman" w:cs="Times New Roman"/>
      </w:rPr>
      <w:fldChar w:fldCharType="separate"/>
    </w:r>
    <w:r w:rsidR="0061121D" w:rsidRPr="0061121D">
      <w:rPr>
        <w:rFonts w:ascii="Times New Roman" w:hAnsi="Times New Roman" w:cs="Times New Roman"/>
        <w:noProof/>
        <w:lang w:val="ru-RU" w:eastAsia="ru-RU"/>
      </w:rPr>
      <w:t>22</w:t>
    </w:r>
    <w:r>
      <w:rPr>
        <w:rFonts w:ascii="Times New Roman" w:hAnsi="Times New Roman" w:cs="Times New Roman"/>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64" w:rsidRDefault="008566C9">
    <w:pPr>
      <w:pStyle w:val="aa"/>
      <w:jc w:val="center"/>
      <w:rPr>
        <w:rFonts w:ascii="Times New Roman" w:hAnsi="Times New Roman" w:cs="Times New Roman"/>
      </w:rPr>
    </w:pPr>
    <w:r>
      <w:rPr>
        <w:rFonts w:ascii="Times New Roman" w:hAnsi="Times New Roman" w:cs="Times New Roman"/>
      </w:rPr>
      <w:fldChar w:fldCharType="begin"/>
    </w:r>
    <w:r w:rsidR="00735B64">
      <w:rPr>
        <w:rFonts w:ascii="Times New Roman" w:hAnsi="Times New Roman" w:cs="Times New Roman"/>
      </w:rPr>
      <w:instrText>PAGE   \* MERGEFORMAT</w:instrText>
    </w:r>
    <w:r>
      <w:rPr>
        <w:rFonts w:ascii="Times New Roman" w:hAnsi="Times New Roman" w:cs="Times New Roman"/>
      </w:rPr>
      <w:fldChar w:fldCharType="separate"/>
    </w:r>
    <w:r w:rsidR="0061121D" w:rsidRPr="0061121D">
      <w:rPr>
        <w:rFonts w:ascii="Times New Roman" w:hAnsi="Times New Roman" w:cs="Times New Roman"/>
        <w:noProof/>
        <w:lang w:val="ru-RU" w:eastAsia="ru-RU"/>
      </w:rPr>
      <w:t>6</w:t>
    </w:r>
    <w:r>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E008BE"/>
    <w:multiLevelType w:val="multilevel"/>
    <w:tmpl w:val="826AAD90"/>
    <w:lvl w:ilvl="0">
      <w:start w:val="1"/>
      <w:numFmt w:val="decimal"/>
      <w:lvlText w:val="%1."/>
      <w:lvlJc w:val="left"/>
      <w:pPr>
        <w:ind w:left="915" w:hanging="360"/>
      </w:pPr>
      <w:rPr>
        <w:rFonts w:hint="default"/>
        <w:sz w:val="28"/>
      </w:rPr>
    </w:lvl>
    <w:lvl w:ilvl="1">
      <w:start w:val="1"/>
      <w:numFmt w:val="decimal"/>
      <w:isLgl/>
      <w:lvlText w:val="%1.%2."/>
      <w:lvlJc w:val="left"/>
      <w:pPr>
        <w:ind w:left="1275" w:hanging="720"/>
      </w:pPr>
      <w:rPr>
        <w:rFonts w:hint="default"/>
      </w:rPr>
    </w:lvl>
    <w:lvl w:ilvl="2">
      <w:start w:val="3"/>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2">
    <w:nsid w:val="05566BA0"/>
    <w:multiLevelType w:val="multilevel"/>
    <w:tmpl w:val="05566B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0A7DA9"/>
    <w:multiLevelType w:val="hybridMultilevel"/>
    <w:tmpl w:val="910880AE"/>
    <w:lvl w:ilvl="0" w:tplc="4FE2F402">
      <w:start w:val="2"/>
      <w:numFmt w:val="bullet"/>
      <w:lvlText w:val="-"/>
      <w:lvlJc w:val="left"/>
      <w:pPr>
        <w:ind w:left="840" w:hanging="360"/>
      </w:pPr>
      <w:rPr>
        <w:rFonts w:ascii="Times New Roman" w:eastAsia="Times New Roman" w:hAnsi="Times New Roman" w:hint="default"/>
      </w:rPr>
    </w:lvl>
    <w:lvl w:ilvl="1" w:tplc="04050003" w:tentative="1">
      <w:start w:val="1"/>
      <w:numFmt w:val="bullet"/>
      <w:lvlText w:val="o"/>
      <w:lvlJc w:val="left"/>
      <w:pPr>
        <w:ind w:left="1560" w:hanging="360"/>
      </w:pPr>
      <w:rPr>
        <w:rFonts w:ascii="Courier New" w:hAnsi="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nsid w:val="0D727E70"/>
    <w:multiLevelType w:val="hybridMultilevel"/>
    <w:tmpl w:val="E7CE58B6"/>
    <w:lvl w:ilvl="0" w:tplc="0422000F">
      <w:start w:val="1"/>
      <w:numFmt w:val="decimal"/>
      <w:lvlText w:val="%1."/>
      <w:lvlJc w:val="left"/>
      <w:pPr>
        <w:ind w:left="643"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933104"/>
    <w:multiLevelType w:val="hybridMultilevel"/>
    <w:tmpl w:val="75244344"/>
    <w:lvl w:ilvl="0" w:tplc="BC8A7030">
      <w:numFmt w:val="bullet"/>
      <w:lvlText w:val="-"/>
      <w:lvlJc w:val="left"/>
      <w:pPr>
        <w:ind w:left="735" w:hanging="360"/>
      </w:pPr>
      <w:rPr>
        <w:rFonts w:ascii="Times New Roman" w:eastAsia="Calibri" w:hAnsi="Times New Roman" w:cs="Times New Roman" w:hint="default"/>
      </w:rPr>
    </w:lvl>
    <w:lvl w:ilvl="1" w:tplc="04190003">
      <w:start w:val="1"/>
      <w:numFmt w:val="bullet"/>
      <w:lvlText w:val="o"/>
      <w:lvlJc w:val="left"/>
      <w:pPr>
        <w:ind w:left="1455" w:hanging="360"/>
      </w:pPr>
      <w:rPr>
        <w:rFonts w:ascii="Courier New" w:hAnsi="Courier New" w:cs="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cs="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cs="Courier New" w:hint="default"/>
      </w:rPr>
    </w:lvl>
    <w:lvl w:ilvl="8" w:tplc="04190005">
      <w:start w:val="1"/>
      <w:numFmt w:val="bullet"/>
      <w:lvlText w:val=""/>
      <w:lvlJc w:val="left"/>
      <w:pPr>
        <w:ind w:left="6495" w:hanging="360"/>
      </w:pPr>
      <w:rPr>
        <w:rFonts w:ascii="Wingdings" w:hAnsi="Wingdings" w:hint="default"/>
      </w:rPr>
    </w:lvl>
  </w:abstractNum>
  <w:abstractNum w:abstractNumId="6">
    <w:nsid w:val="10C221EA"/>
    <w:multiLevelType w:val="multilevel"/>
    <w:tmpl w:val="701AFEB4"/>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7">
    <w:nsid w:val="13177E93"/>
    <w:multiLevelType w:val="multilevel"/>
    <w:tmpl w:val="20D04B5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heme="minorHAns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A58DC"/>
    <w:multiLevelType w:val="multilevel"/>
    <w:tmpl w:val="659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F2B0A"/>
    <w:multiLevelType w:val="multilevel"/>
    <w:tmpl w:val="70D6585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43270A1"/>
    <w:multiLevelType w:val="multilevel"/>
    <w:tmpl w:val="143270A1"/>
    <w:lvl w:ilvl="0">
      <w:start w:val="1"/>
      <w:numFmt w:val="decimal"/>
      <w:lvlText w:val="%1."/>
      <w:lvlJc w:val="left"/>
      <w:pPr>
        <w:ind w:left="1069" w:hanging="360"/>
      </w:pPr>
      <w:rPr>
        <w:rFonts w:hint="default"/>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15FE6D78"/>
    <w:multiLevelType w:val="multilevel"/>
    <w:tmpl w:val="B59E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C53E7"/>
    <w:multiLevelType w:val="multilevel"/>
    <w:tmpl w:val="5F88466E"/>
    <w:lvl w:ilvl="0">
      <w:start w:val="1"/>
      <w:numFmt w:val="decimal"/>
      <w:lvlText w:val="%1."/>
      <w:lvlJc w:val="left"/>
      <w:pPr>
        <w:ind w:left="1170" w:hanging="405"/>
      </w:pPr>
      <w:rPr>
        <w:rFonts w:hint="default"/>
        <w:b/>
        <w:bCs/>
      </w:rPr>
    </w:lvl>
    <w:lvl w:ilvl="1">
      <w:start w:val="1"/>
      <w:numFmt w:val="decimal"/>
      <w:isLgl/>
      <w:lvlText w:val="%1.%2"/>
      <w:lvlJc w:val="left"/>
      <w:pPr>
        <w:ind w:left="1215" w:hanging="375"/>
      </w:pPr>
      <w:rPr>
        <w:rFonts w:hint="default"/>
        <w:b/>
      </w:rPr>
    </w:lvl>
    <w:lvl w:ilvl="2">
      <w:start w:val="1"/>
      <w:numFmt w:val="decimal"/>
      <w:isLgl/>
      <w:lvlText w:val="%1.%2.%3"/>
      <w:lvlJc w:val="left"/>
      <w:pPr>
        <w:ind w:left="1635" w:hanging="720"/>
      </w:pPr>
      <w:rPr>
        <w:rFonts w:hint="default"/>
        <w:b/>
      </w:rPr>
    </w:lvl>
    <w:lvl w:ilvl="3">
      <w:start w:val="1"/>
      <w:numFmt w:val="decimal"/>
      <w:isLgl/>
      <w:lvlText w:val="%1.%2.%3.%4"/>
      <w:lvlJc w:val="left"/>
      <w:pPr>
        <w:ind w:left="2070" w:hanging="1080"/>
      </w:pPr>
      <w:rPr>
        <w:rFonts w:hint="default"/>
        <w:b/>
      </w:rPr>
    </w:lvl>
    <w:lvl w:ilvl="4">
      <w:start w:val="1"/>
      <w:numFmt w:val="decimal"/>
      <w:isLgl/>
      <w:lvlText w:val="%1.%2.%3.%4.%5"/>
      <w:lvlJc w:val="left"/>
      <w:pPr>
        <w:ind w:left="2145" w:hanging="1080"/>
      </w:pPr>
      <w:rPr>
        <w:rFonts w:hint="default"/>
        <w:b/>
      </w:rPr>
    </w:lvl>
    <w:lvl w:ilvl="5">
      <w:start w:val="1"/>
      <w:numFmt w:val="decimal"/>
      <w:isLgl/>
      <w:lvlText w:val="%1.%2.%3.%4.%5.%6"/>
      <w:lvlJc w:val="left"/>
      <w:pPr>
        <w:ind w:left="2580" w:hanging="1440"/>
      </w:pPr>
      <w:rPr>
        <w:rFonts w:hint="default"/>
        <w:b/>
      </w:rPr>
    </w:lvl>
    <w:lvl w:ilvl="6">
      <w:start w:val="1"/>
      <w:numFmt w:val="decimal"/>
      <w:isLgl/>
      <w:lvlText w:val="%1.%2.%3.%4.%5.%6.%7"/>
      <w:lvlJc w:val="left"/>
      <w:pPr>
        <w:ind w:left="2655" w:hanging="1440"/>
      </w:pPr>
      <w:rPr>
        <w:rFonts w:hint="default"/>
        <w:b/>
      </w:rPr>
    </w:lvl>
    <w:lvl w:ilvl="7">
      <w:start w:val="1"/>
      <w:numFmt w:val="decimal"/>
      <w:isLgl/>
      <w:lvlText w:val="%1.%2.%3.%4.%5.%6.%7.%8"/>
      <w:lvlJc w:val="left"/>
      <w:pPr>
        <w:ind w:left="3090" w:hanging="1800"/>
      </w:pPr>
      <w:rPr>
        <w:rFonts w:hint="default"/>
        <w:b/>
      </w:rPr>
    </w:lvl>
    <w:lvl w:ilvl="8">
      <w:start w:val="1"/>
      <w:numFmt w:val="decimal"/>
      <w:isLgl/>
      <w:lvlText w:val="%1.%2.%3.%4.%5.%6.%7.%8.%9"/>
      <w:lvlJc w:val="left"/>
      <w:pPr>
        <w:ind w:left="3525" w:hanging="2160"/>
      </w:pPr>
      <w:rPr>
        <w:rFonts w:hint="default"/>
        <w:b/>
      </w:rPr>
    </w:lvl>
  </w:abstractNum>
  <w:abstractNum w:abstractNumId="13">
    <w:nsid w:val="1AAD1120"/>
    <w:multiLevelType w:val="hybridMultilevel"/>
    <w:tmpl w:val="CDCA32D0"/>
    <w:lvl w:ilvl="0" w:tplc="2B1A013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DE29AE"/>
    <w:multiLevelType w:val="multilevel"/>
    <w:tmpl w:val="1D06B072"/>
    <w:lvl w:ilvl="0">
      <w:start w:val="8"/>
      <w:numFmt w:val="decimal"/>
      <w:lvlText w:val="%1."/>
      <w:lvlJc w:val="left"/>
      <w:pPr>
        <w:ind w:left="432" w:hanging="432"/>
      </w:pPr>
      <w:rPr>
        <w:rFonts w:hint="default"/>
      </w:rPr>
    </w:lvl>
    <w:lvl w:ilvl="1">
      <w:start w:val="1"/>
      <w:numFmt w:val="decimal"/>
      <w:lvlText w:val="%1.%2."/>
      <w:lvlJc w:val="left"/>
      <w:pPr>
        <w:ind w:left="1004"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E5024C"/>
    <w:multiLevelType w:val="hybridMultilevel"/>
    <w:tmpl w:val="995E2F76"/>
    <w:lvl w:ilvl="0" w:tplc="AC40C75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245A382F"/>
    <w:multiLevelType w:val="hybridMultilevel"/>
    <w:tmpl w:val="2E04A4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982C4F"/>
    <w:multiLevelType w:val="hybridMultilevel"/>
    <w:tmpl w:val="773EEA72"/>
    <w:lvl w:ilvl="0" w:tplc="C0505F32">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8">
    <w:nsid w:val="27E37AFF"/>
    <w:multiLevelType w:val="hybridMultilevel"/>
    <w:tmpl w:val="9EC4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A60431"/>
    <w:multiLevelType w:val="multilevel"/>
    <w:tmpl w:val="ABC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8D2CD6"/>
    <w:multiLevelType w:val="multilevel"/>
    <w:tmpl w:val="82A221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2DC464C3"/>
    <w:multiLevelType w:val="multilevel"/>
    <w:tmpl w:val="6F9C4ED6"/>
    <w:lvl w:ilvl="0">
      <w:start w:val="1"/>
      <w:numFmt w:val="decimal"/>
      <w:lvlText w:val="%1."/>
      <w:lvlJc w:val="left"/>
      <w:pPr>
        <w:ind w:left="1454" w:hanging="870"/>
      </w:pPr>
      <w:rPr>
        <w:rFonts w:hint="default"/>
      </w:rPr>
    </w:lvl>
    <w:lvl w:ilvl="1">
      <w:start w:val="1"/>
      <w:numFmt w:val="decimal"/>
      <w:isLgl/>
      <w:lvlText w:val="%1.%2"/>
      <w:lvlJc w:val="left"/>
      <w:pPr>
        <w:ind w:left="2369" w:hanging="1410"/>
      </w:pPr>
      <w:rPr>
        <w:rFonts w:hint="default"/>
      </w:rPr>
    </w:lvl>
    <w:lvl w:ilvl="2">
      <w:start w:val="1"/>
      <w:numFmt w:val="decimal"/>
      <w:isLgl/>
      <w:lvlText w:val="%1.%2.%3"/>
      <w:lvlJc w:val="left"/>
      <w:pPr>
        <w:ind w:left="2744" w:hanging="1410"/>
      </w:pPr>
      <w:rPr>
        <w:rFonts w:hint="default"/>
      </w:rPr>
    </w:lvl>
    <w:lvl w:ilvl="3">
      <w:start w:val="1"/>
      <w:numFmt w:val="decimal"/>
      <w:isLgl/>
      <w:lvlText w:val="%1.%2.%3.%4"/>
      <w:lvlJc w:val="left"/>
      <w:pPr>
        <w:ind w:left="3119" w:hanging="1410"/>
      </w:pPr>
      <w:rPr>
        <w:rFonts w:hint="default"/>
      </w:rPr>
    </w:lvl>
    <w:lvl w:ilvl="4">
      <w:start w:val="1"/>
      <w:numFmt w:val="decimal"/>
      <w:isLgl/>
      <w:lvlText w:val="%1.%2.%3.%4.%5"/>
      <w:lvlJc w:val="left"/>
      <w:pPr>
        <w:ind w:left="3524" w:hanging="1440"/>
      </w:pPr>
      <w:rPr>
        <w:rFonts w:hint="default"/>
      </w:rPr>
    </w:lvl>
    <w:lvl w:ilvl="5">
      <w:start w:val="1"/>
      <w:numFmt w:val="decimal"/>
      <w:isLgl/>
      <w:lvlText w:val="%1.%2.%3.%4.%5.%6"/>
      <w:lvlJc w:val="left"/>
      <w:pPr>
        <w:ind w:left="389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369" w:hanging="2160"/>
      </w:pPr>
      <w:rPr>
        <w:rFonts w:hint="default"/>
      </w:rPr>
    </w:lvl>
    <w:lvl w:ilvl="8">
      <w:start w:val="1"/>
      <w:numFmt w:val="decimal"/>
      <w:isLgl/>
      <w:lvlText w:val="%1.%2.%3.%4.%5.%6.%7.%8.%9"/>
      <w:lvlJc w:val="left"/>
      <w:pPr>
        <w:ind w:left="5744" w:hanging="2160"/>
      </w:pPr>
      <w:rPr>
        <w:rFonts w:hint="default"/>
      </w:rPr>
    </w:lvl>
  </w:abstractNum>
  <w:abstractNum w:abstractNumId="22">
    <w:nsid w:val="2E17754B"/>
    <w:multiLevelType w:val="multilevel"/>
    <w:tmpl w:val="18A018AA"/>
    <w:lvl w:ilvl="0">
      <w:start w:val="2026"/>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E547682"/>
    <w:multiLevelType w:val="multilevel"/>
    <w:tmpl w:val="3FF61A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2EE9596E"/>
    <w:multiLevelType w:val="multilevel"/>
    <w:tmpl w:val="4B3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0B2A41"/>
    <w:multiLevelType w:val="multilevel"/>
    <w:tmpl w:val="350B2A41"/>
    <w:lvl w:ilvl="0">
      <w:start w:val="1"/>
      <w:numFmt w:val="decimal"/>
      <w:lvlText w:val="%1."/>
      <w:lvlJc w:val="left"/>
      <w:pPr>
        <w:ind w:left="786" w:hanging="360"/>
      </w:pPr>
      <w:rPr>
        <w:rFonts w:hint="default"/>
      </w:rPr>
    </w:lvl>
    <w:lvl w:ilvl="1">
      <w:start w:val="1"/>
      <w:numFmt w:val="decimal"/>
      <w:isLgl/>
      <w:lvlText w:val="%1.%2."/>
      <w:lvlJc w:val="left"/>
      <w:pPr>
        <w:tabs>
          <w:tab w:val="num" w:pos="1146"/>
        </w:tabs>
        <w:ind w:left="1146" w:hanging="720"/>
      </w:pPr>
      <w:rPr>
        <w:rFonts w:hint="default"/>
        <w:color w:val="auto"/>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506"/>
        </w:tabs>
        <w:ind w:left="1506" w:hanging="1080"/>
      </w:pPr>
      <w:rPr>
        <w:rFonts w:hint="default"/>
        <w:color w:val="auto"/>
      </w:rPr>
    </w:lvl>
    <w:lvl w:ilvl="4">
      <w:start w:val="1"/>
      <w:numFmt w:val="decimal"/>
      <w:isLgl/>
      <w:lvlText w:val="%1.%2.%3.%4.%5."/>
      <w:lvlJc w:val="left"/>
      <w:pPr>
        <w:tabs>
          <w:tab w:val="num" w:pos="1506"/>
        </w:tabs>
        <w:ind w:left="1506" w:hanging="1080"/>
      </w:pPr>
      <w:rPr>
        <w:rFonts w:hint="default"/>
        <w:color w:val="auto"/>
      </w:rPr>
    </w:lvl>
    <w:lvl w:ilvl="5">
      <w:start w:val="1"/>
      <w:numFmt w:val="decimal"/>
      <w:isLgl/>
      <w:lvlText w:val="%1.%2.%3.%4.%5.%6."/>
      <w:lvlJc w:val="left"/>
      <w:pPr>
        <w:tabs>
          <w:tab w:val="num" w:pos="1866"/>
        </w:tabs>
        <w:ind w:left="1866" w:hanging="1440"/>
      </w:pPr>
      <w:rPr>
        <w:rFonts w:hint="default"/>
        <w:color w:val="auto"/>
      </w:rPr>
    </w:lvl>
    <w:lvl w:ilvl="6">
      <w:start w:val="1"/>
      <w:numFmt w:val="decimal"/>
      <w:isLgl/>
      <w:lvlText w:val="%1.%2.%3.%4.%5.%6.%7."/>
      <w:lvlJc w:val="left"/>
      <w:pPr>
        <w:tabs>
          <w:tab w:val="num" w:pos="2226"/>
        </w:tabs>
        <w:ind w:left="2226" w:hanging="1800"/>
      </w:pPr>
      <w:rPr>
        <w:rFonts w:hint="default"/>
        <w:color w:val="auto"/>
      </w:rPr>
    </w:lvl>
    <w:lvl w:ilvl="7">
      <w:start w:val="1"/>
      <w:numFmt w:val="decimal"/>
      <w:isLgl/>
      <w:lvlText w:val="%1.%2.%3.%4.%5.%6.%7.%8."/>
      <w:lvlJc w:val="left"/>
      <w:pPr>
        <w:tabs>
          <w:tab w:val="num" w:pos="2226"/>
        </w:tabs>
        <w:ind w:left="2226" w:hanging="1800"/>
      </w:pPr>
      <w:rPr>
        <w:rFonts w:hint="default"/>
        <w:color w:val="auto"/>
      </w:rPr>
    </w:lvl>
    <w:lvl w:ilvl="8">
      <w:start w:val="1"/>
      <w:numFmt w:val="decimal"/>
      <w:isLgl/>
      <w:lvlText w:val="%1.%2.%3.%4.%5.%6.%7.%8.%9."/>
      <w:lvlJc w:val="left"/>
      <w:pPr>
        <w:tabs>
          <w:tab w:val="num" w:pos="2586"/>
        </w:tabs>
        <w:ind w:left="2586" w:hanging="2160"/>
      </w:pPr>
      <w:rPr>
        <w:rFonts w:hint="default"/>
        <w:color w:val="auto"/>
      </w:rPr>
    </w:lvl>
  </w:abstractNum>
  <w:abstractNum w:abstractNumId="26">
    <w:nsid w:val="36CB4F1A"/>
    <w:multiLevelType w:val="multilevel"/>
    <w:tmpl w:val="A2C4DA9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pStyle w:val="3"/>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nsid w:val="384327FB"/>
    <w:multiLevelType w:val="hybridMultilevel"/>
    <w:tmpl w:val="8D684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DCA1FE4"/>
    <w:multiLevelType w:val="multilevel"/>
    <w:tmpl w:val="D8FAA5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3F2E0188"/>
    <w:multiLevelType w:val="multilevel"/>
    <w:tmpl w:val="DCB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FA84DB4"/>
    <w:multiLevelType w:val="multilevel"/>
    <w:tmpl w:val="81FE73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3FD05F0F"/>
    <w:multiLevelType w:val="hybridMultilevel"/>
    <w:tmpl w:val="100E59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40246A16"/>
    <w:multiLevelType w:val="hybridMultilevel"/>
    <w:tmpl w:val="58A654FE"/>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44D4449D"/>
    <w:multiLevelType w:val="hybridMultilevel"/>
    <w:tmpl w:val="C12EB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742CC0"/>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4B4D03AA"/>
    <w:multiLevelType w:val="multilevel"/>
    <w:tmpl w:val="4B4D03AA"/>
    <w:lvl w:ilvl="0">
      <w:start w:val="1"/>
      <w:numFmt w:val="decimal"/>
      <w:lvlText w:val="%1)"/>
      <w:lvlJc w:val="left"/>
      <w:pPr>
        <w:ind w:left="1500" w:hanging="4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nsid w:val="4DDB15C0"/>
    <w:multiLevelType w:val="multilevel"/>
    <w:tmpl w:val="6CE6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05092D"/>
    <w:multiLevelType w:val="hybridMultilevel"/>
    <w:tmpl w:val="3CB2D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4295EE9"/>
    <w:multiLevelType w:val="hybridMultilevel"/>
    <w:tmpl w:val="D61A1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561778EE"/>
    <w:multiLevelType w:val="hybridMultilevel"/>
    <w:tmpl w:val="918401C4"/>
    <w:lvl w:ilvl="0" w:tplc="297853A6">
      <w:start w:val="1"/>
      <w:numFmt w:val="bullet"/>
      <w:lvlText w:val="-"/>
      <w:lvlJc w:val="left"/>
      <w:pPr>
        <w:ind w:left="1065" w:hanging="360"/>
      </w:pPr>
      <w:rPr>
        <w:rFonts w:ascii="Times New Roman" w:eastAsia="Times New Roman" w:hAnsi="Times New Roman" w:cs="Times New Roman" w:hint="default"/>
        <w:b w:val="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1">
    <w:nsid w:val="56386D60"/>
    <w:multiLevelType w:val="multilevel"/>
    <w:tmpl w:val="92A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8119B6"/>
    <w:multiLevelType w:val="hybridMultilevel"/>
    <w:tmpl w:val="E1F405BA"/>
    <w:lvl w:ilvl="0" w:tplc="CE481714">
      <w:start w:val="23"/>
      <w:numFmt w:val="bullet"/>
      <w:lvlText w:val="-"/>
      <w:lvlJc w:val="left"/>
      <w:pPr>
        <w:ind w:left="501" w:hanging="360"/>
      </w:pPr>
      <w:rPr>
        <w:rFonts w:ascii="Times New Roman" w:eastAsia="Times New Roman" w:hAnsi="Times New Roman" w:cs="Times New Roman" w:hint="default"/>
      </w:rPr>
    </w:lvl>
    <w:lvl w:ilvl="1" w:tplc="04220003" w:tentative="1">
      <w:start w:val="1"/>
      <w:numFmt w:val="bullet"/>
      <w:lvlText w:val="o"/>
      <w:lvlJc w:val="left"/>
      <w:pPr>
        <w:ind w:left="1221" w:hanging="360"/>
      </w:pPr>
      <w:rPr>
        <w:rFonts w:ascii="Courier New" w:hAnsi="Courier New" w:cs="Courier New" w:hint="default"/>
      </w:rPr>
    </w:lvl>
    <w:lvl w:ilvl="2" w:tplc="04220005" w:tentative="1">
      <w:start w:val="1"/>
      <w:numFmt w:val="bullet"/>
      <w:lvlText w:val=""/>
      <w:lvlJc w:val="left"/>
      <w:pPr>
        <w:ind w:left="1941" w:hanging="360"/>
      </w:pPr>
      <w:rPr>
        <w:rFonts w:ascii="Wingdings" w:hAnsi="Wingdings" w:hint="default"/>
      </w:rPr>
    </w:lvl>
    <w:lvl w:ilvl="3" w:tplc="04220001" w:tentative="1">
      <w:start w:val="1"/>
      <w:numFmt w:val="bullet"/>
      <w:lvlText w:val=""/>
      <w:lvlJc w:val="left"/>
      <w:pPr>
        <w:ind w:left="2661" w:hanging="360"/>
      </w:pPr>
      <w:rPr>
        <w:rFonts w:ascii="Symbol" w:hAnsi="Symbol" w:hint="default"/>
      </w:rPr>
    </w:lvl>
    <w:lvl w:ilvl="4" w:tplc="04220003" w:tentative="1">
      <w:start w:val="1"/>
      <w:numFmt w:val="bullet"/>
      <w:lvlText w:val="o"/>
      <w:lvlJc w:val="left"/>
      <w:pPr>
        <w:ind w:left="3381" w:hanging="360"/>
      </w:pPr>
      <w:rPr>
        <w:rFonts w:ascii="Courier New" w:hAnsi="Courier New" w:cs="Courier New" w:hint="default"/>
      </w:rPr>
    </w:lvl>
    <w:lvl w:ilvl="5" w:tplc="04220005" w:tentative="1">
      <w:start w:val="1"/>
      <w:numFmt w:val="bullet"/>
      <w:lvlText w:val=""/>
      <w:lvlJc w:val="left"/>
      <w:pPr>
        <w:ind w:left="4101" w:hanging="360"/>
      </w:pPr>
      <w:rPr>
        <w:rFonts w:ascii="Wingdings" w:hAnsi="Wingdings" w:hint="default"/>
      </w:rPr>
    </w:lvl>
    <w:lvl w:ilvl="6" w:tplc="04220001" w:tentative="1">
      <w:start w:val="1"/>
      <w:numFmt w:val="bullet"/>
      <w:lvlText w:val=""/>
      <w:lvlJc w:val="left"/>
      <w:pPr>
        <w:ind w:left="4821" w:hanging="360"/>
      </w:pPr>
      <w:rPr>
        <w:rFonts w:ascii="Symbol" w:hAnsi="Symbol" w:hint="default"/>
      </w:rPr>
    </w:lvl>
    <w:lvl w:ilvl="7" w:tplc="04220003" w:tentative="1">
      <w:start w:val="1"/>
      <w:numFmt w:val="bullet"/>
      <w:lvlText w:val="o"/>
      <w:lvlJc w:val="left"/>
      <w:pPr>
        <w:ind w:left="5541" w:hanging="360"/>
      </w:pPr>
      <w:rPr>
        <w:rFonts w:ascii="Courier New" w:hAnsi="Courier New" w:cs="Courier New" w:hint="default"/>
      </w:rPr>
    </w:lvl>
    <w:lvl w:ilvl="8" w:tplc="04220005" w:tentative="1">
      <w:start w:val="1"/>
      <w:numFmt w:val="bullet"/>
      <w:lvlText w:val=""/>
      <w:lvlJc w:val="left"/>
      <w:pPr>
        <w:ind w:left="6261" w:hanging="360"/>
      </w:pPr>
      <w:rPr>
        <w:rFonts w:ascii="Wingdings" w:hAnsi="Wingdings" w:hint="default"/>
      </w:rPr>
    </w:lvl>
  </w:abstractNum>
  <w:abstractNum w:abstractNumId="43">
    <w:nsid w:val="5921016B"/>
    <w:multiLevelType w:val="hybridMultilevel"/>
    <w:tmpl w:val="D61A4E0A"/>
    <w:lvl w:ilvl="0" w:tplc="B1B63B78">
      <w:start w:val="202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4">
    <w:nsid w:val="5B69192B"/>
    <w:multiLevelType w:val="multilevel"/>
    <w:tmpl w:val="5B69192B"/>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5">
    <w:nsid w:val="5DAD77C2"/>
    <w:multiLevelType w:val="multilevel"/>
    <w:tmpl w:val="1FE028C6"/>
    <w:lvl w:ilvl="0">
      <w:start w:val="1"/>
      <w:numFmt w:val="decimal"/>
      <w:lvlText w:val="%1."/>
      <w:lvlJc w:val="left"/>
      <w:pPr>
        <w:ind w:left="720" w:hanging="360"/>
      </w:pPr>
      <w:rPr>
        <w:b/>
        <w:bCs/>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F981310"/>
    <w:multiLevelType w:val="hybridMultilevel"/>
    <w:tmpl w:val="12BE5EF2"/>
    <w:lvl w:ilvl="0" w:tplc="A9F4A68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601B48DA"/>
    <w:multiLevelType w:val="multilevel"/>
    <w:tmpl w:val="390AB2E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54268FB"/>
    <w:multiLevelType w:val="hybridMultilevel"/>
    <w:tmpl w:val="130879BA"/>
    <w:lvl w:ilvl="0" w:tplc="2FB21F2A">
      <w:start w:val="20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646543B"/>
    <w:multiLevelType w:val="hybridMultilevel"/>
    <w:tmpl w:val="3850DC8A"/>
    <w:lvl w:ilvl="0" w:tplc="15EC745A">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B064902">
      <w:start w:val="1"/>
      <w:numFmt w:val="lowerLetter"/>
      <w:lvlText w:val="%2"/>
      <w:lvlJc w:val="left"/>
      <w:pPr>
        <w:ind w:left="16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8DAABFC">
      <w:start w:val="1"/>
      <w:numFmt w:val="lowerRoman"/>
      <w:lvlText w:val="%3"/>
      <w:lvlJc w:val="left"/>
      <w:pPr>
        <w:ind w:left="23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51EA436">
      <w:start w:val="1"/>
      <w:numFmt w:val="decimal"/>
      <w:lvlText w:val="%4"/>
      <w:lvlJc w:val="left"/>
      <w:pPr>
        <w:ind w:left="30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514B822">
      <w:start w:val="1"/>
      <w:numFmt w:val="lowerLetter"/>
      <w:lvlText w:val="%5"/>
      <w:lvlJc w:val="left"/>
      <w:pPr>
        <w:ind w:left="38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780092E">
      <w:start w:val="1"/>
      <w:numFmt w:val="lowerRoman"/>
      <w:lvlText w:val="%6"/>
      <w:lvlJc w:val="left"/>
      <w:pPr>
        <w:ind w:left="45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3E2A9A0">
      <w:start w:val="1"/>
      <w:numFmt w:val="decimal"/>
      <w:lvlText w:val="%7"/>
      <w:lvlJc w:val="left"/>
      <w:pPr>
        <w:ind w:left="52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0083EDC">
      <w:start w:val="1"/>
      <w:numFmt w:val="lowerLetter"/>
      <w:lvlText w:val="%8"/>
      <w:lvlJc w:val="left"/>
      <w:pPr>
        <w:ind w:left="59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8643494">
      <w:start w:val="1"/>
      <w:numFmt w:val="lowerRoman"/>
      <w:lvlText w:val="%9"/>
      <w:lvlJc w:val="left"/>
      <w:pPr>
        <w:ind w:left="66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0">
    <w:nsid w:val="667554DB"/>
    <w:multiLevelType w:val="multilevel"/>
    <w:tmpl w:val="55421C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nsid w:val="6733110C"/>
    <w:multiLevelType w:val="multilevel"/>
    <w:tmpl w:val="6733110C"/>
    <w:name w:val="Нумерованный список 1"/>
    <w:lvl w:ilvl="0">
      <w:start w:val="1"/>
      <w:numFmt w:val="none"/>
      <w:suff w:val="nothing"/>
      <w:lvlText w:val=""/>
      <w:lvlJc w:val="left"/>
      <w:rPr>
        <w:dstrike w:val="0"/>
      </w:rPr>
    </w:lvl>
    <w:lvl w:ilvl="1">
      <w:start w:val="1"/>
      <w:numFmt w:val="none"/>
      <w:suff w:val="nothing"/>
      <w:lvlText w:val=""/>
      <w:lvlJc w:val="left"/>
      <w:rPr>
        <w:dstrike w:val="0"/>
      </w:rPr>
    </w:lvl>
    <w:lvl w:ilvl="2">
      <w:start w:val="1"/>
      <w:numFmt w:val="none"/>
      <w:suff w:val="nothing"/>
      <w:lvlText w:val=""/>
      <w:lvlJc w:val="left"/>
      <w:rPr>
        <w:dstrike w:val="0"/>
      </w:rPr>
    </w:lvl>
    <w:lvl w:ilvl="3">
      <w:start w:val="1"/>
      <w:numFmt w:val="none"/>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52">
    <w:nsid w:val="6733110D"/>
    <w:multiLevelType w:val="multilevel"/>
    <w:tmpl w:val="6733110D"/>
    <w:name w:val="WW8Num2"/>
    <w:lvl w:ilvl="0">
      <w:start w:val="1"/>
      <w:numFmt w:val="bullet"/>
      <w:lvlText w:val="-"/>
      <w:lvlJc w:val="left"/>
      <w:rPr>
        <w:rFonts w:ascii="Times New Roman" w:hAnsi="Times New Roman"/>
        <w:b w:val="0"/>
        <w:i w:val="0"/>
        <w:caps w:val="0"/>
        <w:smallCaps w:val="0"/>
        <w:strike w:val="0"/>
        <w:dstrike w:val="0"/>
        <w:color w:val="000000"/>
        <w:spacing w:val="0"/>
        <w:w w:val="100"/>
        <w:sz w:val="26"/>
        <w:u w:val="none"/>
      </w:rPr>
    </w:lvl>
    <w:lvl w:ilvl="1">
      <w:numFmt w:val="decimal"/>
      <w:lvlText w:val="%2"/>
      <w:lvlJc w:val="left"/>
      <w:rPr>
        <w:dstrike w:val="0"/>
      </w:rPr>
    </w:lvl>
    <w:lvl w:ilvl="2">
      <w:numFmt w:val="decimal"/>
      <w:lvlText w:val="%3"/>
      <w:lvlJc w:val="left"/>
      <w:rPr>
        <w:dstrike w:val="0"/>
      </w:rPr>
    </w:lvl>
    <w:lvl w:ilvl="3">
      <w:numFmt w:val="decimal"/>
      <w:lvlText w:val="%4"/>
      <w:lvlJc w:val="left"/>
      <w:rPr>
        <w:dstrike w:val="0"/>
      </w:rPr>
    </w:lvl>
    <w:lvl w:ilvl="4">
      <w:numFmt w:val="decimal"/>
      <w:lvlText w:val="%5"/>
      <w:lvlJc w:val="left"/>
      <w:rPr>
        <w:dstrike w:val="0"/>
      </w:rPr>
    </w:lvl>
    <w:lvl w:ilvl="5">
      <w:numFmt w:val="decimal"/>
      <w:lvlText w:val="%6"/>
      <w:lvlJc w:val="left"/>
      <w:rPr>
        <w:dstrike w:val="0"/>
      </w:rPr>
    </w:lvl>
    <w:lvl w:ilvl="6">
      <w:numFmt w:val="decimal"/>
      <w:lvlText w:val="%7"/>
      <w:lvlJc w:val="left"/>
      <w:rPr>
        <w:dstrike w:val="0"/>
      </w:rPr>
    </w:lvl>
    <w:lvl w:ilvl="7">
      <w:numFmt w:val="decimal"/>
      <w:lvlText w:val="%8"/>
      <w:lvlJc w:val="left"/>
      <w:rPr>
        <w:dstrike w:val="0"/>
      </w:rPr>
    </w:lvl>
    <w:lvl w:ilvl="8">
      <w:numFmt w:val="decimal"/>
      <w:lvlText w:val="%9"/>
      <w:lvlJc w:val="left"/>
      <w:rPr>
        <w:dstrike w:val="0"/>
      </w:rPr>
    </w:lvl>
  </w:abstractNum>
  <w:abstractNum w:abstractNumId="53">
    <w:nsid w:val="6A157D25"/>
    <w:multiLevelType w:val="multilevel"/>
    <w:tmpl w:val="862CCE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nsid w:val="6C694ED0"/>
    <w:multiLevelType w:val="multilevel"/>
    <w:tmpl w:val="AA227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D1E5E9C"/>
    <w:multiLevelType w:val="hybridMultilevel"/>
    <w:tmpl w:val="893C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02C165A"/>
    <w:multiLevelType w:val="multilevel"/>
    <w:tmpl w:val="855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0213E7"/>
    <w:multiLevelType w:val="hybridMultilevel"/>
    <w:tmpl w:val="E25ED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33C25D3"/>
    <w:multiLevelType w:val="multilevel"/>
    <w:tmpl w:val="A2D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2B0283"/>
    <w:multiLevelType w:val="multilevel"/>
    <w:tmpl w:val="FAB6D5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nsid w:val="77A66CA0"/>
    <w:multiLevelType w:val="hybridMultilevel"/>
    <w:tmpl w:val="E7CC3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86E7572"/>
    <w:multiLevelType w:val="multilevel"/>
    <w:tmpl w:val="16D2F67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2">
    <w:nsid w:val="7C6C201F"/>
    <w:multiLevelType w:val="hybridMultilevel"/>
    <w:tmpl w:val="4FE6ABA2"/>
    <w:lvl w:ilvl="0" w:tplc="04220001">
      <w:start w:val="1"/>
      <w:numFmt w:val="bullet"/>
      <w:lvlText w:val=""/>
      <w:lvlJc w:val="left"/>
      <w:pPr>
        <w:ind w:left="1176" w:hanging="360"/>
      </w:pPr>
      <w:rPr>
        <w:rFonts w:ascii="Symbol" w:hAnsi="Symbol" w:hint="default"/>
      </w:rPr>
    </w:lvl>
    <w:lvl w:ilvl="1" w:tplc="04220003" w:tentative="1">
      <w:start w:val="1"/>
      <w:numFmt w:val="bullet"/>
      <w:lvlText w:val="o"/>
      <w:lvlJc w:val="left"/>
      <w:pPr>
        <w:ind w:left="1896" w:hanging="360"/>
      </w:pPr>
      <w:rPr>
        <w:rFonts w:ascii="Courier New" w:hAnsi="Courier New" w:cs="Courier New" w:hint="default"/>
      </w:rPr>
    </w:lvl>
    <w:lvl w:ilvl="2" w:tplc="04220005" w:tentative="1">
      <w:start w:val="1"/>
      <w:numFmt w:val="bullet"/>
      <w:lvlText w:val=""/>
      <w:lvlJc w:val="left"/>
      <w:pPr>
        <w:ind w:left="2616" w:hanging="360"/>
      </w:pPr>
      <w:rPr>
        <w:rFonts w:ascii="Wingdings" w:hAnsi="Wingdings" w:hint="default"/>
      </w:rPr>
    </w:lvl>
    <w:lvl w:ilvl="3" w:tplc="04220001" w:tentative="1">
      <w:start w:val="1"/>
      <w:numFmt w:val="bullet"/>
      <w:lvlText w:val=""/>
      <w:lvlJc w:val="left"/>
      <w:pPr>
        <w:ind w:left="3336" w:hanging="360"/>
      </w:pPr>
      <w:rPr>
        <w:rFonts w:ascii="Symbol" w:hAnsi="Symbol" w:hint="default"/>
      </w:rPr>
    </w:lvl>
    <w:lvl w:ilvl="4" w:tplc="04220003" w:tentative="1">
      <w:start w:val="1"/>
      <w:numFmt w:val="bullet"/>
      <w:lvlText w:val="o"/>
      <w:lvlJc w:val="left"/>
      <w:pPr>
        <w:ind w:left="4056" w:hanging="360"/>
      </w:pPr>
      <w:rPr>
        <w:rFonts w:ascii="Courier New" w:hAnsi="Courier New" w:cs="Courier New" w:hint="default"/>
      </w:rPr>
    </w:lvl>
    <w:lvl w:ilvl="5" w:tplc="04220005" w:tentative="1">
      <w:start w:val="1"/>
      <w:numFmt w:val="bullet"/>
      <w:lvlText w:val=""/>
      <w:lvlJc w:val="left"/>
      <w:pPr>
        <w:ind w:left="4776" w:hanging="360"/>
      </w:pPr>
      <w:rPr>
        <w:rFonts w:ascii="Wingdings" w:hAnsi="Wingdings" w:hint="default"/>
      </w:rPr>
    </w:lvl>
    <w:lvl w:ilvl="6" w:tplc="04220001" w:tentative="1">
      <w:start w:val="1"/>
      <w:numFmt w:val="bullet"/>
      <w:lvlText w:val=""/>
      <w:lvlJc w:val="left"/>
      <w:pPr>
        <w:ind w:left="5496" w:hanging="360"/>
      </w:pPr>
      <w:rPr>
        <w:rFonts w:ascii="Symbol" w:hAnsi="Symbol" w:hint="default"/>
      </w:rPr>
    </w:lvl>
    <w:lvl w:ilvl="7" w:tplc="04220003" w:tentative="1">
      <w:start w:val="1"/>
      <w:numFmt w:val="bullet"/>
      <w:lvlText w:val="o"/>
      <w:lvlJc w:val="left"/>
      <w:pPr>
        <w:ind w:left="6216" w:hanging="360"/>
      </w:pPr>
      <w:rPr>
        <w:rFonts w:ascii="Courier New" w:hAnsi="Courier New" w:cs="Courier New" w:hint="default"/>
      </w:rPr>
    </w:lvl>
    <w:lvl w:ilvl="8" w:tplc="04220005" w:tentative="1">
      <w:start w:val="1"/>
      <w:numFmt w:val="bullet"/>
      <w:lvlText w:val=""/>
      <w:lvlJc w:val="left"/>
      <w:pPr>
        <w:ind w:left="6936" w:hanging="360"/>
      </w:pPr>
      <w:rPr>
        <w:rFonts w:ascii="Wingdings" w:hAnsi="Wingdings" w:hint="default"/>
      </w:rPr>
    </w:lvl>
  </w:abstractNum>
  <w:abstractNum w:abstractNumId="63">
    <w:nsid w:val="7F576FB3"/>
    <w:multiLevelType w:val="hybridMultilevel"/>
    <w:tmpl w:val="6D780E04"/>
    <w:lvl w:ilvl="0" w:tplc="2BC234D2">
      <w:start w:val="1"/>
      <w:numFmt w:val="bullet"/>
      <w:lvlText w:val=""/>
      <w:lvlJc w:val="left"/>
      <w:pPr>
        <w:ind w:left="360" w:hanging="360"/>
      </w:pPr>
      <w:rPr>
        <w:rFonts w:ascii="Wingdings" w:hAnsi="Wingdings" w:hint="default"/>
        <w:lang w:val="uk-UA"/>
      </w:rPr>
    </w:lvl>
    <w:lvl w:ilvl="1" w:tplc="04220003">
      <w:start w:val="1"/>
      <w:numFmt w:val="bullet"/>
      <w:lvlText w:val="o"/>
      <w:lvlJc w:val="left"/>
      <w:pPr>
        <w:ind w:left="1439" w:hanging="360"/>
      </w:pPr>
      <w:rPr>
        <w:rFonts w:ascii="Courier New" w:hAnsi="Courier New" w:cs="Courier New" w:hint="default"/>
      </w:rPr>
    </w:lvl>
    <w:lvl w:ilvl="2" w:tplc="04220005">
      <w:start w:val="1"/>
      <w:numFmt w:val="bullet"/>
      <w:lvlText w:val=""/>
      <w:lvlJc w:val="left"/>
      <w:pPr>
        <w:ind w:left="2159" w:hanging="360"/>
      </w:pPr>
      <w:rPr>
        <w:rFonts w:ascii="Wingdings" w:hAnsi="Wingdings" w:hint="default"/>
      </w:rPr>
    </w:lvl>
    <w:lvl w:ilvl="3" w:tplc="04220001">
      <w:start w:val="1"/>
      <w:numFmt w:val="bullet"/>
      <w:lvlText w:val=""/>
      <w:lvlJc w:val="left"/>
      <w:pPr>
        <w:ind w:left="2879" w:hanging="360"/>
      </w:pPr>
      <w:rPr>
        <w:rFonts w:ascii="Symbol" w:hAnsi="Symbol" w:hint="default"/>
      </w:rPr>
    </w:lvl>
    <w:lvl w:ilvl="4" w:tplc="04220003">
      <w:start w:val="1"/>
      <w:numFmt w:val="bullet"/>
      <w:lvlText w:val="o"/>
      <w:lvlJc w:val="left"/>
      <w:pPr>
        <w:ind w:left="3599" w:hanging="360"/>
      </w:pPr>
      <w:rPr>
        <w:rFonts w:ascii="Courier New" w:hAnsi="Courier New" w:cs="Courier New" w:hint="default"/>
      </w:rPr>
    </w:lvl>
    <w:lvl w:ilvl="5" w:tplc="04220005">
      <w:start w:val="1"/>
      <w:numFmt w:val="bullet"/>
      <w:lvlText w:val=""/>
      <w:lvlJc w:val="left"/>
      <w:pPr>
        <w:ind w:left="4319" w:hanging="360"/>
      </w:pPr>
      <w:rPr>
        <w:rFonts w:ascii="Wingdings" w:hAnsi="Wingdings" w:hint="default"/>
      </w:rPr>
    </w:lvl>
    <w:lvl w:ilvl="6" w:tplc="04220001">
      <w:start w:val="1"/>
      <w:numFmt w:val="bullet"/>
      <w:lvlText w:val=""/>
      <w:lvlJc w:val="left"/>
      <w:pPr>
        <w:ind w:left="5039" w:hanging="360"/>
      </w:pPr>
      <w:rPr>
        <w:rFonts w:ascii="Symbol" w:hAnsi="Symbol" w:hint="default"/>
      </w:rPr>
    </w:lvl>
    <w:lvl w:ilvl="7" w:tplc="04220003">
      <w:start w:val="1"/>
      <w:numFmt w:val="bullet"/>
      <w:lvlText w:val="o"/>
      <w:lvlJc w:val="left"/>
      <w:pPr>
        <w:ind w:left="5759" w:hanging="360"/>
      </w:pPr>
      <w:rPr>
        <w:rFonts w:ascii="Courier New" w:hAnsi="Courier New" w:cs="Courier New" w:hint="default"/>
      </w:rPr>
    </w:lvl>
    <w:lvl w:ilvl="8" w:tplc="04220005">
      <w:start w:val="1"/>
      <w:numFmt w:val="bullet"/>
      <w:lvlText w:val=""/>
      <w:lvlJc w:val="left"/>
      <w:pPr>
        <w:ind w:left="6479" w:hanging="360"/>
      </w:pPr>
      <w:rPr>
        <w:rFonts w:ascii="Wingdings" w:hAnsi="Wingdings" w:hint="default"/>
      </w:rPr>
    </w:lvl>
  </w:abstractNum>
  <w:num w:numId="1">
    <w:abstractNumId w:val="47"/>
  </w:num>
  <w:num w:numId="2">
    <w:abstractNumId w:val="48"/>
  </w:num>
  <w:num w:numId="3">
    <w:abstractNumId w:val="26"/>
  </w:num>
  <w:num w:numId="4">
    <w:abstractNumId w:val="51"/>
  </w:num>
  <w:num w:numId="5">
    <w:abstractNumId w:val="52"/>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num>
  <w:num w:numId="11">
    <w:abstractNumId w:val="34"/>
  </w:num>
  <w:num w:numId="12">
    <w:abstractNumId w:val="13"/>
  </w:num>
  <w:num w:numId="13">
    <w:abstractNumId w:val="21"/>
  </w:num>
  <w:num w:numId="14">
    <w:abstractNumId w:val="16"/>
  </w:num>
  <w:num w:numId="15">
    <w:abstractNumId w:val="33"/>
  </w:num>
  <w:num w:numId="16">
    <w:abstractNumId w:val="61"/>
  </w:num>
  <w:num w:numId="17">
    <w:abstractNumId w:val="18"/>
  </w:num>
  <w:num w:numId="18">
    <w:abstractNumId w:val="28"/>
  </w:num>
  <w:num w:numId="19">
    <w:abstractNumId w:val="49"/>
  </w:num>
  <w:num w:numId="20">
    <w:abstractNumId w:val="59"/>
    <w:lvlOverride w:ilvl="0">
      <w:startOverride w:val="2"/>
    </w:lvlOverride>
  </w:num>
  <w:num w:numId="21">
    <w:abstractNumId w:val="53"/>
    <w:lvlOverride w:ilvl="0">
      <w:startOverride w:val="3"/>
    </w:lvlOverride>
  </w:num>
  <w:num w:numId="22">
    <w:abstractNumId w:val="50"/>
    <w:lvlOverride w:ilvl="0">
      <w:startOverride w:val="4"/>
    </w:lvlOverride>
  </w:num>
  <w:num w:numId="23">
    <w:abstractNumId w:val="20"/>
    <w:lvlOverride w:ilvl="0">
      <w:startOverride w:val="5"/>
    </w:lvlOverride>
  </w:num>
  <w:num w:numId="24">
    <w:abstractNumId w:val="31"/>
    <w:lvlOverride w:ilvl="0">
      <w:startOverride w:val="6"/>
    </w:lvlOverride>
  </w:num>
  <w:num w:numId="25">
    <w:abstractNumId w:val="23"/>
    <w:lvlOverride w:ilvl="0">
      <w:startOverride w:val="7"/>
    </w:lvlOverride>
  </w:num>
  <w:num w:numId="26">
    <w:abstractNumId w:val="3"/>
  </w:num>
  <w:num w:numId="27">
    <w:abstractNumId w:val="57"/>
  </w:num>
  <w:num w:numId="28">
    <w:abstractNumId w:val="39"/>
  </w:num>
  <w:num w:numId="29">
    <w:abstractNumId w:val="5"/>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54"/>
  </w:num>
  <w:num w:numId="33">
    <w:abstractNumId w:val="60"/>
  </w:num>
  <w:num w:numId="34">
    <w:abstractNumId w:val="63"/>
  </w:num>
  <w:num w:numId="35">
    <w:abstractNumId w:val="62"/>
  </w:num>
  <w:num w:numId="36">
    <w:abstractNumId w:val="45"/>
  </w:num>
  <w:num w:numId="37">
    <w:abstractNumId w:val="11"/>
  </w:num>
  <w:num w:numId="38">
    <w:abstractNumId w:val="46"/>
  </w:num>
  <w:num w:numId="39">
    <w:abstractNumId w:val="7"/>
  </w:num>
  <w:num w:numId="40">
    <w:abstractNumId w:val="24"/>
  </w:num>
  <w:num w:numId="41">
    <w:abstractNumId w:val="19"/>
  </w:num>
  <w:num w:numId="42">
    <w:abstractNumId w:val="37"/>
  </w:num>
  <w:num w:numId="43">
    <w:abstractNumId w:val="41"/>
  </w:num>
  <w:num w:numId="44">
    <w:abstractNumId w:val="58"/>
  </w:num>
  <w:num w:numId="45">
    <w:abstractNumId w:val="29"/>
  </w:num>
  <w:num w:numId="46">
    <w:abstractNumId w:val="8"/>
  </w:num>
  <w:num w:numId="47">
    <w:abstractNumId w:val="56"/>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44"/>
  </w:num>
  <w:num w:numId="53">
    <w:abstractNumId w:val="10"/>
  </w:num>
  <w:num w:numId="54">
    <w:abstractNumId w:val="2"/>
  </w:num>
  <w:num w:numId="55">
    <w:abstractNumId w:val="36"/>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15"/>
  </w:num>
  <w:num w:numId="59">
    <w:abstractNumId w:val="40"/>
  </w:num>
  <w:num w:numId="60">
    <w:abstractNumId w:val="43"/>
  </w:num>
  <w:num w:numId="61">
    <w:abstractNumId w:val="42"/>
  </w:num>
  <w:num w:numId="62">
    <w:abstractNumId w:val="4"/>
  </w:num>
  <w:num w:numId="63">
    <w:abstractNumId w:val="35"/>
  </w:num>
  <w:num w:numId="64">
    <w:abstractNumId w:val="3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hdrShapeDefaults>
    <o:shapedefaults v:ext="edit" spidmax="93186"/>
    <o:shapelayout v:ext="edit">
      <o:idmap v:ext="edit" data="2"/>
    </o:shapelayout>
  </w:hdrShapeDefaults>
  <w:footnotePr>
    <w:footnote w:id="-1"/>
    <w:footnote w:id="0"/>
  </w:footnotePr>
  <w:endnotePr>
    <w:endnote w:id="-1"/>
    <w:endnote w:id="0"/>
  </w:endnotePr>
  <w:compat/>
  <w:rsids>
    <w:rsidRoot w:val="00D13B62"/>
    <w:rsid w:val="00022BFB"/>
    <w:rsid w:val="00027208"/>
    <w:rsid w:val="00036235"/>
    <w:rsid w:val="00043D41"/>
    <w:rsid w:val="00044F91"/>
    <w:rsid w:val="00052406"/>
    <w:rsid w:val="00063BA1"/>
    <w:rsid w:val="00070A85"/>
    <w:rsid w:val="00071C25"/>
    <w:rsid w:val="000828AE"/>
    <w:rsid w:val="00082BA3"/>
    <w:rsid w:val="00090162"/>
    <w:rsid w:val="0009285C"/>
    <w:rsid w:val="000A5F3A"/>
    <w:rsid w:val="00106D7F"/>
    <w:rsid w:val="00126766"/>
    <w:rsid w:val="00164186"/>
    <w:rsid w:val="00184D2D"/>
    <w:rsid w:val="0018728A"/>
    <w:rsid w:val="00193C05"/>
    <w:rsid w:val="0019523A"/>
    <w:rsid w:val="001A23D1"/>
    <w:rsid w:val="001A71BF"/>
    <w:rsid w:val="001B66E6"/>
    <w:rsid w:val="001D5995"/>
    <w:rsid w:val="0020635A"/>
    <w:rsid w:val="00231321"/>
    <w:rsid w:val="00242035"/>
    <w:rsid w:val="00245608"/>
    <w:rsid w:val="00253E5D"/>
    <w:rsid w:val="0025567C"/>
    <w:rsid w:val="00261AE7"/>
    <w:rsid w:val="00263DE3"/>
    <w:rsid w:val="00277ADB"/>
    <w:rsid w:val="00290C25"/>
    <w:rsid w:val="002A3DCC"/>
    <w:rsid w:val="002B0D47"/>
    <w:rsid w:val="002D4829"/>
    <w:rsid w:val="002D78E6"/>
    <w:rsid w:val="002E154C"/>
    <w:rsid w:val="002E5595"/>
    <w:rsid w:val="002F3F9E"/>
    <w:rsid w:val="00306235"/>
    <w:rsid w:val="00310022"/>
    <w:rsid w:val="0031661D"/>
    <w:rsid w:val="00321C7F"/>
    <w:rsid w:val="00330309"/>
    <w:rsid w:val="0034672B"/>
    <w:rsid w:val="0035026D"/>
    <w:rsid w:val="00353A86"/>
    <w:rsid w:val="0037236D"/>
    <w:rsid w:val="00375726"/>
    <w:rsid w:val="00382071"/>
    <w:rsid w:val="004216CC"/>
    <w:rsid w:val="00424338"/>
    <w:rsid w:val="00455DF3"/>
    <w:rsid w:val="004672A0"/>
    <w:rsid w:val="004854AD"/>
    <w:rsid w:val="004B1490"/>
    <w:rsid w:val="004B7609"/>
    <w:rsid w:val="004C15AC"/>
    <w:rsid w:val="004D7271"/>
    <w:rsid w:val="004E3242"/>
    <w:rsid w:val="004E36E4"/>
    <w:rsid w:val="004F767D"/>
    <w:rsid w:val="005030AC"/>
    <w:rsid w:val="00506FFE"/>
    <w:rsid w:val="0051188C"/>
    <w:rsid w:val="0052316C"/>
    <w:rsid w:val="00534FDE"/>
    <w:rsid w:val="005439F7"/>
    <w:rsid w:val="00550361"/>
    <w:rsid w:val="00562BBD"/>
    <w:rsid w:val="00563EB6"/>
    <w:rsid w:val="00564069"/>
    <w:rsid w:val="0056658B"/>
    <w:rsid w:val="00571E9A"/>
    <w:rsid w:val="005738AB"/>
    <w:rsid w:val="005748D1"/>
    <w:rsid w:val="005A0735"/>
    <w:rsid w:val="005A524B"/>
    <w:rsid w:val="005B63C7"/>
    <w:rsid w:val="005E747A"/>
    <w:rsid w:val="006023BE"/>
    <w:rsid w:val="006059D0"/>
    <w:rsid w:val="0061121D"/>
    <w:rsid w:val="006248A7"/>
    <w:rsid w:val="006316BD"/>
    <w:rsid w:val="00631F3D"/>
    <w:rsid w:val="006348F1"/>
    <w:rsid w:val="00642A16"/>
    <w:rsid w:val="00643033"/>
    <w:rsid w:val="006836CF"/>
    <w:rsid w:val="00684914"/>
    <w:rsid w:val="00692D1D"/>
    <w:rsid w:val="006A690C"/>
    <w:rsid w:val="006B2F25"/>
    <w:rsid w:val="006C296F"/>
    <w:rsid w:val="006D3654"/>
    <w:rsid w:val="006E31C2"/>
    <w:rsid w:val="006E74B5"/>
    <w:rsid w:val="006E76BC"/>
    <w:rsid w:val="006F16C0"/>
    <w:rsid w:val="007037E5"/>
    <w:rsid w:val="00710026"/>
    <w:rsid w:val="00716F2A"/>
    <w:rsid w:val="0072482F"/>
    <w:rsid w:val="00735B64"/>
    <w:rsid w:val="007536BC"/>
    <w:rsid w:val="00770AFB"/>
    <w:rsid w:val="0077393D"/>
    <w:rsid w:val="007836AF"/>
    <w:rsid w:val="00795944"/>
    <w:rsid w:val="00796619"/>
    <w:rsid w:val="007A489D"/>
    <w:rsid w:val="007A624B"/>
    <w:rsid w:val="007B655F"/>
    <w:rsid w:val="007C54E5"/>
    <w:rsid w:val="007E24CA"/>
    <w:rsid w:val="007F61D9"/>
    <w:rsid w:val="007F7D10"/>
    <w:rsid w:val="0082098D"/>
    <w:rsid w:val="00831D62"/>
    <w:rsid w:val="008377E9"/>
    <w:rsid w:val="00840653"/>
    <w:rsid w:val="008509EE"/>
    <w:rsid w:val="00851558"/>
    <w:rsid w:val="00855111"/>
    <w:rsid w:val="008566C9"/>
    <w:rsid w:val="008705A2"/>
    <w:rsid w:val="00885E85"/>
    <w:rsid w:val="008A38C2"/>
    <w:rsid w:val="008A3E53"/>
    <w:rsid w:val="008B0338"/>
    <w:rsid w:val="008C040E"/>
    <w:rsid w:val="008C1A4D"/>
    <w:rsid w:val="008C4B8A"/>
    <w:rsid w:val="008D271E"/>
    <w:rsid w:val="008D6726"/>
    <w:rsid w:val="008D6AD6"/>
    <w:rsid w:val="008E0166"/>
    <w:rsid w:val="008F22C3"/>
    <w:rsid w:val="008F4CE0"/>
    <w:rsid w:val="00904B70"/>
    <w:rsid w:val="00923551"/>
    <w:rsid w:val="009451ED"/>
    <w:rsid w:val="00946EB0"/>
    <w:rsid w:val="009540D3"/>
    <w:rsid w:val="00956912"/>
    <w:rsid w:val="00962CEB"/>
    <w:rsid w:val="009654C0"/>
    <w:rsid w:val="00970471"/>
    <w:rsid w:val="00973FE0"/>
    <w:rsid w:val="00993086"/>
    <w:rsid w:val="0099364D"/>
    <w:rsid w:val="009979E9"/>
    <w:rsid w:val="009A27F6"/>
    <w:rsid w:val="009B3FBE"/>
    <w:rsid w:val="009B4212"/>
    <w:rsid w:val="009B4506"/>
    <w:rsid w:val="009E3848"/>
    <w:rsid w:val="009E6BE2"/>
    <w:rsid w:val="009F3B88"/>
    <w:rsid w:val="009F3DB6"/>
    <w:rsid w:val="00A01757"/>
    <w:rsid w:val="00A40AA7"/>
    <w:rsid w:val="00A47ADA"/>
    <w:rsid w:val="00A569E6"/>
    <w:rsid w:val="00A638D2"/>
    <w:rsid w:val="00A67ED3"/>
    <w:rsid w:val="00A83C54"/>
    <w:rsid w:val="00A84A71"/>
    <w:rsid w:val="00AB7945"/>
    <w:rsid w:val="00AC2CCB"/>
    <w:rsid w:val="00AE1B7E"/>
    <w:rsid w:val="00AE3EFA"/>
    <w:rsid w:val="00AE5E80"/>
    <w:rsid w:val="00B15FAC"/>
    <w:rsid w:val="00B27D46"/>
    <w:rsid w:val="00B50B44"/>
    <w:rsid w:val="00B52C30"/>
    <w:rsid w:val="00B6174F"/>
    <w:rsid w:val="00B80B29"/>
    <w:rsid w:val="00B81E6B"/>
    <w:rsid w:val="00B844AE"/>
    <w:rsid w:val="00BA47E1"/>
    <w:rsid w:val="00BB2C0B"/>
    <w:rsid w:val="00BD5BFA"/>
    <w:rsid w:val="00BD5CB6"/>
    <w:rsid w:val="00BE5FCB"/>
    <w:rsid w:val="00BF11D3"/>
    <w:rsid w:val="00C26B37"/>
    <w:rsid w:val="00C26FE3"/>
    <w:rsid w:val="00C31158"/>
    <w:rsid w:val="00C3576C"/>
    <w:rsid w:val="00C3744E"/>
    <w:rsid w:val="00C374BF"/>
    <w:rsid w:val="00C5066E"/>
    <w:rsid w:val="00C523C4"/>
    <w:rsid w:val="00C71A21"/>
    <w:rsid w:val="00C76D04"/>
    <w:rsid w:val="00C86D78"/>
    <w:rsid w:val="00C91E5F"/>
    <w:rsid w:val="00CA239A"/>
    <w:rsid w:val="00CA57CD"/>
    <w:rsid w:val="00CA7BDF"/>
    <w:rsid w:val="00CB15C9"/>
    <w:rsid w:val="00CB18F7"/>
    <w:rsid w:val="00CB284E"/>
    <w:rsid w:val="00CC5783"/>
    <w:rsid w:val="00CC7209"/>
    <w:rsid w:val="00CD46B4"/>
    <w:rsid w:val="00CE3AE8"/>
    <w:rsid w:val="00CE59A9"/>
    <w:rsid w:val="00D1111E"/>
    <w:rsid w:val="00D13B62"/>
    <w:rsid w:val="00D16E23"/>
    <w:rsid w:val="00D25166"/>
    <w:rsid w:val="00D30342"/>
    <w:rsid w:val="00D40791"/>
    <w:rsid w:val="00D41597"/>
    <w:rsid w:val="00D51F6D"/>
    <w:rsid w:val="00D53602"/>
    <w:rsid w:val="00D6242A"/>
    <w:rsid w:val="00D73917"/>
    <w:rsid w:val="00D73F8D"/>
    <w:rsid w:val="00D749A0"/>
    <w:rsid w:val="00D90472"/>
    <w:rsid w:val="00D92411"/>
    <w:rsid w:val="00D93672"/>
    <w:rsid w:val="00D96B10"/>
    <w:rsid w:val="00DA5958"/>
    <w:rsid w:val="00DA6C48"/>
    <w:rsid w:val="00DB51F5"/>
    <w:rsid w:val="00DC3FB2"/>
    <w:rsid w:val="00DE122B"/>
    <w:rsid w:val="00DE627D"/>
    <w:rsid w:val="00DE7B0F"/>
    <w:rsid w:val="00E10402"/>
    <w:rsid w:val="00E22A09"/>
    <w:rsid w:val="00E33689"/>
    <w:rsid w:val="00E41CC2"/>
    <w:rsid w:val="00E505D1"/>
    <w:rsid w:val="00E56C9D"/>
    <w:rsid w:val="00E639B2"/>
    <w:rsid w:val="00E77306"/>
    <w:rsid w:val="00E9028F"/>
    <w:rsid w:val="00E92F95"/>
    <w:rsid w:val="00E9456D"/>
    <w:rsid w:val="00EC32AD"/>
    <w:rsid w:val="00EC6517"/>
    <w:rsid w:val="00EC7298"/>
    <w:rsid w:val="00ED09FA"/>
    <w:rsid w:val="00EE1C6C"/>
    <w:rsid w:val="00EE648D"/>
    <w:rsid w:val="00EF0215"/>
    <w:rsid w:val="00EF2DB6"/>
    <w:rsid w:val="00EF4604"/>
    <w:rsid w:val="00EF4DDA"/>
    <w:rsid w:val="00F00009"/>
    <w:rsid w:val="00F0066A"/>
    <w:rsid w:val="00F05103"/>
    <w:rsid w:val="00F054C1"/>
    <w:rsid w:val="00F112DF"/>
    <w:rsid w:val="00F149DC"/>
    <w:rsid w:val="00F15E80"/>
    <w:rsid w:val="00F26384"/>
    <w:rsid w:val="00F64C6A"/>
    <w:rsid w:val="00F70255"/>
    <w:rsid w:val="00F70705"/>
    <w:rsid w:val="00F731D0"/>
    <w:rsid w:val="00F86EAD"/>
    <w:rsid w:val="00FC119F"/>
    <w:rsid w:val="00FC1596"/>
    <w:rsid w:val="00FC4C3A"/>
    <w:rsid w:val="00FF6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3B62"/>
    <w:pPr>
      <w:widowControl w:val="0"/>
      <w:spacing w:after="0" w:line="240" w:lineRule="auto"/>
    </w:pPr>
    <w:rPr>
      <w:rFonts w:ascii="Courier New" w:eastAsia="Courier New" w:hAnsi="Courier New" w:cs="Courier New"/>
      <w:color w:val="000000"/>
      <w:sz w:val="24"/>
      <w:szCs w:val="24"/>
      <w:lang w:val="uk-UA" w:eastAsia="uk-UA" w:bidi="uk-UA"/>
    </w:rPr>
  </w:style>
  <w:style w:type="paragraph" w:styleId="1">
    <w:name w:val="heading 1"/>
    <w:next w:val="a"/>
    <w:link w:val="10"/>
    <w:uiPriority w:val="9"/>
    <w:unhideWhenUsed/>
    <w:qFormat/>
    <w:rsid w:val="00B50B44"/>
    <w:pPr>
      <w:keepNext/>
      <w:keepLines/>
      <w:spacing w:after="31" w:line="259" w:lineRule="auto"/>
      <w:ind w:right="60"/>
      <w:jc w:val="center"/>
      <w:outlineLvl w:val="0"/>
    </w:pPr>
    <w:rPr>
      <w:rFonts w:ascii="Times New Roman" w:eastAsia="Times New Roman" w:hAnsi="Times New Roman" w:cs="Times New Roman"/>
      <w:b/>
      <w:color w:val="000000"/>
      <w:sz w:val="36"/>
      <w:lang w:val="uk-UA" w:eastAsia="uk-UA"/>
    </w:rPr>
  </w:style>
  <w:style w:type="paragraph" w:styleId="2">
    <w:name w:val="heading 2"/>
    <w:basedOn w:val="a"/>
    <w:next w:val="a"/>
    <w:link w:val="20"/>
    <w:unhideWhenUsed/>
    <w:qFormat/>
    <w:rsid w:val="00B50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4E3242"/>
    <w:pPr>
      <w:keepNext/>
      <w:widowControl/>
      <w:numPr>
        <w:ilvl w:val="2"/>
        <w:numId w:val="3"/>
      </w:numPr>
      <w:tabs>
        <w:tab w:val="left" w:pos="0"/>
      </w:tabs>
      <w:suppressAutoHyphens/>
      <w:outlineLvl w:val="2"/>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qFormat/>
    <w:rsid w:val="00D13B62"/>
    <w:rPr>
      <w:rFonts w:ascii="Times New Roman" w:eastAsia="Times New Roman" w:hAnsi="Times New Roman" w:cs="Times New Roman"/>
      <w:sz w:val="26"/>
      <w:szCs w:val="26"/>
      <w:shd w:val="clear" w:color="auto" w:fill="FFFFFF"/>
    </w:rPr>
  </w:style>
  <w:style w:type="character" w:customStyle="1" w:styleId="a4">
    <w:name w:val="Подпись к таблице_"/>
    <w:basedOn w:val="a0"/>
    <w:link w:val="a5"/>
    <w:rsid w:val="00D13B62"/>
    <w:rPr>
      <w:rFonts w:ascii="Times New Roman" w:eastAsia="Times New Roman" w:hAnsi="Times New Roman" w:cs="Times New Roman"/>
      <w:b/>
      <w:bCs/>
      <w:sz w:val="26"/>
      <w:szCs w:val="26"/>
      <w:shd w:val="clear" w:color="auto" w:fill="FFFFFF"/>
    </w:rPr>
  </w:style>
  <w:style w:type="character" w:customStyle="1" w:styleId="a6">
    <w:name w:val="Другое_"/>
    <w:basedOn w:val="a0"/>
    <w:link w:val="a7"/>
    <w:rsid w:val="00D13B62"/>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13B62"/>
    <w:rPr>
      <w:rFonts w:ascii="Times New Roman" w:eastAsia="Times New Roman" w:hAnsi="Times New Roman" w:cs="Times New Roman"/>
      <w:b/>
      <w:bCs/>
      <w:sz w:val="26"/>
      <w:szCs w:val="26"/>
      <w:shd w:val="clear" w:color="auto" w:fill="FFFFFF"/>
    </w:rPr>
  </w:style>
  <w:style w:type="character" w:customStyle="1" w:styleId="21">
    <w:name w:val="Колонтитул (2)_"/>
    <w:basedOn w:val="a0"/>
    <w:link w:val="22"/>
    <w:rsid w:val="00D13B62"/>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3"/>
    <w:qFormat/>
    <w:rsid w:val="00D13B62"/>
    <w:pPr>
      <w:shd w:val="clear" w:color="auto" w:fill="FFFFFF"/>
      <w:spacing w:line="257" w:lineRule="auto"/>
      <w:ind w:firstLine="400"/>
    </w:pPr>
    <w:rPr>
      <w:rFonts w:ascii="Times New Roman" w:eastAsia="Times New Roman" w:hAnsi="Times New Roman" w:cs="Times New Roman"/>
      <w:color w:val="auto"/>
      <w:sz w:val="26"/>
      <w:szCs w:val="26"/>
      <w:lang w:val="ru-RU" w:eastAsia="en-US" w:bidi="ar-SA"/>
    </w:rPr>
  </w:style>
  <w:style w:type="paragraph" w:customStyle="1" w:styleId="a5">
    <w:name w:val="Подпись к таблице"/>
    <w:basedOn w:val="a"/>
    <w:link w:val="a4"/>
    <w:rsid w:val="00D13B62"/>
    <w:pPr>
      <w:shd w:val="clear" w:color="auto" w:fill="FFFFFF"/>
    </w:pPr>
    <w:rPr>
      <w:rFonts w:ascii="Times New Roman" w:eastAsia="Times New Roman" w:hAnsi="Times New Roman" w:cs="Times New Roman"/>
      <w:b/>
      <w:bCs/>
      <w:color w:val="auto"/>
      <w:sz w:val="26"/>
      <w:szCs w:val="26"/>
      <w:lang w:val="ru-RU" w:eastAsia="en-US" w:bidi="ar-SA"/>
    </w:rPr>
  </w:style>
  <w:style w:type="paragraph" w:customStyle="1" w:styleId="a7">
    <w:name w:val="Другое"/>
    <w:basedOn w:val="a"/>
    <w:link w:val="a6"/>
    <w:rsid w:val="00D13B62"/>
    <w:pPr>
      <w:shd w:val="clear" w:color="auto" w:fill="FFFFFF"/>
      <w:spacing w:line="257" w:lineRule="auto"/>
      <w:ind w:firstLine="400"/>
    </w:pPr>
    <w:rPr>
      <w:rFonts w:ascii="Times New Roman" w:eastAsia="Times New Roman" w:hAnsi="Times New Roman" w:cs="Times New Roman"/>
      <w:color w:val="auto"/>
      <w:sz w:val="26"/>
      <w:szCs w:val="26"/>
      <w:lang w:val="ru-RU" w:eastAsia="en-US" w:bidi="ar-SA"/>
    </w:rPr>
  </w:style>
  <w:style w:type="paragraph" w:customStyle="1" w:styleId="13">
    <w:name w:val="Заголовок №1"/>
    <w:basedOn w:val="a"/>
    <w:link w:val="12"/>
    <w:qFormat/>
    <w:rsid w:val="00D13B62"/>
    <w:pPr>
      <w:shd w:val="clear" w:color="auto" w:fill="FFFFFF"/>
      <w:spacing w:after="320" w:line="257" w:lineRule="auto"/>
      <w:jc w:val="center"/>
      <w:outlineLvl w:val="0"/>
    </w:pPr>
    <w:rPr>
      <w:rFonts w:ascii="Times New Roman" w:eastAsia="Times New Roman" w:hAnsi="Times New Roman" w:cs="Times New Roman"/>
      <w:b/>
      <w:bCs/>
      <w:color w:val="auto"/>
      <w:sz w:val="26"/>
      <w:szCs w:val="26"/>
      <w:lang w:val="ru-RU" w:eastAsia="en-US" w:bidi="ar-SA"/>
    </w:rPr>
  </w:style>
  <w:style w:type="paragraph" w:customStyle="1" w:styleId="22">
    <w:name w:val="Колонтитул (2)"/>
    <w:basedOn w:val="a"/>
    <w:link w:val="21"/>
    <w:rsid w:val="00D13B62"/>
    <w:pPr>
      <w:shd w:val="clear" w:color="auto" w:fill="FFFFFF"/>
    </w:pPr>
    <w:rPr>
      <w:rFonts w:ascii="Times New Roman" w:eastAsia="Times New Roman" w:hAnsi="Times New Roman" w:cs="Times New Roman"/>
      <w:color w:val="auto"/>
      <w:sz w:val="20"/>
      <w:szCs w:val="20"/>
      <w:lang w:val="ru-RU" w:eastAsia="en-US" w:bidi="ar-SA"/>
    </w:rPr>
  </w:style>
  <w:style w:type="paragraph" w:styleId="a8">
    <w:name w:val="No Spacing"/>
    <w:link w:val="a9"/>
    <w:qFormat/>
    <w:rsid w:val="00D13B62"/>
    <w:pPr>
      <w:widowControl w:val="0"/>
      <w:spacing w:after="0" w:line="240" w:lineRule="auto"/>
    </w:pPr>
    <w:rPr>
      <w:rFonts w:ascii="Courier New" w:eastAsia="Courier New" w:hAnsi="Courier New" w:cs="Courier New"/>
      <w:color w:val="000000"/>
      <w:sz w:val="24"/>
      <w:szCs w:val="24"/>
      <w:lang w:val="uk-UA" w:eastAsia="uk-UA" w:bidi="uk-UA"/>
    </w:rPr>
  </w:style>
  <w:style w:type="paragraph" w:styleId="aa">
    <w:name w:val="header"/>
    <w:basedOn w:val="a"/>
    <w:link w:val="ab"/>
    <w:uiPriority w:val="99"/>
    <w:unhideWhenUsed/>
    <w:rsid w:val="00D13B62"/>
    <w:pPr>
      <w:tabs>
        <w:tab w:val="center" w:pos="4677"/>
        <w:tab w:val="right" w:pos="9355"/>
      </w:tabs>
    </w:pPr>
  </w:style>
  <w:style w:type="character" w:customStyle="1" w:styleId="ab">
    <w:name w:val="Верхний колонтитул Знак"/>
    <w:basedOn w:val="a0"/>
    <w:link w:val="aa"/>
    <w:uiPriority w:val="99"/>
    <w:rsid w:val="00D13B62"/>
    <w:rPr>
      <w:rFonts w:ascii="Courier New" w:eastAsia="Courier New" w:hAnsi="Courier New" w:cs="Courier New"/>
      <w:color w:val="000000"/>
      <w:sz w:val="24"/>
      <w:szCs w:val="24"/>
      <w:lang w:val="uk-UA" w:eastAsia="uk-UA" w:bidi="uk-UA"/>
    </w:rPr>
  </w:style>
  <w:style w:type="paragraph" w:styleId="ac">
    <w:name w:val="footer"/>
    <w:basedOn w:val="a"/>
    <w:link w:val="ad"/>
    <w:uiPriority w:val="99"/>
    <w:unhideWhenUsed/>
    <w:rsid w:val="00D13B62"/>
    <w:pPr>
      <w:tabs>
        <w:tab w:val="center" w:pos="4677"/>
        <w:tab w:val="right" w:pos="9355"/>
      </w:tabs>
    </w:pPr>
  </w:style>
  <w:style w:type="character" w:customStyle="1" w:styleId="ad">
    <w:name w:val="Нижний колонтитул Знак"/>
    <w:basedOn w:val="a0"/>
    <w:link w:val="ac"/>
    <w:uiPriority w:val="99"/>
    <w:rsid w:val="00D13B62"/>
    <w:rPr>
      <w:rFonts w:ascii="Courier New" w:eastAsia="Courier New" w:hAnsi="Courier New" w:cs="Courier New"/>
      <w:color w:val="000000"/>
      <w:sz w:val="24"/>
      <w:szCs w:val="24"/>
      <w:lang w:val="uk-UA" w:eastAsia="uk-UA" w:bidi="uk-UA"/>
    </w:rPr>
  </w:style>
  <w:style w:type="table" w:customStyle="1" w:styleId="14">
    <w:name w:val="Сетка таблицы1"/>
    <w:basedOn w:val="a1"/>
    <w:uiPriority w:val="59"/>
    <w:rsid w:val="00993086"/>
    <w:pPr>
      <w:suppressAutoHyphens/>
      <w:spacing w:after="0" w:line="240" w:lineRule="auto"/>
    </w:pPr>
    <w:rPr>
      <w:rFonts w:eastAsia="Times New Roman"/>
      <w:kern w:val="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993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E3242"/>
    <w:rPr>
      <w:rFonts w:ascii="Times New Roman" w:eastAsia="Times New Roman" w:hAnsi="Times New Roman" w:cs="Times New Roman"/>
      <w:b/>
      <w:sz w:val="24"/>
      <w:szCs w:val="24"/>
      <w:lang w:val="uk-UA" w:eastAsia="zh-CN"/>
    </w:rPr>
  </w:style>
  <w:style w:type="paragraph" w:customStyle="1" w:styleId="af">
    <w:name w:val="Заголовок"/>
    <w:basedOn w:val="a"/>
    <w:next w:val="af0"/>
    <w:rsid w:val="004E3242"/>
    <w:pPr>
      <w:widowControl/>
      <w:suppressAutoHyphens/>
      <w:jc w:val="center"/>
    </w:pPr>
    <w:rPr>
      <w:rFonts w:ascii="Times New Roman" w:eastAsia="Times New Roman" w:hAnsi="Times New Roman" w:cs="Times New Roman"/>
      <w:b/>
      <w:sz w:val="32"/>
      <w:szCs w:val="20"/>
      <w:lang w:val="ru-RU" w:eastAsia="zh-CN" w:bidi="ar-SA"/>
    </w:rPr>
  </w:style>
  <w:style w:type="paragraph" w:styleId="af1">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15"/>
    <w:qFormat/>
    <w:rsid w:val="004E3242"/>
    <w:pPr>
      <w:widowControl/>
      <w:suppressAutoHyphens/>
      <w:spacing w:before="150" w:after="150"/>
    </w:pPr>
    <w:rPr>
      <w:rFonts w:ascii="Times New Roman" w:eastAsia="Times New Roman" w:hAnsi="Times New Roman" w:cs="Times New Roman"/>
      <w:color w:val="auto"/>
      <w:lang w:val="ru-RU" w:eastAsia="zh-CN" w:bidi="ar-SA"/>
    </w:rPr>
  </w:style>
  <w:style w:type="paragraph" w:customStyle="1" w:styleId="5">
    <w:name w:val="Основной текст5"/>
    <w:basedOn w:val="a"/>
    <w:rsid w:val="004E3242"/>
    <w:pPr>
      <w:shd w:val="clear" w:color="000000" w:fill="FFFFFF"/>
      <w:suppressAutoHyphens/>
      <w:spacing w:line="322" w:lineRule="exact"/>
    </w:pPr>
    <w:rPr>
      <w:rFonts w:ascii="Times New Roman" w:hAnsi="Times New Roman" w:cs="Times New Roman"/>
      <w:sz w:val="26"/>
      <w:szCs w:val="26"/>
      <w:lang w:eastAsia="zh-CN" w:bidi="ar-SA"/>
    </w:rPr>
  </w:style>
  <w:style w:type="paragraph" w:customStyle="1" w:styleId="210">
    <w:name w:val="Основной текст (2)1"/>
    <w:basedOn w:val="a"/>
    <w:rsid w:val="004E3242"/>
    <w:pPr>
      <w:shd w:val="clear" w:color="000000" w:fill="FFFFFF"/>
      <w:suppressAutoHyphens/>
      <w:spacing w:line="240" w:lineRule="atLeast"/>
      <w:jc w:val="center"/>
    </w:pPr>
    <w:rPr>
      <w:rFonts w:ascii="Times New Roman" w:hAnsi="Times New Roman" w:cs="Times New Roman"/>
      <w:b/>
      <w:sz w:val="26"/>
      <w:szCs w:val="26"/>
      <w:lang w:eastAsia="zh-CN" w:bidi="ar-SA"/>
    </w:rPr>
  </w:style>
  <w:style w:type="paragraph" w:customStyle="1" w:styleId="af2">
    <w:name w:val="Нормальний текст"/>
    <w:basedOn w:val="a"/>
    <w:rsid w:val="004E3242"/>
    <w:pPr>
      <w:widowControl/>
      <w:suppressAutoHyphens/>
      <w:spacing w:before="120"/>
      <w:ind w:firstLine="567"/>
    </w:pPr>
    <w:rPr>
      <w:rFonts w:ascii="Antiqua" w:eastAsia="Times New Roman" w:hAnsi="Antiqua" w:cs="Corbel"/>
      <w:color w:val="auto"/>
      <w:sz w:val="26"/>
      <w:szCs w:val="20"/>
      <w:lang w:eastAsia="zh-CN" w:bidi="ar-SA"/>
    </w:rPr>
  </w:style>
  <w:style w:type="paragraph" w:styleId="af3">
    <w:name w:val="Title"/>
    <w:basedOn w:val="a"/>
    <w:link w:val="af4"/>
    <w:qFormat/>
    <w:rsid w:val="004E3242"/>
    <w:pPr>
      <w:widowControl/>
      <w:jc w:val="center"/>
    </w:pPr>
    <w:rPr>
      <w:rFonts w:ascii="Times New Roman" w:eastAsia="Times New Roman" w:hAnsi="Times New Roman" w:cs="Times New Roman"/>
      <w:color w:val="auto"/>
      <w:sz w:val="28"/>
      <w:lang w:eastAsia="ru-RU" w:bidi="ar-SA"/>
    </w:rPr>
  </w:style>
  <w:style w:type="character" w:customStyle="1" w:styleId="af4">
    <w:name w:val="Название Знак"/>
    <w:basedOn w:val="a0"/>
    <w:link w:val="af3"/>
    <w:rsid w:val="004E3242"/>
    <w:rPr>
      <w:rFonts w:ascii="Times New Roman" w:eastAsia="Times New Roman" w:hAnsi="Times New Roman" w:cs="Times New Roman"/>
      <w:sz w:val="28"/>
      <w:szCs w:val="24"/>
      <w:lang w:val="uk-UA" w:eastAsia="ru-RU"/>
    </w:rPr>
  </w:style>
  <w:style w:type="paragraph" w:styleId="af0">
    <w:name w:val="Body Text"/>
    <w:basedOn w:val="a"/>
    <w:link w:val="af5"/>
    <w:uiPriority w:val="99"/>
    <w:unhideWhenUsed/>
    <w:rsid w:val="004E3242"/>
    <w:pPr>
      <w:spacing w:after="120"/>
    </w:pPr>
  </w:style>
  <w:style w:type="character" w:customStyle="1" w:styleId="af5">
    <w:name w:val="Основной текст Знак"/>
    <w:basedOn w:val="a0"/>
    <w:link w:val="af0"/>
    <w:uiPriority w:val="99"/>
    <w:rsid w:val="004E3242"/>
    <w:rPr>
      <w:rFonts w:ascii="Courier New" w:eastAsia="Courier New" w:hAnsi="Courier New" w:cs="Courier New"/>
      <w:color w:val="000000"/>
      <w:sz w:val="24"/>
      <w:szCs w:val="24"/>
      <w:lang w:val="uk-UA" w:eastAsia="uk-UA" w:bidi="uk-UA"/>
    </w:rPr>
  </w:style>
  <w:style w:type="paragraph" w:styleId="af6">
    <w:name w:val="Balloon Text"/>
    <w:basedOn w:val="a"/>
    <w:link w:val="af7"/>
    <w:uiPriority w:val="99"/>
    <w:semiHidden/>
    <w:unhideWhenUsed/>
    <w:rsid w:val="00562BBD"/>
    <w:rPr>
      <w:rFonts w:ascii="Tahoma" w:hAnsi="Tahoma" w:cs="Tahoma"/>
      <w:sz w:val="16"/>
      <w:szCs w:val="16"/>
    </w:rPr>
  </w:style>
  <w:style w:type="character" w:customStyle="1" w:styleId="af7">
    <w:name w:val="Текст выноски Знак"/>
    <w:basedOn w:val="a0"/>
    <w:link w:val="af6"/>
    <w:uiPriority w:val="99"/>
    <w:semiHidden/>
    <w:rsid w:val="00562BBD"/>
    <w:rPr>
      <w:rFonts w:ascii="Tahoma" w:eastAsia="Courier New" w:hAnsi="Tahoma" w:cs="Tahoma"/>
      <w:color w:val="000000"/>
      <w:sz w:val="16"/>
      <w:szCs w:val="16"/>
      <w:lang w:val="uk-UA" w:eastAsia="uk-UA" w:bidi="uk-UA"/>
    </w:rPr>
  </w:style>
  <w:style w:type="paragraph" w:styleId="af8">
    <w:name w:val="List Paragraph"/>
    <w:basedOn w:val="a"/>
    <w:link w:val="af9"/>
    <w:uiPriority w:val="34"/>
    <w:qFormat/>
    <w:rsid w:val="008509EE"/>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f9">
    <w:name w:val="Абзац списка Знак"/>
    <w:link w:val="af8"/>
    <w:uiPriority w:val="34"/>
    <w:locked/>
    <w:rsid w:val="008509EE"/>
    <w:rPr>
      <w:lang w:val="uk-UA"/>
    </w:rPr>
  </w:style>
  <w:style w:type="character" w:customStyle="1" w:styleId="FontStyle32">
    <w:name w:val="Font Style32"/>
    <w:basedOn w:val="a0"/>
    <w:uiPriority w:val="99"/>
    <w:rsid w:val="005439F7"/>
    <w:rPr>
      <w:rFonts w:ascii="Times New Roman" w:hAnsi="Times New Roman" w:cs="Times New Roman"/>
      <w:color w:val="000000"/>
      <w:sz w:val="26"/>
      <w:szCs w:val="26"/>
    </w:rPr>
  </w:style>
  <w:style w:type="character" w:customStyle="1" w:styleId="20">
    <w:name w:val="Заголовок 2 Знак"/>
    <w:basedOn w:val="a0"/>
    <w:link w:val="2"/>
    <w:rsid w:val="00B50B44"/>
    <w:rPr>
      <w:rFonts w:asciiTheme="majorHAnsi" w:eastAsiaTheme="majorEastAsia" w:hAnsiTheme="majorHAnsi" w:cstheme="majorBidi"/>
      <w:b/>
      <w:bCs/>
      <w:color w:val="4F81BD" w:themeColor="accent1"/>
      <w:sz w:val="26"/>
      <w:szCs w:val="26"/>
      <w:lang w:val="uk-UA" w:eastAsia="uk-UA" w:bidi="uk-UA"/>
    </w:rPr>
  </w:style>
  <w:style w:type="character" w:customStyle="1" w:styleId="10">
    <w:name w:val="Заголовок 1 Знак"/>
    <w:basedOn w:val="a0"/>
    <w:link w:val="1"/>
    <w:uiPriority w:val="9"/>
    <w:rsid w:val="00B50B44"/>
    <w:rPr>
      <w:rFonts w:ascii="Times New Roman" w:eastAsia="Times New Roman" w:hAnsi="Times New Roman" w:cs="Times New Roman"/>
      <w:b/>
      <w:color w:val="000000"/>
      <w:sz w:val="36"/>
      <w:lang w:val="uk-UA" w:eastAsia="uk-UA"/>
    </w:rPr>
  </w:style>
  <w:style w:type="table" w:customStyle="1" w:styleId="TableGrid">
    <w:name w:val="TableGrid"/>
    <w:rsid w:val="00B50B44"/>
    <w:pPr>
      <w:spacing w:after="0" w:line="240" w:lineRule="auto"/>
    </w:pPr>
    <w:rPr>
      <w:rFonts w:eastAsiaTheme="minorEastAsia"/>
      <w:lang w:val="uk-UA" w:eastAsia="uk-UA"/>
    </w:rPr>
    <w:tblPr>
      <w:tblCellMar>
        <w:top w:w="0" w:type="dxa"/>
        <w:left w:w="0" w:type="dxa"/>
        <w:bottom w:w="0" w:type="dxa"/>
        <w:right w:w="0" w:type="dxa"/>
      </w:tblCellMar>
    </w:tblPr>
  </w:style>
  <w:style w:type="paragraph" w:customStyle="1" w:styleId="Default">
    <w:name w:val="Default"/>
    <w:qFormat/>
    <w:rsid w:val="00506FFE"/>
    <w:pPr>
      <w:suppressAutoHyphens/>
      <w:spacing w:after="0" w:line="240" w:lineRule="auto"/>
    </w:pPr>
    <w:rPr>
      <w:rFonts w:ascii="Times New Roman" w:eastAsia="Times New Roman" w:hAnsi="Times New Roman" w:cs="Times New Roman"/>
      <w:color w:val="000000"/>
      <w:sz w:val="24"/>
      <w:szCs w:val="24"/>
      <w:lang w:val="uk-UA" w:eastAsia="uk-UA"/>
    </w:rPr>
  </w:style>
  <w:style w:type="paragraph" w:customStyle="1" w:styleId="Style5">
    <w:name w:val="Style5"/>
    <w:basedOn w:val="a"/>
    <w:qFormat/>
    <w:rsid w:val="00B27D46"/>
    <w:pPr>
      <w:autoSpaceDE w:val="0"/>
      <w:autoSpaceDN w:val="0"/>
      <w:adjustRightInd w:val="0"/>
      <w:spacing w:line="311" w:lineRule="exact"/>
      <w:ind w:firstLine="696"/>
      <w:jc w:val="both"/>
    </w:pPr>
    <w:rPr>
      <w:rFonts w:ascii="Times New Roman" w:eastAsia="Times New Roman" w:hAnsi="Times New Roman" w:cs="Times New Roman"/>
      <w:color w:val="auto"/>
      <w:lang w:val="ru-RU" w:eastAsia="ru-RU" w:bidi="ar-SA"/>
    </w:rPr>
  </w:style>
  <w:style w:type="paragraph" w:customStyle="1" w:styleId="Style6">
    <w:name w:val="Style6"/>
    <w:basedOn w:val="a"/>
    <w:qFormat/>
    <w:rsid w:val="00B27D46"/>
    <w:pPr>
      <w:autoSpaceDE w:val="0"/>
      <w:autoSpaceDN w:val="0"/>
      <w:adjustRightInd w:val="0"/>
      <w:spacing w:line="320" w:lineRule="exact"/>
      <w:ind w:firstLine="638"/>
      <w:jc w:val="both"/>
    </w:pPr>
    <w:rPr>
      <w:rFonts w:ascii="Times New Roman" w:eastAsia="Times New Roman" w:hAnsi="Times New Roman" w:cs="Times New Roman"/>
      <w:color w:val="auto"/>
      <w:lang w:bidi="ar-SA"/>
    </w:rPr>
  </w:style>
  <w:style w:type="character" w:customStyle="1" w:styleId="FontStyle28">
    <w:name w:val="Font Style28"/>
    <w:basedOn w:val="a0"/>
    <w:uiPriority w:val="99"/>
    <w:rsid w:val="00B27D46"/>
    <w:rPr>
      <w:rFonts w:ascii="Times New Roman" w:hAnsi="Times New Roman" w:cs="Times New Roman"/>
      <w:b/>
      <w:bCs/>
      <w:color w:val="000000"/>
      <w:sz w:val="26"/>
      <w:szCs w:val="26"/>
    </w:rPr>
  </w:style>
  <w:style w:type="paragraph" w:customStyle="1" w:styleId="Style7">
    <w:name w:val="Style7"/>
    <w:basedOn w:val="a"/>
    <w:uiPriority w:val="99"/>
    <w:rsid w:val="00B27D46"/>
    <w:pPr>
      <w:autoSpaceDE w:val="0"/>
      <w:autoSpaceDN w:val="0"/>
      <w:adjustRightInd w:val="0"/>
      <w:spacing w:line="367" w:lineRule="exact"/>
      <w:ind w:firstLine="912"/>
      <w:jc w:val="both"/>
    </w:pPr>
    <w:rPr>
      <w:rFonts w:ascii="Times New Roman" w:eastAsia="Times New Roman" w:hAnsi="Times New Roman" w:cs="Times New Roman"/>
      <w:color w:val="auto"/>
      <w:lang w:bidi="ar-SA"/>
    </w:rPr>
  </w:style>
  <w:style w:type="paragraph" w:customStyle="1" w:styleId="16">
    <w:name w:val="Абзац списка1"/>
    <w:basedOn w:val="a"/>
    <w:rsid w:val="002E5595"/>
    <w:pPr>
      <w:widowControl/>
      <w:ind w:left="720"/>
      <w:contextualSpacing/>
    </w:pPr>
    <w:rPr>
      <w:rFonts w:ascii="Calibri" w:eastAsia="Times New Roman" w:hAnsi="Calibri" w:cs="Times New Roman"/>
      <w:color w:val="auto"/>
      <w:sz w:val="22"/>
      <w:szCs w:val="22"/>
      <w:lang w:val="ru-RU" w:eastAsia="en-US" w:bidi="ar-SA"/>
    </w:rPr>
  </w:style>
  <w:style w:type="numbering" w:customStyle="1" w:styleId="17">
    <w:name w:val="Нет списка1"/>
    <w:next w:val="a2"/>
    <w:uiPriority w:val="99"/>
    <w:semiHidden/>
    <w:unhideWhenUsed/>
    <w:rsid w:val="00C5066E"/>
  </w:style>
  <w:style w:type="paragraph" w:customStyle="1" w:styleId="FR1">
    <w:name w:val="FR1"/>
    <w:rsid w:val="00C5066E"/>
    <w:pPr>
      <w:widowControl w:val="0"/>
      <w:suppressAutoHyphens/>
      <w:snapToGrid w:val="0"/>
      <w:spacing w:after="0" w:line="240" w:lineRule="auto"/>
      <w:jc w:val="both"/>
    </w:pPr>
    <w:rPr>
      <w:rFonts w:ascii="Arial" w:eastAsia="Arial" w:hAnsi="Arial" w:cs="Arial"/>
      <w:kern w:val="1"/>
      <w:szCs w:val="20"/>
      <w:lang w:eastAsia="zh-CN"/>
    </w:rPr>
  </w:style>
  <w:style w:type="character" w:customStyle="1" w:styleId="15">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f1"/>
    <w:locked/>
    <w:rsid w:val="00C5066E"/>
    <w:rPr>
      <w:rFonts w:ascii="Times New Roman" w:eastAsia="Times New Roman" w:hAnsi="Times New Roman" w:cs="Times New Roman"/>
      <w:sz w:val="24"/>
      <w:szCs w:val="24"/>
      <w:lang w:eastAsia="zh-CN"/>
    </w:rPr>
  </w:style>
  <w:style w:type="paragraph" w:styleId="afa">
    <w:name w:val="Body Text Indent"/>
    <w:basedOn w:val="a"/>
    <w:link w:val="afb"/>
    <w:uiPriority w:val="99"/>
    <w:semiHidden/>
    <w:unhideWhenUsed/>
    <w:rsid w:val="00C5066E"/>
    <w:pPr>
      <w:widowControl/>
      <w:suppressAutoHyphens/>
      <w:ind w:left="600"/>
    </w:pPr>
    <w:rPr>
      <w:rFonts w:ascii="Times New Roman" w:eastAsia="Times New Roman" w:hAnsi="Times New Roman" w:cs="Times New Roman"/>
      <w:color w:val="auto"/>
      <w:sz w:val="28"/>
      <w:szCs w:val="28"/>
      <w:lang w:eastAsia="ar-SA" w:bidi="ar-SA"/>
    </w:rPr>
  </w:style>
  <w:style w:type="character" w:customStyle="1" w:styleId="afb">
    <w:name w:val="Основной текст с отступом Знак"/>
    <w:basedOn w:val="a0"/>
    <w:link w:val="afa"/>
    <w:uiPriority w:val="99"/>
    <w:semiHidden/>
    <w:rsid w:val="00C5066E"/>
    <w:rPr>
      <w:rFonts w:ascii="Times New Roman" w:eastAsia="Times New Roman" w:hAnsi="Times New Roman" w:cs="Times New Roman"/>
      <w:sz w:val="28"/>
      <w:szCs w:val="28"/>
      <w:lang w:val="uk-UA" w:eastAsia="ar-SA"/>
    </w:rPr>
  </w:style>
  <w:style w:type="paragraph" w:customStyle="1" w:styleId="4">
    <w:name w:val="заголовок 4"/>
    <w:basedOn w:val="a"/>
    <w:next w:val="a"/>
    <w:uiPriority w:val="99"/>
    <w:rsid w:val="00C5066E"/>
    <w:pPr>
      <w:keepNext/>
      <w:widowControl/>
      <w:autoSpaceDE w:val="0"/>
      <w:autoSpaceDN w:val="0"/>
      <w:ind w:firstLine="1701"/>
      <w:jc w:val="both"/>
    </w:pPr>
    <w:rPr>
      <w:rFonts w:ascii="Bookman Old Style" w:eastAsia="Times New Roman" w:hAnsi="Bookman Old Style" w:cs="Times New Roman"/>
      <w:color w:val="auto"/>
      <w:sz w:val="27"/>
      <w:szCs w:val="27"/>
      <w:lang w:val="ru-RU" w:eastAsia="ru-RU" w:bidi="ar-SA"/>
    </w:rPr>
  </w:style>
  <w:style w:type="character" w:styleId="afc">
    <w:name w:val="Hyperlink"/>
    <w:basedOn w:val="a0"/>
    <w:uiPriority w:val="99"/>
    <w:unhideWhenUsed/>
    <w:rsid w:val="00C5066E"/>
    <w:rPr>
      <w:color w:val="0000FF"/>
      <w:u w:val="single"/>
    </w:rPr>
  </w:style>
  <w:style w:type="paragraph" w:styleId="23">
    <w:name w:val="Body Text Indent 2"/>
    <w:basedOn w:val="a"/>
    <w:link w:val="24"/>
    <w:uiPriority w:val="99"/>
    <w:unhideWhenUsed/>
    <w:rsid w:val="00C5066E"/>
    <w:pPr>
      <w:widowControl/>
      <w:spacing w:after="120" w:line="480" w:lineRule="auto"/>
      <w:ind w:left="283"/>
    </w:pPr>
    <w:rPr>
      <w:rFonts w:ascii="Times New Roman" w:eastAsia="Times New Roman" w:hAnsi="Times New Roman" w:cs="Times New Roman"/>
      <w:color w:val="auto"/>
      <w:sz w:val="20"/>
      <w:szCs w:val="20"/>
      <w:lang w:eastAsia="ru-RU" w:bidi="ar-SA"/>
    </w:rPr>
  </w:style>
  <w:style w:type="character" w:customStyle="1" w:styleId="24">
    <w:name w:val="Основной текст с отступом 2 Знак"/>
    <w:basedOn w:val="a0"/>
    <w:link w:val="23"/>
    <w:uiPriority w:val="99"/>
    <w:rsid w:val="00C5066E"/>
    <w:rPr>
      <w:rFonts w:ascii="Times New Roman" w:eastAsia="Times New Roman" w:hAnsi="Times New Roman" w:cs="Times New Roman"/>
      <w:sz w:val="20"/>
      <w:szCs w:val="20"/>
      <w:lang w:val="uk-UA" w:eastAsia="ru-RU"/>
    </w:rPr>
  </w:style>
  <w:style w:type="paragraph" w:styleId="afd">
    <w:name w:val="caption"/>
    <w:basedOn w:val="a"/>
    <w:next w:val="a"/>
    <w:semiHidden/>
    <w:unhideWhenUsed/>
    <w:qFormat/>
    <w:rsid w:val="00C5066E"/>
    <w:pPr>
      <w:widowControl/>
      <w:spacing w:before="120"/>
      <w:jc w:val="center"/>
    </w:pPr>
    <w:rPr>
      <w:rFonts w:ascii="Times New Roman CYR" w:eastAsia="Times New Roman" w:hAnsi="Times New Roman CYR" w:cs="Times New Roman"/>
      <w:b/>
      <w:color w:val="auto"/>
      <w:spacing w:val="80"/>
      <w:sz w:val="28"/>
      <w:szCs w:val="20"/>
      <w:lang w:eastAsia="ru-RU" w:bidi="ar-SA"/>
    </w:rPr>
  </w:style>
  <w:style w:type="table" w:customStyle="1" w:styleId="TableNormal">
    <w:name w:val="Table Normal"/>
    <w:uiPriority w:val="2"/>
    <w:semiHidden/>
    <w:qFormat/>
    <w:rsid w:val="00C5066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5">
    <w:name w:val="Body Text 2"/>
    <w:basedOn w:val="a"/>
    <w:link w:val="26"/>
    <w:uiPriority w:val="99"/>
    <w:semiHidden/>
    <w:unhideWhenUsed/>
    <w:rsid w:val="00C5066E"/>
    <w:pPr>
      <w:suppressAutoHyphens/>
      <w:spacing w:after="120" w:line="480" w:lineRule="auto"/>
    </w:pPr>
    <w:rPr>
      <w:rFonts w:ascii="Liberation Serif" w:eastAsia="WenQuanYi Micro Hei" w:hAnsi="Liberation Serif" w:cs="Mangal"/>
      <w:color w:val="auto"/>
      <w:kern w:val="1"/>
      <w:szCs w:val="21"/>
      <w:lang w:eastAsia="zh-CN" w:bidi="hi-IN"/>
    </w:rPr>
  </w:style>
  <w:style w:type="character" w:customStyle="1" w:styleId="26">
    <w:name w:val="Основной текст 2 Знак"/>
    <w:basedOn w:val="a0"/>
    <w:link w:val="25"/>
    <w:uiPriority w:val="99"/>
    <w:semiHidden/>
    <w:rsid w:val="00C5066E"/>
    <w:rPr>
      <w:rFonts w:ascii="Liberation Serif" w:eastAsia="WenQuanYi Micro Hei" w:hAnsi="Liberation Serif" w:cs="Mangal"/>
      <w:kern w:val="1"/>
      <w:sz w:val="24"/>
      <w:szCs w:val="21"/>
      <w:lang w:val="uk-UA" w:eastAsia="zh-CN" w:bidi="hi-IN"/>
    </w:rPr>
  </w:style>
  <w:style w:type="paragraph" w:customStyle="1" w:styleId="Standard">
    <w:name w:val="Standard"/>
    <w:rsid w:val="00C5066E"/>
    <w:pPr>
      <w:widowControl w:val="0"/>
      <w:suppressAutoHyphens/>
      <w:autoSpaceDN w:val="0"/>
      <w:spacing w:after="0" w:line="240" w:lineRule="auto"/>
      <w:textAlignment w:val="baseline"/>
    </w:pPr>
    <w:rPr>
      <w:rFonts w:ascii="Times New Roman" w:eastAsia="SimSun" w:hAnsi="Times New Roman" w:cs="Mangal"/>
      <w:kern w:val="3"/>
      <w:sz w:val="24"/>
      <w:szCs w:val="24"/>
      <w:lang w:val="uk-UA" w:eastAsia="zh-CN" w:bidi="hi-IN"/>
    </w:rPr>
  </w:style>
  <w:style w:type="numbering" w:customStyle="1" w:styleId="110">
    <w:name w:val="Нет списка11"/>
    <w:next w:val="a2"/>
    <w:uiPriority w:val="99"/>
    <w:semiHidden/>
    <w:unhideWhenUsed/>
    <w:rsid w:val="00C5066E"/>
  </w:style>
  <w:style w:type="character" w:customStyle="1" w:styleId="105pt">
    <w:name w:val="Основной текст + 10;5 pt"/>
    <w:rsid w:val="00C5066E"/>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Основной текст (2)_"/>
    <w:basedOn w:val="a0"/>
    <w:link w:val="28"/>
    <w:rsid w:val="00C5066E"/>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qFormat/>
    <w:rsid w:val="00C5066E"/>
    <w:pPr>
      <w:shd w:val="clear" w:color="auto" w:fill="FFFFFF"/>
      <w:spacing w:after="300" w:line="322" w:lineRule="exact"/>
    </w:pPr>
    <w:rPr>
      <w:rFonts w:ascii="Times New Roman" w:eastAsia="Times New Roman" w:hAnsi="Times New Roman" w:cs="Times New Roman"/>
      <w:color w:val="auto"/>
      <w:sz w:val="28"/>
      <w:szCs w:val="28"/>
      <w:lang w:val="ru-RU" w:eastAsia="en-US" w:bidi="ar-SA"/>
    </w:rPr>
  </w:style>
  <w:style w:type="character" w:customStyle="1" w:styleId="211pt">
    <w:name w:val="Основной текст (2) + 11 pt"/>
    <w:basedOn w:val="27"/>
    <w:rsid w:val="00C5066E"/>
    <w:rPr>
      <w:b w:val="0"/>
      <w:bCs w:val="0"/>
      <w:i w:val="0"/>
      <w:iCs w:val="0"/>
      <w:smallCaps w:val="0"/>
      <w:strike w:val="0"/>
      <w:color w:val="000000"/>
      <w:spacing w:val="0"/>
      <w:w w:val="100"/>
      <w:position w:val="0"/>
      <w:sz w:val="22"/>
      <w:szCs w:val="22"/>
      <w:u w:val="none"/>
      <w:lang w:val="uk-UA" w:eastAsia="uk-UA" w:bidi="uk-UA"/>
    </w:rPr>
  </w:style>
  <w:style w:type="paragraph" w:customStyle="1" w:styleId="rvps14">
    <w:name w:val="rvps14"/>
    <w:basedOn w:val="a"/>
    <w:qFormat/>
    <w:rsid w:val="00C5066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12">
    <w:name w:val="rvps12"/>
    <w:basedOn w:val="a"/>
    <w:qFormat/>
    <w:rsid w:val="00C5066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6">
    <w:name w:val="rvps6"/>
    <w:basedOn w:val="a"/>
    <w:qFormat/>
    <w:rsid w:val="00C506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5066E"/>
  </w:style>
  <w:style w:type="character" w:customStyle="1" w:styleId="FontStyle22">
    <w:name w:val="Font Style22"/>
    <w:rsid w:val="00C5066E"/>
    <w:rPr>
      <w:rFonts w:ascii="Times New Roman" w:hAnsi="Times New Roman"/>
      <w:sz w:val="26"/>
    </w:rPr>
  </w:style>
  <w:style w:type="paragraph" w:customStyle="1" w:styleId="111">
    <w:name w:val="Заголовок 11"/>
    <w:basedOn w:val="a"/>
    <w:uiPriority w:val="1"/>
    <w:qFormat/>
    <w:rsid w:val="00C5066E"/>
    <w:pPr>
      <w:autoSpaceDE w:val="0"/>
      <w:autoSpaceDN w:val="0"/>
      <w:ind w:left="639"/>
      <w:jc w:val="both"/>
      <w:outlineLvl w:val="1"/>
    </w:pPr>
    <w:rPr>
      <w:rFonts w:ascii="Times New Roman" w:eastAsia="Times New Roman" w:hAnsi="Times New Roman" w:cs="Times New Roman"/>
      <w:b/>
      <w:bCs/>
      <w:color w:val="auto"/>
      <w:sz w:val="28"/>
      <w:szCs w:val="28"/>
      <w:lang w:eastAsia="en-US" w:bidi="ar-SA"/>
    </w:rPr>
  </w:style>
  <w:style w:type="paragraph" w:customStyle="1" w:styleId="Style1">
    <w:name w:val="Style1"/>
    <w:basedOn w:val="a"/>
    <w:qFormat/>
    <w:rsid w:val="00C5066E"/>
    <w:pPr>
      <w:autoSpaceDE w:val="0"/>
      <w:autoSpaceDN w:val="0"/>
      <w:adjustRightInd w:val="0"/>
      <w:spacing w:line="322" w:lineRule="exact"/>
      <w:ind w:firstLine="725"/>
      <w:jc w:val="both"/>
    </w:pPr>
    <w:rPr>
      <w:rFonts w:ascii="Times New Roman" w:eastAsia="Times New Roman" w:hAnsi="Times New Roman" w:cs="Times New Roman"/>
      <w:color w:val="auto"/>
      <w:lang w:val="ru-RU" w:eastAsia="ru-RU" w:bidi="ar-SA"/>
    </w:rPr>
  </w:style>
  <w:style w:type="character" w:customStyle="1" w:styleId="18">
    <w:name w:val="Текст выноски Знак1"/>
    <w:basedOn w:val="a0"/>
    <w:uiPriority w:val="99"/>
    <w:semiHidden/>
    <w:rsid w:val="00C5066E"/>
    <w:rPr>
      <w:rFonts w:ascii="Tahoma" w:eastAsia="Times New Roman" w:hAnsi="Tahoma" w:cs="Tahoma"/>
      <w:sz w:val="16"/>
      <w:szCs w:val="16"/>
      <w:lang w:eastAsia="ru-RU"/>
    </w:rPr>
  </w:style>
  <w:style w:type="character" w:customStyle="1" w:styleId="100">
    <w:name w:val="Основной текст + 10"/>
    <w:aliases w:val="5 pt"/>
    <w:rsid w:val="00C5066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9">
    <w:name w:val="Основной текст Знак1"/>
    <w:basedOn w:val="a0"/>
    <w:uiPriority w:val="99"/>
    <w:semiHidden/>
    <w:rsid w:val="00C5066E"/>
    <w:rPr>
      <w:rFonts w:ascii="Times New Roman" w:eastAsia="Times New Roman" w:hAnsi="Times New Roman" w:cs="Times New Roman"/>
      <w:sz w:val="24"/>
      <w:szCs w:val="24"/>
      <w:lang w:eastAsia="ru-RU"/>
    </w:rPr>
  </w:style>
  <w:style w:type="character" w:customStyle="1" w:styleId="1a">
    <w:name w:val="Верхний колонтитул Знак1"/>
    <w:basedOn w:val="a0"/>
    <w:uiPriority w:val="99"/>
    <w:semiHidden/>
    <w:rsid w:val="00C5066E"/>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C5066E"/>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5066E"/>
    <w:pPr>
      <w:autoSpaceDE w:val="0"/>
      <w:autoSpaceDN w:val="0"/>
      <w:ind w:left="107"/>
    </w:pPr>
    <w:rPr>
      <w:rFonts w:ascii="Times New Roman" w:eastAsia="Times New Roman" w:hAnsi="Times New Roman" w:cs="Times New Roman"/>
      <w:color w:val="auto"/>
      <w:sz w:val="22"/>
      <w:szCs w:val="22"/>
      <w:lang w:eastAsia="en-US" w:bidi="ar-SA"/>
    </w:rPr>
  </w:style>
  <w:style w:type="paragraph" w:customStyle="1" w:styleId="Style4">
    <w:name w:val="Style4"/>
    <w:basedOn w:val="a"/>
    <w:rsid w:val="00C5066E"/>
    <w:pPr>
      <w:autoSpaceDE w:val="0"/>
      <w:autoSpaceDN w:val="0"/>
      <w:adjustRightInd w:val="0"/>
      <w:spacing w:line="318" w:lineRule="exact"/>
      <w:ind w:firstLine="658"/>
      <w:jc w:val="both"/>
    </w:pPr>
    <w:rPr>
      <w:rFonts w:ascii="Times New Roman" w:eastAsia="Times New Roman" w:hAnsi="Times New Roman" w:cs="Times New Roman"/>
      <w:color w:val="auto"/>
      <w:lang w:bidi="ar-SA"/>
    </w:rPr>
  </w:style>
  <w:style w:type="paragraph" w:customStyle="1" w:styleId="Style11">
    <w:name w:val="Style11"/>
    <w:basedOn w:val="a"/>
    <w:uiPriority w:val="99"/>
    <w:rsid w:val="00C5066E"/>
    <w:pPr>
      <w:autoSpaceDE w:val="0"/>
      <w:autoSpaceDN w:val="0"/>
      <w:adjustRightInd w:val="0"/>
      <w:spacing w:line="344" w:lineRule="exact"/>
      <w:ind w:firstLine="370"/>
    </w:pPr>
    <w:rPr>
      <w:rFonts w:ascii="Times New Roman" w:eastAsia="Times New Roman" w:hAnsi="Times New Roman" w:cs="Times New Roman"/>
      <w:color w:val="auto"/>
      <w:lang w:bidi="ar-SA"/>
    </w:rPr>
  </w:style>
  <w:style w:type="paragraph" w:customStyle="1" w:styleId="Style13">
    <w:name w:val="Style13"/>
    <w:basedOn w:val="a"/>
    <w:uiPriority w:val="99"/>
    <w:rsid w:val="00C5066E"/>
    <w:pPr>
      <w:autoSpaceDE w:val="0"/>
      <w:autoSpaceDN w:val="0"/>
      <w:adjustRightInd w:val="0"/>
      <w:spacing w:line="374" w:lineRule="exact"/>
      <w:ind w:hanging="96"/>
    </w:pPr>
    <w:rPr>
      <w:rFonts w:ascii="Times New Roman" w:eastAsia="Times New Roman" w:hAnsi="Times New Roman" w:cs="Times New Roman"/>
      <w:color w:val="auto"/>
      <w:lang w:bidi="ar-SA"/>
    </w:rPr>
  </w:style>
  <w:style w:type="paragraph" w:customStyle="1" w:styleId="Style14">
    <w:name w:val="Style14"/>
    <w:basedOn w:val="a"/>
    <w:uiPriority w:val="99"/>
    <w:rsid w:val="00C5066E"/>
    <w:pPr>
      <w:autoSpaceDE w:val="0"/>
      <w:autoSpaceDN w:val="0"/>
      <w:adjustRightInd w:val="0"/>
      <w:spacing w:line="370" w:lineRule="exact"/>
      <w:ind w:firstLine="293"/>
    </w:pPr>
    <w:rPr>
      <w:rFonts w:ascii="Times New Roman" w:eastAsia="Times New Roman" w:hAnsi="Times New Roman" w:cs="Times New Roman"/>
      <w:color w:val="auto"/>
      <w:lang w:bidi="ar-SA"/>
    </w:rPr>
  </w:style>
  <w:style w:type="paragraph" w:customStyle="1" w:styleId="Style15">
    <w:name w:val="Style15"/>
    <w:basedOn w:val="a"/>
    <w:uiPriority w:val="99"/>
    <w:rsid w:val="00C5066E"/>
    <w:pPr>
      <w:autoSpaceDE w:val="0"/>
      <w:autoSpaceDN w:val="0"/>
      <w:adjustRightInd w:val="0"/>
      <w:spacing w:line="370" w:lineRule="exact"/>
      <w:jc w:val="both"/>
    </w:pPr>
    <w:rPr>
      <w:rFonts w:ascii="Times New Roman" w:eastAsia="Times New Roman" w:hAnsi="Times New Roman" w:cs="Times New Roman"/>
      <w:color w:val="auto"/>
      <w:lang w:bidi="ar-SA"/>
    </w:rPr>
  </w:style>
  <w:style w:type="paragraph" w:customStyle="1" w:styleId="Style16">
    <w:name w:val="Style16"/>
    <w:basedOn w:val="a"/>
    <w:uiPriority w:val="99"/>
    <w:rsid w:val="00C5066E"/>
    <w:pPr>
      <w:autoSpaceDE w:val="0"/>
      <w:autoSpaceDN w:val="0"/>
      <w:adjustRightInd w:val="0"/>
      <w:spacing w:line="370" w:lineRule="exact"/>
      <w:ind w:firstLine="725"/>
      <w:jc w:val="both"/>
    </w:pPr>
    <w:rPr>
      <w:rFonts w:ascii="Times New Roman" w:eastAsia="Times New Roman" w:hAnsi="Times New Roman" w:cs="Times New Roman"/>
      <w:color w:val="auto"/>
      <w:lang w:bidi="ar-SA"/>
    </w:rPr>
  </w:style>
  <w:style w:type="paragraph" w:customStyle="1" w:styleId="Style17">
    <w:name w:val="Style17"/>
    <w:basedOn w:val="a"/>
    <w:uiPriority w:val="99"/>
    <w:rsid w:val="00C5066E"/>
    <w:pPr>
      <w:autoSpaceDE w:val="0"/>
      <w:autoSpaceDN w:val="0"/>
      <w:adjustRightInd w:val="0"/>
      <w:spacing w:line="370" w:lineRule="exact"/>
      <w:ind w:firstLine="2429"/>
    </w:pPr>
    <w:rPr>
      <w:rFonts w:ascii="Times New Roman" w:eastAsia="Times New Roman" w:hAnsi="Times New Roman" w:cs="Times New Roman"/>
      <w:color w:val="auto"/>
      <w:lang w:bidi="ar-SA"/>
    </w:rPr>
  </w:style>
  <w:style w:type="paragraph" w:customStyle="1" w:styleId="Style20">
    <w:name w:val="Style20"/>
    <w:basedOn w:val="a"/>
    <w:uiPriority w:val="99"/>
    <w:rsid w:val="00C5066E"/>
    <w:pPr>
      <w:autoSpaceDE w:val="0"/>
      <w:autoSpaceDN w:val="0"/>
      <w:adjustRightInd w:val="0"/>
    </w:pPr>
    <w:rPr>
      <w:rFonts w:ascii="Times New Roman" w:eastAsia="Times New Roman" w:hAnsi="Times New Roman" w:cs="Times New Roman"/>
      <w:color w:val="auto"/>
      <w:lang w:bidi="ar-SA"/>
    </w:rPr>
  </w:style>
  <w:style w:type="character" w:customStyle="1" w:styleId="FontStyle33">
    <w:name w:val="Font Style33"/>
    <w:basedOn w:val="a0"/>
    <w:uiPriority w:val="99"/>
    <w:rsid w:val="00C5066E"/>
    <w:rPr>
      <w:rFonts w:ascii="Times New Roman" w:hAnsi="Times New Roman" w:cs="Times New Roman" w:hint="default"/>
      <w:i/>
      <w:iCs/>
      <w:color w:val="000000"/>
      <w:spacing w:val="40"/>
      <w:sz w:val="40"/>
      <w:szCs w:val="40"/>
    </w:rPr>
  </w:style>
  <w:style w:type="character" w:customStyle="1" w:styleId="FontStyle35">
    <w:name w:val="Font Style35"/>
    <w:basedOn w:val="a0"/>
    <w:uiPriority w:val="99"/>
    <w:rsid w:val="00C5066E"/>
    <w:rPr>
      <w:rFonts w:ascii="Times New Roman" w:hAnsi="Times New Roman" w:cs="Times New Roman" w:hint="default"/>
      <w:i/>
      <w:iCs/>
      <w:color w:val="000000"/>
      <w:spacing w:val="20"/>
      <w:w w:val="30"/>
      <w:sz w:val="56"/>
      <w:szCs w:val="56"/>
    </w:rPr>
  </w:style>
  <w:style w:type="character" w:customStyle="1" w:styleId="FontStyle37">
    <w:name w:val="Font Style37"/>
    <w:basedOn w:val="a0"/>
    <w:uiPriority w:val="99"/>
    <w:rsid w:val="00C5066E"/>
    <w:rPr>
      <w:rFonts w:ascii="Arial Black" w:hAnsi="Arial Black" w:cs="Arial Black" w:hint="default"/>
      <w:color w:val="000000"/>
      <w:sz w:val="8"/>
      <w:szCs w:val="8"/>
    </w:rPr>
  </w:style>
  <w:style w:type="character" w:styleId="afe">
    <w:name w:val="Strong"/>
    <w:basedOn w:val="a0"/>
    <w:uiPriority w:val="22"/>
    <w:qFormat/>
    <w:rsid w:val="00C5066E"/>
    <w:rPr>
      <w:b/>
      <w:bCs/>
    </w:rPr>
  </w:style>
  <w:style w:type="character" w:customStyle="1" w:styleId="FontStyle30">
    <w:name w:val="Font Style30"/>
    <w:basedOn w:val="a0"/>
    <w:uiPriority w:val="99"/>
    <w:rsid w:val="00C5066E"/>
    <w:rPr>
      <w:rFonts w:ascii="Times New Roman" w:hAnsi="Times New Roman" w:cs="Times New Roman"/>
      <w:color w:val="000000"/>
      <w:spacing w:val="-40"/>
      <w:sz w:val="42"/>
      <w:szCs w:val="42"/>
    </w:rPr>
  </w:style>
  <w:style w:type="paragraph" w:customStyle="1" w:styleId="aff">
    <w:name w:val="a"/>
    <w:basedOn w:val="a"/>
    <w:uiPriority w:val="99"/>
    <w:rsid w:val="00C5066E"/>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9">
    <w:name w:val="Без интервала Знак"/>
    <w:basedOn w:val="a0"/>
    <w:link w:val="a8"/>
    <w:uiPriority w:val="1"/>
    <w:locked/>
    <w:rsid w:val="00C5066E"/>
    <w:rPr>
      <w:rFonts w:ascii="Courier New" w:eastAsia="Courier New" w:hAnsi="Courier New" w:cs="Courier New"/>
      <w:color w:val="000000"/>
      <w:sz w:val="24"/>
      <w:szCs w:val="24"/>
      <w:lang w:val="uk-UA" w:eastAsia="uk-UA" w:bidi="uk-UA"/>
    </w:rPr>
  </w:style>
  <w:style w:type="paragraph" w:customStyle="1" w:styleId="1c">
    <w:name w:val="Звичайний1"/>
    <w:rsid w:val="00C5066E"/>
    <w:rPr>
      <w:rFonts w:ascii="Calibri" w:eastAsia="Calibri" w:hAnsi="Calibri" w:cs="Calibri"/>
      <w:lang w:val="uk-UA" w:eastAsia="ru-RU"/>
    </w:rPr>
  </w:style>
  <w:style w:type="paragraph" w:customStyle="1" w:styleId="tj">
    <w:name w:val="tj"/>
    <w:basedOn w:val="a"/>
    <w:rsid w:val="00C5066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nhideWhenUsed/>
    <w:rsid w:val="00C506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val="ru-RU" w:eastAsia="ru-RU" w:bidi="ar-SA"/>
    </w:rPr>
  </w:style>
  <w:style w:type="character" w:customStyle="1" w:styleId="HTML0">
    <w:name w:val="Стандартный HTML Знак"/>
    <w:basedOn w:val="a0"/>
    <w:link w:val="HTML"/>
    <w:rsid w:val="00C5066E"/>
    <w:rPr>
      <w:rFonts w:ascii="Courier New" w:eastAsia="Times New Roman" w:hAnsi="Courier New" w:cs="Times New Roman"/>
      <w:color w:val="000000"/>
      <w:sz w:val="20"/>
      <w:szCs w:val="20"/>
      <w:lang w:eastAsia="ru-RU"/>
    </w:rPr>
  </w:style>
  <w:style w:type="paragraph" w:customStyle="1" w:styleId="western">
    <w:name w:val="western"/>
    <w:basedOn w:val="a"/>
    <w:rsid w:val="00C5066E"/>
    <w:pPr>
      <w:widowControl/>
      <w:spacing w:before="100" w:beforeAutospacing="1" w:after="100" w:afterAutospacing="1"/>
    </w:pPr>
    <w:rPr>
      <w:rFonts w:ascii="Times New Roman" w:eastAsia="Times New Roman" w:hAnsi="Times New Roman" w:cs="Times New Roman"/>
      <w:color w:val="auto"/>
      <w:lang w:val="ru-RU" w:eastAsia="ru-RU" w:bidi="ar-SA"/>
    </w:rPr>
  </w:style>
  <w:style w:type="numbering" w:customStyle="1" w:styleId="29">
    <w:name w:val="Нет списка2"/>
    <w:next w:val="a2"/>
    <w:uiPriority w:val="99"/>
    <w:semiHidden/>
    <w:unhideWhenUsed/>
    <w:rsid w:val="00C5066E"/>
  </w:style>
  <w:style w:type="paragraph" w:customStyle="1" w:styleId="rvps2">
    <w:name w:val="rvps2"/>
    <w:basedOn w:val="a"/>
    <w:qFormat/>
    <w:rsid w:val="00C5066E"/>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s1">
    <w:name w:val="s1"/>
    <w:basedOn w:val="a0"/>
    <w:rsid w:val="00C5066E"/>
    <w:rPr>
      <w:rFonts w:ascii="Helvetica" w:hAnsi="Helvetica" w:hint="default"/>
      <w:b w:val="0"/>
      <w:bCs w:val="0"/>
      <w:i w:val="0"/>
      <w:iCs w:val="0"/>
      <w:sz w:val="18"/>
      <w:szCs w:val="18"/>
    </w:rPr>
  </w:style>
  <w:style w:type="paragraph" w:customStyle="1" w:styleId="p1">
    <w:name w:val="p1"/>
    <w:basedOn w:val="a"/>
    <w:rsid w:val="00C5066E"/>
    <w:pPr>
      <w:widowControl/>
    </w:pPr>
    <w:rPr>
      <w:rFonts w:ascii="Helvetica" w:eastAsiaTheme="minorEastAsia" w:hAnsi="Helvetica" w:cs="Times New Roman"/>
      <w:color w:val="auto"/>
      <w:sz w:val="18"/>
      <w:szCs w:val="18"/>
      <w:lang w:val="ru-RU" w:eastAsia="ru-RU" w:bidi="ar-SA"/>
    </w:rPr>
  </w:style>
  <w:style w:type="character" w:styleId="aff0">
    <w:name w:val="Emphasis"/>
    <w:basedOn w:val="a0"/>
    <w:uiPriority w:val="20"/>
    <w:qFormat/>
    <w:rsid w:val="00C5066E"/>
    <w:rPr>
      <w:i/>
      <w:iCs/>
    </w:rPr>
  </w:style>
  <w:style w:type="paragraph" w:customStyle="1" w:styleId="2a">
    <w:name w:val="Звичайний2"/>
    <w:rsid w:val="00C5066E"/>
    <w:pPr>
      <w:spacing w:before="100" w:beforeAutospacing="1" w:after="100" w:afterAutospacing="1" w:line="273" w:lineRule="auto"/>
    </w:pPr>
    <w:rPr>
      <w:rFonts w:ascii="Cambria" w:eastAsia="MS Mincho" w:hAnsi="Cambria" w:cs="Times New Roman"/>
      <w:sz w:val="24"/>
      <w:szCs w:val="24"/>
      <w:lang w:val="uk-UA" w:eastAsia="uk-UA"/>
    </w:rPr>
  </w:style>
  <w:style w:type="character" w:styleId="aff1">
    <w:name w:val="Placeholder Text"/>
    <w:basedOn w:val="a0"/>
    <w:uiPriority w:val="99"/>
    <w:semiHidden/>
    <w:rsid w:val="00923551"/>
    <w:rPr>
      <w:color w:val="808080"/>
    </w:rPr>
  </w:style>
  <w:style w:type="numbering" w:customStyle="1" w:styleId="31">
    <w:name w:val="Нет списка3"/>
    <w:next w:val="a2"/>
    <w:uiPriority w:val="99"/>
    <w:semiHidden/>
    <w:unhideWhenUsed/>
    <w:rsid w:val="009B3F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hyperlink" Target="https://zakon.rada.gov.ua/laws/show/2456-17" TargetMode="External"/><Relationship Id="rId21" Type="http://schemas.openxmlformats.org/officeDocument/2006/relationships/hyperlink" Target="https://zakon.rada.gov.ua/laws/show/2961-15" TargetMode="External"/><Relationship Id="rId34" Type="http://schemas.openxmlformats.org/officeDocument/2006/relationships/oleObject" Target="embeddings/oleObject8.bin"/><Relationship Id="rId42" Type="http://schemas.openxmlformats.org/officeDocument/2006/relationships/hyperlink" Target="https://zakon.rada.gov.ua/laws/show/z0953-18" TargetMode="External"/><Relationship Id="rId47" Type="http://schemas.openxmlformats.org/officeDocument/2006/relationships/hyperlink" Target="https://zakon.rada.gov.ua/laws/show/z0953-18" TargetMode="External"/><Relationship Id="rId50" Type="http://schemas.openxmlformats.org/officeDocument/2006/relationships/hyperlink" Target="https://zakon.rada.gov.ua/laws/show/2456-17" TargetMode="External"/><Relationship Id="rId55" Type="http://schemas.openxmlformats.org/officeDocument/2006/relationships/header" Target="header10.xml"/><Relationship Id="rId63"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zakon.rada.gov.ua/laws/show/2961-15" TargetMode="External"/><Relationship Id="rId29" Type="http://schemas.openxmlformats.org/officeDocument/2006/relationships/header" Target="header4.xml"/><Relationship Id="rId41" Type="http://schemas.openxmlformats.org/officeDocument/2006/relationships/hyperlink" Target="https://zakon.rada.gov.ua/laws/show/z0953-18" TargetMode="External"/><Relationship Id="rId54" Type="http://schemas.openxmlformats.org/officeDocument/2006/relationships/oleObject" Target="embeddings/oleObject12.bin"/><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oleObject" Target="embeddings/oleObject4.bin"/><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yperlink" Target="https://zakon.rada.gov.ua/laws/show/280/97-%D0%B2%D1%80" TargetMode="External"/><Relationship Id="rId45" Type="http://schemas.openxmlformats.org/officeDocument/2006/relationships/hyperlink" Target="https://zakon.rada.gov.ua/laws/show/z0953-18" TargetMode="External"/><Relationship Id="rId53" Type="http://schemas.openxmlformats.org/officeDocument/2006/relationships/oleObject" Target="embeddings/oleObject11.bin"/><Relationship Id="rId58" Type="http://schemas.openxmlformats.org/officeDocument/2006/relationships/oleObject" Target="embeddings/oleObject15.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zakon.rada.gov.ua/laws/show/2961-15" TargetMode="External"/><Relationship Id="rId28" Type="http://schemas.openxmlformats.org/officeDocument/2006/relationships/header" Target="header3.xml"/><Relationship Id="rId36" Type="http://schemas.openxmlformats.org/officeDocument/2006/relationships/oleObject" Target="embeddings/oleObject9.bin"/><Relationship Id="rId49" Type="http://schemas.openxmlformats.org/officeDocument/2006/relationships/hyperlink" Target="https://zakon.rada.gov.ua/laws/show/2456-17" TargetMode="External"/><Relationship Id="rId57" Type="http://schemas.openxmlformats.org/officeDocument/2006/relationships/oleObject" Target="embeddings/oleObject14.bin"/><Relationship Id="rId61" Type="http://schemas.openxmlformats.org/officeDocument/2006/relationships/oleObject" Target="embeddings/oleObject18.bin"/><Relationship Id="rId10" Type="http://schemas.openxmlformats.org/officeDocument/2006/relationships/image" Target="media/image2.png"/><Relationship Id="rId19" Type="http://schemas.openxmlformats.org/officeDocument/2006/relationships/hyperlink" Target="https://zakon.rada.gov.ua/laws/show/2961-15" TargetMode="External"/><Relationship Id="rId31" Type="http://schemas.openxmlformats.org/officeDocument/2006/relationships/header" Target="header6.xml"/><Relationship Id="rId44" Type="http://schemas.openxmlformats.org/officeDocument/2006/relationships/hyperlink" Target="https://zakon.rada.gov.ua/laws/show/z0953-18" TargetMode="External"/><Relationship Id="rId52" Type="http://schemas.openxmlformats.org/officeDocument/2006/relationships/image" Target="media/image7.png"/><Relationship Id="rId60" Type="http://schemas.openxmlformats.org/officeDocument/2006/relationships/oleObject" Target="embeddings/oleObject17.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oleObject" Target="embeddings/oleObject6.bin"/><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yperlink" Target="https://zakon.rada.gov.ua/laws/show/z0953-18" TargetMode="External"/><Relationship Id="rId48" Type="http://schemas.openxmlformats.org/officeDocument/2006/relationships/hyperlink" Target="https://zakon.rada.gov.ua/laws/show/z0953-18" TargetMode="External"/><Relationship Id="rId56" Type="http://schemas.openxmlformats.org/officeDocument/2006/relationships/oleObject" Target="embeddings/oleObject13.bin"/><Relationship Id="rId64"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hyperlink" Target="https://zakon.rada.gov.ua/laws/show/2456-17" TargetMode="External"/><Relationship Id="rId3" Type="http://schemas.openxmlformats.org/officeDocument/2006/relationships/styles" Target="styles.xml"/><Relationship Id="rId12" Type="http://schemas.openxmlformats.org/officeDocument/2006/relationships/hyperlink" Target="https://zakon.rada.gov.ua/laws/show/2961-15" TargetMode="External"/><Relationship Id="rId17" Type="http://schemas.openxmlformats.org/officeDocument/2006/relationships/image" Target="media/image5.png"/><Relationship Id="rId25" Type="http://schemas.openxmlformats.org/officeDocument/2006/relationships/oleObject" Target="embeddings/oleObject5.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hyperlink" Target="https://zakon.rada.gov.ua/laws/show/z0953-18" TargetMode="External"/><Relationship Id="rId59" Type="http://schemas.openxmlformats.org/officeDocument/2006/relationships/oleObject" Target="embeddings/oleObject16.bin"/></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depthPercent val="100"/>
      <c:perspective val="1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384694401643551E-2"/>
          <c:y val="0.13027852650494157"/>
          <c:w val="0.94350282485875658"/>
          <c:h val="0.79840468054700708"/>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34D-4C58-A8B3-9EA0401FD262}"/>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34D-4C58-A8B3-9EA0401FD262}"/>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34D-4C58-A8B3-9EA0401FD262}"/>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34D-4C58-A8B3-9EA0401FD262}"/>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34D-4C58-A8B3-9EA0401FD262}"/>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B34D-4C58-A8B3-9EA0401FD262}"/>
              </c:ext>
            </c:extLst>
          </c:dPt>
          <c:cat>
            <c:numRef>
              <c:f>Аркуш1!$A$2:$A$7</c:f>
              <c:numCache>
                <c:formatCode>General</c:formatCode>
                <c:ptCount val="6"/>
              </c:numCache>
            </c:numRef>
          </c:cat>
          <c:val>
            <c:numRef>
              <c:f>Аркуш1!$B$2:$B$7</c:f>
              <c:numCache>
                <c:formatCode>d\-mmm</c:formatCode>
                <c:ptCount val="6"/>
                <c:pt idx="0" formatCode="General">
                  <c:v>75</c:v>
                </c:pt>
                <c:pt idx="1">
                  <c:v>4</c:v>
                </c:pt>
                <c:pt idx="2" formatCode="General">
                  <c:v>11</c:v>
                </c:pt>
                <c:pt idx="3" formatCode="General">
                  <c:v>1.5</c:v>
                </c:pt>
                <c:pt idx="4" formatCode="General">
                  <c:v>1</c:v>
                </c:pt>
                <c:pt idx="5" formatCode="General">
                  <c:v>7</c:v>
                </c:pt>
              </c:numCache>
            </c:numRef>
          </c:val>
          <c:extLst xmlns:c16r2="http://schemas.microsoft.com/office/drawing/2015/06/chart">
            <c:ext xmlns:c15="http://schemas.microsoft.com/office/drawing/2012/chart" uri="{02D57815-91ED-43cb-92C2-25804820EDAC}">
              <c15:filteredSeriesTitle>
                <c15:tx>
                  <c:strRef>
                    <c:extLst>
                      <c:ext uri="{02D57815-91ED-43cb-92C2-25804820EDAC}">
                        <c15:formulaRef>
                          <c15:sqref>Аркуш1!$B$1</c15:sqref>
                        </c15:formulaRef>
                      </c:ext>
                    </c:extLst>
                    <c:strCache>
                      <c:ptCount val="1"/>
                      <c:pt idx="0">
                        <c:v>Стовпець1</c:v>
                      </c:pt>
                    </c:strCache>
                  </c:strRef>
                </c15:tx>
              </c15:filteredSeriesTitle>
            </c:ext>
            <c:ext xmlns:c16="http://schemas.microsoft.com/office/drawing/2014/chart" uri="{C3380CC4-5D6E-409C-BE32-E72D297353CC}">
              <c16:uniqueId val="{0000000C-B34D-4C58-A8B3-9EA0401FD262}"/>
            </c:ext>
          </c:extLst>
        </c:ser>
      </c:pie3DChart>
      <c:spPr>
        <a:noFill/>
        <a:ln>
          <a:noFill/>
        </a:ln>
        <a:effectLst/>
      </c:spPr>
    </c:plotArea>
    <c:legend>
      <c:legendPos val="b"/>
      <c:layout>
        <c:manualLayout>
          <c:xMode val="edge"/>
          <c:yMode val="edge"/>
          <c:x val="0.40859913697228528"/>
          <c:y val="0.92419084406901963"/>
          <c:w val="0.18112720642744798"/>
          <c:h val="7.381941430549612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D780D-410E-4DCB-B3C1-07F19D44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176</Pages>
  <Words>48529</Words>
  <Characters>276621</Characters>
  <Application>Microsoft Office Word</Application>
  <DocSecurity>0</DocSecurity>
  <Lines>2305</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113</cp:revision>
  <cp:lastPrinted>2026-05-12T10:35:00Z</cp:lastPrinted>
  <dcterms:created xsi:type="dcterms:W3CDTF">2025-12-05T12:01:00Z</dcterms:created>
  <dcterms:modified xsi:type="dcterms:W3CDTF">2026-05-12T10:35:00Z</dcterms:modified>
</cp:coreProperties>
</file>