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D1" w:rsidRPr="00BA42D1" w:rsidRDefault="005E5010" w:rsidP="00BA42D1">
      <w:pPr>
        <w:rPr>
          <w:rFonts w:ascii="Times New Roman" w:eastAsia="Times New Roman" w:hAnsi="Times New Roman" w:cs="Times New Roman"/>
          <w:color w:val="auto"/>
          <w:sz w:val="28"/>
          <w:szCs w:val="28"/>
          <w:lang w:eastAsia="ar-SA" w:bidi="ar-SA"/>
        </w:rPr>
      </w:pPr>
      <w:r>
        <w:rPr>
          <w:rFonts w:ascii="Times New Roman" w:eastAsia="Calibri" w:hAnsi="Times New Roman" w:cs="Times New Roman"/>
          <w:bCs/>
          <w:color w:val="auto"/>
          <w:sz w:val="28"/>
          <w:szCs w:val="22"/>
          <w:lang w:val="ru-RU" w:eastAsia="en-US" w:bidi="ar-SA"/>
        </w:rPr>
        <w:t xml:space="preserve"> </w:t>
      </w:r>
      <w:r w:rsidR="000404F7" w:rsidRPr="000404F7">
        <w:rPr>
          <w:rFonts w:ascii="Times New Roman" w:eastAsia="Calibri" w:hAnsi="Times New Roman" w:cs="Times New Roman"/>
          <w:bCs/>
          <w:color w:val="auto"/>
          <w:sz w:val="28"/>
          <w:szCs w:val="22"/>
          <w:lang w:val="ru-RU" w:eastAsia="en-US" w:bidi="ar-SA"/>
        </w:rPr>
        <w:t xml:space="preserve">                  </w:t>
      </w:r>
      <w:r w:rsidR="000404F7" w:rsidRPr="000404F7">
        <w:rPr>
          <w:rFonts w:ascii="Times New Roman" w:eastAsia="Calibri" w:hAnsi="Times New Roman" w:cs="Times New Roman"/>
          <w:bCs/>
          <w:color w:val="auto"/>
          <w:sz w:val="28"/>
          <w:szCs w:val="22"/>
          <w:lang w:eastAsia="en-US" w:bidi="ar-SA"/>
        </w:rPr>
        <w:t xml:space="preserve">             </w:t>
      </w:r>
      <w:r w:rsidR="00BA42D1" w:rsidRPr="00BA42D1">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 xml:space="preserve">      </w:t>
      </w:r>
    </w:p>
    <w:p w:rsidR="00BA42D1" w:rsidRPr="00BA42D1" w:rsidRDefault="0042061C" w:rsidP="00BA42D1">
      <w:pPr>
        <w:keepNext/>
        <w:widowControl/>
        <w:autoSpaceDE w:val="0"/>
        <w:autoSpaceDN w:val="0"/>
        <w:jc w:val="both"/>
        <w:outlineLvl w:val="3"/>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 </w:t>
      </w:r>
    </w:p>
    <w:p w:rsidR="00BA42D1" w:rsidRDefault="00BA42D1" w:rsidP="00BA42D1">
      <w:pPr>
        <w:widowControl/>
        <w:suppressAutoHyphens/>
        <w:ind w:firstLine="709"/>
        <w:jc w:val="both"/>
        <w:rPr>
          <w:rFonts w:ascii="Times New Roman" w:eastAsia="Times New Roman" w:hAnsi="Times New Roman" w:cs="Times New Roman"/>
          <w:bCs/>
          <w:color w:val="auto"/>
          <w:lang w:val="ru-RU" w:eastAsia="ar-SA" w:bidi="ar-SA"/>
        </w:rPr>
      </w:pPr>
      <w:r w:rsidRPr="00BA42D1">
        <w:rPr>
          <w:rFonts w:ascii="Times New Roman" w:eastAsia="Times New Roman" w:hAnsi="Times New Roman" w:cs="Times New Roman"/>
          <w:bCs/>
          <w:noProof/>
          <w:color w:val="auto"/>
          <w:lang w:eastAsia="ar-SA" w:bidi="ar-SA"/>
        </w:rPr>
        <w:t xml:space="preserve">                                                </w:t>
      </w:r>
      <w:r w:rsidRPr="00BA42D1">
        <w:rPr>
          <w:rFonts w:ascii="Times New Roman" w:eastAsia="Times New Roman" w:hAnsi="Times New Roman" w:cs="Times New Roman"/>
          <w:bCs/>
          <w:noProof/>
          <w:color w:val="auto"/>
          <w:sz w:val="20"/>
          <w:szCs w:val="20"/>
          <w:lang w:eastAsia="ar-SA" w:bidi="ar-SA"/>
        </w:rPr>
        <w:t xml:space="preserve">         </w:t>
      </w:r>
      <w:r w:rsidRPr="00BA42D1">
        <w:rPr>
          <w:rFonts w:ascii="Times New Roman" w:eastAsia="Times New Roman" w:hAnsi="Times New Roman" w:cs="Times New Roman"/>
          <w:bCs/>
          <w:noProof/>
          <w:color w:val="auto"/>
          <w:sz w:val="20"/>
          <w:szCs w:val="20"/>
          <w:lang w:val="ru-RU" w:eastAsia="ru-RU" w:bidi="ar-SA"/>
        </w:rPr>
        <w:drawing>
          <wp:inline distT="0" distB="0" distL="0" distR="0">
            <wp:extent cx="552450" cy="695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54197" cy="697524"/>
                    </a:xfrm>
                    <a:prstGeom prst="rect">
                      <a:avLst/>
                    </a:prstGeom>
                    <a:noFill/>
                    <a:ln>
                      <a:noFill/>
                    </a:ln>
                  </pic:spPr>
                </pic:pic>
              </a:graphicData>
            </a:graphic>
          </wp:inline>
        </w:drawing>
      </w:r>
      <w:r w:rsidRPr="00BA42D1">
        <w:rPr>
          <w:rFonts w:ascii="Times New Roman" w:eastAsia="Times New Roman" w:hAnsi="Times New Roman" w:cs="Times New Roman"/>
          <w:bCs/>
          <w:color w:val="auto"/>
          <w:lang w:val="ru-RU" w:eastAsia="ar-SA" w:bidi="ar-SA"/>
        </w:rPr>
        <w:t xml:space="preserve"> </w:t>
      </w:r>
    </w:p>
    <w:p w:rsidR="00500FF9" w:rsidRPr="00BA42D1" w:rsidRDefault="00500FF9" w:rsidP="00BA42D1">
      <w:pPr>
        <w:widowControl/>
        <w:suppressAutoHyphens/>
        <w:ind w:firstLine="709"/>
        <w:jc w:val="both"/>
        <w:rPr>
          <w:rFonts w:ascii="Times New Roman" w:eastAsia="Times New Roman" w:hAnsi="Times New Roman" w:cs="Times New Roman"/>
          <w:bCs/>
          <w:color w:val="auto"/>
          <w:lang w:eastAsia="ar-SA" w:bidi="ar-SA"/>
        </w:rPr>
      </w:pPr>
    </w:p>
    <w:p w:rsidR="00BA42D1" w:rsidRPr="0042061C" w:rsidRDefault="00BA42D1" w:rsidP="00BA42D1">
      <w:pPr>
        <w:widowControl/>
        <w:suppressAutoHyphens/>
        <w:ind w:firstLine="709"/>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КАМ</w:t>
      </w:r>
      <w:r w:rsidRPr="0042061C">
        <w:rPr>
          <w:rFonts w:ascii="Times New Roman" w:eastAsia="Times New Roman" w:hAnsi="Times New Roman" w:cs="Times New Roman"/>
          <w:b/>
          <w:bCs/>
          <w:color w:val="auto"/>
          <w:sz w:val="28"/>
          <w:szCs w:val="28"/>
          <w:lang w:val="ru-RU" w:eastAsia="ar-SA" w:bidi="ar-SA"/>
        </w:rPr>
        <w:t>’</w:t>
      </w:r>
      <w:r w:rsidRPr="0042061C">
        <w:rPr>
          <w:rFonts w:ascii="Times New Roman" w:eastAsia="Times New Roman" w:hAnsi="Times New Roman" w:cs="Times New Roman"/>
          <w:b/>
          <w:bCs/>
          <w:color w:val="auto"/>
          <w:sz w:val="28"/>
          <w:szCs w:val="28"/>
          <w:lang w:eastAsia="ar-SA" w:bidi="ar-SA"/>
        </w:rPr>
        <w:t>ЯНСЬКА СІЛЬСЬКА РАДА</w:t>
      </w:r>
    </w:p>
    <w:p w:rsidR="00BA42D1" w:rsidRPr="0042061C" w:rsidRDefault="00BA42D1" w:rsidP="00BA42D1">
      <w:pPr>
        <w:widowControl/>
        <w:suppressAutoHyphens/>
        <w:ind w:firstLine="709"/>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БЕРЕГІВСЬКОГО  РАЙОНУ  ЗАКАРПАТСЬКОЇ  ОБЛАСТІ</w:t>
      </w:r>
    </w:p>
    <w:p w:rsidR="00BA42D1" w:rsidRPr="0042061C" w:rsidRDefault="00BA42D1" w:rsidP="00BA42D1">
      <w:pPr>
        <w:widowControl/>
        <w:suppressAutoHyphens/>
        <w:ind w:firstLine="709"/>
        <w:jc w:val="both"/>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w:t>
      </w:r>
      <w:r w:rsidR="0042061C" w:rsidRPr="0042061C">
        <w:rPr>
          <w:rFonts w:ascii="Times New Roman" w:eastAsia="Times New Roman" w:hAnsi="Times New Roman" w:cs="Times New Roman"/>
          <w:b/>
          <w:bCs/>
          <w:color w:val="auto"/>
          <w:sz w:val="28"/>
          <w:szCs w:val="28"/>
          <w:lang w:eastAsia="ar-SA" w:bidi="ar-SA"/>
        </w:rPr>
        <w:t>55-та</w:t>
      </w:r>
      <w:r w:rsidRPr="0042061C">
        <w:rPr>
          <w:rFonts w:ascii="Times New Roman" w:eastAsia="Times New Roman" w:hAnsi="Times New Roman" w:cs="Times New Roman"/>
          <w:b/>
          <w:bCs/>
          <w:color w:val="auto"/>
          <w:sz w:val="28"/>
          <w:szCs w:val="28"/>
          <w:lang w:eastAsia="ar-SA" w:bidi="ar-SA"/>
        </w:rPr>
        <w:t xml:space="preserve">   сесія   </w:t>
      </w:r>
      <w:r w:rsidR="0042061C" w:rsidRPr="0042061C">
        <w:rPr>
          <w:rFonts w:ascii="Times New Roman" w:eastAsia="Times New Roman" w:hAnsi="Times New Roman" w:cs="Times New Roman"/>
          <w:b/>
          <w:bCs/>
          <w:color w:val="auto"/>
          <w:sz w:val="28"/>
          <w:szCs w:val="28"/>
          <w:lang w:eastAsia="ar-SA" w:bidi="ar-SA"/>
        </w:rPr>
        <w:t>8-го</w:t>
      </w:r>
      <w:r w:rsidRPr="0042061C">
        <w:rPr>
          <w:rFonts w:ascii="Times New Roman" w:eastAsia="Times New Roman" w:hAnsi="Times New Roman" w:cs="Times New Roman"/>
          <w:b/>
          <w:bCs/>
          <w:color w:val="auto"/>
          <w:sz w:val="28"/>
          <w:szCs w:val="28"/>
          <w:lang w:eastAsia="ar-SA" w:bidi="ar-SA"/>
        </w:rPr>
        <w:t xml:space="preserve"> скликання    </w:t>
      </w:r>
    </w:p>
    <w:p w:rsidR="00BA42D1" w:rsidRPr="0042061C" w:rsidRDefault="00BA42D1" w:rsidP="00BA42D1">
      <w:pPr>
        <w:widowControl/>
        <w:suppressAutoHyphens/>
        <w:ind w:firstLine="709"/>
        <w:jc w:val="both"/>
        <w:rPr>
          <w:rFonts w:ascii="Times New Roman" w:eastAsia="Times New Roman" w:hAnsi="Times New Roman" w:cs="Times New Roman"/>
          <w:b/>
          <w:bCs/>
          <w:color w:val="auto"/>
          <w:sz w:val="28"/>
          <w:szCs w:val="28"/>
          <w:lang w:eastAsia="ar-SA" w:bidi="ar-SA"/>
        </w:rPr>
      </w:pPr>
    </w:p>
    <w:p w:rsidR="00BA42D1" w:rsidRPr="0042061C" w:rsidRDefault="00BA42D1" w:rsidP="00BA42D1">
      <w:pPr>
        <w:widowControl/>
        <w:suppressAutoHyphens/>
        <w:ind w:firstLine="709"/>
        <w:jc w:val="both"/>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Р І Ш Е Н Н Я</w:t>
      </w:r>
    </w:p>
    <w:p w:rsidR="00BA42D1" w:rsidRPr="0042061C" w:rsidRDefault="00BA42D1" w:rsidP="00BA42D1">
      <w:pPr>
        <w:widowControl/>
        <w:suppressAutoHyphens/>
        <w:jc w:val="both"/>
        <w:rPr>
          <w:rFonts w:ascii="Times New Roman" w:eastAsia="Times New Roman" w:hAnsi="Times New Roman" w:cs="Times New Roman"/>
          <w:b/>
          <w:color w:val="auto"/>
          <w:sz w:val="28"/>
          <w:szCs w:val="28"/>
          <w:lang w:eastAsia="ar-SA" w:bidi="ar-SA"/>
        </w:rPr>
      </w:pPr>
    </w:p>
    <w:p w:rsidR="00BA42D1" w:rsidRPr="0042061C" w:rsidRDefault="005E5010" w:rsidP="00BA42D1">
      <w:pPr>
        <w:widowControl/>
        <w:suppressAutoHyphens/>
        <w:jc w:val="both"/>
        <w:rPr>
          <w:rFonts w:ascii="Times New Roman" w:eastAsia="Times New Roman" w:hAnsi="Times New Roman" w:cs="Times New Roman"/>
          <w:b/>
          <w:color w:val="auto"/>
          <w:sz w:val="28"/>
          <w:szCs w:val="28"/>
          <w:lang w:eastAsia="ar-SA" w:bidi="ar-SA"/>
        </w:rPr>
      </w:pPr>
      <w:r w:rsidRPr="0042061C">
        <w:rPr>
          <w:rFonts w:ascii="Times New Roman" w:eastAsia="Times New Roman" w:hAnsi="Times New Roman" w:cs="Times New Roman"/>
          <w:b/>
          <w:color w:val="auto"/>
          <w:sz w:val="28"/>
          <w:szCs w:val="28"/>
          <w:lang w:eastAsia="ar-SA" w:bidi="ar-SA"/>
        </w:rPr>
        <w:t xml:space="preserve">19  </w:t>
      </w:r>
      <w:r w:rsidR="00BA42D1" w:rsidRPr="0042061C">
        <w:rPr>
          <w:rFonts w:ascii="Times New Roman" w:eastAsia="Times New Roman" w:hAnsi="Times New Roman" w:cs="Times New Roman"/>
          <w:b/>
          <w:color w:val="auto"/>
          <w:sz w:val="28"/>
          <w:szCs w:val="28"/>
          <w:lang w:eastAsia="ar-SA" w:bidi="ar-SA"/>
        </w:rPr>
        <w:t>лютого 202</w:t>
      </w:r>
      <w:r w:rsidR="00BA42D1" w:rsidRPr="0042061C">
        <w:rPr>
          <w:rFonts w:ascii="Times New Roman" w:eastAsia="Times New Roman" w:hAnsi="Times New Roman" w:cs="Times New Roman"/>
          <w:b/>
          <w:color w:val="auto"/>
          <w:sz w:val="28"/>
          <w:szCs w:val="28"/>
          <w:lang w:val="ru-RU" w:eastAsia="ar-SA" w:bidi="ar-SA"/>
        </w:rPr>
        <w:t>6</w:t>
      </w:r>
      <w:r w:rsidR="00BA42D1" w:rsidRPr="0042061C">
        <w:rPr>
          <w:rFonts w:ascii="Times New Roman" w:eastAsia="Times New Roman" w:hAnsi="Times New Roman" w:cs="Times New Roman"/>
          <w:b/>
          <w:color w:val="auto"/>
          <w:sz w:val="28"/>
          <w:szCs w:val="28"/>
          <w:lang w:eastAsia="ar-SA" w:bidi="ar-SA"/>
        </w:rPr>
        <w:t xml:space="preserve"> року                    с. Кам’янське  </w:t>
      </w:r>
      <w:r w:rsidRPr="0042061C">
        <w:rPr>
          <w:rFonts w:ascii="Times New Roman" w:eastAsia="Times New Roman" w:hAnsi="Times New Roman" w:cs="Times New Roman"/>
          <w:b/>
          <w:color w:val="auto"/>
          <w:sz w:val="28"/>
          <w:szCs w:val="28"/>
          <w:lang w:eastAsia="ar-SA" w:bidi="ar-SA"/>
        </w:rPr>
        <w:t xml:space="preserve">                              </w:t>
      </w:r>
      <w:r w:rsidR="00BA42D1" w:rsidRPr="0042061C">
        <w:rPr>
          <w:rFonts w:ascii="Times New Roman" w:eastAsia="Times New Roman" w:hAnsi="Times New Roman" w:cs="Times New Roman"/>
          <w:b/>
          <w:color w:val="auto"/>
          <w:sz w:val="28"/>
          <w:szCs w:val="28"/>
          <w:lang w:eastAsia="ar-SA" w:bidi="ar-SA"/>
        </w:rPr>
        <w:t xml:space="preserve"> № </w:t>
      </w:r>
      <w:r w:rsidRPr="0042061C">
        <w:rPr>
          <w:rFonts w:ascii="Times New Roman" w:eastAsia="Times New Roman" w:hAnsi="Times New Roman" w:cs="Times New Roman"/>
          <w:b/>
          <w:color w:val="auto"/>
          <w:sz w:val="28"/>
          <w:szCs w:val="28"/>
          <w:lang w:eastAsia="ar-SA" w:bidi="ar-SA"/>
        </w:rPr>
        <w:t>2512</w:t>
      </w:r>
    </w:p>
    <w:p w:rsidR="00BA42D1" w:rsidRPr="00BA42D1" w:rsidRDefault="00BA42D1" w:rsidP="00BA42D1">
      <w:pPr>
        <w:keepNext/>
        <w:widowControl/>
        <w:autoSpaceDE w:val="0"/>
        <w:autoSpaceDN w:val="0"/>
        <w:jc w:val="both"/>
        <w:outlineLvl w:val="3"/>
        <w:rPr>
          <w:rFonts w:ascii="Times New Roman" w:eastAsia="Times New Roman" w:hAnsi="Times New Roman" w:cs="Times New Roman"/>
          <w:b/>
          <w:color w:val="auto"/>
          <w:sz w:val="28"/>
          <w:szCs w:val="28"/>
          <w:lang w:eastAsia="ru-RU" w:bidi="ar-SA"/>
        </w:rPr>
      </w:pPr>
    </w:p>
    <w:p w:rsidR="00BA42D1" w:rsidRPr="00BA42D1" w:rsidRDefault="00BA42D1" w:rsidP="00BA42D1">
      <w:pPr>
        <w:keepNext/>
        <w:widowControl/>
        <w:autoSpaceDE w:val="0"/>
        <w:autoSpaceDN w:val="0"/>
        <w:jc w:val="both"/>
        <w:outlineLvl w:val="3"/>
        <w:rPr>
          <w:rFonts w:ascii="Times New Roman" w:eastAsia="Times New Roman" w:hAnsi="Times New Roman" w:cs="Times New Roman"/>
          <w:b/>
          <w:color w:val="auto"/>
          <w:sz w:val="28"/>
          <w:szCs w:val="28"/>
          <w:lang w:eastAsia="ru-RU" w:bidi="ar-SA"/>
        </w:rPr>
      </w:pPr>
      <w:r w:rsidRPr="00BA42D1">
        <w:rPr>
          <w:rFonts w:ascii="Times New Roman" w:eastAsia="Times New Roman" w:hAnsi="Times New Roman" w:cs="Times New Roman"/>
          <w:b/>
          <w:color w:val="auto"/>
          <w:sz w:val="28"/>
          <w:szCs w:val="28"/>
          <w:lang w:eastAsia="ru-RU" w:bidi="ar-SA"/>
        </w:rPr>
        <w:t>Про затвердження звіту про виконання</w:t>
      </w:r>
    </w:p>
    <w:p w:rsidR="00BA42D1" w:rsidRPr="00BA42D1" w:rsidRDefault="00BA42D1" w:rsidP="00BA42D1">
      <w:pPr>
        <w:widowControl/>
        <w:suppressAutoHyphens/>
        <w:rPr>
          <w:rFonts w:ascii="Times New Roman" w:eastAsia="Times New Roman" w:hAnsi="Times New Roman" w:cs="Times New Roman"/>
          <w:b/>
          <w:color w:val="auto"/>
          <w:sz w:val="28"/>
          <w:szCs w:val="28"/>
          <w:lang w:eastAsia="ru-RU" w:bidi="ar-SA"/>
        </w:rPr>
      </w:pPr>
      <w:r w:rsidRPr="00BA42D1">
        <w:rPr>
          <w:rFonts w:ascii="Times New Roman" w:eastAsia="Times New Roman" w:hAnsi="Times New Roman" w:cs="Times New Roman"/>
          <w:b/>
          <w:color w:val="auto"/>
          <w:sz w:val="28"/>
          <w:szCs w:val="28"/>
          <w:lang w:eastAsia="ru-RU" w:bidi="ar-SA"/>
        </w:rPr>
        <w:t xml:space="preserve">бюджету Кам'янської сільської </w:t>
      </w:r>
    </w:p>
    <w:p w:rsidR="00BA42D1" w:rsidRPr="00BA42D1" w:rsidRDefault="00BA42D1" w:rsidP="00BA42D1">
      <w:pPr>
        <w:widowControl/>
        <w:suppressAutoHyphens/>
        <w:rPr>
          <w:rFonts w:ascii="Times New Roman" w:eastAsia="Times New Roman" w:hAnsi="Times New Roman" w:cs="Times New Roman"/>
          <w:b/>
          <w:color w:val="auto"/>
          <w:sz w:val="28"/>
          <w:szCs w:val="28"/>
          <w:lang w:eastAsia="ru-RU" w:bidi="ar-SA"/>
        </w:rPr>
      </w:pPr>
      <w:r w:rsidRPr="00BA42D1">
        <w:rPr>
          <w:rFonts w:ascii="Times New Roman" w:eastAsia="Times New Roman" w:hAnsi="Times New Roman" w:cs="Times New Roman"/>
          <w:b/>
          <w:color w:val="auto"/>
          <w:sz w:val="28"/>
          <w:szCs w:val="28"/>
          <w:lang w:eastAsia="ru-RU" w:bidi="ar-SA"/>
        </w:rPr>
        <w:t>територіальної  громади  за  2025 рік</w:t>
      </w:r>
    </w:p>
    <w:p w:rsidR="00BA42D1" w:rsidRPr="00BA42D1" w:rsidRDefault="00BA42D1" w:rsidP="00BA42D1">
      <w:pPr>
        <w:widowControl/>
        <w:suppressAutoHyphens/>
        <w:rPr>
          <w:rFonts w:ascii="Times New Roman" w:eastAsia="Times New Roman" w:hAnsi="Times New Roman" w:cs="Times New Roman"/>
          <w:color w:val="auto"/>
          <w:sz w:val="28"/>
          <w:szCs w:val="28"/>
          <w:lang w:eastAsia="ru-RU" w:bidi="ar-SA"/>
        </w:rPr>
      </w:pPr>
    </w:p>
    <w:p w:rsidR="00BA42D1" w:rsidRPr="00BA42D1" w:rsidRDefault="00BA42D1" w:rsidP="00BA42D1">
      <w:pPr>
        <w:widowControl/>
        <w:suppressAutoHyphens/>
        <w:rPr>
          <w:rFonts w:ascii="Times New Roman" w:eastAsia="Times New Roman" w:hAnsi="Times New Roman" w:cs="Times New Roman"/>
          <w:color w:val="auto"/>
          <w:sz w:val="28"/>
          <w:szCs w:val="28"/>
          <w:lang w:eastAsia="ru-RU" w:bidi="ar-SA"/>
        </w:rPr>
      </w:pPr>
      <w:r w:rsidRPr="00BA42D1">
        <w:rPr>
          <w:rFonts w:ascii="Times New Roman" w:eastAsia="Times New Roman" w:hAnsi="Times New Roman" w:cs="Times New Roman"/>
          <w:color w:val="auto"/>
          <w:sz w:val="28"/>
          <w:szCs w:val="28"/>
          <w:lang w:eastAsia="ru-RU" w:bidi="ar-SA"/>
        </w:rPr>
        <w:t xml:space="preserve"> </w:t>
      </w:r>
    </w:p>
    <w:p w:rsidR="00BA42D1" w:rsidRPr="00BA42D1" w:rsidRDefault="00BA42D1" w:rsidP="00BA42D1">
      <w:pPr>
        <w:widowControl/>
        <w:suppressAutoHyphens/>
        <w:rPr>
          <w:rFonts w:ascii="Times New Roman" w:eastAsia="Times New Roman" w:hAnsi="Times New Roman" w:cs="Times New Roman"/>
          <w:color w:val="auto"/>
          <w:sz w:val="28"/>
          <w:szCs w:val="28"/>
          <w:lang w:eastAsia="ru-RU" w:bidi="ar-SA"/>
        </w:rPr>
      </w:pPr>
    </w:p>
    <w:p w:rsidR="00BA42D1" w:rsidRPr="00BA42D1" w:rsidRDefault="00BA42D1" w:rsidP="00BA42D1">
      <w:pPr>
        <w:widowControl/>
        <w:suppressAutoHyphens/>
        <w:ind w:firstLine="708"/>
        <w:jc w:val="both"/>
        <w:rPr>
          <w:rFonts w:ascii="Times New Roman" w:eastAsia="Times New Roman" w:hAnsi="Times New Roman" w:cs="Times New Roman"/>
          <w:b/>
          <w:color w:val="auto"/>
          <w:sz w:val="28"/>
          <w:szCs w:val="28"/>
          <w:lang w:eastAsia="ar-SA" w:bidi="ar-SA"/>
        </w:rPr>
      </w:pPr>
      <w:r w:rsidRPr="00BA42D1">
        <w:rPr>
          <w:rFonts w:ascii="Times New Roman" w:eastAsia="Times New Roman" w:hAnsi="Times New Roman" w:cs="Times New Roman"/>
          <w:color w:val="auto"/>
          <w:sz w:val="28"/>
          <w:szCs w:val="28"/>
          <w:lang w:eastAsia="ar-SA" w:bidi="ar-SA"/>
        </w:rPr>
        <w:t xml:space="preserve">Відповідно до пункту 1 статті 26, статті 28 Закону України "Про місцеве самоврядування в Україні", статті 80 Бюджетного кодексу України, Кам’янська сільська рада  </w:t>
      </w:r>
      <w:r w:rsidRPr="00BA42D1">
        <w:rPr>
          <w:rFonts w:ascii="Times New Roman" w:eastAsia="Times New Roman" w:hAnsi="Times New Roman" w:cs="Times New Roman"/>
          <w:b/>
          <w:color w:val="auto"/>
          <w:sz w:val="28"/>
          <w:szCs w:val="28"/>
          <w:lang w:eastAsia="ar-SA" w:bidi="ar-SA"/>
        </w:rPr>
        <w:t xml:space="preserve"> </w:t>
      </w:r>
    </w:p>
    <w:p w:rsidR="00BA42D1" w:rsidRPr="00BA42D1" w:rsidRDefault="00BA42D1" w:rsidP="00BA42D1">
      <w:pPr>
        <w:widowControl/>
        <w:suppressAutoHyphens/>
        <w:ind w:firstLine="708"/>
        <w:jc w:val="both"/>
        <w:rPr>
          <w:rFonts w:ascii="Times New Roman" w:eastAsia="Times New Roman" w:hAnsi="Times New Roman" w:cs="Times New Roman"/>
          <w:b/>
          <w:color w:val="auto"/>
          <w:sz w:val="28"/>
          <w:szCs w:val="28"/>
          <w:lang w:eastAsia="ar-SA" w:bidi="ar-SA"/>
        </w:rPr>
      </w:pPr>
    </w:p>
    <w:p w:rsidR="00BA42D1" w:rsidRPr="00BA42D1" w:rsidRDefault="00BA42D1" w:rsidP="00BA42D1">
      <w:pPr>
        <w:widowControl/>
        <w:suppressAutoHyphens/>
        <w:ind w:firstLine="708"/>
        <w:jc w:val="both"/>
        <w:rPr>
          <w:rFonts w:ascii="Times New Roman" w:eastAsia="Times New Roman" w:hAnsi="Times New Roman" w:cs="Times New Roman"/>
          <w:b/>
          <w:color w:val="auto"/>
          <w:sz w:val="28"/>
          <w:szCs w:val="28"/>
          <w:lang w:eastAsia="ar-SA" w:bidi="ar-SA"/>
        </w:rPr>
      </w:pPr>
      <w:r w:rsidRPr="00BA42D1">
        <w:rPr>
          <w:rFonts w:ascii="Times New Roman" w:eastAsia="Times New Roman" w:hAnsi="Times New Roman" w:cs="Times New Roman"/>
          <w:b/>
          <w:color w:val="auto"/>
          <w:sz w:val="28"/>
          <w:szCs w:val="28"/>
          <w:lang w:eastAsia="ar-SA" w:bidi="ar-SA"/>
        </w:rPr>
        <w:t xml:space="preserve">ВИРІШИЛА:     </w:t>
      </w:r>
    </w:p>
    <w:p w:rsidR="00BA42D1" w:rsidRPr="00BA42D1" w:rsidRDefault="00BA42D1" w:rsidP="00BA42D1">
      <w:pPr>
        <w:widowControl/>
        <w:suppressAutoHyphens/>
        <w:jc w:val="both"/>
        <w:rPr>
          <w:rFonts w:ascii="Times New Roman" w:eastAsia="Times New Roman" w:hAnsi="Times New Roman" w:cs="Times New Roman"/>
          <w:b/>
          <w:color w:val="auto"/>
          <w:sz w:val="28"/>
          <w:szCs w:val="28"/>
          <w:lang w:eastAsia="ar-SA" w:bidi="ar-SA"/>
        </w:rPr>
      </w:pPr>
    </w:p>
    <w:p w:rsidR="00BA42D1" w:rsidRPr="00BA42D1" w:rsidRDefault="00BA42D1" w:rsidP="00BA42D1">
      <w:pPr>
        <w:widowControl/>
        <w:suppressAutoHyphens/>
        <w:jc w:val="both"/>
        <w:rPr>
          <w:rFonts w:ascii="Times New Roman" w:eastAsia="Times New Roman" w:hAnsi="Times New Roman" w:cs="Times New Roman"/>
          <w:color w:val="auto"/>
          <w:sz w:val="28"/>
          <w:szCs w:val="28"/>
          <w:lang w:eastAsia="ar-SA" w:bidi="ar-SA"/>
        </w:rPr>
      </w:pPr>
      <w:r w:rsidRPr="00BA42D1">
        <w:rPr>
          <w:rFonts w:ascii="Times New Roman" w:eastAsia="Times New Roman" w:hAnsi="Times New Roman" w:cs="Times New Roman"/>
          <w:b/>
          <w:color w:val="auto"/>
          <w:sz w:val="28"/>
          <w:szCs w:val="28"/>
          <w:lang w:eastAsia="ar-SA" w:bidi="ar-SA"/>
        </w:rPr>
        <w:tab/>
      </w:r>
      <w:r w:rsidR="0042061C" w:rsidRPr="0042061C">
        <w:rPr>
          <w:rFonts w:ascii="Times New Roman" w:eastAsia="Times New Roman" w:hAnsi="Times New Roman" w:cs="Times New Roman"/>
          <w:color w:val="auto"/>
          <w:sz w:val="28"/>
          <w:szCs w:val="28"/>
          <w:lang w:eastAsia="ar-SA" w:bidi="ar-SA"/>
        </w:rPr>
        <w:t>1</w:t>
      </w:r>
      <w:r w:rsidR="0042061C">
        <w:rPr>
          <w:rFonts w:ascii="Times New Roman" w:eastAsia="Times New Roman" w:hAnsi="Times New Roman" w:cs="Times New Roman"/>
          <w:b/>
          <w:color w:val="auto"/>
          <w:sz w:val="28"/>
          <w:szCs w:val="28"/>
          <w:lang w:eastAsia="ar-SA" w:bidi="ar-SA"/>
        </w:rPr>
        <w:t>.</w:t>
      </w:r>
      <w:r w:rsidRPr="00BA42D1">
        <w:rPr>
          <w:rFonts w:ascii="Times New Roman" w:eastAsia="Times New Roman" w:hAnsi="Times New Roman" w:cs="Times New Roman"/>
          <w:color w:val="auto"/>
          <w:sz w:val="28"/>
          <w:szCs w:val="28"/>
          <w:lang w:eastAsia="ar-SA" w:bidi="ar-SA"/>
        </w:rPr>
        <w:t xml:space="preserve">Затвердити звіт про виконання бюджету Кам'янської сільської територіальної громади  за  2025 рік (додається).                                                                                                                                                                                           </w:t>
      </w:r>
    </w:p>
    <w:p w:rsidR="00BA42D1" w:rsidRPr="00BA42D1" w:rsidRDefault="0042061C" w:rsidP="0042061C">
      <w:pPr>
        <w:widowControl/>
        <w:tabs>
          <w:tab w:val="left" w:pos="540"/>
          <w:tab w:val="left" w:pos="600"/>
        </w:tabs>
        <w:suppressAutoHyphens/>
        <w:ind w:right="-81"/>
        <w:rPr>
          <w:rFonts w:ascii="Times New Roman" w:eastAsia="Times New Roman" w:hAnsi="Times New Roman" w:cs="Times New Roman"/>
          <w:b/>
          <w:bCs/>
          <w:color w:val="auto"/>
          <w:sz w:val="28"/>
          <w:szCs w:val="28"/>
          <w:lang w:eastAsia="ar-SA" w:bidi="ar-SA"/>
        </w:rPr>
      </w:pPr>
      <w:r>
        <w:rPr>
          <w:rFonts w:ascii="Times New Roman" w:eastAsia="Times New Roman" w:hAnsi="Times New Roman" w:cs="Times New Roman"/>
          <w:b/>
          <w:bCs/>
          <w:color w:val="auto"/>
          <w:sz w:val="28"/>
          <w:szCs w:val="28"/>
          <w:lang w:eastAsia="ar-SA" w:bidi="ar-SA"/>
        </w:rPr>
        <w:tab/>
      </w:r>
      <w:r>
        <w:rPr>
          <w:rFonts w:ascii="Times New Roman" w:eastAsia="Times New Roman" w:hAnsi="Times New Roman" w:cs="Times New Roman"/>
          <w:b/>
          <w:bCs/>
          <w:color w:val="auto"/>
          <w:sz w:val="28"/>
          <w:szCs w:val="28"/>
          <w:lang w:eastAsia="ar-SA" w:bidi="ar-SA"/>
        </w:rPr>
        <w:tab/>
      </w:r>
      <w:r w:rsidRPr="0042061C">
        <w:rPr>
          <w:rFonts w:ascii="Times New Roman" w:eastAsia="Times New Roman" w:hAnsi="Times New Roman" w:cs="Times New Roman"/>
          <w:bCs/>
          <w:color w:val="auto"/>
          <w:sz w:val="28"/>
          <w:szCs w:val="28"/>
          <w:lang w:eastAsia="ar-SA" w:bidi="ar-SA"/>
        </w:rPr>
        <w:t>2</w:t>
      </w:r>
      <w:r>
        <w:rPr>
          <w:rFonts w:ascii="Times New Roman" w:eastAsia="Times New Roman" w:hAnsi="Times New Roman" w:cs="Times New Roman"/>
          <w:b/>
          <w:bCs/>
          <w:color w:val="auto"/>
          <w:sz w:val="28"/>
          <w:szCs w:val="28"/>
          <w:lang w:eastAsia="ar-SA" w:bidi="ar-SA"/>
        </w:rPr>
        <w:t xml:space="preserve">. </w:t>
      </w:r>
      <w:r w:rsidRPr="0042061C">
        <w:rPr>
          <w:rFonts w:ascii="Times New Roman" w:eastAsia="Times New Roman" w:hAnsi="Times New Roman" w:cs="Times New Roman"/>
          <w:bCs/>
          <w:color w:val="auto"/>
          <w:sz w:val="28"/>
          <w:szCs w:val="28"/>
          <w:lang w:eastAsia="ar-SA" w:bidi="ar-SA"/>
        </w:rPr>
        <w:t>Відділу загальної та організаційної роботи оприлюднити Звіт про виконання бюджету</w:t>
      </w:r>
      <w:r>
        <w:rPr>
          <w:rFonts w:ascii="Times New Roman" w:eastAsia="Times New Roman" w:hAnsi="Times New Roman" w:cs="Times New Roman"/>
          <w:b/>
          <w:bCs/>
          <w:color w:val="auto"/>
          <w:sz w:val="28"/>
          <w:szCs w:val="28"/>
          <w:lang w:eastAsia="ar-SA" w:bidi="ar-SA"/>
        </w:rPr>
        <w:t xml:space="preserve"> </w:t>
      </w:r>
      <w:r w:rsidRPr="00BA42D1">
        <w:rPr>
          <w:rFonts w:ascii="Times New Roman" w:eastAsia="Times New Roman" w:hAnsi="Times New Roman" w:cs="Times New Roman"/>
          <w:color w:val="auto"/>
          <w:sz w:val="28"/>
          <w:szCs w:val="28"/>
          <w:lang w:eastAsia="ar-SA" w:bidi="ar-SA"/>
        </w:rPr>
        <w:t>Кам'янської сільської територіальної гро</w:t>
      </w:r>
      <w:r>
        <w:rPr>
          <w:rFonts w:ascii="Times New Roman" w:eastAsia="Times New Roman" w:hAnsi="Times New Roman" w:cs="Times New Roman"/>
          <w:color w:val="auto"/>
          <w:sz w:val="28"/>
          <w:szCs w:val="28"/>
          <w:lang w:eastAsia="ar-SA" w:bidi="ar-SA"/>
        </w:rPr>
        <w:t>мади  за  2025 рік.</w:t>
      </w:r>
      <w:r w:rsidRPr="00BA42D1">
        <w:rPr>
          <w:rFonts w:ascii="Times New Roman" w:eastAsia="Times New Roman" w:hAnsi="Times New Roman" w:cs="Times New Roman"/>
          <w:color w:val="auto"/>
          <w:sz w:val="28"/>
          <w:szCs w:val="28"/>
          <w:lang w:eastAsia="ar-SA" w:bidi="ar-SA"/>
        </w:rPr>
        <w:t xml:space="preserve">         </w:t>
      </w: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color w:val="auto"/>
          <w:sz w:val="28"/>
          <w:szCs w:val="28"/>
          <w:lang w:eastAsia="ar-SA" w:bidi="ar-SA"/>
        </w:rPr>
      </w:pPr>
      <w:r w:rsidRPr="00BA42D1">
        <w:rPr>
          <w:rFonts w:ascii="Times New Roman" w:eastAsia="Times New Roman" w:hAnsi="Times New Roman" w:cs="Times New Roman"/>
          <w:b/>
          <w:color w:val="auto"/>
          <w:sz w:val="28"/>
          <w:szCs w:val="28"/>
          <w:lang w:eastAsia="ar-SA" w:bidi="ar-SA"/>
        </w:rPr>
        <w:t>Сільський голова                                        Михайло СТАНИНЕЦЬ</w:t>
      </w: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210EBC" w:rsidRDefault="00210EBC"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210EBC" w:rsidRDefault="00210EBC"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210EBC" w:rsidRDefault="00210EBC"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BA42D1" w:rsidRPr="00BA42D1" w:rsidRDefault="00BA42D1" w:rsidP="00BA42D1">
      <w:pPr>
        <w:widowControl/>
        <w:tabs>
          <w:tab w:val="left" w:pos="540"/>
        </w:tabs>
        <w:suppressAutoHyphens/>
        <w:ind w:right="-81"/>
        <w:jc w:val="center"/>
        <w:rPr>
          <w:rFonts w:ascii="Times New Roman" w:eastAsia="Times New Roman" w:hAnsi="Times New Roman" w:cs="Times New Roman"/>
          <w:b/>
          <w:bCs/>
          <w:color w:val="auto"/>
          <w:sz w:val="28"/>
          <w:szCs w:val="28"/>
          <w:lang w:eastAsia="ar-SA" w:bidi="ar-SA"/>
        </w:rPr>
      </w:pPr>
    </w:p>
    <w:p w:rsidR="00F016B4" w:rsidRPr="00F016B4" w:rsidRDefault="00F016B4" w:rsidP="00F016B4">
      <w:pPr>
        <w:jc w:val="center"/>
        <w:rPr>
          <w:rFonts w:ascii="Times New Roman" w:eastAsiaTheme="minorEastAsia" w:hAnsi="Times New Roman" w:cs="Times New Roman"/>
          <w:b/>
          <w:color w:val="auto"/>
          <w:sz w:val="28"/>
          <w:szCs w:val="28"/>
          <w:lang w:bidi="ar-SA"/>
        </w:rPr>
      </w:pPr>
      <w:r w:rsidRPr="00F016B4">
        <w:rPr>
          <w:rFonts w:ascii="Times New Roman" w:eastAsiaTheme="minorEastAsia" w:hAnsi="Times New Roman" w:cs="Times New Roman"/>
          <w:b/>
          <w:color w:val="auto"/>
          <w:sz w:val="28"/>
          <w:szCs w:val="28"/>
          <w:lang w:bidi="ar-SA"/>
        </w:rPr>
        <w:lastRenderedPageBreak/>
        <w:t>ПОЯСНЮВАЛЬНА ЗАПИСКА</w:t>
      </w:r>
    </w:p>
    <w:p w:rsidR="00F016B4" w:rsidRPr="00F016B4" w:rsidRDefault="00F016B4" w:rsidP="00F016B4">
      <w:pPr>
        <w:widowControl/>
        <w:jc w:val="center"/>
        <w:rPr>
          <w:rFonts w:ascii="Times New Roman" w:eastAsiaTheme="minorEastAsia" w:hAnsi="Times New Roman" w:cs="Times New Roman"/>
          <w:b/>
          <w:color w:val="auto"/>
          <w:sz w:val="28"/>
          <w:szCs w:val="28"/>
          <w:lang w:bidi="ar-SA"/>
        </w:rPr>
      </w:pPr>
      <w:r w:rsidRPr="00F016B4">
        <w:rPr>
          <w:rFonts w:ascii="Times New Roman" w:eastAsiaTheme="minorEastAsia" w:hAnsi="Times New Roman" w:cs="Times New Roman"/>
          <w:b/>
          <w:color w:val="auto"/>
          <w:sz w:val="28"/>
          <w:szCs w:val="28"/>
          <w:lang w:bidi="ar-SA"/>
        </w:rPr>
        <w:t>до річного звіту «Про виконання бюджету Кам</w:t>
      </w:r>
      <w:r w:rsidRPr="00F016B4">
        <w:rPr>
          <w:rFonts w:ascii="Calibri" w:eastAsiaTheme="minorEastAsia" w:hAnsi="Calibri" w:cs="Calibri"/>
          <w:b/>
          <w:color w:val="auto"/>
          <w:sz w:val="28"/>
          <w:szCs w:val="28"/>
          <w:lang w:bidi="ar-SA"/>
        </w:rPr>
        <w:t>'</w:t>
      </w:r>
      <w:r w:rsidRPr="00F016B4">
        <w:rPr>
          <w:rFonts w:ascii="Times New Roman" w:eastAsiaTheme="minorEastAsia" w:hAnsi="Times New Roman" w:cs="Times New Roman"/>
          <w:b/>
          <w:color w:val="auto"/>
          <w:sz w:val="28"/>
          <w:szCs w:val="28"/>
          <w:lang w:bidi="ar-SA"/>
        </w:rPr>
        <w:t xml:space="preserve">янської сільської </w:t>
      </w:r>
      <w:r>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b/>
          <w:color w:val="auto"/>
          <w:sz w:val="28"/>
          <w:szCs w:val="28"/>
          <w:lang w:bidi="ar-SA"/>
        </w:rPr>
        <w:t>територіальної громади за 202</w:t>
      </w:r>
      <w:r w:rsidRPr="00F016B4">
        <w:rPr>
          <w:rFonts w:ascii="Times New Roman" w:eastAsiaTheme="minorEastAsia" w:hAnsi="Times New Roman" w:cs="Times New Roman"/>
          <w:b/>
          <w:color w:val="auto"/>
          <w:sz w:val="28"/>
          <w:szCs w:val="28"/>
          <w:lang w:val="ru-RU" w:bidi="ar-SA"/>
        </w:rPr>
        <w:t>5</w:t>
      </w:r>
      <w:r w:rsidRPr="00F016B4">
        <w:rPr>
          <w:rFonts w:ascii="Times New Roman" w:eastAsiaTheme="minorEastAsia" w:hAnsi="Times New Roman" w:cs="Times New Roman"/>
          <w:b/>
          <w:color w:val="auto"/>
          <w:sz w:val="28"/>
          <w:szCs w:val="28"/>
          <w:lang w:bidi="ar-SA"/>
        </w:rPr>
        <w:t xml:space="preserve"> рік»</w:t>
      </w:r>
    </w:p>
    <w:p w:rsidR="00F016B4" w:rsidRPr="00F016B4" w:rsidRDefault="00F016B4" w:rsidP="00F016B4">
      <w:pPr>
        <w:widowControl/>
        <w:rPr>
          <w:rFonts w:ascii="Times New Roman" w:eastAsiaTheme="minorEastAsia" w:hAnsi="Times New Roman" w:cs="Times New Roman"/>
          <w:b/>
          <w:color w:val="auto"/>
          <w:sz w:val="28"/>
          <w:szCs w:val="28"/>
          <w:lang w:bidi="ar-SA"/>
        </w:rPr>
      </w:pPr>
    </w:p>
    <w:p w:rsidR="00F016B4" w:rsidRPr="00F016B4" w:rsidRDefault="00F016B4" w:rsidP="00F016B4">
      <w:pPr>
        <w:widowControl/>
        <w:jc w:val="center"/>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b/>
          <w:i/>
          <w:color w:val="auto"/>
          <w:sz w:val="32"/>
          <w:szCs w:val="32"/>
          <w:lang w:bidi="ar-SA"/>
        </w:rPr>
        <w:t>1.Загальна характеристика виконання  бюджету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Фактичний обсяг дохідної частини сільського бюджету територіальної громади за 202</w:t>
      </w:r>
      <w:r w:rsidRPr="00F016B4">
        <w:rPr>
          <w:rFonts w:ascii="Times New Roman" w:eastAsiaTheme="minorEastAsia" w:hAnsi="Times New Roman" w:cs="Times New Roman"/>
          <w:color w:val="auto"/>
          <w:sz w:val="28"/>
          <w:szCs w:val="28"/>
          <w:lang w:val="ru-RU" w:bidi="ar-SA"/>
        </w:rPr>
        <w:t>5</w:t>
      </w:r>
      <w:r w:rsidRPr="00F016B4">
        <w:rPr>
          <w:rFonts w:ascii="Times New Roman" w:eastAsiaTheme="minorEastAsia" w:hAnsi="Times New Roman" w:cs="Times New Roman"/>
          <w:color w:val="auto"/>
          <w:sz w:val="28"/>
          <w:szCs w:val="28"/>
          <w:lang w:bidi="ar-SA"/>
        </w:rPr>
        <w:t xml:space="preserve">  рік склав  </w:t>
      </w:r>
      <w:r w:rsidRPr="00F016B4">
        <w:rPr>
          <w:rFonts w:ascii="Times New Roman" w:eastAsiaTheme="minorEastAsia" w:hAnsi="Times New Roman" w:cs="Times New Roman"/>
          <w:b/>
          <w:color w:val="auto"/>
          <w:sz w:val="28"/>
          <w:szCs w:val="28"/>
          <w:lang w:bidi="ar-SA"/>
        </w:rPr>
        <w:t>162 848,2</w:t>
      </w:r>
      <w:r w:rsidRPr="00F016B4">
        <w:rPr>
          <w:rFonts w:ascii="Times New Roman" w:eastAsiaTheme="minorEastAsia" w:hAnsi="Times New Roman" w:cs="Times New Roman"/>
          <w:color w:val="auto"/>
          <w:sz w:val="28"/>
          <w:szCs w:val="28"/>
          <w:lang w:bidi="ar-SA"/>
        </w:rPr>
        <w:t xml:space="preserve"> тис. грн., що забезпечило виконання уточненого плану доходів на рік на </w:t>
      </w:r>
      <w:r w:rsidRPr="00F016B4">
        <w:rPr>
          <w:rFonts w:ascii="Times New Roman" w:eastAsiaTheme="minorEastAsia" w:hAnsi="Times New Roman" w:cs="Times New Roman"/>
          <w:b/>
          <w:color w:val="auto"/>
          <w:sz w:val="28"/>
          <w:szCs w:val="28"/>
          <w:lang w:bidi="ar-SA"/>
        </w:rPr>
        <w:t xml:space="preserve">102,4 % </w:t>
      </w:r>
      <w:r w:rsidRPr="00F016B4">
        <w:rPr>
          <w:rFonts w:ascii="Times New Roman" w:eastAsiaTheme="minorEastAsia" w:hAnsi="Times New Roman" w:cs="Times New Roman"/>
          <w:bCs/>
          <w:color w:val="auto"/>
          <w:sz w:val="28"/>
          <w:szCs w:val="28"/>
          <w:lang w:bidi="ar-SA"/>
        </w:rPr>
        <w:t>та затвердженого плану на</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164,8 %</w:t>
      </w:r>
      <w:r w:rsidRPr="00F016B4">
        <w:rPr>
          <w:rFonts w:ascii="Times New Roman" w:eastAsiaTheme="minorEastAsia" w:hAnsi="Times New Roman" w:cs="Times New Roman"/>
          <w:color w:val="auto"/>
          <w:sz w:val="28"/>
          <w:szCs w:val="28"/>
          <w:lang w:bidi="ar-SA"/>
        </w:rPr>
        <w:t xml:space="preserve">  і як результат бюджетом отримано понадпланових надходжень до загального фонду місцевого бюджету (без міжбюджетних трансфертів)  до затвердженого плану  у сумі </w:t>
      </w:r>
      <w:r w:rsidRPr="00F016B4">
        <w:rPr>
          <w:rFonts w:ascii="Times New Roman" w:eastAsiaTheme="minorEastAsia" w:hAnsi="Times New Roman" w:cs="Times New Roman"/>
          <w:b/>
          <w:color w:val="auto"/>
          <w:sz w:val="28"/>
          <w:szCs w:val="28"/>
          <w:lang w:bidi="ar-SA"/>
        </w:rPr>
        <w:t xml:space="preserve">21 447,5 </w:t>
      </w:r>
      <w:r w:rsidRPr="00F016B4">
        <w:rPr>
          <w:rFonts w:ascii="Times New Roman" w:eastAsiaTheme="minorEastAsia" w:hAnsi="Times New Roman" w:cs="Times New Roman"/>
          <w:color w:val="auto"/>
          <w:sz w:val="28"/>
          <w:szCs w:val="28"/>
          <w:lang w:bidi="ar-SA"/>
        </w:rPr>
        <w:t xml:space="preserve">тис.грн. та до спеціального фонду у сумі </w:t>
      </w:r>
      <w:r w:rsidRPr="00F016B4">
        <w:rPr>
          <w:rFonts w:ascii="Times New Roman" w:eastAsiaTheme="minorEastAsia" w:hAnsi="Times New Roman" w:cs="Times New Roman"/>
          <w:b/>
          <w:bCs/>
          <w:color w:val="auto"/>
          <w:sz w:val="28"/>
          <w:szCs w:val="28"/>
          <w:lang w:bidi="ar-SA"/>
        </w:rPr>
        <w:t>6 850,0</w:t>
      </w:r>
      <w:r w:rsidRPr="00F016B4">
        <w:rPr>
          <w:rFonts w:ascii="Times New Roman" w:eastAsiaTheme="minorEastAsia" w:hAnsi="Times New Roman" w:cs="Times New Roman"/>
          <w:color w:val="auto"/>
          <w:sz w:val="28"/>
          <w:szCs w:val="28"/>
          <w:lang w:bidi="ar-SA"/>
        </w:rPr>
        <w:t xml:space="preserve"> тис. грн . У порівнянні з 2024 роком доходи сільського бюджету, разом з міжбюджетними трансфертами,  в цілому  зросли на </w:t>
      </w:r>
      <w:r w:rsidRPr="00F016B4">
        <w:rPr>
          <w:rFonts w:ascii="Times New Roman" w:eastAsiaTheme="minorEastAsia" w:hAnsi="Times New Roman" w:cs="Times New Roman"/>
          <w:b/>
          <w:color w:val="auto"/>
          <w:sz w:val="28"/>
          <w:szCs w:val="28"/>
          <w:lang w:bidi="ar-SA"/>
        </w:rPr>
        <w:t>40,6 %</w:t>
      </w:r>
      <w:r w:rsidRPr="00F016B4">
        <w:rPr>
          <w:rFonts w:ascii="Times New Roman" w:eastAsiaTheme="minorEastAsia" w:hAnsi="Times New Roman" w:cs="Times New Roman"/>
          <w:color w:val="auto"/>
          <w:sz w:val="28"/>
          <w:szCs w:val="28"/>
          <w:lang w:bidi="ar-SA"/>
        </w:rPr>
        <w:t xml:space="preserve"> або ж на </w:t>
      </w:r>
      <w:r w:rsidRPr="00F016B4">
        <w:rPr>
          <w:rFonts w:ascii="Times New Roman" w:eastAsiaTheme="minorEastAsia" w:hAnsi="Times New Roman" w:cs="Times New Roman"/>
          <w:b/>
          <w:color w:val="auto"/>
          <w:sz w:val="28"/>
          <w:szCs w:val="28"/>
          <w:lang w:bidi="ar-SA"/>
        </w:rPr>
        <w:t>42 782,7</w:t>
      </w:r>
      <w:r w:rsidRPr="00F016B4">
        <w:rPr>
          <w:rFonts w:ascii="Times New Roman" w:eastAsiaTheme="minorEastAsia" w:hAnsi="Times New Roman" w:cs="Times New Roman"/>
          <w:color w:val="auto"/>
          <w:sz w:val="28"/>
          <w:szCs w:val="28"/>
          <w:lang w:bidi="ar-SA"/>
        </w:rPr>
        <w:t xml:space="preserve"> тис. 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Виконання видатків бюджету за 2025 рік склало </w:t>
      </w:r>
      <w:r w:rsidRPr="00F016B4">
        <w:rPr>
          <w:rFonts w:ascii="Times New Roman" w:eastAsiaTheme="minorEastAsia" w:hAnsi="Times New Roman" w:cs="Times New Roman"/>
          <w:b/>
          <w:color w:val="auto"/>
          <w:sz w:val="28"/>
          <w:szCs w:val="28"/>
          <w:lang w:bidi="ar-SA"/>
        </w:rPr>
        <w:t>164 774,2</w:t>
      </w:r>
      <w:r w:rsidRPr="00F016B4">
        <w:rPr>
          <w:rFonts w:ascii="Times New Roman" w:eastAsiaTheme="minorEastAsia" w:hAnsi="Times New Roman" w:cs="Times New Roman"/>
          <w:color w:val="auto"/>
          <w:sz w:val="28"/>
          <w:szCs w:val="28"/>
          <w:lang w:bidi="ar-SA"/>
        </w:rPr>
        <w:t xml:space="preserve"> тис грн., що складає </w:t>
      </w:r>
      <w:r w:rsidRPr="00F016B4">
        <w:rPr>
          <w:rFonts w:ascii="Times New Roman" w:eastAsiaTheme="minorEastAsia" w:hAnsi="Times New Roman" w:cs="Times New Roman"/>
          <w:b/>
          <w:color w:val="auto"/>
          <w:sz w:val="28"/>
          <w:szCs w:val="28"/>
          <w:lang w:bidi="ar-SA"/>
        </w:rPr>
        <w:t>96,5 %</w:t>
      </w:r>
      <w:r w:rsidRPr="00F016B4">
        <w:rPr>
          <w:rFonts w:ascii="Times New Roman" w:eastAsiaTheme="minorEastAsia" w:hAnsi="Times New Roman" w:cs="Times New Roman"/>
          <w:color w:val="auto"/>
          <w:sz w:val="28"/>
          <w:szCs w:val="28"/>
          <w:lang w:bidi="ar-SA"/>
        </w:rPr>
        <w:t xml:space="preserve"> до уточненого плану видатків та </w:t>
      </w:r>
      <w:r w:rsidRPr="00F016B4">
        <w:rPr>
          <w:rFonts w:ascii="Times New Roman" w:eastAsiaTheme="minorEastAsia" w:hAnsi="Times New Roman" w:cs="Times New Roman"/>
          <w:b/>
          <w:color w:val="auto"/>
          <w:sz w:val="28"/>
          <w:szCs w:val="28"/>
          <w:lang w:bidi="ar-SA"/>
        </w:rPr>
        <w:t xml:space="preserve">166,8 % </w:t>
      </w:r>
      <w:r w:rsidRPr="00F016B4">
        <w:rPr>
          <w:rFonts w:ascii="Times New Roman" w:eastAsiaTheme="minorEastAsia" w:hAnsi="Times New Roman" w:cs="Times New Roman"/>
          <w:color w:val="auto"/>
          <w:sz w:val="28"/>
          <w:szCs w:val="28"/>
          <w:lang w:bidi="ar-SA"/>
        </w:rPr>
        <w:t xml:space="preserve">до затвердженого бюджетом обсягу видатків на 2025 рік. У порівнянні з 2024 роком видатки бюджету зросли  на </w:t>
      </w:r>
      <w:r w:rsidRPr="00F016B4">
        <w:rPr>
          <w:rFonts w:ascii="Times New Roman" w:eastAsiaTheme="minorEastAsia" w:hAnsi="Times New Roman" w:cs="Times New Roman"/>
          <w:b/>
          <w:color w:val="auto"/>
          <w:sz w:val="28"/>
          <w:szCs w:val="28"/>
          <w:lang w:bidi="ar-SA"/>
        </w:rPr>
        <w:t xml:space="preserve">50 585,4 </w:t>
      </w:r>
      <w:r w:rsidRPr="00F016B4">
        <w:rPr>
          <w:rFonts w:ascii="Times New Roman" w:eastAsiaTheme="minorEastAsia" w:hAnsi="Times New Roman" w:cs="Times New Roman"/>
          <w:color w:val="auto"/>
          <w:sz w:val="28"/>
          <w:szCs w:val="28"/>
          <w:lang w:bidi="ar-SA"/>
        </w:rPr>
        <w:t xml:space="preserve">тис. грн., або на </w:t>
      </w:r>
      <w:r w:rsidRPr="00F016B4">
        <w:rPr>
          <w:rFonts w:ascii="Times New Roman" w:eastAsiaTheme="minorEastAsia" w:hAnsi="Times New Roman" w:cs="Times New Roman"/>
          <w:b/>
          <w:color w:val="auto"/>
          <w:sz w:val="28"/>
          <w:szCs w:val="28"/>
          <w:lang w:bidi="ar-SA"/>
        </w:rPr>
        <w:t>44,3 %.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Основні показники стану виконання бюджету територіальної громади за бюджетні періоди 2021, 2022, 2024, 2025 років   наведені в таблиці 1</w:t>
      </w:r>
    </w:p>
    <w:p w:rsidR="00F016B4" w:rsidRPr="00F016B4" w:rsidRDefault="00F016B4" w:rsidP="00F016B4">
      <w:pPr>
        <w:widowControl/>
        <w:jc w:val="right"/>
        <w:rPr>
          <w:rFonts w:ascii="Times New Roman" w:eastAsiaTheme="minorEastAsia" w:hAnsi="Times New Roman" w:cs="Times New Roman"/>
          <w:i/>
          <w:color w:val="auto"/>
          <w:sz w:val="28"/>
          <w:szCs w:val="28"/>
          <w:lang w:bidi="ar-SA"/>
        </w:rPr>
      </w:pPr>
      <w:r w:rsidRPr="00F016B4">
        <w:rPr>
          <w:rFonts w:ascii="Times New Roman" w:eastAsiaTheme="minorEastAsia" w:hAnsi="Times New Roman" w:cs="Times New Roman"/>
          <w:i/>
          <w:color w:val="auto"/>
          <w:sz w:val="28"/>
          <w:szCs w:val="28"/>
          <w:lang w:bidi="ar-SA"/>
        </w:rPr>
        <w:t>Таблиця 1</w:t>
      </w:r>
    </w:p>
    <w:tbl>
      <w:tblPr>
        <w:tblpPr w:leftFromText="170" w:rightFromText="170" w:bottomFromText="198" w:vertAnchor="text" w:horzAnchor="margin" w:tblpXSpec="center" w:tblpY="358"/>
        <w:tblW w:w="10680" w:type="dxa"/>
        <w:tblCellMar>
          <w:left w:w="85" w:type="dxa"/>
          <w:right w:w="85" w:type="dxa"/>
        </w:tblCellMar>
        <w:tblLook w:val="04A0"/>
      </w:tblPr>
      <w:tblGrid>
        <w:gridCol w:w="851"/>
        <w:gridCol w:w="2389"/>
        <w:gridCol w:w="1986"/>
        <w:gridCol w:w="1862"/>
        <w:gridCol w:w="1701"/>
        <w:gridCol w:w="1559"/>
        <w:gridCol w:w="142"/>
        <w:gridCol w:w="190"/>
      </w:tblGrid>
      <w:tr w:rsidR="00F016B4" w:rsidRPr="00F016B4" w:rsidTr="00EF013A">
        <w:trPr>
          <w:gridAfter w:val="2"/>
          <w:wAfter w:w="332" w:type="dxa"/>
          <w:trHeight w:val="312"/>
        </w:trPr>
        <w:tc>
          <w:tcPr>
            <w:tcW w:w="8789" w:type="dxa"/>
            <w:gridSpan w:val="5"/>
            <w:noWrap/>
            <w:vAlign w:val="bottom"/>
            <w:hideMark/>
          </w:tcPr>
          <w:p w:rsidR="00F016B4" w:rsidRPr="00F016B4" w:rsidRDefault="00F016B4" w:rsidP="00F016B4">
            <w:pPr>
              <w:widowControl/>
              <w:rPr>
                <w:rFonts w:ascii="Times New Roman" w:eastAsia="Times New Roman" w:hAnsi="Times New Roman" w:cs="Times New Roman"/>
                <w:b/>
                <w:bCs/>
                <w:color w:val="auto"/>
                <w:lang w:eastAsia="ru-RU" w:bidi="ar-SA"/>
              </w:rPr>
            </w:pPr>
            <w:r w:rsidRPr="00F016B4">
              <w:rPr>
                <w:rFonts w:ascii="Times New Roman" w:eastAsia="Times New Roman" w:hAnsi="Times New Roman" w:cs="Times New Roman"/>
                <w:b/>
                <w:bCs/>
                <w:color w:val="auto"/>
                <w:lang w:eastAsia="ru-RU" w:bidi="ar-SA"/>
              </w:rPr>
              <w:t xml:space="preserve">                                               Загальні показники  виконання бюджету</w:t>
            </w:r>
          </w:p>
          <w:p w:rsidR="00F016B4" w:rsidRPr="00F016B4" w:rsidRDefault="00F016B4" w:rsidP="00F016B4">
            <w:pPr>
              <w:widowControl/>
              <w:rPr>
                <w:rFonts w:ascii="Times New Roman" w:eastAsia="Times New Roman" w:hAnsi="Times New Roman" w:cs="Times New Roman"/>
                <w:b/>
                <w:bCs/>
                <w:color w:val="auto"/>
                <w:lang w:eastAsia="ru-RU" w:bidi="ar-SA"/>
              </w:rPr>
            </w:pPr>
            <w:r w:rsidRPr="00F016B4">
              <w:rPr>
                <w:rFonts w:ascii="Times New Roman" w:eastAsia="Times New Roman" w:hAnsi="Times New Roman" w:cs="Times New Roman"/>
                <w:b/>
                <w:bCs/>
                <w:color w:val="auto"/>
                <w:lang w:eastAsia="ru-RU" w:bidi="ar-SA"/>
              </w:rPr>
              <w:t xml:space="preserve">                                     Кам’янської сільської ТГ за 2021, 2022, 2024, 2025 роки     </w:t>
            </w:r>
          </w:p>
        </w:tc>
        <w:tc>
          <w:tcPr>
            <w:tcW w:w="1559" w:type="dxa"/>
          </w:tcPr>
          <w:p w:rsidR="00F016B4" w:rsidRPr="00F016B4" w:rsidRDefault="00F016B4" w:rsidP="00F016B4">
            <w:pPr>
              <w:widowControl/>
              <w:jc w:val="center"/>
              <w:rPr>
                <w:rFonts w:ascii="Times New Roman" w:eastAsia="Times New Roman" w:hAnsi="Times New Roman" w:cs="Times New Roman"/>
                <w:b/>
                <w:bCs/>
                <w:color w:val="auto"/>
                <w:lang w:eastAsia="ru-RU" w:bidi="ar-SA"/>
              </w:rPr>
            </w:pPr>
          </w:p>
        </w:tc>
      </w:tr>
      <w:tr w:rsidR="00F016B4" w:rsidRPr="00F016B4" w:rsidTr="00EF013A">
        <w:trPr>
          <w:gridAfter w:val="2"/>
          <w:wAfter w:w="332" w:type="dxa"/>
          <w:trHeight w:val="312"/>
        </w:trPr>
        <w:tc>
          <w:tcPr>
            <w:tcW w:w="8789" w:type="dxa"/>
            <w:gridSpan w:val="5"/>
            <w:noWrap/>
            <w:vAlign w:val="bottom"/>
          </w:tcPr>
          <w:p w:rsidR="00F016B4" w:rsidRPr="00F016B4" w:rsidRDefault="00F016B4" w:rsidP="00F016B4">
            <w:pPr>
              <w:widowControl/>
              <w:jc w:val="center"/>
              <w:rPr>
                <w:rFonts w:ascii="Times New Roman" w:eastAsia="Times New Roman" w:hAnsi="Times New Roman" w:cs="Times New Roman"/>
                <w:b/>
                <w:bCs/>
                <w:color w:val="auto"/>
                <w:lang w:eastAsia="ru-RU" w:bidi="ar-SA"/>
              </w:rPr>
            </w:pPr>
          </w:p>
        </w:tc>
        <w:tc>
          <w:tcPr>
            <w:tcW w:w="1559" w:type="dxa"/>
          </w:tcPr>
          <w:p w:rsidR="00F016B4" w:rsidRPr="00F016B4" w:rsidRDefault="00F016B4" w:rsidP="00F016B4">
            <w:pPr>
              <w:widowControl/>
              <w:jc w:val="center"/>
              <w:rPr>
                <w:rFonts w:ascii="Times New Roman" w:eastAsia="Times New Roman" w:hAnsi="Times New Roman" w:cs="Times New Roman"/>
                <w:b/>
                <w:bCs/>
                <w:color w:val="auto"/>
                <w:lang w:eastAsia="ru-RU" w:bidi="ar-SA"/>
              </w:rPr>
            </w:pPr>
          </w:p>
        </w:tc>
      </w:tr>
      <w:tr w:rsidR="00F016B4" w:rsidRPr="00F016B4" w:rsidTr="00EF013A">
        <w:trPr>
          <w:trHeight w:val="117"/>
        </w:trPr>
        <w:tc>
          <w:tcPr>
            <w:tcW w:w="851" w:type="dxa"/>
            <w:noWrap/>
            <w:vAlign w:val="bottom"/>
            <w:hideMark/>
          </w:tcPr>
          <w:p w:rsidR="00F016B4" w:rsidRPr="00F016B4" w:rsidRDefault="00F016B4" w:rsidP="00F016B4">
            <w:pPr>
              <w:widowControl/>
              <w:rPr>
                <w:rFonts w:asciiTheme="minorHAnsi" w:eastAsiaTheme="minorEastAsia" w:hAnsiTheme="minorHAnsi" w:cstheme="minorBidi"/>
                <w:color w:val="auto"/>
                <w:lang w:bidi="ar-SA"/>
              </w:rPr>
            </w:pPr>
          </w:p>
        </w:tc>
        <w:tc>
          <w:tcPr>
            <w:tcW w:w="2389" w:type="dxa"/>
            <w:vAlign w:val="bottom"/>
            <w:hideMark/>
          </w:tcPr>
          <w:p w:rsidR="00F016B4" w:rsidRPr="00F016B4" w:rsidRDefault="00F016B4" w:rsidP="00F016B4">
            <w:pPr>
              <w:widowControl/>
              <w:rPr>
                <w:rFonts w:asciiTheme="minorHAnsi" w:eastAsiaTheme="minorEastAsia" w:hAnsiTheme="minorHAnsi" w:cstheme="minorBidi"/>
                <w:color w:val="auto"/>
                <w:lang w:bidi="ar-SA"/>
              </w:rPr>
            </w:pPr>
          </w:p>
        </w:tc>
        <w:tc>
          <w:tcPr>
            <w:tcW w:w="1986" w:type="dxa"/>
            <w:noWrap/>
            <w:vAlign w:val="bottom"/>
            <w:hideMark/>
          </w:tcPr>
          <w:p w:rsidR="00F016B4" w:rsidRPr="00F016B4" w:rsidRDefault="00F016B4" w:rsidP="00F016B4">
            <w:pPr>
              <w:widowControl/>
              <w:rPr>
                <w:rFonts w:asciiTheme="minorHAnsi" w:eastAsiaTheme="minorEastAsia" w:hAnsiTheme="minorHAnsi" w:cstheme="minorBidi"/>
                <w:color w:val="auto"/>
                <w:lang w:bidi="ar-SA"/>
              </w:rPr>
            </w:pPr>
          </w:p>
        </w:tc>
        <w:tc>
          <w:tcPr>
            <w:tcW w:w="3563" w:type="dxa"/>
            <w:gridSpan w:val="2"/>
            <w:noWrap/>
            <w:vAlign w:val="bottom"/>
            <w:hideMark/>
          </w:tcPr>
          <w:p w:rsidR="00F016B4" w:rsidRPr="00F016B4" w:rsidRDefault="00F016B4" w:rsidP="00F016B4">
            <w:pPr>
              <w:widowControl/>
              <w:rPr>
                <w:rFonts w:asciiTheme="minorHAnsi" w:eastAsiaTheme="minorEastAsia" w:hAnsiTheme="minorHAnsi" w:cstheme="minorBidi"/>
                <w:color w:val="auto"/>
                <w:lang w:bidi="ar-SA"/>
              </w:rPr>
            </w:pPr>
          </w:p>
        </w:tc>
        <w:tc>
          <w:tcPr>
            <w:tcW w:w="1701" w:type="dxa"/>
            <w:gridSpan w:val="2"/>
            <w:noWrap/>
            <w:vAlign w:val="bottom"/>
            <w:hideMark/>
          </w:tcPr>
          <w:p w:rsidR="00F016B4" w:rsidRPr="00F016B4" w:rsidRDefault="00F016B4" w:rsidP="00F016B4">
            <w:pPr>
              <w:widowControl/>
              <w:rPr>
                <w:rFonts w:ascii="Times New Roman" w:eastAsia="Times New Roman" w:hAnsi="Times New Roman" w:cs="Times New Roman"/>
                <w:b/>
                <w:color w:val="auto"/>
                <w:lang w:eastAsia="ru-RU" w:bidi="ar-SA"/>
              </w:rPr>
            </w:pPr>
            <w:r w:rsidRPr="00F016B4">
              <w:rPr>
                <w:rFonts w:ascii="Times New Roman" w:eastAsia="Times New Roman" w:hAnsi="Times New Roman" w:cs="Times New Roman"/>
                <w:b/>
                <w:color w:val="auto"/>
                <w:lang w:eastAsia="ru-RU" w:bidi="ar-SA"/>
              </w:rPr>
              <w:t>грн.</w:t>
            </w:r>
          </w:p>
        </w:tc>
        <w:tc>
          <w:tcPr>
            <w:tcW w:w="190" w:type="dxa"/>
          </w:tcPr>
          <w:p w:rsidR="00F016B4" w:rsidRPr="00F016B4" w:rsidRDefault="00F016B4" w:rsidP="00F016B4">
            <w:pPr>
              <w:widowControl/>
              <w:rPr>
                <w:rFonts w:ascii="Times New Roman" w:eastAsia="Times New Roman" w:hAnsi="Times New Roman" w:cs="Times New Roman"/>
                <w:b/>
                <w:color w:val="auto"/>
                <w:lang w:eastAsia="ru-RU" w:bidi="ar-SA"/>
              </w:rPr>
            </w:pPr>
          </w:p>
        </w:tc>
      </w:tr>
      <w:tr w:rsidR="00F016B4" w:rsidRPr="00F016B4" w:rsidTr="00EF013A">
        <w:trPr>
          <w:gridAfter w:val="2"/>
          <w:wAfter w:w="332" w:type="dxa"/>
          <w:trHeight w:val="342"/>
        </w:trPr>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з/п</w:t>
            </w:r>
          </w:p>
        </w:tc>
        <w:tc>
          <w:tcPr>
            <w:tcW w:w="2389" w:type="dxa"/>
            <w:vMerge w:val="restart"/>
            <w:tcBorders>
              <w:top w:val="single" w:sz="4" w:space="0" w:color="auto"/>
              <w:left w:val="single" w:sz="4" w:space="0" w:color="auto"/>
              <w:bottom w:val="single" w:sz="4" w:space="0" w:color="000000"/>
              <w:right w:val="single" w:sz="4" w:space="0" w:color="auto"/>
            </w:tcBorders>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Найменування показника</w:t>
            </w:r>
          </w:p>
        </w:tc>
        <w:tc>
          <w:tcPr>
            <w:tcW w:w="1986" w:type="dxa"/>
            <w:tcBorders>
              <w:top w:val="single" w:sz="4" w:space="0" w:color="auto"/>
              <w:left w:val="nil"/>
              <w:bottom w:val="nil"/>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2021 рік</w:t>
            </w:r>
          </w:p>
        </w:tc>
        <w:tc>
          <w:tcPr>
            <w:tcW w:w="1862" w:type="dxa"/>
            <w:tcBorders>
              <w:top w:val="single" w:sz="4" w:space="0" w:color="auto"/>
              <w:left w:val="nil"/>
              <w:bottom w:val="nil"/>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2022рік</w:t>
            </w:r>
          </w:p>
        </w:tc>
        <w:tc>
          <w:tcPr>
            <w:tcW w:w="1701" w:type="dxa"/>
            <w:tcBorders>
              <w:top w:val="single" w:sz="4" w:space="0" w:color="auto"/>
              <w:left w:val="nil"/>
              <w:bottom w:val="nil"/>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       202</w:t>
            </w:r>
            <w:r w:rsidRPr="00F016B4">
              <w:rPr>
                <w:rFonts w:ascii="Times New Roman" w:eastAsia="Times New Roman" w:hAnsi="Times New Roman" w:cs="Times New Roman"/>
                <w:b/>
                <w:bCs/>
                <w:color w:val="auto"/>
                <w:sz w:val="20"/>
                <w:szCs w:val="20"/>
                <w:lang w:val="en-US" w:eastAsia="ru-RU" w:bidi="ar-SA"/>
              </w:rPr>
              <w:t>4</w:t>
            </w:r>
            <w:r w:rsidRPr="00F016B4">
              <w:rPr>
                <w:rFonts w:ascii="Times New Roman" w:eastAsia="Times New Roman" w:hAnsi="Times New Roman" w:cs="Times New Roman"/>
                <w:b/>
                <w:bCs/>
                <w:color w:val="auto"/>
                <w:sz w:val="20"/>
                <w:szCs w:val="20"/>
                <w:lang w:eastAsia="ru-RU" w:bidi="ar-SA"/>
              </w:rPr>
              <w:t xml:space="preserve"> рік</w:t>
            </w:r>
          </w:p>
        </w:tc>
        <w:tc>
          <w:tcPr>
            <w:tcW w:w="1559" w:type="dxa"/>
            <w:tcBorders>
              <w:top w:val="single" w:sz="4" w:space="0" w:color="auto"/>
              <w:left w:val="nil"/>
              <w:bottom w:val="nil"/>
              <w:right w:val="single" w:sz="4" w:space="0" w:color="auto"/>
            </w:tcBorders>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       </w:t>
            </w:r>
          </w:p>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     2025 рік    </w:t>
            </w:r>
          </w:p>
        </w:tc>
      </w:tr>
      <w:tr w:rsidR="00F016B4" w:rsidRPr="00F016B4" w:rsidTr="00EF013A">
        <w:trPr>
          <w:gridAfter w:val="2"/>
          <w:wAfter w:w="332" w:type="dxa"/>
          <w:trHeight w:val="88"/>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p>
        </w:tc>
        <w:tc>
          <w:tcPr>
            <w:tcW w:w="2389" w:type="dxa"/>
            <w:vMerge/>
            <w:tcBorders>
              <w:top w:val="single" w:sz="4" w:space="0" w:color="auto"/>
              <w:left w:val="single" w:sz="4" w:space="0" w:color="auto"/>
              <w:bottom w:val="single" w:sz="4" w:space="0" w:color="000000"/>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p>
        </w:tc>
        <w:tc>
          <w:tcPr>
            <w:tcW w:w="1986" w:type="dxa"/>
            <w:tcBorders>
              <w:top w:val="nil"/>
              <w:left w:val="nil"/>
              <w:bottom w:val="single" w:sz="4" w:space="0" w:color="auto"/>
              <w:right w:val="single" w:sz="4" w:space="0" w:color="auto"/>
            </w:tcBorders>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(факт)</w:t>
            </w:r>
          </w:p>
        </w:tc>
        <w:tc>
          <w:tcPr>
            <w:tcW w:w="1862" w:type="dxa"/>
            <w:tcBorders>
              <w:top w:val="nil"/>
              <w:left w:val="nil"/>
              <w:bottom w:val="single" w:sz="4" w:space="0" w:color="auto"/>
              <w:right w:val="single" w:sz="4" w:space="0" w:color="auto"/>
            </w:tcBorders>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(факт)</w:t>
            </w:r>
          </w:p>
        </w:tc>
        <w:tc>
          <w:tcPr>
            <w:tcW w:w="1701" w:type="dxa"/>
            <w:tcBorders>
              <w:top w:val="nil"/>
              <w:left w:val="nil"/>
              <w:bottom w:val="single" w:sz="4" w:space="0" w:color="auto"/>
              <w:right w:val="single" w:sz="4" w:space="0" w:color="auto"/>
            </w:tcBorders>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(факт)</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(факт)</w:t>
            </w:r>
          </w:p>
        </w:tc>
      </w:tr>
      <w:tr w:rsidR="00F016B4" w:rsidRPr="00F016B4" w:rsidTr="00EF013A">
        <w:trPr>
          <w:gridAfter w:val="2"/>
          <w:wAfter w:w="332" w:type="dxa"/>
          <w:trHeight w:val="264"/>
        </w:trPr>
        <w:tc>
          <w:tcPr>
            <w:tcW w:w="8789" w:type="dxa"/>
            <w:gridSpan w:val="5"/>
            <w:tcBorders>
              <w:top w:val="single" w:sz="4" w:space="0" w:color="auto"/>
              <w:left w:val="single" w:sz="4" w:space="0" w:color="auto"/>
              <w:bottom w:val="single" w:sz="4" w:space="0" w:color="auto"/>
              <w:right w:val="single" w:sz="4" w:space="0" w:color="auto"/>
            </w:tcBorders>
            <w:shd w:val="clear" w:color="auto" w:fill="CCFFCC"/>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І. Загальні  показники надходжень</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p>
        </w:tc>
      </w:tr>
      <w:tr w:rsidR="00F016B4" w:rsidRPr="00F016B4" w:rsidTr="00EF013A">
        <w:trPr>
          <w:gridAfter w:val="2"/>
          <w:wAfter w:w="332" w:type="dxa"/>
          <w:trHeight w:val="83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Доходи (з міжбюджетними трансфертами), у тому числі:</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102 300 933,29</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77 971 268,31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val="en-US" w:eastAsia="ru-RU" w:bidi="ar-SA"/>
              </w:rPr>
            </w:pPr>
            <w:r w:rsidRPr="00F016B4">
              <w:rPr>
                <w:rFonts w:ascii="Times New Roman" w:eastAsia="Times New Roman" w:hAnsi="Times New Roman" w:cs="Times New Roman"/>
                <w:b/>
                <w:bCs/>
                <w:color w:val="auto"/>
                <w:sz w:val="20"/>
                <w:szCs w:val="20"/>
                <w:lang w:val="en-US" w:eastAsia="ru-RU" w:bidi="ar-SA"/>
              </w:rPr>
              <w:t>120</w:t>
            </w:r>
            <w:r w:rsidRPr="00F016B4">
              <w:rPr>
                <w:rFonts w:ascii="Times New Roman" w:eastAsia="Times New Roman" w:hAnsi="Times New Roman" w:cs="Times New Roman"/>
                <w:b/>
                <w:bCs/>
                <w:color w:val="auto"/>
                <w:sz w:val="20"/>
                <w:szCs w:val="20"/>
                <w:lang w:eastAsia="ru-RU" w:bidi="ar-SA"/>
              </w:rPr>
              <w:t xml:space="preserve"> </w:t>
            </w:r>
            <w:r w:rsidRPr="00F016B4">
              <w:rPr>
                <w:rFonts w:ascii="Times New Roman" w:eastAsia="Times New Roman" w:hAnsi="Times New Roman" w:cs="Times New Roman"/>
                <w:b/>
                <w:bCs/>
                <w:color w:val="auto"/>
                <w:sz w:val="20"/>
                <w:szCs w:val="20"/>
                <w:lang w:val="en-US" w:eastAsia="ru-RU" w:bidi="ar-SA"/>
              </w:rPr>
              <w:t>065 533</w:t>
            </w:r>
            <w:r w:rsidRPr="00F016B4">
              <w:rPr>
                <w:rFonts w:ascii="Times New Roman" w:eastAsia="Times New Roman" w:hAnsi="Times New Roman" w:cs="Times New Roman"/>
                <w:b/>
                <w:bCs/>
                <w:color w:val="auto"/>
                <w:sz w:val="20"/>
                <w:szCs w:val="20"/>
                <w:lang w:eastAsia="ru-RU" w:bidi="ar-SA"/>
              </w:rPr>
              <w:t>,</w:t>
            </w:r>
            <w:r w:rsidRPr="00F016B4">
              <w:rPr>
                <w:rFonts w:ascii="Times New Roman" w:eastAsia="Times New Roman" w:hAnsi="Times New Roman" w:cs="Times New Roman"/>
                <w:b/>
                <w:bCs/>
                <w:color w:val="auto"/>
                <w:sz w:val="20"/>
                <w:szCs w:val="20"/>
                <w:lang w:val="en-US" w:eastAsia="ru-RU" w:bidi="ar-SA"/>
              </w:rPr>
              <w:t>45</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162 848 187,11</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загальний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99 860 893,29</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75 923 203,78</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106 465 889,69</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134 797 960,48</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спеціальний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2 440 040,00</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2 048 064,53</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13 599 643,76</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 xml:space="preserve">   28 050 226,63</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Фінансування, у тому числі:</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contextualSpacing/>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9 337 079,06</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6 875 264,38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519 260,98</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p>
        </w:tc>
      </w:tr>
      <w:tr w:rsidR="00F016B4" w:rsidRPr="00F016B4" w:rsidTr="00EF013A">
        <w:trPr>
          <w:gridAfter w:val="2"/>
          <w:wAfter w:w="332" w:type="dxa"/>
          <w:trHeight w:val="180"/>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загальний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-28 911 319,47</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1 018 724,97</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-6 328 025,69</w:t>
            </w:r>
          </w:p>
        </w:tc>
        <w:tc>
          <w:tcPr>
            <w:tcW w:w="1559" w:type="dxa"/>
            <w:tcBorders>
              <w:top w:val="nil"/>
              <w:left w:val="nil"/>
              <w:bottom w:val="single" w:sz="4" w:space="0" w:color="auto"/>
              <w:right w:val="single" w:sz="4" w:space="0" w:color="auto"/>
            </w:tcBorders>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-15 576 208,83</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спеціальний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contextualSpacing/>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19 577 240,40</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5 856 539,41</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6 847 286,67</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17 552 260,41</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3.</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Повернення кредитів, у тому числі:</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0,00</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-32 060,00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-40 000,00</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-50 000,00</w:t>
            </w:r>
          </w:p>
        </w:tc>
      </w:tr>
      <w:tr w:rsidR="00F016B4" w:rsidRPr="00F016B4" w:rsidTr="00EF013A">
        <w:trPr>
          <w:gridAfter w:val="2"/>
          <w:wAfter w:w="332" w:type="dxa"/>
          <w:trHeight w:val="1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color w:val="auto"/>
                <w:sz w:val="20"/>
                <w:szCs w:val="20"/>
                <w:lang w:eastAsia="ru-RU" w:bidi="ar-SA"/>
              </w:rPr>
              <w:t>загальний фонд</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0,00</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0,00</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0,00</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color w:val="auto"/>
                <w:sz w:val="20"/>
                <w:szCs w:val="20"/>
                <w:lang w:eastAsia="ru-RU" w:bidi="ar-SA"/>
              </w:rPr>
              <w:t>спеціальний фонд</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0,00</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contextualSpacing/>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-32 060,00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-40 000,00</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rPr>
                <w:rFonts w:ascii="Times New Roman" w:eastAsia="Times New Roman" w:hAnsi="Times New Roman" w:cs="Times New Roman"/>
                <w:bCs/>
                <w:color w:val="auto"/>
                <w:sz w:val="20"/>
                <w:szCs w:val="20"/>
                <w:lang w:eastAsia="ru-RU" w:bidi="ar-SA"/>
              </w:rPr>
            </w:pPr>
            <w:r w:rsidRPr="00F016B4">
              <w:rPr>
                <w:rFonts w:ascii="Times New Roman" w:eastAsia="Times New Roman" w:hAnsi="Times New Roman" w:cs="Times New Roman"/>
                <w:bCs/>
                <w:color w:val="auto"/>
                <w:sz w:val="20"/>
                <w:szCs w:val="20"/>
                <w:lang w:eastAsia="ru-RU" w:bidi="ar-SA"/>
              </w:rPr>
              <w:t xml:space="preserve">     -50 000,00</w:t>
            </w:r>
          </w:p>
        </w:tc>
      </w:tr>
      <w:tr w:rsidR="00F016B4" w:rsidRPr="00F016B4" w:rsidTr="00EF013A">
        <w:trPr>
          <w:gridAfter w:val="2"/>
          <w:wAfter w:w="332" w:type="dxa"/>
          <w:trHeight w:val="657"/>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УСЬОГО за розділом І, у тому числі:</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102 300 933,29</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84 853 592,69</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120 544 794,43</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164 774 238,69</w:t>
            </w:r>
          </w:p>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загальний фонд</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99 860 893,29</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76 941 928,75</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100 137 864,00</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119 221 751,65</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спеціальний фонд</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22 017 280,40</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7 872 543,94</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20 406 930,43</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  45 552 487,04</w:t>
            </w:r>
          </w:p>
        </w:tc>
      </w:tr>
      <w:tr w:rsidR="00F016B4" w:rsidRPr="00F016B4" w:rsidTr="00EF013A">
        <w:trPr>
          <w:gridAfter w:val="2"/>
          <w:wAfter w:w="332" w:type="dxa"/>
          <w:trHeight w:val="264"/>
        </w:trPr>
        <w:tc>
          <w:tcPr>
            <w:tcW w:w="8789" w:type="dxa"/>
            <w:gridSpan w:val="5"/>
            <w:tcBorders>
              <w:top w:val="single" w:sz="4" w:space="0" w:color="auto"/>
              <w:left w:val="single" w:sz="4" w:space="0" w:color="auto"/>
              <w:bottom w:val="single" w:sz="4" w:space="0" w:color="auto"/>
              <w:right w:val="single" w:sz="4" w:space="0" w:color="auto"/>
            </w:tcBorders>
            <w:shd w:val="clear" w:color="auto" w:fill="CCFFCC"/>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ІІ. Загальні показники видатків та надання кредитів</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p>
        </w:tc>
      </w:tr>
      <w:tr w:rsidR="00F016B4" w:rsidRPr="00F016B4" w:rsidTr="00EF013A">
        <w:trPr>
          <w:gridAfter w:val="2"/>
          <w:wAfter w:w="332" w:type="dxa"/>
          <w:trHeight w:val="32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Видатки (з міжбюджетними </w:t>
            </w:r>
            <w:r w:rsidRPr="00F016B4">
              <w:rPr>
                <w:rFonts w:ascii="Times New Roman" w:eastAsia="Times New Roman" w:hAnsi="Times New Roman" w:cs="Times New Roman"/>
                <w:b/>
                <w:bCs/>
                <w:color w:val="auto"/>
                <w:sz w:val="20"/>
                <w:szCs w:val="20"/>
                <w:lang w:eastAsia="ru-RU" w:bidi="ar-SA"/>
              </w:rPr>
              <w:lastRenderedPageBreak/>
              <w:t>трансфертами), у тому числі:</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lastRenderedPageBreak/>
              <w:t>92 946 854,22</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84 853 592,69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114 188 778,13</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lastRenderedPageBreak/>
              <w:t>164 774 238,69</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lastRenderedPageBreak/>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загальний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70 929 573,82</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76 916 928,75</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100 057864,00</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119 221 751,65</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спеціальний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22 017 280,40</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7 936 663,94</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14 130 914,13</w:t>
            </w:r>
          </w:p>
        </w:tc>
        <w:tc>
          <w:tcPr>
            <w:tcW w:w="1559" w:type="dxa"/>
            <w:tcBorders>
              <w:top w:val="nil"/>
              <w:left w:val="nil"/>
              <w:bottom w:val="single" w:sz="4" w:space="0" w:color="auto"/>
              <w:right w:val="single" w:sz="4" w:space="0" w:color="auto"/>
            </w:tcBorders>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 xml:space="preserve">    45 552 487,04</w:t>
            </w:r>
          </w:p>
        </w:tc>
      </w:tr>
      <w:tr w:rsidR="00F016B4" w:rsidRPr="00F016B4" w:rsidTr="00EF013A">
        <w:trPr>
          <w:gridAfter w:val="2"/>
          <w:wAfter w:w="332" w:type="dxa"/>
          <w:trHeight w:val="63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w:t>
            </w:r>
          </w:p>
        </w:tc>
        <w:tc>
          <w:tcPr>
            <w:tcW w:w="2389"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Надання кредитів, у тому числі:</w:t>
            </w:r>
          </w:p>
        </w:tc>
        <w:tc>
          <w:tcPr>
            <w:tcW w:w="1986"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20 000,00</w:t>
            </w:r>
          </w:p>
        </w:tc>
        <w:tc>
          <w:tcPr>
            <w:tcW w:w="1862"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25 000,00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120 000,00</w:t>
            </w:r>
          </w:p>
        </w:tc>
        <w:tc>
          <w:tcPr>
            <w:tcW w:w="1559" w:type="dxa"/>
            <w:tcBorders>
              <w:top w:val="single" w:sz="4" w:space="0" w:color="auto"/>
              <w:left w:val="single" w:sz="4" w:space="0" w:color="auto"/>
              <w:bottom w:val="single" w:sz="4" w:space="0" w:color="auto"/>
              <w:right w:val="single" w:sz="4" w:space="0" w:color="auto"/>
            </w:tcBorders>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100 000,00</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загальний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20 000,00</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25 000,00</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80 000,00</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50 000,00</w:t>
            </w:r>
          </w:p>
        </w:tc>
      </w:tr>
      <w:tr w:rsidR="00F016B4" w:rsidRPr="00F016B4" w:rsidTr="00EF013A">
        <w:trPr>
          <w:gridAfter w:val="2"/>
          <w:wAfter w:w="332" w:type="dxa"/>
          <w:trHeight w:val="264"/>
        </w:trPr>
        <w:tc>
          <w:tcPr>
            <w:tcW w:w="851" w:type="dxa"/>
            <w:tcBorders>
              <w:top w:val="nil"/>
              <w:left w:val="single" w:sz="4"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X</w:t>
            </w:r>
          </w:p>
        </w:tc>
        <w:tc>
          <w:tcPr>
            <w:tcW w:w="2389" w:type="dxa"/>
            <w:tcBorders>
              <w:top w:val="nil"/>
              <w:left w:val="nil"/>
              <w:bottom w:val="single" w:sz="4" w:space="0" w:color="auto"/>
              <w:right w:val="single" w:sz="4" w:space="0" w:color="auto"/>
            </w:tcBorders>
            <w:vAlign w:val="center"/>
            <w:hideMark/>
          </w:tcPr>
          <w:p w:rsidR="00F016B4" w:rsidRPr="00F016B4" w:rsidRDefault="00F016B4" w:rsidP="00F016B4">
            <w:pPr>
              <w:widowControl/>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спеціальний фонд</w:t>
            </w:r>
          </w:p>
        </w:tc>
        <w:tc>
          <w:tcPr>
            <w:tcW w:w="1986"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0,00</w:t>
            </w:r>
          </w:p>
        </w:tc>
        <w:tc>
          <w:tcPr>
            <w:tcW w:w="1862"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0,00</w:t>
            </w:r>
          </w:p>
        </w:tc>
        <w:tc>
          <w:tcPr>
            <w:tcW w:w="1701" w:type="dxa"/>
            <w:tcBorders>
              <w:top w:val="nil"/>
              <w:left w:val="nil"/>
              <w:bottom w:val="single" w:sz="4" w:space="0" w:color="auto"/>
              <w:right w:val="single" w:sz="4" w:space="0" w:color="auto"/>
            </w:tcBorders>
            <w:noWrap/>
            <w:vAlign w:val="center"/>
            <w:hideMark/>
          </w:tcPr>
          <w:p w:rsidR="00F016B4" w:rsidRPr="00F016B4" w:rsidRDefault="00F016B4" w:rsidP="00F016B4">
            <w:pPr>
              <w:widowControl/>
              <w:jc w:val="right"/>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40 000,00</w:t>
            </w:r>
          </w:p>
        </w:tc>
        <w:tc>
          <w:tcPr>
            <w:tcW w:w="1559" w:type="dxa"/>
            <w:tcBorders>
              <w:top w:val="nil"/>
              <w:left w:val="nil"/>
              <w:bottom w:val="single" w:sz="4" w:space="0" w:color="auto"/>
              <w:right w:val="single" w:sz="4" w:space="0" w:color="auto"/>
            </w:tcBorders>
          </w:tcPr>
          <w:p w:rsidR="00F016B4" w:rsidRPr="00F016B4" w:rsidRDefault="00F016B4" w:rsidP="00F016B4">
            <w:pPr>
              <w:widowControl/>
              <w:jc w:val="center"/>
              <w:rPr>
                <w:rFonts w:ascii="Times New Roman" w:eastAsia="Times New Roman" w:hAnsi="Times New Roman" w:cs="Times New Roman"/>
                <w:color w:val="auto"/>
                <w:sz w:val="20"/>
                <w:szCs w:val="20"/>
                <w:lang w:eastAsia="ru-RU" w:bidi="ar-SA"/>
              </w:rPr>
            </w:pPr>
            <w:r w:rsidRPr="00F016B4">
              <w:rPr>
                <w:rFonts w:ascii="Times New Roman" w:eastAsia="Times New Roman" w:hAnsi="Times New Roman" w:cs="Times New Roman"/>
                <w:color w:val="auto"/>
                <w:sz w:val="20"/>
                <w:szCs w:val="20"/>
                <w:lang w:eastAsia="ru-RU" w:bidi="ar-SA"/>
              </w:rPr>
              <w:t>50 000,00</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УСЬОГО за розділом ІI, у тому числі:</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92 966 854,22</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84 878 592,69</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114 238 778,13</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p>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164 874 238,69</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загальний фонд</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70 949 573,82</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76 941 928,75</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100 137 864,00</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119 271 751,65</w:t>
            </w:r>
          </w:p>
        </w:tc>
      </w:tr>
      <w:tr w:rsidR="00F016B4" w:rsidRPr="00F016B4" w:rsidTr="00EF013A">
        <w:trPr>
          <w:gridAfter w:val="2"/>
          <w:wAfter w:w="332" w:type="dxa"/>
          <w:trHeight w:val="264"/>
        </w:trPr>
        <w:tc>
          <w:tcPr>
            <w:tcW w:w="85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X</w:t>
            </w:r>
          </w:p>
        </w:tc>
        <w:tc>
          <w:tcPr>
            <w:tcW w:w="238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016B4" w:rsidRPr="00F016B4" w:rsidRDefault="00F016B4" w:rsidP="00F016B4">
            <w:pPr>
              <w:widowControl/>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спеціальний фонд</w:t>
            </w:r>
          </w:p>
        </w:tc>
        <w:tc>
          <w:tcPr>
            <w:tcW w:w="198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22 017 280,40</w:t>
            </w:r>
          </w:p>
        </w:tc>
        <w:tc>
          <w:tcPr>
            <w:tcW w:w="186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7 936 663,94</w:t>
            </w:r>
          </w:p>
        </w:tc>
        <w:tc>
          <w:tcPr>
            <w:tcW w:w="1701"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F016B4" w:rsidRPr="00F016B4" w:rsidRDefault="00F016B4" w:rsidP="00F016B4">
            <w:pPr>
              <w:widowControl/>
              <w:jc w:val="right"/>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14 170 914,13</w:t>
            </w:r>
          </w:p>
        </w:tc>
        <w:tc>
          <w:tcPr>
            <w:tcW w:w="1559" w:type="dxa"/>
            <w:tcBorders>
              <w:top w:val="single" w:sz="4" w:space="0" w:color="auto"/>
              <w:left w:val="single" w:sz="4" w:space="0" w:color="auto"/>
              <w:bottom w:val="single" w:sz="4" w:space="0" w:color="auto"/>
              <w:right w:val="single" w:sz="4" w:space="0" w:color="auto"/>
            </w:tcBorders>
            <w:shd w:val="clear" w:color="auto" w:fill="CCFFFF"/>
          </w:tcPr>
          <w:p w:rsidR="00F016B4" w:rsidRPr="00F016B4" w:rsidRDefault="00F016B4" w:rsidP="00F016B4">
            <w:pPr>
              <w:widowControl/>
              <w:jc w:val="center"/>
              <w:rPr>
                <w:rFonts w:ascii="Times New Roman" w:eastAsia="Times New Roman" w:hAnsi="Times New Roman" w:cs="Times New Roman"/>
                <w:b/>
                <w:bCs/>
                <w:color w:val="auto"/>
                <w:sz w:val="20"/>
                <w:szCs w:val="20"/>
                <w:lang w:eastAsia="ru-RU" w:bidi="ar-SA"/>
              </w:rPr>
            </w:pPr>
            <w:r w:rsidRPr="00F016B4">
              <w:rPr>
                <w:rFonts w:ascii="Times New Roman" w:eastAsia="Times New Roman" w:hAnsi="Times New Roman" w:cs="Times New Roman"/>
                <w:b/>
                <w:bCs/>
                <w:color w:val="auto"/>
                <w:sz w:val="20"/>
                <w:szCs w:val="20"/>
                <w:lang w:eastAsia="ru-RU" w:bidi="ar-SA"/>
              </w:rPr>
              <w:t xml:space="preserve">  45 602 487,04</w:t>
            </w:r>
          </w:p>
        </w:tc>
      </w:tr>
    </w:tbl>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center"/>
        <w:rPr>
          <w:rFonts w:ascii="Times New Roman" w:eastAsiaTheme="minorEastAsia" w:hAnsi="Times New Roman" w:cs="Times New Roman"/>
          <w:color w:val="auto"/>
          <w:sz w:val="28"/>
          <w:szCs w:val="28"/>
          <w:lang w:bidi="ar-SA"/>
        </w:rPr>
      </w:pPr>
    </w:p>
    <w:p w:rsidR="00F016B4" w:rsidRPr="00F016B4" w:rsidRDefault="00F016B4" w:rsidP="00F016B4">
      <w:pPr>
        <w:widowControl/>
        <w:jc w:val="center"/>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b/>
          <w:i/>
          <w:color w:val="auto"/>
          <w:sz w:val="32"/>
          <w:szCs w:val="32"/>
          <w:lang w:bidi="ar-SA"/>
        </w:rPr>
        <w:t>2.Показники економічного розвитку громади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Незважаючи на реалії сьогодення: кризу  в енергетичній системі та продовження дії воєнного стану в Україні, у  громаді спостерігається, хоч і не швидкими темпами, однак поступове зростання соціально-економічного розвитку громади. За рахунок пошуку додаткових джерел для наповнення сільського бюджету у 2025 році, впродовж  звітних періодів,   спостерігалася  позитивна тенденція по нарощенню дохідної бази сільського бюджету податковими і неподатковими надходженнями. з представниками малого і середнього бізнесу, бажання йти назустріч Підтримка в розвитку бізнесу, співпраця керівництва громади з представниками малого і середнього бізнесу,  дали свої позитивні результати і  сприяли позитивному іміджу у започаткуванні або легалізації у правовому полі власної діяльності у територіальній громаді 29 суб’єктам,  у тому числі – 8 юридичних осіб та 21 – суб’єктам, які працюють за спрощеною системою оподаткування. Окрім цього, 8-ма суб’єктами (фізичними особами)  легалізовано працю найманих працівників, і у порівнянні з 2024 роком, їх кількість зросла на 11 одиниць. Щоденний контроль за станом сплати податків і зборів до сільського бюджету суб’єктами господарювання, моніторинг надходження платежів у порівнянні з відповідним періодом минулого року та постійна робота з платниками податків з питань погашення податкового боргу, також зумовило  збільшення надходжень  податків і зборів до  сільського бюджету у 2025 році.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b/>
          <w:bCs/>
          <w:i/>
          <w:color w:val="auto"/>
          <w:sz w:val="28"/>
          <w:szCs w:val="28"/>
          <w:lang w:bidi="ar-SA"/>
        </w:rPr>
      </w:pPr>
      <w:r w:rsidRPr="00F016B4">
        <w:rPr>
          <w:rFonts w:ascii="Times New Roman" w:eastAsiaTheme="minorEastAsia" w:hAnsi="Times New Roman" w:cs="Times New Roman"/>
          <w:b/>
          <w:bCs/>
          <w:color w:val="auto"/>
          <w:sz w:val="28"/>
          <w:szCs w:val="28"/>
          <w:lang w:bidi="ar-SA"/>
        </w:rPr>
        <w:t>Основні показники, які характеризують соціально-економічний розвиток громади наведені в таблиці 2:</w:t>
      </w:r>
    </w:p>
    <w:p w:rsidR="00F016B4" w:rsidRPr="00F016B4" w:rsidRDefault="00F016B4" w:rsidP="00F016B4">
      <w:pPr>
        <w:widowControl/>
        <w:jc w:val="right"/>
        <w:rPr>
          <w:rFonts w:ascii="Times New Roman" w:eastAsiaTheme="minorEastAsia" w:hAnsi="Times New Roman" w:cs="Times New Roman"/>
          <w:i/>
          <w:color w:val="auto"/>
          <w:sz w:val="28"/>
          <w:szCs w:val="28"/>
          <w:lang w:bidi="ar-SA"/>
        </w:rPr>
      </w:pPr>
      <w:r w:rsidRPr="00F016B4">
        <w:rPr>
          <w:rFonts w:ascii="Times New Roman" w:eastAsiaTheme="minorEastAsia" w:hAnsi="Times New Roman" w:cs="Times New Roman"/>
          <w:i/>
          <w:color w:val="auto"/>
          <w:sz w:val="28"/>
          <w:szCs w:val="28"/>
          <w:lang w:bidi="ar-SA"/>
        </w:rPr>
        <w:t>Таблиця 2</w:t>
      </w:r>
    </w:p>
    <w:tbl>
      <w:tblPr>
        <w:tblW w:w="9269" w:type="dxa"/>
        <w:jc w:val="center"/>
        <w:tblLook w:val="04A0"/>
      </w:tblPr>
      <w:tblGrid>
        <w:gridCol w:w="700"/>
        <w:gridCol w:w="5398"/>
        <w:gridCol w:w="1571"/>
        <w:gridCol w:w="1600"/>
      </w:tblGrid>
      <w:tr w:rsidR="00F016B4" w:rsidRPr="00F016B4" w:rsidTr="00EF013A">
        <w:trPr>
          <w:trHeight w:val="377"/>
          <w:jc w:val="center"/>
        </w:trPr>
        <w:tc>
          <w:tcPr>
            <w:tcW w:w="700" w:type="dxa"/>
            <w:tcBorders>
              <w:top w:val="single" w:sz="8" w:space="0" w:color="auto"/>
              <w:left w:val="single" w:sz="8" w:space="0" w:color="auto"/>
              <w:bottom w:val="single" w:sz="8" w:space="0" w:color="auto"/>
              <w:right w:val="single" w:sz="8" w:space="0" w:color="auto"/>
            </w:tcBorders>
            <w:noWrap/>
            <w:vAlign w:val="bottom"/>
            <w:hideMark/>
          </w:tcPr>
          <w:p w:rsidR="00F016B4" w:rsidRPr="00F016B4" w:rsidRDefault="00F016B4" w:rsidP="00F016B4">
            <w:pPr>
              <w:widowControl/>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w:t>
            </w:r>
          </w:p>
        </w:tc>
        <w:tc>
          <w:tcPr>
            <w:tcW w:w="5398" w:type="dxa"/>
            <w:tcBorders>
              <w:top w:val="single" w:sz="8" w:space="0" w:color="auto"/>
              <w:left w:val="nil"/>
              <w:bottom w:val="single" w:sz="8" w:space="0" w:color="auto"/>
              <w:right w:val="single" w:sz="4" w:space="0" w:color="auto"/>
            </w:tcBorders>
            <w:noWrap/>
            <w:vAlign w:val="bottom"/>
            <w:hideMark/>
          </w:tcPr>
          <w:p w:rsidR="00F016B4" w:rsidRPr="00F016B4" w:rsidRDefault="00F016B4" w:rsidP="00F016B4">
            <w:pPr>
              <w:widowControl/>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Найменування показника</w:t>
            </w:r>
          </w:p>
        </w:tc>
        <w:tc>
          <w:tcPr>
            <w:tcW w:w="1571" w:type="dxa"/>
            <w:tcBorders>
              <w:top w:val="single" w:sz="8" w:space="0" w:color="auto"/>
              <w:left w:val="nil"/>
              <w:bottom w:val="single" w:sz="8"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Од. виміру</w:t>
            </w:r>
          </w:p>
        </w:tc>
        <w:tc>
          <w:tcPr>
            <w:tcW w:w="1600" w:type="dxa"/>
            <w:tcBorders>
              <w:top w:val="single" w:sz="8" w:space="0" w:color="auto"/>
              <w:left w:val="nil"/>
              <w:bottom w:val="single" w:sz="8" w:space="0" w:color="auto"/>
              <w:right w:val="single" w:sz="4" w:space="0" w:color="auto"/>
            </w:tcBorders>
            <w:noWrap/>
            <w:vAlign w:val="bottom"/>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2024 рік</w:t>
            </w:r>
          </w:p>
        </w:tc>
      </w:tr>
      <w:tr w:rsidR="00F016B4" w:rsidRPr="00F016B4" w:rsidTr="00EF013A">
        <w:trPr>
          <w:trHeight w:val="206"/>
          <w:jc w:val="center"/>
        </w:trPr>
        <w:tc>
          <w:tcPr>
            <w:tcW w:w="700" w:type="dxa"/>
            <w:tcBorders>
              <w:top w:val="nil"/>
              <w:left w:val="single" w:sz="8"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1</w:t>
            </w:r>
          </w:p>
        </w:tc>
        <w:tc>
          <w:tcPr>
            <w:tcW w:w="5398" w:type="dxa"/>
            <w:tcBorders>
              <w:top w:val="nil"/>
              <w:left w:val="nil"/>
              <w:bottom w:val="single" w:sz="4"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 xml:space="preserve">Чисельність наявного населення </w:t>
            </w:r>
          </w:p>
        </w:tc>
        <w:tc>
          <w:tcPr>
            <w:tcW w:w="1571" w:type="dxa"/>
            <w:tcBorders>
              <w:top w:val="nil"/>
              <w:left w:val="nil"/>
              <w:bottom w:val="single" w:sz="4" w:space="0" w:color="auto"/>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тис. осіб</w:t>
            </w:r>
          </w:p>
        </w:tc>
        <w:tc>
          <w:tcPr>
            <w:tcW w:w="1600" w:type="dxa"/>
            <w:tcBorders>
              <w:top w:val="nil"/>
              <w:left w:val="nil"/>
              <w:bottom w:val="single" w:sz="4" w:space="0" w:color="auto"/>
              <w:right w:val="single" w:sz="4" w:space="0" w:color="auto"/>
            </w:tcBorders>
            <w:vAlign w:val="bottom"/>
            <w:hideMark/>
          </w:tcPr>
          <w:p w:rsidR="00F016B4" w:rsidRPr="00F016B4" w:rsidRDefault="00F016B4" w:rsidP="00F016B4">
            <w:pPr>
              <w:widowControl/>
              <w:jc w:val="right"/>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8,64</w:t>
            </w:r>
          </w:p>
        </w:tc>
      </w:tr>
      <w:tr w:rsidR="00F016B4" w:rsidRPr="00F016B4" w:rsidTr="00EF013A">
        <w:trPr>
          <w:trHeight w:val="776"/>
          <w:jc w:val="center"/>
        </w:trPr>
        <w:tc>
          <w:tcPr>
            <w:tcW w:w="700" w:type="dxa"/>
            <w:tcBorders>
              <w:top w:val="nil"/>
              <w:left w:val="single" w:sz="8"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2</w:t>
            </w:r>
          </w:p>
        </w:tc>
        <w:tc>
          <w:tcPr>
            <w:tcW w:w="5398" w:type="dxa"/>
            <w:tcBorders>
              <w:top w:val="nil"/>
              <w:left w:val="nil"/>
              <w:bottom w:val="single" w:sz="4"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 xml:space="preserve">Кількість субєктів малого та середнього підприємництва (враховуючи ФОП), зареєстрованих як платників податків </w:t>
            </w:r>
          </w:p>
        </w:tc>
        <w:tc>
          <w:tcPr>
            <w:tcW w:w="1571" w:type="dxa"/>
            <w:tcBorders>
              <w:top w:val="nil"/>
              <w:left w:val="nil"/>
              <w:bottom w:val="single" w:sz="4" w:space="0" w:color="auto"/>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од.</w:t>
            </w:r>
          </w:p>
        </w:tc>
        <w:tc>
          <w:tcPr>
            <w:tcW w:w="1600" w:type="dxa"/>
            <w:tcBorders>
              <w:top w:val="nil"/>
              <w:left w:val="nil"/>
              <w:bottom w:val="single" w:sz="4" w:space="0" w:color="auto"/>
              <w:right w:val="single" w:sz="4" w:space="0" w:color="auto"/>
            </w:tcBorders>
            <w:vAlign w:val="bottom"/>
            <w:hideMark/>
          </w:tcPr>
          <w:p w:rsidR="00F016B4" w:rsidRPr="00F016B4" w:rsidRDefault="00F016B4" w:rsidP="00F016B4">
            <w:pPr>
              <w:widowControl/>
              <w:jc w:val="right"/>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201</w:t>
            </w:r>
          </w:p>
        </w:tc>
      </w:tr>
      <w:tr w:rsidR="00F016B4" w:rsidRPr="00F016B4" w:rsidTr="00EF013A">
        <w:trPr>
          <w:trHeight w:val="240"/>
          <w:jc w:val="center"/>
        </w:trPr>
        <w:tc>
          <w:tcPr>
            <w:tcW w:w="700" w:type="dxa"/>
            <w:tcBorders>
              <w:top w:val="nil"/>
              <w:left w:val="single" w:sz="8"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heme="minorEastAsia" w:hAnsi="Times New Roman" w:cs="Times New Roman"/>
                <w:b/>
                <w:bCs/>
                <w:lang w:bidi="ar-SA"/>
              </w:rPr>
            </w:pPr>
            <w:r w:rsidRPr="00F016B4">
              <w:rPr>
                <w:rFonts w:ascii="Times New Roman" w:eastAsiaTheme="minorEastAsia" w:hAnsi="Times New Roman" w:cs="Times New Roman"/>
                <w:b/>
                <w:bCs/>
                <w:sz w:val="22"/>
                <w:szCs w:val="22"/>
                <w:lang w:bidi="ar-SA"/>
              </w:rPr>
              <w:t>3</w:t>
            </w:r>
          </w:p>
        </w:tc>
        <w:tc>
          <w:tcPr>
            <w:tcW w:w="5398" w:type="dxa"/>
            <w:tcBorders>
              <w:top w:val="nil"/>
              <w:left w:val="nil"/>
              <w:bottom w:val="single" w:sz="4" w:space="0" w:color="auto"/>
              <w:right w:val="single" w:sz="4" w:space="0" w:color="auto"/>
            </w:tcBorders>
            <w:vAlign w:val="bottom"/>
            <w:hideMark/>
          </w:tcPr>
          <w:p w:rsidR="00F016B4" w:rsidRPr="00F016B4" w:rsidRDefault="00F016B4" w:rsidP="00F016B4">
            <w:pPr>
              <w:widowControl/>
              <w:rPr>
                <w:rFonts w:ascii="Times New Roman" w:eastAsiaTheme="minorEastAsia" w:hAnsi="Times New Roman" w:cs="Times New Roman"/>
                <w:lang w:bidi="ar-SA"/>
              </w:rPr>
            </w:pPr>
            <w:r w:rsidRPr="00F016B4">
              <w:rPr>
                <w:rFonts w:ascii="Times New Roman" w:eastAsiaTheme="minorEastAsia" w:hAnsi="Times New Roman" w:cs="Times New Roman"/>
                <w:sz w:val="22"/>
                <w:szCs w:val="22"/>
                <w:lang w:bidi="ar-SA"/>
              </w:rPr>
              <w:t>Кількість  підприємств, які зареєстрували свою діяльність на території громади</w:t>
            </w:r>
          </w:p>
        </w:tc>
        <w:tc>
          <w:tcPr>
            <w:tcW w:w="1571" w:type="dxa"/>
            <w:tcBorders>
              <w:top w:val="nil"/>
              <w:left w:val="nil"/>
              <w:bottom w:val="single" w:sz="4" w:space="0" w:color="auto"/>
              <w:right w:val="single" w:sz="4" w:space="0" w:color="auto"/>
            </w:tcBorders>
            <w:vAlign w:val="bottom"/>
            <w:hideMark/>
          </w:tcPr>
          <w:p w:rsidR="00F016B4" w:rsidRPr="00F016B4" w:rsidRDefault="00F016B4" w:rsidP="00F016B4">
            <w:pPr>
              <w:widowControl/>
              <w:jc w:val="center"/>
              <w:rPr>
                <w:rFonts w:ascii="Times New Roman" w:eastAsiaTheme="minorEastAsia" w:hAnsi="Times New Roman" w:cs="Times New Roman"/>
                <w:lang w:bidi="ar-SA"/>
              </w:rPr>
            </w:pPr>
            <w:r w:rsidRPr="00F016B4">
              <w:rPr>
                <w:rFonts w:ascii="Times New Roman" w:eastAsiaTheme="minorEastAsia" w:hAnsi="Times New Roman" w:cs="Times New Roman"/>
                <w:sz w:val="22"/>
                <w:szCs w:val="22"/>
                <w:lang w:bidi="ar-SA"/>
              </w:rPr>
              <w:t>од.</w:t>
            </w:r>
          </w:p>
        </w:tc>
        <w:tc>
          <w:tcPr>
            <w:tcW w:w="1600" w:type="dxa"/>
            <w:tcBorders>
              <w:top w:val="nil"/>
              <w:left w:val="nil"/>
              <w:bottom w:val="single" w:sz="4" w:space="0" w:color="auto"/>
              <w:right w:val="single" w:sz="4" w:space="0" w:color="auto"/>
            </w:tcBorders>
            <w:vAlign w:val="bottom"/>
            <w:hideMark/>
          </w:tcPr>
          <w:p w:rsidR="00F016B4" w:rsidRPr="00F016B4" w:rsidRDefault="00F016B4" w:rsidP="00F016B4">
            <w:pPr>
              <w:widowControl/>
              <w:jc w:val="right"/>
              <w:rPr>
                <w:rFonts w:ascii="Times New Roman" w:eastAsiaTheme="minorEastAsia" w:hAnsi="Times New Roman" w:cs="Times New Roman"/>
                <w:lang w:bidi="ar-SA"/>
              </w:rPr>
            </w:pPr>
            <w:r w:rsidRPr="00F016B4">
              <w:rPr>
                <w:rFonts w:ascii="Times New Roman" w:eastAsiaTheme="minorEastAsia" w:hAnsi="Times New Roman" w:cs="Times New Roman"/>
                <w:sz w:val="22"/>
                <w:szCs w:val="22"/>
                <w:lang w:bidi="ar-SA"/>
              </w:rPr>
              <w:t>8</w:t>
            </w:r>
          </w:p>
        </w:tc>
      </w:tr>
      <w:tr w:rsidR="00F016B4" w:rsidRPr="00F016B4" w:rsidTr="00EF013A">
        <w:trPr>
          <w:trHeight w:val="240"/>
          <w:jc w:val="center"/>
        </w:trPr>
        <w:tc>
          <w:tcPr>
            <w:tcW w:w="700" w:type="dxa"/>
            <w:tcBorders>
              <w:top w:val="nil"/>
              <w:left w:val="single" w:sz="8"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4</w:t>
            </w:r>
          </w:p>
        </w:tc>
        <w:tc>
          <w:tcPr>
            <w:tcW w:w="5398" w:type="dxa"/>
            <w:tcBorders>
              <w:top w:val="nil"/>
              <w:left w:val="nil"/>
              <w:bottom w:val="single" w:sz="4"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 xml:space="preserve">Кількість створених робочих місць </w:t>
            </w:r>
          </w:p>
        </w:tc>
        <w:tc>
          <w:tcPr>
            <w:tcW w:w="1571" w:type="dxa"/>
            <w:tcBorders>
              <w:top w:val="nil"/>
              <w:left w:val="nil"/>
              <w:bottom w:val="single" w:sz="4" w:space="0" w:color="auto"/>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од.</w:t>
            </w:r>
          </w:p>
        </w:tc>
        <w:tc>
          <w:tcPr>
            <w:tcW w:w="1600" w:type="dxa"/>
            <w:tcBorders>
              <w:top w:val="nil"/>
              <w:left w:val="nil"/>
              <w:bottom w:val="single" w:sz="4" w:space="0" w:color="auto"/>
              <w:right w:val="single" w:sz="4" w:space="0" w:color="auto"/>
            </w:tcBorders>
            <w:vAlign w:val="bottom"/>
            <w:hideMark/>
          </w:tcPr>
          <w:p w:rsidR="00F016B4" w:rsidRPr="00F016B4" w:rsidRDefault="00F016B4" w:rsidP="00F016B4">
            <w:pPr>
              <w:widowControl/>
              <w:jc w:val="right"/>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34</w:t>
            </w:r>
          </w:p>
        </w:tc>
      </w:tr>
      <w:tr w:rsidR="00F016B4" w:rsidRPr="00F016B4" w:rsidTr="00EF013A">
        <w:trPr>
          <w:trHeight w:val="385"/>
          <w:jc w:val="center"/>
        </w:trPr>
        <w:tc>
          <w:tcPr>
            <w:tcW w:w="700" w:type="dxa"/>
            <w:tcBorders>
              <w:top w:val="nil"/>
              <w:left w:val="single" w:sz="8" w:space="0" w:color="auto"/>
              <w:bottom w:val="single" w:sz="4"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t>5</w:t>
            </w:r>
          </w:p>
        </w:tc>
        <w:tc>
          <w:tcPr>
            <w:tcW w:w="5398" w:type="dxa"/>
            <w:tcBorders>
              <w:top w:val="nil"/>
              <w:left w:val="nil"/>
              <w:bottom w:val="single" w:sz="4"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 xml:space="preserve">Середньомісячна заробітна плата працівників </w:t>
            </w:r>
          </w:p>
        </w:tc>
        <w:tc>
          <w:tcPr>
            <w:tcW w:w="1571" w:type="dxa"/>
            <w:tcBorders>
              <w:top w:val="nil"/>
              <w:left w:val="nil"/>
              <w:bottom w:val="single" w:sz="4" w:space="0" w:color="auto"/>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грн.</w:t>
            </w:r>
          </w:p>
        </w:tc>
        <w:tc>
          <w:tcPr>
            <w:tcW w:w="1600" w:type="dxa"/>
            <w:tcBorders>
              <w:top w:val="nil"/>
              <w:left w:val="nil"/>
              <w:bottom w:val="single" w:sz="4" w:space="0" w:color="auto"/>
              <w:right w:val="single" w:sz="4" w:space="0" w:color="auto"/>
            </w:tcBorders>
            <w:noWrap/>
            <w:vAlign w:val="bottom"/>
            <w:hideMark/>
          </w:tcPr>
          <w:p w:rsidR="00F016B4" w:rsidRPr="00F016B4" w:rsidRDefault="00F016B4" w:rsidP="00F016B4">
            <w:pPr>
              <w:widowControl/>
              <w:jc w:val="right"/>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21 308,11</w:t>
            </w:r>
          </w:p>
        </w:tc>
      </w:tr>
      <w:tr w:rsidR="00F016B4" w:rsidRPr="00F016B4" w:rsidTr="00EF013A">
        <w:trPr>
          <w:trHeight w:val="544"/>
          <w:jc w:val="center"/>
        </w:trPr>
        <w:tc>
          <w:tcPr>
            <w:tcW w:w="700" w:type="dxa"/>
            <w:tcBorders>
              <w:top w:val="nil"/>
              <w:left w:val="single" w:sz="8" w:space="0" w:color="auto"/>
              <w:bottom w:val="single" w:sz="8" w:space="0" w:color="auto"/>
              <w:right w:val="single" w:sz="4" w:space="0" w:color="auto"/>
            </w:tcBorders>
            <w:noWrap/>
            <w:vAlign w:val="center"/>
            <w:hideMark/>
          </w:tcPr>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heme="minorEastAsia" w:hAnsi="Times New Roman" w:cs="Times New Roman"/>
                <w:b/>
                <w:bCs/>
                <w:sz w:val="22"/>
                <w:szCs w:val="22"/>
                <w:lang w:bidi="ar-SA"/>
              </w:rPr>
              <w:lastRenderedPageBreak/>
              <w:t>6</w:t>
            </w:r>
          </w:p>
        </w:tc>
        <w:tc>
          <w:tcPr>
            <w:tcW w:w="5398" w:type="dxa"/>
            <w:tcBorders>
              <w:top w:val="nil"/>
              <w:left w:val="nil"/>
              <w:bottom w:val="single" w:sz="8" w:space="0" w:color="auto"/>
              <w:right w:val="single" w:sz="4" w:space="0" w:color="auto"/>
            </w:tcBorders>
            <w:vAlign w:val="bottom"/>
            <w:hideMark/>
          </w:tcPr>
          <w:p w:rsidR="00F016B4" w:rsidRPr="00F016B4" w:rsidRDefault="00F016B4" w:rsidP="00F016B4">
            <w:pPr>
              <w:widowControl/>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 xml:space="preserve">Рівень безробіття населення, визначений за методологією МОП, у віці 15-70 років, у % до економічноактивного населення відповідної вікової групи </w:t>
            </w:r>
          </w:p>
        </w:tc>
        <w:tc>
          <w:tcPr>
            <w:tcW w:w="1571" w:type="dxa"/>
            <w:tcBorders>
              <w:top w:val="nil"/>
              <w:left w:val="nil"/>
              <w:bottom w:val="single" w:sz="8" w:space="0" w:color="auto"/>
              <w:right w:val="single" w:sz="4" w:space="0" w:color="auto"/>
            </w:tcBorders>
            <w:vAlign w:val="bottom"/>
            <w:hideMark/>
          </w:tcPr>
          <w:p w:rsidR="00F016B4" w:rsidRPr="00F016B4" w:rsidRDefault="00F016B4" w:rsidP="00F016B4">
            <w:pPr>
              <w:widowControl/>
              <w:jc w:val="center"/>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відс.</w:t>
            </w:r>
          </w:p>
        </w:tc>
        <w:tc>
          <w:tcPr>
            <w:tcW w:w="1600" w:type="dxa"/>
            <w:tcBorders>
              <w:top w:val="nil"/>
              <w:left w:val="nil"/>
              <w:bottom w:val="single" w:sz="8" w:space="0" w:color="auto"/>
              <w:right w:val="single" w:sz="4" w:space="0" w:color="auto"/>
            </w:tcBorders>
            <w:noWrap/>
            <w:vAlign w:val="bottom"/>
            <w:hideMark/>
          </w:tcPr>
          <w:p w:rsidR="00F016B4" w:rsidRPr="00F016B4" w:rsidRDefault="00F016B4" w:rsidP="00F016B4">
            <w:pPr>
              <w:widowControl/>
              <w:jc w:val="right"/>
              <w:rPr>
                <w:rFonts w:ascii="Times New Roman" w:eastAsia="Times New Roman" w:hAnsi="Times New Roman" w:cs="Times New Roman"/>
                <w:lang w:bidi="ar-SA"/>
              </w:rPr>
            </w:pPr>
            <w:r w:rsidRPr="00F016B4">
              <w:rPr>
                <w:rFonts w:ascii="Times New Roman" w:eastAsiaTheme="minorEastAsia" w:hAnsi="Times New Roman" w:cs="Times New Roman"/>
                <w:sz w:val="22"/>
                <w:szCs w:val="22"/>
                <w:lang w:bidi="ar-SA"/>
              </w:rPr>
              <w:t>5,0</w:t>
            </w:r>
          </w:p>
        </w:tc>
      </w:tr>
    </w:tbl>
    <w:p w:rsidR="00F016B4" w:rsidRPr="00F016B4" w:rsidRDefault="00F016B4" w:rsidP="00F016B4">
      <w:pPr>
        <w:widowControl/>
        <w:jc w:val="both"/>
        <w:rPr>
          <w:rFonts w:ascii="Times New Roman" w:eastAsiaTheme="minorEastAsia" w:hAnsi="Times New Roman" w:cs="Times New Roman"/>
          <w:color w:val="auto"/>
          <w:sz w:val="28"/>
          <w:szCs w:val="28"/>
          <w:highlight w:val="yellow"/>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Пріоритетними напрямками розвитку в 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янській сільській ТГ і надалі залишається сільське господарство, торгівля, частково промисловість та  надання послуг у сфері вантажних перевезень, будівельного, побутового,  технічного обслуговування,  ремонту техніки тощо.</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Зростання фонду оплати праці впродовж звітних періодів 2025 року у сфері  вантажних перевезень, будівельного та технічного обслуговування та легалізації найманої праці, як у новостворених,  так і діючих підприємствах та у  фізичних осіб-підприємців, зумовило зростання одного з найвагоміших джерел доходів бюджету територіальної громади – податку на доходи фізичних осіб.  Найбільшими платниками з юридичних осіб є ТзОВ «ВІАКОН Україна», ТФ Логістика ТОВ, ТзОВ «КИФА»,  КАРГО-ОІЛ-ТОВ, П-АВТО ТОВ «Закарпаттяенергозбут». Серед суб’єктів, які працюють за спрощеною системою оподаткування – ФОПи Добоній В.В., Лупак М.І.,Попович І.І., Фельцан В.В. На зростання надходжень ПДФО вплинув також,  перехід окремих суб’єктів господарювання у сфері вантажних перевезень із спрощеної системи на загальну систему оподаткування.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Збільшення обсягів торгівлі забезпечило зростання надходжень   акцизного податку з роздрібної торгівлі, в основному це роздрібна торгівля підакцизних товарів. Найбільшими платниками акцизного податку з роздрібної торгівлі, крім пального, є ТОВ «Белівер», ФОП Гаджега Н.М., ФОП Чегіль О.І, ФОП Гаджега Ю.І.,  ФОП Негода Р.Р., ФОП  ФОП Марусинець О.С.  та ін..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Також, на </w:t>
      </w:r>
      <w:r w:rsidRPr="00F016B4">
        <w:rPr>
          <w:rFonts w:ascii="Times New Roman" w:eastAsiaTheme="minorEastAsia" w:hAnsi="Times New Roman" w:cs="Times New Roman"/>
          <w:b/>
          <w:bCs/>
          <w:color w:val="auto"/>
          <w:sz w:val="28"/>
          <w:szCs w:val="28"/>
          <w:lang w:bidi="ar-SA"/>
        </w:rPr>
        <w:t xml:space="preserve">8,8 % </w:t>
      </w:r>
      <w:r w:rsidRPr="00F016B4">
        <w:rPr>
          <w:rFonts w:ascii="Times New Roman" w:eastAsiaTheme="minorEastAsia" w:hAnsi="Times New Roman" w:cs="Times New Roman"/>
          <w:color w:val="auto"/>
          <w:sz w:val="28"/>
          <w:szCs w:val="28"/>
          <w:lang w:bidi="ar-SA"/>
        </w:rPr>
        <w:t>зросли надходження орендної плати  у порівнянні з 2024 роком. Найбільшими платниками такого виду податку на території громади є ТзОВ «КИФА»,  ТОВ  «ЮКРЕЙНІАН НАТС ПРОДАКШН» (Мілкор), ТОВ «ЮКРЕЙНІАН НЕТВОРК СОЛЮШНС»,  ФГ «Камед ІР» та ін.</w:t>
      </w:r>
    </w:p>
    <w:p w:rsidR="00F016B4" w:rsidRPr="00F016B4" w:rsidRDefault="00F016B4" w:rsidP="00F016B4">
      <w:pPr>
        <w:widowControl/>
        <w:jc w:val="both"/>
        <w:rPr>
          <w:rFonts w:ascii="Times New Roman" w:eastAsiaTheme="minorEastAsia" w:hAnsi="Times New Roman" w:cs="Times New Roman"/>
          <w:color w:val="auto"/>
          <w:sz w:val="28"/>
          <w:szCs w:val="28"/>
          <w:highlight w:val="yellow"/>
          <w:lang w:bidi="ar-SA"/>
        </w:rPr>
      </w:pPr>
      <w:r w:rsidRPr="00F016B4">
        <w:rPr>
          <w:rFonts w:ascii="Times New Roman" w:eastAsiaTheme="minorEastAsia" w:hAnsi="Times New Roman" w:cs="Times New Roman"/>
          <w:color w:val="auto"/>
          <w:sz w:val="28"/>
          <w:szCs w:val="28"/>
          <w:lang w:bidi="ar-SA"/>
        </w:rPr>
        <w:t xml:space="preserve">Промисловість на території громади представлена цегельним заводом ТзОВ «Кифа», за рахунок сплати податків якого у 2025 році, до бюджету сільської ради акумульовано </w:t>
      </w:r>
      <w:r w:rsidRPr="00F016B4">
        <w:rPr>
          <w:rFonts w:ascii="Times New Roman" w:eastAsiaTheme="minorEastAsia" w:hAnsi="Times New Roman" w:cs="Times New Roman"/>
          <w:b/>
          <w:color w:val="auto"/>
          <w:sz w:val="28"/>
          <w:szCs w:val="28"/>
          <w:lang w:bidi="ar-SA"/>
        </w:rPr>
        <w:t>3 134,7</w:t>
      </w:r>
      <w:r w:rsidRPr="00F016B4">
        <w:rPr>
          <w:rFonts w:ascii="Times New Roman" w:eastAsiaTheme="minorEastAsia" w:hAnsi="Times New Roman" w:cs="Times New Roman"/>
          <w:color w:val="auto"/>
          <w:sz w:val="28"/>
          <w:szCs w:val="28"/>
          <w:lang w:bidi="ar-SA"/>
        </w:rPr>
        <w:t xml:space="preserve"> тис. грн. Також, на території громади діють будівельні організації такі, як ТОВ «Арданбуд», ТОВ «Ардбілд», ТОВ «ПАРТНЕР-ІР», ФОП Кинів Є.В., які на протязі 2025 року сплатили до бюджету близько </w:t>
      </w:r>
      <w:r w:rsidRPr="00F016B4">
        <w:rPr>
          <w:rFonts w:ascii="Times New Roman" w:eastAsiaTheme="minorEastAsia" w:hAnsi="Times New Roman" w:cs="Times New Roman"/>
          <w:b/>
          <w:color w:val="auto"/>
          <w:sz w:val="28"/>
          <w:szCs w:val="28"/>
          <w:lang w:bidi="ar-SA"/>
        </w:rPr>
        <w:t>1 007,3</w:t>
      </w:r>
      <w:r w:rsidRPr="00F016B4">
        <w:rPr>
          <w:rFonts w:ascii="Times New Roman" w:eastAsiaTheme="minorEastAsia" w:hAnsi="Times New Roman" w:cs="Times New Roman"/>
          <w:color w:val="auto"/>
          <w:sz w:val="28"/>
          <w:szCs w:val="28"/>
          <w:lang w:bidi="ar-SA"/>
        </w:rPr>
        <w:t xml:space="preserve"> тис. 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Для громади також є суттєвим розвиток підприємництва у сфері надання послуг.   Підприємцями на території надаються послуги в інженерії та геодезії (ФОП Терновцій П.М., Терновцій В.М.), стоматології (ТОВ «БАРАНІ»), вантажних перевезеннях ( ФОП Попович І.І., Кобаль І.І., Кобака П.Й., Ластівка І.В.,  Гозда М.Д., Гозда Ю.Д., Васько Ю.І..), ремонту і технічного обслуговування автомобілів та інші. Серед сфери послуг найбільше доходів акумульовано від діяльності із  надання послуг з вантажних перевезень – </w:t>
      </w:r>
      <w:r w:rsidRPr="00F016B4">
        <w:rPr>
          <w:rFonts w:ascii="Times New Roman" w:eastAsiaTheme="minorEastAsia" w:hAnsi="Times New Roman" w:cs="Times New Roman"/>
          <w:b/>
          <w:color w:val="auto"/>
          <w:sz w:val="28"/>
          <w:szCs w:val="28"/>
          <w:lang w:bidi="ar-SA"/>
        </w:rPr>
        <w:t>4 911,4</w:t>
      </w:r>
      <w:r w:rsidRPr="00F016B4">
        <w:rPr>
          <w:rFonts w:ascii="Times New Roman" w:eastAsiaTheme="minorEastAsia" w:hAnsi="Times New Roman" w:cs="Times New Roman"/>
          <w:color w:val="auto"/>
          <w:sz w:val="28"/>
          <w:szCs w:val="28"/>
          <w:lang w:bidi="ar-SA"/>
        </w:rPr>
        <w:t xml:space="preserve"> тис. грн. У територіальній громаді діє Сервісний центр № 2146 РСЦ ГСЦ МВС у Льв.,Ів-Фр. Та Зак. областях, який безпосередньо надає послуги з реєстрації/перереєстрації транспортних засобів, здійснює заміну посвідчень водія та інші супутні послуги. За період 2025 року даним підприємством сплачено податків на загальну суму </w:t>
      </w:r>
      <w:r w:rsidRPr="00F016B4">
        <w:rPr>
          <w:rFonts w:ascii="Times New Roman" w:eastAsiaTheme="minorEastAsia" w:hAnsi="Times New Roman" w:cs="Times New Roman"/>
          <w:b/>
          <w:bCs/>
          <w:color w:val="auto"/>
          <w:sz w:val="28"/>
          <w:szCs w:val="28"/>
          <w:lang w:bidi="ar-SA"/>
        </w:rPr>
        <w:t>2 485,0</w:t>
      </w:r>
      <w:r w:rsidRPr="00F016B4">
        <w:rPr>
          <w:rFonts w:ascii="Times New Roman" w:eastAsiaTheme="minorEastAsia" w:hAnsi="Times New Roman" w:cs="Times New Roman"/>
          <w:color w:val="auto"/>
          <w:sz w:val="28"/>
          <w:szCs w:val="28"/>
          <w:lang w:bidi="ar-SA"/>
        </w:rPr>
        <w:t xml:space="preserve"> тис. грн. Також, суттєві </w:t>
      </w:r>
      <w:r w:rsidRPr="00F016B4">
        <w:rPr>
          <w:rFonts w:ascii="Times New Roman" w:eastAsiaTheme="minorEastAsia" w:hAnsi="Times New Roman" w:cs="Times New Roman"/>
          <w:color w:val="auto"/>
          <w:sz w:val="28"/>
          <w:szCs w:val="28"/>
          <w:lang w:bidi="ar-SA"/>
        </w:rPr>
        <w:lastRenderedPageBreak/>
        <w:t xml:space="preserve">надходження до бюджету територіальної громади забезпечуються структурним підрозділом Кам’янської сільської ради – ЦНАПом. Надходження за надання населенню послуг Центром за 2025 рік склали більш, як </w:t>
      </w:r>
      <w:r w:rsidRPr="00F016B4">
        <w:rPr>
          <w:rFonts w:ascii="Times New Roman" w:eastAsiaTheme="minorEastAsia" w:hAnsi="Times New Roman" w:cs="Times New Roman"/>
          <w:b/>
          <w:bCs/>
          <w:color w:val="auto"/>
          <w:sz w:val="28"/>
          <w:szCs w:val="28"/>
          <w:lang w:bidi="ar-SA"/>
        </w:rPr>
        <w:t>2,6</w:t>
      </w:r>
      <w:r w:rsidRPr="00F016B4">
        <w:rPr>
          <w:rFonts w:ascii="Times New Roman" w:eastAsiaTheme="minorEastAsia" w:hAnsi="Times New Roman" w:cs="Times New Roman"/>
          <w:color w:val="auto"/>
          <w:sz w:val="28"/>
          <w:szCs w:val="28"/>
          <w:lang w:bidi="ar-SA"/>
        </w:rPr>
        <w:t xml:space="preserve"> млн.грн.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янська сільська рада відкрита для співпраці з громадянами, які бажають започаткувати свою діяльність на території громади. Зокрема, у 2025 році відкрили свою діяльність у громаді у сфері вантажних перевезень такі підприємства, як ТОВ «АВТОШПАК», ТОВ ТФ ЛОГІСТИКА, ТзОВ Кобаль-АВТО, ГМД ТОВ, ТОВ КП-Транс,  суб’єкти які здійснюють діяльність за спрощеною системою: Водославська О.І, Ливдар В.В., Мельник М.М., Микитюк І. В., Мошкола В.В., Осиф В.А., Павльо О.А. та інші).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З метою забезпечення надходжень доходів до сільського бюджету за період 2025 року проведено ряд заходів по роботі з платниками податків, щодо погашення ними податкового боргу. Зокрема,  проведено роботу, щодо перереєстрації підприємств та підприємців, які мали виробничі потужності на території громади, але були зареєстровані в іншій громаді та сплачували податки в інші бюджети за місцем їх реєстрації.</w:t>
      </w:r>
    </w:p>
    <w:p w:rsidR="00F016B4" w:rsidRPr="00F016B4" w:rsidRDefault="00F016B4" w:rsidP="00F016B4">
      <w:pPr>
        <w:widowControl/>
        <w:rPr>
          <w:rFonts w:ascii="Times New Roman" w:eastAsiaTheme="minorEastAsia" w:hAnsi="Times New Roman" w:cs="Times New Roman"/>
          <w:b/>
          <w:i/>
          <w:color w:val="auto"/>
          <w:sz w:val="28"/>
          <w:szCs w:val="28"/>
          <w:lang w:bidi="ar-SA"/>
        </w:rPr>
      </w:pPr>
    </w:p>
    <w:p w:rsidR="00F016B4" w:rsidRPr="00F016B4" w:rsidRDefault="00F016B4" w:rsidP="00F016B4">
      <w:pPr>
        <w:widowControl/>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b/>
          <w:i/>
          <w:color w:val="auto"/>
          <w:sz w:val="32"/>
          <w:szCs w:val="32"/>
          <w:lang w:bidi="ar-SA"/>
        </w:rPr>
        <w:t xml:space="preserve">                                    3. Доходи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Доходи бюджету</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Кам’янської сільської територіальної громади</w:t>
      </w:r>
      <w:r w:rsidRPr="00F016B4">
        <w:rPr>
          <w:rFonts w:ascii="Times New Roman" w:eastAsiaTheme="minorEastAsia" w:hAnsi="Times New Roman" w:cs="Times New Roman"/>
          <w:color w:val="auto"/>
          <w:sz w:val="28"/>
          <w:szCs w:val="28"/>
          <w:lang w:bidi="ar-SA"/>
        </w:rPr>
        <w:t xml:space="preserve">  (без урахування міжбюджетних трансфертів) за 2025 рік виконано у сумі</w:t>
      </w:r>
      <w:r w:rsidRPr="00F016B4">
        <w:rPr>
          <w:rFonts w:ascii="Times New Roman" w:eastAsiaTheme="minorEastAsia" w:hAnsi="Times New Roman" w:cs="Times New Roman"/>
          <w:b/>
          <w:color w:val="auto"/>
          <w:sz w:val="28"/>
          <w:szCs w:val="28"/>
          <w:lang w:bidi="ar-SA"/>
        </w:rPr>
        <w:t xml:space="preserve"> 77 600,5 </w:t>
      </w:r>
      <w:r w:rsidRPr="00F016B4">
        <w:rPr>
          <w:rFonts w:ascii="Times New Roman" w:eastAsiaTheme="minorEastAsia" w:hAnsi="Times New Roman" w:cs="Times New Roman"/>
          <w:color w:val="auto"/>
          <w:sz w:val="28"/>
          <w:szCs w:val="28"/>
          <w:lang w:bidi="ar-SA"/>
        </w:rPr>
        <w:t xml:space="preserve">тис. грн., що </w:t>
      </w:r>
      <w:r w:rsidRPr="00F016B4">
        <w:rPr>
          <w:rFonts w:ascii="Times New Roman" w:eastAsiaTheme="minorEastAsia" w:hAnsi="Times New Roman" w:cs="Times New Roman"/>
          <w:b/>
          <w:color w:val="auto"/>
          <w:sz w:val="28"/>
          <w:szCs w:val="28"/>
          <w:lang w:bidi="ar-SA"/>
        </w:rPr>
        <w:t>складає  101,9 %</w:t>
      </w:r>
      <w:r w:rsidRPr="00F016B4">
        <w:rPr>
          <w:rFonts w:ascii="Times New Roman" w:eastAsiaTheme="minorEastAsia" w:hAnsi="Times New Roman" w:cs="Times New Roman"/>
          <w:color w:val="auto"/>
          <w:sz w:val="28"/>
          <w:szCs w:val="28"/>
          <w:lang w:bidi="ar-SA"/>
        </w:rPr>
        <w:t xml:space="preserve"> до уточненого плану на звітній період та на   </w:t>
      </w:r>
      <w:r w:rsidRPr="00F016B4">
        <w:rPr>
          <w:rFonts w:ascii="Times New Roman" w:eastAsiaTheme="minorEastAsia" w:hAnsi="Times New Roman" w:cs="Times New Roman"/>
          <w:b/>
          <w:color w:val="auto"/>
          <w:sz w:val="28"/>
          <w:szCs w:val="28"/>
          <w:lang w:bidi="ar-SA"/>
        </w:rPr>
        <w:t xml:space="preserve">57,4 % </w:t>
      </w:r>
      <w:r w:rsidRPr="00F016B4">
        <w:rPr>
          <w:rFonts w:ascii="Times New Roman" w:eastAsiaTheme="minorEastAsia" w:hAnsi="Times New Roman" w:cs="Times New Roman"/>
          <w:color w:val="auto"/>
          <w:sz w:val="28"/>
          <w:szCs w:val="28"/>
          <w:lang w:bidi="ar-SA"/>
        </w:rPr>
        <w:t xml:space="preserve">більше затвердженого плану доходів на 2025 рік.  У порівнянні з 2024 роком  надходження податків і зборів до сільського бюджету зросли на </w:t>
      </w:r>
      <w:r w:rsidRPr="00F016B4">
        <w:rPr>
          <w:rFonts w:ascii="Times New Roman" w:eastAsiaTheme="minorEastAsia" w:hAnsi="Times New Roman" w:cs="Times New Roman"/>
          <w:b/>
          <w:bCs/>
          <w:color w:val="auto"/>
          <w:sz w:val="28"/>
          <w:szCs w:val="28"/>
          <w:lang w:bidi="ar-SA"/>
        </w:rPr>
        <w:t>67 %</w:t>
      </w:r>
      <w:r w:rsidRPr="00F016B4">
        <w:rPr>
          <w:rFonts w:ascii="Times New Roman" w:eastAsiaTheme="minorEastAsia" w:hAnsi="Times New Roman" w:cs="Times New Roman"/>
          <w:color w:val="auto"/>
          <w:sz w:val="28"/>
          <w:szCs w:val="28"/>
          <w:lang w:bidi="ar-SA"/>
        </w:rPr>
        <w:t xml:space="preserve">  або на  </w:t>
      </w:r>
      <w:r w:rsidRPr="00F016B4">
        <w:rPr>
          <w:rFonts w:ascii="Times New Roman" w:eastAsiaTheme="minorEastAsia" w:hAnsi="Times New Roman" w:cs="Times New Roman"/>
          <w:b/>
          <w:color w:val="auto"/>
          <w:sz w:val="28"/>
          <w:szCs w:val="28"/>
          <w:lang w:bidi="ar-SA"/>
        </w:rPr>
        <w:t>31 148,1</w:t>
      </w:r>
      <w:r w:rsidRPr="00F016B4">
        <w:rPr>
          <w:rFonts w:ascii="Times New Roman" w:eastAsiaTheme="minorEastAsia" w:hAnsi="Times New Roman" w:cs="Times New Roman"/>
          <w:color w:val="auto"/>
          <w:sz w:val="28"/>
          <w:szCs w:val="28"/>
          <w:lang w:bidi="ar-SA"/>
        </w:rPr>
        <w:t xml:space="preserve"> тис. 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u w:val="single"/>
          <w:lang w:bidi="ar-SA"/>
        </w:rPr>
        <w:t>За загальним фондом</w:t>
      </w:r>
      <w:r w:rsidRPr="00F016B4">
        <w:rPr>
          <w:rFonts w:ascii="Times New Roman" w:eastAsiaTheme="minorEastAsia" w:hAnsi="Times New Roman" w:cs="Times New Roman"/>
          <w:color w:val="auto"/>
          <w:sz w:val="28"/>
          <w:szCs w:val="28"/>
          <w:lang w:bidi="ar-SA"/>
        </w:rPr>
        <w:t xml:space="preserve"> виконання склало – </w:t>
      </w:r>
      <w:r w:rsidRPr="00F016B4">
        <w:rPr>
          <w:rFonts w:ascii="Times New Roman" w:eastAsiaTheme="minorEastAsia" w:hAnsi="Times New Roman" w:cs="Times New Roman"/>
          <w:b/>
          <w:color w:val="auto"/>
          <w:sz w:val="28"/>
          <w:szCs w:val="28"/>
          <w:lang w:bidi="ar-SA"/>
        </w:rPr>
        <w:t xml:space="preserve">59 371,3 </w:t>
      </w:r>
      <w:r w:rsidRPr="00F016B4">
        <w:rPr>
          <w:rFonts w:ascii="Times New Roman" w:eastAsiaTheme="minorEastAsia" w:hAnsi="Times New Roman" w:cs="Times New Roman"/>
          <w:color w:val="auto"/>
          <w:sz w:val="28"/>
          <w:szCs w:val="28"/>
          <w:lang w:bidi="ar-SA"/>
        </w:rPr>
        <w:t xml:space="preserve">тис. грн., що більше  уточненого  плану на </w:t>
      </w:r>
      <w:r w:rsidRPr="00F016B4">
        <w:rPr>
          <w:rFonts w:ascii="Times New Roman" w:eastAsiaTheme="minorEastAsia" w:hAnsi="Times New Roman" w:cs="Times New Roman"/>
          <w:b/>
          <w:color w:val="auto"/>
          <w:sz w:val="28"/>
          <w:szCs w:val="28"/>
          <w:lang w:bidi="ar-SA"/>
        </w:rPr>
        <w:t>7,5%</w:t>
      </w:r>
      <w:r w:rsidRPr="00F016B4">
        <w:rPr>
          <w:rFonts w:ascii="Times New Roman" w:eastAsiaTheme="minorEastAsia" w:hAnsi="Times New Roman" w:cs="Times New Roman"/>
          <w:color w:val="auto"/>
          <w:sz w:val="28"/>
          <w:szCs w:val="28"/>
          <w:lang w:bidi="ar-SA"/>
        </w:rPr>
        <w:t xml:space="preserve"> та до затвердженого плану на </w:t>
      </w:r>
      <w:r w:rsidRPr="00F016B4">
        <w:rPr>
          <w:rFonts w:ascii="Times New Roman" w:eastAsiaTheme="minorEastAsia" w:hAnsi="Times New Roman" w:cs="Times New Roman"/>
          <w:b/>
          <w:bCs/>
          <w:color w:val="auto"/>
          <w:sz w:val="28"/>
          <w:szCs w:val="28"/>
          <w:lang w:bidi="ar-SA"/>
        </w:rPr>
        <w:t xml:space="preserve">56,5 </w:t>
      </w:r>
      <w:r w:rsidRPr="00F016B4">
        <w:rPr>
          <w:rFonts w:ascii="Times New Roman" w:eastAsiaTheme="minorEastAsia" w:hAnsi="Times New Roman" w:cs="Times New Roman"/>
          <w:b/>
          <w:color w:val="auto"/>
          <w:sz w:val="28"/>
          <w:szCs w:val="28"/>
          <w:lang w:bidi="ar-SA"/>
        </w:rPr>
        <w:t>%,</w:t>
      </w:r>
      <w:r w:rsidRPr="00F016B4">
        <w:rPr>
          <w:rFonts w:ascii="Times New Roman" w:eastAsiaTheme="minorEastAsia" w:hAnsi="Times New Roman" w:cs="Times New Roman"/>
          <w:color w:val="auto"/>
          <w:sz w:val="28"/>
          <w:szCs w:val="28"/>
          <w:lang w:bidi="ar-SA"/>
        </w:rPr>
        <w:t xml:space="preserve"> або ж бюджетом отримано понад затверджений план </w:t>
      </w:r>
      <w:r w:rsidRPr="00F016B4">
        <w:rPr>
          <w:rFonts w:ascii="Times New Roman" w:eastAsiaTheme="minorEastAsia" w:hAnsi="Times New Roman" w:cs="Times New Roman"/>
          <w:b/>
          <w:color w:val="auto"/>
          <w:sz w:val="28"/>
          <w:szCs w:val="28"/>
          <w:lang w:bidi="ar-SA"/>
        </w:rPr>
        <w:t>21 447,5</w:t>
      </w:r>
      <w:r w:rsidRPr="00F016B4">
        <w:rPr>
          <w:rFonts w:ascii="Times New Roman" w:eastAsiaTheme="minorEastAsia" w:hAnsi="Times New Roman" w:cs="Times New Roman"/>
          <w:color w:val="auto"/>
          <w:sz w:val="28"/>
          <w:szCs w:val="28"/>
          <w:lang w:bidi="ar-SA"/>
        </w:rPr>
        <w:t xml:space="preserve"> тис. грн. Збільшення надходжень по загальному фонду сільського бюджету відбулося за рахунок  започаткування діяльності суб’єктами малого і середнього підприємництва, легалізації найманої праці суб’єктами господарювання  та розширення діяльності  у сфері надання транспортних послуг.</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Структура надходжень податків і зборів до загального фонду сільського бюджету графічно відображена на діаграмі.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highlight w:val="yellow"/>
          <w:lang w:bidi="ar-SA"/>
        </w:rPr>
      </w:pPr>
      <w:r w:rsidRPr="00F016B4">
        <w:rPr>
          <w:rFonts w:asciiTheme="minorHAnsi" w:eastAsiaTheme="minorEastAsia" w:hAnsiTheme="minorHAnsi" w:cstheme="minorBidi"/>
          <w:noProof/>
          <w:color w:val="auto"/>
          <w:sz w:val="22"/>
          <w:szCs w:val="22"/>
          <w:bdr w:val="single" w:sz="4" w:space="0" w:color="auto" w:frame="1"/>
          <w:lang w:val="ru-RU" w:eastAsia="ru-RU" w:bidi="ar-SA"/>
        </w:rPr>
        <w:lastRenderedPageBreak/>
        <w:drawing>
          <wp:inline distT="0" distB="0" distL="0" distR="0">
            <wp:extent cx="6038850" cy="4346917"/>
            <wp:effectExtent l="0" t="0" r="0" b="1587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Головним бюджетоутворюючим джерелом доходів  бюджету громади і надалі є  </w:t>
      </w:r>
      <w:r w:rsidRPr="00F016B4">
        <w:rPr>
          <w:rFonts w:ascii="Times New Roman" w:eastAsiaTheme="minorEastAsia" w:hAnsi="Times New Roman" w:cs="Times New Roman"/>
          <w:b/>
          <w:color w:val="auto"/>
          <w:sz w:val="28"/>
          <w:szCs w:val="28"/>
          <w:lang w:bidi="ar-SA"/>
        </w:rPr>
        <w:t>податок</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на доходи фізичних осіб</w:t>
      </w:r>
      <w:r w:rsidRPr="00F016B4">
        <w:rPr>
          <w:rFonts w:ascii="Times New Roman" w:eastAsiaTheme="minorEastAsia" w:hAnsi="Times New Roman" w:cs="Times New Roman"/>
          <w:color w:val="auto"/>
          <w:sz w:val="28"/>
          <w:szCs w:val="28"/>
          <w:lang w:bidi="ar-SA"/>
        </w:rPr>
        <w:t xml:space="preserve">, питома вага якого в доходах складає </w:t>
      </w:r>
      <w:r w:rsidRPr="00F016B4">
        <w:rPr>
          <w:rFonts w:ascii="Times New Roman" w:eastAsiaTheme="minorEastAsia" w:hAnsi="Times New Roman" w:cs="Times New Roman"/>
          <w:b/>
          <w:color w:val="auto"/>
          <w:sz w:val="28"/>
          <w:szCs w:val="28"/>
          <w:lang w:bidi="ar-SA"/>
        </w:rPr>
        <w:t>55,9%</w:t>
      </w:r>
      <w:r w:rsidRPr="00F016B4">
        <w:rPr>
          <w:rFonts w:ascii="Times New Roman" w:eastAsiaTheme="minorEastAsia" w:hAnsi="Times New Roman" w:cs="Times New Roman"/>
          <w:color w:val="auto"/>
          <w:sz w:val="28"/>
          <w:szCs w:val="28"/>
          <w:lang w:bidi="ar-SA"/>
        </w:rPr>
        <w:t xml:space="preserve">  і зараховується до сільського бюджету у розмірі </w:t>
      </w:r>
      <w:r w:rsidRPr="00F016B4">
        <w:rPr>
          <w:rFonts w:ascii="Times New Roman" w:eastAsiaTheme="minorEastAsia" w:hAnsi="Times New Roman" w:cs="Times New Roman"/>
          <w:b/>
          <w:color w:val="auto"/>
          <w:sz w:val="28"/>
          <w:szCs w:val="28"/>
          <w:lang w:bidi="ar-SA"/>
        </w:rPr>
        <w:t>64%.</w:t>
      </w:r>
      <w:r w:rsidRPr="00F016B4">
        <w:rPr>
          <w:rFonts w:ascii="Times New Roman" w:eastAsiaTheme="minorEastAsia" w:hAnsi="Times New Roman" w:cs="Times New Roman"/>
          <w:color w:val="auto"/>
          <w:sz w:val="28"/>
          <w:szCs w:val="28"/>
          <w:lang w:bidi="ar-SA"/>
        </w:rPr>
        <w:t xml:space="preserve"> Так ,за звітній період поточного року до сільського бюджету надійшло даного виду податку у сумі </w:t>
      </w:r>
      <w:r w:rsidRPr="00F016B4">
        <w:rPr>
          <w:rFonts w:ascii="Times New Roman" w:eastAsiaTheme="minorEastAsia" w:hAnsi="Times New Roman" w:cs="Times New Roman"/>
          <w:b/>
          <w:color w:val="auto"/>
          <w:sz w:val="28"/>
          <w:szCs w:val="28"/>
          <w:lang w:bidi="ar-SA"/>
        </w:rPr>
        <w:t xml:space="preserve">33 159,2 </w:t>
      </w:r>
      <w:r w:rsidRPr="00F016B4">
        <w:rPr>
          <w:rFonts w:ascii="Times New Roman" w:eastAsiaTheme="minorEastAsia" w:hAnsi="Times New Roman" w:cs="Times New Roman"/>
          <w:bCs/>
          <w:color w:val="auto"/>
          <w:sz w:val="28"/>
          <w:szCs w:val="28"/>
          <w:lang w:bidi="ar-SA"/>
        </w:rPr>
        <w:t>тис.грн</w:t>
      </w:r>
      <w:r w:rsidRPr="00F016B4">
        <w:rPr>
          <w:rFonts w:ascii="Times New Roman" w:eastAsiaTheme="minorEastAsia" w:hAnsi="Times New Roman" w:cs="Times New Roman"/>
          <w:color w:val="auto"/>
          <w:sz w:val="28"/>
          <w:szCs w:val="28"/>
          <w:lang w:bidi="ar-SA"/>
        </w:rPr>
        <w:t>., або у 2 рази</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більше  затвердженого планового показника.  У порівнянні з 2024 роком надходження зросли на </w:t>
      </w:r>
      <w:r w:rsidRPr="00F016B4">
        <w:rPr>
          <w:rFonts w:ascii="Times New Roman" w:eastAsiaTheme="minorEastAsia" w:hAnsi="Times New Roman" w:cs="Times New Roman"/>
          <w:b/>
          <w:bCs/>
          <w:color w:val="auto"/>
          <w:sz w:val="28"/>
          <w:szCs w:val="28"/>
          <w:lang w:bidi="ar-SA"/>
        </w:rPr>
        <w:t>більш як у 2 рази</w:t>
      </w:r>
      <w:r w:rsidRPr="00F016B4">
        <w:rPr>
          <w:rFonts w:ascii="Times New Roman" w:eastAsiaTheme="minorEastAsia" w:hAnsi="Times New Roman" w:cs="Times New Roman"/>
          <w:b/>
          <w:color w:val="auto"/>
          <w:sz w:val="28"/>
          <w:szCs w:val="28"/>
          <w:lang w:bidi="ar-SA"/>
        </w:rPr>
        <w:t>,</w:t>
      </w:r>
      <w:r w:rsidRPr="00F016B4">
        <w:rPr>
          <w:rFonts w:ascii="Times New Roman" w:eastAsiaTheme="minorEastAsia" w:hAnsi="Times New Roman" w:cs="Times New Roman"/>
          <w:color w:val="auto"/>
          <w:sz w:val="28"/>
          <w:szCs w:val="28"/>
          <w:lang w:bidi="ar-SA"/>
        </w:rPr>
        <w:t xml:space="preserve"> або більше на </w:t>
      </w:r>
      <w:r w:rsidRPr="00F016B4">
        <w:rPr>
          <w:rFonts w:ascii="Times New Roman" w:eastAsiaTheme="minorEastAsia" w:hAnsi="Times New Roman" w:cs="Times New Roman"/>
          <w:b/>
          <w:color w:val="auto"/>
          <w:sz w:val="28"/>
          <w:szCs w:val="28"/>
          <w:lang w:bidi="ar-SA"/>
        </w:rPr>
        <w:t>16 752,2</w:t>
      </w:r>
      <w:r w:rsidRPr="00F016B4">
        <w:rPr>
          <w:rFonts w:ascii="Times New Roman" w:eastAsiaTheme="minorEastAsia" w:hAnsi="Times New Roman" w:cs="Times New Roman"/>
          <w:color w:val="auto"/>
          <w:sz w:val="28"/>
          <w:szCs w:val="28"/>
          <w:lang w:bidi="ar-SA"/>
        </w:rPr>
        <w:t xml:space="preserve">  тис.грн. Значне зростання ПДФО у звітному періоді відбулося за рахунок збільшення розміру заробітної плати  найманим працівникам як у бюджетній сфері, так і у сфері вантажних перевезень, промисловості, у сфері торгівлі тощо. Також, ДПС у Закарпатській області у квітні місяці 2025 року  разово зараховано до бюджету територіальної громади надходження ПДФО у сумі 2 163 285,77 грн., помилково сплачений підприємством ТзОВ «КИФА» за період 2024 року та І  квартал 2025 року до районного бюджету Берегівського району.   </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Найбільшими платниками податку на доходи фізичних осіб на території 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янської територіальної громади є бюджетні установи, питома вага яких  у надходженнях податку складає </w:t>
      </w:r>
      <w:r w:rsidRPr="00F016B4">
        <w:rPr>
          <w:rFonts w:ascii="Times New Roman" w:eastAsiaTheme="minorEastAsia" w:hAnsi="Times New Roman" w:cs="Times New Roman"/>
          <w:b/>
          <w:color w:val="auto"/>
          <w:sz w:val="28"/>
          <w:szCs w:val="28"/>
          <w:lang w:bidi="ar-SA"/>
        </w:rPr>
        <w:t>65,0 %</w:t>
      </w:r>
      <w:r w:rsidRPr="00F016B4">
        <w:rPr>
          <w:rFonts w:ascii="Times New Roman" w:eastAsiaTheme="minorEastAsia" w:hAnsi="Times New Roman" w:cs="Times New Roman"/>
          <w:color w:val="auto"/>
          <w:sz w:val="28"/>
          <w:szCs w:val="28"/>
          <w:lang w:bidi="ar-SA"/>
        </w:rPr>
        <w:t xml:space="preserve"> (Кам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янська сільська рада,  заклади освіти та заклади дошкільної освіти, КУ «Центр надання соціальних послуг», КЗ «Центр культурних послуг», КНП «ІЦПМД»). Відсоток надходжень податку від платників  малого  і середнього бізнесу становить </w:t>
      </w:r>
      <w:r w:rsidRPr="00F016B4">
        <w:rPr>
          <w:rFonts w:ascii="Times New Roman" w:eastAsiaTheme="minorEastAsia" w:hAnsi="Times New Roman" w:cs="Times New Roman"/>
          <w:b/>
          <w:color w:val="auto"/>
          <w:sz w:val="28"/>
          <w:szCs w:val="28"/>
          <w:lang w:bidi="ar-SA"/>
        </w:rPr>
        <w:t>27,2 %</w:t>
      </w:r>
      <w:r w:rsidRPr="00F016B4">
        <w:rPr>
          <w:rFonts w:ascii="Times New Roman" w:eastAsiaTheme="minorEastAsia" w:hAnsi="Times New Roman" w:cs="Times New Roman"/>
          <w:color w:val="auto"/>
          <w:sz w:val="28"/>
          <w:szCs w:val="28"/>
          <w:lang w:bidi="ar-SA"/>
        </w:rPr>
        <w:t xml:space="preserve"> (ТОВ «Кифа», ТОВ «ВІАКОН УКРАЇНА», КАРГО-ОІЛ-ТОВ, ТФ ЛОГІСТИКА ТОВ, ТОВ ДИЗЕЛЬ ТРАНС  ОПТ ГРУП та ін.).</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Єдиного податку</w:t>
      </w:r>
      <w:r w:rsidRPr="00F016B4">
        <w:rPr>
          <w:rFonts w:ascii="Times New Roman" w:eastAsiaTheme="minorEastAsia" w:hAnsi="Times New Roman" w:cs="Times New Roman"/>
          <w:color w:val="auto"/>
          <w:sz w:val="28"/>
          <w:szCs w:val="28"/>
          <w:lang w:bidi="ar-SA"/>
        </w:rPr>
        <w:t xml:space="preserve"> за  2025 рік  бюджет громади отримав у обсязі        </w:t>
      </w:r>
      <w:r w:rsidRPr="00F016B4">
        <w:rPr>
          <w:rFonts w:ascii="Times New Roman" w:eastAsiaTheme="minorEastAsia" w:hAnsi="Times New Roman" w:cs="Times New Roman"/>
          <w:b/>
          <w:color w:val="auto"/>
          <w:sz w:val="28"/>
          <w:szCs w:val="28"/>
          <w:lang w:bidi="ar-SA"/>
        </w:rPr>
        <w:t>9 626,3 тис.грн</w:t>
      </w:r>
      <w:r w:rsidRPr="00F016B4">
        <w:rPr>
          <w:rFonts w:ascii="Times New Roman" w:eastAsiaTheme="minorEastAsia" w:hAnsi="Times New Roman" w:cs="Times New Roman"/>
          <w:color w:val="auto"/>
          <w:sz w:val="28"/>
          <w:szCs w:val="28"/>
          <w:lang w:bidi="ar-SA"/>
        </w:rPr>
        <w:t xml:space="preserve">., що складає  </w:t>
      </w:r>
      <w:r w:rsidRPr="00F016B4">
        <w:rPr>
          <w:rFonts w:ascii="Times New Roman" w:eastAsiaTheme="minorEastAsia" w:hAnsi="Times New Roman" w:cs="Times New Roman"/>
          <w:b/>
          <w:color w:val="auto"/>
          <w:sz w:val="28"/>
          <w:szCs w:val="28"/>
          <w:lang w:bidi="ar-SA"/>
        </w:rPr>
        <w:t>85,8%</w:t>
      </w:r>
      <w:r w:rsidRPr="00F016B4">
        <w:rPr>
          <w:rFonts w:ascii="Times New Roman" w:eastAsiaTheme="minorEastAsia" w:hAnsi="Times New Roman" w:cs="Times New Roman"/>
          <w:color w:val="auto"/>
          <w:sz w:val="28"/>
          <w:szCs w:val="28"/>
          <w:lang w:bidi="ar-SA"/>
        </w:rPr>
        <w:t xml:space="preserve">  до уточненого плану на 2025  рік та на </w:t>
      </w:r>
      <w:r w:rsidRPr="00F016B4">
        <w:rPr>
          <w:rFonts w:ascii="Times New Roman" w:eastAsiaTheme="minorEastAsia" w:hAnsi="Times New Roman" w:cs="Times New Roman"/>
          <w:b/>
          <w:bCs/>
          <w:color w:val="auto"/>
          <w:sz w:val="28"/>
          <w:szCs w:val="28"/>
          <w:lang w:bidi="ar-SA"/>
        </w:rPr>
        <w:t xml:space="preserve">12,7% </w:t>
      </w:r>
      <w:r w:rsidRPr="00F016B4">
        <w:rPr>
          <w:rFonts w:ascii="Times New Roman" w:eastAsiaTheme="minorEastAsia" w:hAnsi="Times New Roman" w:cs="Times New Roman"/>
          <w:color w:val="auto"/>
          <w:sz w:val="28"/>
          <w:szCs w:val="28"/>
          <w:lang w:bidi="ar-SA"/>
        </w:rPr>
        <w:t xml:space="preserve">менше фактичного виконання  за 2024 рік.  Станом на 31 грудня 2025 року на </w:t>
      </w:r>
      <w:r w:rsidRPr="00F016B4">
        <w:rPr>
          <w:rFonts w:ascii="Times New Roman" w:eastAsiaTheme="minorEastAsia" w:hAnsi="Times New Roman" w:cs="Times New Roman"/>
          <w:color w:val="auto"/>
          <w:sz w:val="28"/>
          <w:szCs w:val="28"/>
          <w:lang w:bidi="ar-SA"/>
        </w:rPr>
        <w:lastRenderedPageBreak/>
        <w:t>території 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янської сільської територіальної громади  зареєстровано 8 суб’єктів – юридичних осіб та 137 фізичних осіб-підприємців  і,  у порівнянні з 2024 роком,  22 ФОПи  відкрили свою діяльність, а 21- закрили, що в динаміці дає приріст 1-го суб’єкта ФОП, який здійснює свою діяльність за спрощеною системою. Із юридичних осіб відкрили діяльність або стали платниками 2 суб’єкти – ТОВ «Закарпатська ряба» та ТОВ «ЛУПАК ТРАНС». Слід зазначити, що значне  зменшення надходжень єдиного податку з фізичних осіб пов’язане із мобілізаційними процесами в країні  та переходом, у зв’язку з цим,  із спрощеної на загальну форму оподаткування платників ІІІ групи, які надають послуги у сфері вантажних перевезень (Ластівка О.В., Гозда Ю.Д., Кинів І.І.). </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 xml:space="preserve">Плати за землю </w:t>
      </w:r>
      <w:r w:rsidRPr="00F016B4">
        <w:rPr>
          <w:rFonts w:ascii="Times New Roman" w:eastAsiaTheme="minorEastAsia" w:hAnsi="Times New Roman" w:cs="Times New Roman"/>
          <w:color w:val="auto"/>
          <w:sz w:val="28"/>
          <w:szCs w:val="28"/>
          <w:lang w:bidi="ar-SA"/>
        </w:rPr>
        <w:t>за звітній період</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надійшло </w:t>
      </w:r>
      <w:r w:rsidRPr="00F016B4">
        <w:rPr>
          <w:rFonts w:ascii="Times New Roman" w:eastAsiaTheme="minorEastAsia" w:hAnsi="Times New Roman" w:cs="Times New Roman"/>
          <w:b/>
          <w:color w:val="auto"/>
          <w:sz w:val="28"/>
          <w:szCs w:val="28"/>
          <w:lang w:bidi="ar-SA"/>
        </w:rPr>
        <w:t>– 782,7</w:t>
      </w:r>
      <w:r w:rsidRPr="00F016B4">
        <w:rPr>
          <w:rFonts w:ascii="Times New Roman" w:eastAsiaTheme="minorEastAsia" w:hAnsi="Times New Roman" w:cs="Times New Roman"/>
          <w:color w:val="auto"/>
          <w:sz w:val="28"/>
          <w:szCs w:val="28"/>
          <w:lang w:bidi="ar-SA"/>
        </w:rPr>
        <w:t xml:space="preserve"> тис.грн., що забезпечило  виконання уточненого плану  на 2025 рік на  </w:t>
      </w:r>
      <w:r w:rsidRPr="00F016B4">
        <w:rPr>
          <w:rFonts w:ascii="Times New Roman" w:eastAsiaTheme="minorEastAsia" w:hAnsi="Times New Roman" w:cs="Times New Roman"/>
          <w:b/>
          <w:color w:val="auto"/>
          <w:sz w:val="28"/>
          <w:szCs w:val="28"/>
          <w:lang w:bidi="ar-SA"/>
        </w:rPr>
        <w:t>150,5 %</w:t>
      </w:r>
      <w:r w:rsidRPr="00F016B4">
        <w:rPr>
          <w:rFonts w:ascii="Times New Roman" w:eastAsiaTheme="minorEastAsia" w:hAnsi="Times New Roman" w:cs="Times New Roman"/>
          <w:color w:val="auto"/>
          <w:sz w:val="28"/>
          <w:szCs w:val="28"/>
          <w:lang w:bidi="ar-SA"/>
        </w:rPr>
        <w:t xml:space="preserve">. У порівнянні з 2024 роком  надходження зросли  на </w:t>
      </w:r>
      <w:r w:rsidRPr="00F016B4">
        <w:rPr>
          <w:rFonts w:ascii="Times New Roman" w:eastAsiaTheme="minorEastAsia" w:hAnsi="Times New Roman" w:cs="Times New Roman"/>
          <w:b/>
          <w:color w:val="auto"/>
          <w:sz w:val="28"/>
          <w:szCs w:val="28"/>
          <w:lang w:bidi="ar-SA"/>
        </w:rPr>
        <w:t>30,6%.</w:t>
      </w: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Надходження від </w:t>
      </w:r>
      <w:r w:rsidRPr="00F016B4">
        <w:rPr>
          <w:rFonts w:ascii="Times New Roman" w:eastAsiaTheme="minorEastAsia" w:hAnsi="Times New Roman" w:cs="Times New Roman"/>
          <w:b/>
          <w:bCs/>
          <w:color w:val="auto"/>
          <w:sz w:val="28"/>
          <w:szCs w:val="28"/>
          <w:lang w:bidi="ar-SA"/>
        </w:rPr>
        <w:t>орендної плати за землю</w:t>
      </w:r>
      <w:r w:rsidRPr="00F016B4">
        <w:rPr>
          <w:rFonts w:ascii="Times New Roman" w:eastAsiaTheme="minorEastAsia" w:hAnsi="Times New Roman" w:cs="Times New Roman"/>
          <w:color w:val="auto"/>
          <w:sz w:val="28"/>
          <w:szCs w:val="28"/>
          <w:lang w:bidi="ar-SA"/>
        </w:rPr>
        <w:t xml:space="preserve"> за 2025 рік склали </w:t>
      </w:r>
      <w:r w:rsidRPr="00F016B4">
        <w:rPr>
          <w:rFonts w:ascii="Times New Roman" w:eastAsiaTheme="minorEastAsia" w:hAnsi="Times New Roman" w:cs="Times New Roman"/>
          <w:b/>
          <w:bCs/>
          <w:color w:val="auto"/>
          <w:sz w:val="28"/>
          <w:szCs w:val="28"/>
          <w:lang w:bidi="ar-SA"/>
        </w:rPr>
        <w:t>1 806,7</w:t>
      </w:r>
      <w:r w:rsidRPr="00F016B4">
        <w:rPr>
          <w:rFonts w:ascii="Times New Roman" w:eastAsiaTheme="minorEastAsia" w:hAnsi="Times New Roman" w:cs="Times New Roman"/>
          <w:color w:val="auto"/>
          <w:sz w:val="28"/>
          <w:szCs w:val="28"/>
          <w:lang w:bidi="ar-SA"/>
        </w:rPr>
        <w:t xml:space="preserve"> тис. грн., що забезпечило виконання уточненого плану </w:t>
      </w:r>
      <w:r w:rsidRPr="00F016B4">
        <w:rPr>
          <w:rFonts w:ascii="Times New Roman" w:eastAsiaTheme="minorEastAsia" w:hAnsi="Times New Roman" w:cs="Times New Roman"/>
          <w:b/>
          <w:bCs/>
          <w:color w:val="auto"/>
          <w:sz w:val="28"/>
          <w:szCs w:val="28"/>
          <w:lang w:bidi="ar-SA"/>
        </w:rPr>
        <w:t xml:space="preserve">на 124,6 %. </w:t>
      </w:r>
      <w:r w:rsidRPr="00F016B4">
        <w:rPr>
          <w:rFonts w:ascii="Times New Roman" w:eastAsiaTheme="minorEastAsia" w:hAnsi="Times New Roman" w:cs="Times New Roman"/>
          <w:color w:val="auto"/>
          <w:sz w:val="28"/>
          <w:szCs w:val="28"/>
          <w:lang w:bidi="ar-SA"/>
        </w:rPr>
        <w:t xml:space="preserve">У порівнянні з 2024 роком надходження орендної плати зросли на </w:t>
      </w:r>
      <w:r w:rsidRPr="00F016B4">
        <w:rPr>
          <w:rFonts w:ascii="Times New Roman" w:eastAsiaTheme="minorEastAsia" w:hAnsi="Times New Roman" w:cs="Times New Roman"/>
          <w:b/>
          <w:bCs/>
          <w:color w:val="auto"/>
          <w:sz w:val="28"/>
          <w:szCs w:val="28"/>
          <w:lang w:bidi="ar-SA"/>
        </w:rPr>
        <w:t>145,7</w:t>
      </w:r>
      <w:r w:rsidRPr="00F016B4">
        <w:rPr>
          <w:rFonts w:ascii="Times New Roman" w:eastAsiaTheme="minorEastAsia" w:hAnsi="Times New Roman" w:cs="Times New Roman"/>
          <w:color w:val="auto"/>
          <w:sz w:val="28"/>
          <w:szCs w:val="28"/>
          <w:lang w:bidi="ar-SA"/>
        </w:rPr>
        <w:t xml:space="preserve"> тис.грн. Найбільшими платниками- юридичними особами із 11 суб’єктів є: ТзОВ «КИФА», ФГ КАМЕД-ІР, ТзОВ «ЮКРЕЙНІАН НАТС ПРОДАКШН», ТОВ «ЧИЗАЙ» та ТЗОВ НЬЮ ЕНЕРДЖІ ХОЛДИНГ.</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 xml:space="preserve">Податку на нерухоме майно </w:t>
      </w:r>
      <w:r w:rsidRPr="00F016B4">
        <w:rPr>
          <w:rFonts w:ascii="Times New Roman" w:eastAsiaTheme="minorEastAsia" w:hAnsi="Times New Roman" w:cs="Times New Roman"/>
          <w:color w:val="auto"/>
          <w:sz w:val="28"/>
          <w:szCs w:val="28"/>
          <w:lang w:bidi="ar-SA"/>
        </w:rPr>
        <w:t xml:space="preserve">за  2025 рік надійшло в сумі </w:t>
      </w:r>
      <w:r w:rsidRPr="00F016B4">
        <w:rPr>
          <w:rFonts w:ascii="Times New Roman" w:eastAsiaTheme="minorEastAsia" w:hAnsi="Times New Roman" w:cs="Times New Roman"/>
          <w:b/>
          <w:color w:val="auto"/>
          <w:sz w:val="28"/>
          <w:szCs w:val="28"/>
          <w:lang w:bidi="ar-SA"/>
        </w:rPr>
        <w:t>1 480,9 тис.грн</w:t>
      </w:r>
      <w:r w:rsidRPr="00F016B4">
        <w:rPr>
          <w:rFonts w:ascii="Times New Roman" w:eastAsiaTheme="minorEastAsia" w:hAnsi="Times New Roman" w:cs="Times New Roman"/>
          <w:color w:val="auto"/>
          <w:sz w:val="28"/>
          <w:szCs w:val="28"/>
          <w:lang w:bidi="ar-SA"/>
        </w:rPr>
        <w:t xml:space="preserve">., що забезпечило виконання уточненого плану доходів на </w:t>
      </w:r>
      <w:r w:rsidRPr="00F016B4">
        <w:rPr>
          <w:rFonts w:ascii="Times New Roman" w:eastAsiaTheme="minorEastAsia" w:hAnsi="Times New Roman" w:cs="Times New Roman"/>
          <w:b/>
          <w:color w:val="auto"/>
          <w:sz w:val="28"/>
          <w:szCs w:val="28"/>
          <w:lang w:bidi="ar-SA"/>
        </w:rPr>
        <w:t>137,1 %.</w:t>
      </w:r>
      <w:r w:rsidRPr="00F016B4">
        <w:rPr>
          <w:rFonts w:ascii="Times New Roman" w:eastAsiaTheme="minorEastAsia" w:hAnsi="Times New Roman" w:cs="Times New Roman"/>
          <w:color w:val="auto"/>
          <w:sz w:val="28"/>
          <w:szCs w:val="28"/>
          <w:lang w:bidi="ar-SA"/>
        </w:rPr>
        <w:t xml:space="preserve"> При цьому слід також  зазначити зростання надходжень даного виду податку у порівнянні з 2024 роком на </w:t>
      </w:r>
      <w:r w:rsidRPr="00F016B4">
        <w:rPr>
          <w:rFonts w:ascii="Times New Roman" w:eastAsiaTheme="minorEastAsia" w:hAnsi="Times New Roman" w:cs="Times New Roman"/>
          <w:b/>
          <w:bCs/>
          <w:color w:val="auto"/>
          <w:sz w:val="28"/>
          <w:szCs w:val="28"/>
          <w:lang w:bidi="ar-SA"/>
        </w:rPr>
        <w:t>400,9</w:t>
      </w:r>
      <w:r w:rsidRPr="00F016B4">
        <w:rPr>
          <w:rFonts w:ascii="Times New Roman" w:eastAsiaTheme="minorEastAsia" w:hAnsi="Times New Roman" w:cs="Times New Roman"/>
          <w:color w:val="auto"/>
          <w:sz w:val="28"/>
          <w:szCs w:val="28"/>
          <w:lang w:bidi="ar-SA"/>
        </w:rPr>
        <w:t xml:space="preserve"> тис.грн.  Платниками податку на нежитлову нерухомість є 13 суб’єктів- юридичних осіб. Найбільшими платниками податку у звітному періоді 2025 року є ТзОВ «ЮКРЕЙНІАН НАТС ПРОДАКШН» та ТОВ «ЗАТИШОКБУД».</w:t>
      </w:r>
    </w:p>
    <w:p w:rsidR="00F016B4" w:rsidRPr="00F016B4" w:rsidRDefault="00F016B4" w:rsidP="00F016B4">
      <w:pPr>
        <w:widowControl/>
        <w:jc w:val="both"/>
        <w:outlineLvl w:val="0"/>
        <w:rPr>
          <w:rFonts w:ascii="Times New Roman" w:eastAsiaTheme="minorEastAsia" w:hAnsi="Times New Roman" w:cs="Times New Roman"/>
          <w:b/>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Акцизного податку</w:t>
      </w:r>
      <w:r w:rsidRPr="00F016B4">
        <w:rPr>
          <w:rFonts w:ascii="Times New Roman" w:eastAsiaTheme="minorEastAsia" w:hAnsi="Times New Roman" w:cs="Times New Roman"/>
          <w:color w:val="auto"/>
          <w:sz w:val="28"/>
          <w:szCs w:val="28"/>
          <w:lang w:bidi="ar-SA"/>
        </w:rPr>
        <w:t xml:space="preserve"> з реалізації суб</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єктами господарювання роздрібної торгівлі підакцизних товарів за 2025 рік надійшло до бюджету громади у сумі </w:t>
      </w:r>
      <w:r w:rsidRPr="00F016B4">
        <w:rPr>
          <w:rFonts w:ascii="Times New Roman" w:eastAsiaTheme="minorEastAsia" w:hAnsi="Times New Roman" w:cs="Times New Roman"/>
          <w:b/>
          <w:color w:val="auto"/>
          <w:sz w:val="28"/>
          <w:szCs w:val="28"/>
          <w:lang w:bidi="ar-SA"/>
        </w:rPr>
        <w:t>2 253,7 тис.грн.</w:t>
      </w:r>
      <w:r w:rsidRPr="00F016B4">
        <w:rPr>
          <w:rFonts w:ascii="Times New Roman" w:eastAsiaTheme="minorEastAsia" w:hAnsi="Times New Roman" w:cs="Times New Roman"/>
          <w:color w:val="auto"/>
          <w:sz w:val="28"/>
          <w:szCs w:val="28"/>
          <w:lang w:bidi="ar-SA"/>
        </w:rPr>
        <w:t xml:space="preserve">., при затвердженому плані </w:t>
      </w:r>
      <w:r w:rsidRPr="00F016B4">
        <w:rPr>
          <w:rFonts w:ascii="Times New Roman" w:eastAsiaTheme="minorEastAsia" w:hAnsi="Times New Roman" w:cs="Times New Roman"/>
          <w:b/>
          <w:bCs/>
          <w:color w:val="auto"/>
          <w:sz w:val="28"/>
          <w:szCs w:val="28"/>
          <w:lang w:bidi="ar-SA"/>
        </w:rPr>
        <w:t xml:space="preserve">1 900,0 </w:t>
      </w:r>
      <w:r w:rsidRPr="00F016B4">
        <w:rPr>
          <w:rFonts w:ascii="Times New Roman" w:eastAsiaTheme="minorEastAsia" w:hAnsi="Times New Roman" w:cs="Times New Roman"/>
          <w:b/>
          <w:color w:val="auto"/>
          <w:sz w:val="28"/>
          <w:szCs w:val="28"/>
          <w:lang w:bidi="ar-SA"/>
        </w:rPr>
        <w:t>тис.грн</w:t>
      </w:r>
      <w:r w:rsidRPr="00F016B4">
        <w:rPr>
          <w:rFonts w:ascii="Times New Roman" w:eastAsiaTheme="minorEastAsia" w:hAnsi="Times New Roman" w:cs="Times New Roman"/>
          <w:color w:val="auto"/>
          <w:sz w:val="28"/>
          <w:szCs w:val="28"/>
          <w:lang w:bidi="ar-SA"/>
        </w:rPr>
        <w:t xml:space="preserve">.,  що забезпечило виконання затвердженого плану на </w:t>
      </w:r>
      <w:r w:rsidRPr="00F016B4">
        <w:rPr>
          <w:rFonts w:ascii="Times New Roman" w:eastAsiaTheme="minorEastAsia" w:hAnsi="Times New Roman" w:cs="Times New Roman"/>
          <w:b/>
          <w:color w:val="auto"/>
          <w:sz w:val="28"/>
          <w:szCs w:val="28"/>
          <w:lang w:bidi="ar-SA"/>
        </w:rPr>
        <w:t>118,6%.</w:t>
      </w:r>
      <w:r w:rsidRPr="00F016B4">
        <w:rPr>
          <w:rFonts w:ascii="Times New Roman" w:eastAsiaTheme="minorEastAsia" w:hAnsi="Times New Roman" w:cs="Times New Roman"/>
          <w:color w:val="auto"/>
          <w:sz w:val="28"/>
          <w:szCs w:val="28"/>
          <w:lang w:bidi="ar-SA"/>
        </w:rPr>
        <w:t xml:space="preserve"> Збільшилися і надходження акцизного податку з виробленого в Україні та ввезеного на митну територію України пального і,  фактично зараховано до сільського бюджету за звітний період </w:t>
      </w:r>
      <w:r w:rsidRPr="00F016B4">
        <w:rPr>
          <w:rFonts w:ascii="Times New Roman" w:eastAsiaTheme="minorEastAsia" w:hAnsi="Times New Roman" w:cs="Times New Roman"/>
          <w:b/>
          <w:color w:val="auto"/>
          <w:sz w:val="28"/>
          <w:szCs w:val="28"/>
          <w:lang w:bidi="ar-SA"/>
        </w:rPr>
        <w:t>5 908,1</w:t>
      </w:r>
      <w:r w:rsidRPr="00F016B4">
        <w:rPr>
          <w:rFonts w:ascii="Times New Roman" w:eastAsiaTheme="minorEastAsia" w:hAnsi="Times New Roman" w:cs="Times New Roman"/>
          <w:color w:val="auto"/>
          <w:sz w:val="28"/>
          <w:szCs w:val="28"/>
          <w:lang w:bidi="ar-SA"/>
        </w:rPr>
        <w:t xml:space="preserve"> тис.грн.. При цьому, виконання уточненого плану склало </w:t>
      </w:r>
      <w:r w:rsidRPr="00F016B4">
        <w:rPr>
          <w:rFonts w:ascii="Times New Roman" w:eastAsiaTheme="minorEastAsia" w:hAnsi="Times New Roman" w:cs="Times New Roman"/>
          <w:b/>
          <w:color w:val="auto"/>
          <w:sz w:val="28"/>
          <w:szCs w:val="28"/>
          <w:lang w:bidi="ar-SA"/>
        </w:rPr>
        <w:t xml:space="preserve">115,8%, </w:t>
      </w:r>
      <w:r w:rsidRPr="00F016B4">
        <w:rPr>
          <w:rFonts w:ascii="Times New Roman" w:eastAsiaTheme="minorEastAsia" w:hAnsi="Times New Roman" w:cs="Times New Roman"/>
          <w:color w:val="auto"/>
          <w:sz w:val="28"/>
          <w:szCs w:val="28"/>
          <w:lang w:bidi="ar-SA"/>
        </w:rPr>
        <w:t xml:space="preserve"> а в порівнянні з відповідним періодом минулого року надходження зросли на </w:t>
      </w:r>
      <w:r w:rsidRPr="00F016B4">
        <w:rPr>
          <w:rFonts w:ascii="Times New Roman" w:eastAsiaTheme="minorEastAsia" w:hAnsi="Times New Roman" w:cs="Times New Roman"/>
          <w:b/>
          <w:color w:val="auto"/>
          <w:sz w:val="28"/>
          <w:szCs w:val="28"/>
          <w:lang w:bidi="ar-SA"/>
        </w:rPr>
        <w:t>2 113,2</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За рахунок розширення сфери послуг, що надаються ЦНАПом Кам`янської сільської ради,   до доходів  сільського бюджету акумульовано  </w:t>
      </w:r>
      <w:r w:rsidRPr="00F016B4">
        <w:rPr>
          <w:rFonts w:ascii="Times New Roman" w:eastAsiaTheme="minorEastAsia" w:hAnsi="Times New Roman" w:cs="Times New Roman"/>
          <w:b/>
          <w:color w:val="auto"/>
          <w:sz w:val="28"/>
          <w:szCs w:val="28"/>
          <w:lang w:bidi="ar-SA"/>
        </w:rPr>
        <w:t xml:space="preserve">1 833,4 </w:t>
      </w:r>
      <w:r w:rsidRPr="00F016B4">
        <w:rPr>
          <w:rFonts w:ascii="Times New Roman" w:eastAsiaTheme="minorEastAsia" w:hAnsi="Times New Roman" w:cs="Times New Roman"/>
          <w:color w:val="auto"/>
          <w:sz w:val="28"/>
          <w:szCs w:val="28"/>
          <w:lang w:bidi="ar-SA"/>
        </w:rPr>
        <w:t xml:space="preserve">тис.грн. адміністративних  послуг з виготовлення вітчизняних і закордонних паспортів та </w:t>
      </w:r>
      <w:r w:rsidRPr="00F016B4">
        <w:rPr>
          <w:rFonts w:ascii="Times New Roman" w:eastAsiaTheme="minorEastAsia" w:hAnsi="Times New Roman" w:cs="Times New Roman"/>
          <w:color w:val="auto"/>
          <w:sz w:val="28"/>
          <w:szCs w:val="28"/>
          <w:lang w:val="en-US" w:bidi="ar-SA"/>
        </w:rPr>
        <w:t>ID</w:t>
      </w:r>
      <w:r w:rsidRPr="00F016B4">
        <w:rPr>
          <w:rFonts w:ascii="Times New Roman" w:eastAsiaTheme="minorEastAsia" w:hAnsi="Times New Roman" w:cs="Times New Roman"/>
          <w:color w:val="auto"/>
          <w:sz w:val="28"/>
          <w:szCs w:val="28"/>
          <w:lang w:bidi="ar-SA"/>
        </w:rPr>
        <w:t xml:space="preserve">-карток, плати за послуги реєстрації місця проживання осіб та за  надання витягів з Державного реєстру речових прав. З періоду відкриття діяльності Сервісного центр № 2146 РСЦ ГСЦ МВС у Льв.,Ів-Фр. Та Зак. областях з надання послуг з реєстрації/перереєстрації транспортних засобів, оформлення та переоформлення посвідок водія транспортного засобу до бюджету громади </w:t>
      </w:r>
      <w:r w:rsidRPr="00F016B4">
        <w:rPr>
          <w:rFonts w:ascii="Times New Roman" w:eastAsiaTheme="minorEastAsia" w:hAnsi="Times New Roman" w:cs="Times New Roman"/>
          <w:color w:val="auto"/>
          <w:sz w:val="28"/>
          <w:szCs w:val="28"/>
          <w:lang w:bidi="ar-SA"/>
        </w:rPr>
        <w:lastRenderedPageBreak/>
        <w:t xml:space="preserve">надійшло  </w:t>
      </w:r>
      <w:r w:rsidRPr="00F016B4">
        <w:rPr>
          <w:rFonts w:ascii="Times New Roman" w:eastAsiaTheme="minorEastAsia" w:hAnsi="Times New Roman" w:cs="Times New Roman"/>
          <w:b/>
          <w:bCs/>
          <w:color w:val="auto"/>
          <w:sz w:val="28"/>
          <w:szCs w:val="28"/>
          <w:lang w:bidi="ar-SA"/>
        </w:rPr>
        <w:t>1 739,5</w:t>
      </w:r>
      <w:r w:rsidRPr="00F016B4">
        <w:rPr>
          <w:rFonts w:ascii="Times New Roman" w:eastAsiaTheme="minorEastAsia" w:hAnsi="Times New Roman" w:cs="Times New Roman"/>
          <w:color w:val="auto"/>
          <w:sz w:val="28"/>
          <w:szCs w:val="28"/>
          <w:lang w:bidi="ar-SA"/>
        </w:rPr>
        <w:t xml:space="preserve"> тис.грн.,  що забезпечило виконання уточненого плану на </w:t>
      </w:r>
      <w:r w:rsidRPr="00F016B4">
        <w:rPr>
          <w:rFonts w:ascii="Times New Roman" w:eastAsiaTheme="minorEastAsia" w:hAnsi="Times New Roman" w:cs="Times New Roman"/>
          <w:b/>
          <w:bCs/>
          <w:color w:val="auto"/>
          <w:sz w:val="28"/>
          <w:szCs w:val="28"/>
          <w:lang w:bidi="ar-SA"/>
        </w:rPr>
        <w:t>113,8%.</w:t>
      </w:r>
      <w:r w:rsidRPr="00F016B4">
        <w:rPr>
          <w:rFonts w:ascii="Times New Roman" w:eastAsiaTheme="minorEastAsia" w:hAnsi="Times New Roman" w:cs="Times New Roman"/>
          <w:color w:val="auto"/>
          <w:sz w:val="28"/>
          <w:szCs w:val="28"/>
          <w:lang w:bidi="ar-SA"/>
        </w:rPr>
        <w:t xml:space="preserve"> У порівнянні з 2024 роком надходження  плати за надання адмінпослуг зросли на </w:t>
      </w:r>
      <w:r w:rsidRPr="00F016B4">
        <w:rPr>
          <w:rFonts w:ascii="Times New Roman" w:eastAsiaTheme="minorEastAsia" w:hAnsi="Times New Roman" w:cs="Times New Roman"/>
          <w:b/>
          <w:bCs/>
          <w:color w:val="auto"/>
          <w:sz w:val="28"/>
          <w:szCs w:val="28"/>
          <w:lang w:bidi="ar-SA"/>
        </w:rPr>
        <w:t>957,6</w:t>
      </w:r>
      <w:r w:rsidRPr="00F016B4">
        <w:rPr>
          <w:rFonts w:ascii="Times New Roman" w:eastAsiaTheme="minorEastAsia" w:hAnsi="Times New Roman" w:cs="Times New Roman"/>
          <w:color w:val="auto"/>
          <w:sz w:val="28"/>
          <w:szCs w:val="28"/>
          <w:lang w:bidi="ar-SA"/>
        </w:rPr>
        <w:t xml:space="preserve"> тис.грн.   </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Надходження </w:t>
      </w:r>
      <w:r w:rsidRPr="00F016B4">
        <w:rPr>
          <w:rFonts w:ascii="Times New Roman" w:eastAsiaTheme="minorEastAsia" w:hAnsi="Times New Roman" w:cs="Times New Roman"/>
          <w:b/>
          <w:color w:val="auto"/>
          <w:sz w:val="28"/>
          <w:szCs w:val="28"/>
          <w:lang w:bidi="ar-SA"/>
        </w:rPr>
        <w:t>рентної плати</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 xml:space="preserve">за використання природних ресурсів </w:t>
      </w:r>
      <w:r w:rsidRPr="00F016B4">
        <w:rPr>
          <w:rFonts w:ascii="Times New Roman" w:eastAsiaTheme="minorEastAsia" w:hAnsi="Times New Roman" w:cs="Times New Roman"/>
          <w:color w:val="auto"/>
          <w:sz w:val="28"/>
          <w:szCs w:val="28"/>
          <w:lang w:bidi="ar-SA"/>
        </w:rPr>
        <w:t>за звітний період</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 склали </w:t>
      </w:r>
      <w:r w:rsidRPr="00F016B4">
        <w:rPr>
          <w:rFonts w:ascii="Times New Roman" w:eastAsiaTheme="minorEastAsia" w:hAnsi="Times New Roman" w:cs="Times New Roman"/>
          <w:b/>
          <w:color w:val="auto"/>
          <w:sz w:val="28"/>
          <w:szCs w:val="28"/>
          <w:lang w:bidi="ar-SA"/>
        </w:rPr>
        <w:t xml:space="preserve">60,4 </w:t>
      </w:r>
      <w:r w:rsidRPr="00F016B4">
        <w:rPr>
          <w:rFonts w:ascii="Times New Roman" w:eastAsiaTheme="minorEastAsia" w:hAnsi="Times New Roman" w:cs="Times New Roman"/>
          <w:color w:val="auto"/>
          <w:sz w:val="28"/>
          <w:szCs w:val="28"/>
          <w:lang w:bidi="ar-SA"/>
        </w:rPr>
        <w:t xml:space="preserve">тис.грн., при запланованих показниках  на  2025 рік  </w:t>
      </w:r>
      <w:r w:rsidRPr="00F016B4">
        <w:rPr>
          <w:rFonts w:ascii="Times New Roman" w:eastAsiaTheme="minorEastAsia" w:hAnsi="Times New Roman" w:cs="Times New Roman"/>
          <w:b/>
          <w:color w:val="auto"/>
          <w:sz w:val="28"/>
          <w:szCs w:val="28"/>
          <w:lang w:bidi="ar-SA"/>
        </w:rPr>
        <w:t>67,0</w:t>
      </w:r>
      <w:r w:rsidRPr="00F016B4">
        <w:rPr>
          <w:rFonts w:ascii="Times New Roman" w:eastAsiaTheme="minorEastAsia" w:hAnsi="Times New Roman" w:cs="Times New Roman"/>
          <w:color w:val="auto"/>
          <w:sz w:val="28"/>
          <w:szCs w:val="28"/>
          <w:lang w:bidi="ar-SA"/>
        </w:rPr>
        <w:t xml:space="preserve"> тис.грн., що забезпечило виконання затвердженого плану  на </w:t>
      </w:r>
      <w:r w:rsidRPr="00F016B4">
        <w:rPr>
          <w:rFonts w:ascii="Times New Roman" w:eastAsiaTheme="minorEastAsia" w:hAnsi="Times New Roman" w:cs="Times New Roman"/>
          <w:b/>
          <w:bCs/>
          <w:color w:val="auto"/>
          <w:sz w:val="28"/>
          <w:szCs w:val="28"/>
          <w:lang w:bidi="ar-SA"/>
        </w:rPr>
        <w:t>90,2%</w:t>
      </w:r>
      <w:r w:rsidRPr="00F016B4">
        <w:rPr>
          <w:rFonts w:ascii="Times New Roman" w:eastAsiaTheme="minorEastAsia" w:hAnsi="Times New Roman" w:cs="Times New Roman"/>
          <w:color w:val="auto"/>
          <w:sz w:val="28"/>
          <w:szCs w:val="28"/>
          <w:lang w:bidi="ar-SA"/>
        </w:rPr>
        <w:t>.</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 Надходження транспортного податку з фізичних осіб</w:t>
      </w:r>
      <w:r w:rsidRPr="00F016B4">
        <w:rPr>
          <w:rFonts w:ascii="Times New Roman" w:eastAsiaTheme="minorEastAsia" w:hAnsi="Times New Roman" w:cs="Times New Roman"/>
          <w:color w:val="auto"/>
          <w:sz w:val="28"/>
          <w:szCs w:val="28"/>
          <w:lang w:bidi="ar-SA"/>
        </w:rPr>
        <w:t xml:space="preserve"> за 2025 рік склали </w:t>
      </w:r>
      <w:r w:rsidRPr="00F016B4">
        <w:rPr>
          <w:rFonts w:ascii="Times New Roman" w:eastAsiaTheme="minorEastAsia" w:hAnsi="Times New Roman" w:cs="Times New Roman"/>
          <w:b/>
          <w:bCs/>
          <w:color w:val="auto"/>
          <w:sz w:val="28"/>
          <w:szCs w:val="28"/>
          <w:lang w:bidi="ar-SA"/>
        </w:rPr>
        <w:t>8,3</w:t>
      </w:r>
      <w:r w:rsidRPr="00F016B4">
        <w:rPr>
          <w:rFonts w:ascii="Times New Roman" w:eastAsiaTheme="minorEastAsia" w:hAnsi="Times New Roman" w:cs="Times New Roman"/>
          <w:color w:val="auto"/>
          <w:sz w:val="28"/>
          <w:szCs w:val="28"/>
          <w:lang w:bidi="ar-SA"/>
        </w:rPr>
        <w:t xml:space="preserve"> тис. грн., що на </w:t>
      </w:r>
      <w:r w:rsidRPr="00F016B4">
        <w:rPr>
          <w:rFonts w:ascii="Times New Roman" w:eastAsiaTheme="minorEastAsia" w:hAnsi="Times New Roman" w:cs="Times New Roman"/>
          <w:b/>
          <w:bCs/>
          <w:color w:val="auto"/>
          <w:sz w:val="28"/>
          <w:szCs w:val="28"/>
          <w:lang w:bidi="ar-SA"/>
        </w:rPr>
        <w:t>33,3%</w:t>
      </w:r>
      <w:r w:rsidRPr="00F016B4">
        <w:rPr>
          <w:rFonts w:ascii="Times New Roman" w:eastAsiaTheme="minorEastAsia" w:hAnsi="Times New Roman" w:cs="Times New Roman"/>
          <w:color w:val="auto"/>
          <w:sz w:val="28"/>
          <w:szCs w:val="28"/>
          <w:lang w:bidi="ar-SA"/>
        </w:rPr>
        <w:t xml:space="preserve"> забезпечило </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виконання затвердженого плану.</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Від здачі в </w:t>
      </w:r>
      <w:r w:rsidRPr="00F016B4">
        <w:rPr>
          <w:rFonts w:ascii="Times New Roman" w:eastAsiaTheme="minorEastAsia" w:hAnsi="Times New Roman" w:cs="Times New Roman"/>
          <w:b/>
          <w:bCs/>
          <w:color w:val="auto"/>
          <w:sz w:val="28"/>
          <w:szCs w:val="28"/>
          <w:lang w:bidi="ar-SA"/>
        </w:rPr>
        <w:t xml:space="preserve">оренду майна комунальної власності територіальної громади </w:t>
      </w:r>
      <w:r w:rsidRPr="00F016B4">
        <w:rPr>
          <w:rFonts w:ascii="Times New Roman" w:eastAsiaTheme="minorEastAsia" w:hAnsi="Times New Roman" w:cs="Times New Roman"/>
          <w:color w:val="auto"/>
          <w:sz w:val="28"/>
          <w:szCs w:val="28"/>
          <w:lang w:bidi="ar-SA"/>
        </w:rPr>
        <w:t xml:space="preserve"> надходження плати за 2024 рік склали </w:t>
      </w:r>
      <w:r w:rsidRPr="00F016B4">
        <w:rPr>
          <w:rFonts w:ascii="Times New Roman" w:eastAsiaTheme="minorEastAsia" w:hAnsi="Times New Roman" w:cs="Times New Roman"/>
          <w:b/>
          <w:bCs/>
          <w:color w:val="auto"/>
          <w:sz w:val="28"/>
          <w:szCs w:val="28"/>
          <w:lang w:bidi="ar-SA"/>
        </w:rPr>
        <w:t>180,5</w:t>
      </w:r>
      <w:r w:rsidRPr="00F016B4">
        <w:rPr>
          <w:rFonts w:ascii="Times New Roman" w:eastAsiaTheme="minorEastAsia" w:hAnsi="Times New Roman" w:cs="Times New Roman"/>
          <w:color w:val="auto"/>
          <w:sz w:val="28"/>
          <w:szCs w:val="28"/>
          <w:lang w:bidi="ar-SA"/>
        </w:rPr>
        <w:t xml:space="preserve"> тис.грн., або ж заплановані обсяги перевищено більш, як  у </w:t>
      </w:r>
      <w:r w:rsidRPr="00F016B4">
        <w:rPr>
          <w:rFonts w:ascii="Times New Roman" w:eastAsiaTheme="minorEastAsia" w:hAnsi="Times New Roman" w:cs="Times New Roman"/>
          <w:b/>
          <w:bCs/>
          <w:color w:val="auto"/>
          <w:sz w:val="28"/>
          <w:szCs w:val="28"/>
          <w:lang w:bidi="ar-SA"/>
        </w:rPr>
        <w:t>3 рази</w:t>
      </w: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Обсяг </w:t>
      </w:r>
      <w:r w:rsidRPr="00F016B4">
        <w:rPr>
          <w:rFonts w:ascii="Times New Roman" w:eastAsiaTheme="minorEastAsia" w:hAnsi="Times New Roman" w:cs="Times New Roman"/>
          <w:b/>
          <w:bCs/>
          <w:color w:val="auto"/>
          <w:sz w:val="28"/>
          <w:szCs w:val="28"/>
          <w:lang w:bidi="ar-SA"/>
        </w:rPr>
        <w:t>інших податкових і неподаткових надходжень</w:t>
      </w:r>
      <w:r w:rsidRPr="00F016B4">
        <w:rPr>
          <w:rFonts w:ascii="Times New Roman" w:eastAsiaTheme="minorEastAsia" w:hAnsi="Times New Roman" w:cs="Times New Roman"/>
          <w:color w:val="auto"/>
          <w:sz w:val="28"/>
          <w:szCs w:val="28"/>
          <w:lang w:bidi="ar-SA"/>
        </w:rPr>
        <w:t xml:space="preserve"> до бюджету громади, у тому числі і державного мита,  за звітний період склав </w:t>
      </w:r>
      <w:r w:rsidRPr="00F016B4">
        <w:rPr>
          <w:rFonts w:ascii="Times New Roman" w:eastAsiaTheme="minorEastAsia" w:hAnsi="Times New Roman" w:cs="Times New Roman"/>
          <w:b/>
          <w:bCs/>
          <w:color w:val="auto"/>
          <w:sz w:val="28"/>
          <w:szCs w:val="28"/>
          <w:lang w:bidi="ar-SA"/>
        </w:rPr>
        <w:t>531,6</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b/>
          <w:bCs/>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Динаміку фактичних  надходжень в розрізі основних джерел доходів загального фонду сільського бюджету  за 2021, 2025 роки подано діаграмою:</w:t>
      </w: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p>
    <w:p w:rsidR="00F016B4" w:rsidRPr="00F016B4" w:rsidRDefault="00F016B4" w:rsidP="00F016B4">
      <w:pPr>
        <w:widowControl/>
        <w:jc w:val="both"/>
        <w:outlineLvl w:val="0"/>
        <w:rPr>
          <w:rFonts w:ascii="Times New Roman" w:eastAsiaTheme="minorEastAsia" w:hAnsi="Times New Roman" w:cs="Times New Roman"/>
          <w:color w:val="auto"/>
          <w:sz w:val="28"/>
          <w:szCs w:val="28"/>
          <w:lang w:bidi="ar-SA"/>
        </w:rPr>
      </w:pPr>
      <w:r w:rsidRPr="00F016B4">
        <w:rPr>
          <w:rFonts w:asciiTheme="minorHAnsi" w:eastAsiaTheme="minorEastAsia" w:hAnsiTheme="minorHAnsi" w:cstheme="minorBidi"/>
          <w:noProof/>
          <w:color w:val="auto"/>
          <w:sz w:val="22"/>
          <w:szCs w:val="22"/>
          <w:bdr w:val="single" w:sz="4" w:space="0" w:color="auto" w:frame="1"/>
          <w:lang w:val="ru-RU" w:eastAsia="ru-RU" w:bidi="ar-SA"/>
        </w:rPr>
        <w:drawing>
          <wp:inline distT="0" distB="0" distL="0" distR="0">
            <wp:extent cx="5495925" cy="3533775"/>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r>
      <w:r w:rsidRPr="00F016B4">
        <w:rPr>
          <w:rFonts w:ascii="Times New Roman" w:eastAsiaTheme="minorEastAsia" w:hAnsi="Times New Roman" w:cs="Times New Roman"/>
          <w:b/>
          <w:color w:val="auto"/>
          <w:sz w:val="22"/>
          <w:szCs w:val="22"/>
          <w:lang w:val="ru-RU" w:bidi="ar-SA"/>
        </w:rPr>
        <w:t xml:space="preserve">                                                                                                     </w:t>
      </w:r>
    </w:p>
    <w:tbl>
      <w:tblPr>
        <w:tblpPr w:leftFromText="180" w:rightFromText="180" w:bottomFromText="200" w:vertAnchor="page" w:horzAnchor="page" w:tblpXSpec="center" w:tblpY="2172"/>
        <w:tblW w:w="9688" w:type="dxa"/>
        <w:tblLayout w:type="fixed"/>
        <w:tblCellMar>
          <w:left w:w="30" w:type="dxa"/>
          <w:right w:w="30" w:type="dxa"/>
        </w:tblCellMar>
        <w:tblLook w:val="04A0"/>
      </w:tblPr>
      <w:tblGrid>
        <w:gridCol w:w="331"/>
        <w:gridCol w:w="2720"/>
        <w:gridCol w:w="1087"/>
        <w:gridCol w:w="848"/>
        <w:gridCol w:w="848"/>
        <w:gridCol w:w="1019"/>
        <w:gridCol w:w="993"/>
        <w:gridCol w:w="992"/>
        <w:gridCol w:w="850"/>
      </w:tblGrid>
      <w:tr w:rsidR="00F016B4" w:rsidRPr="00F016B4" w:rsidTr="00EF013A">
        <w:trPr>
          <w:cantSplit/>
          <w:trHeight w:val="1260"/>
        </w:trPr>
        <w:tc>
          <w:tcPr>
            <w:tcW w:w="331" w:type="dxa"/>
            <w:tcBorders>
              <w:top w:val="single" w:sz="6" w:space="0" w:color="auto"/>
              <w:left w:val="single" w:sz="6" w:space="0" w:color="auto"/>
              <w:bottom w:val="nil"/>
              <w:right w:val="single" w:sz="4"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p>
        </w:tc>
        <w:tc>
          <w:tcPr>
            <w:tcW w:w="2720" w:type="dxa"/>
            <w:tcBorders>
              <w:top w:val="single" w:sz="4" w:space="0" w:color="auto"/>
              <w:left w:val="single" w:sz="4" w:space="0" w:color="auto"/>
              <w:bottom w:val="single" w:sz="4" w:space="0" w:color="auto"/>
              <w:right w:val="single" w:sz="4" w:space="0" w:color="auto"/>
            </w:tcBorders>
            <w:vAlign w:val="center"/>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bCs/>
                <w:sz w:val="20"/>
                <w:szCs w:val="20"/>
                <w:lang w:bidi="ar-SA"/>
              </w:rPr>
            </w:pPr>
            <w:r w:rsidRPr="00F016B4">
              <w:rPr>
                <w:rFonts w:ascii="Times New Roman" w:eastAsia="Times New Roman" w:hAnsi="Times New Roman" w:cs="Times New Roman"/>
                <w:b/>
                <w:bCs/>
                <w:sz w:val="20"/>
                <w:szCs w:val="20"/>
                <w:lang w:bidi="ar-SA"/>
              </w:rPr>
              <w:t>Доходи</w:t>
            </w:r>
          </w:p>
        </w:tc>
        <w:tc>
          <w:tcPr>
            <w:tcW w:w="1087"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Факт за 2021 рік</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Факт за 2022 рік</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Факт за 2024 рік</w:t>
            </w:r>
          </w:p>
        </w:tc>
        <w:tc>
          <w:tcPr>
            <w:tcW w:w="1019"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Факт за 2025 рік</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 викон. до факту 2021 р.</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bCs/>
                <w:sz w:val="20"/>
                <w:szCs w:val="20"/>
                <w:lang w:bidi="ar-SA"/>
              </w:rPr>
              <w:t>% викон. до факту 2022 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016B4" w:rsidRPr="00F016B4" w:rsidRDefault="00F016B4" w:rsidP="00F016B4">
            <w:pPr>
              <w:widowControl/>
              <w:autoSpaceDE w:val="0"/>
              <w:autoSpaceDN w:val="0"/>
              <w:adjustRightInd w:val="0"/>
              <w:ind w:right="113"/>
              <w:jc w:val="center"/>
              <w:rPr>
                <w:rFonts w:ascii="Times New Roman" w:eastAsia="Times New Roman" w:hAnsi="Times New Roman" w:cs="Times New Roman"/>
                <w:b/>
                <w:bCs/>
                <w:sz w:val="20"/>
                <w:szCs w:val="20"/>
                <w:lang w:bidi="ar-SA"/>
              </w:rPr>
            </w:pPr>
            <w:r w:rsidRPr="00F016B4">
              <w:rPr>
                <w:rFonts w:ascii="Times New Roman" w:eastAsia="Times New Roman" w:hAnsi="Times New Roman" w:cs="Times New Roman"/>
                <w:b/>
                <w:bCs/>
                <w:sz w:val="20"/>
                <w:szCs w:val="20"/>
                <w:lang w:bidi="ar-SA"/>
              </w:rPr>
              <w:t>% викон. до факту 2024 р</w:t>
            </w:r>
          </w:p>
        </w:tc>
      </w:tr>
      <w:tr w:rsidR="00F016B4" w:rsidRPr="00F016B4" w:rsidTr="00EF013A">
        <w:trPr>
          <w:trHeight w:val="419"/>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w:t>
            </w:r>
          </w:p>
        </w:tc>
        <w:tc>
          <w:tcPr>
            <w:tcW w:w="2720"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Податок на доходи фізичних осіб</w:t>
            </w:r>
          </w:p>
        </w:tc>
        <w:tc>
          <w:tcPr>
            <w:tcW w:w="1087"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8015,4</w:t>
            </w:r>
          </w:p>
        </w:tc>
        <w:tc>
          <w:tcPr>
            <w:tcW w:w="848"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9626,3</w:t>
            </w:r>
          </w:p>
        </w:tc>
        <w:tc>
          <w:tcPr>
            <w:tcW w:w="848"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16407,00</w:t>
            </w:r>
          </w:p>
        </w:tc>
        <w:tc>
          <w:tcPr>
            <w:tcW w:w="1019"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33 159,2</w:t>
            </w:r>
          </w:p>
        </w:tc>
        <w:tc>
          <w:tcPr>
            <w:tcW w:w="993"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4 рази</w:t>
            </w:r>
          </w:p>
        </w:tc>
        <w:tc>
          <w:tcPr>
            <w:tcW w:w="992"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344,4</w:t>
            </w:r>
          </w:p>
        </w:tc>
        <w:tc>
          <w:tcPr>
            <w:tcW w:w="850" w:type="dxa"/>
            <w:tcBorders>
              <w:top w:val="single" w:sz="4"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202,1</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Рентна плата та плата  за використання інших природніх  ресурсів </w:t>
            </w:r>
          </w:p>
        </w:tc>
        <w:tc>
          <w:tcPr>
            <w:tcW w:w="1087"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54,1</w:t>
            </w:r>
          </w:p>
        </w:tc>
        <w:tc>
          <w:tcPr>
            <w:tcW w:w="848"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146,3</w:t>
            </w:r>
          </w:p>
        </w:tc>
        <w:tc>
          <w:tcPr>
            <w:tcW w:w="848"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99,4</w:t>
            </w:r>
          </w:p>
        </w:tc>
        <w:tc>
          <w:tcPr>
            <w:tcW w:w="1019"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60,4</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111,6</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41,3</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60,8</w:t>
            </w:r>
          </w:p>
        </w:tc>
      </w:tr>
      <w:tr w:rsidR="00F016B4" w:rsidRPr="00F016B4" w:rsidTr="00EF013A">
        <w:trPr>
          <w:trHeight w:val="49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Акцизний податок на пальне</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2551,6</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611,1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3794,9</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5908,1</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231,5</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У9,6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155,7</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Акцизний податок з реалізації підакцизних товарів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608,1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693,8</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1886,0</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2253,7</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3,7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3,2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119,5</w:t>
            </w:r>
          </w:p>
        </w:tc>
      </w:tr>
      <w:tr w:rsidR="00F016B4" w:rsidRPr="00F016B4" w:rsidTr="00EF013A">
        <w:trPr>
          <w:trHeight w:val="361"/>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Податок на нерухоме майно:</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507,7</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437,4</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1576,1</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1480,9</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291,7</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3,4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94,0</w:t>
            </w:r>
          </w:p>
        </w:tc>
      </w:tr>
      <w:tr w:rsidR="00F016B4" w:rsidRPr="00F016B4" w:rsidTr="00EF013A">
        <w:trPr>
          <w:trHeight w:val="1051"/>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232,0</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300,1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394,9</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499,5</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215,3</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166,4</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126,5</w:t>
            </w:r>
          </w:p>
        </w:tc>
      </w:tr>
      <w:tr w:rsidR="00F016B4" w:rsidRPr="00F016B4" w:rsidTr="00EF013A">
        <w:trPr>
          <w:trHeight w:val="1063"/>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податок на нерухоме майно, відмінне від земельної ділянки, сплачений фізичними особами, які є власниками об`єктів житлової  та нежитлової нерухомості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275,7</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137,2</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1181,2</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981,4</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3,8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7 разів</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83,1</w:t>
            </w:r>
          </w:p>
        </w:tc>
      </w:tr>
      <w:tr w:rsidR="00F016B4" w:rsidRPr="00F016B4" w:rsidTr="00EF013A">
        <w:trPr>
          <w:trHeight w:val="344"/>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6</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Земельний податок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443,7</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410,6</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599,3</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782,7</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176,4</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190,6</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130,6</w:t>
            </w:r>
          </w:p>
        </w:tc>
      </w:tr>
      <w:tr w:rsidR="00F016B4" w:rsidRPr="00F016B4" w:rsidTr="00EF013A">
        <w:trPr>
          <w:trHeight w:val="363"/>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з юридичних осіб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316,3</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382,6</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ind w:right="-313"/>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200,5</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186,4</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58,9</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48,7</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93,0</w:t>
            </w:r>
          </w:p>
        </w:tc>
      </w:tr>
      <w:tr w:rsidR="00F016B4" w:rsidRPr="00F016B4" w:rsidTr="00EF013A">
        <w:trPr>
          <w:trHeight w:val="313"/>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з фізичних осіб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127,4</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28,0</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398,8</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ind w:right="-313"/>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596,3   </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4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20 разів</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149,5</w:t>
            </w:r>
          </w:p>
        </w:tc>
      </w:tr>
      <w:tr w:rsidR="00F016B4" w:rsidRPr="00F016B4" w:rsidTr="00EF013A">
        <w:trPr>
          <w:trHeight w:val="402"/>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7</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Орендна плата:</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739,1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966,3</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1661,0</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1806,8</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244,4</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187,0</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108,8</w:t>
            </w:r>
          </w:p>
        </w:tc>
      </w:tr>
      <w:tr w:rsidR="00F016B4" w:rsidRPr="00F016B4" w:rsidTr="00EF013A">
        <w:trPr>
          <w:trHeight w:val="423"/>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з юридичних осіб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553,4</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830,5</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1506,7</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1632,7</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295,0</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196,6</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108,4</w:t>
            </w:r>
          </w:p>
        </w:tc>
      </w:tr>
      <w:tr w:rsidR="00F016B4" w:rsidRPr="00F016B4" w:rsidTr="00EF013A">
        <w:trPr>
          <w:trHeight w:val="271"/>
        </w:trPr>
        <w:tc>
          <w:tcPr>
            <w:tcW w:w="331"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з фізичних осіб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185,7</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135,8</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154,3</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174,1</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93,8</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128,2</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112,8</w:t>
            </w:r>
          </w:p>
        </w:tc>
      </w:tr>
      <w:tr w:rsidR="00F016B4" w:rsidRPr="00F016B4" w:rsidTr="00EF013A">
        <w:trPr>
          <w:trHeight w:val="276"/>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Транспортний податок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0,0</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50,0</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8,3</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rPr>
                <w:rFonts w:ascii="Times New Roman" w:eastAsia="Times New Roman" w:hAnsi="Times New Roman" w:cs="Times New Roman"/>
                <w:sz w:val="20"/>
                <w:szCs w:val="20"/>
                <w:lang w:bidi="ar-SA"/>
              </w:rPr>
            </w:pP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4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16,6</w:t>
            </w:r>
          </w:p>
        </w:tc>
      </w:tr>
      <w:tr w:rsidR="00F016B4" w:rsidRPr="00F016B4" w:rsidTr="00EF013A">
        <w:trPr>
          <w:trHeight w:val="412"/>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Туристичний збір</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2,8</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3,7</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12,8</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10 разів</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4,6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3,4 рази</w:t>
            </w:r>
          </w:p>
        </w:tc>
      </w:tr>
      <w:tr w:rsidR="00F016B4" w:rsidRPr="00F016B4" w:rsidTr="00EF013A">
        <w:trPr>
          <w:trHeight w:val="418"/>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10</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Єдиний податок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2687,8</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3054,1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10 952,6</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9626,3</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3,5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315,2</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87,9</w:t>
            </w:r>
          </w:p>
        </w:tc>
      </w:tr>
      <w:tr w:rsidR="00F016B4" w:rsidRPr="00F016B4" w:rsidTr="00EF013A">
        <w:trPr>
          <w:trHeight w:val="418"/>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Доходи від операцій з капіталом</w:t>
            </w:r>
          </w:p>
        </w:tc>
        <w:tc>
          <w:tcPr>
            <w:tcW w:w="1087"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1,4</w:t>
            </w:r>
          </w:p>
        </w:tc>
        <w:tc>
          <w:tcPr>
            <w:tcW w:w="848"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1019"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145,7</w:t>
            </w:r>
          </w:p>
        </w:tc>
        <w:tc>
          <w:tcPr>
            <w:tcW w:w="993"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992"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10 разів</w:t>
            </w:r>
          </w:p>
        </w:tc>
        <w:tc>
          <w:tcPr>
            <w:tcW w:w="850"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r>
      <w:tr w:rsidR="00F016B4" w:rsidRPr="00F016B4" w:rsidTr="00EF013A">
        <w:trPr>
          <w:trHeight w:val="418"/>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Надходження від орендної плати</w:t>
            </w:r>
          </w:p>
        </w:tc>
        <w:tc>
          <w:tcPr>
            <w:tcW w:w="1087"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848"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53,8</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180,5</w:t>
            </w:r>
          </w:p>
        </w:tc>
        <w:tc>
          <w:tcPr>
            <w:tcW w:w="993"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992"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335,5</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13</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Адміністративні штрафи та інші штрафні санкції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38,4</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27,9</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28,71</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4,4</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11,5</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15,8</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15,3</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14</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Плата за надання інших адміністративних послуг</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25,1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12,5</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2 630,1</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3584,6</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14,3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12,8 рази</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136,3</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15</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Державне мито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0,1</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0,0</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7,5</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0,2</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200,0</w:t>
            </w:r>
          </w:p>
        </w:tc>
        <w:tc>
          <w:tcPr>
            <w:tcW w:w="992" w:type="dxa"/>
            <w:tcBorders>
              <w:top w:val="single" w:sz="6" w:space="0" w:color="auto"/>
              <w:left w:val="single" w:sz="6" w:space="0" w:color="auto"/>
              <w:bottom w:val="single" w:sz="6" w:space="0" w:color="auto"/>
              <w:right w:val="single" w:sz="6" w:space="0" w:color="auto"/>
            </w:tcBorders>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2,7</w:t>
            </w:r>
          </w:p>
        </w:tc>
      </w:tr>
      <w:tr w:rsidR="00F016B4" w:rsidRPr="00F016B4" w:rsidTr="00EF013A">
        <w:trPr>
          <w:trHeight w:val="250"/>
        </w:trPr>
        <w:tc>
          <w:tcPr>
            <w:tcW w:w="331"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right"/>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16</w:t>
            </w:r>
          </w:p>
        </w:tc>
        <w:tc>
          <w:tcPr>
            <w:tcW w:w="272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Інші  надходження  </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8,3</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5,2</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95,6</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 xml:space="preserve">  356,7</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43 рази</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У 68 разів</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sz w:val="20"/>
                <w:szCs w:val="20"/>
                <w:lang w:bidi="ar-SA"/>
              </w:rPr>
            </w:pPr>
            <w:r w:rsidRPr="00F016B4">
              <w:rPr>
                <w:rFonts w:ascii="Times New Roman" w:eastAsia="Times New Roman" w:hAnsi="Times New Roman" w:cs="Times New Roman"/>
                <w:sz w:val="20"/>
                <w:szCs w:val="20"/>
                <w:lang w:bidi="ar-SA"/>
              </w:rPr>
              <w:t>373,1</w:t>
            </w:r>
          </w:p>
        </w:tc>
      </w:tr>
      <w:tr w:rsidR="00F016B4" w:rsidRPr="00F016B4" w:rsidTr="00EF013A">
        <w:trPr>
          <w:trHeight w:val="250"/>
        </w:trPr>
        <w:tc>
          <w:tcPr>
            <w:tcW w:w="3051" w:type="dxa"/>
            <w:gridSpan w:val="2"/>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 xml:space="preserve">                 РАЗОМ  ДОХОДІВ</w:t>
            </w:r>
          </w:p>
        </w:tc>
        <w:tc>
          <w:tcPr>
            <w:tcW w:w="1087"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15680,4</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 xml:space="preserve">  15997,8</w:t>
            </w:r>
          </w:p>
        </w:tc>
        <w:tc>
          <w:tcPr>
            <w:tcW w:w="848"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39845,7</w:t>
            </w:r>
          </w:p>
        </w:tc>
        <w:tc>
          <w:tcPr>
            <w:tcW w:w="1019"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 xml:space="preserve">   59371,3</w:t>
            </w:r>
          </w:p>
        </w:tc>
        <w:tc>
          <w:tcPr>
            <w:tcW w:w="993"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378,6</w:t>
            </w:r>
          </w:p>
        </w:tc>
        <w:tc>
          <w:tcPr>
            <w:tcW w:w="992"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371,1</w:t>
            </w:r>
          </w:p>
        </w:tc>
        <w:tc>
          <w:tcPr>
            <w:tcW w:w="850" w:type="dxa"/>
            <w:tcBorders>
              <w:top w:val="single" w:sz="6" w:space="0" w:color="auto"/>
              <w:left w:val="single" w:sz="6" w:space="0" w:color="auto"/>
              <w:bottom w:val="single" w:sz="6" w:space="0" w:color="auto"/>
              <w:right w:val="single" w:sz="6" w:space="0" w:color="auto"/>
            </w:tcBorders>
            <w:hideMark/>
          </w:tcPr>
          <w:p w:rsidR="00F016B4" w:rsidRPr="00F016B4" w:rsidRDefault="00F016B4" w:rsidP="00F016B4">
            <w:pPr>
              <w:widowControl/>
              <w:autoSpaceDE w:val="0"/>
              <w:autoSpaceDN w:val="0"/>
              <w:adjustRightInd w:val="0"/>
              <w:jc w:val="center"/>
              <w:rPr>
                <w:rFonts w:ascii="Times New Roman" w:eastAsia="Times New Roman" w:hAnsi="Times New Roman" w:cs="Times New Roman"/>
                <w:b/>
                <w:sz w:val="20"/>
                <w:szCs w:val="20"/>
                <w:lang w:bidi="ar-SA"/>
              </w:rPr>
            </w:pPr>
            <w:r w:rsidRPr="00F016B4">
              <w:rPr>
                <w:rFonts w:ascii="Times New Roman" w:eastAsia="Times New Roman" w:hAnsi="Times New Roman" w:cs="Times New Roman"/>
                <w:b/>
                <w:sz w:val="20"/>
                <w:szCs w:val="20"/>
                <w:lang w:bidi="ar-SA"/>
              </w:rPr>
              <w:t>149,0</w:t>
            </w:r>
          </w:p>
        </w:tc>
      </w:tr>
    </w:tbl>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 xml:space="preserve">Порівняльний аналіз виконання доходів загального фонду сільського          бюджету за 2021, 2022, 2024, 2025 роки  </w:t>
      </w:r>
      <w:r w:rsidRPr="00F016B4">
        <w:rPr>
          <w:rFonts w:ascii="Times New Roman" w:eastAsiaTheme="minorEastAsia" w:hAnsi="Times New Roman" w:cs="Times New Roman"/>
          <w:b/>
          <w:bCs/>
          <w:color w:val="auto"/>
          <w:lang w:bidi="ar-SA"/>
        </w:rPr>
        <w:t>(тис. грн.)</w:t>
      </w:r>
    </w:p>
    <w:p w:rsidR="00F016B4" w:rsidRPr="00F016B4" w:rsidRDefault="00F016B4" w:rsidP="00F016B4">
      <w:pPr>
        <w:widowControl/>
        <w:jc w:val="both"/>
        <w:rPr>
          <w:rFonts w:ascii="Times New Roman" w:eastAsia="Times New Roman" w:hAnsi="Times New Roman" w:cs="Times New Roman"/>
          <w:color w:val="auto"/>
          <w:sz w:val="22"/>
          <w:szCs w:val="22"/>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Порівнюючи фактичні надходження податків і зборів до загального фонду сільського бюджету за 2021 рік та 2025 рік слід відмітити позитивну динаміку у нарощенні дохідної частини місцевого бюджету. Враховуючи, що на </w:t>
      </w:r>
      <w:r w:rsidRPr="00F016B4">
        <w:rPr>
          <w:rFonts w:ascii="Times New Roman" w:eastAsiaTheme="minorEastAsia" w:hAnsi="Times New Roman" w:cs="Times New Roman"/>
          <w:color w:val="auto"/>
          <w:sz w:val="28"/>
          <w:szCs w:val="28"/>
          <w:lang w:bidi="ar-SA"/>
        </w:rPr>
        <w:lastRenderedPageBreak/>
        <w:t xml:space="preserve">території громади, в основному,  зосереджена діяльність малого і середнього бізнесу (сфера роздрібної торгівлі, сфера послуг з вантажних перевезень, сільськогосподарська сфера), а також бюджетна сфера, як і до початку вторгнення російської федерації на територію України, за періоди 2022-2025 років, суб’єкти господарювання продовжували  здійснювати свою діяльність і, відповідно,  сплачували належні податки до бюджету громади. Так, ріст доходів загального фонду сільського бюджету у 2025 році до рівня  2021 року склав </w:t>
      </w:r>
      <w:r w:rsidRPr="00F016B4">
        <w:rPr>
          <w:rFonts w:ascii="Times New Roman" w:eastAsiaTheme="minorEastAsia" w:hAnsi="Times New Roman" w:cs="Times New Roman"/>
          <w:b/>
          <w:bCs/>
          <w:color w:val="auto"/>
          <w:sz w:val="28"/>
          <w:szCs w:val="28"/>
          <w:lang w:bidi="ar-SA"/>
        </w:rPr>
        <w:t>більш, як у 3,7 рази</w:t>
      </w:r>
      <w:r w:rsidRPr="00F016B4">
        <w:rPr>
          <w:rFonts w:ascii="Times New Roman" w:eastAsiaTheme="minorEastAsia" w:hAnsi="Times New Roman" w:cs="Times New Roman"/>
          <w:color w:val="auto"/>
          <w:sz w:val="28"/>
          <w:szCs w:val="28"/>
          <w:lang w:bidi="ar-SA"/>
        </w:rPr>
        <w:t xml:space="preserve">, що в сумарному значення складає  </w:t>
      </w:r>
      <w:r w:rsidRPr="00F016B4">
        <w:rPr>
          <w:rFonts w:ascii="Times New Roman" w:eastAsiaTheme="minorEastAsia" w:hAnsi="Times New Roman" w:cs="Times New Roman"/>
          <w:b/>
          <w:bCs/>
          <w:color w:val="auto"/>
          <w:sz w:val="28"/>
          <w:szCs w:val="28"/>
          <w:lang w:bidi="ar-SA"/>
        </w:rPr>
        <w:t>43,7</w:t>
      </w:r>
      <w:r w:rsidRPr="00F016B4">
        <w:rPr>
          <w:rFonts w:ascii="Times New Roman" w:eastAsiaTheme="minorEastAsia" w:hAnsi="Times New Roman" w:cs="Times New Roman"/>
          <w:color w:val="auto"/>
          <w:sz w:val="28"/>
          <w:szCs w:val="28"/>
          <w:lang w:bidi="ar-SA"/>
        </w:rPr>
        <w:t xml:space="preserve"> млн.грн. Зниження надходжень відбулося тільки за двома показниками : по земельному податку з юридичних осіб на </w:t>
      </w:r>
      <w:r w:rsidRPr="00F016B4">
        <w:rPr>
          <w:rFonts w:ascii="Times New Roman" w:eastAsiaTheme="minorEastAsia" w:hAnsi="Times New Roman" w:cs="Times New Roman"/>
          <w:b/>
          <w:bCs/>
          <w:color w:val="auto"/>
          <w:sz w:val="28"/>
          <w:szCs w:val="28"/>
          <w:lang w:bidi="ar-SA"/>
        </w:rPr>
        <w:t>41,1%</w:t>
      </w:r>
      <w:r w:rsidRPr="00F016B4">
        <w:rPr>
          <w:rFonts w:ascii="Times New Roman" w:eastAsiaTheme="minorEastAsia" w:hAnsi="Times New Roman" w:cs="Times New Roman"/>
          <w:color w:val="auto"/>
          <w:sz w:val="28"/>
          <w:szCs w:val="28"/>
          <w:lang w:bidi="ar-SA"/>
        </w:rPr>
        <w:t xml:space="preserve"> (-129,9 тис.грн.) та по орендній платі з фізичних осіб на </w:t>
      </w:r>
      <w:r w:rsidRPr="00F016B4">
        <w:rPr>
          <w:rFonts w:ascii="Times New Roman" w:eastAsiaTheme="minorEastAsia" w:hAnsi="Times New Roman" w:cs="Times New Roman"/>
          <w:b/>
          <w:bCs/>
          <w:color w:val="auto"/>
          <w:sz w:val="28"/>
          <w:szCs w:val="28"/>
          <w:lang w:bidi="ar-SA"/>
        </w:rPr>
        <w:t>6,2%</w:t>
      </w:r>
      <w:r w:rsidRPr="00F016B4">
        <w:rPr>
          <w:rFonts w:ascii="Times New Roman" w:eastAsiaTheme="minorEastAsia" w:hAnsi="Times New Roman" w:cs="Times New Roman"/>
          <w:color w:val="auto"/>
          <w:sz w:val="28"/>
          <w:szCs w:val="28"/>
          <w:lang w:bidi="ar-SA"/>
        </w:rPr>
        <w:t xml:space="preserve"> (-11,6 тис.грн.). Такий стан, у першому випадку, пояснюється тим, що за рішенням сільської ради від 06.09.2022 року № 1161, змінено ставку земельного податку з цифри 3,000 на цифру 1,000  за кодом виду цільового призначення земель 12 «Землі транспорту» підкодом 12.01  «Для розміщення та  експлуатації будівель і споруд залізничного транспорту», платником якого є АТ Українська залізниця». У другому випадку,  частина земельних ділянок наданих в оренду, повернута у комунальну власність для здійснення подальшої процедури по її продажу.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u w:val="single"/>
          <w:lang w:bidi="ar-SA"/>
        </w:rPr>
        <w:t>Доходи спеціального фонду</w:t>
      </w:r>
      <w:r w:rsidRPr="00F016B4">
        <w:rPr>
          <w:rFonts w:ascii="Times New Roman" w:eastAsiaTheme="minorEastAsia" w:hAnsi="Times New Roman" w:cs="Times New Roman"/>
          <w:color w:val="auto"/>
          <w:sz w:val="28"/>
          <w:szCs w:val="28"/>
          <w:lang w:bidi="ar-SA"/>
        </w:rPr>
        <w:t xml:space="preserve"> бюджету Кам</w:t>
      </w:r>
      <w:r w:rsidRPr="00F016B4">
        <w:rPr>
          <w:rFonts w:ascii="Calibri" w:eastAsiaTheme="minorEastAsia" w:hAnsi="Calibri" w:cs="Calibri"/>
          <w:color w:val="auto"/>
          <w:sz w:val="28"/>
          <w:szCs w:val="28"/>
          <w:lang w:bidi="ar-SA"/>
        </w:rPr>
        <w:t>'</w:t>
      </w:r>
      <w:r w:rsidRPr="00F016B4">
        <w:rPr>
          <w:rFonts w:ascii="Times New Roman" w:eastAsiaTheme="minorEastAsia" w:hAnsi="Times New Roman" w:cs="Times New Roman"/>
          <w:color w:val="auto"/>
          <w:sz w:val="28"/>
          <w:szCs w:val="28"/>
          <w:lang w:bidi="ar-SA"/>
        </w:rPr>
        <w:t xml:space="preserve">янської сільської ТГ (без міжбюджетних трансфертів)  виконано у сумі </w:t>
      </w:r>
      <w:r w:rsidRPr="00F016B4">
        <w:rPr>
          <w:rFonts w:ascii="Times New Roman" w:eastAsiaTheme="minorEastAsia" w:hAnsi="Times New Roman" w:cs="Times New Roman"/>
          <w:b/>
          <w:color w:val="auto"/>
          <w:sz w:val="28"/>
          <w:szCs w:val="28"/>
          <w:lang w:bidi="ar-SA"/>
        </w:rPr>
        <w:t>18 229,2</w:t>
      </w:r>
      <w:r w:rsidRPr="00F016B4">
        <w:rPr>
          <w:rFonts w:ascii="Times New Roman" w:eastAsiaTheme="minorEastAsia" w:hAnsi="Times New Roman" w:cs="Times New Roman"/>
          <w:color w:val="auto"/>
          <w:sz w:val="28"/>
          <w:szCs w:val="28"/>
          <w:lang w:bidi="ar-SA"/>
        </w:rPr>
        <w:t xml:space="preserve"> тис. грн., що забезпечило виконання уточненого плану на </w:t>
      </w:r>
      <w:r w:rsidRPr="00F016B4">
        <w:rPr>
          <w:rFonts w:ascii="Times New Roman" w:eastAsiaTheme="minorEastAsia" w:hAnsi="Times New Roman" w:cs="Times New Roman"/>
          <w:b/>
          <w:color w:val="auto"/>
          <w:sz w:val="28"/>
          <w:szCs w:val="28"/>
          <w:lang w:bidi="ar-SA"/>
        </w:rPr>
        <w:t>87,0%.</w:t>
      </w:r>
      <w:r w:rsidRPr="00F016B4">
        <w:rPr>
          <w:rFonts w:ascii="Times New Roman" w:eastAsiaTheme="minorEastAsia" w:hAnsi="Times New Roman" w:cs="Times New Roman"/>
          <w:color w:val="auto"/>
          <w:sz w:val="28"/>
          <w:szCs w:val="28"/>
          <w:lang w:bidi="ar-SA"/>
        </w:rPr>
        <w:t xml:space="preserve"> Основними джерелами доходів спеціального фонду є екологічний податок, плата за послуги бюджетних установ, плата за оренду майна, благодійні надходження та доходи від продажу землі. В порівнянні з фактичними показниками 2024 року доходи спеціального фонду зросли на 11 622,4 тис. грн.,  в основному, за рахунок надходжень від продажу землі комунальної власності та за рахунок благодійних надходжень</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Так, у 2024 році обсяг</w:t>
      </w:r>
      <w:r w:rsidRPr="00F016B4">
        <w:rPr>
          <w:rFonts w:ascii="Times New Roman" w:eastAsiaTheme="minorEastAsia" w:hAnsi="Times New Roman" w:cs="Times New Roman"/>
          <w:b/>
          <w:bCs/>
          <w:color w:val="auto"/>
          <w:sz w:val="28"/>
          <w:szCs w:val="28"/>
          <w:lang w:bidi="ar-SA"/>
        </w:rPr>
        <w:t xml:space="preserve"> благодійних надходжень  та надходжень на виконання окремих доручень</w:t>
      </w:r>
      <w:r w:rsidRPr="00F016B4">
        <w:rPr>
          <w:rFonts w:ascii="Times New Roman" w:eastAsiaTheme="minorEastAsia" w:hAnsi="Times New Roman" w:cs="Times New Roman"/>
          <w:color w:val="auto"/>
          <w:sz w:val="28"/>
          <w:szCs w:val="28"/>
          <w:lang w:bidi="ar-SA"/>
        </w:rPr>
        <w:t xml:space="preserve">  склав </w:t>
      </w:r>
      <w:r w:rsidRPr="00F016B4">
        <w:rPr>
          <w:rFonts w:ascii="Times New Roman" w:eastAsiaTheme="minorEastAsia" w:hAnsi="Times New Roman" w:cs="Times New Roman"/>
          <w:b/>
          <w:bCs/>
          <w:color w:val="auto"/>
          <w:sz w:val="28"/>
          <w:szCs w:val="28"/>
          <w:lang w:bidi="ar-SA"/>
        </w:rPr>
        <w:t>4 676,4</w:t>
      </w:r>
      <w:r w:rsidRPr="00F016B4">
        <w:rPr>
          <w:rFonts w:ascii="Times New Roman" w:eastAsiaTheme="minorEastAsia" w:hAnsi="Times New Roman" w:cs="Times New Roman"/>
          <w:color w:val="auto"/>
          <w:sz w:val="28"/>
          <w:szCs w:val="28"/>
          <w:lang w:bidi="ar-SA"/>
        </w:rPr>
        <w:t xml:space="preserve"> тис. грн. , а у 2025 році -  </w:t>
      </w:r>
      <w:r w:rsidRPr="00F016B4">
        <w:rPr>
          <w:rFonts w:ascii="Times New Roman" w:eastAsiaTheme="minorEastAsia" w:hAnsi="Times New Roman" w:cs="Times New Roman"/>
          <w:b/>
          <w:bCs/>
          <w:color w:val="auto"/>
          <w:sz w:val="28"/>
          <w:szCs w:val="28"/>
          <w:lang w:bidi="ar-SA"/>
        </w:rPr>
        <w:t>9 105,1</w:t>
      </w:r>
      <w:r w:rsidRPr="00F016B4">
        <w:rPr>
          <w:rFonts w:ascii="Times New Roman" w:eastAsiaTheme="minorEastAsia" w:hAnsi="Times New Roman" w:cs="Times New Roman"/>
          <w:color w:val="auto"/>
          <w:sz w:val="28"/>
          <w:szCs w:val="28"/>
          <w:lang w:bidi="ar-SA"/>
        </w:rPr>
        <w:t xml:space="preserve"> тис.грн. На </w:t>
      </w:r>
      <w:r w:rsidRPr="00F016B4">
        <w:rPr>
          <w:rFonts w:ascii="Times New Roman" w:eastAsiaTheme="minorEastAsia" w:hAnsi="Times New Roman" w:cs="Times New Roman"/>
          <w:b/>
          <w:bCs/>
          <w:color w:val="auto"/>
          <w:sz w:val="28"/>
          <w:szCs w:val="28"/>
          <w:lang w:bidi="ar-SA"/>
        </w:rPr>
        <w:t>7, 2 млн. грн.</w:t>
      </w:r>
      <w:r w:rsidRPr="00F016B4">
        <w:rPr>
          <w:rFonts w:ascii="Times New Roman" w:eastAsiaTheme="minorEastAsia" w:hAnsi="Times New Roman" w:cs="Times New Roman"/>
          <w:color w:val="auto"/>
          <w:sz w:val="28"/>
          <w:szCs w:val="28"/>
          <w:lang w:bidi="ar-SA"/>
        </w:rPr>
        <w:t xml:space="preserve"> отримано більше надходжень  до бюджету розвитку від операцій з нематеріальними активами у порівнянні з 2024 роком.</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За звітний період 2025 року надходження </w:t>
      </w:r>
      <w:r w:rsidRPr="00F016B4">
        <w:rPr>
          <w:rFonts w:ascii="Times New Roman" w:eastAsiaTheme="minorEastAsia" w:hAnsi="Times New Roman" w:cs="Times New Roman"/>
          <w:b/>
          <w:bCs/>
          <w:color w:val="auto"/>
          <w:sz w:val="28"/>
          <w:szCs w:val="28"/>
          <w:lang w:bidi="ar-SA"/>
        </w:rPr>
        <w:t>екологічного податку</w:t>
      </w:r>
      <w:r w:rsidRPr="00F016B4">
        <w:rPr>
          <w:rFonts w:ascii="Times New Roman" w:eastAsiaTheme="minorEastAsia" w:hAnsi="Times New Roman" w:cs="Times New Roman"/>
          <w:color w:val="auto"/>
          <w:sz w:val="28"/>
          <w:szCs w:val="28"/>
          <w:lang w:bidi="ar-SA"/>
        </w:rPr>
        <w:t xml:space="preserve">, що сплачується суб’єктами господарювання  за викиди шкідливих речовин в атмосферне повітря, склали </w:t>
      </w:r>
      <w:r w:rsidRPr="00F016B4">
        <w:rPr>
          <w:rFonts w:ascii="Times New Roman" w:eastAsiaTheme="minorEastAsia" w:hAnsi="Times New Roman" w:cs="Times New Roman"/>
          <w:b/>
          <w:bCs/>
          <w:color w:val="auto"/>
          <w:sz w:val="28"/>
          <w:szCs w:val="28"/>
          <w:lang w:bidi="ar-SA"/>
        </w:rPr>
        <w:t>12,1</w:t>
      </w:r>
      <w:r w:rsidRPr="00F016B4">
        <w:rPr>
          <w:rFonts w:ascii="Times New Roman" w:eastAsiaTheme="minorEastAsia" w:hAnsi="Times New Roman" w:cs="Times New Roman"/>
          <w:color w:val="auto"/>
          <w:sz w:val="28"/>
          <w:szCs w:val="28"/>
          <w:lang w:bidi="ar-SA"/>
        </w:rPr>
        <w:t xml:space="preserve"> тис.грн, що забезпечило виконання   запланованого обсягу надходжень на 2024 рік на 48,5%.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Фактичні надходження </w:t>
      </w:r>
      <w:r w:rsidRPr="00F016B4">
        <w:rPr>
          <w:rFonts w:ascii="Times New Roman" w:eastAsiaTheme="minorEastAsia" w:hAnsi="Times New Roman" w:cs="Times New Roman"/>
          <w:b/>
          <w:bCs/>
          <w:color w:val="auto"/>
          <w:sz w:val="28"/>
          <w:szCs w:val="28"/>
          <w:lang w:bidi="ar-SA"/>
        </w:rPr>
        <w:t>плати за надання послуг</w:t>
      </w:r>
      <w:r w:rsidRPr="00F016B4">
        <w:rPr>
          <w:rFonts w:ascii="Times New Roman" w:eastAsiaTheme="minorEastAsia" w:hAnsi="Times New Roman" w:cs="Times New Roman"/>
          <w:color w:val="auto"/>
          <w:sz w:val="28"/>
          <w:szCs w:val="28"/>
          <w:lang w:bidi="ar-SA"/>
        </w:rPr>
        <w:t xml:space="preserve"> бюджетними установами за звітній період склали  </w:t>
      </w:r>
      <w:r w:rsidRPr="00F016B4">
        <w:rPr>
          <w:rFonts w:ascii="Times New Roman" w:eastAsiaTheme="minorEastAsia" w:hAnsi="Times New Roman" w:cs="Times New Roman"/>
          <w:b/>
          <w:color w:val="auto"/>
          <w:sz w:val="28"/>
          <w:szCs w:val="28"/>
          <w:lang w:bidi="ar-SA"/>
        </w:rPr>
        <w:t>1 175,4</w:t>
      </w:r>
      <w:r w:rsidRPr="00F016B4">
        <w:rPr>
          <w:rFonts w:ascii="Times New Roman" w:eastAsiaTheme="minorEastAsia" w:hAnsi="Times New Roman" w:cs="Times New Roman"/>
          <w:color w:val="auto"/>
          <w:sz w:val="28"/>
          <w:szCs w:val="28"/>
          <w:lang w:bidi="ar-SA"/>
        </w:rPr>
        <w:t xml:space="preserve"> тис. грн., що на рівні   фактичних надходжень за 2024 рік.</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Виконання доходів спеціального фонду у розрізі  джерел доходів за період 2021, 2022, 2024, 2025 років  відображено в таблиці 4.</w:t>
      </w:r>
    </w:p>
    <w:p w:rsidR="00F016B4" w:rsidRPr="00F016B4" w:rsidRDefault="00F016B4" w:rsidP="00F016B4">
      <w:pPr>
        <w:widowControl/>
        <w:jc w:val="right"/>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Таблиця 4</w:t>
      </w:r>
    </w:p>
    <w:p w:rsidR="00F016B4" w:rsidRPr="00F016B4" w:rsidRDefault="00F016B4" w:rsidP="00F016B4">
      <w:pPr>
        <w:widowControl/>
        <w:jc w:val="center"/>
        <w:rPr>
          <w:rFonts w:ascii="Times New Roman" w:eastAsia="Times New Roman" w:hAnsi="Times New Roman" w:cs="Times New Roman"/>
          <w:b/>
          <w:bCs/>
          <w:lang w:bidi="ar-SA"/>
        </w:rPr>
      </w:pPr>
      <w:r w:rsidRPr="00F016B4">
        <w:rPr>
          <w:rFonts w:ascii="Times New Roman" w:eastAsia="Times New Roman" w:hAnsi="Times New Roman" w:cs="Times New Roman"/>
          <w:b/>
          <w:bCs/>
          <w:lang w:bidi="ar-SA"/>
        </w:rPr>
        <w:t>Аналіз виконання плану доходів спеціального фонду бюджету Кам′янської сільської територіальної громади за 2021, 2022, 2024, 2025 роки</w:t>
      </w:r>
    </w:p>
    <w:p w:rsidR="00F016B4" w:rsidRPr="00F016B4" w:rsidRDefault="00F016B4" w:rsidP="00F016B4">
      <w:pPr>
        <w:widowControl/>
        <w:jc w:val="right"/>
        <w:rPr>
          <w:rFonts w:ascii="Times New Roman" w:eastAsia="Times New Roman" w:hAnsi="Times New Roman" w:cs="Times New Roman"/>
          <w:b/>
          <w:bCs/>
          <w:lang w:bidi="ar-SA"/>
        </w:rPr>
      </w:pPr>
      <w:r w:rsidRPr="00F016B4">
        <w:rPr>
          <w:rFonts w:ascii="Times New Roman" w:eastAsia="Times New Roman" w:hAnsi="Times New Roman" w:cs="Times New Roman"/>
          <w:b/>
          <w:bCs/>
          <w:lang w:bidi="ar-SA"/>
        </w:rPr>
        <w:t>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tbl>
      <w:tblPr>
        <w:tblStyle w:val="31"/>
        <w:tblW w:w="0" w:type="auto"/>
        <w:tblLook w:val="04A0"/>
      </w:tblPr>
      <w:tblGrid>
        <w:gridCol w:w="599"/>
        <w:gridCol w:w="2718"/>
        <w:gridCol w:w="871"/>
        <w:gridCol w:w="871"/>
        <w:gridCol w:w="986"/>
        <w:gridCol w:w="1196"/>
        <w:gridCol w:w="871"/>
        <w:gridCol w:w="871"/>
        <w:gridCol w:w="871"/>
      </w:tblGrid>
      <w:tr w:rsidR="00F016B4" w:rsidRPr="00F016B4" w:rsidTr="00EF013A">
        <w:trPr>
          <w:cantSplit/>
          <w:trHeight w:val="1134"/>
        </w:trPr>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Доходи</w:t>
            </w:r>
          </w:p>
        </w:tc>
        <w:tc>
          <w:tcPr>
            <w:tcW w:w="882"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Факт 2021 рік</w:t>
            </w:r>
          </w:p>
        </w:tc>
        <w:tc>
          <w:tcPr>
            <w:tcW w:w="882"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Факт 2022 рік</w:t>
            </w:r>
          </w:p>
        </w:tc>
        <w:tc>
          <w:tcPr>
            <w:tcW w:w="882"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Факт 2024 рік</w:t>
            </w:r>
          </w:p>
        </w:tc>
        <w:tc>
          <w:tcPr>
            <w:tcW w:w="882"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Факт 2025рік</w:t>
            </w:r>
          </w:p>
        </w:tc>
        <w:tc>
          <w:tcPr>
            <w:tcW w:w="883"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 виконан. до 2021 р</w:t>
            </w:r>
          </w:p>
        </w:tc>
        <w:tc>
          <w:tcPr>
            <w:tcW w:w="883"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  виконан. до 2022 р</w:t>
            </w:r>
          </w:p>
        </w:tc>
        <w:tc>
          <w:tcPr>
            <w:tcW w:w="883" w:type="dxa"/>
            <w:textDirection w:val="btLr"/>
          </w:tcPr>
          <w:p w:rsidR="00F016B4" w:rsidRPr="00F016B4" w:rsidRDefault="00F016B4" w:rsidP="00F016B4">
            <w:pPr>
              <w:widowControl/>
              <w:ind w:right="113"/>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lang w:bidi="ar-SA"/>
              </w:rPr>
              <w:t>% виконан. до2024р</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Екологічний податок</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9,2</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10,6</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28,1</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12,1</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131,5</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114,1</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43,1</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Надходження коштів від відшкодування втрат сільськогосподарського і лісогосподарського виробництва</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51,5</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r>
      <w:tr w:rsidR="00F016B4" w:rsidRPr="00F016B4" w:rsidTr="00EF013A">
        <w:trPr>
          <w:trHeight w:val="1178"/>
        </w:trPr>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3</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Плата за послуги, що надаються бюджетними установами згідно з їх основною діяльністю</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547,6</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402,4</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1549,8</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1175,4</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214,6</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292,1</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75,8</w:t>
            </w:r>
          </w:p>
        </w:tc>
      </w:tr>
      <w:tr w:rsidR="00F016B4" w:rsidRPr="00F016B4" w:rsidTr="00EF013A">
        <w:trPr>
          <w:trHeight w:val="1607"/>
        </w:trPr>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4</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Плата за оренду майна бюджетних установ, що здійснюється відповідно до Закону України «Про оренду державного та комунального майна»</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20,4</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19,4</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22,6</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14,5</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71,1</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74,7</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64,1</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5</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Інші джерела власних надходжень бюджетних установ</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94,4</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331,3</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4676,5</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9105,1</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у 96 разів</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у 14 разів</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194,7</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6</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Надходження від продажу основного капіталу</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29,0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w:t>
            </w:r>
          </w:p>
        </w:tc>
        <w:tc>
          <w:tcPr>
            <w:tcW w:w="2835"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lang w:bidi="ar-SA"/>
              </w:rPr>
              <w:t>Кошти від продажу землі</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30,0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728,8</w:t>
            </w:r>
          </w:p>
        </w:tc>
        <w:tc>
          <w:tcPr>
            <w:tcW w:w="882"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7936,6</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у 26 разів</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0,0</w:t>
            </w:r>
          </w:p>
        </w:tc>
        <w:tc>
          <w:tcPr>
            <w:tcW w:w="883"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У 10 разів</w:t>
            </w:r>
          </w:p>
        </w:tc>
      </w:tr>
      <w:tr w:rsidR="00F016B4" w:rsidRPr="00F016B4" w:rsidTr="00EF013A">
        <w:tc>
          <w:tcPr>
            <w:tcW w:w="707" w:type="dxa"/>
          </w:tcPr>
          <w:p w:rsidR="00F016B4" w:rsidRPr="00F016B4" w:rsidRDefault="00F016B4" w:rsidP="00F016B4">
            <w:pPr>
              <w:widowControl/>
              <w:jc w:val="both"/>
              <w:rPr>
                <w:rFonts w:ascii="Times New Roman" w:eastAsiaTheme="minorEastAsia" w:hAnsi="Times New Roman" w:cs="Times New Roman"/>
                <w:color w:val="auto"/>
                <w:sz w:val="28"/>
                <w:szCs w:val="28"/>
                <w:lang w:bidi="ar-SA"/>
              </w:rPr>
            </w:pPr>
          </w:p>
        </w:tc>
        <w:tc>
          <w:tcPr>
            <w:tcW w:w="2835"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 xml:space="preserve"> Всього</w:t>
            </w:r>
          </w:p>
        </w:tc>
        <w:tc>
          <w:tcPr>
            <w:tcW w:w="882"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782,1</w:t>
            </w:r>
          </w:p>
        </w:tc>
        <w:tc>
          <w:tcPr>
            <w:tcW w:w="882"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763,7</w:t>
            </w:r>
          </w:p>
        </w:tc>
        <w:tc>
          <w:tcPr>
            <w:tcW w:w="882"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7701,2</w:t>
            </w:r>
          </w:p>
        </w:tc>
        <w:tc>
          <w:tcPr>
            <w:tcW w:w="882"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18 229,2</w:t>
            </w:r>
          </w:p>
        </w:tc>
        <w:tc>
          <w:tcPr>
            <w:tcW w:w="883"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у 23 рази</w:t>
            </w:r>
          </w:p>
        </w:tc>
        <w:tc>
          <w:tcPr>
            <w:tcW w:w="883"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у 23 рази</w:t>
            </w:r>
          </w:p>
        </w:tc>
        <w:tc>
          <w:tcPr>
            <w:tcW w:w="883" w:type="dxa"/>
          </w:tcPr>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b/>
                <w:bCs/>
                <w:color w:val="auto"/>
                <w:sz w:val="28"/>
                <w:szCs w:val="28"/>
                <w:lang w:bidi="ar-SA"/>
              </w:rPr>
              <w:t>236,7</w:t>
            </w:r>
          </w:p>
        </w:tc>
      </w:tr>
    </w:tbl>
    <w:p w:rsidR="00F016B4" w:rsidRPr="00F016B4" w:rsidRDefault="00F016B4" w:rsidP="00F016B4">
      <w:pPr>
        <w:widowControl/>
        <w:jc w:val="both"/>
        <w:rPr>
          <w:rFonts w:ascii="Times New Roman" w:eastAsiaTheme="minorEastAsia" w:hAnsi="Times New Roman" w:cs="Times New Roman"/>
          <w:color w:val="auto"/>
          <w:sz w:val="32"/>
          <w:szCs w:val="32"/>
          <w:lang w:bidi="ar-SA"/>
        </w:rPr>
      </w:pPr>
    </w:p>
    <w:p w:rsidR="00F016B4" w:rsidRPr="00F016B4" w:rsidRDefault="00F016B4" w:rsidP="00F016B4">
      <w:pPr>
        <w:widowControl/>
        <w:jc w:val="center"/>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b/>
          <w:i/>
          <w:color w:val="auto"/>
          <w:sz w:val="32"/>
          <w:szCs w:val="32"/>
          <w:lang w:bidi="ar-SA"/>
        </w:rPr>
        <w:t>4. Видатки та заборгованість</w:t>
      </w:r>
    </w:p>
    <w:p w:rsidR="00F016B4" w:rsidRPr="00F016B4" w:rsidRDefault="00F016B4" w:rsidP="00F016B4">
      <w:pPr>
        <w:widowControl/>
        <w:jc w:val="both"/>
        <w:rPr>
          <w:rFonts w:ascii="Times New Roman" w:eastAsiaTheme="minorEastAsia" w:hAnsi="Times New Roman" w:cs="Times New Roman"/>
          <w:b/>
          <w:color w:val="auto"/>
          <w:sz w:val="28"/>
          <w:szCs w:val="28"/>
          <w:lang w:bidi="ar-SA"/>
        </w:rPr>
      </w:pPr>
      <w:r w:rsidRPr="00F016B4">
        <w:rPr>
          <w:rFonts w:ascii="Times New Roman" w:eastAsiaTheme="minorEastAsia" w:hAnsi="Times New Roman" w:cs="Times New Roman"/>
          <w:color w:val="auto"/>
          <w:sz w:val="28"/>
          <w:szCs w:val="28"/>
          <w:lang w:bidi="ar-SA"/>
        </w:rPr>
        <w:t xml:space="preserve">Кам'янський сільський бюджет за 2025 рік разом по загальному і спеціальному фондах виконано у сумі </w:t>
      </w:r>
      <w:r w:rsidRPr="00F016B4">
        <w:rPr>
          <w:rFonts w:ascii="Times New Roman" w:eastAsiaTheme="minorEastAsia" w:hAnsi="Times New Roman" w:cs="Times New Roman"/>
          <w:b/>
          <w:color w:val="auto"/>
          <w:sz w:val="28"/>
          <w:szCs w:val="28"/>
          <w:lang w:bidi="ar-SA"/>
        </w:rPr>
        <w:t>164 774,2</w:t>
      </w:r>
      <w:r w:rsidRPr="00F016B4">
        <w:rPr>
          <w:rFonts w:ascii="Times New Roman" w:eastAsiaTheme="minorEastAsia" w:hAnsi="Times New Roman" w:cs="Times New Roman"/>
          <w:color w:val="auto"/>
          <w:sz w:val="28"/>
          <w:szCs w:val="28"/>
          <w:lang w:bidi="ar-SA"/>
        </w:rPr>
        <w:t xml:space="preserve"> тис. грн., у тому числі видатки </w:t>
      </w:r>
      <w:r w:rsidRPr="00F016B4">
        <w:rPr>
          <w:rFonts w:ascii="Times New Roman" w:eastAsiaTheme="minorEastAsia" w:hAnsi="Times New Roman" w:cs="Times New Roman"/>
          <w:color w:val="auto"/>
          <w:sz w:val="28"/>
          <w:szCs w:val="28"/>
          <w:u w:val="single"/>
          <w:lang w:bidi="ar-SA"/>
        </w:rPr>
        <w:t>загального фонду</w:t>
      </w:r>
      <w:r w:rsidRPr="00F016B4">
        <w:rPr>
          <w:rFonts w:ascii="Times New Roman" w:eastAsiaTheme="minorEastAsia" w:hAnsi="Times New Roman" w:cs="Times New Roman"/>
          <w:color w:val="auto"/>
          <w:sz w:val="28"/>
          <w:szCs w:val="28"/>
          <w:lang w:bidi="ar-SA"/>
        </w:rPr>
        <w:t xml:space="preserve"> виконано у сумі </w:t>
      </w:r>
      <w:r w:rsidRPr="00F016B4">
        <w:rPr>
          <w:rFonts w:ascii="Times New Roman" w:eastAsiaTheme="minorEastAsia" w:hAnsi="Times New Roman" w:cs="Times New Roman"/>
          <w:b/>
          <w:color w:val="auto"/>
          <w:sz w:val="28"/>
          <w:szCs w:val="28"/>
          <w:lang w:bidi="ar-SA"/>
        </w:rPr>
        <w:t>119 221,7</w:t>
      </w:r>
      <w:r w:rsidRPr="00F016B4">
        <w:rPr>
          <w:rFonts w:ascii="Times New Roman" w:eastAsiaTheme="minorEastAsia" w:hAnsi="Times New Roman" w:cs="Times New Roman"/>
          <w:color w:val="auto"/>
          <w:sz w:val="28"/>
          <w:szCs w:val="28"/>
          <w:lang w:bidi="ar-SA"/>
        </w:rPr>
        <w:t xml:space="preserve"> тис. грн., що складає </w:t>
      </w:r>
      <w:r w:rsidRPr="00F016B4">
        <w:rPr>
          <w:rFonts w:ascii="Times New Roman" w:eastAsiaTheme="minorEastAsia" w:hAnsi="Times New Roman" w:cs="Times New Roman"/>
          <w:b/>
          <w:color w:val="auto"/>
          <w:sz w:val="28"/>
          <w:szCs w:val="28"/>
          <w:lang w:bidi="ar-SA"/>
        </w:rPr>
        <w:t>– 98,6%</w:t>
      </w:r>
      <w:r w:rsidRPr="00F016B4">
        <w:rPr>
          <w:rFonts w:ascii="Times New Roman" w:eastAsiaTheme="minorEastAsia" w:hAnsi="Times New Roman" w:cs="Times New Roman"/>
          <w:color w:val="auto"/>
          <w:sz w:val="28"/>
          <w:szCs w:val="28"/>
          <w:lang w:bidi="ar-SA"/>
        </w:rPr>
        <w:t xml:space="preserve"> до уточненого плану та </w:t>
      </w:r>
      <w:r w:rsidRPr="00F016B4">
        <w:rPr>
          <w:rFonts w:ascii="Times New Roman" w:eastAsiaTheme="minorEastAsia" w:hAnsi="Times New Roman" w:cs="Times New Roman"/>
          <w:color w:val="auto"/>
          <w:sz w:val="28"/>
          <w:szCs w:val="28"/>
          <w:u w:val="single"/>
          <w:lang w:bidi="ar-SA"/>
        </w:rPr>
        <w:t>видатки спеціального фонду</w:t>
      </w:r>
      <w:r w:rsidRPr="00F016B4">
        <w:rPr>
          <w:rFonts w:ascii="Times New Roman" w:eastAsiaTheme="minorEastAsia" w:hAnsi="Times New Roman" w:cs="Times New Roman"/>
          <w:color w:val="auto"/>
          <w:sz w:val="28"/>
          <w:szCs w:val="28"/>
          <w:lang w:bidi="ar-SA"/>
        </w:rPr>
        <w:t xml:space="preserve">  бюджету  – </w:t>
      </w:r>
      <w:r w:rsidRPr="00F016B4">
        <w:rPr>
          <w:rFonts w:ascii="Times New Roman" w:eastAsiaTheme="minorEastAsia" w:hAnsi="Times New Roman" w:cs="Times New Roman"/>
          <w:b/>
          <w:color w:val="auto"/>
          <w:sz w:val="28"/>
          <w:szCs w:val="28"/>
          <w:lang w:bidi="ar-SA"/>
        </w:rPr>
        <w:t xml:space="preserve">45 552,5 </w:t>
      </w:r>
      <w:r w:rsidRPr="00F016B4">
        <w:rPr>
          <w:rFonts w:ascii="Times New Roman" w:eastAsiaTheme="minorEastAsia" w:hAnsi="Times New Roman" w:cs="Times New Roman"/>
          <w:color w:val="auto"/>
          <w:sz w:val="28"/>
          <w:szCs w:val="28"/>
          <w:lang w:bidi="ar-SA"/>
        </w:rPr>
        <w:t xml:space="preserve"> тис. грн., або ж виконання склало  </w:t>
      </w:r>
      <w:r w:rsidRPr="00F016B4">
        <w:rPr>
          <w:rFonts w:ascii="Times New Roman" w:eastAsiaTheme="minorEastAsia" w:hAnsi="Times New Roman" w:cs="Times New Roman"/>
          <w:b/>
          <w:bCs/>
          <w:color w:val="auto"/>
          <w:sz w:val="28"/>
          <w:szCs w:val="28"/>
          <w:lang w:bidi="ar-SA"/>
        </w:rPr>
        <w:t xml:space="preserve">91,3 </w:t>
      </w:r>
      <w:r w:rsidRPr="00F016B4">
        <w:rPr>
          <w:rFonts w:ascii="Times New Roman" w:eastAsiaTheme="minorEastAsia" w:hAnsi="Times New Roman" w:cs="Times New Roman"/>
          <w:b/>
          <w:color w:val="auto"/>
          <w:sz w:val="28"/>
          <w:szCs w:val="28"/>
          <w:lang w:bidi="ar-SA"/>
        </w:rPr>
        <w:t>%</w:t>
      </w:r>
      <w:r w:rsidRPr="00F016B4">
        <w:rPr>
          <w:rFonts w:ascii="Times New Roman" w:eastAsiaTheme="minorEastAsia" w:hAnsi="Times New Roman" w:cs="Times New Roman"/>
          <w:color w:val="auto"/>
          <w:sz w:val="28"/>
          <w:szCs w:val="28"/>
          <w:lang w:bidi="ar-SA"/>
        </w:rPr>
        <w:t xml:space="preserve"> до уточненого плану на звітний період.</w:t>
      </w:r>
    </w:p>
    <w:p w:rsidR="00F016B4" w:rsidRPr="00F016B4" w:rsidRDefault="00F016B4" w:rsidP="00F016B4">
      <w:pPr>
        <w:widowControl/>
        <w:jc w:val="both"/>
        <w:rPr>
          <w:rFonts w:ascii="Times New Roman" w:eastAsiaTheme="minorEastAsia" w:hAnsi="Times New Roman" w:cs="Times New Roman"/>
          <w:bCs/>
          <w:color w:val="auto"/>
          <w:sz w:val="28"/>
          <w:szCs w:val="28"/>
          <w:lang w:bidi="ar-SA"/>
        </w:rPr>
      </w:pPr>
      <w:r w:rsidRPr="00F016B4">
        <w:rPr>
          <w:rFonts w:ascii="Times New Roman" w:eastAsiaTheme="minorEastAsia" w:hAnsi="Times New Roman" w:cs="Times New Roman"/>
          <w:bCs/>
          <w:color w:val="auto"/>
          <w:sz w:val="28"/>
          <w:szCs w:val="28"/>
          <w:lang w:bidi="ar-SA"/>
        </w:rPr>
        <w:t>При цьому слід зазначити, що впродовж бюджетного періоду  в повній мірі забезпечено фінансування за захищеними статтями видатків, а саме оплату праці працівників галузей бюджетної сфери з нарахуваннями, оплату продуктів харчування, енергоносіїв, дослідження і розробки, окремі заходи по реалізації державних (регіональних) програм, субсидіях та поточних трансфертах підприємствам, поточних трансфертах органам державного управління інших рівнів та</w:t>
      </w:r>
      <w:r w:rsidRPr="00F016B4">
        <w:rPr>
          <w:rFonts w:asciiTheme="minorHAnsi" w:eastAsiaTheme="minorEastAsia" w:hAnsiTheme="minorHAnsi" w:cstheme="minorBidi"/>
          <w:color w:val="auto"/>
          <w:sz w:val="22"/>
          <w:szCs w:val="22"/>
          <w:lang w:bidi="ar-SA"/>
        </w:rPr>
        <w:t xml:space="preserve"> </w:t>
      </w:r>
      <w:r w:rsidRPr="00F016B4">
        <w:rPr>
          <w:rFonts w:ascii="Times New Roman" w:eastAsiaTheme="minorEastAsia" w:hAnsi="Times New Roman" w:cs="Times New Roman"/>
          <w:bCs/>
          <w:color w:val="auto"/>
          <w:sz w:val="28"/>
          <w:szCs w:val="28"/>
          <w:lang w:bidi="ar-SA"/>
        </w:rPr>
        <w:t>соціальному забезпеченню.</w:t>
      </w:r>
    </w:p>
    <w:p w:rsidR="00F016B4" w:rsidRPr="00F016B4" w:rsidRDefault="00F016B4" w:rsidP="00F016B4">
      <w:pPr>
        <w:widowControl/>
        <w:jc w:val="both"/>
        <w:rPr>
          <w:rFonts w:ascii="Times New Roman" w:eastAsiaTheme="minorEastAsia" w:hAnsi="Times New Roman" w:cs="Times New Roman"/>
          <w:bCs/>
          <w:color w:val="auto"/>
          <w:sz w:val="28"/>
          <w:szCs w:val="28"/>
          <w:lang w:bidi="ar-SA"/>
        </w:rPr>
      </w:pPr>
      <w:r w:rsidRPr="00F016B4">
        <w:rPr>
          <w:rFonts w:ascii="Times New Roman" w:eastAsiaTheme="minorEastAsia" w:hAnsi="Times New Roman" w:cs="Times New Roman"/>
          <w:bCs/>
          <w:color w:val="auto"/>
          <w:sz w:val="28"/>
          <w:szCs w:val="28"/>
          <w:lang w:bidi="ar-SA"/>
        </w:rPr>
        <w:t>Виконання видатків за захищеними статтями загального фонду бюджету наведено в діаграмі.</w:t>
      </w:r>
    </w:p>
    <w:p w:rsidR="00F016B4" w:rsidRPr="00F016B4" w:rsidRDefault="00F016B4" w:rsidP="00F016B4">
      <w:pPr>
        <w:widowControl/>
        <w:jc w:val="both"/>
        <w:rPr>
          <w:rFonts w:ascii="Times New Roman" w:eastAsiaTheme="minorEastAsia" w:hAnsi="Times New Roman" w:cs="Times New Roman"/>
          <w:bCs/>
          <w:color w:val="auto"/>
          <w:sz w:val="28"/>
          <w:szCs w:val="28"/>
          <w:lang w:bidi="ar-SA"/>
        </w:rPr>
      </w:pPr>
    </w:p>
    <w:p w:rsidR="00F016B4" w:rsidRPr="00F016B4" w:rsidRDefault="00F016B4" w:rsidP="00F016B4">
      <w:pPr>
        <w:widowControl/>
        <w:jc w:val="center"/>
        <w:rPr>
          <w:rFonts w:ascii="Times New Roman" w:eastAsiaTheme="minorEastAsia" w:hAnsi="Times New Roman" w:cs="Times New Roman"/>
          <w:bCs/>
          <w:color w:val="auto"/>
          <w:sz w:val="28"/>
          <w:szCs w:val="28"/>
          <w:lang w:bidi="ar-SA"/>
        </w:rPr>
      </w:pPr>
      <w:r w:rsidRPr="00F016B4">
        <w:rPr>
          <w:rFonts w:asciiTheme="minorHAnsi" w:eastAsiaTheme="minorEastAsia" w:hAnsiTheme="minorHAnsi" w:cstheme="minorBidi"/>
          <w:noProof/>
          <w:color w:val="auto"/>
          <w:sz w:val="22"/>
          <w:szCs w:val="22"/>
          <w:bdr w:val="single" w:sz="4" w:space="0" w:color="auto" w:frame="1"/>
          <w:shd w:val="clear" w:color="auto" w:fill="FFFF00"/>
          <w:lang w:val="ru-RU" w:eastAsia="ru-RU" w:bidi="ar-SA"/>
        </w:rPr>
        <w:lastRenderedPageBreak/>
        <w:drawing>
          <wp:inline distT="0" distB="0" distL="0" distR="0">
            <wp:extent cx="5838825" cy="2705100"/>
            <wp:effectExtent l="0" t="0" r="9525"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16B4" w:rsidRPr="00F016B4" w:rsidRDefault="00F016B4" w:rsidP="00F016B4">
      <w:pPr>
        <w:widowControl/>
        <w:jc w:val="both"/>
        <w:rPr>
          <w:rFonts w:ascii="Times New Roman" w:eastAsiaTheme="minorEastAsia" w:hAnsi="Times New Roman" w:cs="Times New Roman"/>
          <w:bCs/>
          <w:color w:val="auto"/>
          <w:sz w:val="28"/>
          <w:szCs w:val="28"/>
          <w:lang w:bidi="ar-SA"/>
        </w:rPr>
      </w:pPr>
      <w:r w:rsidRPr="00F016B4">
        <w:rPr>
          <w:rFonts w:ascii="Times New Roman" w:eastAsiaTheme="minorEastAsia" w:hAnsi="Times New Roman" w:cs="Times New Roman"/>
          <w:bCs/>
          <w:color w:val="auto"/>
          <w:sz w:val="28"/>
          <w:szCs w:val="28"/>
          <w:lang w:bidi="ar-SA"/>
        </w:rPr>
        <w:t xml:space="preserve">У структурі видатків загального фонду найбільш значною є частка видатків на соціально-культурну сферу – </w:t>
      </w:r>
      <w:r w:rsidRPr="00F016B4">
        <w:rPr>
          <w:rFonts w:ascii="Times New Roman" w:eastAsiaTheme="minorEastAsia" w:hAnsi="Times New Roman" w:cs="Times New Roman"/>
          <w:b/>
          <w:bCs/>
          <w:color w:val="auto"/>
          <w:sz w:val="28"/>
          <w:szCs w:val="28"/>
          <w:lang w:bidi="ar-SA"/>
        </w:rPr>
        <w:t>78,4 %</w:t>
      </w:r>
      <w:r w:rsidRPr="00F016B4">
        <w:rPr>
          <w:rFonts w:ascii="Times New Roman" w:eastAsiaTheme="minorEastAsia" w:hAnsi="Times New Roman" w:cs="Times New Roman"/>
          <w:bCs/>
          <w:color w:val="auto"/>
          <w:sz w:val="28"/>
          <w:szCs w:val="28"/>
          <w:lang w:bidi="ar-SA"/>
        </w:rPr>
        <w:t xml:space="preserve">, із яких установи освіти займають </w:t>
      </w:r>
      <w:r w:rsidRPr="00F016B4">
        <w:rPr>
          <w:rFonts w:ascii="Times New Roman" w:eastAsiaTheme="minorEastAsia" w:hAnsi="Times New Roman" w:cs="Times New Roman"/>
          <w:b/>
          <w:bCs/>
          <w:color w:val="auto"/>
          <w:sz w:val="28"/>
          <w:szCs w:val="28"/>
          <w:lang w:bidi="ar-SA"/>
        </w:rPr>
        <w:t>71,2 %,</w:t>
      </w:r>
      <w:r w:rsidRPr="00F016B4">
        <w:rPr>
          <w:rFonts w:ascii="Times New Roman" w:eastAsiaTheme="minorEastAsia" w:hAnsi="Times New Roman" w:cs="Times New Roman"/>
          <w:bCs/>
          <w:color w:val="auto"/>
          <w:sz w:val="28"/>
          <w:szCs w:val="28"/>
          <w:lang w:bidi="ar-SA"/>
        </w:rPr>
        <w:t xml:space="preserve"> охорони здоров’я – </w:t>
      </w:r>
      <w:r w:rsidRPr="00F016B4">
        <w:rPr>
          <w:rFonts w:ascii="Times New Roman" w:eastAsiaTheme="minorEastAsia" w:hAnsi="Times New Roman" w:cs="Times New Roman"/>
          <w:b/>
          <w:bCs/>
          <w:color w:val="auto"/>
          <w:sz w:val="28"/>
          <w:szCs w:val="28"/>
          <w:lang w:bidi="ar-SA"/>
        </w:rPr>
        <w:t>0,5 %,</w:t>
      </w:r>
      <w:r w:rsidRPr="00F016B4">
        <w:rPr>
          <w:rFonts w:ascii="Times New Roman" w:eastAsiaTheme="minorEastAsia" w:hAnsi="Times New Roman" w:cs="Times New Roman"/>
          <w:bCs/>
          <w:color w:val="auto"/>
          <w:sz w:val="28"/>
          <w:szCs w:val="28"/>
          <w:lang w:bidi="ar-SA"/>
        </w:rPr>
        <w:t xml:space="preserve">  культури і мистецтва </w:t>
      </w:r>
      <w:r w:rsidRPr="00F016B4">
        <w:rPr>
          <w:rFonts w:ascii="Times New Roman" w:eastAsiaTheme="minorEastAsia" w:hAnsi="Times New Roman" w:cs="Times New Roman"/>
          <w:b/>
          <w:bCs/>
          <w:color w:val="auto"/>
          <w:sz w:val="28"/>
          <w:szCs w:val="28"/>
          <w:lang w:bidi="ar-SA"/>
        </w:rPr>
        <w:t>2,6 %</w:t>
      </w:r>
      <w:r w:rsidRPr="00F016B4">
        <w:rPr>
          <w:rFonts w:ascii="Times New Roman" w:eastAsiaTheme="minorEastAsia" w:hAnsi="Times New Roman" w:cs="Times New Roman"/>
          <w:color w:val="auto"/>
          <w:sz w:val="28"/>
          <w:szCs w:val="28"/>
          <w:lang w:bidi="ar-SA"/>
        </w:rPr>
        <w:t xml:space="preserve"> та соціального захисту населення </w:t>
      </w:r>
      <w:r w:rsidRPr="00F016B4">
        <w:rPr>
          <w:rFonts w:ascii="Times New Roman" w:eastAsiaTheme="minorEastAsia" w:hAnsi="Times New Roman" w:cs="Times New Roman"/>
          <w:b/>
          <w:bCs/>
          <w:color w:val="auto"/>
          <w:sz w:val="28"/>
          <w:szCs w:val="28"/>
          <w:lang w:bidi="ar-SA"/>
        </w:rPr>
        <w:t xml:space="preserve">– 4,0%. </w:t>
      </w:r>
      <w:r w:rsidRPr="00F016B4">
        <w:rPr>
          <w:rFonts w:ascii="Times New Roman" w:eastAsiaTheme="minorEastAsia" w:hAnsi="Times New Roman" w:cs="Times New Roman"/>
          <w:color w:val="auto"/>
          <w:sz w:val="28"/>
          <w:szCs w:val="28"/>
          <w:lang w:bidi="ar-SA"/>
        </w:rPr>
        <w:t xml:space="preserve"> На виплату </w:t>
      </w:r>
      <w:r w:rsidRPr="00F016B4">
        <w:rPr>
          <w:rFonts w:ascii="Times New Roman" w:eastAsiaTheme="minorEastAsia" w:hAnsi="Times New Roman" w:cs="Times New Roman"/>
          <w:b/>
          <w:color w:val="auto"/>
          <w:sz w:val="28"/>
          <w:szCs w:val="28"/>
          <w:lang w:bidi="ar-SA"/>
        </w:rPr>
        <w:t>заробітної плати з нарахуваннями</w:t>
      </w:r>
      <w:r w:rsidRPr="00F016B4">
        <w:rPr>
          <w:rFonts w:ascii="Times New Roman" w:eastAsiaTheme="minorEastAsia" w:hAnsi="Times New Roman" w:cs="Times New Roman"/>
          <w:color w:val="auto"/>
          <w:sz w:val="28"/>
          <w:szCs w:val="28"/>
          <w:lang w:bidi="ar-SA"/>
        </w:rPr>
        <w:t xml:space="preserve"> із загального фонду бюджету спрямовано </w:t>
      </w:r>
      <w:r w:rsidRPr="00F016B4">
        <w:rPr>
          <w:rFonts w:ascii="Times New Roman" w:eastAsiaTheme="minorEastAsia" w:hAnsi="Times New Roman" w:cs="Times New Roman"/>
          <w:b/>
          <w:color w:val="auto"/>
          <w:sz w:val="28"/>
          <w:szCs w:val="28"/>
          <w:lang w:bidi="ar-SA"/>
        </w:rPr>
        <w:t>96 097,2</w:t>
      </w:r>
      <w:r w:rsidRPr="00F016B4">
        <w:rPr>
          <w:rFonts w:ascii="Times New Roman" w:eastAsiaTheme="minorEastAsia" w:hAnsi="Times New Roman" w:cs="Times New Roman"/>
          <w:color w:val="auto"/>
          <w:sz w:val="28"/>
          <w:szCs w:val="28"/>
          <w:lang w:bidi="ar-SA"/>
        </w:rPr>
        <w:t xml:space="preserve"> тис. грн. або </w:t>
      </w:r>
      <w:r w:rsidRPr="00F016B4">
        <w:rPr>
          <w:rFonts w:ascii="Times New Roman" w:eastAsiaTheme="minorEastAsia" w:hAnsi="Times New Roman" w:cs="Times New Roman"/>
          <w:b/>
          <w:color w:val="auto"/>
          <w:sz w:val="28"/>
          <w:szCs w:val="28"/>
          <w:lang w:bidi="ar-SA"/>
        </w:rPr>
        <w:t>80,6 %</w:t>
      </w:r>
      <w:r w:rsidRPr="00F016B4">
        <w:rPr>
          <w:rFonts w:ascii="Times New Roman" w:eastAsiaTheme="minorEastAsia" w:hAnsi="Times New Roman" w:cs="Times New Roman"/>
          <w:color w:val="auto"/>
          <w:sz w:val="28"/>
          <w:szCs w:val="28"/>
          <w:lang w:bidi="ar-SA"/>
        </w:rPr>
        <w:t xml:space="preserve"> загального обсягу  видатків. На </w:t>
      </w:r>
      <w:r w:rsidRPr="00F016B4">
        <w:rPr>
          <w:rFonts w:ascii="Times New Roman" w:eastAsiaTheme="minorEastAsia" w:hAnsi="Times New Roman" w:cs="Times New Roman"/>
          <w:b/>
          <w:color w:val="auto"/>
          <w:sz w:val="28"/>
          <w:szCs w:val="28"/>
          <w:lang w:bidi="ar-SA"/>
        </w:rPr>
        <w:t>оплату комунальних послуг і енергоносіїв</w:t>
      </w:r>
      <w:r w:rsidRPr="00F016B4">
        <w:rPr>
          <w:rFonts w:ascii="Times New Roman" w:eastAsiaTheme="minorEastAsia" w:hAnsi="Times New Roman" w:cs="Times New Roman"/>
          <w:color w:val="auto"/>
          <w:sz w:val="28"/>
          <w:szCs w:val="28"/>
          <w:lang w:bidi="ar-SA"/>
        </w:rPr>
        <w:t xml:space="preserve"> видатки склали – </w:t>
      </w:r>
      <w:r w:rsidRPr="00F016B4">
        <w:rPr>
          <w:rFonts w:ascii="Times New Roman" w:eastAsiaTheme="minorEastAsia" w:hAnsi="Times New Roman" w:cs="Times New Roman"/>
          <w:b/>
          <w:color w:val="auto"/>
          <w:sz w:val="28"/>
          <w:szCs w:val="28"/>
          <w:lang w:bidi="ar-SA"/>
        </w:rPr>
        <w:t>8 013,1 тис.грн.,</w:t>
      </w:r>
      <w:r w:rsidRPr="00F016B4">
        <w:rPr>
          <w:rFonts w:ascii="Times New Roman" w:eastAsiaTheme="minorEastAsia" w:hAnsi="Times New Roman" w:cs="Times New Roman"/>
          <w:color w:val="auto"/>
          <w:sz w:val="28"/>
          <w:szCs w:val="28"/>
          <w:lang w:bidi="ar-SA"/>
        </w:rPr>
        <w:t xml:space="preserve"> або </w:t>
      </w:r>
      <w:r w:rsidRPr="00F016B4">
        <w:rPr>
          <w:rFonts w:ascii="Times New Roman" w:eastAsiaTheme="minorEastAsia" w:hAnsi="Times New Roman" w:cs="Times New Roman"/>
          <w:b/>
          <w:color w:val="auto"/>
          <w:sz w:val="28"/>
          <w:szCs w:val="28"/>
          <w:lang w:bidi="ar-SA"/>
        </w:rPr>
        <w:t>6,7</w:t>
      </w:r>
      <w:r w:rsidRPr="00F016B4">
        <w:rPr>
          <w:rFonts w:ascii="Times New Roman" w:eastAsiaTheme="minorEastAsia" w:hAnsi="Times New Roman" w:cs="Times New Roman"/>
          <w:color w:val="auto"/>
          <w:sz w:val="28"/>
          <w:szCs w:val="28"/>
          <w:lang w:bidi="ar-SA"/>
        </w:rPr>
        <w:t xml:space="preserve"> % загального обсягу  видатків.</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Видатки загального фонду по галузі Д</w:t>
      </w:r>
      <w:r w:rsidRPr="00F016B4">
        <w:rPr>
          <w:rFonts w:ascii="Times New Roman" w:eastAsiaTheme="minorEastAsia" w:hAnsi="Times New Roman" w:cs="Times New Roman"/>
          <w:b/>
          <w:color w:val="auto"/>
          <w:sz w:val="28"/>
          <w:szCs w:val="28"/>
          <w:lang w:bidi="ar-SA"/>
        </w:rPr>
        <w:t>ержавне управління</w:t>
      </w:r>
      <w:r w:rsidRPr="00F016B4">
        <w:rPr>
          <w:rFonts w:ascii="Times New Roman" w:eastAsiaTheme="minorEastAsia" w:hAnsi="Times New Roman" w:cs="Times New Roman"/>
          <w:color w:val="auto"/>
          <w:sz w:val="28"/>
          <w:szCs w:val="28"/>
          <w:lang w:bidi="ar-SA"/>
        </w:rPr>
        <w:t xml:space="preserve">  складають </w:t>
      </w:r>
      <w:r w:rsidRPr="00F016B4">
        <w:rPr>
          <w:rFonts w:ascii="Times New Roman" w:eastAsiaTheme="minorEastAsia" w:hAnsi="Times New Roman" w:cs="Times New Roman"/>
          <w:b/>
          <w:color w:val="auto"/>
          <w:sz w:val="28"/>
          <w:szCs w:val="28"/>
          <w:lang w:bidi="ar-SA"/>
        </w:rPr>
        <w:t>19 505,9</w:t>
      </w:r>
      <w:r w:rsidRPr="00F016B4">
        <w:rPr>
          <w:rFonts w:ascii="Times New Roman" w:eastAsiaTheme="minorEastAsia" w:hAnsi="Times New Roman" w:cs="Times New Roman"/>
          <w:color w:val="auto"/>
          <w:sz w:val="28"/>
          <w:szCs w:val="28"/>
          <w:lang w:bidi="ar-SA"/>
        </w:rPr>
        <w:t xml:space="preserve"> тис.грн., що становить </w:t>
      </w:r>
      <w:r w:rsidRPr="00F016B4">
        <w:rPr>
          <w:rFonts w:ascii="Times New Roman" w:eastAsiaTheme="minorEastAsia" w:hAnsi="Times New Roman" w:cs="Times New Roman"/>
          <w:b/>
          <w:color w:val="auto"/>
          <w:sz w:val="28"/>
          <w:szCs w:val="28"/>
          <w:lang w:bidi="ar-SA"/>
        </w:rPr>
        <w:t>99,2 %</w:t>
      </w:r>
      <w:r w:rsidRPr="00F016B4">
        <w:rPr>
          <w:rFonts w:ascii="Times New Roman" w:eastAsiaTheme="minorEastAsia" w:hAnsi="Times New Roman" w:cs="Times New Roman"/>
          <w:color w:val="auto"/>
          <w:sz w:val="28"/>
          <w:szCs w:val="28"/>
          <w:lang w:bidi="ar-SA"/>
        </w:rPr>
        <w:t xml:space="preserve"> планових показників на рік.</w:t>
      </w:r>
    </w:p>
    <w:p w:rsidR="00F016B4" w:rsidRPr="00F016B4" w:rsidRDefault="00F016B4" w:rsidP="00F016B4">
      <w:pPr>
        <w:widowControl/>
        <w:jc w:val="both"/>
        <w:rPr>
          <w:rFonts w:ascii="Times New Roman" w:eastAsiaTheme="minorEastAsia" w:hAnsi="Times New Roman" w:cs="Times New Roman"/>
          <w:color w:val="auto"/>
          <w:sz w:val="28"/>
          <w:szCs w:val="28"/>
          <w:highlight w:val="yellow"/>
          <w:lang w:bidi="ar-SA"/>
        </w:rPr>
      </w:pPr>
      <w:r w:rsidRPr="00F016B4">
        <w:rPr>
          <w:rFonts w:ascii="Times New Roman" w:eastAsiaTheme="minorEastAsia" w:hAnsi="Times New Roman" w:cs="Times New Roman"/>
          <w:color w:val="auto"/>
          <w:sz w:val="28"/>
          <w:szCs w:val="28"/>
          <w:lang w:bidi="ar-SA"/>
        </w:rPr>
        <w:t xml:space="preserve">Протягом  2025  року із загального фонду бюджету на виплату заробітної плати з нарахуваннями по даній галузі спрямовано </w:t>
      </w:r>
      <w:r w:rsidRPr="00F016B4">
        <w:rPr>
          <w:rFonts w:ascii="Times New Roman" w:eastAsiaTheme="minorEastAsia" w:hAnsi="Times New Roman" w:cs="Times New Roman"/>
          <w:b/>
          <w:color w:val="auto"/>
          <w:sz w:val="28"/>
          <w:szCs w:val="28"/>
          <w:lang w:bidi="ar-SA"/>
        </w:rPr>
        <w:t>18 169,7</w:t>
      </w:r>
      <w:r w:rsidRPr="00F016B4">
        <w:rPr>
          <w:rFonts w:ascii="Times New Roman" w:eastAsiaTheme="minorEastAsia" w:hAnsi="Times New Roman" w:cs="Times New Roman"/>
          <w:color w:val="auto"/>
          <w:sz w:val="28"/>
          <w:szCs w:val="28"/>
          <w:lang w:bidi="ar-SA"/>
        </w:rPr>
        <w:t xml:space="preserve">  тис. грн., що складає </w:t>
      </w:r>
      <w:r w:rsidRPr="00F016B4">
        <w:rPr>
          <w:rFonts w:ascii="Times New Roman" w:eastAsiaTheme="minorEastAsia" w:hAnsi="Times New Roman" w:cs="Times New Roman"/>
          <w:b/>
          <w:color w:val="auto"/>
          <w:sz w:val="28"/>
          <w:szCs w:val="28"/>
          <w:lang w:bidi="ar-SA"/>
        </w:rPr>
        <w:t>93,2%</w:t>
      </w:r>
      <w:r w:rsidRPr="00F016B4">
        <w:rPr>
          <w:rFonts w:ascii="Times New Roman" w:eastAsiaTheme="minorEastAsia" w:hAnsi="Times New Roman" w:cs="Times New Roman"/>
          <w:color w:val="auto"/>
          <w:sz w:val="28"/>
          <w:szCs w:val="28"/>
          <w:lang w:bidi="ar-SA"/>
        </w:rPr>
        <w:t xml:space="preserve">  від загального обсягу видатків по цій галузі. Видатки  на оплату енергоносіїв склали   </w:t>
      </w:r>
      <w:r w:rsidRPr="00F016B4">
        <w:rPr>
          <w:rFonts w:ascii="Times New Roman" w:eastAsiaTheme="minorEastAsia" w:hAnsi="Times New Roman" w:cs="Times New Roman"/>
          <w:b/>
          <w:color w:val="auto"/>
          <w:sz w:val="28"/>
          <w:szCs w:val="28"/>
          <w:lang w:bidi="ar-SA"/>
        </w:rPr>
        <w:t>425,3</w:t>
      </w:r>
      <w:r w:rsidRPr="00F016B4">
        <w:rPr>
          <w:rFonts w:ascii="Times New Roman" w:eastAsiaTheme="minorEastAsia" w:hAnsi="Times New Roman" w:cs="Times New Roman"/>
          <w:color w:val="auto"/>
          <w:sz w:val="28"/>
          <w:szCs w:val="28"/>
          <w:lang w:bidi="ar-SA"/>
        </w:rPr>
        <w:t xml:space="preserve"> тис. грн., що становить </w:t>
      </w:r>
      <w:r w:rsidRPr="00F016B4">
        <w:rPr>
          <w:rFonts w:ascii="Times New Roman" w:eastAsiaTheme="minorEastAsia" w:hAnsi="Times New Roman" w:cs="Times New Roman"/>
          <w:b/>
          <w:color w:val="auto"/>
          <w:sz w:val="28"/>
          <w:szCs w:val="28"/>
          <w:lang w:bidi="ar-SA"/>
        </w:rPr>
        <w:t>2,2 %</w:t>
      </w:r>
      <w:r w:rsidRPr="00F016B4">
        <w:rPr>
          <w:rFonts w:ascii="Times New Roman" w:eastAsiaTheme="minorEastAsia" w:hAnsi="Times New Roman" w:cs="Times New Roman"/>
          <w:color w:val="auto"/>
          <w:sz w:val="28"/>
          <w:szCs w:val="28"/>
          <w:lang w:bidi="ar-SA"/>
        </w:rPr>
        <w:t xml:space="preserve"> від загальної суми видатків.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Видатки сільського бюджету по галузі </w:t>
      </w:r>
      <w:r w:rsidRPr="00F016B4">
        <w:rPr>
          <w:rFonts w:ascii="Times New Roman" w:eastAsiaTheme="minorEastAsia" w:hAnsi="Times New Roman" w:cs="Times New Roman"/>
          <w:b/>
          <w:color w:val="auto"/>
          <w:sz w:val="28"/>
          <w:szCs w:val="28"/>
          <w:lang w:bidi="ar-SA"/>
        </w:rPr>
        <w:t>«Освіта»</w:t>
      </w:r>
      <w:r w:rsidRPr="00F016B4">
        <w:rPr>
          <w:rFonts w:ascii="Times New Roman" w:eastAsiaTheme="minorEastAsia" w:hAnsi="Times New Roman" w:cs="Times New Roman"/>
          <w:color w:val="auto"/>
          <w:sz w:val="28"/>
          <w:szCs w:val="28"/>
          <w:lang w:bidi="ar-SA"/>
        </w:rPr>
        <w:t xml:space="preserve"> у  2025 році склали </w:t>
      </w:r>
      <w:r w:rsidRPr="00F016B4">
        <w:rPr>
          <w:rFonts w:ascii="Times New Roman" w:eastAsia="Calibri" w:hAnsi="Times New Roman" w:cs="Times New Roman"/>
          <w:b/>
          <w:color w:val="auto"/>
          <w:sz w:val="28"/>
          <w:szCs w:val="28"/>
          <w:lang w:bidi="ar-SA"/>
        </w:rPr>
        <w:t xml:space="preserve">84 915,5 </w:t>
      </w:r>
      <w:r w:rsidRPr="00F016B4">
        <w:rPr>
          <w:rFonts w:ascii="Times New Roman" w:eastAsiaTheme="minorEastAsia" w:hAnsi="Times New Roman" w:cs="Times New Roman"/>
          <w:b/>
          <w:color w:val="auto"/>
          <w:sz w:val="28"/>
          <w:szCs w:val="28"/>
          <w:lang w:bidi="ar-SA"/>
        </w:rPr>
        <w:t>тис</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грн.,</w:t>
      </w:r>
      <w:r w:rsidRPr="00F016B4">
        <w:rPr>
          <w:rFonts w:ascii="Times New Roman" w:eastAsiaTheme="minorEastAsia" w:hAnsi="Times New Roman" w:cs="Times New Roman"/>
          <w:color w:val="auto"/>
          <w:sz w:val="28"/>
          <w:szCs w:val="28"/>
          <w:lang w:bidi="ar-SA"/>
        </w:rPr>
        <w:t xml:space="preserve"> у тому числі  на виплату заробітної плати з нарахуваннями працівникам освітніх закладів у звітному періоді   спрямовано </w:t>
      </w:r>
      <w:r w:rsidRPr="00F016B4">
        <w:rPr>
          <w:rFonts w:ascii="Times New Roman" w:eastAsiaTheme="minorEastAsia" w:hAnsi="Times New Roman" w:cs="Times New Roman"/>
          <w:b/>
          <w:color w:val="auto"/>
          <w:sz w:val="28"/>
          <w:szCs w:val="28"/>
          <w:lang w:bidi="ar-SA"/>
        </w:rPr>
        <w:t>74 492,0</w:t>
      </w:r>
      <w:r w:rsidRPr="00F016B4">
        <w:rPr>
          <w:rFonts w:ascii="Times New Roman" w:eastAsiaTheme="minorEastAsia" w:hAnsi="Times New Roman" w:cs="Times New Roman"/>
          <w:color w:val="auto"/>
          <w:sz w:val="28"/>
          <w:szCs w:val="28"/>
          <w:lang w:bidi="ar-SA"/>
        </w:rPr>
        <w:t xml:space="preserve"> тис. грн., що складає </w:t>
      </w:r>
      <w:r w:rsidRPr="00F016B4">
        <w:rPr>
          <w:rFonts w:ascii="Times New Roman" w:eastAsiaTheme="minorEastAsia" w:hAnsi="Times New Roman" w:cs="Times New Roman"/>
          <w:b/>
          <w:color w:val="auto"/>
          <w:sz w:val="28"/>
          <w:szCs w:val="28"/>
          <w:lang w:bidi="ar-SA"/>
        </w:rPr>
        <w:t>87,7 %</w:t>
      </w:r>
      <w:r w:rsidRPr="00F016B4">
        <w:rPr>
          <w:rFonts w:ascii="Times New Roman" w:eastAsiaTheme="minorEastAsia" w:hAnsi="Times New Roman" w:cs="Times New Roman"/>
          <w:color w:val="auto"/>
          <w:sz w:val="28"/>
          <w:szCs w:val="28"/>
          <w:lang w:bidi="ar-SA"/>
        </w:rPr>
        <w:t xml:space="preserve"> від загальної суми видатків по цій галузі. На оплату   харчування вихованців ЗДО та учнів початкових класів та пільгової категорії ЗЗСО по загальному фонду  використано </w:t>
      </w:r>
      <w:r w:rsidRPr="00F016B4">
        <w:rPr>
          <w:rFonts w:ascii="Times New Roman" w:eastAsiaTheme="minorEastAsia" w:hAnsi="Times New Roman" w:cs="Times New Roman"/>
          <w:b/>
          <w:color w:val="auto"/>
          <w:sz w:val="28"/>
          <w:szCs w:val="28"/>
          <w:lang w:bidi="ar-SA"/>
        </w:rPr>
        <w:t>2 524,5</w:t>
      </w:r>
      <w:r w:rsidRPr="00F016B4">
        <w:rPr>
          <w:rFonts w:ascii="Times New Roman" w:eastAsiaTheme="minorEastAsia" w:hAnsi="Times New Roman" w:cs="Times New Roman"/>
          <w:color w:val="auto"/>
          <w:sz w:val="28"/>
          <w:szCs w:val="28"/>
          <w:lang w:bidi="ar-SA"/>
        </w:rPr>
        <w:t xml:space="preserve"> тис. грн. та на оплату енергоносіїв – </w:t>
      </w:r>
      <w:r w:rsidRPr="00F016B4">
        <w:rPr>
          <w:rFonts w:ascii="Times New Roman" w:eastAsiaTheme="minorEastAsia" w:hAnsi="Times New Roman" w:cs="Times New Roman"/>
          <w:b/>
          <w:color w:val="auto"/>
          <w:sz w:val="28"/>
          <w:szCs w:val="28"/>
          <w:lang w:bidi="ar-SA"/>
        </w:rPr>
        <w:t>4 058,1</w:t>
      </w:r>
      <w:r w:rsidRPr="00F016B4">
        <w:rPr>
          <w:rFonts w:ascii="Times New Roman" w:eastAsiaTheme="minorEastAsia" w:hAnsi="Times New Roman" w:cs="Times New Roman"/>
          <w:color w:val="auto"/>
          <w:sz w:val="28"/>
          <w:szCs w:val="28"/>
          <w:lang w:bidi="ar-SA"/>
        </w:rPr>
        <w:t xml:space="preserve"> тис. 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highlight w:val="yellow"/>
          <w:lang w:bidi="ar-SA"/>
        </w:rPr>
      </w:pPr>
      <w:r w:rsidRPr="00F016B4">
        <w:rPr>
          <w:rFonts w:ascii="Times New Roman" w:eastAsiaTheme="minorEastAsia" w:hAnsi="Times New Roman" w:cs="Times New Roman"/>
          <w:color w:val="auto"/>
          <w:sz w:val="28"/>
          <w:szCs w:val="28"/>
          <w:lang w:bidi="ar-SA"/>
        </w:rPr>
        <w:t>Видатки сільського бюджету по галузі „</w:t>
      </w:r>
      <w:r w:rsidRPr="00F016B4">
        <w:rPr>
          <w:rFonts w:ascii="Times New Roman" w:eastAsiaTheme="minorEastAsia" w:hAnsi="Times New Roman" w:cs="Times New Roman"/>
          <w:b/>
          <w:color w:val="auto"/>
          <w:sz w:val="28"/>
          <w:szCs w:val="28"/>
          <w:lang w:bidi="ar-SA"/>
        </w:rPr>
        <w:t>Охорона здоров’я</w:t>
      </w:r>
      <w:r w:rsidRPr="00F016B4">
        <w:rPr>
          <w:rFonts w:ascii="Times New Roman" w:eastAsiaTheme="minorEastAsia" w:hAnsi="Times New Roman" w:cs="Times New Roman"/>
          <w:color w:val="auto"/>
          <w:sz w:val="28"/>
          <w:szCs w:val="28"/>
          <w:lang w:bidi="ar-SA"/>
        </w:rPr>
        <w:t xml:space="preserve">”  за 2025 рік склали </w:t>
      </w:r>
      <w:r w:rsidRPr="00F016B4">
        <w:rPr>
          <w:rFonts w:ascii="Times New Roman" w:eastAsiaTheme="minorEastAsia" w:hAnsi="Times New Roman" w:cs="Times New Roman"/>
          <w:b/>
          <w:color w:val="auto"/>
          <w:sz w:val="28"/>
          <w:szCs w:val="28"/>
          <w:lang w:bidi="ar-SA"/>
        </w:rPr>
        <w:t xml:space="preserve">631,6 </w:t>
      </w:r>
      <w:r w:rsidRPr="00F016B4">
        <w:rPr>
          <w:rFonts w:ascii="Times New Roman" w:eastAsiaTheme="minorEastAsia" w:hAnsi="Times New Roman" w:cs="Times New Roman"/>
          <w:bCs/>
          <w:color w:val="auto"/>
          <w:sz w:val="28"/>
          <w:szCs w:val="28"/>
          <w:lang w:bidi="ar-SA"/>
        </w:rPr>
        <w:t>тис. грн</w:t>
      </w:r>
      <w:r w:rsidRPr="00F016B4">
        <w:rPr>
          <w:rFonts w:ascii="Times New Roman" w:eastAsiaTheme="minorEastAsia" w:hAnsi="Times New Roman" w:cs="Times New Roman"/>
          <w:color w:val="auto"/>
          <w:sz w:val="28"/>
          <w:szCs w:val="28"/>
          <w:lang w:bidi="ar-SA"/>
        </w:rPr>
        <w:t xml:space="preserve">., в тому числі на відшкодування вартості спожитих медичними закладами енергоносіїв профінансовано  </w:t>
      </w:r>
      <w:r w:rsidRPr="00F016B4">
        <w:rPr>
          <w:rFonts w:ascii="Times New Roman" w:eastAsiaTheme="minorEastAsia" w:hAnsi="Times New Roman" w:cs="Times New Roman"/>
          <w:b/>
          <w:color w:val="auto"/>
          <w:sz w:val="28"/>
          <w:szCs w:val="28"/>
          <w:lang w:bidi="ar-SA"/>
        </w:rPr>
        <w:t>472,2</w:t>
      </w:r>
      <w:r w:rsidRPr="00F016B4">
        <w:rPr>
          <w:rFonts w:ascii="Times New Roman" w:eastAsiaTheme="minorEastAsia" w:hAnsi="Times New Roman" w:cs="Times New Roman"/>
          <w:color w:val="auto"/>
          <w:sz w:val="28"/>
          <w:szCs w:val="28"/>
          <w:lang w:bidi="ar-SA"/>
        </w:rPr>
        <w:t xml:space="preserve"> тис. грн. та на  видатки по пільговому  забезпеченню медикаментами хворих, які перебувають на амбулаторному лікуванні вдома (в тому числі  хворих на  цукровий і нецукровий  діабет) – </w:t>
      </w:r>
      <w:r w:rsidRPr="00F016B4">
        <w:rPr>
          <w:rFonts w:ascii="Times New Roman" w:eastAsiaTheme="minorEastAsia" w:hAnsi="Times New Roman" w:cs="Times New Roman"/>
          <w:b/>
          <w:color w:val="auto"/>
          <w:sz w:val="28"/>
          <w:szCs w:val="28"/>
          <w:lang w:bidi="ar-SA"/>
        </w:rPr>
        <w:t>159,4</w:t>
      </w:r>
      <w:r w:rsidRPr="00F016B4">
        <w:rPr>
          <w:rFonts w:ascii="Times New Roman" w:eastAsiaTheme="minorEastAsia" w:hAnsi="Times New Roman" w:cs="Times New Roman"/>
          <w:color w:val="auto"/>
          <w:sz w:val="28"/>
          <w:szCs w:val="28"/>
          <w:lang w:bidi="ar-SA"/>
        </w:rPr>
        <w:t xml:space="preserve"> тис. 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Видатки по галузі </w:t>
      </w:r>
      <w:r w:rsidRPr="00F016B4">
        <w:rPr>
          <w:rFonts w:ascii="Times New Roman" w:eastAsiaTheme="minorEastAsia" w:hAnsi="Times New Roman" w:cs="Times New Roman"/>
          <w:b/>
          <w:color w:val="auto"/>
          <w:sz w:val="28"/>
          <w:szCs w:val="28"/>
          <w:lang w:bidi="ar-SA"/>
        </w:rPr>
        <w:t xml:space="preserve">„Соціальний захист та соціальне забезпечення”   </w:t>
      </w:r>
      <w:r w:rsidRPr="00F016B4">
        <w:rPr>
          <w:rFonts w:ascii="Times New Roman" w:eastAsiaTheme="minorEastAsia" w:hAnsi="Times New Roman" w:cs="Times New Roman"/>
          <w:color w:val="auto"/>
          <w:sz w:val="28"/>
          <w:szCs w:val="28"/>
          <w:lang w:bidi="ar-SA"/>
        </w:rPr>
        <w:t xml:space="preserve">за  2025 рік  по  загальному  фонду  склали  </w:t>
      </w:r>
      <w:r w:rsidRPr="00F016B4">
        <w:rPr>
          <w:rFonts w:ascii="Times New Roman" w:eastAsiaTheme="minorEastAsia" w:hAnsi="Times New Roman" w:cs="Times New Roman"/>
          <w:b/>
          <w:bCs/>
          <w:color w:val="auto"/>
          <w:sz w:val="28"/>
          <w:szCs w:val="28"/>
          <w:lang w:bidi="ar-SA"/>
        </w:rPr>
        <w:t>4 749,3</w:t>
      </w:r>
      <w:r w:rsidRPr="00F016B4">
        <w:rPr>
          <w:rFonts w:ascii="Times New Roman" w:eastAsiaTheme="minorEastAsia" w:hAnsi="Times New Roman" w:cs="Times New Roman"/>
          <w:color w:val="auto"/>
          <w:sz w:val="28"/>
          <w:szCs w:val="28"/>
          <w:lang w:bidi="ar-SA"/>
        </w:rPr>
        <w:t xml:space="preserve"> тис.грн.  На реалізацію завдань і цілей місцевої Програми «Турбота» спрямовано – </w:t>
      </w:r>
      <w:r w:rsidRPr="00F016B4">
        <w:rPr>
          <w:rFonts w:ascii="Times New Roman" w:eastAsiaTheme="minorEastAsia" w:hAnsi="Times New Roman" w:cs="Times New Roman"/>
          <w:b/>
          <w:color w:val="auto"/>
          <w:sz w:val="28"/>
          <w:szCs w:val="28"/>
          <w:lang w:bidi="ar-SA"/>
        </w:rPr>
        <w:t>1 779,0</w:t>
      </w:r>
      <w:r w:rsidRPr="00F016B4">
        <w:rPr>
          <w:rFonts w:ascii="Times New Roman" w:eastAsiaTheme="minorEastAsia" w:hAnsi="Times New Roman" w:cs="Times New Roman"/>
          <w:color w:val="auto"/>
          <w:sz w:val="28"/>
          <w:szCs w:val="28"/>
          <w:lang w:bidi="ar-SA"/>
        </w:rPr>
        <w:t xml:space="preserve"> тис. грн., на виконання Програми по догляду на непрофесійній основі – </w:t>
      </w:r>
      <w:r w:rsidRPr="00F016B4">
        <w:rPr>
          <w:rFonts w:ascii="Times New Roman" w:eastAsiaTheme="minorEastAsia" w:hAnsi="Times New Roman" w:cs="Times New Roman"/>
          <w:b/>
          <w:color w:val="auto"/>
          <w:sz w:val="28"/>
          <w:szCs w:val="28"/>
          <w:lang w:bidi="ar-SA"/>
        </w:rPr>
        <w:t>206,9</w:t>
      </w:r>
      <w:r w:rsidRPr="00F016B4">
        <w:rPr>
          <w:rFonts w:ascii="Times New Roman" w:eastAsiaTheme="minorEastAsia" w:hAnsi="Times New Roman" w:cs="Times New Roman"/>
          <w:color w:val="auto"/>
          <w:sz w:val="28"/>
          <w:szCs w:val="28"/>
          <w:lang w:bidi="ar-SA"/>
        </w:rPr>
        <w:t xml:space="preserve"> тис. грн. та на </w:t>
      </w:r>
      <w:r w:rsidRPr="00F016B4">
        <w:rPr>
          <w:rFonts w:ascii="Times New Roman" w:eastAsiaTheme="minorEastAsia" w:hAnsi="Times New Roman" w:cs="Times New Roman"/>
          <w:color w:val="auto"/>
          <w:sz w:val="28"/>
          <w:szCs w:val="28"/>
          <w:lang w:bidi="ar-SA"/>
        </w:rPr>
        <w:lastRenderedPageBreak/>
        <w:t xml:space="preserve">виконання Програми організації оплачуваних громадських робіт використано </w:t>
      </w:r>
      <w:r w:rsidRPr="00F016B4">
        <w:rPr>
          <w:rFonts w:ascii="Times New Roman" w:eastAsiaTheme="minorEastAsia" w:hAnsi="Times New Roman" w:cs="Times New Roman"/>
          <w:b/>
          <w:color w:val="auto"/>
          <w:sz w:val="28"/>
          <w:szCs w:val="28"/>
          <w:lang w:bidi="ar-SA"/>
        </w:rPr>
        <w:t>103,9</w:t>
      </w:r>
      <w:r w:rsidRPr="00F016B4">
        <w:rPr>
          <w:rFonts w:ascii="Times New Roman" w:eastAsiaTheme="minorEastAsia" w:hAnsi="Times New Roman" w:cs="Times New Roman"/>
          <w:color w:val="auto"/>
          <w:sz w:val="28"/>
          <w:szCs w:val="28"/>
          <w:lang w:bidi="ar-SA"/>
        </w:rPr>
        <w:t xml:space="preserve"> тис. грн. Видатки на утримання КУ «Центру надання соціальних послуг»  у 2025 році склали </w:t>
      </w:r>
      <w:r w:rsidRPr="00F016B4">
        <w:rPr>
          <w:rFonts w:ascii="Times New Roman" w:eastAsiaTheme="minorEastAsia" w:hAnsi="Times New Roman" w:cs="Times New Roman"/>
          <w:b/>
          <w:color w:val="auto"/>
          <w:sz w:val="28"/>
          <w:szCs w:val="28"/>
          <w:lang w:bidi="ar-SA"/>
        </w:rPr>
        <w:t>2 075,8</w:t>
      </w:r>
      <w:r w:rsidRPr="00F016B4">
        <w:rPr>
          <w:rFonts w:ascii="Times New Roman" w:eastAsiaTheme="minorEastAsia" w:hAnsi="Times New Roman" w:cs="Times New Roman"/>
          <w:color w:val="auto"/>
          <w:sz w:val="28"/>
          <w:szCs w:val="28"/>
          <w:lang w:bidi="ar-SA"/>
        </w:rPr>
        <w:t xml:space="preserve"> тис. грн. На підтримку ВПО та/ або евакуйованих осіб, в тому числі на облаштування місць для  тимчасового перебування/проживання таких осіб по загальному  фонду спрямовано </w:t>
      </w:r>
      <w:r w:rsidRPr="00F016B4">
        <w:rPr>
          <w:rFonts w:ascii="Times New Roman" w:eastAsiaTheme="minorEastAsia" w:hAnsi="Times New Roman" w:cs="Times New Roman"/>
          <w:b/>
          <w:color w:val="auto"/>
          <w:sz w:val="28"/>
          <w:szCs w:val="28"/>
          <w:lang w:bidi="ar-SA"/>
        </w:rPr>
        <w:t>297,2</w:t>
      </w:r>
      <w:r w:rsidRPr="00F016B4">
        <w:rPr>
          <w:rFonts w:ascii="Times New Roman" w:eastAsiaTheme="minorEastAsia" w:hAnsi="Times New Roman" w:cs="Times New Roman"/>
          <w:color w:val="auto"/>
          <w:sz w:val="28"/>
          <w:szCs w:val="28"/>
          <w:lang w:bidi="ar-SA"/>
        </w:rPr>
        <w:t xml:space="preserve"> тис. грн.. На заходи з оздоровлення та відпочинку дітей в оздоровчих закладах  за звітний період використано </w:t>
      </w:r>
      <w:r w:rsidRPr="00F016B4">
        <w:rPr>
          <w:rFonts w:ascii="Times New Roman" w:eastAsiaTheme="minorEastAsia" w:hAnsi="Times New Roman" w:cs="Times New Roman"/>
          <w:b/>
          <w:bCs/>
          <w:color w:val="auto"/>
          <w:sz w:val="28"/>
          <w:szCs w:val="28"/>
          <w:lang w:bidi="ar-SA"/>
        </w:rPr>
        <w:t>199,8</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Видатки   сільського бюджету по галузі </w:t>
      </w:r>
      <w:r w:rsidRPr="00F016B4">
        <w:rPr>
          <w:rFonts w:ascii="Times New Roman" w:eastAsiaTheme="minorEastAsia" w:hAnsi="Times New Roman" w:cs="Times New Roman"/>
          <w:b/>
          <w:color w:val="auto"/>
          <w:sz w:val="28"/>
          <w:szCs w:val="28"/>
          <w:lang w:bidi="ar-SA"/>
        </w:rPr>
        <w:t>„Культура і мистецтво”</w:t>
      </w:r>
      <w:r w:rsidRPr="00F016B4">
        <w:rPr>
          <w:rFonts w:ascii="Times New Roman" w:eastAsiaTheme="minorEastAsia" w:hAnsi="Times New Roman" w:cs="Times New Roman"/>
          <w:color w:val="auto"/>
          <w:sz w:val="28"/>
          <w:szCs w:val="28"/>
          <w:lang w:bidi="ar-SA"/>
        </w:rPr>
        <w:t xml:space="preserve">  у 2025 році склали</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3 079,5</w:t>
      </w:r>
      <w:r w:rsidRPr="00F016B4">
        <w:rPr>
          <w:rFonts w:ascii="Times New Roman" w:eastAsiaTheme="minorEastAsia" w:hAnsi="Times New Roman" w:cs="Times New Roman"/>
          <w:color w:val="auto"/>
          <w:sz w:val="28"/>
          <w:szCs w:val="28"/>
          <w:lang w:bidi="ar-SA"/>
        </w:rPr>
        <w:t xml:space="preserve"> тис. грн., що на </w:t>
      </w:r>
      <w:r w:rsidRPr="00F016B4">
        <w:rPr>
          <w:rFonts w:ascii="Times New Roman" w:eastAsiaTheme="minorEastAsia" w:hAnsi="Times New Roman" w:cs="Times New Roman"/>
          <w:b/>
          <w:color w:val="auto"/>
          <w:sz w:val="28"/>
          <w:szCs w:val="28"/>
          <w:lang w:bidi="ar-SA"/>
        </w:rPr>
        <w:t>1 339,4</w:t>
      </w:r>
      <w:r w:rsidRPr="00F016B4">
        <w:rPr>
          <w:rFonts w:ascii="Times New Roman" w:eastAsiaTheme="minorEastAsia" w:hAnsi="Times New Roman" w:cs="Times New Roman"/>
          <w:color w:val="auto"/>
          <w:sz w:val="28"/>
          <w:szCs w:val="28"/>
          <w:lang w:bidi="ar-SA"/>
        </w:rPr>
        <w:t xml:space="preserve"> тис. грн.. більше у порівнянні з 2024 роком. При цьому, на  оплату праці з нарахуваннями використано </w:t>
      </w:r>
      <w:r w:rsidRPr="00F016B4">
        <w:rPr>
          <w:rFonts w:ascii="Times New Roman" w:eastAsiaTheme="minorEastAsia" w:hAnsi="Times New Roman" w:cs="Times New Roman"/>
          <w:b/>
          <w:color w:val="auto"/>
          <w:sz w:val="28"/>
          <w:szCs w:val="28"/>
          <w:lang w:bidi="ar-SA"/>
        </w:rPr>
        <w:t>1 658,6</w:t>
      </w:r>
      <w:r w:rsidRPr="00F016B4">
        <w:rPr>
          <w:rFonts w:ascii="Times New Roman" w:eastAsiaTheme="minorEastAsia" w:hAnsi="Times New Roman" w:cs="Times New Roman"/>
          <w:color w:val="auto"/>
          <w:sz w:val="28"/>
          <w:szCs w:val="28"/>
          <w:lang w:bidi="ar-SA"/>
        </w:rPr>
        <w:t xml:space="preserve"> тис. грн. та </w:t>
      </w:r>
      <w:r w:rsidRPr="00F016B4">
        <w:rPr>
          <w:rFonts w:ascii="Times New Roman" w:eastAsiaTheme="minorEastAsia" w:hAnsi="Times New Roman" w:cs="Times New Roman"/>
          <w:b/>
          <w:color w:val="auto"/>
          <w:sz w:val="28"/>
          <w:szCs w:val="28"/>
          <w:lang w:bidi="ar-SA"/>
        </w:rPr>
        <w:t xml:space="preserve">401,0 </w:t>
      </w:r>
      <w:r w:rsidRPr="00F016B4">
        <w:rPr>
          <w:rFonts w:ascii="Times New Roman" w:eastAsiaTheme="minorEastAsia" w:hAnsi="Times New Roman" w:cs="Times New Roman"/>
          <w:color w:val="auto"/>
          <w:sz w:val="28"/>
          <w:szCs w:val="28"/>
          <w:lang w:bidi="ar-SA"/>
        </w:rPr>
        <w:t>тис. грн.. на оплату комунальних послуг та  енергоносіїв.</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Видатки по </w:t>
      </w:r>
      <w:r w:rsidRPr="00F016B4">
        <w:rPr>
          <w:rFonts w:ascii="Times New Roman" w:eastAsiaTheme="minorEastAsia" w:hAnsi="Times New Roman" w:cs="Times New Roman"/>
          <w:b/>
          <w:color w:val="auto"/>
          <w:sz w:val="28"/>
          <w:szCs w:val="28"/>
          <w:lang w:bidi="ar-SA"/>
        </w:rPr>
        <w:t>благоустрою населених пунктів</w:t>
      </w:r>
      <w:r w:rsidRPr="00F016B4">
        <w:rPr>
          <w:rFonts w:ascii="Times New Roman" w:eastAsiaTheme="minorEastAsia" w:hAnsi="Times New Roman" w:cs="Times New Roman"/>
          <w:color w:val="auto"/>
          <w:sz w:val="28"/>
          <w:szCs w:val="28"/>
          <w:lang w:bidi="ar-SA"/>
        </w:rPr>
        <w:t xml:space="preserve">  за загальним  фондом склали –</w:t>
      </w:r>
      <w:r w:rsidRPr="00F016B4">
        <w:rPr>
          <w:rFonts w:ascii="Times New Roman" w:eastAsiaTheme="minorEastAsia" w:hAnsi="Times New Roman" w:cs="Times New Roman"/>
          <w:b/>
          <w:color w:val="auto"/>
          <w:sz w:val="28"/>
          <w:szCs w:val="28"/>
          <w:lang w:bidi="ar-SA"/>
        </w:rPr>
        <w:t xml:space="preserve"> 3 043,3 </w:t>
      </w:r>
      <w:r w:rsidRPr="00F016B4">
        <w:rPr>
          <w:rFonts w:ascii="Times New Roman" w:eastAsiaTheme="minorEastAsia" w:hAnsi="Times New Roman" w:cs="Times New Roman"/>
          <w:color w:val="auto"/>
          <w:sz w:val="28"/>
          <w:szCs w:val="28"/>
          <w:lang w:bidi="ar-SA"/>
        </w:rPr>
        <w:t xml:space="preserve">тис.грн.. На оплату електроенергії мережі вуличного освітлення за звітний період профінансовано – </w:t>
      </w:r>
      <w:r w:rsidRPr="00F016B4">
        <w:rPr>
          <w:rFonts w:ascii="Times New Roman" w:eastAsiaTheme="minorEastAsia" w:hAnsi="Times New Roman" w:cs="Times New Roman"/>
          <w:b/>
          <w:color w:val="auto"/>
          <w:sz w:val="28"/>
          <w:szCs w:val="28"/>
          <w:lang w:bidi="ar-SA"/>
        </w:rPr>
        <w:t>1 818,8</w:t>
      </w:r>
      <w:r w:rsidRPr="00F016B4">
        <w:rPr>
          <w:rFonts w:ascii="Times New Roman" w:eastAsiaTheme="minorEastAsia" w:hAnsi="Times New Roman" w:cs="Times New Roman"/>
          <w:color w:val="auto"/>
          <w:sz w:val="28"/>
          <w:szCs w:val="28"/>
          <w:lang w:bidi="ar-SA"/>
        </w:rPr>
        <w:t xml:space="preserve">  тис. грн.. На утримання комунальних закладів, у яких тимчасово проживають або перебувають внутрішньо переміщені особи, за звітний період видатки склали </w:t>
      </w:r>
      <w:r w:rsidRPr="00F016B4">
        <w:rPr>
          <w:rFonts w:ascii="Times New Roman" w:eastAsiaTheme="minorEastAsia" w:hAnsi="Times New Roman" w:cs="Times New Roman"/>
          <w:b/>
          <w:bCs/>
          <w:color w:val="auto"/>
          <w:sz w:val="28"/>
          <w:szCs w:val="28"/>
          <w:lang w:bidi="ar-SA"/>
        </w:rPr>
        <w:t>487,6</w:t>
      </w:r>
      <w:r w:rsidRPr="00F016B4">
        <w:rPr>
          <w:rFonts w:ascii="Times New Roman" w:eastAsiaTheme="minorEastAsia" w:hAnsi="Times New Roman" w:cs="Times New Roman"/>
          <w:color w:val="auto"/>
          <w:sz w:val="28"/>
          <w:szCs w:val="28"/>
          <w:lang w:bidi="ar-SA"/>
        </w:rPr>
        <w:t xml:space="preserve"> тис.грн.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 xml:space="preserve">На </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ремонт і утримання доріг комунальної власності місцевого значення</w:t>
      </w:r>
      <w:r w:rsidRPr="00F016B4">
        <w:rPr>
          <w:rFonts w:ascii="Times New Roman" w:eastAsiaTheme="minorEastAsia" w:hAnsi="Times New Roman" w:cs="Times New Roman"/>
          <w:color w:val="auto"/>
          <w:sz w:val="28"/>
          <w:szCs w:val="28"/>
          <w:lang w:bidi="ar-SA"/>
        </w:rPr>
        <w:t xml:space="preserve"> за рахунок загального  фонду у 2025 році профінансовано </w:t>
      </w:r>
      <w:r w:rsidRPr="00F016B4">
        <w:rPr>
          <w:rFonts w:ascii="Times New Roman" w:eastAsiaTheme="minorEastAsia" w:hAnsi="Times New Roman" w:cs="Times New Roman"/>
          <w:b/>
          <w:color w:val="auto"/>
          <w:sz w:val="28"/>
          <w:szCs w:val="28"/>
          <w:lang w:bidi="ar-SA"/>
        </w:rPr>
        <w:t xml:space="preserve"> 522,8  </w:t>
      </w:r>
      <w:r w:rsidRPr="00F016B4">
        <w:rPr>
          <w:rFonts w:ascii="Times New Roman" w:eastAsiaTheme="minorEastAsia" w:hAnsi="Times New Roman" w:cs="Times New Roman"/>
          <w:color w:val="auto"/>
          <w:sz w:val="28"/>
          <w:szCs w:val="28"/>
          <w:lang w:bidi="ar-SA"/>
        </w:rPr>
        <w:t>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 галузі </w:t>
      </w:r>
      <w:r w:rsidRPr="00F016B4">
        <w:rPr>
          <w:rFonts w:ascii="Times New Roman" w:eastAsiaTheme="minorEastAsia" w:hAnsi="Times New Roman" w:cs="Times New Roman"/>
          <w:b/>
          <w:bCs/>
          <w:color w:val="auto"/>
          <w:sz w:val="28"/>
          <w:szCs w:val="28"/>
          <w:lang w:bidi="ar-SA"/>
        </w:rPr>
        <w:t>«Економічна діяльність»</w:t>
      </w:r>
      <w:r w:rsidRPr="00F016B4">
        <w:rPr>
          <w:rFonts w:ascii="Times New Roman" w:eastAsiaTheme="minorEastAsia" w:hAnsi="Times New Roman" w:cs="Times New Roman"/>
          <w:color w:val="auto"/>
          <w:sz w:val="28"/>
          <w:szCs w:val="28"/>
          <w:lang w:bidi="ar-SA"/>
        </w:rPr>
        <w:t xml:space="preserve"> по загальному фонду профінансовано поточні видатки на загальну суму </w:t>
      </w:r>
      <w:r w:rsidRPr="00F016B4">
        <w:rPr>
          <w:rFonts w:ascii="Times New Roman" w:eastAsiaTheme="minorEastAsia" w:hAnsi="Times New Roman" w:cs="Times New Roman"/>
          <w:b/>
          <w:bCs/>
          <w:color w:val="auto"/>
          <w:sz w:val="28"/>
          <w:szCs w:val="28"/>
          <w:lang w:bidi="ar-SA"/>
        </w:rPr>
        <w:t>270,1</w:t>
      </w:r>
      <w:r w:rsidRPr="00F016B4">
        <w:rPr>
          <w:rFonts w:ascii="Times New Roman" w:eastAsiaTheme="minorEastAsia" w:hAnsi="Times New Roman" w:cs="Times New Roman"/>
          <w:color w:val="auto"/>
          <w:sz w:val="28"/>
          <w:szCs w:val="28"/>
          <w:lang w:bidi="ar-SA"/>
        </w:rPr>
        <w:t xml:space="preserve"> тис.грн., із них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177,3</w:t>
      </w:r>
      <w:r w:rsidRPr="00F016B4">
        <w:rPr>
          <w:rFonts w:ascii="Times New Roman" w:eastAsiaTheme="minorEastAsia" w:hAnsi="Times New Roman" w:cs="Times New Roman"/>
          <w:color w:val="auto"/>
          <w:sz w:val="28"/>
          <w:szCs w:val="28"/>
          <w:lang w:bidi="ar-SA"/>
        </w:rPr>
        <w:t xml:space="preserve"> тис. грн. на здійснення заходів із землеустрою;</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 xml:space="preserve">69,5 </w:t>
      </w:r>
      <w:r w:rsidRPr="00F016B4">
        <w:rPr>
          <w:rFonts w:ascii="Times New Roman" w:eastAsiaTheme="minorEastAsia" w:hAnsi="Times New Roman" w:cs="Times New Roman"/>
          <w:color w:val="auto"/>
          <w:sz w:val="28"/>
          <w:szCs w:val="28"/>
          <w:lang w:bidi="ar-SA"/>
        </w:rPr>
        <w:t>тис. грн. на розроблення схем планування та забудови територій (містобудівної документації);</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23,3</w:t>
      </w:r>
      <w:r w:rsidRPr="00F016B4">
        <w:rPr>
          <w:rFonts w:ascii="Times New Roman" w:eastAsiaTheme="minorEastAsia" w:hAnsi="Times New Roman" w:cs="Times New Roman"/>
          <w:color w:val="auto"/>
          <w:sz w:val="28"/>
          <w:szCs w:val="28"/>
          <w:lang w:bidi="ar-SA"/>
        </w:rPr>
        <w:t xml:space="preserve"> тис. грн. на оплату членських внесків до Всеукраїнської  організації Асоціації міст України, органів місцевого самоврядування.</w:t>
      </w:r>
    </w:p>
    <w:p w:rsidR="00F016B4" w:rsidRPr="00F016B4" w:rsidRDefault="00F016B4" w:rsidP="00F016B4">
      <w:pPr>
        <w:widowControl/>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rPr>
          <w:rFonts w:ascii="Times New Roman" w:eastAsiaTheme="minorEastAsia" w:hAnsi="Times New Roman" w:cs="Times New Roman"/>
          <w:b/>
          <w:color w:val="auto"/>
          <w:lang w:bidi="ar-SA"/>
        </w:rPr>
      </w:pPr>
      <w:r w:rsidRPr="00F016B4">
        <w:rPr>
          <w:rFonts w:ascii="Times New Roman" w:eastAsiaTheme="minorEastAsia" w:hAnsi="Times New Roman" w:cs="Times New Roman"/>
          <w:b/>
          <w:color w:val="auto"/>
          <w:lang w:bidi="ar-SA"/>
        </w:rPr>
        <w:t>Динаміка фактичних видатків бюджету Кам’янської ТГ  по галузях за 2024-2025  роки</w:t>
      </w:r>
    </w:p>
    <w:p w:rsidR="00F016B4" w:rsidRPr="00F016B4" w:rsidRDefault="00F016B4" w:rsidP="00F016B4">
      <w:pPr>
        <w:widowControl/>
        <w:jc w:val="right"/>
        <w:rPr>
          <w:rFonts w:ascii="Times New Roman" w:eastAsiaTheme="minorEastAsia" w:hAnsi="Times New Roman" w:cs="Times New Roman"/>
          <w:b/>
          <w:color w:val="auto"/>
          <w:sz w:val="22"/>
          <w:szCs w:val="22"/>
          <w:lang w:bidi="ar-SA"/>
        </w:rPr>
      </w:pPr>
      <w:r w:rsidRPr="00F016B4">
        <w:rPr>
          <w:rFonts w:ascii="Times New Roman" w:eastAsiaTheme="minorEastAsia" w:hAnsi="Times New Roman" w:cs="Times New Roman"/>
          <w:b/>
          <w:color w:val="auto"/>
          <w:sz w:val="22"/>
          <w:szCs w:val="22"/>
          <w:lang w:bidi="ar-SA"/>
        </w:rPr>
        <w:t>тис.грн.</w:t>
      </w:r>
    </w:p>
    <w:p w:rsidR="00F016B4" w:rsidRPr="00F016B4" w:rsidRDefault="00F016B4" w:rsidP="00F016B4">
      <w:pPr>
        <w:widowControl/>
        <w:jc w:val="center"/>
        <w:rPr>
          <w:rFonts w:ascii="Times New Roman" w:eastAsiaTheme="minorEastAsia" w:hAnsi="Times New Roman" w:cs="Times New Roman"/>
          <w:color w:val="auto"/>
          <w:sz w:val="28"/>
          <w:szCs w:val="28"/>
          <w:lang w:bidi="ar-SA"/>
        </w:rPr>
      </w:pPr>
      <w:r w:rsidRPr="00F016B4">
        <w:rPr>
          <w:rFonts w:asciiTheme="minorHAnsi" w:eastAsiaTheme="minorEastAsia" w:hAnsiTheme="minorHAnsi" w:cstheme="minorBidi"/>
          <w:noProof/>
          <w:color w:val="auto"/>
          <w:sz w:val="22"/>
          <w:szCs w:val="22"/>
          <w:bdr w:val="single" w:sz="4" w:space="0" w:color="auto" w:frame="1"/>
          <w:lang w:val="ru-RU" w:eastAsia="ru-RU" w:bidi="ar-SA"/>
        </w:rPr>
        <w:drawing>
          <wp:inline distT="0" distB="0" distL="0" distR="0">
            <wp:extent cx="6210300" cy="304800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lastRenderedPageBreak/>
        <w:t>По спеціальному фонду бюджету територіальної громади за 2025 рік</w:t>
      </w:r>
      <w:r w:rsidRPr="00F016B4">
        <w:rPr>
          <w:rFonts w:ascii="Times New Roman" w:eastAsiaTheme="minorEastAsia" w:hAnsi="Times New Roman" w:cs="Times New Roman"/>
          <w:color w:val="auto"/>
          <w:sz w:val="28"/>
          <w:szCs w:val="28"/>
          <w:lang w:bidi="ar-SA"/>
        </w:rPr>
        <w:t xml:space="preserve">, у тому числі і бюджету розвитку, видатки разом із міжбюджетними трансфертами, склали  </w:t>
      </w:r>
      <w:r w:rsidRPr="00F016B4">
        <w:rPr>
          <w:rFonts w:ascii="Times New Roman" w:eastAsiaTheme="minorEastAsia" w:hAnsi="Times New Roman" w:cs="Times New Roman"/>
          <w:b/>
          <w:color w:val="auto"/>
          <w:sz w:val="28"/>
          <w:szCs w:val="28"/>
          <w:lang w:bidi="ar-SA"/>
        </w:rPr>
        <w:t>45 552,5</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 розрізі галузей бюджетної сфери використання коштів спецфонду  слідуюче :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По галузі </w:t>
      </w:r>
      <w:r w:rsidRPr="00F016B4">
        <w:rPr>
          <w:rFonts w:ascii="Times New Roman" w:eastAsiaTheme="minorEastAsia" w:hAnsi="Times New Roman" w:cs="Times New Roman"/>
          <w:b/>
          <w:color w:val="auto"/>
          <w:sz w:val="28"/>
          <w:szCs w:val="28"/>
          <w:lang w:bidi="ar-SA"/>
        </w:rPr>
        <w:t xml:space="preserve">«Державне управління» </w:t>
      </w:r>
      <w:r w:rsidRPr="00F016B4">
        <w:rPr>
          <w:rFonts w:ascii="Times New Roman" w:eastAsiaTheme="minorEastAsia" w:hAnsi="Times New Roman" w:cs="Times New Roman"/>
          <w:color w:val="auto"/>
          <w:sz w:val="28"/>
          <w:szCs w:val="28"/>
          <w:lang w:bidi="ar-SA"/>
        </w:rPr>
        <w:t xml:space="preserve">використано </w:t>
      </w:r>
      <w:r w:rsidRPr="00F016B4">
        <w:rPr>
          <w:rFonts w:ascii="Times New Roman" w:eastAsiaTheme="minorEastAsia" w:hAnsi="Times New Roman" w:cs="Times New Roman"/>
          <w:b/>
          <w:color w:val="auto"/>
          <w:sz w:val="28"/>
          <w:szCs w:val="28"/>
          <w:lang w:bidi="ar-SA"/>
        </w:rPr>
        <w:t xml:space="preserve">14,3 </w:t>
      </w:r>
      <w:r w:rsidRPr="00F016B4">
        <w:rPr>
          <w:rFonts w:ascii="Times New Roman" w:eastAsiaTheme="minorEastAsia" w:hAnsi="Times New Roman" w:cs="Times New Roman"/>
          <w:bCs/>
          <w:color w:val="auto"/>
          <w:sz w:val="28"/>
          <w:szCs w:val="28"/>
          <w:lang w:bidi="ar-SA"/>
        </w:rPr>
        <w:t>тис.грн.</w:t>
      </w:r>
      <w:r w:rsidRPr="00F016B4">
        <w:rPr>
          <w:rFonts w:ascii="Times New Roman" w:eastAsiaTheme="minorEastAsia" w:hAnsi="Times New Roman" w:cs="Times New Roman"/>
          <w:color w:val="auto"/>
          <w:sz w:val="28"/>
          <w:szCs w:val="28"/>
          <w:lang w:bidi="ar-SA"/>
        </w:rPr>
        <w:t xml:space="preserve"> на придбання обладнання і предметів довгострокового використання.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По  галузі  </w:t>
      </w:r>
      <w:r w:rsidRPr="00F016B4">
        <w:rPr>
          <w:rFonts w:ascii="Times New Roman" w:eastAsiaTheme="minorEastAsia" w:hAnsi="Times New Roman" w:cs="Times New Roman"/>
          <w:b/>
          <w:color w:val="auto"/>
          <w:sz w:val="28"/>
          <w:szCs w:val="28"/>
          <w:lang w:bidi="ar-SA"/>
        </w:rPr>
        <w:t xml:space="preserve">«Освіта» </w:t>
      </w:r>
      <w:r w:rsidRPr="00F016B4">
        <w:rPr>
          <w:rFonts w:ascii="Times New Roman" w:eastAsiaTheme="minorEastAsia" w:hAnsi="Times New Roman" w:cs="Times New Roman"/>
          <w:color w:val="auto"/>
          <w:sz w:val="28"/>
          <w:szCs w:val="28"/>
          <w:lang w:bidi="ar-SA"/>
        </w:rPr>
        <w:t xml:space="preserve">  видатки спеціального фонду в цілому  склали  </w:t>
      </w:r>
      <w:r w:rsidRPr="00F016B4">
        <w:rPr>
          <w:rFonts w:ascii="Times New Roman" w:eastAsiaTheme="minorEastAsia" w:hAnsi="Times New Roman" w:cs="Times New Roman"/>
          <w:b/>
          <w:color w:val="auto"/>
          <w:sz w:val="28"/>
          <w:szCs w:val="28"/>
          <w:lang w:bidi="ar-SA"/>
        </w:rPr>
        <w:t xml:space="preserve">15 740,5 </w:t>
      </w:r>
      <w:r w:rsidRPr="00F016B4">
        <w:rPr>
          <w:rFonts w:ascii="Times New Roman" w:eastAsiaTheme="minorEastAsia" w:hAnsi="Times New Roman" w:cs="Times New Roman"/>
          <w:color w:val="auto"/>
          <w:sz w:val="28"/>
          <w:szCs w:val="28"/>
          <w:lang w:bidi="ar-SA"/>
        </w:rPr>
        <w:t xml:space="preserve"> тис.грн., із них : видатки по закладах дошкільної  освіти склали</w:t>
      </w:r>
      <w:r w:rsidRPr="00F016B4">
        <w:rPr>
          <w:rFonts w:ascii="Times New Roman" w:eastAsiaTheme="minorEastAsia" w:hAnsi="Times New Roman" w:cs="Times New Roman"/>
          <w:b/>
          <w:bCs/>
          <w:color w:val="auto"/>
          <w:sz w:val="28"/>
          <w:szCs w:val="28"/>
          <w:lang w:bidi="ar-SA"/>
        </w:rPr>
        <w:t xml:space="preserve"> 1 306,9 </w:t>
      </w:r>
      <w:r w:rsidRPr="00F016B4">
        <w:rPr>
          <w:rFonts w:ascii="Times New Roman" w:eastAsiaTheme="minorEastAsia" w:hAnsi="Times New Roman" w:cs="Times New Roman"/>
          <w:color w:val="auto"/>
          <w:sz w:val="28"/>
          <w:szCs w:val="28"/>
          <w:lang w:bidi="ar-SA"/>
        </w:rPr>
        <w:t xml:space="preserve">тис.грн., з них капітальні видатки – 401,9 тис.грн. По закладах загальної  середньої освіти профінансовано видатків на суму  </w:t>
      </w:r>
      <w:r w:rsidRPr="00F016B4">
        <w:rPr>
          <w:rFonts w:ascii="Times New Roman" w:eastAsiaTheme="minorEastAsia" w:hAnsi="Times New Roman" w:cs="Times New Roman"/>
          <w:b/>
          <w:bCs/>
          <w:color w:val="auto"/>
          <w:sz w:val="28"/>
          <w:szCs w:val="28"/>
          <w:lang w:bidi="ar-SA"/>
        </w:rPr>
        <w:t>1 880,8</w:t>
      </w:r>
      <w:r w:rsidRPr="00F016B4">
        <w:rPr>
          <w:rFonts w:ascii="Times New Roman" w:eastAsiaTheme="minorEastAsia" w:hAnsi="Times New Roman" w:cs="Times New Roman"/>
          <w:color w:val="auto"/>
          <w:sz w:val="28"/>
          <w:szCs w:val="28"/>
          <w:lang w:bidi="ar-SA"/>
        </w:rPr>
        <w:t xml:space="preserve"> тис.грн., з них капітальні видатки – 1 452,5 тис.грн. На виконання заходів програми по реалізації ПІП за концепцією  НУШ (на придбання шкільного обладнання та інветаря для навчальних кабінетів ЗЗСО) профінансовано і використано  </w:t>
      </w:r>
      <w:r w:rsidRPr="00F016B4">
        <w:rPr>
          <w:rFonts w:ascii="Times New Roman" w:eastAsiaTheme="minorEastAsia" w:hAnsi="Times New Roman" w:cs="Times New Roman"/>
          <w:b/>
          <w:bCs/>
          <w:color w:val="auto"/>
          <w:sz w:val="28"/>
          <w:szCs w:val="28"/>
          <w:lang w:bidi="ar-SA"/>
        </w:rPr>
        <w:t>828,6</w:t>
      </w:r>
      <w:r w:rsidRPr="00F016B4">
        <w:rPr>
          <w:rFonts w:ascii="Times New Roman" w:eastAsiaTheme="minorEastAsia" w:hAnsi="Times New Roman" w:cs="Times New Roman"/>
          <w:color w:val="auto"/>
          <w:sz w:val="28"/>
          <w:szCs w:val="28"/>
          <w:lang w:bidi="ar-SA"/>
        </w:rPr>
        <w:t xml:space="preserve"> тис.грн., у тому числі за кошти субвенції з державного бюджету – 757,7 тис. грн. На суму </w:t>
      </w:r>
      <w:r w:rsidRPr="00F016B4">
        <w:rPr>
          <w:rFonts w:ascii="Times New Roman" w:eastAsiaTheme="minorEastAsia" w:hAnsi="Times New Roman" w:cs="Times New Roman"/>
          <w:b/>
          <w:bCs/>
          <w:color w:val="auto"/>
          <w:sz w:val="28"/>
          <w:szCs w:val="28"/>
          <w:lang w:bidi="ar-SA"/>
        </w:rPr>
        <w:t>2 085,8</w:t>
      </w:r>
      <w:r w:rsidRPr="00F016B4">
        <w:rPr>
          <w:rFonts w:ascii="Times New Roman" w:eastAsiaTheme="minorEastAsia" w:hAnsi="Times New Roman" w:cs="Times New Roman"/>
          <w:color w:val="auto"/>
          <w:sz w:val="28"/>
          <w:szCs w:val="28"/>
          <w:lang w:bidi="ar-SA"/>
        </w:rPr>
        <w:t xml:space="preserve"> тис.грн. використано коштів субвенції з державного бюджету на облаштування навчального кабінету у Сілецькому ліцеї  по вивченню предмета «Захист України». По  Сілецькій  мистецькій  школі видатки спеціального фонду  за 2025 рік склали </w:t>
      </w:r>
      <w:r w:rsidRPr="00F016B4">
        <w:rPr>
          <w:rFonts w:ascii="Times New Roman" w:eastAsiaTheme="minorEastAsia" w:hAnsi="Times New Roman" w:cs="Times New Roman"/>
          <w:b/>
          <w:bCs/>
          <w:color w:val="auto"/>
          <w:sz w:val="28"/>
          <w:szCs w:val="28"/>
          <w:lang w:bidi="ar-SA"/>
        </w:rPr>
        <w:t>153,2</w:t>
      </w:r>
      <w:r w:rsidRPr="00F016B4">
        <w:rPr>
          <w:rFonts w:ascii="Times New Roman" w:eastAsiaTheme="minorEastAsia" w:hAnsi="Times New Roman" w:cs="Times New Roman"/>
          <w:color w:val="auto"/>
          <w:sz w:val="28"/>
          <w:szCs w:val="28"/>
          <w:lang w:bidi="ar-SA"/>
        </w:rPr>
        <w:t xml:space="preserve"> тис.грн.  на утримання 1 штатної одиниці обслуговуючого персоналу школи.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За рахунок коштів субвенцій, отриманих з державного бюджету у звітному періоді профінансовано видатки споживання на загальну суму </w:t>
      </w:r>
      <w:r w:rsidRPr="00F016B4">
        <w:rPr>
          <w:rFonts w:ascii="Times New Roman" w:eastAsiaTheme="minorEastAsia" w:hAnsi="Times New Roman" w:cs="Times New Roman"/>
          <w:b/>
          <w:bCs/>
          <w:color w:val="auto"/>
          <w:sz w:val="28"/>
          <w:szCs w:val="28"/>
          <w:lang w:bidi="ar-SA"/>
        </w:rPr>
        <w:t>1 342,1</w:t>
      </w:r>
      <w:r w:rsidRPr="00F016B4">
        <w:rPr>
          <w:rFonts w:ascii="Times New Roman" w:eastAsiaTheme="minorEastAsia" w:hAnsi="Times New Roman" w:cs="Times New Roman"/>
          <w:color w:val="auto"/>
          <w:sz w:val="28"/>
          <w:szCs w:val="28"/>
          <w:lang w:bidi="ar-SA"/>
        </w:rPr>
        <w:t xml:space="preserve"> тис.грн, з них:</w:t>
      </w:r>
    </w:p>
    <w:p w:rsidR="00F016B4" w:rsidRPr="00F016B4" w:rsidRDefault="00F016B4" w:rsidP="00F016B4">
      <w:pPr>
        <w:widowControl/>
        <w:numPr>
          <w:ilvl w:val="0"/>
          <w:numId w:val="24"/>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1 326,5 тис.грн. на забезпечення харчуванням учнів початкових класів ЗЗСО;</w:t>
      </w:r>
    </w:p>
    <w:p w:rsidR="00F016B4" w:rsidRPr="00F016B4" w:rsidRDefault="00F016B4" w:rsidP="00F016B4">
      <w:pPr>
        <w:widowControl/>
        <w:numPr>
          <w:ilvl w:val="0"/>
          <w:numId w:val="24"/>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15, 6 тис.грн. на оплату праці з нарахуваннями педпрацівникам ЗЗСО за проведення (надання) державної підтримки особам з особливими освітніми потребами.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У  2025 році у громаді розпочато реалізацію публічного інвестиційного проекту, що передбачає придбання обладнання, створення та модернізацію їдалень (харчоблоків) закладів освіти. На його реалізацію в цілому використано  </w:t>
      </w:r>
      <w:r w:rsidRPr="00F016B4">
        <w:rPr>
          <w:rFonts w:ascii="Times New Roman" w:eastAsiaTheme="minorEastAsia" w:hAnsi="Times New Roman" w:cs="Times New Roman"/>
          <w:b/>
          <w:bCs/>
          <w:color w:val="auto"/>
          <w:sz w:val="28"/>
          <w:szCs w:val="28"/>
          <w:lang w:bidi="ar-SA"/>
        </w:rPr>
        <w:t>6 240,2</w:t>
      </w:r>
      <w:r w:rsidRPr="00F016B4">
        <w:rPr>
          <w:rFonts w:ascii="Times New Roman" w:eastAsiaTheme="minorEastAsia" w:hAnsi="Times New Roman" w:cs="Times New Roman"/>
          <w:color w:val="auto"/>
          <w:sz w:val="28"/>
          <w:szCs w:val="28"/>
          <w:lang w:bidi="ar-SA"/>
        </w:rPr>
        <w:t xml:space="preserve"> тис.грн., у тому числі кошти субвенції з державного бюджету -5 010,9 тис.грн.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 галузі «Освіта» у звітному періоді профінансовано видатки на об’єкт: «Будівництво спортивно-рекреаційного комплексу Кам’янського ЗЗСО І-ІІІст. Кам’янської сільської ради Берегівського району Закрпатської області в с. Кам’янське по вул. Мукачівській,4 (коригування) на загальну суму </w:t>
      </w:r>
      <w:r w:rsidRPr="00F016B4">
        <w:rPr>
          <w:rFonts w:ascii="Times New Roman" w:eastAsiaTheme="minorEastAsia" w:hAnsi="Times New Roman" w:cs="Times New Roman"/>
          <w:b/>
          <w:bCs/>
          <w:color w:val="auto"/>
          <w:sz w:val="28"/>
          <w:szCs w:val="28"/>
          <w:lang w:bidi="ar-SA"/>
        </w:rPr>
        <w:t>1 902,9</w:t>
      </w:r>
      <w:r w:rsidRPr="00F016B4">
        <w:rPr>
          <w:rFonts w:ascii="Times New Roman" w:eastAsiaTheme="minorEastAsia" w:hAnsi="Times New Roman" w:cs="Times New Roman"/>
          <w:color w:val="auto"/>
          <w:sz w:val="28"/>
          <w:szCs w:val="28"/>
          <w:lang w:bidi="ar-SA"/>
        </w:rPr>
        <w:t xml:space="preserve"> тис. грн., у тому числі 1 759,9 тис.грн. за рахунок благодійних внесків.</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 галузі </w:t>
      </w:r>
      <w:r w:rsidRPr="00F016B4">
        <w:rPr>
          <w:rFonts w:ascii="Times New Roman" w:eastAsiaTheme="minorEastAsia" w:hAnsi="Times New Roman" w:cs="Times New Roman"/>
          <w:b/>
          <w:color w:val="auto"/>
          <w:sz w:val="28"/>
          <w:szCs w:val="28"/>
          <w:lang w:bidi="ar-SA"/>
        </w:rPr>
        <w:t>«Соціальний захист та соціальне забезпечення»</w:t>
      </w:r>
      <w:r w:rsidRPr="00F016B4">
        <w:rPr>
          <w:rFonts w:ascii="Times New Roman" w:eastAsiaTheme="minorEastAsia" w:hAnsi="Times New Roman" w:cs="Times New Roman"/>
          <w:color w:val="auto"/>
          <w:sz w:val="28"/>
          <w:szCs w:val="28"/>
          <w:lang w:bidi="ar-SA"/>
        </w:rPr>
        <w:t xml:space="preserve"> на капітальні видатки використано </w:t>
      </w:r>
      <w:r w:rsidRPr="00F016B4">
        <w:rPr>
          <w:rFonts w:ascii="Times New Roman" w:eastAsiaTheme="minorEastAsia" w:hAnsi="Times New Roman" w:cs="Times New Roman"/>
          <w:b/>
          <w:color w:val="auto"/>
          <w:sz w:val="28"/>
          <w:szCs w:val="28"/>
          <w:lang w:bidi="ar-SA"/>
        </w:rPr>
        <w:t>656,5</w:t>
      </w:r>
      <w:r w:rsidRPr="00F016B4">
        <w:rPr>
          <w:rFonts w:ascii="Times New Roman" w:eastAsiaTheme="minorEastAsia" w:hAnsi="Times New Roman" w:cs="Times New Roman"/>
          <w:color w:val="auto"/>
          <w:sz w:val="28"/>
          <w:szCs w:val="28"/>
          <w:lang w:bidi="ar-SA"/>
        </w:rPr>
        <w:t xml:space="preserve"> тис. грн., із них</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505,9 тис. грн.- видатки</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капітального характеру (на придбання обладнання і предметів довгострокового користування).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По галузі </w:t>
      </w:r>
      <w:r w:rsidRPr="00F016B4">
        <w:rPr>
          <w:rFonts w:ascii="Times New Roman" w:eastAsiaTheme="minorEastAsia" w:hAnsi="Times New Roman" w:cs="Times New Roman"/>
          <w:b/>
          <w:color w:val="auto"/>
          <w:sz w:val="28"/>
          <w:szCs w:val="28"/>
          <w:lang w:bidi="ar-SA"/>
        </w:rPr>
        <w:t xml:space="preserve">«Культура і мистецтво»  </w:t>
      </w:r>
      <w:r w:rsidRPr="00F016B4">
        <w:rPr>
          <w:rFonts w:ascii="Times New Roman" w:eastAsiaTheme="minorEastAsia" w:hAnsi="Times New Roman" w:cs="Times New Roman"/>
          <w:color w:val="auto"/>
          <w:sz w:val="28"/>
          <w:szCs w:val="28"/>
          <w:lang w:bidi="ar-SA"/>
        </w:rPr>
        <w:t xml:space="preserve">видатки склали </w:t>
      </w:r>
      <w:r w:rsidRPr="00F016B4">
        <w:rPr>
          <w:rFonts w:ascii="Times New Roman" w:eastAsiaTheme="minorEastAsia" w:hAnsi="Times New Roman" w:cs="Times New Roman"/>
          <w:b/>
          <w:bCs/>
          <w:color w:val="auto"/>
          <w:sz w:val="28"/>
          <w:szCs w:val="28"/>
          <w:lang w:bidi="ar-SA"/>
        </w:rPr>
        <w:t>2 733,2</w:t>
      </w:r>
      <w:r w:rsidRPr="00F016B4">
        <w:rPr>
          <w:rFonts w:ascii="Times New Roman" w:eastAsiaTheme="minorEastAsia" w:hAnsi="Times New Roman" w:cs="Times New Roman"/>
          <w:color w:val="auto"/>
          <w:sz w:val="28"/>
          <w:szCs w:val="28"/>
          <w:lang w:bidi="ar-SA"/>
        </w:rPr>
        <w:t xml:space="preserve"> тис.грн., у тому числі на суму 2 379,5 тис.грн. профінансовано видатки на оплату робіт по реконструкції частини Будинку культури Кам’янської сільської ради Берегівського району Закарпатської області, за адресою: с. Кам’янське, вул. Мукачівська, 4-А Берегівського району.</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На реалізацію вказаного проекту, </w:t>
      </w:r>
      <w:r w:rsidRPr="00F016B4">
        <w:rPr>
          <w:rFonts w:ascii="Times New Roman" w:eastAsiaTheme="minorEastAsia" w:hAnsi="Times New Roman" w:cs="Times New Roman"/>
          <w:color w:val="auto"/>
          <w:sz w:val="28"/>
          <w:szCs w:val="28"/>
          <w:lang w:bidi="ar-SA"/>
        </w:rPr>
        <w:lastRenderedPageBreak/>
        <w:t>також використано кошти субвенції, виділеної з обласного бюджету у сумі 1 200, 0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На розвиток галузі </w:t>
      </w:r>
      <w:r w:rsidRPr="00F016B4">
        <w:rPr>
          <w:rFonts w:ascii="Times New Roman" w:eastAsiaTheme="minorEastAsia" w:hAnsi="Times New Roman" w:cs="Times New Roman"/>
          <w:b/>
          <w:bCs/>
          <w:color w:val="auto"/>
          <w:sz w:val="28"/>
          <w:szCs w:val="28"/>
          <w:lang w:bidi="ar-SA"/>
        </w:rPr>
        <w:t xml:space="preserve">«Фізична культура і спорт» </w:t>
      </w:r>
      <w:r w:rsidRPr="00F016B4">
        <w:rPr>
          <w:rFonts w:ascii="Times New Roman" w:eastAsiaTheme="minorEastAsia" w:hAnsi="Times New Roman" w:cs="Times New Roman"/>
          <w:color w:val="auto"/>
          <w:sz w:val="28"/>
          <w:szCs w:val="28"/>
          <w:lang w:bidi="ar-SA"/>
        </w:rPr>
        <w:t xml:space="preserve">у звітному періоді використано </w:t>
      </w:r>
      <w:r w:rsidRPr="00F016B4">
        <w:rPr>
          <w:rFonts w:ascii="Times New Roman" w:eastAsiaTheme="minorEastAsia" w:hAnsi="Times New Roman" w:cs="Times New Roman"/>
          <w:b/>
          <w:bCs/>
          <w:color w:val="auto"/>
          <w:sz w:val="28"/>
          <w:szCs w:val="28"/>
          <w:lang w:bidi="ar-SA"/>
        </w:rPr>
        <w:t>84,8</w:t>
      </w:r>
      <w:r w:rsidRPr="00F016B4">
        <w:rPr>
          <w:rFonts w:ascii="Times New Roman" w:eastAsiaTheme="minorEastAsia" w:hAnsi="Times New Roman" w:cs="Times New Roman"/>
          <w:color w:val="auto"/>
          <w:sz w:val="28"/>
          <w:szCs w:val="28"/>
          <w:lang w:bidi="ar-SA"/>
        </w:rPr>
        <w:t xml:space="preserve"> тис. грн. на об’єкт: «Будівництво спортивного комплексу з плавальним басейном по вул. Шкільній, 27 в с. Сільце Берегівського району Закарпатської області».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По розділу </w:t>
      </w:r>
      <w:r w:rsidRPr="00F016B4">
        <w:rPr>
          <w:rFonts w:ascii="Times New Roman" w:eastAsiaTheme="minorEastAsia" w:hAnsi="Times New Roman" w:cs="Times New Roman"/>
          <w:b/>
          <w:color w:val="auto"/>
          <w:sz w:val="28"/>
          <w:szCs w:val="28"/>
          <w:lang w:bidi="ar-SA"/>
        </w:rPr>
        <w:t>«Житлово-комунальне господарство»</w:t>
      </w:r>
      <w:r w:rsidRPr="00F016B4">
        <w:rPr>
          <w:rFonts w:ascii="Times New Roman" w:eastAsiaTheme="minorEastAsia" w:hAnsi="Times New Roman" w:cs="Times New Roman"/>
          <w:color w:val="auto"/>
          <w:sz w:val="28"/>
          <w:szCs w:val="28"/>
          <w:lang w:bidi="ar-SA"/>
        </w:rPr>
        <w:t xml:space="preserve"> профінансовано видатки на загальну суму </w:t>
      </w:r>
      <w:r w:rsidRPr="00F016B4">
        <w:rPr>
          <w:rFonts w:ascii="Times New Roman" w:eastAsiaTheme="minorEastAsia" w:hAnsi="Times New Roman" w:cs="Times New Roman"/>
          <w:b/>
          <w:color w:val="auto"/>
          <w:sz w:val="28"/>
          <w:szCs w:val="28"/>
          <w:lang w:bidi="ar-SA"/>
        </w:rPr>
        <w:t>160,6</w:t>
      </w:r>
      <w:r w:rsidRPr="00F016B4">
        <w:rPr>
          <w:rFonts w:ascii="Times New Roman" w:eastAsiaTheme="minorEastAsia" w:hAnsi="Times New Roman" w:cs="Times New Roman"/>
          <w:color w:val="auto"/>
          <w:sz w:val="28"/>
          <w:szCs w:val="28"/>
          <w:lang w:bidi="ar-SA"/>
        </w:rPr>
        <w:t xml:space="preserve"> тис.грн., з них 48,9 тис. грн. для оплати капремонту на об’єкті комунальної власності та 111,7 тис.грн. профінансовано видатки на оплату робіт по  об’єкту «Нове будівництво індивідуальних житлових будинків для багатодітних сімей каркасно-панельного типу в селі Арданово, №397 А, Берегівського району, Закарпатської області». На реалізацію вищевказаного проєкту спрямовано і використано кошти субвенції, виділеної з обласного бюджету на такі цілі, у сумі </w:t>
      </w:r>
      <w:r w:rsidRPr="00F016B4">
        <w:rPr>
          <w:rFonts w:ascii="Times New Roman" w:eastAsiaTheme="minorEastAsia" w:hAnsi="Times New Roman" w:cs="Times New Roman"/>
          <w:b/>
          <w:bCs/>
          <w:color w:val="auto"/>
          <w:sz w:val="28"/>
          <w:szCs w:val="28"/>
          <w:lang w:bidi="ar-SA"/>
        </w:rPr>
        <w:t>12 056,6</w:t>
      </w:r>
      <w:r w:rsidRPr="00F016B4">
        <w:rPr>
          <w:rFonts w:ascii="Times New Roman" w:eastAsiaTheme="minorEastAsia" w:hAnsi="Times New Roman" w:cs="Times New Roman"/>
          <w:color w:val="auto"/>
          <w:sz w:val="28"/>
          <w:szCs w:val="28"/>
          <w:lang w:bidi="ar-SA"/>
        </w:rPr>
        <w:t xml:space="preserve"> тис.грн.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По розділу </w:t>
      </w:r>
      <w:r w:rsidRPr="00F016B4">
        <w:rPr>
          <w:rFonts w:ascii="Times New Roman" w:eastAsiaTheme="minorEastAsia" w:hAnsi="Times New Roman" w:cs="Times New Roman"/>
          <w:b/>
          <w:color w:val="auto"/>
          <w:sz w:val="28"/>
          <w:szCs w:val="28"/>
          <w:lang w:bidi="ar-SA"/>
        </w:rPr>
        <w:t>«Економічна діяльність»</w:t>
      </w:r>
      <w:r w:rsidRPr="00F016B4">
        <w:rPr>
          <w:rFonts w:ascii="Times New Roman" w:eastAsiaTheme="minorEastAsia" w:hAnsi="Times New Roman" w:cs="Times New Roman"/>
          <w:color w:val="auto"/>
          <w:sz w:val="28"/>
          <w:szCs w:val="28"/>
          <w:lang w:bidi="ar-SA"/>
        </w:rPr>
        <w:t xml:space="preserve"> профінансовано видатки капітального характеру у сумі 50,8 тис.грн. на об’єкт:»Будівництво павільйону з питною водою природного джерела та благоустрій території за адресою: с. Хмільник, урочище «Горзівка», Берегівського району, Закарпатської області».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На заходи пов’язані із ліквідацією надзвичайних ситуацій у територіальній громаді за кошти благодійних внесків, профінансовано видатки по спеціальному фонду на суму </w:t>
      </w:r>
      <w:r w:rsidRPr="00F016B4">
        <w:rPr>
          <w:rFonts w:ascii="Times New Roman" w:eastAsiaTheme="minorEastAsia" w:hAnsi="Times New Roman" w:cs="Times New Roman"/>
          <w:b/>
          <w:bCs/>
          <w:color w:val="auto"/>
          <w:sz w:val="28"/>
          <w:szCs w:val="28"/>
          <w:lang w:bidi="ar-SA"/>
        </w:rPr>
        <w:t>120,5</w:t>
      </w:r>
      <w:r w:rsidRPr="00F016B4">
        <w:rPr>
          <w:rFonts w:ascii="Times New Roman" w:eastAsiaTheme="minorEastAsia" w:hAnsi="Times New Roman" w:cs="Times New Roman"/>
          <w:color w:val="auto"/>
          <w:sz w:val="28"/>
          <w:szCs w:val="28"/>
          <w:lang w:bidi="ar-SA"/>
        </w:rPr>
        <w:t xml:space="preserve"> тис.грн.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Видатки на </w:t>
      </w:r>
      <w:r w:rsidRPr="00F016B4">
        <w:rPr>
          <w:rFonts w:ascii="Times New Roman" w:eastAsiaTheme="minorEastAsia" w:hAnsi="Times New Roman" w:cs="Times New Roman"/>
          <w:b/>
          <w:bCs/>
          <w:color w:val="auto"/>
          <w:sz w:val="28"/>
          <w:szCs w:val="28"/>
          <w:lang w:bidi="ar-SA"/>
        </w:rPr>
        <w:t>утримання  та розвиток автомобільних доріг та дорожньої інфраструктури</w:t>
      </w:r>
      <w:r w:rsidRPr="00F016B4">
        <w:rPr>
          <w:rFonts w:ascii="Times New Roman" w:eastAsiaTheme="minorEastAsia" w:hAnsi="Times New Roman" w:cs="Times New Roman"/>
          <w:color w:val="auto"/>
          <w:sz w:val="28"/>
          <w:szCs w:val="28"/>
          <w:lang w:bidi="ar-SA"/>
        </w:rPr>
        <w:t xml:space="preserve">  </w:t>
      </w:r>
      <w:bookmarkStart w:id="0" w:name="_Hlk188981149"/>
      <w:r w:rsidRPr="00F016B4">
        <w:rPr>
          <w:rFonts w:ascii="Times New Roman" w:eastAsiaTheme="minorEastAsia" w:hAnsi="Times New Roman" w:cs="Times New Roman"/>
          <w:color w:val="auto"/>
          <w:sz w:val="28"/>
          <w:szCs w:val="28"/>
          <w:lang w:bidi="ar-SA"/>
        </w:rPr>
        <w:t xml:space="preserve"> </w:t>
      </w:r>
      <w:bookmarkEnd w:id="0"/>
      <w:r w:rsidRPr="00F016B4">
        <w:rPr>
          <w:rFonts w:ascii="Times New Roman" w:eastAsiaTheme="minorEastAsia" w:hAnsi="Times New Roman" w:cs="Times New Roman"/>
          <w:color w:val="auto"/>
          <w:sz w:val="28"/>
          <w:szCs w:val="28"/>
          <w:lang w:bidi="ar-SA"/>
        </w:rPr>
        <w:t xml:space="preserve">за 2025 рік склали </w:t>
      </w:r>
      <w:r w:rsidRPr="00F016B4">
        <w:rPr>
          <w:rFonts w:ascii="Times New Roman" w:eastAsiaTheme="minorEastAsia" w:hAnsi="Times New Roman" w:cs="Times New Roman"/>
          <w:b/>
          <w:bCs/>
          <w:color w:val="auto"/>
          <w:sz w:val="28"/>
          <w:szCs w:val="28"/>
          <w:lang w:bidi="ar-SA"/>
        </w:rPr>
        <w:t>12 040,1</w:t>
      </w:r>
      <w:r w:rsidRPr="00F016B4">
        <w:rPr>
          <w:rFonts w:ascii="Times New Roman" w:eastAsiaTheme="minorEastAsia" w:hAnsi="Times New Roman" w:cs="Times New Roman"/>
          <w:color w:val="auto"/>
          <w:sz w:val="28"/>
          <w:szCs w:val="28"/>
          <w:lang w:bidi="ar-SA"/>
        </w:rPr>
        <w:t xml:space="preserve"> тис. грн., у тому числі за рахунок благодійних внесків – 5 651,2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На проведення експертно-грошової оцінки земель, які підлягають продажу, із сільського бюджету впродовж 2025 року профінансовано і використано </w:t>
      </w:r>
      <w:r w:rsidRPr="00F016B4">
        <w:rPr>
          <w:rFonts w:ascii="Times New Roman" w:eastAsiaTheme="minorEastAsia" w:hAnsi="Times New Roman" w:cs="Times New Roman"/>
          <w:b/>
          <w:bCs/>
          <w:color w:val="auto"/>
          <w:sz w:val="28"/>
          <w:szCs w:val="28"/>
          <w:lang w:bidi="ar-SA"/>
        </w:rPr>
        <w:t>87,7</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В розділі </w:t>
      </w:r>
      <w:r w:rsidRPr="00F016B4">
        <w:rPr>
          <w:rFonts w:ascii="Times New Roman" w:eastAsiaTheme="minorEastAsia" w:hAnsi="Times New Roman" w:cs="Times New Roman"/>
          <w:b/>
          <w:color w:val="auto"/>
          <w:sz w:val="28"/>
          <w:szCs w:val="28"/>
          <w:lang w:bidi="ar-SA"/>
        </w:rPr>
        <w:t>«Інша діяльність»</w:t>
      </w:r>
      <w:r w:rsidRPr="00F016B4">
        <w:rPr>
          <w:rFonts w:ascii="Times New Roman" w:eastAsiaTheme="minorEastAsia" w:hAnsi="Times New Roman" w:cs="Times New Roman"/>
          <w:color w:val="auto"/>
          <w:sz w:val="28"/>
          <w:szCs w:val="28"/>
          <w:lang w:bidi="ar-SA"/>
        </w:rPr>
        <w:t xml:space="preserve"> відображено передачу коштів з місцевого бюджету </w:t>
      </w:r>
      <w:r w:rsidRPr="00F016B4">
        <w:rPr>
          <w:rFonts w:ascii="Times New Roman" w:eastAsiaTheme="minorEastAsia" w:hAnsi="Times New Roman" w:cs="Times New Roman"/>
          <w:b/>
          <w:bCs/>
          <w:color w:val="auto"/>
          <w:sz w:val="28"/>
          <w:szCs w:val="28"/>
          <w:lang w:bidi="ar-SA"/>
        </w:rPr>
        <w:t>державному бюджету</w:t>
      </w:r>
      <w:r w:rsidRPr="00F016B4">
        <w:rPr>
          <w:rFonts w:ascii="Times New Roman" w:eastAsiaTheme="minorEastAsia" w:hAnsi="Times New Roman" w:cs="Times New Roman"/>
          <w:color w:val="auto"/>
          <w:sz w:val="28"/>
          <w:szCs w:val="28"/>
          <w:lang w:bidi="ar-SA"/>
        </w:rPr>
        <w:t xml:space="preserve"> на виконання програм соціально-економічного розвитку регіонів у сумі </w:t>
      </w:r>
      <w:r w:rsidRPr="00F016B4">
        <w:rPr>
          <w:rFonts w:ascii="Times New Roman" w:eastAsiaTheme="minorEastAsia" w:hAnsi="Times New Roman" w:cs="Times New Roman"/>
          <w:b/>
          <w:bCs/>
          <w:color w:val="auto"/>
          <w:sz w:val="28"/>
          <w:szCs w:val="28"/>
          <w:lang w:bidi="ar-SA"/>
        </w:rPr>
        <w:t>2 905,0</w:t>
      </w:r>
      <w:r w:rsidRPr="00F016B4">
        <w:rPr>
          <w:rFonts w:ascii="Times New Roman" w:eastAsiaTheme="minorEastAsia" w:hAnsi="Times New Roman" w:cs="Times New Roman"/>
          <w:color w:val="auto"/>
          <w:sz w:val="28"/>
          <w:szCs w:val="28"/>
          <w:lang w:bidi="ar-SA"/>
        </w:rPr>
        <w:t xml:space="preserve"> тис.грн., у тому числі на капітальні видатки – 1 507,0 тис.грн., </w:t>
      </w:r>
      <w:r w:rsidRPr="00F016B4">
        <w:rPr>
          <w:rFonts w:ascii="Times New Roman" w:eastAsiaTheme="minorEastAsia" w:hAnsi="Times New Roman" w:cs="Times New Roman"/>
          <w:b/>
          <w:bCs/>
          <w:color w:val="auto"/>
          <w:sz w:val="28"/>
          <w:szCs w:val="28"/>
          <w:lang w:bidi="ar-SA"/>
        </w:rPr>
        <w:t>782,7</w:t>
      </w:r>
      <w:r w:rsidRPr="00F016B4">
        <w:rPr>
          <w:rFonts w:ascii="Times New Roman" w:eastAsiaTheme="minorEastAsia" w:hAnsi="Times New Roman" w:cs="Times New Roman"/>
          <w:color w:val="auto"/>
          <w:sz w:val="28"/>
          <w:szCs w:val="28"/>
          <w:lang w:bidi="ar-SA"/>
        </w:rPr>
        <w:t xml:space="preserve"> тис.грн.  </w:t>
      </w:r>
      <w:r w:rsidRPr="00F016B4">
        <w:rPr>
          <w:rFonts w:ascii="Times New Roman" w:eastAsiaTheme="minorEastAsia" w:hAnsi="Times New Roman" w:cs="Times New Roman"/>
          <w:b/>
          <w:bCs/>
          <w:color w:val="auto"/>
          <w:sz w:val="28"/>
          <w:szCs w:val="28"/>
          <w:lang w:bidi="ar-SA"/>
        </w:rPr>
        <w:t>іншої субвенції</w:t>
      </w:r>
      <w:r w:rsidRPr="00F016B4">
        <w:rPr>
          <w:rFonts w:ascii="Times New Roman" w:eastAsiaTheme="minorEastAsia" w:hAnsi="Times New Roman" w:cs="Times New Roman"/>
          <w:color w:val="auto"/>
          <w:sz w:val="28"/>
          <w:szCs w:val="28"/>
          <w:lang w:bidi="ar-SA"/>
        </w:rPr>
        <w:t xml:space="preserve"> з </w:t>
      </w:r>
      <w:r w:rsidRPr="00F016B4">
        <w:rPr>
          <w:rFonts w:ascii="Times New Roman" w:eastAsiaTheme="minorEastAsia" w:hAnsi="Times New Roman" w:cs="Times New Roman"/>
          <w:b/>
          <w:bCs/>
          <w:color w:val="auto"/>
          <w:sz w:val="28"/>
          <w:szCs w:val="28"/>
          <w:lang w:bidi="ar-SA"/>
        </w:rPr>
        <w:t>місцевого бюджету</w:t>
      </w:r>
      <w:r w:rsidRPr="00F016B4">
        <w:rPr>
          <w:rFonts w:ascii="Times New Roman" w:eastAsiaTheme="minorEastAsia" w:hAnsi="Times New Roman" w:cs="Times New Roman"/>
          <w:color w:val="auto"/>
          <w:sz w:val="28"/>
          <w:szCs w:val="28"/>
          <w:lang w:bidi="ar-SA"/>
        </w:rPr>
        <w:t>, у тому числі: 300,0 тис.грн. -обласному бюджету, 226,7 тис. грн. районному бюджету Берегівського району та 213,0 тис.грн.  бюджету Іршавської міської територіальної громади.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Станом на</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bCs/>
          <w:color w:val="auto"/>
          <w:sz w:val="28"/>
          <w:szCs w:val="28"/>
          <w:lang w:bidi="ar-SA"/>
        </w:rPr>
        <w:t>1 січня 2026 року</w:t>
      </w: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кредиторська заборгованість</w:t>
      </w:r>
      <w:r w:rsidRPr="00F016B4">
        <w:rPr>
          <w:rFonts w:ascii="Times New Roman" w:eastAsiaTheme="minorEastAsia" w:hAnsi="Times New Roman" w:cs="Times New Roman"/>
          <w:color w:val="auto"/>
          <w:sz w:val="28"/>
          <w:szCs w:val="28"/>
          <w:lang w:bidi="ar-SA"/>
        </w:rPr>
        <w:t xml:space="preserve"> по бюджету територіальної громади відсутня. Органом держказначейства по бюджету територіальної громади зафіксовано </w:t>
      </w:r>
      <w:r w:rsidRPr="00F016B4">
        <w:rPr>
          <w:rFonts w:ascii="Times New Roman" w:eastAsiaTheme="minorEastAsia" w:hAnsi="Times New Roman" w:cs="Times New Roman"/>
          <w:b/>
          <w:color w:val="auto"/>
          <w:sz w:val="28"/>
          <w:szCs w:val="28"/>
          <w:lang w:bidi="ar-SA"/>
        </w:rPr>
        <w:t xml:space="preserve">дебіторську заборгованість, </w:t>
      </w:r>
      <w:r w:rsidRPr="00F016B4">
        <w:rPr>
          <w:rFonts w:ascii="Times New Roman" w:eastAsiaTheme="minorEastAsia" w:hAnsi="Times New Roman" w:cs="Times New Roman"/>
          <w:bCs/>
          <w:color w:val="auto"/>
          <w:sz w:val="28"/>
          <w:szCs w:val="28"/>
          <w:lang w:bidi="ar-SA"/>
        </w:rPr>
        <w:t>за</w:t>
      </w:r>
      <w:r w:rsidRPr="00F016B4">
        <w:rPr>
          <w:rFonts w:ascii="Times New Roman" w:eastAsiaTheme="minorEastAsia" w:hAnsi="Times New Roman" w:cs="Times New Roman"/>
          <w:color w:val="auto"/>
          <w:sz w:val="28"/>
          <w:szCs w:val="28"/>
          <w:lang w:bidi="ar-SA"/>
        </w:rPr>
        <w:t xml:space="preserve"> станом на </w:t>
      </w:r>
      <w:r w:rsidRPr="00F016B4">
        <w:rPr>
          <w:rFonts w:ascii="Times New Roman" w:eastAsiaTheme="minorEastAsia" w:hAnsi="Times New Roman" w:cs="Times New Roman"/>
          <w:b/>
          <w:color w:val="auto"/>
          <w:sz w:val="28"/>
          <w:szCs w:val="28"/>
          <w:lang w:bidi="ar-SA"/>
        </w:rPr>
        <w:t>1 січня 2026 року,</w:t>
      </w:r>
      <w:r w:rsidRPr="00F016B4">
        <w:rPr>
          <w:rFonts w:ascii="Times New Roman" w:eastAsiaTheme="minorEastAsia" w:hAnsi="Times New Roman" w:cs="Times New Roman"/>
          <w:color w:val="auto"/>
          <w:sz w:val="28"/>
          <w:szCs w:val="28"/>
          <w:lang w:bidi="ar-SA"/>
        </w:rPr>
        <w:t xml:space="preserve"> у сумі </w:t>
      </w:r>
      <w:r w:rsidRPr="00F016B4">
        <w:rPr>
          <w:rFonts w:ascii="Times New Roman" w:eastAsiaTheme="minorEastAsia" w:hAnsi="Times New Roman" w:cs="Times New Roman"/>
          <w:b/>
          <w:color w:val="auto"/>
          <w:sz w:val="28"/>
          <w:szCs w:val="28"/>
          <w:lang w:bidi="ar-SA"/>
        </w:rPr>
        <w:t xml:space="preserve">483,5 </w:t>
      </w:r>
      <w:r w:rsidRPr="00F016B4">
        <w:rPr>
          <w:rFonts w:ascii="Times New Roman" w:eastAsiaTheme="minorEastAsia" w:hAnsi="Times New Roman" w:cs="Times New Roman"/>
          <w:color w:val="auto"/>
          <w:sz w:val="28"/>
          <w:szCs w:val="28"/>
          <w:lang w:bidi="ar-SA"/>
        </w:rPr>
        <w:t>тис. грн., яка виникла внаслідок проведення попередньої оплати за природній газ по установах що фінансуються з бюджету Кам’янської сільської ТГ, згідно укладених договорів на постачання природного газу.</w:t>
      </w:r>
    </w:p>
    <w:p w:rsidR="00F016B4" w:rsidRPr="00F016B4" w:rsidRDefault="00F016B4" w:rsidP="00F016B4">
      <w:pPr>
        <w:widowControl/>
        <w:outlineLvl w:val="0"/>
        <w:rPr>
          <w:rFonts w:ascii="Times New Roman" w:eastAsiaTheme="minorEastAsia" w:hAnsi="Times New Roman" w:cs="Times New Roman"/>
          <w:b/>
          <w:i/>
          <w:color w:val="auto"/>
          <w:sz w:val="32"/>
          <w:szCs w:val="32"/>
          <w:lang w:bidi="ar-SA"/>
        </w:rPr>
      </w:pPr>
    </w:p>
    <w:p w:rsidR="00F016B4" w:rsidRPr="00F016B4" w:rsidRDefault="00F016B4" w:rsidP="00F016B4">
      <w:pPr>
        <w:widowControl/>
        <w:outlineLvl w:val="0"/>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i/>
          <w:color w:val="auto"/>
          <w:sz w:val="32"/>
          <w:szCs w:val="32"/>
          <w:lang w:bidi="ar-SA"/>
        </w:rPr>
        <w:t xml:space="preserve"> 5.Фінансування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Впродовж 2025 року бюджет громади </w:t>
      </w:r>
      <w:r w:rsidRPr="00F016B4">
        <w:rPr>
          <w:rFonts w:ascii="Times New Roman" w:eastAsiaTheme="minorEastAsia" w:hAnsi="Times New Roman" w:cs="Times New Roman"/>
          <w:b/>
          <w:color w:val="auto"/>
          <w:sz w:val="28"/>
          <w:szCs w:val="28"/>
          <w:lang w:bidi="ar-SA"/>
        </w:rPr>
        <w:t>короткотермінових позичок з державного бюджету</w:t>
      </w:r>
      <w:r w:rsidRPr="00F016B4">
        <w:rPr>
          <w:rFonts w:ascii="Times New Roman" w:eastAsiaTheme="minorEastAsia" w:hAnsi="Times New Roman" w:cs="Times New Roman"/>
          <w:color w:val="auto"/>
          <w:sz w:val="28"/>
          <w:szCs w:val="28"/>
          <w:lang w:bidi="ar-SA"/>
        </w:rPr>
        <w:t xml:space="preserve"> за рахунок коштів єдиного казначейського рахунку не отримував.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lastRenderedPageBreak/>
        <w:t xml:space="preserve">Джерелами фінансування у 2025 році були </w:t>
      </w:r>
      <w:r w:rsidRPr="00F016B4">
        <w:rPr>
          <w:rFonts w:ascii="Times New Roman" w:eastAsiaTheme="minorEastAsia" w:hAnsi="Times New Roman" w:cs="Times New Roman"/>
          <w:b/>
          <w:color w:val="auto"/>
          <w:sz w:val="28"/>
          <w:szCs w:val="28"/>
          <w:lang w:bidi="ar-SA"/>
        </w:rPr>
        <w:t>вільні залишки</w:t>
      </w:r>
      <w:r w:rsidRPr="00F016B4">
        <w:rPr>
          <w:rFonts w:ascii="Times New Roman" w:eastAsiaTheme="minorEastAsia" w:hAnsi="Times New Roman" w:cs="Times New Roman"/>
          <w:color w:val="auto"/>
          <w:sz w:val="28"/>
          <w:szCs w:val="28"/>
          <w:lang w:bidi="ar-SA"/>
        </w:rPr>
        <w:t xml:space="preserve">, що склалися на 01.01.2025 року та кошти, що передавалися із загального фонду до бюджету розвитку, у тому числі від перевиконання плану доходів загального фонду сільського бюджету. Фактично за звітний період із загального фонду до спеціального  було передано </w:t>
      </w:r>
      <w:r w:rsidRPr="00F016B4">
        <w:rPr>
          <w:rFonts w:ascii="Times New Roman" w:eastAsiaTheme="minorEastAsia" w:hAnsi="Times New Roman" w:cs="Times New Roman"/>
          <w:b/>
          <w:color w:val="auto"/>
          <w:sz w:val="28"/>
          <w:szCs w:val="28"/>
          <w:lang w:bidi="ar-SA"/>
        </w:rPr>
        <w:t xml:space="preserve">12 497,2  </w:t>
      </w:r>
      <w:r w:rsidRPr="00F016B4">
        <w:rPr>
          <w:rFonts w:ascii="Times New Roman" w:eastAsiaTheme="minorEastAsia" w:hAnsi="Times New Roman" w:cs="Times New Roman"/>
          <w:color w:val="auto"/>
          <w:sz w:val="28"/>
          <w:szCs w:val="28"/>
          <w:lang w:bidi="ar-SA"/>
        </w:rPr>
        <w:t xml:space="preserve">тис. грн.. та спрямовано кошти </w:t>
      </w:r>
      <w:r w:rsidRPr="00F016B4">
        <w:rPr>
          <w:rFonts w:ascii="Times New Roman" w:eastAsiaTheme="minorEastAsia" w:hAnsi="Times New Roman" w:cs="Times New Roman"/>
          <w:b/>
          <w:bCs/>
          <w:color w:val="auto"/>
          <w:sz w:val="28"/>
          <w:szCs w:val="28"/>
          <w:lang w:bidi="ar-SA"/>
        </w:rPr>
        <w:t>вільного залишку,</w:t>
      </w:r>
      <w:r w:rsidRPr="00F016B4">
        <w:rPr>
          <w:rFonts w:ascii="Times New Roman" w:eastAsiaTheme="minorEastAsia" w:hAnsi="Times New Roman" w:cs="Times New Roman"/>
          <w:color w:val="auto"/>
          <w:sz w:val="28"/>
          <w:szCs w:val="28"/>
          <w:lang w:bidi="ar-SA"/>
        </w:rPr>
        <w:t xml:space="preserve"> що склався на 01.01.2025 року, у сумі </w:t>
      </w:r>
      <w:r w:rsidRPr="00F016B4">
        <w:rPr>
          <w:rFonts w:ascii="Times New Roman" w:eastAsiaTheme="minorEastAsia" w:hAnsi="Times New Roman" w:cs="Times New Roman"/>
          <w:b/>
          <w:bCs/>
          <w:color w:val="auto"/>
          <w:sz w:val="28"/>
          <w:szCs w:val="28"/>
          <w:lang w:bidi="ar-SA"/>
        </w:rPr>
        <w:t>8 382,4</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Calibri" w:hAnsi="Times New Roman" w:cs="Times New Roman"/>
          <w:bCs/>
          <w:color w:val="auto"/>
          <w:sz w:val="28"/>
          <w:szCs w:val="28"/>
          <w:lang w:bidi="ar-SA"/>
        </w:rPr>
      </w:pPr>
      <w:r w:rsidRPr="00F016B4">
        <w:rPr>
          <w:rFonts w:ascii="Times New Roman" w:eastAsia="Calibri" w:hAnsi="Times New Roman" w:cs="Times New Roman"/>
          <w:color w:val="auto"/>
          <w:sz w:val="28"/>
          <w:szCs w:val="28"/>
          <w:lang w:bidi="ar-SA"/>
        </w:rPr>
        <w:t xml:space="preserve">Кошти </w:t>
      </w:r>
      <w:r w:rsidRPr="00F016B4">
        <w:rPr>
          <w:rFonts w:ascii="Times New Roman" w:eastAsia="Calibri" w:hAnsi="Times New Roman" w:cs="Times New Roman"/>
          <w:b/>
          <w:color w:val="auto"/>
          <w:sz w:val="28"/>
          <w:szCs w:val="28"/>
          <w:lang w:bidi="ar-SA"/>
        </w:rPr>
        <w:t xml:space="preserve">вільного залишку за загальним фондом у сумі 1 919,5 </w:t>
      </w:r>
      <w:r w:rsidRPr="00F016B4">
        <w:rPr>
          <w:rFonts w:ascii="Times New Roman" w:eastAsia="Calibri" w:hAnsi="Times New Roman" w:cs="Times New Roman"/>
          <w:bCs/>
          <w:color w:val="auto"/>
          <w:sz w:val="28"/>
          <w:szCs w:val="28"/>
          <w:lang w:bidi="ar-SA"/>
        </w:rPr>
        <w:t>тис. грн. спрямовано за такими напрямками:</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314,5 тис. грн. на оплату праці з нарахуваннями працівникам закладів бюджетної сфери;</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620,0 тис.грн. оплату комунальних послуг і енергоносіїв;</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150,0 тис.грн. для надання одноразових грошових допомог соціально незахищеним та вразливим верствам населення громади, у тому числі військовослужбовцям та членам їх сімей по програмі «Турбота»;</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xml:space="preserve">-  50,0 тис.грн. передано як субвенцію з місцевого бюджету державному бюджету на реалізацію завдань регіональної програми «Поліцейський офіцер громади»; </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- 100, 0 тис. грн. на реалізацію заходів місцевої Програми організації та забезпечення тероборони, призову громадян на військову службу та військово-патріотичного виховання населення ТГ;</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- 400,0 тис.грн. на реалізацію заходів Програми підтримки Управління стратегічних розслідувань в Закарпатській області Департаменту  стратегічних розслідувань Нацполіції України;</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xml:space="preserve">- 285,0 тис. грн. на будівництво споруди подвійного призначення зі властивостями ПРУ на території Сілецького ліцею у с. Сільце; </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xml:space="preserve">За рішенням сесій сільської ради, впродовж 2025 року спрямовано кошти  </w:t>
      </w:r>
      <w:r w:rsidRPr="00F016B4">
        <w:rPr>
          <w:rFonts w:ascii="Times New Roman" w:eastAsia="Calibri" w:hAnsi="Times New Roman" w:cs="Times New Roman"/>
          <w:b/>
          <w:color w:val="auto"/>
          <w:sz w:val="28"/>
          <w:szCs w:val="28"/>
          <w:lang w:bidi="ar-SA"/>
        </w:rPr>
        <w:t>залишку спеціального фонду сільського бюджету у сумі –  6 462,9 тис.</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w:t>
      </w:r>
      <w:r w:rsidRPr="00F016B4">
        <w:rPr>
          <w:rFonts w:ascii="Times New Roman" w:eastAsia="Calibri" w:hAnsi="Times New Roman" w:cs="Times New Roman"/>
          <w:b/>
          <w:bCs/>
          <w:color w:val="auto"/>
          <w:sz w:val="28"/>
          <w:szCs w:val="28"/>
          <w:lang w:bidi="ar-SA"/>
        </w:rPr>
        <w:t xml:space="preserve"> </w:t>
      </w:r>
      <w:r w:rsidRPr="00F016B4">
        <w:rPr>
          <w:rFonts w:ascii="Times New Roman" w:eastAsia="Calibri" w:hAnsi="Times New Roman" w:cs="Times New Roman"/>
          <w:color w:val="auto"/>
          <w:sz w:val="28"/>
          <w:szCs w:val="28"/>
          <w:lang w:bidi="ar-SA"/>
        </w:rPr>
        <w:t>1 326,5</w:t>
      </w:r>
      <w:r w:rsidRPr="00F016B4">
        <w:rPr>
          <w:rFonts w:ascii="Times New Roman" w:eastAsia="Calibri" w:hAnsi="Times New Roman" w:cs="Times New Roman"/>
          <w:b/>
          <w:bCs/>
          <w:color w:val="auto"/>
          <w:sz w:val="28"/>
          <w:szCs w:val="28"/>
          <w:lang w:bidi="ar-SA"/>
        </w:rPr>
        <w:t xml:space="preserve"> </w:t>
      </w:r>
      <w:r w:rsidRPr="00F016B4">
        <w:rPr>
          <w:rFonts w:ascii="Times New Roman" w:eastAsia="Calibri" w:hAnsi="Times New Roman" w:cs="Times New Roman"/>
          <w:color w:val="auto"/>
          <w:sz w:val="28"/>
          <w:szCs w:val="28"/>
          <w:lang w:bidi="ar-SA"/>
        </w:rPr>
        <w:t>тис. грн.  кошти залишку субвенції на надання забезпечення харчування учнів початкових класів ЗЗСО;</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- 2 088,0 тис.грн. кошти залишку освітньої субвенції, що утворився на початок бюджетного періоду, для придбання обладнання для навчальних кабінетів по вивченню предмета «Захист України» в ЗЗСО;</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- 3 001,9 тис. грн. кошти залишку з місцевого бюджету на виконання інвестиційного проекту «Нове будівництво індивідуальних житлових будинків для багатодітних сімей каркасно-панельного типу в с. Арданово, № 397 А»;</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- 29,1 тис.грн. на реалізацію заходів Програми запобігання ліквідації забруднення навколишнього природного середовища;</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- 17,4 тис.грн. на реалізацію заходів Програми землеустрою на території Кам’янської сільської ради.</w:t>
      </w:r>
    </w:p>
    <w:p w:rsidR="00F016B4" w:rsidRPr="00F016B4" w:rsidRDefault="00F016B4" w:rsidP="00F016B4">
      <w:pPr>
        <w:widowControl/>
        <w:jc w:val="both"/>
        <w:rPr>
          <w:rFonts w:ascii="Times New Roman" w:eastAsia="Calibri" w:hAnsi="Times New Roman" w:cs="Times New Roman"/>
          <w:color w:val="auto"/>
          <w:sz w:val="28"/>
          <w:szCs w:val="28"/>
          <w:lang w:bidi="ar-SA"/>
        </w:rPr>
      </w:pPr>
      <w:r w:rsidRPr="00F016B4">
        <w:rPr>
          <w:rFonts w:ascii="Times New Roman" w:eastAsia="Calibri" w:hAnsi="Times New Roman" w:cs="Times New Roman"/>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u w:val="single"/>
          <w:lang w:bidi="ar-SA"/>
        </w:rPr>
        <w:t xml:space="preserve">Станом на 1 січня 2026 року по загальному фонду </w:t>
      </w:r>
      <w:r w:rsidRPr="00F016B4">
        <w:rPr>
          <w:rFonts w:ascii="Times New Roman" w:eastAsiaTheme="minorEastAsia" w:hAnsi="Times New Roman" w:cs="Times New Roman"/>
          <w:color w:val="auto"/>
          <w:sz w:val="28"/>
          <w:szCs w:val="28"/>
          <w:lang w:bidi="ar-SA"/>
        </w:rPr>
        <w:t xml:space="preserve">на рахунках бюджету громади  рахується залишок коштів у сумі  </w:t>
      </w:r>
      <w:r w:rsidRPr="00F016B4">
        <w:rPr>
          <w:rFonts w:ascii="Times New Roman" w:eastAsiaTheme="minorEastAsia" w:hAnsi="Times New Roman" w:cs="Times New Roman"/>
          <w:b/>
          <w:color w:val="auto"/>
          <w:sz w:val="28"/>
          <w:szCs w:val="28"/>
          <w:lang w:bidi="ar-SA"/>
        </w:rPr>
        <w:t>5 481,7</w:t>
      </w:r>
      <w:r w:rsidRPr="00F016B4">
        <w:rPr>
          <w:rFonts w:ascii="Times New Roman" w:eastAsiaTheme="minorEastAsia" w:hAnsi="Times New Roman" w:cs="Times New Roman"/>
          <w:color w:val="auto"/>
          <w:sz w:val="28"/>
          <w:szCs w:val="28"/>
          <w:lang w:bidi="ar-SA"/>
        </w:rPr>
        <w:t xml:space="preserve"> тис. грн. від надходжень податкових і не податкових платежів до бюджету громади;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u w:val="single"/>
          <w:lang w:bidi="ar-SA"/>
        </w:rPr>
        <w:t>По спеціальному фонду</w:t>
      </w:r>
      <w:r w:rsidRPr="00F016B4">
        <w:rPr>
          <w:rFonts w:ascii="Times New Roman" w:eastAsiaTheme="minorEastAsia" w:hAnsi="Times New Roman" w:cs="Times New Roman"/>
          <w:color w:val="auto"/>
          <w:sz w:val="28"/>
          <w:szCs w:val="28"/>
          <w:lang w:bidi="ar-SA"/>
        </w:rPr>
        <w:t xml:space="preserve"> на рахунках  бюджету громади  залишок коштів на 01.01.2026 року, складає </w:t>
      </w:r>
      <w:r w:rsidRPr="00F016B4">
        <w:rPr>
          <w:rFonts w:ascii="Times New Roman" w:eastAsiaTheme="minorEastAsia" w:hAnsi="Times New Roman" w:cs="Times New Roman"/>
          <w:b/>
          <w:color w:val="auto"/>
          <w:sz w:val="28"/>
          <w:szCs w:val="28"/>
          <w:lang w:bidi="ar-SA"/>
        </w:rPr>
        <w:t>821,1</w:t>
      </w:r>
      <w:r w:rsidRPr="00F016B4">
        <w:rPr>
          <w:rFonts w:ascii="Times New Roman" w:eastAsiaTheme="minorEastAsia" w:hAnsi="Times New Roman" w:cs="Times New Roman"/>
          <w:color w:val="auto"/>
          <w:sz w:val="28"/>
          <w:szCs w:val="28"/>
          <w:lang w:bidi="ar-SA"/>
        </w:rPr>
        <w:t xml:space="preserve"> тис. грн., у тому числі:</w:t>
      </w:r>
    </w:p>
    <w:p w:rsidR="00F016B4" w:rsidRPr="00F016B4" w:rsidRDefault="00F016B4" w:rsidP="00F016B4">
      <w:pPr>
        <w:widowControl/>
        <w:numPr>
          <w:ilvl w:val="0"/>
          <w:numId w:val="23"/>
        </w:numPr>
        <w:ind w:left="0" w:firstLine="709"/>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від продажу земель комунальної власності не сільськогосподарського призначення (бюджету  розвитку)  –   </w:t>
      </w:r>
      <w:r w:rsidRPr="00F016B4">
        <w:rPr>
          <w:rFonts w:ascii="Times New Roman" w:eastAsiaTheme="minorEastAsia" w:hAnsi="Times New Roman" w:cs="Times New Roman"/>
          <w:b/>
          <w:color w:val="auto"/>
          <w:sz w:val="28"/>
          <w:szCs w:val="28"/>
          <w:lang w:bidi="ar-SA"/>
        </w:rPr>
        <w:t>17,7</w:t>
      </w:r>
      <w:r w:rsidRPr="00F016B4">
        <w:rPr>
          <w:rFonts w:ascii="Times New Roman" w:eastAsiaTheme="minorEastAsia" w:hAnsi="Times New Roman" w:cs="Times New Roman"/>
          <w:color w:val="auto"/>
          <w:sz w:val="28"/>
          <w:szCs w:val="28"/>
          <w:lang w:bidi="ar-SA"/>
        </w:rPr>
        <w:t xml:space="preserve">  тис. грн.;</w:t>
      </w:r>
    </w:p>
    <w:p w:rsidR="00F016B4" w:rsidRPr="00F016B4" w:rsidRDefault="00F016B4" w:rsidP="00F016B4">
      <w:pPr>
        <w:widowControl/>
        <w:numPr>
          <w:ilvl w:val="0"/>
          <w:numId w:val="23"/>
        </w:numPr>
        <w:ind w:left="0" w:firstLine="709"/>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lastRenderedPageBreak/>
        <w:t xml:space="preserve">надходження екологічного збору за забруднення навколишнього природного середовища –   </w:t>
      </w:r>
      <w:r w:rsidRPr="00F016B4">
        <w:rPr>
          <w:rFonts w:ascii="Times New Roman" w:eastAsiaTheme="minorEastAsia" w:hAnsi="Times New Roman" w:cs="Times New Roman"/>
          <w:b/>
          <w:bCs/>
          <w:color w:val="auto"/>
          <w:sz w:val="28"/>
          <w:szCs w:val="28"/>
          <w:lang w:bidi="ar-SA"/>
        </w:rPr>
        <w:t>41,2</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тис. грн.;</w:t>
      </w:r>
    </w:p>
    <w:p w:rsidR="00F016B4" w:rsidRPr="00F016B4" w:rsidRDefault="00F016B4" w:rsidP="00F016B4">
      <w:pPr>
        <w:widowControl/>
        <w:numPr>
          <w:ilvl w:val="0"/>
          <w:numId w:val="23"/>
        </w:numPr>
        <w:ind w:left="0" w:firstLine="709"/>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кошти субвенції з місцевого (обласного) бюджету на виконання інвестиційного проєкту «Нове будівництво індивідуальних житлових будинків для багатодітних сімей каркасно-панельного типу в с. Арданово, № 397 А, Берегівського району Закарпатської області» - </w:t>
      </w:r>
      <w:r w:rsidRPr="00F016B4">
        <w:rPr>
          <w:rFonts w:ascii="Times New Roman" w:eastAsiaTheme="minorEastAsia" w:hAnsi="Times New Roman" w:cs="Times New Roman"/>
          <w:b/>
          <w:bCs/>
          <w:color w:val="auto"/>
          <w:sz w:val="28"/>
          <w:szCs w:val="28"/>
          <w:lang w:bidi="ar-SA"/>
        </w:rPr>
        <w:t>739,3</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numPr>
          <w:ilvl w:val="0"/>
          <w:numId w:val="23"/>
        </w:numPr>
        <w:ind w:left="0" w:firstLine="709"/>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кошти субвенції з державного бюджету місцевому бюджету на надання державної підтримки особам з особливими освітніми потребами – </w:t>
      </w:r>
      <w:r w:rsidRPr="00F016B4">
        <w:rPr>
          <w:rFonts w:ascii="Times New Roman" w:eastAsiaTheme="minorEastAsia" w:hAnsi="Times New Roman" w:cs="Times New Roman"/>
          <w:b/>
          <w:bCs/>
          <w:color w:val="auto"/>
          <w:sz w:val="28"/>
          <w:szCs w:val="28"/>
          <w:lang w:bidi="ar-SA"/>
        </w:rPr>
        <w:t>5,4</w:t>
      </w:r>
      <w:r w:rsidRPr="00F016B4">
        <w:rPr>
          <w:rFonts w:ascii="Times New Roman" w:eastAsiaTheme="minorEastAsia" w:hAnsi="Times New Roman" w:cs="Times New Roman"/>
          <w:color w:val="auto"/>
          <w:sz w:val="28"/>
          <w:szCs w:val="28"/>
          <w:lang w:bidi="ar-SA"/>
        </w:rPr>
        <w:t xml:space="preserve"> тис.грн.</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Протягом 2025 року на депозитних рахунках кошти сільського бюджету не розміщувались.</w:t>
      </w:r>
    </w:p>
    <w:p w:rsidR="00F016B4" w:rsidRPr="00F016B4" w:rsidRDefault="00F016B4" w:rsidP="00F016B4">
      <w:pPr>
        <w:widowControl/>
        <w:rPr>
          <w:rFonts w:ascii="Times New Roman" w:eastAsiaTheme="minorEastAsia" w:hAnsi="Times New Roman" w:cs="Times New Roman"/>
          <w:b/>
          <w:i/>
          <w:color w:val="auto"/>
          <w:sz w:val="32"/>
          <w:szCs w:val="32"/>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i/>
          <w:color w:val="auto"/>
          <w:sz w:val="32"/>
          <w:szCs w:val="32"/>
          <w:lang w:bidi="ar-SA"/>
        </w:rPr>
        <w:t>6. Кредитування</w:t>
      </w:r>
    </w:p>
    <w:p w:rsidR="00F016B4" w:rsidRPr="00F016B4" w:rsidRDefault="00F016B4" w:rsidP="00F016B4">
      <w:pPr>
        <w:widowControl/>
        <w:jc w:val="both"/>
        <w:rPr>
          <w:rFonts w:ascii="Times New Roman" w:eastAsiaTheme="minorEastAsia" w:hAnsi="Times New Roman" w:cs="Times New Roman"/>
          <w:b/>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color w:val="auto"/>
          <w:sz w:val="28"/>
          <w:szCs w:val="28"/>
          <w:lang w:bidi="ar-SA"/>
        </w:rPr>
        <w:tab/>
        <w:t>За період 2025 року  із сільського бюджету профінансовано видатки для надання пільгових кредитів індивідуальним забудовникам житла на селі  по місцевій програмі «Власний дім» на загальну суму</w:t>
      </w:r>
      <w:r w:rsidRPr="00F016B4">
        <w:rPr>
          <w:rFonts w:ascii="Times New Roman" w:eastAsiaTheme="minorEastAsia" w:hAnsi="Times New Roman" w:cs="Times New Roman"/>
          <w:b/>
          <w:bCs/>
          <w:color w:val="auto"/>
          <w:sz w:val="28"/>
          <w:szCs w:val="28"/>
          <w:lang w:bidi="ar-SA"/>
        </w:rPr>
        <w:t xml:space="preserve"> 100,0</w:t>
      </w:r>
      <w:r w:rsidRPr="00F016B4">
        <w:rPr>
          <w:rFonts w:ascii="Times New Roman" w:eastAsiaTheme="minorEastAsia" w:hAnsi="Times New Roman" w:cs="Times New Roman"/>
          <w:color w:val="auto"/>
          <w:sz w:val="28"/>
          <w:szCs w:val="28"/>
          <w:lang w:bidi="ar-SA"/>
        </w:rPr>
        <w:t xml:space="preserve"> тис.грн., у тому числі </w:t>
      </w:r>
      <w:r w:rsidRPr="00F016B4">
        <w:rPr>
          <w:rFonts w:ascii="Times New Roman" w:eastAsiaTheme="minorEastAsia" w:hAnsi="Times New Roman" w:cs="Times New Roman"/>
          <w:b/>
          <w:bCs/>
          <w:color w:val="auto"/>
          <w:sz w:val="28"/>
          <w:szCs w:val="28"/>
          <w:lang w:bidi="ar-SA"/>
        </w:rPr>
        <w:t>50,0</w:t>
      </w:r>
      <w:r w:rsidRPr="00F016B4">
        <w:rPr>
          <w:rFonts w:ascii="Times New Roman" w:eastAsiaTheme="minorEastAsia" w:hAnsi="Times New Roman" w:cs="Times New Roman"/>
          <w:color w:val="auto"/>
          <w:sz w:val="28"/>
          <w:szCs w:val="28"/>
          <w:lang w:bidi="ar-SA"/>
        </w:rPr>
        <w:t xml:space="preserve"> тис.грн. за рахунок спрямування на такі цілі коштів від надходжень до  загального фонду сільського бюджету та </w:t>
      </w:r>
      <w:r w:rsidRPr="00F016B4">
        <w:rPr>
          <w:rFonts w:ascii="Times New Roman" w:eastAsiaTheme="minorEastAsia" w:hAnsi="Times New Roman" w:cs="Times New Roman"/>
          <w:b/>
          <w:bCs/>
          <w:color w:val="auto"/>
          <w:sz w:val="28"/>
          <w:szCs w:val="28"/>
          <w:lang w:bidi="ar-SA"/>
        </w:rPr>
        <w:t>50,0</w:t>
      </w:r>
      <w:r w:rsidRPr="00F016B4">
        <w:rPr>
          <w:rFonts w:ascii="Times New Roman" w:eastAsiaTheme="minorEastAsia" w:hAnsi="Times New Roman" w:cs="Times New Roman"/>
          <w:color w:val="auto"/>
          <w:sz w:val="28"/>
          <w:szCs w:val="28"/>
          <w:lang w:bidi="ar-SA"/>
        </w:rPr>
        <w:t xml:space="preserve"> тис .грн. по   спеціальному фонду  за рахунок повернення позичальниками кредитних коштів, наданих їм у попередні бюджетні періоди. Правом пільгового кредитування скористалися 3  жителі  територіальної громади із загальним обсягом отриманих ними кредитних коштів </w:t>
      </w:r>
      <w:r w:rsidRPr="00F016B4">
        <w:rPr>
          <w:rFonts w:ascii="Times New Roman" w:eastAsiaTheme="minorEastAsia" w:hAnsi="Times New Roman" w:cs="Times New Roman"/>
          <w:b/>
          <w:bCs/>
          <w:color w:val="auto"/>
          <w:sz w:val="28"/>
          <w:szCs w:val="28"/>
          <w:lang w:bidi="ar-SA"/>
        </w:rPr>
        <w:t>480,0</w:t>
      </w:r>
      <w:r w:rsidRPr="00F016B4">
        <w:rPr>
          <w:rFonts w:ascii="Times New Roman" w:eastAsiaTheme="minorEastAsia" w:hAnsi="Times New Roman" w:cs="Times New Roman"/>
          <w:color w:val="auto"/>
          <w:sz w:val="28"/>
          <w:szCs w:val="28"/>
          <w:lang w:bidi="ar-SA"/>
        </w:rPr>
        <w:t xml:space="preserve"> тис.грн. </w:t>
      </w:r>
    </w:p>
    <w:p w:rsidR="00F016B4" w:rsidRPr="00F016B4" w:rsidRDefault="00F016B4" w:rsidP="00F016B4">
      <w:pPr>
        <w:widowControl/>
        <w:outlineLvl w:val="0"/>
        <w:rPr>
          <w:rFonts w:ascii="Times New Roman" w:eastAsiaTheme="minorEastAsia" w:hAnsi="Times New Roman" w:cs="Times New Roman"/>
          <w:i/>
          <w:color w:val="auto"/>
          <w:sz w:val="28"/>
          <w:szCs w:val="28"/>
          <w:lang w:bidi="ar-SA"/>
        </w:rPr>
      </w:pPr>
      <w:r w:rsidRPr="00F016B4">
        <w:rPr>
          <w:rFonts w:asciiTheme="minorHAnsi" w:eastAsiaTheme="minorEastAsia" w:hAnsiTheme="minorHAnsi" w:cstheme="minorBidi"/>
          <w:b/>
          <w:i/>
          <w:color w:val="auto"/>
          <w:sz w:val="32"/>
          <w:szCs w:val="32"/>
          <w:lang w:bidi="ar-SA"/>
        </w:rPr>
        <w:t xml:space="preserve">                                     </w:t>
      </w:r>
      <w:r w:rsidRPr="00F016B4">
        <w:rPr>
          <w:rFonts w:ascii="Times New Roman" w:eastAsiaTheme="minorEastAsia" w:hAnsi="Times New Roman" w:cs="Times New Roman"/>
          <w:b/>
          <w:i/>
          <w:color w:val="auto"/>
          <w:sz w:val="32"/>
          <w:szCs w:val="32"/>
          <w:lang w:bidi="ar-SA"/>
        </w:rPr>
        <w:t>7. Міжбюджетні трансферти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Впродовж 2025 року сільським бюджетом отримано кошти субвенцій і дотацій на загальну суму </w:t>
      </w:r>
      <w:r w:rsidRPr="00F016B4">
        <w:rPr>
          <w:rFonts w:ascii="Times New Roman" w:eastAsiaTheme="minorEastAsia" w:hAnsi="Times New Roman" w:cs="Times New Roman"/>
          <w:b/>
          <w:color w:val="auto"/>
          <w:sz w:val="28"/>
          <w:szCs w:val="28"/>
          <w:lang w:bidi="ar-SA"/>
        </w:rPr>
        <w:t xml:space="preserve">84 247,6 </w:t>
      </w:r>
      <w:r w:rsidRPr="00F016B4">
        <w:rPr>
          <w:rFonts w:ascii="Times New Roman" w:eastAsiaTheme="minorEastAsia" w:hAnsi="Times New Roman" w:cs="Times New Roman"/>
          <w:color w:val="auto"/>
          <w:sz w:val="28"/>
          <w:szCs w:val="28"/>
          <w:lang w:bidi="ar-SA"/>
        </w:rPr>
        <w:t>тис. грн. , із неї :</w:t>
      </w:r>
    </w:p>
    <w:p w:rsidR="00F016B4" w:rsidRPr="00F016B4" w:rsidRDefault="00F016B4" w:rsidP="00F016B4">
      <w:pPr>
        <w:widowControl/>
        <w:jc w:val="both"/>
        <w:rPr>
          <w:rFonts w:ascii="Times New Roman" w:eastAsiaTheme="minorEastAsia" w:hAnsi="Times New Roman" w:cs="Times New Roman"/>
          <w:b/>
          <w:bCs/>
          <w:i/>
          <w:color w:val="auto"/>
          <w:sz w:val="28"/>
          <w:szCs w:val="28"/>
          <w:u w:val="single"/>
          <w:lang w:bidi="ar-SA"/>
        </w:rPr>
      </w:pPr>
      <w:r w:rsidRPr="00F016B4">
        <w:rPr>
          <w:rFonts w:ascii="Times New Roman" w:eastAsiaTheme="minorEastAsia" w:hAnsi="Times New Roman" w:cs="Times New Roman"/>
          <w:b/>
          <w:bCs/>
          <w:i/>
          <w:color w:val="auto"/>
          <w:sz w:val="28"/>
          <w:szCs w:val="28"/>
          <w:u w:val="single"/>
          <w:lang w:bidi="ar-SA"/>
        </w:rPr>
        <w:t>з державного бюджету: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 </w:t>
      </w:r>
      <w:r w:rsidRPr="00F016B4">
        <w:rPr>
          <w:rFonts w:ascii="Times New Roman" w:eastAsiaTheme="minorEastAsia" w:hAnsi="Times New Roman" w:cs="Times New Roman"/>
          <w:b/>
          <w:color w:val="auto"/>
          <w:sz w:val="28"/>
          <w:szCs w:val="28"/>
          <w:lang w:bidi="ar-SA"/>
        </w:rPr>
        <w:t xml:space="preserve">18 828,8 </w:t>
      </w:r>
      <w:r w:rsidRPr="00F016B4">
        <w:rPr>
          <w:rFonts w:ascii="Times New Roman" w:eastAsiaTheme="minorEastAsia" w:hAnsi="Times New Roman" w:cs="Times New Roman"/>
          <w:color w:val="auto"/>
          <w:sz w:val="28"/>
          <w:szCs w:val="28"/>
          <w:lang w:bidi="ar-SA"/>
        </w:rPr>
        <w:t>тис. грн. базова дотація;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 </w:t>
      </w:r>
      <w:r w:rsidRPr="00F016B4">
        <w:rPr>
          <w:rFonts w:ascii="Times New Roman" w:eastAsiaTheme="minorEastAsia" w:hAnsi="Times New Roman" w:cs="Times New Roman"/>
          <w:b/>
          <w:color w:val="auto"/>
          <w:sz w:val="28"/>
          <w:szCs w:val="28"/>
          <w:lang w:bidi="ar-SA"/>
        </w:rPr>
        <w:t xml:space="preserve">44 561,9 </w:t>
      </w:r>
      <w:r w:rsidRPr="00F016B4">
        <w:rPr>
          <w:rFonts w:ascii="Times New Roman" w:eastAsiaTheme="minorEastAsia" w:hAnsi="Times New Roman" w:cs="Times New Roman"/>
          <w:color w:val="auto"/>
          <w:sz w:val="28"/>
          <w:szCs w:val="28"/>
          <w:lang w:bidi="ar-SA"/>
        </w:rPr>
        <w:t>тис. грн. освітня субвенція;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 xml:space="preserve"> 108,8</w:t>
      </w:r>
      <w:r w:rsidRPr="00F016B4">
        <w:rPr>
          <w:rFonts w:ascii="Times New Roman" w:eastAsiaTheme="minorEastAsia" w:hAnsi="Times New Roman" w:cs="Times New Roman"/>
          <w:color w:val="auto"/>
          <w:sz w:val="28"/>
          <w:szCs w:val="28"/>
          <w:lang w:bidi="ar-SA"/>
        </w:rPr>
        <w:t xml:space="preserve"> тис.грн. субвенція на надання державної підтримки особам з особливими освітніми потребами;</w:t>
      </w:r>
    </w:p>
    <w:p w:rsidR="00F016B4" w:rsidRPr="00F016B4" w:rsidRDefault="00F016B4" w:rsidP="00F016B4">
      <w:pPr>
        <w:widowControl/>
        <w:jc w:val="both"/>
        <w:rPr>
          <w:rFonts w:ascii="Times New Roman" w:eastAsiaTheme="minorEastAsia" w:hAnsi="Times New Roman" w:cs="Times New Roman"/>
          <w:b/>
          <w:bCs/>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bCs/>
          <w:color w:val="auto"/>
          <w:sz w:val="28"/>
          <w:szCs w:val="28"/>
          <w:lang w:bidi="ar-SA"/>
        </w:rPr>
        <w:t xml:space="preserve"> 5 010,9 </w:t>
      </w:r>
      <w:r w:rsidRPr="00F016B4">
        <w:rPr>
          <w:rFonts w:ascii="Times New Roman" w:eastAsiaTheme="minorEastAsia" w:hAnsi="Times New Roman" w:cs="Times New Roman"/>
          <w:color w:val="auto"/>
          <w:sz w:val="28"/>
          <w:szCs w:val="28"/>
          <w:lang w:bidi="ar-SA"/>
        </w:rPr>
        <w:t>тис. грн. субвенція з державного бюджету місцевим бюджетам на реалізацію публічного інвестиційного проєкту на придбання обладнання, створення та модернізацію їдалень (харчоблоків) закладів освіти;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            - 341,0</w:t>
      </w:r>
      <w:r w:rsidRPr="00F016B4">
        <w:rPr>
          <w:rFonts w:ascii="Times New Roman" w:eastAsiaTheme="minorEastAsia" w:hAnsi="Times New Roman" w:cs="Times New Roman"/>
          <w:color w:val="auto"/>
          <w:sz w:val="28"/>
          <w:szCs w:val="28"/>
          <w:lang w:bidi="ar-SA"/>
        </w:rPr>
        <w:t xml:space="preserve"> тис.грн субвенція на забезпечення харчуванням учнів закладів загальної середньої освіти у 2025 році;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 </w:t>
      </w:r>
      <w:r w:rsidRPr="00F016B4">
        <w:rPr>
          <w:rFonts w:ascii="Times New Roman" w:eastAsiaTheme="minorEastAsia" w:hAnsi="Times New Roman" w:cs="Times New Roman"/>
          <w:b/>
          <w:bCs/>
          <w:color w:val="auto"/>
          <w:sz w:val="28"/>
          <w:szCs w:val="28"/>
          <w:lang w:bidi="ar-SA"/>
        </w:rPr>
        <w:t>757,7</w:t>
      </w:r>
      <w:r w:rsidRPr="00F016B4">
        <w:rPr>
          <w:rFonts w:ascii="Times New Roman" w:eastAsiaTheme="minorEastAsia" w:hAnsi="Times New Roman" w:cs="Times New Roman"/>
          <w:color w:val="auto"/>
          <w:sz w:val="28"/>
          <w:szCs w:val="28"/>
          <w:lang w:bidi="ar-SA"/>
        </w:rPr>
        <w:t xml:space="preserve"> тис.грн. субвенція з державного бюджету на реалізацію публічного інвестиційного проєкту на забезпечення якісної, сучасної та доступної загальної середньої освіти «Нова українська школа»;</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  </w:t>
      </w:r>
      <w:r w:rsidRPr="00F016B4">
        <w:rPr>
          <w:rFonts w:ascii="Times New Roman" w:eastAsiaTheme="minorEastAsia" w:hAnsi="Times New Roman" w:cs="Times New Roman"/>
          <w:b/>
          <w:bCs/>
          <w:color w:val="auto"/>
          <w:sz w:val="28"/>
          <w:szCs w:val="28"/>
          <w:lang w:bidi="ar-SA"/>
        </w:rPr>
        <w:t>4 704,0</w:t>
      </w:r>
      <w:r w:rsidRPr="00F016B4">
        <w:rPr>
          <w:rFonts w:ascii="Times New Roman" w:eastAsiaTheme="minorEastAsia" w:hAnsi="Times New Roman" w:cs="Times New Roman"/>
          <w:color w:val="auto"/>
          <w:sz w:val="28"/>
          <w:szCs w:val="28"/>
          <w:lang w:bidi="ar-SA"/>
        </w:rPr>
        <w:t xml:space="preserve"> тис.грн. субвенція з державного бюджету на здійснення доплат педагогічним працівникам закладів загальної середньої освіти;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 </w:t>
      </w:r>
      <w:r w:rsidRPr="00F016B4">
        <w:rPr>
          <w:rFonts w:ascii="Times New Roman" w:eastAsiaTheme="minorEastAsia" w:hAnsi="Times New Roman" w:cs="Times New Roman"/>
          <w:b/>
          <w:color w:val="auto"/>
          <w:sz w:val="28"/>
          <w:szCs w:val="28"/>
          <w:lang w:bidi="ar-SA"/>
        </w:rPr>
        <w:t>21,0</w:t>
      </w:r>
      <w:r w:rsidRPr="00F016B4">
        <w:rPr>
          <w:rFonts w:ascii="Times New Roman" w:eastAsiaTheme="minorEastAsia" w:hAnsi="Times New Roman" w:cs="Times New Roman"/>
          <w:color w:val="auto"/>
          <w:sz w:val="28"/>
          <w:szCs w:val="28"/>
          <w:lang w:bidi="ar-SA"/>
        </w:rPr>
        <w:t xml:space="preserve"> тис. грн. субвенція з державного бюджету на надання державної підтримки особам з особливими освітніми потребами;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b/>
          <w:bCs/>
          <w:i/>
          <w:color w:val="auto"/>
          <w:sz w:val="28"/>
          <w:szCs w:val="28"/>
          <w:u w:val="single"/>
          <w:lang w:bidi="ar-SA"/>
        </w:rPr>
      </w:pPr>
      <w:r w:rsidRPr="00F016B4">
        <w:rPr>
          <w:rFonts w:ascii="Times New Roman" w:eastAsiaTheme="minorEastAsia" w:hAnsi="Times New Roman" w:cs="Times New Roman"/>
          <w:b/>
          <w:bCs/>
          <w:i/>
          <w:color w:val="auto"/>
          <w:sz w:val="28"/>
          <w:szCs w:val="28"/>
          <w:u w:val="single"/>
          <w:lang w:bidi="ar-SA"/>
        </w:rPr>
        <w:t>з обласного бюджету: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945,2</w:t>
      </w:r>
      <w:r w:rsidRPr="00F016B4">
        <w:rPr>
          <w:rFonts w:ascii="Times New Roman" w:eastAsiaTheme="minorEastAsia" w:hAnsi="Times New Roman" w:cs="Times New Roman"/>
          <w:color w:val="auto"/>
          <w:sz w:val="28"/>
          <w:szCs w:val="28"/>
          <w:lang w:bidi="ar-SA"/>
        </w:rPr>
        <w:t xml:space="preserve">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lastRenderedPageBreak/>
        <w:t xml:space="preserve">- </w:t>
      </w:r>
      <w:r w:rsidRPr="00F016B4">
        <w:rPr>
          <w:rFonts w:ascii="Times New Roman" w:eastAsiaTheme="minorEastAsia" w:hAnsi="Times New Roman" w:cs="Times New Roman"/>
          <w:b/>
          <w:color w:val="auto"/>
          <w:sz w:val="28"/>
          <w:szCs w:val="28"/>
          <w:lang w:bidi="ar-SA"/>
        </w:rPr>
        <w:t xml:space="preserve">168,3 </w:t>
      </w:r>
      <w:r w:rsidRPr="00F016B4">
        <w:rPr>
          <w:rFonts w:ascii="Times New Roman" w:eastAsiaTheme="minorEastAsia" w:hAnsi="Times New Roman" w:cs="Times New Roman"/>
          <w:color w:val="auto"/>
          <w:sz w:val="28"/>
          <w:szCs w:val="28"/>
          <w:lang w:bidi="ar-SA"/>
        </w:rPr>
        <w:t>тис. грн.   інші дотації з місцевого бюджету;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 </w:t>
      </w:r>
      <w:r w:rsidRPr="00F016B4">
        <w:rPr>
          <w:rFonts w:ascii="Times New Roman" w:eastAsiaTheme="minorEastAsia" w:hAnsi="Times New Roman" w:cs="Times New Roman"/>
          <w:b/>
          <w:color w:val="auto"/>
          <w:sz w:val="28"/>
          <w:szCs w:val="28"/>
          <w:lang w:bidi="ar-SA"/>
        </w:rPr>
        <w:t xml:space="preserve">9 800,0 </w:t>
      </w:r>
      <w:r w:rsidRPr="00F016B4">
        <w:rPr>
          <w:rFonts w:ascii="Times New Roman" w:eastAsiaTheme="minorEastAsia" w:hAnsi="Times New Roman" w:cs="Times New Roman"/>
          <w:color w:val="auto"/>
          <w:sz w:val="28"/>
          <w:szCs w:val="28"/>
          <w:lang w:bidi="ar-SA"/>
        </w:rPr>
        <w:t xml:space="preserve"> тис. грн.   субвенція з місцевого (обласного) бюджету  на виконання інвестиційного проекту по об’єкту: «Нове будівництво індивідуальних житлових будинків для багатодітних сімей каркасно-панельного типу в селі Арданово, №397А, Берегівського району, Закарпатської області»;</w:t>
      </w:r>
    </w:p>
    <w:p w:rsidR="00F016B4" w:rsidRPr="00F016B4" w:rsidRDefault="00F016B4" w:rsidP="00F016B4">
      <w:pPr>
        <w:widowControl/>
        <w:jc w:val="both"/>
        <w:rPr>
          <w:rFonts w:ascii="Times New Roman" w:eastAsiaTheme="minorEastAsia" w:hAnsi="Times New Roman" w:cs="Times New Roman"/>
          <w:color w:val="auto"/>
          <w:sz w:val="28"/>
          <w:szCs w:val="28"/>
          <w:u w:val="single"/>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u w:val="single"/>
          <w:lang w:bidi="ar-SA"/>
        </w:rPr>
        <w:t xml:space="preserve">За звітній період 2025 року передано міжбюджетних трансфертів </w:t>
      </w:r>
      <w:r w:rsidRPr="00F016B4">
        <w:rPr>
          <w:rFonts w:ascii="Times New Roman" w:eastAsiaTheme="minorEastAsia" w:hAnsi="Times New Roman" w:cs="Times New Roman"/>
          <w:color w:val="auto"/>
          <w:sz w:val="28"/>
          <w:szCs w:val="28"/>
          <w:lang w:bidi="ar-SA"/>
        </w:rPr>
        <w:t xml:space="preserve">у сумі </w:t>
      </w:r>
      <w:r w:rsidRPr="00F016B4">
        <w:rPr>
          <w:rFonts w:ascii="Times New Roman" w:eastAsiaTheme="minorEastAsia" w:hAnsi="Times New Roman" w:cs="Times New Roman"/>
          <w:b/>
          <w:color w:val="auto"/>
          <w:sz w:val="28"/>
          <w:szCs w:val="28"/>
          <w:lang w:bidi="ar-SA"/>
        </w:rPr>
        <w:t>3 644,7</w:t>
      </w:r>
      <w:r w:rsidRPr="00F016B4">
        <w:rPr>
          <w:rFonts w:ascii="Times New Roman" w:eastAsiaTheme="minorEastAsia" w:hAnsi="Times New Roman" w:cs="Times New Roman"/>
          <w:color w:val="auto"/>
          <w:sz w:val="28"/>
          <w:szCs w:val="28"/>
          <w:lang w:bidi="ar-SA"/>
        </w:rPr>
        <w:t xml:space="preserve"> тис.грн.; із них:</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130,0</w:t>
      </w:r>
      <w:r w:rsidRPr="00F016B4">
        <w:rPr>
          <w:rFonts w:ascii="Times New Roman" w:eastAsiaTheme="minorEastAsia" w:hAnsi="Times New Roman" w:cs="Times New Roman"/>
          <w:color w:val="auto"/>
          <w:sz w:val="28"/>
          <w:szCs w:val="28"/>
          <w:lang w:bidi="ar-SA"/>
        </w:rPr>
        <w:t xml:space="preserve"> тис.грн. – субвенція бюджету Іршавської міської ТГ на спільне утримання КУ «Інклюзивно-ресурсний центр» та КУ «Центр професійного розвитку педпрацівників освітніх закладів»;</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 xml:space="preserve">800,0 </w:t>
      </w:r>
      <w:r w:rsidRPr="00F016B4">
        <w:rPr>
          <w:rFonts w:ascii="Times New Roman" w:eastAsiaTheme="minorEastAsia" w:hAnsi="Times New Roman" w:cs="Times New Roman"/>
          <w:bCs/>
          <w:color w:val="auto"/>
          <w:sz w:val="28"/>
          <w:szCs w:val="28"/>
          <w:lang w:bidi="ar-SA"/>
        </w:rPr>
        <w:t>тис.грн.</w:t>
      </w:r>
      <w:r w:rsidRPr="00F016B4">
        <w:rPr>
          <w:rFonts w:ascii="Times New Roman" w:eastAsiaTheme="minorEastAsia" w:hAnsi="Times New Roman" w:cs="Times New Roman"/>
          <w:b/>
          <w:color w:val="auto"/>
          <w:sz w:val="28"/>
          <w:szCs w:val="28"/>
          <w:lang w:bidi="ar-SA"/>
        </w:rPr>
        <w:t xml:space="preserve"> - </w:t>
      </w:r>
      <w:r w:rsidRPr="00F016B4">
        <w:rPr>
          <w:rFonts w:ascii="Times New Roman" w:eastAsiaTheme="minorEastAsia" w:hAnsi="Times New Roman" w:cs="Times New Roman"/>
          <w:bCs/>
          <w:color w:val="auto"/>
          <w:sz w:val="28"/>
          <w:szCs w:val="28"/>
          <w:lang w:bidi="ar-SA"/>
        </w:rPr>
        <w:t>субвенція державному бюджету по Програмі покращення матеріально-технічного стану військових частин</w:t>
      </w:r>
      <w:r w:rsidRPr="00F016B4">
        <w:rPr>
          <w:rFonts w:ascii="Times New Roman" w:eastAsiaTheme="minorEastAsia" w:hAnsi="Times New Roman" w:cs="Times New Roman"/>
          <w:color w:val="auto"/>
          <w:sz w:val="28"/>
          <w:szCs w:val="28"/>
          <w:lang w:bidi="ar-SA"/>
        </w:rPr>
        <w:t>;</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 xml:space="preserve">          300,0</w:t>
      </w:r>
      <w:r w:rsidRPr="00F016B4">
        <w:rPr>
          <w:rFonts w:ascii="Times New Roman" w:eastAsiaTheme="minorEastAsia" w:hAnsi="Times New Roman" w:cs="Times New Roman"/>
          <w:color w:val="auto"/>
          <w:sz w:val="28"/>
          <w:szCs w:val="28"/>
          <w:lang w:bidi="ar-SA"/>
        </w:rPr>
        <w:t xml:space="preserve"> тис. грн. – субвенція обласному бюджету для співфінансування видатків по Програмі розбудови ІАС «Ситуаційний центр «Безпекове Закарпаття»;</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50,0</w:t>
      </w:r>
      <w:r w:rsidRPr="00F016B4">
        <w:rPr>
          <w:rFonts w:ascii="Times New Roman" w:eastAsiaTheme="minorEastAsia" w:hAnsi="Times New Roman" w:cs="Times New Roman"/>
          <w:color w:val="auto"/>
          <w:sz w:val="28"/>
          <w:szCs w:val="28"/>
          <w:lang w:bidi="ar-SA"/>
        </w:rPr>
        <w:t xml:space="preserve"> тис. грн. – субвенція державному бюджету по Програмі «Поліцейський офіцер громади» на 2021-2022 роки (для ГУНП в Закарпатській області);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500,0</w:t>
      </w:r>
      <w:r w:rsidRPr="00F016B4">
        <w:rPr>
          <w:rFonts w:ascii="Times New Roman" w:eastAsiaTheme="minorEastAsia" w:hAnsi="Times New Roman" w:cs="Times New Roman"/>
          <w:color w:val="auto"/>
          <w:sz w:val="28"/>
          <w:szCs w:val="28"/>
          <w:lang w:bidi="ar-SA"/>
        </w:rPr>
        <w:t xml:space="preserve"> тис. грн. - субвенція державному бюджету по Програмі «Профілактика злочинності, забезпечення публічної безпеки і порядку на території Кам′янської сільської ради на 2021-2022 роки» (для</w:t>
      </w:r>
      <w:r w:rsidRPr="00F016B4">
        <w:rPr>
          <w:rFonts w:ascii="Times New Roman" w:eastAsiaTheme="minorEastAsia" w:hAnsi="Times New Roman" w:cs="Times New Roman"/>
          <w:color w:val="auto"/>
          <w:sz w:val="22"/>
          <w:szCs w:val="22"/>
          <w:lang w:bidi="ar-SA"/>
        </w:rPr>
        <w:t xml:space="preserve"> </w:t>
      </w:r>
      <w:r w:rsidRPr="00F016B4">
        <w:rPr>
          <w:rFonts w:ascii="Times New Roman" w:eastAsiaTheme="minorEastAsia" w:hAnsi="Times New Roman" w:cs="Times New Roman"/>
          <w:color w:val="auto"/>
          <w:sz w:val="28"/>
          <w:szCs w:val="28"/>
          <w:lang w:bidi="ar-SA"/>
        </w:rPr>
        <w:t>Берегівського відділу поліції ГУНП в Закарпатській області);</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650,0</w:t>
      </w:r>
      <w:r w:rsidRPr="00F016B4">
        <w:rPr>
          <w:rFonts w:ascii="Times New Roman" w:eastAsiaTheme="minorEastAsia" w:hAnsi="Times New Roman" w:cs="Times New Roman"/>
          <w:color w:val="auto"/>
          <w:sz w:val="28"/>
          <w:szCs w:val="28"/>
          <w:lang w:bidi="ar-SA"/>
        </w:rPr>
        <w:t xml:space="preserve"> тис. грн.. – субвенція державному бюджету по Програмі підвищення ефективності виконання повноважень органами виконавчої влади щодо державної регіональної політики на 2024 рік (Берегівська РДА);</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color w:val="auto"/>
          <w:sz w:val="28"/>
          <w:szCs w:val="28"/>
          <w:lang w:bidi="ar-SA"/>
        </w:rPr>
        <w:t>100,0</w:t>
      </w:r>
      <w:r w:rsidRPr="00F016B4">
        <w:rPr>
          <w:rFonts w:ascii="Times New Roman" w:eastAsiaTheme="minorEastAsia" w:hAnsi="Times New Roman" w:cs="Times New Roman"/>
          <w:color w:val="auto"/>
          <w:sz w:val="28"/>
          <w:szCs w:val="28"/>
          <w:lang w:bidi="ar-SA"/>
        </w:rPr>
        <w:t xml:space="preserve"> тис. грн. – субвенція державному бюджету по </w:t>
      </w:r>
      <w:r w:rsidRPr="00F016B4">
        <w:rPr>
          <w:rFonts w:ascii="Times New Roman" w:eastAsiaTheme="minorEastAsia" w:hAnsi="Times New Roman" w:cs="Times New Roman"/>
          <w:color w:val="auto"/>
          <w:sz w:val="28"/>
          <w:szCs w:val="28"/>
          <w:lang w:bidi="ar-SA"/>
        </w:rPr>
        <w:tab/>
        <w:t>Програмі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2023-2025 роки (Управління СБ України в Закарпатській області);</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48,0</w:t>
      </w:r>
      <w:r w:rsidRPr="00F016B4">
        <w:rPr>
          <w:rFonts w:ascii="Times New Roman" w:eastAsiaTheme="minorEastAsia" w:hAnsi="Times New Roman" w:cs="Times New Roman"/>
          <w:color w:val="auto"/>
          <w:sz w:val="28"/>
          <w:szCs w:val="28"/>
          <w:lang w:bidi="ar-SA"/>
        </w:rPr>
        <w:t xml:space="preserve"> тис.грн. – субвенція державному бюджету по Програмі забезпечення пожежної та техногенної безпеки на території Кам’янської сільської територіальної громади;</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157,0</w:t>
      </w:r>
      <w:r w:rsidRPr="00F016B4">
        <w:rPr>
          <w:rFonts w:ascii="Times New Roman" w:eastAsiaTheme="minorEastAsia" w:hAnsi="Times New Roman" w:cs="Times New Roman"/>
          <w:color w:val="auto"/>
          <w:sz w:val="28"/>
          <w:szCs w:val="28"/>
          <w:lang w:bidi="ar-SA"/>
        </w:rPr>
        <w:t xml:space="preserve"> тис.грн. – субвенція державному бюджету по Програмі сприяння діяльності Управління державного нагляду (контролю) у Закарпатській області;</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200,0</w:t>
      </w:r>
      <w:r w:rsidRPr="00F016B4">
        <w:rPr>
          <w:rFonts w:ascii="Times New Roman" w:eastAsiaTheme="minorEastAsia" w:hAnsi="Times New Roman" w:cs="Times New Roman"/>
          <w:color w:val="auto"/>
          <w:sz w:val="28"/>
          <w:szCs w:val="28"/>
          <w:lang w:bidi="ar-SA"/>
        </w:rPr>
        <w:t xml:space="preserve"> тис.грн. субвенція державному бюджету по Програмі підтримки ТУ Державного бюро розслідувань, розташованого у місті Львові з дислокацією у м. Ужгород;</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400,0 </w:t>
      </w:r>
      <w:r w:rsidRPr="00F016B4">
        <w:rPr>
          <w:rFonts w:ascii="Times New Roman" w:eastAsiaTheme="minorEastAsia" w:hAnsi="Times New Roman" w:cs="Times New Roman"/>
          <w:color w:val="auto"/>
          <w:sz w:val="28"/>
          <w:szCs w:val="28"/>
          <w:lang w:bidi="ar-SA"/>
        </w:rPr>
        <w:t>тис.грн. субвенція державному бюджету по Програмі підтримки управління стратегічних розслідувань в Закарпатській області Департаменту стратегічних розслідувань Нацполіції України;</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226,7 </w:t>
      </w:r>
      <w:r w:rsidRPr="00F016B4">
        <w:rPr>
          <w:rFonts w:ascii="Times New Roman" w:eastAsiaTheme="minorEastAsia" w:hAnsi="Times New Roman" w:cs="Times New Roman"/>
          <w:color w:val="auto"/>
          <w:sz w:val="28"/>
          <w:szCs w:val="28"/>
          <w:lang w:bidi="ar-SA"/>
        </w:rPr>
        <w:t>тис.грн. інша субвенція  бюджету Іршавської міської ТГ по Програмі розвитку та фінансової підтримки КНП «Іршавський ЦПМСД Іршавської міської ради»;</w:t>
      </w:r>
    </w:p>
    <w:p w:rsidR="00F016B4" w:rsidRPr="00F016B4" w:rsidRDefault="00F016B4" w:rsidP="00F016B4">
      <w:pPr>
        <w:widowControl/>
        <w:numPr>
          <w:ilvl w:val="0"/>
          <w:numId w:val="23"/>
        </w:numPr>
        <w:contextualSpacing/>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b/>
          <w:bCs/>
          <w:color w:val="auto"/>
          <w:sz w:val="28"/>
          <w:szCs w:val="28"/>
          <w:lang w:bidi="ar-SA"/>
        </w:rPr>
        <w:t xml:space="preserve">83,0 </w:t>
      </w:r>
      <w:r w:rsidRPr="00F016B4">
        <w:rPr>
          <w:rFonts w:ascii="Times New Roman" w:eastAsiaTheme="minorEastAsia" w:hAnsi="Times New Roman" w:cs="Times New Roman"/>
          <w:color w:val="auto"/>
          <w:sz w:val="28"/>
          <w:szCs w:val="28"/>
          <w:lang w:bidi="ar-SA"/>
        </w:rPr>
        <w:t xml:space="preserve">тис.грн. інша субвенція Берегівському районному бюджету по Програмі організації та забезпечення тероборони, призову громадян на </w:t>
      </w:r>
      <w:r w:rsidRPr="00F016B4">
        <w:rPr>
          <w:rFonts w:ascii="Times New Roman" w:eastAsiaTheme="minorEastAsia" w:hAnsi="Times New Roman" w:cs="Times New Roman"/>
          <w:color w:val="auto"/>
          <w:sz w:val="28"/>
          <w:szCs w:val="28"/>
          <w:lang w:bidi="ar-SA"/>
        </w:rPr>
        <w:lastRenderedPageBreak/>
        <w:t>військову службу та військово-патріотичного виховання населення Кам’янської сільської територіальної громади.</w:t>
      </w:r>
      <w:r w:rsidRPr="00F016B4">
        <w:rPr>
          <w:rFonts w:ascii="Times New Roman" w:eastAsiaTheme="minorEastAsia" w:hAnsi="Times New Roman" w:cs="Times New Roman"/>
          <w:b/>
          <w:bCs/>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i/>
          <w:color w:val="auto"/>
          <w:sz w:val="32"/>
          <w:szCs w:val="32"/>
          <w:lang w:bidi="ar-SA"/>
        </w:rPr>
        <w:t>8.  Мережа, штати та контингенти бюджетних установ.</w:t>
      </w:r>
      <w:r w:rsidRPr="00F016B4">
        <w:rPr>
          <w:rFonts w:ascii="Times New Roman" w:eastAsiaTheme="minorEastAsia" w:hAnsi="Times New Roman" w:cs="Times New Roman"/>
          <w:color w:val="auto"/>
          <w:sz w:val="28"/>
          <w:szCs w:val="28"/>
          <w:lang w:bidi="ar-SA"/>
        </w:rPr>
        <w:t xml:space="preserve">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По галузі </w:t>
      </w:r>
      <w:r w:rsidRPr="00F016B4">
        <w:rPr>
          <w:rFonts w:ascii="Times New Roman" w:eastAsiaTheme="minorEastAsia" w:hAnsi="Times New Roman" w:cs="Times New Roman"/>
          <w:b/>
          <w:color w:val="auto"/>
          <w:sz w:val="28"/>
          <w:szCs w:val="28"/>
          <w:lang w:bidi="ar-SA"/>
        </w:rPr>
        <w:t>«Державне управління</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з місцевого бюджету фінансуються </w:t>
      </w:r>
      <w:r w:rsidRPr="00F016B4">
        <w:rPr>
          <w:rFonts w:ascii="Times New Roman" w:eastAsiaTheme="minorEastAsia" w:hAnsi="Times New Roman" w:cs="Times New Roman"/>
          <w:b/>
          <w:bCs/>
          <w:color w:val="auto"/>
          <w:sz w:val="28"/>
          <w:szCs w:val="28"/>
          <w:lang w:bidi="ar-SA"/>
        </w:rPr>
        <w:t>3</w:t>
      </w:r>
      <w:r w:rsidRPr="00F016B4">
        <w:rPr>
          <w:rFonts w:ascii="Times New Roman" w:eastAsiaTheme="minorEastAsia" w:hAnsi="Times New Roman" w:cs="Times New Roman"/>
          <w:color w:val="auto"/>
          <w:sz w:val="28"/>
          <w:szCs w:val="28"/>
          <w:lang w:bidi="ar-SA"/>
        </w:rPr>
        <w:t xml:space="preserve"> установи: Кам’янська сільська рада та виконавчі органи ради : відділ освіти, сім`ї, молоді та спорту, культури і туризму та фінансовий відділ Кам’янської сільської ради, які є самостійними юридичними особами публічного права. Виконавчий орган «Служба у справах дітей» є безбалансовою установою у структурі Кам’янської сільської ради.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 Рішенням сесії Кам`янської сільської ради від 19 грудня 2024 року          № 2067  затверджено  структуру, загальну чисельність  виконавчих  органів  Кам’янської сільської ради та витрати на їх утримання на 2025 рік , відповідно до якої  штатна чисельність виконавчих органів місцевого самоврядування на 01.01.2025 року,  складає  </w:t>
      </w:r>
      <w:r w:rsidRPr="00F016B4">
        <w:rPr>
          <w:rFonts w:ascii="Times New Roman" w:eastAsiaTheme="minorEastAsia" w:hAnsi="Times New Roman" w:cs="Times New Roman"/>
          <w:b/>
          <w:bCs/>
          <w:color w:val="auto"/>
          <w:sz w:val="28"/>
          <w:szCs w:val="28"/>
          <w:lang w:bidi="ar-SA"/>
        </w:rPr>
        <w:t>60,0</w:t>
      </w:r>
      <w:r w:rsidRPr="00F016B4">
        <w:rPr>
          <w:rFonts w:ascii="Times New Roman" w:eastAsiaTheme="minorEastAsia" w:hAnsi="Times New Roman" w:cs="Times New Roman"/>
          <w:color w:val="auto"/>
          <w:sz w:val="28"/>
          <w:szCs w:val="28"/>
          <w:lang w:bidi="ar-SA"/>
        </w:rPr>
        <w:t xml:space="preserve">  одиниць, у тому числі по сільській раді -  </w:t>
      </w:r>
      <w:r w:rsidRPr="00F016B4">
        <w:rPr>
          <w:rFonts w:ascii="Times New Roman" w:eastAsiaTheme="minorEastAsia" w:hAnsi="Times New Roman" w:cs="Times New Roman"/>
          <w:b/>
          <w:bCs/>
          <w:color w:val="auto"/>
          <w:sz w:val="28"/>
          <w:szCs w:val="28"/>
          <w:lang w:bidi="ar-SA"/>
        </w:rPr>
        <w:t>54,0</w:t>
      </w:r>
      <w:r w:rsidRPr="00F016B4">
        <w:rPr>
          <w:rFonts w:ascii="Times New Roman" w:eastAsiaTheme="minorEastAsia" w:hAnsi="Times New Roman" w:cs="Times New Roman"/>
          <w:color w:val="auto"/>
          <w:sz w:val="28"/>
          <w:szCs w:val="28"/>
          <w:lang w:bidi="ar-SA"/>
        </w:rPr>
        <w:t xml:space="preserve"> штатні одиниці,  по  фінансовому відділу – </w:t>
      </w:r>
      <w:r w:rsidRPr="00F016B4">
        <w:rPr>
          <w:rFonts w:ascii="Times New Roman" w:eastAsiaTheme="minorEastAsia" w:hAnsi="Times New Roman" w:cs="Times New Roman"/>
          <w:b/>
          <w:bCs/>
          <w:color w:val="auto"/>
          <w:sz w:val="28"/>
          <w:szCs w:val="28"/>
          <w:lang w:bidi="ar-SA"/>
        </w:rPr>
        <w:t>3,0</w:t>
      </w:r>
      <w:r w:rsidRPr="00F016B4">
        <w:rPr>
          <w:rFonts w:ascii="Times New Roman" w:eastAsiaTheme="minorEastAsia" w:hAnsi="Times New Roman" w:cs="Times New Roman"/>
          <w:color w:val="auto"/>
          <w:sz w:val="28"/>
          <w:szCs w:val="28"/>
          <w:lang w:bidi="ar-SA"/>
        </w:rPr>
        <w:t xml:space="preserve"> штатні одиниці та </w:t>
      </w:r>
      <w:r w:rsidRPr="00F016B4">
        <w:rPr>
          <w:rFonts w:ascii="Times New Roman" w:eastAsiaTheme="minorEastAsia" w:hAnsi="Times New Roman" w:cs="Times New Roman"/>
          <w:b/>
          <w:bCs/>
          <w:color w:val="auto"/>
          <w:sz w:val="28"/>
          <w:szCs w:val="28"/>
          <w:lang w:bidi="ar-SA"/>
        </w:rPr>
        <w:t>3,0</w:t>
      </w:r>
      <w:r w:rsidRPr="00F016B4">
        <w:rPr>
          <w:rFonts w:ascii="Times New Roman" w:eastAsiaTheme="minorEastAsia" w:hAnsi="Times New Roman" w:cs="Times New Roman"/>
          <w:color w:val="auto"/>
          <w:sz w:val="28"/>
          <w:szCs w:val="28"/>
          <w:lang w:bidi="ar-SA"/>
        </w:rPr>
        <w:t xml:space="preserve"> штатні одиниці по відділу освіти, сім`ї, молоді та спорту, культури і туризму.</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На кінець звітного періоду 2025 року,  по органу місцевого самоврядування фактично зайнято посад у кількості</w:t>
      </w:r>
      <w:r w:rsidRPr="00F016B4">
        <w:rPr>
          <w:rFonts w:ascii="Times New Roman" w:eastAsiaTheme="minorEastAsia" w:hAnsi="Times New Roman" w:cs="Times New Roman"/>
          <w:b/>
          <w:bCs/>
          <w:color w:val="auto"/>
          <w:sz w:val="28"/>
          <w:szCs w:val="28"/>
          <w:lang w:bidi="ar-SA"/>
        </w:rPr>
        <w:t xml:space="preserve"> 44</w:t>
      </w:r>
      <w:r w:rsidRPr="00F016B4">
        <w:rPr>
          <w:rFonts w:ascii="Times New Roman" w:eastAsiaTheme="minorEastAsia" w:hAnsi="Times New Roman" w:cs="Times New Roman"/>
          <w:color w:val="auto"/>
          <w:sz w:val="28"/>
          <w:szCs w:val="28"/>
          <w:lang w:bidi="ar-SA"/>
        </w:rPr>
        <w:t>,</w:t>
      </w:r>
      <w:r w:rsidRPr="00F016B4">
        <w:rPr>
          <w:rFonts w:ascii="Times New Roman" w:eastAsiaTheme="minorEastAsia" w:hAnsi="Times New Roman" w:cs="Times New Roman"/>
          <w:b/>
          <w:bCs/>
          <w:color w:val="auto"/>
          <w:sz w:val="28"/>
          <w:szCs w:val="28"/>
          <w:lang w:bidi="ar-SA"/>
        </w:rPr>
        <w:t>0</w:t>
      </w:r>
      <w:r w:rsidRPr="00F016B4">
        <w:rPr>
          <w:rFonts w:ascii="Times New Roman" w:eastAsiaTheme="minorEastAsia" w:hAnsi="Times New Roman" w:cs="Times New Roman"/>
          <w:color w:val="auto"/>
          <w:sz w:val="28"/>
          <w:szCs w:val="28"/>
          <w:lang w:bidi="ar-SA"/>
        </w:rPr>
        <w:t xml:space="preserve"> штатні одиниці, у тому числі: 39,0 штатних одиниць по органу місцевого самоврядування, по відділу освіти 3 штатні одиниці та 2,0 штатні одиниці по фінансовому відділу.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За 2025 рік, при уточненому плані видатків на оплату праці по сільській раді  </w:t>
      </w:r>
      <w:r w:rsidRPr="00F016B4">
        <w:rPr>
          <w:rFonts w:ascii="Times New Roman" w:eastAsiaTheme="minorEastAsia" w:hAnsi="Times New Roman" w:cs="Times New Roman"/>
          <w:b/>
          <w:bCs/>
          <w:color w:val="auto"/>
          <w:sz w:val="28"/>
          <w:szCs w:val="28"/>
          <w:lang w:bidi="ar-SA"/>
        </w:rPr>
        <w:t>13 336,8</w:t>
      </w:r>
      <w:r w:rsidRPr="00F016B4">
        <w:rPr>
          <w:rFonts w:ascii="Times New Roman" w:eastAsiaTheme="minorEastAsia" w:hAnsi="Times New Roman" w:cs="Times New Roman"/>
          <w:color w:val="auto"/>
          <w:sz w:val="28"/>
          <w:szCs w:val="28"/>
          <w:lang w:bidi="ar-SA"/>
        </w:rPr>
        <w:t xml:space="preserve"> тис.грн., фактичне виконання склало </w:t>
      </w:r>
      <w:r w:rsidRPr="00F016B4">
        <w:rPr>
          <w:rFonts w:ascii="Times New Roman" w:eastAsiaTheme="minorEastAsia" w:hAnsi="Times New Roman" w:cs="Times New Roman"/>
          <w:b/>
          <w:bCs/>
          <w:color w:val="auto"/>
          <w:sz w:val="28"/>
          <w:szCs w:val="28"/>
          <w:lang w:bidi="ar-SA"/>
        </w:rPr>
        <w:t>13 333,7</w:t>
      </w:r>
      <w:r w:rsidRPr="00F016B4">
        <w:rPr>
          <w:rFonts w:ascii="Times New Roman" w:eastAsiaTheme="minorEastAsia" w:hAnsi="Times New Roman" w:cs="Times New Roman"/>
          <w:color w:val="auto"/>
          <w:sz w:val="28"/>
          <w:szCs w:val="28"/>
          <w:lang w:bidi="ar-SA"/>
        </w:rPr>
        <w:t xml:space="preserve"> тис. грн., що складає 99,98 відсотка до уточненого плану.  По фінансовому відділі при уточненому плані видатків на оплату праці </w:t>
      </w:r>
      <w:r w:rsidRPr="00F016B4">
        <w:rPr>
          <w:rFonts w:ascii="Times New Roman" w:eastAsiaTheme="minorEastAsia" w:hAnsi="Times New Roman" w:cs="Times New Roman"/>
          <w:b/>
          <w:bCs/>
          <w:color w:val="auto"/>
          <w:sz w:val="28"/>
          <w:szCs w:val="28"/>
          <w:lang w:bidi="ar-SA"/>
        </w:rPr>
        <w:t>800,5</w:t>
      </w:r>
      <w:r w:rsidRPr="00F016B4">
        <w:rPr>
          <w:rFonts w:ascii="Times New Roman" w:eastAsiaTheme="minorEastAsia" w:hAnsi="Times New Roman" w:cs="Times New Roman"/>
          <w:color w:val="auto"/>
          <w:sz w:val="28"/>
          <w:szCs w:val="28"/>
          <w:lang w:bidi="ar-SA"/>
        </w:rPr>
        <w:t xml:space="preserve"> тис.грн.,  касові видатки склали </w:t>
      </w:r>
      <w:r w:rsidRPr="00F016B4">
        <w:rPr>
          <w:rFonts w:ascii="Times New Roman" w:eastAsiaTheme="minorEastAsia" w:hAnsi="Times New Roman" w:cs="Times New Roman"/>
          <w:b/>
          <w:bCs/>
          <w:color w:val="auto"/>
          <w:sz w:val="28"/>
          <w:szCs w:val="28"/>
          <w:lang w:bidi="ar-SA"/>
        </w:rPr>
        <w:t>800,5</w:t>
      </w:r>
      <w:r w:rsidRPr="00F016B4">
        <w:rPr>
          <w:rFonts w:ascii="Times New Roman" w:eastAsiaTheme="minorEastAsia" w:hAnsi="Times New Roman" w:cs="Times New Roman"/>
          <w:color w:val="auto"/>
          <w:sz w:val="28"/>
          <w:szCs w:val="28"/>
          <w:lang w:bidi="ar-SA"/>
        </w:rPr>
        <w:t xml:space="preserve"> тис.грн., що становить 100 відсотків уточненого плану. Фактичне виконання уточненого плану видатків на оплату праці  по відділу освіти, сім`ї, молоді та спорту, культури і туризму сільської ради  склало </w:t>
      </w:r>
      <w:r w:rsidRPr="00F016B4">
        <w:rPr>
          <w:rFonts w:ascii="Times New Roman" w:eastAsiaTheme="minorEastAsia" w:hAnsi="Times New Roman" w:cs="Times New Roman"/>
          <w:b/>
          <w:bCs/>
          <w:color w:val="auto"/>
          <w:sz w:val="28"/>
          <w:szCs w:val="28"/>
          <w:lang w:bidi="ar-SA"/>
        </w:rPr>
        <w:t>895,1</w:t>
      </w:r>
      <w:r w:rsidRPr="00F016B4">
        <w:rPr>
          <w:rFonts w:ascii="Times New Roman" w:eastAsiaTheme="minorEastAsia" w:hAnsi="Times New Roman" w:cs="Times New Roman"/>
          <w:color w:val="auto"/>
          <w:sz w:val="28"/>
          <w:szCs w:val="28"/>
          <w:lang w:bidi="ar-SA"/>
        </w:rPr>
        <w:t xml:space="preserve">  тис грн., що складає 99,9 відсотків  до уточненого плану на звітній період. В цілому по галузі «Державне управління» касові видатки на оплату праці працівників апарату та виконавчих органів сільської ради складають </w:t>
      </w:r>
      <w:r w:rsidRPr="00F016B4">
        <w:rPr>
          <w:rFonts w:ascii="Times New Roman" w:eastAsiaTheme="minorEastAsia" w:hAnsi="Times New Roman" w:cs="Times New Roman"/>
          <w:b/>
          <w:bCs/>
          <w:color w:val="auto"/>
          <w:sz w:val="28"/>
          <w:szCs w:val="28"/>
          <w:lang w:bidi="ar-SA"/>
        </w:rPr>
        <w:t>15 032,4</w:t>
      </w:r>
      <w:r w:rsidRPr="00F016B4">
        <w:rPr>
          <w:rFonts w:ascii="Times New Roman" w:eastAsiaTheme="minorEastAsia" w:hAnsi="Times New Roman" w:cs="Times New Roman"/>
          <w:color w:val="auto"/>
          <w:sz w:val="28"/>
          <w:szCs w:val="28"/>
          <w:lang w:bidi="ar-SA"/>
        </w:rPr>
        <w:t xml:space="preserve"> тис. грн., що забезпечило виконання уточненого плану видатків на 99,97 відсотків.</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По галузі </w:t>
      </w:r>
      <w:r w:rsidRPr="00F016B4">
        <w:rPr>
          <w:rFonts w:ascii="Times New Roman" w:eastAsiaTheme="minorEastAsia" w:hAnsi="Times New Roman" w:cs="Times New Roman"/>
          <w:b/>
          <w:color w:val="auto"/>
          <w:sz w:val="28"/>
          <w:szCs w:val="28"/>
          <w:lang w:bidi="ar-SA"/>
        </w:rPr>
        <w:t xml:space="preserve">«Освіта» </w:t>
      </w:r>
      <w:r w:rsidRPr="00F016B4">
        <w:rPr>
          <w:rFonts w:ascii="Times New Roman" w:eastAsiaTheme="minorEastAsia" w:hAnsi="Times New Roman" w:cs="Times New Roman"/>
          <w:color w:val="auto"/>
          <w:sz w:val="28"/>
          <w:szCs w:val="28"/>
          <w:lang w:bidi="ar-SA"/>
        </w:rPr>
        <w:t>впродовж бюджетного періоду</w:t>
      </w:r>
      <w:r w:rsidRPr="00F016B4">
        <w:rPr>
          <w:rFonts w:ascii="Times New Roman" w:eastAsiaTheme="minorEastAsia" w:hAnsi="Times New Roman" w:cs="Times New Roman"/>
          <w:b/>
          <w:color w:val="auto"/>
          <w:sz w:val="28"/>
          <w:szCs w:val="28"/>
          <w:lang w:bidi="ar-SA"/>
        </w:rPr>
        <w:t xml:space="preserve"> </w:t>
      </w:r>
      <w:r w:rsidRPr="00F016B4">
        <w:rPr>
          <w:rFonts w:ascii="Times New Roman" w:eastAsiaTheme="minorEastAsia" w:hAnsi="Times New Roman" w:cs="Times New Roman"/>
          <w:color w:val="auto"/>
          <w:sz w:val="28"/>
          <w:szCs w:val="28"/>
          <w:lang w:bidi="ar-SA"/>
        </w:rPr>
        <w:t xml:space="preserve">здійснювалось  фінансування видатків  на утримання на </w:t>
      </w:r>
      <w:r w:rsidRPr="00F016B4">
        <w:rPr>
          <w:rFonts w:ascii="Times New Roman" w:eastAsiaTheme="minorEastAsia" w:hAnsi="Times New Roman" w:cs="Times New Roman"/>
          <w:b/>
          <w:color w:val="auto"/>
          <w:sz w:val="28"/>
          <w:szCs w:val="28"/>
          <w:lang w:bidi="ar-SA"/>
        </w:rPr>
        <w:t>8</w:t>
      </w:r>
      <w:r w:rsidRPr="00F016B4">
        <w:rPr>
          <w:rFonts w:ascii="Times New Roman" w:eastAsiaTheme="minorEastAsia" w:hAnsi="Times New Roman" w:cs="Times New Roman"/>
          <w:color w:val="auto"/>
          <w:sz w:val="28"/>
          <w:szCs w:val="28"/>
          <w:lang w:bidi="ar-SA"/>
        </w:rPr>
        <w:t xml:space="preserve"> закладів дошкільної освіти,  </w:t>
      </w:r>
      <w:r w:rsidRPr="00F016B4">
        <w:rPr>
          <w:rFonts w:ascii="Times New Roman" w:eastAsiaTheme="minorEastAsia" w:hAnsi="Times New Roman" w:cs="Times New Roman"/>
          <w:b/>
          <w:color w:val="auto"/>
          <w:sz w:val="28"/>
          <w:szCs w:val="28"/>
          <w:lang w:bidi="ar-SA"/>
        </w:rPr>
        <w:t>7</w:t>
      </w:r>
      <w:r w:rsidRPr="00F016B4">
        <w:rPr>
          <w:rFonts w:ascii="Times New Roman" w:eastAsiaTheme="minorEastAsia" w:hAnsi="Times New Roman" w:cs="Times New Roman"/>
          <w:color w:val="auto"/>
          <w:sz w:val="28"/>
          <w:szCs w:val="28"/>
          <w:lang w:bidi="ar-SA"/>
        </w:rPr>
        <w:t xml:space="preserve"> закладів загальної середньої освіти,  мистецьку школу та централізовану бухгалтерію відділу освіти.</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ab/>
        <w:t xml:space="preserve">По закладах </w:t>
      </w:r>
      <w:r w:rsidRPr="00F016B4">
        <w:rPr>
          <w:rFonts w:ascii="Times New Roman" w:eastAsiaTheme="minorEastAsia" w:hAnsi="Times New Roman" w:cs="Times New Roman"/>
          <w:color w:val="auto"/>
          <w:sz w:val="28"/>
          <w:szCs w:val="28"/>
          <w:u w:val="single"/>
          <w:lang w:bidi="ar-SA"/>
        </w:rPr>
        <w:t>дошкільної освіти</w:t>
      </w:r>
      <w:r w:rsidRPr="00F016B4">
        <w:rPr>
          <w:rFonts w:ascii="Times New Roman" w:eastAsiaTheme="minorEastAsia" w:hAnsi="Times New Roman" w:cs="Times New Roman"/>
          <w:color w:val="auto"/>
          <w:sz w:val="28"/>
          <w:szCs w:val="28"/>
          <w:lang w:bidi="ar-SA"/>
        </w:rPr>
        <w:t xml:space="preserve"> штатним розписом установ на 01 січня 2025 року затверджено штат в кількості </w:t>
      </w:r>
      <w:r w:rsidRPr="00F016B4">
        <w:rPr>
          <w:rFonts w:ascii="Times New Roman" w:eastAsiaTheme="minorEastAsia" w:hAnsi="Times New Roman" w:cs="Times New Roman"/>
          <w:b/>
          <w:bCs/>
          <w:color w:val="auto"/>
          <w:sz w:val="28"/>
          <w:szCs w:val="28"/>
          <w:lang w:bidi="ar-SA"/>
        </w:rPr>
        <w:t>84,85</w:t>
      </w:r>
      <w:r w:rsidRPr="00F016B4">
        <w:rPr>
          <w:rFonts w:ascii="Times New Roman" w:eastAsiaTheme="minorEastAsia" w:hAnsi="Times New Roman" w:cs="Times New Roman"/>
          <w:color w:val="auto"/>
          <w:sz w:val="28"/>
          <w:szCs w:val="28"/>
          <w:lang w:bidi="ar-SA"/>
        </w:rPr>
        <w:t xml:space="preserve"> штатних одиниць, у тому числі педпрацівників – 32,6  штатних одиниць та 52,25 – іншого персоналу. На кінець звітного періоду штатна чисельність закладів дошкільної освіти збільшилась на 17,6 штатних одиниць та на кінець бюджетного періоду склала  102,45 шт. од.  Збільшення штатних одиниць відбулося за рішенням сільської ради від 28  серпня 2025 року № 2321 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 та у відповідності до наказу </w:t>
      </w:r>
      <w:r w:rsidRPr="00F016B4">
        <w:rPr>
          <w:rFonts w:ascii="Times New Roman" w:eastAsiaTheme="minorEastAsia" w:hAnsi="Times New Roman" w:cs="Times New Roman"/>
          <w:color w:val="auto"/>
          <w:sz w:val="28"/>
          <w:szCs w:val="28"/>
          <w:lang w:bidi="ar-SA"/>
        </w:rPr>
        <w:lastRenderedPageBreak/>
        <w:t xml:space="preserve">Міністерства освіти і науки України від 12. 06.2025 року № 844 «Про затвердження Типових штатних нормативів закладів дошкільної освіти». На оплату праці працівників закладів дошкільної освіти на звітній період 2025  року касові видатки склали </w:t>
      </w:r>
      <w:r w:rsidRPr="00F016B4">
        <w:rPr>
          <w:rFonts w:ascii="Times New Roman" w:eastAsiaTheme="minorEastAsia" w:hAnsi="Times New Roman" w:cs="Times New Roman"/>
          <w:b/>
          <w:bCs/>
          <w:color w:val="auto"/>
          <w:sz w:val="28"/>
          <w:szCs w:val="28"/>
          <w:lang w:bidi="ar-SA"/>
        </w:rPr>
        <w:t>9 651,2</w:t>
      </w:r>
      <w:r w:rsidRPr="00F016B4">
        <w:rPr>
          <w:rFonts w:ascii="Times New Roman" w:eastAsiaTheme="minorEastAsia" w:hAnsi="Times New Roman" w:cs="Times New Roman"/>
          <w:color w:val="auto"/>
          <w:sz w:val="28"/>
          <w:szCs w:val="28"/>
          <w:lang w:bidi="ar-SA"/>
        </w:rPr>
        <w:t xml:space="preserve"> тис. грн., що складає 99,9% уточненого плану на рік. Спискова чисельність вихованців ЗДО на кінець 2025 року складає </w:t>
      </w:r>
      <w:r w:rsidRPr="00F016B4">
        <w:rPr>
          <w:rFonts w:ascii="Times New Roman" w:eastAsiaTheme="minorEastAsia" w:hAnsi="Times New Roman" w:cs="Times New Roman"/>
          <w:b/>
          <w:bCs/>
          <w:color w:val="auto"/>
          <w:sz w:val="28"/>
          <w:szCs w:val="28"/>
          <w:lang w:bidi="ar-SA"/>
        </w:rPr>
        <w:t xml:space="preserve">196 </w:t>
      </w:r>
      <w:r w:rsidRPr="00F016B4">
        <w:rPr>
          <w:rFonts w:ascii="Times New Roman" w:eastAsiaTheme="minorEastAsia" w:hAnsi="Times New Roman" w:cs="Times New Roman"/>
          <w:color w:val="auto"/>
          <w:sz w:val="28"/>
          <w:szCs w:val="28"/>
          <w:lang w:bidi="ar-SA"/>
        </w:rPr>
        <w:t xml:space="preserve">дітей, із них 1 дитина з особливими освітніми потребами. Із  загальної кількості вихованців  батьки 53 дітей звільнені від батьківської плати за харчування, відповідно до вимог чинного законодавства України. При середньому плановому показнику 32,6 тис.од., фактична кількість діто-днів відвідування дітьми закладів дошкільної освіти у 2025 році склала  10,9 тис.од.         На початок  2025 року на території громади функціонували 2 ліцеї  із   однією   філією у кожному та 4 гімназії. Враховуючи демографічну ситуацію у територіальній громаді , міграцію батьків з дітьми на проживання за кордон у зв’язку з військовими подіями в Україні та з метою якісного надання освітніх послуг мешканцям територіальної громади,  за рішенням сесії Кам’янської сільської ради від 19.06.2025 року № 2246, з 1 вересня 2025 року  на базі філії № 1 Сілецького ліцею створено Сілецьку гімназію з дошкільним підрозділом. Таким чином, надання освітніх послуг з початку навчального періоду  2025-2026 років  здійснюється 2-ма ліцеями  та 5-ма гімназіями.  Штатними  розписами  цих  закладів затверджено чисельність працівників  в кількості </w:t>
      </w:r>
      <w:r w:rsidRPr="00F016B4">
        <w:rPr>
          <w:rFonts w:ascii="Times New Roman" w:eastAsiaTheme="minorEastAsia" w:hAnsi="Times New Roman" w:cs="Times New Roman"/>
          <w:b/>
          <w:bCs/>
          <w:color w:val="auto"/>
          <w:sz w:val="28"/>
          <w:szCs w:val="28"/>
          <w:lang w:bidi="ar-SA"/>
        </w:rPr>
        <w:t>303,09</w:t>
      </w:r>
      <w:r w:rsidRPr="00F016B4">
        <w:rPr>
          <w:rFonts w:ascii="Times New Roman" w:eastAsiaTheme="minorEastAsia" w:hAnsi="Times New Roman" w:cs="Times New Roman"/>
          <w:color w:val="auto"/>
          <w:sz w:val="28"/>
          <w:szCs w:val="28"/>
          <w:lang w:bidi="ar-SA"/>
        </w:rPr>
        <w:t xml:space="preserve"> одиниць, у тому числі  214,95 педагогічного та іншого педагогічного персоналу та 88,14 одиниці іншого технічного та обслуговуючого персоналу. Згідно з навчальними планами на 2025-2026 роки та затвердженими тарифікаційними списками навчальних годин,  з 1 вересня 2025 року зросла кількість ставок педагогічного персоналу  на 7,73 штатних одиниць та на 4,74 штатні одиниці зросла чисельність технічного персоналу ЗЗСО. На кінець 2025 року фактично зайнятими за посадами є 296,32 штатні одиниці. Середньорічна фактична чисельність по ЗЗСО  складає </w:t>
      </w:r>
      <w:r w:rsidRPr="00F016B4">
        <w:rPr>
          <w:rFonts w:ascii="Times New Roman" w:eastAsiaTheme="minorEastAsia" w:hAnsi="Times New Roman" w:cs="Times New Roman"/>
          <w:b/>
          <w:bCs/>
          <w:color w:val="auto"/>
          <w:sz w:val="28"/>
          <w:szCs w:val="28"/>
          <w:lang w:bidi="ar-SA"/>
        </w:rPr>
        <w:t>292,52</w:t>
      </w:r>
      <w:r w:rsidRPr="00F016B4">
        <w:rPr>
          <w:rFonts w:ascii="Times New Roman" w:eastAsiaTheme="minorEastAsia" w:hAnsi="Times New Roman" w:cs="Times New Roman"/>
          <w:color w:val="auto"/>
          <w:sz w:val="28"/>
          <w:szCs w:val="28"/>
          <w:lang w:bidi="ar-SA"/>
        </w:rPr>
        <w:t xml:space="preserve"> одиниці. </w:t>
      </w:r>
    </w:p>
    <w:p w:rsidR="00F016B4" w:rsidRPr="00F016B4" w:rsidRDefault="00F016B4" w:rsidP="00F016B4">
      <w:pPr>
        <w:widowControl/>
        <w:jc w:val="both"/>
        <w:rPr>
          <w:rFonts w:ascii="Times New Roman" w:eastAsiaTheme="minorEastAsia" w:hAnsi="Times New Roman" w:cs="Times New Roman"/>
          <w:color w:val="auto"/>
          <w:sz w:val="28"/>
          <w:szCs w:val="28"/>
          <w:lang w:bidi="ar-SA"/>
        </w:rPr>
      </w:pPr>
      <w:r w:rsidRPr="00F016B4">
        <w:rPr>
          <w:rFonts w:ascii="Times New Roman" w:eastAsiaTheme="minorEastAsia" w:hAnsi="Times New Roman" w:cs="Times New Roman"/>
          <w:color w:val="auto"/>
          <w:sz w:val="28"/>
          <w:szCs w:val="28"/>
          <w:lang w:bidi="ar-SA"/>
        </w:rPr>
        <w:t xml:space="preserve">           У порівнянні з початком навчального 2024-2025  року на 32 особи зменшилася кількість учнів, які здобувають освіту у ЗЗСО і  на кінець 2025 року спискова кількість учнів  складає </w:t>
      </w:r>
      <w:r w:rsidRPr="00F016B4">
        <w:rPr>
          <w:rFonts w:ascii="Times New Roman" w:eastAsiaTheme="minorEastAsia" w:hAnsi="Times New Roman" w:cs="Times New Roman"/>
          <w:b/>
          <w:bCs/>
          <w:color w:val="auto"/>
          <w:sz w:val="28"/>
          <w:szCs w:val="28"/>
          <w:lang w:bidi="ar-SA"/>
        </w:rPr>
        <w:t>1 348</w:t>
      </w:r>
      <w:r w:rsidRPr="00F016B4">
        <w:rPr>
          <w:rFonts w:ascii="Times New Roman" w:eastAsiaTheme="minorEastAsia" w:hAnsi="Times New Roman" w:cs="Times New Roman"/>
          <w:color w:val="auto"/>
          <w:sz w:val="28"/>
          <w:szCs w:val="28"/>
          <w:lang w:bidi="ar-SA"/>
        </w:rPr>
        <w:t xml:space="preserve"> осіб.</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bidi="ar-SA"/>
        </w:rPr>
        <w:tab/>
        <w:t xml:space="preserve">Фактичне виконання видатків на оплату праці працівників закладів загальної середньої освіти за звітній період склало </w:t>
      </w:r>
      <w:r w:rsidRPr="00F016B4">
        <w:rPr>
          <w:rFonts w:ascii="Times New Roman" w:eastAsiaTheme="minorEastAsia" w:hAnsi="Times New Roman" w:cs="Times New Roman"/>
          <w:b/>
          <w:bCs/>
          <w:color w:val="auto"/>
          <w:sz w:val="28"/>
          <w:szCs w:val="28"/>
          <w:lang w:bidi="ar-SA"/>
        </w:rPr>
        <w:t>45 076,3</w:t>
      </w:r>
      <w:r w:rsidRPr="00F016B4">
        <w:rPr>
          <w:rFonts w:ascii="Times New Roman" w:eastAsiaTheme="minorEastAsia" w:hAnsi="Times New Roman" w:cs="Times New Roman"/>
          <w:color w:val="auto"/>
          <w:sz w:val="28"/>
          <w:szCs w:val="28"/>
          <w:lang w:bidi="ar-SA"/>
        </w:rPr>
        <w:t xml:space="preserve"> </w:t>
      </w:r>
      <w:r w:rsidRPr="00F016B4">
        <w:rPr>
          <w:rFonts w:ascii="Times New Roman" w:eastAsiaTheme="minorEastAsia" w:hAnsi="Times New Roman" w:cs="Times New Roman"/>
          <w:color w:val="auto"/>
          <w:sz w:val="28"/>
          <w:szCs w:val="28"/>
          <w:lang w:val="ru-RU" w:bidi="ar-SA"/>
        </w:rPr>
        <w:t xml:space="preserve">тис. грн.. На виплату заробітної плати педагогічним працівникам за рахунок коштів освітньої субвенції спрямовано </w:t>
      </w:r>
      <w:r w:rsidRPr="00F016B4">
        <w:rPr>
          <w:rFonts w:ascii="Times New Roman" w:eastAsiaTheme="minorEastAsia" w:hAnsi="Times New Roman" w:cs="Times New Roman"/>
          <w:b/>
          <w:bCs/>
          <w:color w:val="auto"/>
          <w:sz w:val="28"/>
          <w:szCs w:val="28"/>
          <w:lang w:val="ru-RU" w:bidi="ar-SA"/>
        </w:rPr>
        <w:t>36 450,0</w:t>
      </w:r>
      <w:r w:rsidRPr="00F016B4">
        <w:rPr>
          <w:rFonts w:ascii="Times New Roman" w:eastAsiaTheme="minorEastAsia" w:hAnsi="Times New Roman" w:cs="Times New Roman"/>
          <w:color w:val="auto"/>
          <w:sz w:val="28"/>
          <w:szCs w:val="28"/>
          <w:lang w:val="ru-RU" w:bidi="ar-SA"/>
        </w:rPr>
        <w:t xml:space="preserve"> тис. грн. та  </w:t>
      </w:r>
      <w:r w:rsidRPr="00F016B4">
        <w:rPr>
          <w:rFonts w:ascii="Times New Roman" w:eastAsiaTheme="minorEastAsia" w:hAnsi="Times New Roman" w:cs="Times New Roman"/>
          <w:b/>
          <w:bCs/>
          <w:color w:val="auto"/>
          <w:sz w:val="28"/>
          <w:szCs w:val="28"/>
          <w:lang w:val="ru-RU" w:bidi="ar-SA"/>
        </w:rPr>
        <w:t>8 626,3</w:t>
      </w:r>
      <w:r w:rsidRPr="00F016B4">
        <w:rPr>
          <w:rFonts w:ascii="Times New Roman" w:eastAsiaTheme="minorEastAsia" w:hAnsi="Times New Roman" w:cs="Times New Roman"/>
          <w:color w:val="auto"/>
          <w:sz w:val="28"/>
          <w:szCs w:val="28"/>
          <w:lang w:val="ru-RU" w:bidi="ar-SA"/>
        </w:rPr>
        <w:t xml:space="preserve"> тис</w:t>
      </w:r>
      <w:proofErr w:type="gramStart"/>
      <w:r w:rsidRPr="00F016B4">
        <w:rPr>
          <w:rFonts w:ascii="Times New Roman" w:eastAsiaTheme="minorEastAsia" w:hAnsi="Times New Roman" w:cs="Times New Roman"/>
          <w:color w:val="auto"/>
          <w:sz w:val="28"/>
          <w:szCs w:val="28"/>
          <w:lang w:val="ru-RU" w:bidi="ar-SA"/>
        </w:rPr>
        <w:t>.г</w:t>
      </w:r>
      <w:proofErr w:type="gramEnd"/>
      <w:r w:rsidRPr="00F016B4">
        <w:rPr>
          <w:rFonts w:ascii="Times New Roman" w:eastAsiaTheme="minorEastAsia" w:hAnsi="Times New Roman" w:cs="Times New Roman"/>
          <w:color w:val="auto"/>
          <w:sz w:val="28"/>
          <w:szCs w:val="28"/>
          <w:lang w:val="ru-RU" w:bidi="ar-SA"/>
        </w:rPr>
        <w:t>рн. на оплату іншого технічного і обслуговуючого персоналу.</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 На  харчування учнів початкових класів та учнів  </w:t>
      </w:r>
      <w:proofErr w:type="gramStart"/>
      <w:r w:rsidRPr="00F016B4">
        <w:rPr>
          <w:rFonts w:ascii="Times New Roman" w:eastAsiaTheme="minorEastAsia" w:hAnsi="Times New Roman" w:cs="Times New Roman"/>
          <w:color w:val="auto"/>
          <w:sz w:val="28"/>
          <w:szCs w:val="28"/>
          <w:lang w:val="ru-RU" w:bidi="ar-SA"/>
        </w:rPr>
        <w:t>п</w:t>
      </w:r>
      <w:proofErr w:type="gramEnd"/>
      <w:r w:rsidRPr="00F016B4">
        <w:rPr>
          <w:rFonts w:ascii="Times New Roman" w:eastAsiaTheme="minorEastAsia" w:hAnsi="Times New Roman" w:cs="Times New Roman"/>
          <w:color w:val="auto"/>
          <w:sz w:val="28"/>
          <w:szCs w:val="28"/>
          <w:lang w:val="ru-RU" w:bidi="ar-SA"/>
        </w:rPr>
        <w:t xml:space="preserve">ільгової категорії в загальноосвітніх закладах впродовж  звітнього періоду спрямовано </w:t>
      </w:r>
      <w:r w:rsidRPr="00F016B4">
        <w:rPr>
          <w:rFonts w:ascii="Times New Roman" w:eastAsiaTheme="minorEastAsia" w:hAnsi="Times New Roman" w:cs="Times New Roman"/>
          <w:b/>
          <w:bCs/>
          <w:color w:val="auto"/>
          <w:sz w:val="28"/>
          <w:szCs w:val="28"/>
          <w:lang w:val="ru-RU" w:bidi="ar-SA"/>
        </w:rPr>
        <w:t>1 974,5</w:t>
      </w:r>
      <w:r w:rsidRPr="00F016B4">
        <w:rPr>
          <w:rFonts w:ascii="Times New Roman" w:eastAsiaTheme="minorEastAsia" w:hAnsi="Times New Roman" w:cs="Times New Roman"/>
          <w:color w:val="auto"/>
          <w:sz w:val="28"/>
          <w:szCs w:val="28"/>
          <w:lang w:val="ru-RU" w:bidi="ar-SA"/>
        </w:rPr>
        <w:t xml:space="preserve"> тис.грн. по загальному фонду та </w:t>
      </w:r>
      <w:r w:rsidRPr="00F016B4">
        <w:rPr>
          <w:rFonts w:ascii="Times New Roman" w:eastAsiaTheme="minorEastAsia" w:hAnsi="Times New Roman" w:cs="Times New Roman"/>
          <w:b/>
          <w:bCs/>
          <w:color w:val="auto"/>
          <w:sz w:val="28"/>
          <w:szCs w:val="28"/>
          <w:lang w:val="ru-RU" w:bidi="ar-SA"/>
        </w:rPr>
        <w:t>1 326,5</w:t>
      </w:r>
      <w:r w:rsidRPr="00F016B4">
        <w:rPr>
          <w:rFonts w:ascii="Times New Roman" w:eastAsiaTheme="minorEastAsia" w:hAnsi="Times New Roman" w:cs="Times New Roman"/>
          <w:color w:val="auto"/>
          <w:sz w:val="28"/>
          <w:szCs w:val="28"/>
          <w:lang w:val="ru-RU" w:bidi="ar-SA"/>
        </w:rPr>
        <w:t xml:space="preserve"> тис.грн. по спецфонду бюджету, виходячи із розрахунку вартості харчування 1 діто/дня 60 грн. За рахунок коштів субвенції з державного бюджету на такі цілі, </w:t>
      </w:r>
      <w:proofErr w:type="gramStart"/>
      <w:r w:rsidRPr="00F016B4">
        <w:rPr>
          <w:rFonts w:ascii="Times New Roman" w:eastAsiaTheme="minorEastAsia" w:hAnsi="Times New Roman" w:cs="Times New Roman"/>
          <w:color w:val="auto"/>
          <w:sz w:val="28"/>
          <w:szCs w:val="28"/>
          <w:lang w:val="ru-RU" w:bidi="ar-SA"/>
        </w:rPr>
        <w:t>проф</w:t>
      </w:r>
      <w:proofErr w:type="gramEnd"/>
      <w:r w:rsidRPr="00F016B4">
        <w:rPr>
          <w:rFonts w:ascii="Times New Roman" w:eastAsiaTheme="minorEastAsia" w:hAnsi="Times New Roman" w:cs="Times New Roman"/>
          <w:color w:val="auto"/>
          <w:sz w:val="28"/>
          <w:szCs w:val="28"/>
          <w:lang w:val="ru-RU" w:bidi="ar-SA"/>
        </w:rPr>
        <w:t xml:space="preserve">інансовано видатки на забезпечення  гарячим харчуванням учнів початкових класів ЗЗСО на загальну суму </w:t>
      </w:r>
      <w:r w:rsidRPr="00F016B4">
        <w:rPr>
          <w:rFonts w:ascii="Times New Roman" w:eastAsiaTheme="minorEastAsia" w:hAnsi="Times New Roman" w:cs="Times New Roman"/>
          <w:b/>
          <w:bCs/>
          <w:color w:val="auto"/>
          <w:sz w:val="28"/>
          <w:szCs w:val="28"/>
          <w:lang w:val="ru-RU" w:bidi="ar-SA"/>
        </w:rPr>
        <w:t>1 667,6</w:t>
      </w:r>
      <w:r w:rsidRPr="00F016B4">
        <w:rPr>
          <w:rFonts w:ascii="Times New Roman" w:eastAsiaTheme="minorEastAsia" w:hAnsi="Times New Roman" w:cs="Times New Roman"/>
          <w:color w:val="auto"/>
          <w:sz w:val="28"/>
          <w:szCs w:val="28"/>
          <w:lang w:val="ru-RU" w:bidi="ar-SA"/>
        </w:rPr>
        <w:t xml:space="preserve"> тис.грн. </w:t>
      </w:r>
      <w:proofErr w:type="gramStart"/>
      <w:r w:rsidRPr="00F016B4">
        <w:rPr>
          <w:rFonts w:ascii="Times New Roman" w:eastAsiaTheme="minorEastAsia" w:hAnsi="Times New Roman" w:cs="Times New Roman"/>
          <w:color w:val="auto"/>
          <w:sz w:val="28"/>
          <w:szCs w:val="28"/>
          <w:lang w:val="ru-RU" w:bidi="ar-SA"/>
        </w:rPr>
        <w:t>Загальна кількість учнів, які були забезпечені гарячими обідами на кінець 2025 року,  склала 496 осіб.</w:t>
      </w:r>
      <w:proofErr w:type="gramEnd"/>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Надання </w:t>
      </w:r>
      <w:proofErr w:type="gramStart"/>
      <w:r w:rsidRPr="00F016B4">
        <w:rPr>
          <w:rFonts w:ascii="Times New Roman" w:eastAsiaTheme="minorEastAsia" w:hAnsi="Times New Roman" w:cs="Times New Roman"/>
          <w:color w:val="auto"/>
          <w:sz w:val="28"/>
          <w:szCs w:val="28"/>
          <w:lang w:val="ru-RU" w:bidi="ar-SA"/>
        </w:rPr>
        <w:t>спец</w:t>
      </w:r>
      <w:proofErr w:type="gramEnd"/>
      <w:r w:rsidRPr="00F016B4">
        <w:rPr>
          <w:rFonts w:ascii="Times New Roman" w:eastAsiaTheme="minorEastAsia" w:hAnsi="Times New Roman" w:cs="Times New Roman"/>
          <w:color w:val="auto"/>
          <w:sz w:val="28"/>
          <w:szCs w:val="28"/>
          <w:lang w:val="ru-RU" w:bidi="ar-SA"/>
        </w:rPr>
        <w:t xml:space="preserve">іалізованої освіти </w:t>
      </w:r>
      <w:r w:rsidRPr="00F016B4">
        <w:rPr>
          <w:rFonts w:ascii="Times New Roman" w:eastAsiaTheme="minorEastAsia" w:hAnsi="Times New Roman" w:cs="Times New Roman"/>
          <w:color w:val="auto"/>
          <w:sz w:val="28"/>
          <w:szCs w:val="28"/>
          <w:u w:val="single"/>
          <w:lang w:val="ru-RU" w:bidi="ar-SA"/>
        </w:rPr>
        <w:t>мистецькими школами</w:t>
      </w:r>
      <w:r w:rsidRPr="00F016B4">
        <w:rPr>
          <w:rFonts w:ascii="Times New Roman" w:eastAsiaTheme="minorEastAsia" w:hAnsi="Times New Roman" w:cs="Times New Roman"/>
          <w:color w:val="auto"/>
          <w:sz w:val="28"/>
          <w:szCs w:val="28"/>
          <w:lang w:val="ru-RU" w:bidi="ar-SA"/>
        </w:rPr>
        <w:t xml:space="preserve"> у 2025 році здійснювалося 1 мистецьким закладом.</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lastRenderedPageBreak/>
        <w:tab/>
        <w:t xml:space="preserve">За </w:t>
      </w:r>
      <w:proofErr w:type="gramStart"/>
      <w:r w:rsidRPr="00F016B4">
        <w:rPr>
          <w:rFonts w:ascii="Times New Roman" w:eastAsiaTheme="minorEastAsia" w:hAnsi="Times New Roman" w:cs="Times New Roman"/>
          <w:color w:val="auto"/>
          <w:sz w:val="28"/>
          <w:szCs w:val="28"/>
          <w:lang w:val="ru-RU" w:bidi="ar-SA"/>
        </w:rPr>
        <w:t>списковою</w:t>
      </w:r>
      <w:proofErr w:type="gramEnd"/>
      <w:r w:rsidRPr="00F016B4">
        <w:rPr>
          <w:rFonts w:ascii="Times New Roman" w:eastAsiaTheme="minorEastAsia" w:hAnsi="Times New Roman" w:cs="Times New Roman"/>
          <w:color w:val="auto"/>
          <w:sz w:val="28"/>
          <w:szCs w:val="28"/>
          <w:lang w:val="ru-RU" w:bidi="ar-SA"/>
        </w:rPr>
        <w:t xml:space="preserve"> чисельністю учнів  </w:t>
      </w:r>
      <w:r w:rsidRPr="00F016B4">
        <w:rPr>
          <w:rFonts w:ascii="Times New Roman" w:eastAsiaTheme="minorEastAsia" w:hAnsi="Times New Roman" w:cs="Times New Roman"/>
          <w:b/>
          <w:bCs/>
          <w:color w:val="auto"/>
          <w:sz w:val="28"/>
          <w:szCs w:val="28"/>
          <w:lang w:val="ru-RU" w:bidi="ar-SA"/>
        </w:rPr>
        <w:t>мистецької школи</w:t>
      </w:r>
      <w:r w:rsidRPr="00F016B4">
        <w:rPr>
          <w:rFonts w:ascii="Times New Roman" w:eastAsiaTheme="minorEastAsia" w:hAnsi="Times New Roman" w:cs="Times New Roman"/>
          <w:color w:val="auto"/>
          <w:sz w:val="28"/>
          <w:szCs w:val="28"/>
          <w:lang w:val="ru-RU" w:bidi="ar-SA"/>
        </w:rPr>
        <w:t xml:space="preserve"> на навчальний період 2024-2025 років,  за станом на 01.01.2025 року, їх фактична кількість складала </w:t>
      </w:r>
      <w:r w:rsidRPr="00F016B4">
        <w:rPr>
          <w:rFonts w:ascii="Times New Roman" w:eastAsiaTheme="minorEastAsia" w:hAnsi="Times New Roman" w:cs="Times New Roman"/>
          <w:b/>
          <w:bCs/>
          <w:color w:val="auto"/>
          <w:sz w:val="28"/>
          <w:szCs w:val="28"/>
          <w:lang w:val="ru-RU" w:bidi="ar-SA"/>
        </w:rPr>
        <w:t xml:space="preserve"> 81 </w:t>
      </w:r>
      <w:r w:rsidRPr="00F016B4">
        <w:rPr>
          <w:rFonts w:ascii="Times New Roman" w:eastAsiaTheme="minorEastAsia" w:hAnsi="Times New Roman" w:cs="Times New Roman"/>
          <w:color w:val="auto"/>
          <w:sz w:val="28"/>
          <w:szCs w:val="28"/>
          <w:lang w:val="ru-RU" w:bidi="ar-SA"/>
        </w:rPr>
        <w:t xml:space="preserve">учень, а на кінець звітнього періоду- </w:t>
      </w:r>
      <w:r w:rsidRPr="00F016B4">
        <w:rPr>
          <w:rFonts w:ascii="Times New Roman" w:eastAsiaTheme="minorEastAsia" w:hAnsi="Times New Roman" w:cs="Times New Roman"/>
          <w:b/>
          <w:bCs/>
          <w:color w:val="auto"/>
          <w:sz w:val="28"/>
          <w:szCs w:val="28"/>
          <w:lang w:val="ru-RU" w:bidi="ar-SA"/>
        </w:rPr>
        <w:t>86</w:t>
      </w:r>
      <w:r w:rsidRPr="00F016B4">
        <w:rPr>
          <w:rFonts w:ascii="Times New Roman" w:eastAsiaTheme="minorEastAsia" w:hAnsi="Times New Roman" w:cs="Times New Roman"/>
          <w:color w:val="auto"/>
          <w:sz w:val="28"/>
          <w:szCs w:val="28"/>
          <w:lang w:val="ru-RU" w:bidi="ar-SA"/>
        </w:rPr>
        <w:t xml:space="preserve">. Таким чином, середньорічна кількість учнів, які здобували спеціальну освіту  у навчальному закладі за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ік, складає –</w:t>
      </w:r>
      <w:r w:rsidRPr="00F016B4">
        <w:rPr>
          <w:rFonts w:ascii="Times New Roman" w:eastAsiaTheme="minorEastAsia" w:hAnsi="Times New Roman" w:cs="Times New Roman"/>
          <w:b/>
          <w:bCs/>
          <w:color w:val="auto"/>
          <w:sz w:val="28"/>
          <w:szCs w:val="28"/>
          <w:lang w:val="ru-RU" w:bidi="ar-SA"/>
        </w:rPr>
        <w:t xml:space="preserve"> 83</w:t>
      </w:r>
      <w:r w:rsidRPr="00F016B4">
        <w:rPr>
          <w:rFonts w:ascii="Times New Roman" w:eastAsiaTheme="minorEastAsia" w:hAnsi="Times New Roman" w:cs="Times New Roman"/>
          <w:color w:val="auto"/>
          <w:sz w:val="28"/>
          <w:szCs w:val="28"/>
          <w:lang w:val="ru-RU" w:bidi="ar-SA"/>
        </w:rPr>
        <w:t xml:space="preserve">  особи.</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Штатним розписом установи на 2025 рік затверджено штат в кількості </w:t>
      </w:r>
      <w:r w:rsidRPr="00F016B4">
        <w:rPr>
          <w:rFonts w:ascii="Times New Roman" w:eastAsiaTheme="minorEastAsia" w:hAnsi="Times New Roman" w:cs="Times New Roman"/>
          <w:b/>
          <w:bCs/>
          <w:color w:val="auto"/>
          <w:sz w:val="28"/>
          <w:szCs w:val="28"/>
          <w:lang w:val="ru-RU" w:bidi="ar-SA"/>
        </w:rPr>
        <w:t>12,83</w:t>
      </w:r>
      <w:r w:rsidRPr="00F016B4">
        <w:rPr>
          <w:rFonts w:ascii="Times New Roman" w:eastAsiaTheme="minorEastAsia" w:hAnsi="Times New Roman" w:cs="Times New Roman"/>
          <w:color w:val="auto"/>
          <w:sz w:val="28"/>
          <w:szCs w:val="28"/>
          <w:lang w:val="ru-RU" w:bidi="ar-SA"/>
        </w:rPr>
        <w:t xml:space="preserve"> одиниці, із них </w:t>
      </w:r>
      <w:r w:rsidRPr="00F016B4">
        <w:rPr>
          <w:rFonts w:ascii="Times New Roman" w:eastAsiaTheme="minorEastAsia" w:hAnsi="Times New Roman" w:cs="Times New Roman"/>
          <w:b/>
          <w:bCs/>
          <w:color w:val="auto"/>
          <w:sz w:val="28"/>
          <w:szCs w:val="28"/>
          <w:lang w:val="ru-RU" w:bidi="ar-SA"/>
        </w:rPr>
        <w:t>10,83</w:t>
      </w:r>
      <w:r w:rsidRPr="00F016B4">
        <w:rPr>
          <w:rFonts w:ascii="Times New Roman" w:eastAsiaTheme="minorEastAsia" w:hAnsi="Times New Roman" w:cs="Times New Roman"/>
          <w:color w:val="auto"/>
          <w:sz w:val="28"/>
          <w:szCs w:val="28"/>
          <w:lang w:val="ru-RU" w:bidi="ar-SA"/>
        </w:rPr>
        <w:t xml:space="preserve"> – штатні одиниці, які оплачуються за рахунок бюджету та 2 штатні одиниці інших працівників,  які утримуються за рахунок надходжень  плати від батьків за навчання учнів </w:t>
      </w:r>
      <w:proofErr w:type="gramStart"/>
      <w:r w:rsidRPr="00F016B4">
        <w:rPr>
          <w:rFonts w:ascii="Times New Roman" w:eastAsiaTheme="minorEastAsia" w:hAnsi="Times New Roman" w:cs="Times New Roman"/>
          <w:color w:val="auto"/>
          <w:sz w:val="28"/>
          <w:szCs w:val="28"/>
          <w:lang w:val="ru-RU" w:bidi="ar-SA"/>
        </w:rPr>
        <w:t>в</w:t>
      </w:r>
      <w:proofErr w:type="gramEnd"/>
      <w:r w:rsidRPr="00F016B4">
        <w:rPr>
          <w:rFonts w:ascii="Times New Roman" w:eastAsiaTheme="minorEastAsia" w:hAnsi="Times New Roman" w:cs="Times New Roman"/>
          <w:color w:val="auto"/>
          <w:sz w:val="28"/>
          <w:szCs w:val="28"/>
          <w:lang w:val="ru-RU" w:bidi="ar-SA"/>
        </w:rPr>
        <w:t xml:space="preserve"> цьому закладі.</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 </w:t>
      </w:r>
      <w:proofErr w:type="gramStart"/>
      <w:r w:rsidRPr="00F016B4">
        <w:rPr>
          <w:rFonts w:ascii="Times New Roman" w:eastAsiaTheme="minorEastAsia" w:hAnsi="Times New Roman" w:cs="Times New Roman"/>
          <w:color w:val="auto"/>
          <w:sz w:val="28"/>
          <w:szCs w:val="28"/>
          <w:lang w:val="ru-RU" w:bidi="ar-SA"/>
        </w:rPr>
        <w:t xml:space="preserve">Враховуючи збільшення контингенту вихованців мистецької школи на кінець 2025 року, на 0,34 одиниці зросла як планова так і фактична  чисельність  педагогічних працівників  закладу  і, на кінець бюджетного періоду загальна чисельність установи  складає </w:t>
      </w:r>
      <w:r w:rsidRPr="00F016B4">
        <w:rPr>
          <w:rFonts w:ascii="Times New Roman" w:eastAsiaTheme="minorEastAsia" w:hAnsi="Times New Roman" w:cs="Times New Roman"/>
          <w:b/>
          <w:bCs/>
          <w:color w:val="auto"/>
          <w:sz w:val="28"/>
          <w:szCs w:val="28"/>
          <w:lang w:val="ru-RU" w:bidi="ar-SA"/>
        </w:rPr>
        <w:t>13,17</w:t>
      </w:r>
      <w:r w:rsidRPr="00F016B4">
        <w:rPr>
          <w:rFonts w:ascii="Times New Roman" w:eastAsiaTheme="minorEastAsia" w:hAnsi="Times New Roman" w:cs="Times New Roman"/>
          <w:color w:val="auto"/>
          <w:sz w:val="28"/>
          <w:szCs w:val="28"/>
          <w:lang w:val="ru-RU" w:bidi="ar-SA"/>
        </w:rPr>
        <w:t xml:space="preserve"> штатних одиниць.</w:t>
      </w:r>
      <w:proofErr w:type="gramEnd"/>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Фактичне використання коштів на оплату праці працівників мистецької школи  за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 xml:space="preserve">ік по загальному фонду  склало </w:t>
      </w:r>
      <w:r w:rsidRPr="00F016B4">
        <w:rPr>
          <w:rFonts w:ascii="Times New Roman" w:eastAsiaTheme="minorEastAsia" w:hAnsi="Times New Roman" w:cs="Times New Roman"/>
          <w:b/>
          <w:bCs/>
          <w:color w:val="auto"/>
          <w:sz w:val="28"/>
          <w:szCs w:val="28"/>
          <w:lang w:val="ru-RU" w:bidi="ar-SA"/>
        </w:rPr>
        <w:t>1 500,0</w:t>
      </w:r>
      <w:r w:rsidRPr="00F016B4">
        <w:rPr>
          <w:rFonts w:ascii="Times New Roman" w:eastAsiaTheme="minorEastAsia" w:hAnsi="Times New Roman" w:cs="Times New Roman"/>
          <w:color w:val="auto"/>
          <w:sz w:val="28"/>
          <w:szCs w:val="28"/>
          <w:lang w:val="ru-RU" w:bidi="ar-SA"/>
        </w:rPr>
        <w:t xml:space="preserve"> тис. грн., по спеціальному фонду- </w:t>
      </w:r>
      <w:r w:rsidRPr="00F016B4">
        <w:rPr>
          <w:rFonts w:ascii="Times New Roman" w:eastAsiaTheme="minorEastAsia" w:hAnsi="Times New Roman" w:cs="Times New Roman"/>
          <w:b/>
          <w:bCs/>
          <w:color w:val="auto"/>
          <w:sz w:val="28"/>
          <w:szCs w:val="28"/>
          <w:lang w:val="ru-RU" w:bidi="ar-SA"/>
        </w:rPr>
        <w:t>110,3</w:t>
      </w:r>
      <w:r w:rsidRPr="00F016B4">
        <w:rPr>
          <w:rFonts w:ascii="Times New Roman" w:eastAsiaTheme="minorEastAsia" w:hAnsi="Times New Roman" w:cs="Times New Roman"/>
          <w:color w:val="auto"/>
          <w:sz w:val="28"/>
          <w:szCs w:val="28"/>
          <w:lang w:val="ru-RU" w:bidi="ar-SA"/>
        </w:rPr>
        <w:t xml:space="preserve"> тис.грн.,   що становить </w:t>
      </w:r>
      <w:r w:rsidRPr="00F016B4">
        <w:rPr>
          <w:rFonts w:ascii="Times New Roman" w:eastAsiaTheme="minorEastAsia" w:hAnsi="Times New Roman" w:cs="Times New Roman"/>
          <w:b/>
          <w:bCs/>
          <w:color w:val="auto"/>
          <w:sz w:val="28"/>
          <w:szCs w:val="28"/>
          <w:lang w:val="ru-RU" w:bidi="ar-SA"/>
        </w:rPr>
        <w:t>89,9 %</w:t>
      </w:r>
      <w:r w:rsidRPr="00F016B4">
        <w:rPr>
          <w:rFonts w:ascii="Times New Roman" w:eastAsiaTheme="minorEastAsia" w:hAnsi="Times New Roman" w:cs="Times New Roman"/>
          <w:color w:val="auto"/>
          <w:sz w:val="28"/>
          <w:szCs w:val="28"/>
          <w:lang w:val="ru-RU" w:bidi="ar-SA"/>
        </w:rPr>
        <w:t xml:space="preserve"> до уточненого  плану видатків. </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При віддділі освіти, молоді та спорту, культури і туризму функціонує централізована бухгалтерія із штатною чисельністю </w:t>
      </w:r>
      <w:r w:rsidRPr="00F016B4">
        <w:rPr>
          <w:rFonts w:ascii="Times New Roman" w:eastAsiaTheme="minorEastAsia" w:hAnsi="Times New Roman" w:cs="Times New Roman"/>
          <w:b/>
          <w:bCs/>
          <w:color w:val="auto"/>
          <w:sz w:val="28"/>
          <w:szCs w:val="28"/>
          <w:lang w:val="ru-RU" w:bidi="ar-SA"/>
        </w:rPr>
        <w:t>4,0</w:t>
      </w:r>
      <w:r w:rsidRPr="00F016B4">
        <w:rPr>
          <w:rFonts w:ascii="Times New Roman" w:eastAsiaTheme="minorEastAsia" w:hAnsi="Times New Roman" w:cs="Times New Roman"/>
          <w:color w:val="auto"/>
          <w:sz w:val="28"/>
          <w:szCs w:val="28"/>
          <w:lang w:val="ru-RU" w:bidi="ar-SA"/>
        </w:rPr>
        <w:t xml:space="preserve"> одиниці. На кінець звітного періоду фактично зайнятими є </w:t>
      </w:r>
      <w:r w:rsidRPr="00F016B4">
        <w:rPr>
          <w:rFonts w:ascii="Times New Roman" w:eastAsiaTheme="minorEastAsia" w:hAnsi="Times New Roman" w:cs="Times New Roman"/>
          <w:b/>
          <w:bCs/>
          <w:color w:val="auto"/>
          <w:sz w:val="28"/>
          <w:szCs w:val="28"/>
          <w:lang w:val="ru-RU" w:bidi="ar-SA"/>
        </w:rPr>
        <w:t>2,5</w:t>
      </w:r>
      <w:r w:rsidRPr="00F016B4">
        <w:rPr>
          <w:rFonts w:ascii="Times New Roman" w:eastAsiaTheme="minorEastAsia" w:hAnsi="Times New Roman" w:cs="Times New Roman"/>
          <w:color w:val="auto"/>
          <w:sz w:val="28"/>
          <w:szCs w:val="28"/>
          <w:lang w:val="ru-RU" w:bidi="ar-SA"/>
        </w:rPr>
        <w:t xml:space="preserve"> штатних одиниць і на їх утримання із сільського бюджету спрямовано на видатки, пов'язані з  оплатою  праці з нарахуваннями,   </w:t>
      </w:r>
      <w:r w:rsidRPr="00F016B4">
        <w:rPr>
          <w:rFonts w:ascii="Times New Roman" w:eastAsiaTheme="minorEastAsia" w:hAnsi="Times New Roman" w:cs="Times New Roman"/>
          <w:b/>
          <w:bCs/>
          <w:color w:val="auto"/>
          <w:sz w:val="28"/>
          <w:szCs w:val="28"/>
          <w:lang w:val="ru-RU" w:bidi="ar-SA"/>
        </w:rPr>
        <w:t>696,4</w:t>
      </w:r>
      <w:r w:rsidRPr="00F016B4">
        <w:rPr>
          <w:rFonts w:ascii="Times New Roman" w:eastAsiaTheme="minorEastAsia" w:hAnsi="Times New Roman" w:cs="Times New Roman"/>
          <w:color w:val="auto"/>
          <w:sz w:val="28"/>
          <w:szCs w:val="28"/>
          <w:lang w:val="ru-RU" w:bidi="ar-SA"/>
        </w:rPr>
        <w:t xml:space="preserve"> тис</w:t>
      </w:r>
      <w:proofErr w:type="gramStart"/>
      <w:r w:rsidRPr="00F016B4">
        <w:rPr>
          <w:rFonts w:ascii="Times New Roman" w:eastAsiaTheme="minorEastAsia" w:hAnsi="Times New Roman" w:cs="Times New Roman"/>
          <w:color w:val="auto"/>
          <w:sz w:val="28"/>
          <w:szCs w:val="28"/>
          <w:lang w:val="ru-RU" w:bidi="ar-SA"/>
        </w:rPr>
        <w:t>.</w:t>
      </w:r>
      <w:proofErr w:type="gramEnd"/>
      <w:r w:rsidRPr="00F016B4">
        <w:rPr>
          <w:rFonts w:ascii="Times New Roman" w:eastAsiaTheme="minorEastAsia" w:hAnsi="Times New Roman" w:cs="Times New Roman"/>
          <w:color w:val="auto"/>
          <w:sz w:val="28"/>
          <w:szCs w:val="28"/>
          <w:lang w:val="ru-RU" w:bidi="ar-SA"/>
        </w:rPr>
        <w:t xml:space="preserve"> </w:t>
      </w:r>
      <w:proofErr w:type="gramStart"/>
      <w:r w:rsidRPr="00F016B4">
        <w:rPr>
          <w:rFonts w:ascii="Times New Roman" w:eastAsiaTheme="minorEastAsia" w:hAnsi="Times New Roman" w:cs="Times New Roman"/>
          <w:color w:val="auto"/>
          <w:sz w:val="28"/>
          <w:szCs w:val="28"/>
          <w:lang w:val="ru-RU" w:bidi="ar-SA"/>
        </w:rPr>
        <w:t>г</w:t>
      </w:r>
      <w:proofErr w:type="gramEnd"/>
      <w:r w:rsidRPr="00F016B4">
        <w:rPr>
          <w:rFonts w:ascii="Times New Roman" w:eastAsiaTheme="minorEastAsia" w:hAnsi="Times New Roman" w:cs="Times New Roman"/>
          <w:color w:val="auto"/>
          <w:sz w:val="28"/>
          <w:szCs w:val="28"/>
          <w:lang w:val="ru-RU" w:bidi="ar-SA"/>
        </w:rPr>
        <w:t>рн.</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В галузі «Освіта» впродовж 2025 року здійснено реалізацію заходів  місцевої Програми надання одноразової грошової допомоги дітям-сиротам і дітям, позбавленим батьківського </w:t>
      </w:r>
      <w:proofErr w:type="gramStart"/>
      <w:r w:rsidRPr="00F016B4">
        <w:rPr>
          <w:rFonts w:ascii="Times New Roman" w:eastAsiaTheme="minorEastAsia" w:hAnsi="Times New Roman" w:cs="Times New Roman"/>
          <w:color w:val="auto"/>
          <w:sz w:val="28"/>
          <w:szCs w:val="28"/>
          <w:lang w:val="ru-RU" w:bidi="ar-SA"/>
        </w:rPr>
        <w:t>п</w:t>
      </w:r>
      <w:proofErr w:type="gramEnd"/>
      <w:r w:rsidRPr="00F016B4">
        <w:rPr>
          <w:rFonts w:ascii="Times New Roman" w:eastAsiaTheme="minorEastAsia" w:hAnsi="Times New Roman" w:cs="Times New Roman"/>
          <w:color w:val="auto"/>
          <w:sz w:val="28"/>
          <w:szCs w:val="28"/>
          <w:lang w:val="ru-RU" w:bidi="ar-SA"/>
        </w:rPr>
        <w:t xml:space="preserve">іклування, яким виповнилося 18 років та Програми надання одноразової грошової допомоги дітям-сиротам і дітям, позбавленим батьківського піклування після закінчення ними навчання в загальноосвітніх </w:t>
      </w:r>
      <w:proofErr w:type="gramStart"/>
      <w:r w:rsidRPr="00F016B4">
        <w:rPr>
          <w:rFonts w:ascii="Times New Roman" w:eastAsiaTheme="minorEastAsia" w:hAnsi="Times New Roman" w:cs="Times New Roman"/>
          <w:color w:val="auto"/>
          <w:sz w:val="28"/>
          <w:szCs w:val="28"/>
          <w:lang w:val="ru-RU" w:bidi="ar-SA"/>
        </w:rPr>
        <w:t>закладах</w:t>
      </w:r>
      <w:proofErr w:type="gramEnd"/>
      <w:r w:rsidRPr="00F016B4">
        <w:rPr>
          <w:rFonts w:ascii="Times New Roman" w:eastAsiaTheme="minorEastAsia" w:hAnsi="Times New Roman" w:cs="Times New Roman"/>
          <w:color w:val="auto"/>
          <w:sz w:val="28"/>
          <w:szCs w:val="28"/>
          <w:lang w:val="ru-RU" w:bidi="ar-SA"/>
        </w:rPr>
        <w:t xml:space="preserve"> громади. Таким правом скористалися 5 учнів, і загальний обсяг видатків на виплату таких допомог, склав </w:t>
      </w:r>
      <w:r w:rsidRPr="00F016B4">
        <w:rPr>
          <w:rFonts w:ascii="Times New Roman" w:eastAsiaTheme="minorEastAsia" w:hAnsi="Times New Roman" w:cs="Times New Roman"/>
          <w:b/>
          <w:bCs/>
          <w:color w:val="auto"/>
          <w:sz w:val="28"/>
          <w:szCs w:val="28"/>
          <w:lang w:val="ru-RU" w:bidi="ar-SA"/>
        </w:rPr>
        <w:t>112,7</w:t>
      </w:r>
      <w:r w:rsidRPr="00F016B4">
        <w:rPr>
          <w:rFonts w:ascii="Times New Roman" w:eastAsiaTheme="minorEastAsia" w:hAnsi="Times New Roman" w:cs="Times New Roman"/>
          <w:color w:val="auto"/>
          <w:sz w:val="28"/>
          <w:szCs w:val="28"/>
          <w:lang w:val="ru-RU" w:bidi="ar-SA"/>
        </w:rPr>
        <w:t xml:space="preserve"> тис</w:t>
      </w:r>
      <w:proofErr w:type="gramStart"/>
      <w:r w:rsidRPr="00F016B4">
        <w:rPr>
          <w:rFonts w:ascii="Times New Roman" w:eastAsiaTheme="minorEastAsia" w:hAnsi="Times New Roman" w:cs="Times New Roman"/>
          <w:color w:val="auto"/>
          <w:sz w:val="28"/>
          <w:szCs w:val="28"/>
          <w:lang w:val="ru-RU" w:bidi="ar-SA"/>
        </w:rPr>
        <w:t>.г</w:t>
      </w:r>
      <w:proofErr w:type="gramEnd"/>
      <w:r w:rsidRPr="00F016B4">
        <w:rPr>
          <w:rFonts w:ascii="Times New Roman" w:eastAsiaTheme="minorEastAsia" w:hAnsi="Times New Roman" w:cs="Times New Roman"/>
          <w:color w:val="auto"/>
          <w:sz w:val="28"/>
          <w:szCs w:val="28"/>
          <w:lang w:val="ru-RU" w:bidi="ar-SA"/>
        </w:rPr>
        <w:t>рн.</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По галузі </w:t>
      </w:r>
      <w:r w:rsidRPr="00F016B4">
        <w:rPr>
          <w:rFonts w:ascii="Times New Roman" w:eastAsiaTheme="minorEastAsia" w:hAnsi="Times New Roman" w:cs="Times New Roman"/>
          <w:b/>
          <w:color w:val="auto"/>
          <w:sz w:val="28"/>
          <w:szCs w:val="28"/>
          <w:lang w:val="ru-RU" w:bidi="ar-SA"/>
        </w:rPr>
        <w:t>«</w:t>
      </w:r>
      <w:proofErr w:type="gramStart"/>
      <w:r w:rsidRPr="00F016B4">
        <w:rPr>
          <w:rFonts w:ascii="Times New Roman" w:eastAsiaTheme="minorEastAsia" w:hAnsi="Times New Roman" w:cs="Times New Roman"/>
          <w:b/>
          <w:color w:val="auto"/>
          <w:sz w:val="28"/>
          <w:szCs w:val="28"/>
          <w:lang w:val="ru-RU" w:bidi="ar-SA"/>
        </w:rPr>
        <w:t>Соц</w:t>
      </w:r>
      <w:proofErr w:type="gramEnd"/>
      <w:r w:rsidRPr="00F016B4">
        <w:rPr>
          <w:rFonts w:ascii="Times New Roman" w:eastAsiaTheme="minorEastAsia" w:hAnsi="Times New Roman" w:cs="Times New Roman"/>
          <w:b/>
          <w:color w:val="auto"/>
          <w:sz w:val="28"/>
          <w:szCs w:val="28"/>
          <w:lang w:val="ru-RU" w:bidi="ar-SA"/>
        </w:rPr>
        <w:t xml:space="preserve">іальний захист і соціальне забезпечення» </w:t>
      </w:r>
      <w:r w:rsidRPr="00F016B4">
        <w:rPr>
          <w:rFonts w:ascii="Times New Roman" w:eastAsiaTheme="minorEastAsia" w:hAnsi="Times New Roman" w:cs="Times New Roman"/>
          <w:color w:val="auto"/>
          <w:sz w:val="28"/>
          <w:szCs w:val="28"/>
          <w:lang w:val="ru-RU" w:bidi="ar-SA"/>
        </w:rPr>
        <w:t xml:space="preserve">у 2025 році за </w:t>
      </w:r>
      <w:r w:rsidRPr="00F016B4">
        <w:rPr>
          <w:rFonts w:ascii="Times New Roman" w:eastAsiaTheme="minorEastAsia" w:hAnsi="Times New Roman" w:cs="Times New Roman"/>
          <w:b/>
          <w:color w:val="auto"/>
          <w:sz w:val="28"/>
          <w:szCs w:val="28"/>
          <w:lang w:val="ru-RU" w:bidi="ar-SA"/>
        </w:rPr>
        <w:t>КПКВ 3160</w:t>
      </w:r>
      <w:r w:rsidRPr="00F016B4">
        <w:rPr>
          <w:rFonts w:ascii="Times New Roman" w:eastAsiaTheme="minorEastAsia" w:hAnsi="Times New Roman" w:cs="Times New Roman"/>
          <w:color w:val="auto"/>
          <w:sz w:val="28"/>
          <w:szCs w:val="28"/>
          <w:lang w:val="ru-RU" w:bidi="ar-SA"/>
        </w:rPr>
        <w:t xml:space="preserve"> за рахунок коштів сільського бюджету проведено фінансування заходів місцевої Програми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Обсяг таких видатків за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 xml:space="preserve">ік склав </w:t>
      </w:r>
      <w:r w:rsidRPr="00F016B4">
        <w:rPr>
          <w:rFonts w:ascii="Times New Roman" w:eastAsiaTheme="minorEastAsia" w:hAnsi="Times New Roman" w:cs="Times New Roman"/>
          <w:b/>
          <w:bCs/>
          <w:color w:val="auto"/>
          <w:sz w:val="28"/>
          <w:szCs w:val="28"/>
          <w:lang w:val="ru-RU" w:bidi="ar-SA"/>
        </w:rPr>
        <w:t>206,9</w:t>
      </w:r>
      <w:r w:rsidRPr="00F016B4">
        <w:rPr>
          <w:rFonts w:ascii="Times New Roman" w:eastAsiaTheme="minorEastAsia" w:hAnsi="Times New Roman" w:cs="Times New Roman"/>
          <w:color w:val="auto"/>
          <w:sz w:val="28"/>
          <w:szCs w:val="28"/>
          <w:lang w:val="ru-RU" w:bidi="ar-SA"/>
        </w:rPr>
        <w:t xml:space="preserve"> тис.грн. при уточненному плані на рік </w:t>
      </w:r>
      <w:r w:rsidRPr="00F016B4">
        <w:rPr>
          <w:rFonts w:ascii="Times New Roman" w:eastAsiaTheme="minorEastAsia" w:hAnsi="Times New Roman" w:cs="Times New Roman"/>
          <w:b/>
          <w:bCs/>
          <w:color w:val="auto"/>
          <w:sz w:val="28"/>
          <w:szCs w:val="28"/>
          <w:lang w:val="ru-RU" w:bidi="ar-SA"/>
        </w:rPr>
        <w:t>250,0</w:t>
      </w:r>
      <w:r w:rsidRPr="00F016B4">
        <w:rPr>
          <w:rFonts w:ascii="Times New Roman" w:eastAsiaTheme="minorEastAsia" w:hAnsi="Times New Roman" w:cs="Times New Roman"/>
          <w:color w:val="auto"/>
          <w:sz w:val="28"/>
          <w:szCs w:val="28"/>
          <w:lang w:val="ru-RU" w:bidi="ar-SA"/>
        </w:rPr>
        <w:t xml:space="preserve"> тис.грн., що дало змогу профінансувати виплати 10 особам- одежувачам допомог, які здійснюють догляд на непрофесійній основі за хворими, які не здатні до самообслуговування і потребують постійної сторонньої допомоги, із них : 5 осіб – інваліди І групи, 1 особа похилого віку з когнітивними порушеннями та 1 невиліковно-хвора особа. </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У територіальній громаді функціонує комунальна установа «Центр надання </w:t>
      </w:r>
      <w:proofErr w:type="gramStart"/>
      <w:r w:rsidRPr="00F016B4">
        <w:rPr>
          <w:rFonts w:ascii="Times New Roman" w:eastAsiaTheme="minorEastAsia" w:hAnsi="Times New Roman" w:cs="Times New Roman"/>
          <w:color w:val="auto"/>
          <w:sz w:val="28"/>
          <w:szCs w:val="28"/>
          <w:lang w:val="ru-RU" w:bidi="ar-SA"/>
        </w:rPr>
        <w:t>соц</w:t>
      </w:r>
      <w:proofErr w:type="gramEnd"/>
      <w:r w:rsidRPr="00F016B4">
        <w:rPr>
          <w:rFonts w:ascii="Times New Roman" w:eastAsiaTheme="minorEastAsia" w:hAnsi="Times New Roman" w:cs="Times New Roman"/>
          <w:color w:val="auto"/>
          <w:sz w:val="28"/>
          <w:szCs w:val="28"/>
          <w:lang w:val="ru-RU" w:bidi="ar-SA"/>
        </w:rPr>
        <w:t xml:space="preserve">іальних послуг». У складі Центру здійснює свою діяльність  структурний </w:t>
      </w:r>
      <w:proofErr w:type="gramStart"/>
      <w:r w:rsidRPr="00F016B4">
        <w:rPr>
          <w:rFonts w:ascii="Times New Roman" w:eastAsiaTheme="minorEastAsia" w:hAnsi="Times New Roman" w:cs="Times New Roman"/>
          <w:color w:val="auto"/>
          <w:sz w:val="28"/>
          <w:szCs w:val="28"/>
          <w:lang w:val="ru-RU" w:bidi="ar-SA"/>
        </w:rPr>
        <w:t>п</w:t>
      </w:r>
      <w:proofErr w:type="gramEnd"/>
      <w:r w:rsidRPr="00F016B4">
        <w:rPr>
          <w:rFonts w:ascii="Times New Roman" w:eastAsiaTheme="minorEastAsia" w:hAnsi="Times New Roman" w:cs="Times New Roman"/>
          <w:color w:val="auto"/>
          <w:sz w:val="28"/>
          <w:szCs w:val="28"/>
          <w:lang w:val="ru-RU" w:bidi="ar-SA"/>
        </w:rPr>
        <w:t xml:space="preserve">ідрозділ - Денний центр соціально-психологічної допомоги особам, які постраждали від домашнього насильства та/або насильства за ознакою статі і  видатки на його  утримання відображаються за  </w:t>
      </w:r>
      <w:r w:rsidRPr="00F016B4">
        <w:rPr>
          <w:rFonts w:ascii="Times New Roman" w:eastAsiaTheme="minorEastAsia" w:hAnsi="Times New Roman" w:cs="Times New Roman"/>
          <w:b/>
          <w:bCs/>
          <w:color w:val="auto"/>
          <w:sz w:val="28"/>
          <w:szCs w:val="28"/>
          <w:lang w:val="ru-RU" w:bidi="ar-SA"/>
        </w:rPr>
        <w:t>кодом</w:t>
      </w:r>
      <w:r w:rsidRPr="00F016B4">
        <w:rPr>
          <w:rFonts w:ascii="Times New Roman" w:eastAsiaTheme="minorEastAsia" w:hAnsi="Times New Roman" w:cs="Times New Roman"/>
          <w:color w:val="auto"/>
          <w:sz w:val="28"/>
          <w:szCs w:val="28"/>
          <w:lang w:val="ru-RU" w:bidi="ar-SA"/>
        </w:rPr>
        <w:t xml:space="preserve"> </w:t>
      </w:r>
      <w:r w:rsidRPr="00F016B4">
        <w:rPr>
          <w:rFonts w:ascii="Times New Roman" w:eastAsiaTheme="minorEastAsia" w:hAnsi="Times New Roman" w:cs="Times New Roman"/>
          <w:b/>
          <w:color w:val="auto"/>
          <w:sz w:val="28"/>
          <w:szCs w:val="28"/>
          <w:lang w:val="ru-RU" w:bidi="ar-SA"/>
        </w:rPr>
        <w:lastRenderedPageBreak/>
        <w:t>програмної класифікації видатків 3121</w:t>
      </w:r>
      <w:r w:rsidRPr="00F016B4">
        <w:rPr>
          <w:rFonts w:ascii="Times New Roman" w:eastAsiaTheme="minorEastAsia" w:hAnsi="Times New Roman" w:cs="Times New Roman"/>
          <w:color w:val="auto"/>
          <w:sz w:val="28"/>
          <w:szCs w:val="28"/>
          <w:lang w:val="ru-RU" w:bidi="ar-SA"/>
        </w:rPr>
        <w:t xml:space="preserve">. Штатна чисельність працівників  Центру  на кінець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ік</w:t>
      </w:r>
      <w:r w:rsidRPr="00F016B4">
        <w:rPr>
          <w:rFonts w:ascii="Times New Roman" w:eastAsiaTheme="minorEastAsia" w:hAnsi="Times New Roman" w:cs="Times New Roman"/>
          <w:color w:val="auto"/>
          <w:sz w:val="28"/>
          <w:szCs w:val="28"/>
          <w:lang w:bidi="ar-SA"/>
        </w:rPr>
        <w:t xml:space="preserve"> складала </w:t>
      </w:r>
      <w:r w:rsidRPr="00F016B4">
        <w:rPr>
          <w:rFonts w:ascii="Times New Roman" w:eastAsiaTheme="minorEastAsia" w:hAnsi="Times New Roman" w:cs="Times New Roman"/>
          <w:color w:val="auto"/>
          <w:sz w:val="28"/>
          <w:szCs w:val="28"/>
          <w:lang w:val="ru-RU" w:bidi="ar-SA"/>
        </w:rPr>
        <w:t xml:space="preserve">  </w:t>
      </w:r>
      <w:r w:rsidRPr="00F016B4">
        <w:rPr>
          <w:rFonts w:ascii="Times New Roman" w:eastAsiaTheme="minorEastAsia" w:hAnsi="Times New Roman" w:cs="Times New Roman"/>
          <w:b/>
          <w:bCs/>
          <w:color w:val="auto"/>
          <w:sz w:val="28"/>
          <w:szCs w:val="28"/>
          <w:lang w:val="ru-RU" w:bidi="ar-SA"/>
        </w:rPr>
        <w:t>22</w:t>
      </w:r>
      <w:r w:rsidRPr="00F016B4">
        <w:rPr>
          <w:rFonts w:ascii="Times New Roman" w:eastAsiaTheme="minorEastAsia" w:hAnsi="Times New Roman" w:cs="Times New Roman"/>
          <w:color w:val="auto"/>
          <w:sz w:val="28"/>
          <w:szCs w:val="28"/>
          <w:lang w:val="ru-RU" w:bidi="ar-SA"/>
        </w:rPr>
        <w:t xml:space="preserve"> штатні одиниці, а фактично зайнятими є  7,0 одиниць.  Фактичний обсяг видатків на оплату праці працівників  Центру у 2025 році склав  </w:t>
      </w:r>
      <w:r w:rsidRPr="00F016B4">
        <w:rPr>
          <w:rFonts w:ascii="Times New Roman" w:eastAsiaTheme="minorEastAsia" w:hAnsi="Times New Roman" w:cs="Times New Roman"/>
          <w:b/>
          <w:bCs/>
          <w:color w:val="auto"/>
          <w:sz w:val="28"/>
          <w:szCs w:val="28"/>
          <w:lang w:val="ru-RU" w:bidi="ar-SA"/>
        </w:rPr>
        <w:t>1 371,3</w:t>
      </w:r>
      <w:r w:rsidRPr="00F016B4">
        <w:rPr>
          <w:rFonts w:ascii="Times New Roman" w:eastAsiaTheme="minorEastAsia" w:hAnsi="Times New Roman" w:cs="Times New Roman"/>
          <w:color w:val="auto"/>
          <w:sz w:val="28"/>
          <w:szCs w:val="28"/>
          <w:lang w:val="ru-RU" w:bidi="ar-SA"/>
        </w:rPr>
        <w:t xml:space="preserve">  тис</w:t>
      </w:r>
      <w:proofErr w:type="gramStart"/>
      <w:r w:rsidRPr="00F016B4">
        <w:rPr>
          <w:rFonts w:ascii="Times New Roman" w:eastAsiaTheme="minorEastAsia" w:hAnsi="Times New Roman" w:cs="Times New Roman"/>
          <w:color w:val="auto"/>
          <w:sz w:val="28"/>
          <w:szCs w:val="28"/>
          <w:lang w:val="ru-RU" w:bidi="ar-SA"/>
        </w:rPr>
        <w:t>.г</w:t>
      </w:r>
      <w:proofErr w:type="gramEnd"/>
      <w:r w:rsidRPr="00F016B4">
        <w:rPr>
          <w:rFonts w:ascii="Times New Roman" w:eastAsiaTheme="minorEastAsia" w:hAnsi="Times New Roman" w:cs="Times New Roman"/>
          <w:color w:val="auto"/>
          <w:sz w:val="28"/>
          <w:szCs w:val="28"/>
          <w:lang w:val="ru-RU" w:bidi="ar-SA"/>
        </w:rPr>
        <w:t>рн.</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Впродовж  2025 року  </w:t>
      </w:r>
      <w:r w:rsidRPr="00F016B4">
        <w:rPr>
          <w:rFonts w:ascii="Times New Roman" w:eastAsiaTheme="minorEastAsia" w:hAnsi="Times New Roman" w:cs="Times New Roman"/>
          <w:b/>
          <w:bCs/>
          <w:color w:val="auto"/>
          <w:sz w:val="28"/>
          <w:szCs w:val="28"/>
          <w:lang w:val="ru-RU" w:bidi="ar-SA"/>
        </w:rPr>
        <w:t>Денним центром</w:t>
      </w:r>
      <w:r w:rsidRPr="00F016B4">
        <w:rPr>
          <w:rFonts w:ascii="Times New Roman" w:eastAsiaTheme="minorEastAsia" w:hAnsi="Times New Roman" w:cs="Times New Roman"/>
          <w:color w:val="auto"/>
          <w:sz w:val="28"/>
          <w:szCs w:val="28"/>
          <w:lang w:val="ru-RU" w:bidi="ar-SA"/>
        </w:rPr>
        <w:t xml:space="preserve">   надано </w:t>
      </w:r>
      <w:proofErr w:type="gramStart"/>
      <w:r w:rsidRPr="00F016B4">
        <w:rPr>
          <w:rFonts w:ascii="Times New Roman" w:eastAsiaTheme="minorEastAsia" w:hAnsi="Times New Roman" w:cs="Times New Roman"/>
          <w:color w:val="auto"/>
          <w:sz w:val="28"/>
          <w:szCs w:val="28"/>
          <w:lang w:val="ru-RU" w:bidi="ar-SA"/>
        </w:rPr>
        <w:t>соц</w:t>
      </w:r>
      <w:proofErr w:type="gramEnd"/>
      <w:r w:rsidRPr="00F016B4">
        <w:rPr>
          <w:rFonts w:ascii="Times New Roman" w:eastAsiaTheme="minorEastAsia" w:hAnsi="Times New Roman" w:cs="Times New Roman"/>
          <w:color w:val="auto"/>
          <w:sz w:val="28"/>
          <w:szCs w:val="28"/>
          <w:lang w:val="ru-RU" w:bidi="ar-SA"/>
        </w:rPr>
        <w:t xml:space="preserve">іальних послуг  46 сім`ям або 67 дорослим особам та 75  дітям, які є жителями територіальної громади. Також, у звітному періоді </w:t>
      </w:r>
      <w:r w:rsidRPr="00F016B4">
        <w:rPr>
          <w:rFonts w:ascii="Times New Roman" w:eastAsiaTheme="minorEastAsia" w:hAnsi="Times New Roman" w:cs="Times New Roman"/>
          <w:b/>
          <w:bCs/>
          <w:color w:val="auto"/>
          <w:sz w:val="28"/>
          <w:szCs w:val="28"/>
          <w:lang w:val="ru-RU" w:bidi="ar-SA"/>
        </w:rPr>
        <w:t>2 осіб</w:t>
      </w:r>
      <w:r w:rsidRPr="00F016B4">
        <w:rPr>
          <w:rFonts w:ascii="Times New Roman" w:eastAsiaTheme="minorEastAsia" w:hAnsi="Times New Roman" w:cs="Times New Roman"/>
          <w:color w:val="auto"/>
          <w:sz w:val="28"/>
          <w:szCs w:val="28"/>
          <w:lang w:val="ru-RU" w:bidi="ar-SA"/>
        </w:rPr>
        <w:t xml:space="preserve">  цілодобово перебували у кризовій кімнаті </w:t>
      </w:r>
      <w:proofErr w:type="gramStart"/>
      <w:r w:rsidRPr="00F016B4">
        <w:rPr>
          <w:rFonts w:ascii="Times New Roman" w:eastAsiaTheme="minorEastAsia" w:hAnsi="Times New Roman" w:cs="Times New Roman"/>
          <w:color w:val="auto"/>
          <w:sz w:val="28"/>
          <w:szCs w:val="28"/>
          <w:lang w:val="ru-RU" w:bidi="ar-SA"/>
        </w:rPr>
        <w:t>Денного</w:t>
      </w:r>
      <w:proofErr w:type="gramEnd"/>
      <w:r w:rsidRPr="00F016B4">
        <w:rPr>
          <w:rFonts w:ascii="Times New Roman" w:eastAsiaTheme="minorEastAsia" w:hAnsi="Times New Roman" w:cs="Times New Roman"/>
          <w:color w:val="auto"/>
          <w:sz w:val="28"/>
          <w:szCs w:val="28"/>
          <w:lang w:val="ru-RU" w:bidi="ar-SA"/>
        </w:rPr>
        <w:t xml:space="preserve"> центру. Мобільною бригадою здійснено виїзди до 92 сімей та надано відповідних  </w:t>
      </w:r>
      <w:proofErr w:type="gramStart"/>
      <w:r w:rsidRPr="00F016B4">
        <w:rPr>
          <w:rFonts w:ascii="Times New Roman" w:eastAsiaTheme="minorEastAsia" w:hAnsi="Times New Roman" w:cs="Times New Roman"/>
          <w:color w:val="auto"/>
          <w:sz w:val="28"/>
          <w:szCs w:val="28"/>
          <w:lang w:val="ru-RU" w:bidi="ar-SA"/>
        </w:rPr>
        <w:t>соц</w:t>
      </w:r>
      <w:proofErr w:type="gramEnd"/>
      <w:r w:rsidRPr="00F016B4">
        <w:rPr>
          <w:rFonts w:ascii="Times New Roman" w:eastAsiaTheme="minorEastAsia" w:hAnsi="Times New Roman" w:cs="Times New Roman"/>
          <w:color w:val="auto"/>
          <w:sz w:val="28"/>
          <w:szCs w:val="28"/>
          <w:lang w:val="ru-RU" w:bidi="ar-SA"/>
        </w:rPr>
        <w:t xml:space="preserve">іальних послуг  та консультацій 302 дорослим особам та 18-ти дітям. Загалом, кількість охоплених жителів територіальної громади </w:t>
      </w:r>
      <w:proofErr w:type="gramStart"/>
      <w:r w:rsidRPr="00F016B4">
        <w:rPr>
          <w:rFonts w:ascii="Times New Roman" w:eastAsiaTheme="minorEastAsia" w:hAnsi="Times New Roman" w:cs="Times New Roman"/>
          <w:color w:val="auto"/>
          <w:sz w:val="28"/>
          <w:szCs w:val="28"/>
          <w:lang w:val="ru-RU" w:bidi="ar-SA"/>
        </w:rPr>
        <w:t>соц</w:t>
      </w:r>
      <w:proofErr w:type="gramEnd"/>
      <w:r w:rsidRPr="00F016B4">
        <w:rPr>
          <w:rFonts w:ascii="Times New Roman" w:eastAsiaTheme="minorEastAsia" w:hAnsi="Times New Roman" w:cs="Times New Roman"/>
          <w:color w:val="auto"/>
          <w:sz w:val="28"/>
          <w:szCs w:val="28"/>
          <w:lang w:val="ru-RU" w:bidi="ar-SA"/>
        </w:rPr>
        <w:t>іальними послугами, які надає Центр, налічує 1900 осіб.</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ab/>
        <w:t xml:space="preserve">По галузі </w:t>
      </w:r>
      <w:r w:rsidRPr="00F016B4">
        <w:rPr>
          <w:rFonts w:ascii="Times New Roman" w:eastAsiaTheme="minorEastAsia" w:hAnsi="Times New Roman" w:cs="Times New Roman"/>
          <w:b/>
          <w:color w:val="auto"/>
          <w:sz w:val="28"/>
          <w:szCs w:val="28"/>
          <w:lang w:val="ru-RU" w:bidi="ar-SA"/>
        </w:rPr>
        <w:t>«Культура і мистецтво»</w:t>
      </w:r>
      <w:r w:rsidRPr="00F016B4">
        <w:rPr>
          <w:rFonts w:ascii="Times New Roman" w:eastAsiaTheme="minorEastAsia" w:hAnsi="Times New Roman" w:cs="Times New Roman"/>
          <w:color w:val="auto"/>
          <w:sz w:val="28"/>
          <w:szCs w:val="28"/>
          <w:lang w:val="ru-RU" w:bidi="ar-SA"/>
        </w:rPr>
        <w:t xml:space="preserve"> впродовж 2025 року здійснювалось фінансування видатків  із сільського бюджету на утримання  комунального закладу «Центр культурних послуг».</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Уточненим планом видатків на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 xml:space="preserve">ік передбачено фінансування установи у сумі  </w:t>
      </w:r>
      <w:r w:rsidRPr="00F016B4">
        <w:rPr>
          <w:rFonts w:ascii="Times New Roman" w:eastAsiaTheme="minorEastAsia" w:hAnsi="Times New Roman" w:cs="Times New Roman"/>
          <w:b/>
          <w:bCs/>
          <w:color w:val="auto"/>
          <w:sz w:val="28"/>
          <w:szCs w:val="28"/>
          <w:lang w:val="ru-RU" w:bidi="ar-SA"/>
        </w:rPr>
        <w:t>2 982,3</w:t>
      </w:r>
      <w:r w:rsidRPr="00F016B4">
        <w:rPr>
          <w:rFonts w:ascii="Times New Roman" w:eastAsiaTheme="minorEastAsia" w:hAnsi="Times New Roman" w:cs="Times New Roman"/>
          <w:color w:val="auto"/>
          <w:sz w:val="28"/>
          <w:szCs w:val="28"/>
          <w:lang w:val="ru-RU" w:bidi="ar-SA"/>
        </w:rPr>
        <w:t xml:space="preserve"> тис. грн., а фактичні видатки склали  </w:t>
      </w:r>
      <w:r w:rsidRPr="00F016B4">
        <w:rPr>
          <w:rFonts w:ascii="Times New Roman" w:eastAsiaTheme="minorEastAsia" w:hAnsi="Times New Roman" w:cs="Times New Roman"/>
          <w:b/>
          <w:bCs/>
          <w:color w:val="auto"/>
          <w:sz w:val="28"/>
          <w:szCs w:val="28"/>
          <w:lang w:val="ru-RU" w:bidi="ar-SA"/>
        </w:rPr>
        <w:t xml:space="preserve">2 951,5  </w:t>
      </w:r>
      <w:r w:rsidRPr="00F016B4">
        <w:rPr>
          <w:rFonts w:ascii="Times New Roman" w:eastAsiaTheme="minorEastAsia" w:hAnsi="Times New Roman" w:cs="Times New Roman"/>
          <w:color w:val="auto"/>
          <w:sz w:val="28"/>
          <w:szCs w:val="28"/>
          <w:lang w:val="ru-RU" w:bidi="ar-SA"/>
        </w:rPr>
        <w:t xml:space="preserve">тис. грн.. Штатним розписом установи на 2025 рік затверджено штат в кількості </w:t>
      </w:r>
      <w:r w:rsidRPr="00F016B4">
        <w:rPr>
          <w:rFonts w:ascii="Times New Roman" w:eastAsiaTheme="minorEastAsia" w:hAnsi="Times New Roman" w:cs="Times New Roman"/>
          <w:b/>
          <w:bCs/>
          <w:color w:val="auto"/>
          <w:sz w:val="28"/>
          <w:szCs w:val="28"/>
          <w:lang w:val="ru-RU" w:bidi="ar-SA"/>
        </w:rPr>
        <w:t>13,0</w:t>
      </w:r>
      <w:r w:rsidRPr="00F016B4">
        <w:rPr>
          <w:rFonts w:ascii="Times New Roman" w:eastAsiaTheme="minorEastAsia" w:hAnsi="Times New Roman" w:cs="Times New Roman"/>
          <w:color w:val="auto"/>
          <w:sz w:val="28"/>
          <w:szCs w:val="28"/>
          <w:lang w:val="ru-RU" w:bidi="ar-SA"/>
        </w:rPr>
        <w:t xml:space="preserve"> одиниць з фондом оплати праці – </w:t>
      </w:r>
      <w:r w:rsidRPr="00F016B4">
        <w:rPr>
          <w:rFonts w:ascii="Times New Roman" w:eastAsiaTheme="minorEastAsia" w:hAnsi="Times New Roman" w:cs="Times New Roman"/>
          <w:b/>
          <w:bCs/>
          <w:color w:val="auto"/>
          <w:sz w:val="28"/>
          <w:szCs w:val="28"/>
          <w:lang w:val="ru-RU" w:bidi="ar-SA"/>
        </w:rPr>
        <w:t>1 357,9</w:t>
      </w:r>
      <w:r w:rsidRPr="00F016B4">
        <w:rPr>
          <w:rFonts w:ascii="Times New Roman" w:eastAsiaTheme="minorEastAsia" w:hAnsi="Times New Roman" w:cs="Times New Roman"/>
          <w:color w:val="auto"/>
          <w:sz w:val="28"/>
          <w:szCs w:val="28"/>
          <w:lang w:val="ru-RU" w:bidi="ar-SA"/>
        </w:rPr>
        <w:t xml:space="preserve">  тис. грн.. Фактична кількість зайнятих посад на кінець бюджетного періоду становить </w:t>
      </w:r>
      <w:r w:rsidRPr="00F016B4">
        <w:rPr>
          <w:rFonts w:ascii="Times New Roman" w:eastAsiaTheme="minorEastAsia" w:hAnsi="Times New Roman" w:cs="Times New Roman"/>
          <w:b/>
          <w:bCs/>
          <w:color w:val="auto"/>
          <w:sz w:val="28"/>
          <w:szCs w:val="28"/>
          <w:lang w:val="ru-RU" w:bidi="ar-SA"/>
        </w:rPr>
        <w:t>7,0</w:t>
      </w:r>
      <w:r w:rsidRPr="00F016B4">
        <w:rPr>
          <w:rFonts w:ascii="Times New Roman" w:eastAsiaTheme="minorEastAsia" w:hAnsi="Times New Roman" w:cs="Times New Roman"/>
          <w:color w:val="auto"/>
          <w:sz w:val="28"/>
          <w:szCs w:val="28"/>
          <w:lang w:val="ru-RU" w:bidi="ar-SA"/>
        </w:rPr>
        <w:t xml:space="preserve"> одиниць і обсяг  видатків  на  оплату праці працівників закладу за звітний період,  склав  </w:t>
      </w:r>
      <w:r w:rsidRPr="00F016B4">
        <w:rPr>
          <w:rFonts w:ascii="Times New Roman" w:eastAsiaTheme="minorEastAsia" w:hAnsi="Times New Roman" w:cs="Times New Roman"/>
          <w:b/>
          <w:bCs/>
          <w:color w:val="auto"/>
          <w:sz w:val="28"/>
          <w:szCs w:val="28"/>
          <w:lang w:val="ru-RU" w:bidi="ar-SA"/>
        </w:rPr>
        <w:t>1 357,8</w:t>
      </w:r>
      <w:r w:rsidRPr="00F016B4">
        <w:rPr>
          <w:rFonts w:ascii="Times New Roman" w:eastAsiaTheme="minorEastAsia" w:hAnsi="Times New Roman" w:cs="Times New Roman"/>
          <w:color w:val="auto"/>
          <w:sz w:val="28"/>
          <w:szCs w:val="28"/>
          <w:lang w:val="ru-RU" w:bidi="ar-SA"/>
        </w:rPr>
        <w:t xml:space="preserve"> тис</w:t>
      </w:r>
      <w:proofErr w:type="gramStart"/>
      <w:r w:rsidRPr="00F016B4">
        <w:rPr>
          <w:rFonts w:ascii="Times New Roman" w:eastAsiaTheme="minorEastAsia" w:hAnsi="Times New Roman" w:cs="Times New Roman"/>
          <w:color w:val="auto"/>
          <w:sz w:val="28"/>
          <w:szCs w:val="28"/>
          <w:lang w:val="ru-RU" w:bidi="ar-SA"/>
        </w:rPr>
        <w:t>.г</w:t>
      </w:r>
      <w:proofErr w:type="gramEnd"/>
      <w:r w:rsidRPr="00F016B4">
        <w:rPr>
          <w:rFonts w:ascii="Times New Roman" w:eastAsiaTheme="minorEastAsia" w:hAnsi="Times New Roman" w:cs="Times New Roman"/>
          <w:color w:val="auto"/>
          <w:sz w:val="28"/>
          <w:szCs w:val="28"/>
          <w:lang w:val="ru-RU" w:bidi="ar-SA"/>
        </w:rPr>
        <w:t>рн.</w:t>
      </w:r>
    </w:p>
    <w:p w:rsidR="00F016B4" w:rsidRPr="00F016B4" w:rsidRDefault="00F016B4" w:rsidP="00F016B4">
      <w:pPr>
        <w:widowControl/>
        <w:jc w:val="both"/>
        <w:rPr>
          <w:rFonts w:ascii="Times New Roman" w:eastAsiaTheme="minorEastAsia" w:hAnsi="Times New Roman" w:cs="Times New Roman"/>
          <w:b/>
          <w:color w:val="auto"/>
          <w:sz w:val="28"/>
          <w:szCs w:val="28"/>
          <w:lang w:val="ru-RU" w:bidi="ar-SA"/>
        </w:rPr>
      </w:pPr>
      <w:r w:rsidRPr="00F016B4">
        <w:rPr>
          <w:rFonts w:ascii="Times New Roman" w:eastAsiaTheme="minorEastAsia" w:hAnsi="Times New Roman" w:cs="Times New Roman"/>
          <w:color w:val="auto"/>
          <w:sz w:val="28"/>
          <w:szCs w:val="28"/>
          <w:lang w:val="ru-RU" w:bidi="ar-SA"/>
        </w:rPr>
        <w:tab/>
      </w:r>
      <w:r w:rsidRPr="00F016B4">
        <w:rPr>
          <w:rFonts w:ascii="Times New Roman" w:eastAsiaTheme="minorEastAsia" w:hAnsi="Times New Roman" w:cs="Times New Roman"/>
          <w:b/>
          <w:color w:val="auto"/>
          <w:sz w:val="28"/>
          <w:szCs w:val="28"/>
          <w:lang w:val="ru-RU" w:bidi="ar-SA"/>
        </w:rPr>
        <w:t xml:space="preserve">  </w:t>
      </w:r>
    </w:p>
    <w:p w:rsidR="00F016B4" w:rsidRPr="00F016B4" w:rsidRDefault="00F016B4" w:rsidP="00F016B4">
      <w:pPr>
        <w:widowControl/>
        <w:jc w:val="both"/>
        <w:rPr>
          <w:rFonts w:ascii="Times New Roman" w:eastAsiaTheme="minorEastAsia" w:hAnsi="Times New Roman" w:cs="Times New Roman"/>
          <w:b/>
          <w:i/>
          <w:iCs/>
          <w:color w:val="auto"/>
          <w:sz w:val="28"/>
          <w:szCs w:val="28"/>
          <w:lang w:val="ru-RU" w:bidi="ar-SA"/>
        </w:rPr>
      </w:pPr>
      <w:r w:rsidRPr="00F016B4">
        <w:rPr>
          <w:rFonts w:ascii="Times New Roman" w:eastAsiaTheme="minorEastAsia" w:hAnsi="Times New Roman" w:cs="Times New Roman"/>
          <w:b/>
          <w:i/>
          <w:iCs/>
          <w:color w:val="auto"/>
          <w:sz w:val="28"/>
          <w:szCs w:val="28"/>
          <w:lang w:val="ru-RU" w:bidi="ar-SA"/>
        </w:rPr>
        <w:t xml:space="preserve">                                           9. Інша інформація</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28"/>
          <w:szCs w:val="28"/>
          <w:lang w:val="ru-RU" w:bidi="ar-SA"/>
        </w:rPr>
        <w:t xml:space="preserve">            Керуючись пунктом 42 Порядку, затвердженого постановою Кабінету Міні</w:t>
      </w:r>
      <w:proofErr w:type="gramStart"/>
      <w:r w:rsidRPr="00F016B4">
        <w:rPr>
          <w:rFonts w:ascii="Times New Roman" w:eastAsiaTheme="minorEastAsia" w:hAnsi="Times New Roman" w:cs="Times New Roman"/>
          <w:color w:val="auto"/>
          <w:sz w:val="28"/>
          <w:szCs w:val="28"/>
          <w:lang w:val="ru-RU" w:bidi="ar-SA"/>
        </w:rPr>
        <w:t>стр</w:t>
      </w:r>
      <w:proofErr w:type="gramEnd"/>
      <w:r w:rsidRPr="00F016B4">
        <w:rPr>
          <w:rFonts w:ascii="Times New Roman" w:eastAsiaTheme="minorEastAsia" w:hAnsi="Times New Roman" w:cs="Times New Roman"/>
          <w:color w:val="auto"/>
          <w:sz w:val="28"/>
          <w:szCs w:val="28"/>
          <w:lang w:val="ru-RU" w:bidi="ar-SA"/>
        </w:rPr>
        <w:t xml:space="preserve">ів України від 28.02.2002 р. №  228 (зі змінами), фінансовим відділом сільської ради проведено перевірку правильності складання та затвердження кошторисів і планів асигнувань головних розпорядників коштів сільського бюджету та складання зведення показників спеціального фонду кошторису установи на 2025 </w:t>
      </w:r>
      <w:proofErr w:type="gramStart"/>
      <w:r w:rsidRPr="00F016B4">
        <w:rPr>
          <w:rFonts w:ascii="Times New Roman" w:eastAsiaTheme="minorEastAsia" w:hAnsi="Times New Roman" w:cs="Times New Roman"/>
          <w:color w:val="auto"/>
          <w:sz w:val="28"/>
          <w:szCs w:val="28"/>
          <w:lang w:val="ru-RU" w:bidi="ar-SA"/>
        </w:rPr>
        <w:t>р</w:t>
      </w:r>
      <w:proofErr w:type="gramEnd"/>
      <w:r w:rsidRPr="00F016B4">
        <w:rPr>
          <w:rFonts w:ascii="Times New Roman" w:eastAsiaTheme="minorEastAsia" w:hAnsi="Times New Roman" w:cs="Times New Roman"/>
          <w:color w:val="auto"/>
          <w:sz w:val="28"/>
          <w:szCs w:val="28"/>
          <w:lang w:val="ru-RU" w:bidi="ar-SA"/>
        </w:rPr>
        <w:t>ік. За результатами проведеної перевірки фактів завищених асигнувань, затверджених у кошторисі установи, не встановлено. При затвердженні бюджету  Кам</w:t>
      </w:r>
      <w:proofErr w:type="gramStart"/>
      <w:r w:rsidRPr="00F016B4">
        <w:rPr>
          <w:rFonts w:ascii="Times New Roman" w:eastAsiaTheme="minorEastAsia" w:hAnsi="Times New Roman" w:cs="Times New Roman"/>
          <w:color w:val="auto"/>
          <w:sz w:val="28"/>
          <w:szCs w:val="28"/>
          <w:lang w:val="ru-RU" w:bidi="ar-SA"/>
        </w:rPr>
        <w:t>`</w:t>
      </w:r>
      <w:r w:rsidRPr="00F016B4">
        <w:rPr>
          <w:rFonts w:ascii="Times New Roman" w:eastAsiaTheme="minorEastAsia" w:hAnsi="Times New Roman" w:cs="Times New Roman"/>
          <w:color w:val="auto"/>
          <w:sz w:val="28"/>
          <w:szCs w:val="28"/>
          <w:lang w:bidi="ar-SA"/>
        </w:rPr>
        <w:t>я</w:t>
      </w:r>
      <w:proofErr w:type="gramEnd"/>
      <w:r w:rsidRPr="00F016B4">
        <w:rPr>
          <w:rFonts w:ascii="Times New Roman" w:eastAsiaTheme="minorEastAsia" w:hAnsi="Times New Roman" w:cs="Times New Roman"/>
          <w:color w:val="auto"/>
          <w:sz w:val="28"/>
          <w:szCs w:val="28"/>
          <w:lang w:bidi="ar-SA"/>
        </w:rPr>
        <w:t>нської</w:t>
      </w:r>
      <w:r w:rsidRPr="00F016B4">
        <w:rPr>
          <w:rFonts w:ascii="Times New Roman" w:eastAsiaTheme="minorEastAsia" w:hAnsi="Times New Roman" w:cs="Times New Roman"/>
          <w:color w:val="auto"/>
          <w:sz w:val="28"/>
          <w:szCs w:val="28"/>
          <w:lang w:val="ru-RU" w:bidi="ar-SA"/>
        </w:rPr>
        <w:t xml:space="preserve"> сільської територіальної громади   на 2025 </w:t>
      </w:r>
      <w:r w:rsidRPr="00F016B4">
        <w:rPr>
          <w:rFonts w:ascii="Times New Roman" w:eastAsiaTheme="minorEastAsia" w:hAnsi="Times New Roman" w:cs="Times New Roman"/>
          <w:b/>
          <w:color w:val="auto"/>
          <w:sz w:val="28"/>
          <w:szCs w:val="28"/>
          <w:lang w:val="ru-RU" w:bidi="ar-SA"/>
        </w:rPr>
        <w:t xml:space="preserve">             </w:t>
      </w:r>
      <w:r w:rsidRPr="00F016B4">
        <w:rPr>
          <w:rFonts w:ascii="Times New Roman" w:eastAsiaTheme="minorEastAsia" w:hAnsi="Times New Roman" w:cs="Times New Roman"/>
          <w:color w:val="auto"/>
          <w:sz w:val="28"/>
          <w:szCs w:val="28"/>
          <w:lang w:val="ru-RU" w:bidi="ar-SA"/>
        </w:rPr>
        <w:t xml:space="preserve">  у повному обсязі враховано  та забезпечено впродовж звітних періодів, бюджетними асигнуваннями видатки на оплату праці з нарахуваннями  працівникам закладів бюджетної сфери територіальної громади та недопущено  виникнення кредиторської заборгованості з її оплати на кінець бюджетного періоду.           </w:t>
      </w:r>
    </w:p>
    <w:p w:rsidR="00F016B4" w:rsidRPr="00F016B4" w:rsidRDefault="00F016B4" w:rsidP="00F016B4">
      <w:pPr>
        <w:widowControl/>
        <w:jc w:val="both"/>
        <w:rPr>
          <w:rFonts w:ascii="Times New Roman" w:eastAsiaTheme="minorEastAsia" w:hAnsi="Times New Roman" w:cs="Times New Roman"/>
          <w:color w:val="auto"/>
          <w:sz w:val="28"/>
          <w:szCs w:val="28"/>
          <w:lang w:val="ru-RU" w:bidi="ar-SA"/>
        </w:rPr>
      </w:pPr>
      <w:r w:rsidRPr="00F016B4">
        <w:rPr>
          <w:rFonts w:ascii="Times New Roman" w:eastAsiaTheme="minorEastAsia" w:hAnsi="Times New Roman" w:cs="Times New Roman"/>
          <w:color w:val="auto"/>
          <w:sz w:val="32"/>
          <w:szCs w:val="32"/>
          <w:lang w:bidi="ar-SA"/>
        </w:rPr>
        <w:tab/>
      </w:r>
    </w:p>
    <w:p w:rsidR="00F016B4" w:rsidRDefault="00F016B4" w:rsidP="00F016B4">
      <w:pPr>
        <w:widowControl/>
        <w:rPr>
          <w:rFonts w:ascii="Times New Roman" w:eastAsiaTheme="minorEastAsia" w:hAnsi="Times New Roman" w:cs="Times New Roman"/>
          <w:b/>
          <w:bCs/>
          <w:color w:val="auto"/>
          <w:sz w:val="32"/>
          <w:szCs w:val="28"/>
          <w:lang w:bidi="ar-SA"/>
        </w:rPr>
      </w:pPr>
      <w:r w:rsidRPr="00F016B4">
        <w:rPr>
          <w:rFonts w:ascii="Times New Roman" w:eastAsiaTheme="minorEastAsia" w:hAnsi="Times New Roman" w:cs="Times New Roman"/>
          <w:b/>
          <w:bCs/>
          <w:color w:val="auto"/>
          <w:sz w:val="32"/>
          <w:szCs w:val="28"/>
          <w:lang w:bidi="ar-SA"/>
        </w:rPr>
        <w:t>Начальник фінансового відділу                         Оксана СИМЧИК</w:t>
      </w: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Default="00F016B4" w:rsidP="00F016B4">
      <w:pPr>
        <w:widowControl/>
        <w:rPr>
          <w:rFonts w:ascii="Times New Roman" w:eastAsiaTheme="minorEastAsia" w:hAnsi="Times New Roman" w:cs="Times New Roman"/>
          <w:b/>
          <w:bCs/>
          <w:color w:val="auto"/>
          <w:sz w:val="32"/>
          <w:szCs w:val="28"/>
          <w:lang w:bidi="ar-SA"/>
        </w:rPr>
      </w:pPr>
    </w:p>
    <w:p w:rsidR="00F016B4" w:rsidRPr="00F016B4" w:rsidRDefault="00F016B4" w:rsidP="00F016B4">
      <w:pPr>
        <w:widowControl/>
        <w:spacing w:after="200" w:line="276" w:lineRule="auto"/>
        <w:rPr>
          <w:rFonts w:asciiTheme="minorHAnsi" w:eastAsiaTheme="minorEastAsia" w:hAnsiTheme="minorHAnsi" w:cstheme="minorBidi"/>
          <w:color w:val="auto"/>
          <w:sz w:val="22"/>
          <w:szCs w:val="22"/>
          <w:lang w:bidi="ar-SA"/>
        </w:rPr>
      </w:pPr>
    </w:p>
    <w:p w:rsidR="00500FF9" w:rsidRDefault="00500FF9" w:rsidP="00500FF9">
      <w:pPr>
        <w:widowControl/>
        <w:suppressAutoHyphens/>
        <w:ind w:firstLine="709"/>
        <w:jc w:val="both"/>
        <w:rPr>
          <w:rFonts w:ascii="Times New Roman" w:eastAsia="Times New Roman" w:hAnsi="Times New Roman" w:cs="Times New Roman"/>
          <w:bCs/>
          <w:color w:val="auto"/>
          <w:lang w:val="ru-RU" w:eastAsia="ar-SA" w:bidi="ar-SA"/>
        </w:rPr>
      </w:pPr>
      <w:r w:rsidRPr="00BA42D1">
        <w:rPr>
          <w:rFonts w:ascii="Times New Roman" w:eastAsia="Times New Roman" w:hAnsi="Times New Roman" w:cs="Times New Roman"/>
          <w:bCs/>
          <w:noProof/>
          <w:color w:val="auto"/>
          <w:lang w:eastAsia="ar-SA" w:bidi="ar-SA"/>
        </w:rPr>
        <w:lastRenderedPageBreak/>
        <w:t xml:space="preserve">    </w:t>
      </w:r>
      <w:r w:rsidR="00F016B4">
        <w:rPr>
          <w:rFonts w:ascii="Times New Roman" w:eastAsia="Times New Roman" w:hAnsi="Times New Roman" w:cs="Times New Roman"/>
          <w:bCs/>
          <w:noProof/>
          <w:color w:val="auto"/>
          <w:lang w:eastAsia="ar-SA" w:bidi="ar-SA"/>
        </w:rPr>
        <w:t xml:space="preserve">                                                 </w:t>
      </w:r>
      <w:r w:rsidRPr="00BA42D1">
        <w:rPr>
          <w:rFonts w:ascii="Times New Roman" w:eastAsia="Times New Roman" w:hAnsi="Times New Roman" w:cs="Times New Roman"/>
          <w:bCs/>
          <w:noProof/>
          <w:color w:val="auto"/>
          <w:lang w:eastAsia="ar-SA" w:bidi="ar-SA"/>
        </w:rPr>
        <w:t xml:space="preserve"> </w:t>
      </w:r>
      <w:r w:rsidRPr="00BA42D1">
        <w:rPr>
          <w:rFonts w:ascii="Times New Roman" w:eastAsia="Times New Roman" w:hAnsi="Times New Roman" w:cs="Times New Roman"/>
          <w:bCs/>
          <w:noProof/>
          <w:color w:val="auto"/>
          <w:sz w:val="20"/>
          <w:szCs w:val="20"/>
          <w:lang w:eastAsia="ar-SA" w:bidi="ar-SA"/>
        </w:rPr>
        <w:t xml:space="preserve">         </w:t>
      </w:r>
      <w:r w:rsidRPr="00BA42D1">
        <w:rPr>
          <w:rFonts w:ascii="Times New Roman" w:eastAsia="Times New Roman" w:hAnsi="Times New Roman" w:cs="Times New Roman"/>
          <w:bCs/>
          <w:noProof/>
          <w:color w:val="auto"/>
          <w:sz w:val="20"/>
          <w:szCs w:val="20"/>
          <w:lang w:val="ru-RU" w:eastAsia="ru-RU" w:bidi="ar-SA"/>
        </w:rPr>
        <w:drawing>
          <wp:inline distT="0" distB="0" distL="0" distR="0">
            <wp:extent cx="552450" cy="6953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54197" cy="697524"/>
                    </a:xfrm>
                    <a:prstGeom prst="rect">
                      <a:avLst/>
                    </a:prstGeom>
                    <a:noFill/>
                    <a:ln>
                      <a:noFill/>
                    </a:ln>
                  </pic:spPr>
                </pic:pic>
              </a:graphicData>
            </a:graphic>
          </wp:inline>
        </w:drawing>
      </w:r>
      <w:r w:rsidRPr="00BA42D1">
        <w:rPr>
          <w:rFonts w:ascii="Times New Roman" w:eastAsia="Times New Roman" w:hAnsi="Times New Roman" w:cs="Times New Roman"/>
          <w:bCs/>
          <w:color w:val="auto"/>
          <w:lang w:val="ru-RU" w:eastAsia="ar-SA" w:bidi="ar-SA"/>
        </w:rPr>
        <w:t xml:space="preserve"> </w:t>
      </w:r>
    </w:p>
    <w:p w:rsidR="00500FF9" w:rsidRPr="00BA42D1" w:rsidRDefault="00500FF9" w:rsidP="00500FF9">
      <w:pPr>
        <w:widowControl/>
        <w:suppressAutoHyphens/>
        <w:ind w:firstLine="709"/>
        <w:jc w:val="both"/>
        <w:rPr>
          <w:rFonts w:ascii="Times New Roman" w:eastAsia="Times New Roman" w:hAnsi="Times New Roman" w:cs="Times New Roman"/>
          <w:bCs/>
          <w:color w:val="auto"/>
          <w:lang w:eastAsia="ar-SA" w:bidi="ar-SA"/>
        </w:rPr>
      </w:pPr>
    </w:p>
    <w:p w:rsidR="00500FF9" w:rsidRPr="0042061C" w:rsidRDefault="00500FF9" w:rsidP="00500FF9">
      <w:pPr>
        <w:widowControl/>
        <w:suppressAutoHyphens/>
        <w:ind w:firstLine="709"/>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КАМ</w:t>
      </w:r>
      <w:r w:rsidRPr="0042061C">
        <w:rPr>
          <w:rFonts w:ascii="Times New Roman" w:eastAsia="Times New Roman" w:hAnsi="Times New Roman" w:cs="Times New Roman"/>
          <w:b/>
          <w:bCs/>
          <w:color w:val="auto"/>
          <w:sz w:val="28"/>
          <w:szCs w:val="28"/>
          <w:lang w:val="ru-RU" w:eastAsia="ar-SA" w:bidi="ar-SA"/>
        </w:rPr>
        <w:t>’</w:t>
      </w:r>
      <w:r w:rsidRPr="0042061C">
        <w:rPr>
          <w:rFonts w:ascii="Times New Roman" w:eastAsia="Times New Roman" w:hAnsi="Times New Roman" w:cs="Times New Roman"/>
          <w:b/>
          <w:bCs/>
          <w:color w:val="auto"/>
          <w:sz w:val="28"/>
          <w:szCs w:val="28"/>
          <w:lang w:eastAsia="ar-SA" w:bidi="ar-SA"/>
        </w:rPr>
        <w:t>ЯНСЬКА СІЛЬСЬКА РАДА</w:t>
      </w:r>
    </w:p>
    <w:p w:rsidR="00500FF9" w:rsidRPr="0042061C" w:rsidRDefault="00500FF9" w:rsidP="00500FF9">
      <w:pPr>
        <w:widowControl/>
        <w:suppressAutoHyphens/>
        <w:ind w:firstLine="709"/>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БЕРЕГІВСЬКОГО  РАЙОНУ  ЗАКАРПАТСЬКОЇ  ОБЛАСТІ</w:t>
      </w:r>
    </w:p>
    <w:p w:rsidR="00500FF9" w:rsidRPr="0042061C" w:rsidRDefault="00500FF9" w:rsidP="00500FF9">
      <w:pPr>
        <w:widowControl/>
        <w:suppressAutoHyphens/>
        <w:ind w:firstLine="709"/>
        <w:jc w:val="both"/>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55-та   сесія   8-го скликання    </w:t>
      </w:r>
    </w:p>
    <w:p w:rsidR="00500FF9" w:rsidRPr="0042061C" w:rsidRDefault="00500FF9" w:rsidP="00500FF9">
      <w:pPr>
        <w:widowControl/>
        <w:suppressAutoHyphens/>
        <w:ind w:firstLine="709"/>
        <w:jc w:val="both"/>
        <w:rPr>
          <w:rFonts w:ascii="Times New Roman" w:eastAsia="Times New Roman" w:hAnsi="Times New Roman" w:cs="Times New Roman"/>
          <w:b/>
          <w:bCs/>
          <w:color w:val="auto"/>
          <w:sz w:val="28"/>
          <w:szCs w:val="28"/>
          <w:lang w:eastAsia="ar-SA" w:bidi="ar-SA"/>
        </w:rPr>
      </w:pPr>
    </w:p>
    <w:p w:rsidR="00500FF9" w:rsidRPr="0042061C" w:rsidRDefault="00500FF9" w:rsidP="00500FF9">
      <w:pPr>
        <w:widowControl/>
        <w:suppressAutoHyphens/>
        <w:ind w:firstLine="709"/>
        <w:jc w:val="both"/>
        <w:rPr>
          <w:rFonts w:ascii="Times New Roman" w:eastAsia="Times New Roman" w:hAnsi="Times New Roman" w:cs="Times New Roman"/>
          <w:b/>
          <w:bCs/>
          <w:color w:val="auto"/>
          <w:sz w:val="28"/>
          <w:szCs w:val="28"/>
          <w:lang w:eastAsia="ar-SA" w:bidi="ar-SA"/>
        </w:rPr>
      </w:pPr>
      <w:r w:rsidRPr="0042061C">
        <w:rPr>
          <w:rFonts w:ascii="Times New Roman" w:eastAsia="Times New Roman" w:hAnsi="Times New Roman" w:cs="Times New Roman"/>
          <w:b/>
          <w:bCs/>
          <w:color w:val="auto"/>
          <w:sz w:val="28"/>
          <w:szCs w:val="28"/>
          <w:lang w:eastAsia="ar-SA" w:bidi="ar-SA"/>
        </w:rPr>
        <w:t xml:space="preserve">                                         Р І Ш Е Н Н Я</w:t>
      </w:r>
    </w:p>
    <w:p w:rsidR="00500FF9" w:rsidRPr="0042061C" w:rsidRDefault="00500FF9" w:rsidP="00500FF9">
      <w:pPr>
        <w:widowControl/>
        <w:suppressAutoHyphens/>
        <w:jc w:val="both"/>
        <w:rPr>
          <w:rFonts w:ascii="Times New Roman" w:eastAsia="Times New Roman" w:hAnsi="Times New Roman" w:cs="Times New Roman"/>
          <w:b/>
          <w:color w:val="auto"/>
          <w:sz w:val="28"/>
          <w:szCs w:val="28"/>
          <w:lang w:eastAsia="ar-SA" w:bidi="ar-SA"/>
        </w:rPr>
      </w:pPr>
    </w:p>
    <w:p w:rsidR="00500FF9" w:rsidRPr="000404F7" w:rsidRDefault="00500FF9" w:rsidP="00500FF9">
      <w:pPr>
        <w:widowControl/>
        <w:suppressAutoHyphens/>
        <w:jc w:val="both"/>
        <w:rPr>
          <w:rFonts w:ascii="Times New Roman" w:eastAsia="Calibri" w:hAnsi="Times New Roman" w:cs="Times New Roman"/>
          <w:bCs/>
          <w:color w:val="auto"/>
          <w:sz w:val="28"/>
          <w:szCs w:val="22"/>
          <w:lang w:eastAsia="en-US" w:bidi="ar-SA"/>
        </w:rPr>
      </w:pPr>
      <w:r w:rsidRPr="0042061C">
        <w:rPr>
          <w:rFonts w:ascii="Times New Roman" w:eastAsia="Times New Roman" w:hAnsi="Times New Roman" w:cs="Times New Roman"/>
          <w:b/>
          <w:color w:val="auto"/>
          <w:sz w:val="28"/>
          <w:szCs w:val="28"/>
          <w:lang w:eastAsia="ar-SA" w:bidi="ar-SA"/>
        </w:rPr>
        <w:t>19  лютого 202</w:t>
      </w:r>
      <w:r w:rsidRPr="0042061C">
        <w:rPr>
          <w:rFonts w:ascii="Times New Roman" w:eastAsia="Times New Roman" w:hAnsi="Times New Roman" w:cs="Times New Roman"/>
          <w:b/>
          <w:color w:val="auto"/>
          <w:sz w:val="28"/>
          <w:szCs w:val="28"/>
          <w:lang w:val="ru-RU" w:eastAsia="ar-SA" w:bidi="ar-SA"/>
        </w:rPr>
        <w:t>6</w:t>
      </w:r>
      <w:r>
        <w:rPr>
          <w:rFonts w:ascii="Times New Roman" w:eastAsia="Times New Roman" w:hAnsi="Times New Roman" w:cs="Times New Roman"/>
          <w:b/>
          <w:color w:val="auto"/>
          <w:sz w:val="28"/>
          <w:szCs w:val="28"/>
          <w:lang w:eastAsia="ar-SA" w:bidi="ar-SA"/>
        </w:rPr>
        <w:t xml:space="preserve"> року          </w:t>
      </w:r>
      <w:r w:rsidRPr="0042061C">
        <w:rPr>
          <w:rFonts w:ascii="Times New Roman" w:eastAsia="Times New Roman" w:hAnsi="Times New Roman" w:cs="Times New Roman"/>
          <w:b/>
          <w:color w:val="auto"/>
          <w:sz w:val="28"/>
          <w:szCs w:val="28"/>
          <w:lang w:eastAsia="ar-SA" w:bidi="ar-SA"/>
        </w:rPr>
        <w:t xml:space="preserve">     с. Кам’янське      </w:t>
      </w:r>
      <w:r>
        <w:rPr>
          <w:rFonts w:ascii="Times New Roman" w:eastAsia="Times New Roman" w:hAnsi="Times New Roman" w:cs="Times New Roman"/>
          <w:b/>
          <w:color w:val="auto"/>
          <w:sz w:val="28"/>
          <w:szCs w:val="28"/>
          <w:lang w:eastAsia="ar-SA" w:bidi="ar-SA"/>
        </w:rPr>
        <w:t xml:space="preserve">                                №2513</w:t>
      </w:r>
      <w:r w:rsidRPr="0042061C">
        <w:rPr>
          <w:rFonts w:ascii="Times New Roman" w:eastAsia="Times New Roman" w:hAnsi="Times New Roman" w:cs="Times New Roman"/>
          <w:b/>
          <w:color w:val="auto"/>
          <w:sz w:val="28"/>
          <w:szCs w:val="28"/>
          <w:lang w:eastAsia="ar-SA" w:bidi="ar-SA"/>
        </w:rPr>
        <w:t xml:space="preserve">                           </w:t>
      </w:r>
      <w:r w:rsidRPr="00BA42D1">
        <w:rPr>
          <w:rFonts w:ascii="Times New Roman" w:eastAsia="Times New Roman" w:hAnsi="Times New Roman" w:cs="Times New Roman"/>
          <w:bCs/>
          <w:noProof/>
          <w:color w:val="auto"/>
          <w:lang w:eastAsia="ar-SA" w:bidi="ar-SA"/>
        </w:rPr>
        <w:t xml:space="preserve">                                                </w:t>
      </w:r>
      <w:r w:rsidRPr="00BA42D1">
        <w:rPr>
          <w:rFonts w:ascii="Times New Roman" w:eastAsia="Times New Roman" w:hAnsi="Times New Roman" w:cs="Times New Roman"/>
          <w:bCs/>
          <w:noProof/>
          <w:color w:val="auto"/>
          <w:sz w:val="20"/>
          <w:szCs w:val="20"/>
          <w:lang w:eastAsia="ar-SA" w:bidi="ar-SA"/>
        </w:rPr>
        <w:t xml:space="preserve">         </w:t>
      </w:r>
    </w:p>
    <w:p w:rsidR="000404F7" w:rsidRPr="000404F7" w:rsidRDefault="000404F7" w:rsidP="000404F7">
      <w:pPr>
        <w:widowControl/>
        <w:ind w:firstLine="709"/>
        <w:jc w:val="both"/>
        <w:rPr>
          <w:rFonts w:ascii="Times New Roman" w:eastAsia="Calibri" w:hAnsi="Times New Roman" w:cs="Times New Roman"/>
          <w:b/>
          <w:bCs/>
          <w:color w:val="auto"/>
          <w:sz w:val="28"/>
          <w:szCs w:val="22"/>
          <w:lang w:eastAsia="en-US" w:bidi="ar-SA"/>
        </w:rPr>
      </w:pPr>
    </w:p>
    <w:p w:rsidR="000404F7" w:rsidRPr="000404F7" w:rsidRDefault="000404F7" w:rsidP="000404F7">
      <w:pPr>
        <w:widowControl/>
        <w:jc w:val="both"/>
        <w:rPr>
          <w:rFonts w:ascii="Times New Roman" w:eastAsia="Calibri" w:hAnsi="Times New Roman" w:cs="Times New Roman"/>
          <w:b/>
          <w:color w:val="auto"/>
          <w:sz w:val="28"/>
          <w:szCs w:val="22"/>
          <w:lang w:eastAsia="en-US" w:bidi="ar-SA"/>
        </w:rPr>
      </w:pPr>
      <w:r w:rsidRPr="000404F7">
        <w:rPr>
          <w:rFonts w:ascii="Times New Roman" w:eastAsia="Calibri" w:hAnsi="Times New Roman" w:cs="Times New Roman"/>
          <w:b/>
          <w:color w:val="auto"/>
          <w:sz w:val="28"/>
          <w:szCs w:val="22"/>
          <w:lang w:eastAsia="en-US" w:bidi="ar-SA"/>
        </w:rPr>
        <w:t xml:space="preserve">Про внесення змін до рішення сільської ради </w:t>
      </w:r>
    </w:p>
    <w:p w:rsidR="000404F7" w:rsidRPr="000404F7" w:rsidRDefault="000404F7" w:rsidP="000404F7">
      <w:pPr>
        <w:widowControl/>
        <w:jc w:val="both"/>
        <w:rPr>
          <w:rFonts w:ascii="Times New Roman" w:eastAsia="Calibri" w:hAnsi="Times New Roman" w:cs="Times New Roman"/>
          <w:b/>
          <w:color w:val="auto"/>
          <w:sz w:val="28"/>
          <w:szCs w:val="22"/>
          <w:lang w:eastAsia="en-US" w:bidi="ar-SA"/>
        </w:rPr>
      </w:pPr>
      <w:r w:rsidRPr="000404F7">
        <w:rPr>
          <w:rFonts w:ascii="Times New Roman" w:eastAsia="Calibri" w:hAnsi="Times New Roman" w:cs="Times New Roman"/>
          <w:b/>
          <w:color w:val="auto"/>
          <w:sz w:val="28"/>
          <w:szCs w:val="22"/>
          <w:lang w:eastAsia="en-US" w:bidi="ar-SA"/>
        </w:rPr>
        <w:t xml:space="preserve">від 23 грудня 2025 року № 2478 «Про бюджет </w:t>
      </w:r>
    </w:p>
    <w:p w:rsidR="000404F7" w:rsidRPr="000404F7" w:rsidRDefault="000404F7" w:rsidP="000404F7">
      <w:pPr>
        <w:widowControl/>
        <w:jc w:val="both"/>
        <w:rPr>
          <w:rFonts w:ascii="Times New Roman" w:eastAsia="Calibri" w:hAnsi="Times New Roman" w:cs="Times New Roman"/>
          <w:b/>
          <w:color w:val="auto"/>
          <w:sz w:val="28"/>
          <w:szCs w:val="22"/>
          <w:lang w:eastAsia="en-US" w:bidi="ar-SA"/>
        </w:rPr>
      </w:pPr>
      <w:r w:rsidRPr="000404F7">
        <w:rPr>
          <w:rFonts w:ascii="Times New Roman" w:eastAsia="Calibri" w:hAnsi="Times New Roman" w:cs="Times New Roman"/>
          <w:b/>
          <w:color w:val="auto"/>
          <w:sz w:val="28"/>
          <w:szCs w:val="22"/>
          <w:lang w:eastAsia="en-US" w:bidi="ar-SA"/>
        </w:rPr>
        <w:t xml:space="preserve">Кам′янської сільської територіальної громади </w:t>
      </w:r>
    </w:p>
    <w:p w:rsidR="000404F7" w:rsidRPr="000404F7" w:rsidRDefault="000404F7" w:rsidP="000404F7">
      <w:pPr>
        <w:widowControl/>
        <w:jc w:val="both"/>
        <w:rPr>
          <w:rFonts w:ascii="Times New Roman" w:eastAsia="Calibri" w:hAnsi="Times New Roman" w:cs="Times New Roman"/>
          <w:b/>
          <w:color w:val="auto"/>
          <w:sz w:val="28"/>
          <w:szCs w:val="22"/>
          <w:lang w:eastAsia="en-US" w:bidi="ar-SA"/>
        </w:rPr>
      </w:pPr>
      <w:r w:rsidRPr="000404F7">
        <w:rPr>
          <w:rFonts w:ascii="Times New Roman" w:eastAsia="Calibri" w:hAnsi="Times New Roman" w:cs="Times New Roman"/>
          <w:b/>
          <w:color w:val="auto"/>
          <w:sz w:val="28"/>
          <w:szCs w:val="22"/>
          <w:lang w:eastAsia="en-US" w:bidi="ar-SA"/>
        </w:rPr>
        <w:t>на 2026 рік» (зі змінами від 22.01.2026 року)</w:t>
      </w:r>
    </w:p>
    <w:p w:rsidR="000404F7" w:rsidRPr="000404F7" w:rsidRDefault="000404F7" w:rsidP="000404F7">
      <w:pPr>
        <w:widowControl/>
        <w:ind w:firstLine="709"/>
        <w:jc w:val="both"/>
        <w:rPr>
          <w:rFonts w:ascii="Times New Roman" w:eastAsia="Calibri" w:hAnsi="Times New Roman" w:cs="Times New Roman"/>
          <w:b/>
          <w:color w:val="auto"/>
          <w:sz w:val="28"/>
          <w:szCs w:val="22"/>
          <w:lang w:eastAsia="en-US" w:bidi="ar-SA"/>
        </w:rPr>
      </w:pPr>
    </w:p>
    <w:p w:rsidR="000404F7" w:rsidRPr="000404F7" w:rsidRDefault="000404F7" w:rsidP="000404F7">
      <w:pPr>
        <w:widowControl/>
        <w:jc w:val="both"/>
        <w:rPr>
          <w:rFonts w:ascii="Times New Roman" w:eastAsia="Calibri" w:hAnsi="Times New Roman" w:cs="Times New Roman"/>
          <w:bCs/>
          <w:color w:val="auto"/>
          <w:sz w:val="28"/>
          <w:szCs w:val="22"/>
          <w:u w:val="single"/>
          <w:lang w:eastAsia="en-US" w:bidi="ar-SA"/>
        </w:rPr>
      </w:pPr>
      <w:r w:rsidRPr="000404F7">
        <w:rPr>
          <w:rFonts w:ascii="Times New Roman" w:eastAsia="Calibri" w:hAnsi="Times New Roman" w:cs="Times New Roman"/>
          <w:bCs/>
          <w:color w:val="auto"/>
          <w:sz w:val="28"/>
          <w:szCs w:val="22"/>
          <w:u w:val="single"/>
          <w:lang w:eastAsia="en-US" w:bidi="ar-SA"/>
        </w:rPr>
        <w:t xml:space="preserve">0751200000  </w:t>
      </w:r>
    </w:p>
    <w:p w:rsidR="000404F7" w:rsidRPr="000404F7" w:rsidRDefault="000404F7" w:rsidP="000404F7">
      <w:pPr>
        <w:widowControl/>
        <w:jc w:val="both"/>
        <w:rPr>
          <w:rFonts w:ascii="Times New Roman" w:eastAsia="Calibri" w:hAnsi="Times New Roman" w:cs="Times New Roman"/>
          <w:bCs/>
          <w:color w:val="auto"/>
          <w:sz w:val="28"/>
          <w:szCs w:val="22"/>
          <w:lang w:eastAsia="en-US" w:bidi="ar-SA"/>
        </w:rPr>
      </w:pPr>
      <w:r w:rsidRPr="000404F7">
        <w:rPr>
          <w:rFonts w:ascii="Times New Roman" w:eastAsia="Calibri" w:hAnsi="Times New Roman" w:cs="Times New Roman"/>
          <w:bCs/>
          <w:color w:val="auto"/>
          <w:sz w:val="28"/>
          <w:szCs w:val="22"/>
          <w:lang w:eastAsia="en-US" w:bidi="ar-SA"/>
        </w:rPr>
        <w:t>(код бюджету)</w:t>
      </w:r>
    </w:p>
    <w:p w:rsidR="000404F7" w:rsidRPr="000404F7" w:rsidRDefault="000404F7" w:rsidP="000404F7">
      <w:pPr>
        <w:widowControl/>
        <w:ind w:firstLine="709"/>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color w:val="auto"/>
          <w:sz w:val="28"/>
          <w:szCs w:val="22"/>
          <w:lang w:eastAsia="en-US" w:bidi="ar-SA"/>
        </w:rPr>
        <w:t xml:space="preserve"> </w:t>
      </w:r>
    </w:p>
    <w:p w:rsidR="000404F7" w:rsidRPr="000404F7" w:rsidRDefault="000404F7" w:rsidP="000404F7">
      <w:pPr>
        <w:widowControl/>
        <w:ind w:firstLine="709"/>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color w:val="auto"/>
          <w:sz w:val="28"/>
          <w:szCs w:val="22"/>
          <w:lang w:eastAsia="en-US" w:bidi="ar-SA"/>
        </w:rPr>
        <w:t>Відповідно до статті 26  Закону України «Про місцеве самоврядування в Україні»,  статей  14-1, 23, 78, 101  та пункту 22-8 розділу І</w:t>
      </w:r>
      <w:r w:rsidRPr="000404F7">
        <w:rPr>
          <w:rFonts w:ascii="Times New Roman" w:eastAsia="Calibri" w:hAnsi="Times New Roman" w:cs="Times New Roman"/>
          <w:color w:val="auto"/>
          <w:sz w:val="28"/>
          <w:szCs w:val="22"/>
          <w:lang w:val="en-US" w:eastAsia="en-US" w:bidi="ar-SA"/>
        </w:rPr>
        <w:t>V</w:t>
      </w:r>
      <w:r w:rsidRPr="000404F7">
        <w:rPr>
          <w:rFonts w:ascii="Times New Roman" w:eastAsia="Calibri" w:hAnsi="Times New Roman" w:cs="Times New Roman"/>
          <w:color w:val="auto"/>
          <w:sz w:val="28"/>
          <w:szCs w:val="22"/>
          <w:lang w:eastAsia="en-US" w:bidi="ar-SA"/>
        </w:rPr>
        <w:t xml:space="preserve"> «Перехідні та прикінцеві положення» Бюджетного кодексу України, Указу Президента України від 24.02.2022 р. № 64/2022 «Про введення воєнного стану в Україні»</w:t>
      </w:r>
      <w:r w:rsidRPr="000404F7">
        <w:rPr>
          <w:rFonts w:ascii="Times New Roman" w:eastAsia="Calibri" w:hAnsi="Times New Roman" w:cs="Times New Roman"/>
          <w:color w:val="auto"/>
          <w:sz w:val="28"/>
          <w:szCs w:val="28"/>
          <w:lang w:eastAsia="en-US" w:bidi="ar-SA"/>
        </w:rPr>
        <w:t>, постанови Кабінету Міністрів України від 11.02.2026 р. № 170 «Деякі питання надання 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у 2026 році», Офіційного висновку фінансового відділу Кам’янської сільської ради від 05.02.2026 року № 42/25-01 «Про обсяг залишку коштів загального та спеціального фонду бюджету Кам’янської сільської територіальної громади, що склався на 01 січня 2026 року», протокол засідання комісії з питань розподілу публічних інвестицій Кам’янської сільської територіальної громади»  № 2 від 18 лютого 2026 року</w:t>
      </w:r>
      <w:r w:rsidRPr="000404F7">
        <w:rPr>
          <w:rFonts w:ascii="Times New Roman" w:eastAsia="Calibri" w:hAnsi="Times New Roman" w:cs="Times New Roman"/>
          <w:color w:val="auto"/>
          <w:sz w:val="28"/>
          <w:szCs w:val="22"/>
          <w:lang w:eastAsia="en-US" w:bidi="ar-SA"/>
        </w:rPr>
        <w:t xml:space="preserve">  </w:t>
      </w:r>
      <w:r w:rsidRPr="000404F7">
        <w:rPr>
          <w:rFonts w:ascii="Times New Roman" w:eastAsia="Calibri" w:hAnsi="Times New Roman" w:cs="Times New Roman"/>
          <w:color w:val="auto"/>
          <w:sz w:val="28"/>
          <w:szCs w:val="28"/>
          <w:lang w:eastAsia="en-US" w:bidi="ar-SA"/>
        </w:rPr>
        <w:t xml:space="preserve">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w:t>
      </w:r>
      <w:r w:rsidRPr="000404F7">
        <w:rPr>
          <w:rFonts w:ascii="Times New Roman" w:eastAsia="Calibri" w:hAnsi="Times New Roman" w:cs="Times New Roman"/>
          <w:color w:val="auto"/>
          <w:sz w:val="28"/>
          <w:szCs w:val="22"/>
          <w:lang w:eastAsia="en-US" w:bidi="ar-SA"/>
        </w:rPr>
        <w:t xml:space="preserve">сільська рада </w:t>
      </w:r>
      <w:r w:rsidRPr="000404F7">
        <w:rPr>
          <w:rFonts w:ascii="Times New Roman" w:eastAsia="Calibri" w:hAnsi="Times New Roman" w:cs="Times New Roman"/>
          <w:b/>
          <w:color w:val="auto"/>
          <w:sz w:val="28"/>
          <w:szCs w:val="22"/>
          <w:lang w:eastAsia="en-US" w:bidi="ar-SA"/>
        </w:rPr>
        <w:t xml:space="preserve">          </w:t>
      </w:r>
    </w:p>
    <w:p w:rsidR="000404F7" w:rsidRPr="000404F7" w:rsidRDefault="000404F7" w:rsidP="000404F7">
      <w:pPr>
        <w:widowControl/>
        <w:ind w:firstLine="709"/>
        <w:jc w:val="both"/>
        <w:rPr>
          <w:rFonts w:ascii="Times New Roman" w:eastAsia="Calibri" w:hAnsi="Times New Roman" w:cs="Times New Roman"/>
          <w:b/>
          <w:color w:val="auto"/>
          <w:sz w:val="28"/>
          <w:szCs w:val="22"/>
          <w:lang w:eastAsia="en-US" w:bidi="ar-SA"/>
        </w:rPr>
      </w:pPr>
      <w:r w:rsidRPr="000404F7">
        <w:rPr>
          <w:rFonts w:ascii="Times New Roman" w:eastAsia="Calibri" w:hAnsi="Times New Roman" w:cs="Times New Roman"/>
          <w:b/>
          <w:color w:val="auto"/>
          <w:sz w:val="28"/>
          <w:szCs w:val="22"/>
          <w:lang w:eastAsia="en-US" w:bidi="ar-SA"/>
        </w:rPr>
        <w:t xml:space="preserve">ВИРІШИЛА:     </w:t>
      </w:r>
    </w:p>
    <w:p w:rsidR="000404F7" w:rsidRPr="000404F7" w:rsidRDefault="000404F7" w:rsidP="000404F7">
      <w:pPr>
        <w:widowControl/>
        <w:ind w:firstLine="709"/>
        <w:jc w:val="both"/>
        <w:rPr>
          <w:rFonts w:ascii="Times New Roman" w:eastAsia="Calibri" w:hAnsi="Times New Roman" w:cs="Times New Roman"/>
          <w:b/>
          <w:color w:val="auto"/>
          <w:sz w:val="28"/>
          <w:szCs w:val="22"/>
          <w:lang w:eastAsia="en-US" w:bidi="ar-SA"/>
        </w:rPr>
      </w:pP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зміни</w:t>
      </w:r>
      <w:r w:rsidRPr="000404F7">
        <w:rPr>
          <w:rFonts w:ascii="Times New Roman" w:eastAsia="Calibri" w:hAnsi="Times New Roman" w:cs="Times New Roman"/>
          <w:color w:val="auto"/>
          <w:sz w:val="28"/>
          <w:szCs w:val="22"/>
          <w:lang w:eastAsia="en-US" w:bidi="ar-SA"/>
        </w:rPr>
        <w:t xml:space="preserve"> до обсягу на 2026 рік:</w:t>
      </w:r>
    </w:p>
    <w:p w:rsidR="000404F7" w:rsidRPr="000404F7" w:rsidRDefault="000404F7" w:rsidP="000404F7">
      <w:pPr>
        <w:widowControl/>
        <w:ind w:left="568"/>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 xml:space="preserve">доходів </w:t>
      </w:r>
      <w:r w:rsidRPr="000404F7">
        <w:rPr>
          <w:rFonts w:ascii="Times New Roman" w:eastAsia="Calibri" w:hAnsi="Times New Roman" w:cs="Times New Roman"/>
          <w:color w:val="auto"/>
          <w:sz w:val="28"/>
          <w:szCs w:val="22"/>
          <w:lang w:eastAsia="en-US" w:bidi="ar-SA"/>
        </w:rPr>
        <w:t>бюджету Кам’янської сільської територіальної громади згідно з додатком 1 до цього рішення;</w:t>
      </w:r>
      <w:r w:rsidRPr="000404F7">
        <w:rPr>
          <w:rFonts w:ascii="Times New Roman" w:eastAsia="Calibri" w:hAnsi="Times New Roman" w:cs="Times New Roman"/>
          <w:b/>
          <w:bCs/>
          <w:color w:val="auto"/>
          <w:sz w:val="28"/>
          <w:szCs w:val="22"/>
          <w:lang w:eastAsia="en-US" w:bidi="ar-SA"/>
        </w:rPr>
        <w:t xml:space="preserve"> </w:t>
      </w:r>
      <w:r w:rsidRPr="000404F7">
        <w:rPr>
          <w:rFonts w:ascii="Times New Roman" w:eastAsia="Calibri" w:hAnsi="Times New Roman" w:cs="Times New Roman"/>
          <w:b/>
          <w:color w:val="auto"/>
          <w:sz w:val="28"/>
          <w:szCs w:val="22"/>
          <w:lang w:eastAsia="en-US" w:bidi="ar-SA"/>
        </w:rPr>
        <w:t xml:space="preserve"> </w:t>
      </w:r>
    </w:p>
    <w:p w:rsidR="000404F7" w:rsidRPr="000404F7" w:rsidRDefault="000404F7" w:rsidP="000404F7">
      <w:pPr>
        <w:widowControl/>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color w:val="auto"/>
          <w:sz w:val="28"/>
          <w:szCs w:val="22"/>
          <w:lang w:eastAsia="en-US" w:bidi="ar-SA"/>
        </w:rPr>
        <w:t xml:space="preserve">        видатків</w:t>
      </w:r>
      <w:r w:rsidRPr="000404F7">
        <w:rPr>
          <w:rFonts w:ascii="Times New Roman" w:eastAsia="Calibri" w:hAnsi="Times New Roman" w:cs="Times New Roman"/>
          <w:color w:val="auto"/>
          <w:sz w:val="28"/>
          <w:szCs w:val="22"/>
          <w:lang w:eastAsia="en-US" w:bidi="ar-SA"/>
        </w:rPr>
        <w:t xml:space="preserve">  бюджету Кам’янської сільської територіальної громади за                головними розпорядниками коштів    у межах змін обсягу доходів,  загального обсягу видатків та спрямування коштів  вільного залишку загального та  </w:t>
      </w:r>
      <w:r w:rsidRPr="000404F7">
        <w:rPr>
          <w:rFonts w:ascii="Times New Roman" w:eastAsia="Calibri" w:hAnsi="Times New Roman" w:cs="Times New Roman"/>
          <w:color w:val="auto"/>
          <w:sz w:val="28"/>
          <w:szCs w:val="22"/>
          <w:lang w:eastAsia="en-US" w:bidi="ar-SA"/>
        </w:rPr>
        <w:lastRenderedPageBreak/>
        <w:t>спеціального фонду сільського бюджету, що склався на 01.01.2026 року,  згідно з додатком 3.1 до цього рішення;</w:t>
      </w:r>
    </w:p>
    <w:p w:rsidR="000404F7" w:rsidRPr="000404F7" w:rsidRDefault="000404F7" w:rsidP="000404F7">
      <w:pPr>
        <w:widowControl/>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color w:val="auto"/>
          <w:sz w:val="28"/>
          <w:szCs w:val="22"/>
          <w:lang w:eastAsia="en-US" w:bidi="ar-SA"/>
        </w:rPr>
        <w:t xml:space="preserve">  </w:t>
      </w:r>
    </w:p>
    <w:p w:rsidR="000404F7" w:rsidRPr="000404F7" w:rsidRDefault="000404F7" w:rsidP="000404F7">
      <w:pPr>
        <w:widowControl/>
        <w:numPr>
          <w:ilvl w:val="0"/>
          <w:numId w:val="8"/>
        </w:numPr>
        <w:spacing w:after="160"/>
        <w:contextualSpacing/>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зміни</w:t>
      </w:r>
      <w:r w:rsidRPr="000404F7">
        <w:rPr>
          <w:rFonts w:ascii="Times New Roman" w:eastAsia="Calibri" w:hAnsi="Times New Roman" w:cs="Times New Roman"/>
          <w:color w:val="auto"/>
          <w:sz w:val="28"/>
          <w:szCs w:val="22"/>
          <w:lang w:eastAsia="en-US" w:bidi="ar-SA"/>
        </w:rPr>
        <w:t xml:space="preserve"> до додатку 3 рішення сільської ради від 23.12.2025 № 2478  «Про бюджет Кам’янської сільської територіальної громади на 2026 рік» - «Розподіл видатків бюджету Кам’янської сільської територіальної громади на 2026 рік»  згідно з додатком 3 до цього рішення.</w:t>
      </w: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бюджетні призначення</w:t>
      </w:r>
      <w:r w:rsidRPr="000404F7">
        <w:rPr>
          <w:rFonts w:ascii="Times New Roman" w:eastAsia="Calibri" w:hAnsi="Times New Roman" w:cs="Times New Roman"/>
          <w:color w:val="auto"/>
          <w:sz w:val="28"/>
          <w:szCs w:val="22"/>
          <w:lang w:eastAsia="en-US" w:bidi="ar-SA"/>
        </w:rPr>
        <w:t xml:space="preserve"> головним розпорядникам коштів сільського бюджету на 2026 рік у розрізі відповідальних виконавців за бюджетними програмами згідно з додатком 3.1 до цього рішення.</w:t>
      </w:r>
    </w:p>
    <w:p w:rsidR="000404F7" w:rsidRPr="000404F7" w:rsidRDefault="000404F7" w:rsidP="000404F7">
      <w:pPr>
        <w:widowControl/>
        <w:numPr>
          <w:ilvl w:val="0"/>
          <w:numId w:val="8"/>
        </w:numPr>
        <w:spacing w:after="160"/>
        <w:contextualSpacing/>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зміни до</w:t>
      </w:r>
      <w:r w:rsidRPr="000404F7">
        <w:rPr>
          <w:rFonts w:ascii="Times New Roman" w:eastAsia="Calibri" w:hAnsi="Times New Roman" w:cs="Times New Roman"/>
          <w:color w:val="auto"/>
          <w:sz w:val="28"/>
          <w:szCs w:val="22"/>
          <w:lang w:eastAsia="en-US" w:bidi="ar-SA"/>
        </w:rPr>
        <w:t xml:space="preserve"> </w:t>
      </w:r>
      <w:r w:rsidRPr="000404F7">
        <w:rPr>
          <w:rFonts w:ascii="Times New Roman" w:eastAsia="Calibri" w:hAnsi="Times New Roman" w:cs="Times New Roman"/>
          <w:b/>
          <w:bCs/>
          <w:color w:val="auto"/>
          <w:sz w:val="28"/>
          <w:szCs w:val="22"/>
          <w:lang w:eastAsia="en-US" w:bidi="ar-SA"/>
        </w:rPr>
        <w:t>фінансування</w:t>
      </w:r>
      <w:r w:rsidRPr="000404F7">
        <w:rPr>
          <w:rFonts w:ascii="Times New Roman" w:eastAsia="Calibri" w:hAnsi="Times New Roman" w:cs="Times New Roman"/>
          <w:color w:val="auto"/>
          <w:sz w:val="28"/>
          <w:szCs w:val="22"/>
          <w:lang w:eastAsia="en-US" w:bidi="ar-SA"/>
        </w:rPr>
        <w:t xml:space="preserve">  бюджету Кам’янської сільської територіальної громади у 2026 році згідно з додатком 2 до цього рішення. </w:t>
      </w: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зміни</w:t>
      </w:r>
      <w:r w:rsidRPr="000404F7">
        <w:rPr>
          <w:rFonts w:ascii="Times New Roman" w:eastAsia="Calibri" w:hAnsi="Times New Roman" w:cs="Times New Roman"/>
          <w:color w:val="auto"/>
          <w:sz w:val="28"/>
          <w:szCs w:val="22"/>
          <w:lang w:eastAsia="en-US" w:bidi="ar-SA"/>
        </w:rPr>
        <w:t xml:space="preserve"> до міжбюджетних трансфертів на 2026 рік згідно з додатком 4 до цього рішення.</w:t>
      </w: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Затвердити зміни</w:t>
      </w:r>
      <w:r w:rsidRPr="000404F7">
        <w:rPr>
          <w:rFonts w:ascii="Times New Roman" w:eastAsia="Calibri" w:hAnsi="Times New Roman" w:cs="Times New Roman"/>
          <w:color w:val="auto"/>
          <w:sz w:val="28"/>
          <w:szCs w:val="22"/>
          <w:lang w:eastAsia="en-US" w:bidi="ar-SA"/>
        </w:rPr>
        <w:t xml:space="preserve"> до обсягів публічних інвестицій у розрізі публічних інвестиційних проєктів та програм публічних інвестицій Кам’янської сільської територіальної громади у 2026 році згідно з додатком 5.1 до цього рішення</w:t>
      </w: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 xml:space="preserve">Затвердити зміни </w:t>
      </w:r>
      <w:r w:rsidRPr="000404F7">
        <w:rPr>
          <w:rFonts w:ascii="Times New Roman" w:eastAsia="Calibri" w:hAnsi="Times New Roman" w:cs="Times New Roman"/>
          <w:color w:val="auto"/>
          <w:sz w:val="28"/>
          <w:szCs w:val="22"/>
          <w:lang w:eastAsia="en-US" w:bidi="ar-SA"/>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0404F7" w:rsidRPr="000404F7" w:rsidRDefault="000404F7" w:rsidP="000404F7">
      <w:pPr>
        <w:widowControl/>
        <w:numPr>
          <w:ilvl w:val="0"/>
          <w:numId w:val="8"/>
        </w:numPr>
        <w:spacing w:after="160"/>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b/>
          <w:bCs/>
          <w:color w:val="auto"/>
          <w:sz w:val="28"/>
          <w:szCs w:val="22"/>
          <w:lang w:eastAsia="en-US" w:bidi="ar-SA"/>
        </w:rPr>
        <w:t xml:space="preserve">Затвердити зміни </w:t>
      </w:r>
      <w:r w:rsidRPr="000404F7">
        <w:rPr>
          <w:rFonts w:ascii="Times New Roman" w:eastAsia="Calibri" w:hAnsi="Times New Roman" w:cs="Times New Roman"/>
          <w:color w:val="auto"/>
          <w:sz w:val="28"/>
          <w:szCs w:val="22"/>
          <w:lang w:eastAsia="en-US" w:bidi="ar-SA"/>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0404F7" w:rsidRPr="000404F7" w:rsidRDefault="000404F7" w:rsidP="000404F7">
      <w:pPr>
        <w:widowControl/>
        <w:jc w:val="both"/>
        <w:rPr>
          <w:rFonts w:ascii="Times New Roman" w:eastAsia="Calibri" w:hAnsi="Times New Roman" w:cs="Times New Roman"/>
          <w:color w:val="auto"/>
          <w:sz w:val="28"/>
          <w:szCs w:val="22"/>
          <w:lang w:eastAsia="en-US" w:bidi="ar-SA"/>
        </w:rPr>
      </w:pPr>
      <w:r w:rsidRPr="000404F7">
        <w:rPr>
          <w:rFonts w:ascii="Times New Roman" w:eastAsia="Calibri" w:hAnsi="Times New Roman" w:cs="Times New Roman"/>
          <w:color w:val="auto"/>
          <w:sz w:val="28"/>
          <w:szCs w:val="22"/>
          <w:lang w:eastAsia="en-US" w:bidi="ar-SA"/>
        </w:rPr>
        <w:t xml:space="preserve">        </w:t>
      </w:r>
      <w:r w:rsidRPr="000404F7">
        <w:rPr>
          <w:rFonts w:ascii="Times New Roman" w:eastAsia="Calibri" w:hAnsi="Times New Roman" w:cs="Times New Roman"/>
          <w:b/>
          <w:bCs/>
          <w:color w:val="auto"/>
          <w:sz w:val="28"/>
          <w:szCs w:val="22"/>
          <w:lang w:eastAsia="en-US" w:bidi="ar-SA"/>
        </w:rPr>
        <w:t>9.</w:t>
      </w:r>
      <w:r w:rsidRPr="000404F7">
        <w:rPr>
          <w:rFonts w:ascii="Times New Roman" w:eastAsia="Calibri" w:hAnsi="Times New Roman" w:cs="Times New Roman"/>
          <w:color w:val="auto"/>
          <w:sz w:val="28"/>
          <w:szCs w:val="22"/>
          <w:lang w:eastAsia="en-US" w:bidi="ar-SA"/>
        </w:rPr>
        <w:t xml:space="preserve">   </w:t>
      </w:r>
      <w:r w:rsidRPr="000404F7">
        <w:rPr>
          <w:rFonts w:ascii="Times New Roman" w:eastAsia="Calibri" w:hAnsi="Times New Roman" w:cs="Times New Roman"/>
          <w:b/>
          <w:bCs/>
          <w:color w:val="auto"/>
          <w:sz w:val="28"/>
          <w:szCs w:val="22"/>
          <w:lang w:eastAsia="en-US" w:bidi="ar-SA"/>
        </w:rPr>
        <w:t>Додатки 1-6, 3.1, 5.1</w:t>
      </w:r>
      <w:r w:rsidRPr="000404F7">
        <w:rPr>
          <w:rFonts w:ascii="Times New Roman" w:eastAsia="Calibri" w:hAnsi="Times New Roman" w:cs="Times New Roman"/>
          <w:color w:val="auto"/>
          <w:sz w:val="28"/>
          <w:szCs w:val="22"/>
          <w:lang w:eastAsia="en-US" w:bidi="ar-SA"/>
        </w:rPr>
        <w:t xml:space="preserve"> до цього рішення є його невід’ємною частиною.</w:t>
      </w:r>
    </w:p>
    <w:p w:rsidR="000404F7" w:rsidRPr="000404F7" w:rsidRDefault="000404F7" w:rsidP="000404F7">
      <w:pPr>
        <w:widowControl/>
        <w:jc w:val="both"/>
        <w:rPr>
          <w:rFonts w:ascii="Times New Roman" w:eastAsia="Calibri" w:hAnsi="Times New Roman" w:cs="Times New Roman"/>
          <w:b/>
          <w:bCs/>
          <w:color w:val="auto"/>
          <w:sz w:val="28"/>
          <w:szCs w:val="22"/>
          <w:lang w:eastAsia="en-US" w:bidi="ar-SA"/>
        </w:rPr>
      </w:pPr>
      <w:r w:rsidRPr="000404F7">
        <w:rPr>
          <w:rFonts w:ascii="Times New Roman" w:eastAsia="Calibri" w:hAnsi="Times New Roman" w:cs="Times New Roman"/>
          <w:b/>
          <w:bCs/>
          <w:color w:val="auto"/>
          <w:sz w:val="28"/>
          <w:szCs w:val="22"/>
          <w:lang w:eastAsia="en-US" w:bidi="ar-SA"/>
        </w:rPr>
        <w:t xml:space="preserve">      10.   Контроль</w:t>
      </w:r>
      <w:r w:rsidRPr="000404F7">
        <w:rPr>
          <w:rFonts w:ascii="Times New Roman" w:eastAsia="Calibri" w:hAnsi="Times New Roman" w:cs="Times New Roman"/>
          <w:color w:val="auto"/>
          <w:sz w:val="28"/>
          <w:szCs w:val="22"/>
          <w:lang w:eastAsia="en-US" w:bidi="ar-SA"/>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0404F7" w:rsidRPr="000404F7" w:rsidRDefault="000404F7" w:rsidP="000404F7">
      <w:pPr>
        <w:widowControl/>
        <w:ind w:firstLine="709"/>
        <w:jc w:val="center"/>
        <w:rPr>
          <w:rFonts w:ascii="Times New Roman" w:eastAsia="Calibri" w:hAnsi="Times New Roman" w:cs="Times New Roman"/>
          <w:b/>
          <w:bCs/>
          <w:color w:val="auto"/>
          <w:sz w:val="28"/>
          <w:szCs w:val="22"/>
          <w:lang w:eastAsia="en-US" w:bidi="ar-SA"/>
        </w:rPr>
      </w:pPr>
    </w:p>
    <w:p w:rsidR="000404F7" w:rsidRPr="000404F7" w:rsidRDefault="000404F7" w:rsidP="000404F7">
      <w:pPr>
        <w:widowControl/>
        <w:ind w:firstLine="709"/>
        <w:jc w:val="both"/>
        <w:rPr>
          <w:rFonts w:ascii="Times New Roman" w:eastAsia="Calibri" w:hAnsi="Times New Roman" w:cs="Times New Roman"/>
          <w:b/>
          <w:bCs/>
          <w:color w:val="auto"/>
          <w:sz w:val="28"/>
          <w:szCs w:val="22"/>
          <w:lang w:eastAsia="en-US" w:bidi="ar-SA"/>
        </w:rPr>
      </w:pPr>
      <w:r w:rsidRPr="000404F7">
        <w:rPr>
          <w:rFonts w:ascii="Times New Roman" w:eastAsia="Calibri" w:hAnsi="Times New Roman" w:cs="Times New Roman"/>
          <w:b/>
          <w:bCs/>
          <w:color w:val="auto"/>
          <w:sz w:val="28"/>
          <w:szCs w:val="22"/>
          <w:lang w:eastAsia="en-US" w:bidi="ar-SA"/>
        </w:rPr>
        <w:t xml:space="preserve">    </w:t>
      </w:r>
    </w:p>
    <w:p w:rsidR="000404F7" w:rsidRPr="000404F7" w:rsidRDefault="000404F7" w:rsidP="000404F7">
      <w:pPr>
        <w:widowControl/>
        <w:ind w:firstLine="709"/>
        <w:jc w:val="both"/>
        <w:rPr>
          <w:rFonts w:ascii="Times New Roman" w:eastAsia="Calibri" w:hAnsi="Times New Roman" w:cs="Times New Roman"/>
          <w:b/>
          <w:bCs/>
          <w:color w:val="auto"/>
          <w:sz w:val="28"/>
          <w:szCs w:val="22"/>
          <w:lang w:eastAsia="en-US" w:bidi="ar-SA"/>
        </w:rPr>
      </w:pPr>
    </w:p>
    <w:p w:rsidR="000404F7" w:rsidRPr="000404F7" w:rsidRDefault="000404F7" w:rsidP="000404F7">
      <w:pPr>
        <w:widowControl/>
        <w:ind w:firstLine="709"/>
        <w:jc w:val="both"/>
        <w:rPr>
          <w:rFonts w:ascii="Times New Roman" w:eastAsia="Calibri" w:hAnsi="Times New Roman" w:cs="Times New Roman"/>
          <w:b/>
          <w:color w:val="auto"/>
          <w:sz w:val="28"/>
          <w:szCs w:val="22"/>
          <w:lang w:val="ru-RU" w:eastAsia="en-US" w:bidi="ar-SA"/>
        </w:rPr>
      </w:pPr>
      <w:r w:rsidRPr="000404F7">
        <w:rPr>
          <w:rFonts w:ascii="Times New Roman" w:eastAsia="Calibri" w:hAnsi="Times New Roman" w:cs="Times New Roman"/>
          <w:b/>
          <w:bCs/>
          <w:color w:val="auto"/>
          <w:sz w:val="28"/>
          <w:szCs w:val="22"/>
          <w:lang w:eastAsia="en-US" w:bidi="ar-SA"/>
        </w:rPr>
        <w:t xml:space="preserve">  </w:t>
      </w:r>
      <w:r w:rsidRPr="000404F7">
        <w:rPr>
          <w:rFonts w:ascii="Times New Roman" w:eastAsia="Calibri" w:hAnsi="Times New Roman" w:cs="Times New Roman"/>
          <w:b/>
          <w:color w:val="auto"/>
          <w:sz w:val="28"/>
          <w:szCs w:val="22"/>
          <w:lang w:eastAsia="en-US" w:bidi="ar-SA"/>
        </w:rPr>
        <w:t xml:space="preserve">    </w:t>
      </w:r>
      <w:r w:rsidRPr="000404F7">
        <w:rPr>
          <w:rFonts w:ascii="Times New Roman" w:eastAsia="Calibri" w:hAnsi="Times New Roman" w:cs="Times New Roman"/>
          <w:b/>
          <w:color w:val="auto"/>
          <w:sz w:val="28"/>
          <w:szCs w:val="28"/>
          <w:lang w:eastAsia="en-US" w:bidi="ar-SA"/>
        </w:rPr>
        <w:t>Сільсь</w:t>
      </w:r>
      <w:r>
        <w:rPr>
          <w:rFonts w:ascii="Times New Roman" w:eastAsia="Calibri" w:hAnsi="Times New Roman" w:cs="Times New Roman"/>
          <w:b/>
          <w:color w:val="auto"/>
          <w:sz w:val="28"/>
          <w:szCs w:val="28"/>
          <w:lang w:eastAsia="en-US" w:bidi="ar-SA"/>
        </w:rPr>
        <w:t xml:space="preserve">кий голова                   </w:t>
      </w:r>
      <w:r w:rsidRPr="000404F7">
        <w:rPr>
          <w:rFonts w:ascii="Times New Roman" w:eastAsia="Calibri" w:hAnsi="Times New Roman" w:cs="Times New Roman"/>
          <w:b/>
          <w:color w:val="auto"/>
          <w:sz w:val="28"/>
          <w:szCs w:val="28"/>
          <w:lang w:eastAsia="en-US" w:bidi="ar-SA"/>
        </w:rPr>
        <w:t xml:space="preserve">                        Михайло СТАНИНЕЦЬ</w:t>
      </w:r>
    </w:p>
    <w:p w:rsidR="000404F7" w:rsidRPr="000404F7" w:rsidRDefault="000404F7" w:rsidP="000404F7">
      <w:pPr>
        <w:widowControl/>
        <w:ind w:firstLine="709"/>
        <w:jc w:val="both"/>
        <w:rPr>
          <w:rFonts w:ascii="Times New Roman" w:eastAsia="Calibri" w:hAnsi="Times New Roman" w:cs="Times New Roman"/>
          <w:color w:val="auto"/>
          <w:sz w:val="28"/>
          <w:szCs w:val="22"/>
          <w:lang w:val="ru-RU" w:eastAsia="en-US" w:bidi="ar-SA"/>
        </w:rPr>
      </w:pPr>
    </w:p>
    <w:p w:rsidR="000404F7" w:rsidRPr="000404F7" w:rsidRDefault="000404F7" w:rsidP="000404F7">
      <w:pPr>
        <w:widowControl/>
        <w:ind w:firstLine="709"/>
        <w:jc w:val="both"/>
        <w:rPr>
          <w:rFonts w:ascii="Times New Roman" w:eastAsia="Calibri" w:hAnsi="Times New Roman" w:cs="Times New Roman"/>
          <w:color w:val="auto"/>
          <w:sz w:val="28"/>
          <w:szCs w:val="22"/>
          <w:lang w:val="ru-RU" w:eastAsia="en-US" w:bidi="ar-SA"/>
        </w:rPr>
      </w:pPr>
    </w:p>
    <w:p w:rsidR="000404F7" w:rsidRDefault="000404F7" w:rsidP="000404F7">
      <w:pPr>
        <w:widowControl/>
        <w:ind w:firstLine="709"/>
        <w:jc w:val="both"/>
        <w:rPr>
          <w:rFonts w:ascii="Times New Roman" w:eastAsia="Calibri" w:hAnsi="Times New Roman" w:cs="Times New Roman"/>
          <w:color w:val="auto"/>
          <w:sz w:val="28"/>
          <w:szCs w:val="22"/>
          <w:lang w:val="ru-RU" w:eastAsia="en-US" w:bidi="ar-SA"/>
        </w:rPr>
      </w:pPr>
    </w:p>
    <w:p w:rsidR="00447FA4" w:rsidRDefault="00447FA4" w:rsidP="000404F7">
      <w:pPr>
        <w:widowControl/>
        <w:ind w:firstLine="709"/>
        <w:jc w:val="both"/>
        <w:rPr>
          <w:rFonts w:ascii="Times New Roman" w:eastAsia="Calibri" w:hAnsi="Times New Roman" w:cs="Times New Roman"/>
          <w:color w:val="auto"/>
          <w:sz w:val="28"/>
          <w:szCs w:val="22"/>
          <w:lang w:val="ru-RU" w:eastAsia="en-US" w:bidi="ar-SA"/>
        </w:rPr>
      </w:pPr>
    </w:p>
    <w:p w:rsidR="00315147" w:rsidRDefault="00315147" w:rsidP="000404F7">
      <w:pPr>
        <w:widowControl/>
        <w:ind w:firstLine="709"/>
        <w:jc w:val="both"/>
        <w:rPr>
          <w:rFonts w:ascii="Times New Roman" w:eastAsia="Calibri" w:hAnsi="Times New Roman" w:cs="Times New Roman"/>
          <w:color w:val="auto"/>
          <w:sz w:val="28"/>
          <w:szCs w:val="22"/>
          <w:lang w:val="ru-RU" w:eastAsia="en-US" w:bidi="ar-SA"/>
        </w:rPr>
      </w:pPr>
    </w:p>
    <w:p w:rsidR="00315147" w:rsidRDefault="00315147" w:rsidP="000404F7">
      <w:pPr>
        <w:widowControl/>
        <w:ind w:firstLine="709"/>
        <w:jc w:val="both"/>
        <w:rPr>
          <w:rFonts w:ascii="Times New Roman" w:eastAsia="Calibri" w:hAnsi="Times New Roman" w:cs="Times New Roman"/>
          <w:color w:val="auto"/>
          <w:sz w:val="28"/>
          <w:szCs w:val="22"/>
          <w:lang w:val="ru-RU" w:eastAsia="en-US" w:bidi="ar-SA"/>
        </w:rPr>
      </w:pPr>
    </w:p>
    <w:p w:rsidR="00315147" w:rsidRDefault="00315147" w:rsidP="000404F7">
      <w:pPr>
        <w:widowControl/>
        <w:ind w:firstLine="709"/>
        <w:jc w:val="both"/>
        <w:rPr>
          <w:rFonts w:ascii="Times New Roman" w:eastAsia="Calibri" w:hAnsi="Times New Roman" w:cs="Times New Roman"/>
          <w:color w:val="auto"/>
          <w:sz w:val="28"/>
          <w:szCs w:val="22"/>
          <w:lang w:val="ru-RU" w:eastAsia="en-US" w:bidi="ar-SA"/>
        </w:rPr>
      </w:pPr>
    </w:p>
    <w:p w:rsidR="00447FA4" w:rsidRDefault="00447FA4" w:rsidP="000404F7">
      <w:pPr>
        <w:widowControl/>
        <w:ind w:firstLine="709"/>
        <w:jc w:val="both"/>
        <w:rPr>
          <w:rFonts w:ascii="Times New Roman" w:eastAsia="Calibri" w:hAnsi="Times New Roman" w:cs="Times New Roman"/>
          <w:color w:val="auto"/>
          <w:sz w:val="28"/>
          <w:szCs w:val="22"/>
          <w:lang w:val="ru-RU" w:eastAsia="en-US" w:bidi="ar-SA"/>
        </w:rPr>
      </w:pPr>
    </w:p>
    <w:p w:rsidR="00537E41" w:rsidRPr="00537E41" w:rsidRDefault="00537E41" w:rsidP="00537E41">
      <w:pPr>
        <w:widowControl/>
        <w:jc w:val="center"/>
        <w:rPr>
          <w:rFonts w:ascii="Times New Roman" w:eastAsia="Times New Roman" w:hAnsi="Times New Roman" w:cs="Times New Roman"/>
          <w:b/>
          <w:color w:val="auto"/>
          <w:sz w:val="32"/>
          <w:szCs w:val="32"/>
          <w:lang w:eastAsia="ru-RU" w:bidi="ar-SA"/>
        </w:rPr>
      </w:pPr>
      <w:r w:rsidRPr="00537E41">
        <w:rPr>
          <w:rFonts w:ascii="Times New Roman" w:eastAsia="Times New Roman" w:hAnsi="Times New Roman" w:cs="Times New Roman"/>
          <w:b/>
          <w:color w:val="auto"/>
          <w:sz w:val="32"/>
          <w:szCs w:val="32"/>
          <w:lang w:eastAsia="ru-RU" w:bidi="ar-SA"/>
        </w:rPr>
        <w:lastRenderedPageBreak/>
        <w:t>ПОЯСНЮВАЛЬНА ЗАПИСКА</w:t>
      </w:r>
    </w:p>
    <w:p w:rsidR="00537E41" w:rsidRPr="00537E41" w:rsidRDefault="00537E41" w:rsidP="00537E41">
      <w:pPr>
        <w:widowControl/>
        <w:jc w:val="center"/>
        <w:rPr>
          <w:rFonts w:ascii="Times New Roman" w:eastAsia="Times New Roman" w:hAnsi="Times New Roman" w:cs="Times New Roman"/>
          <w:b/>
          <w:color w:val="auto"/>
          <w:sz w:val="32"/>
          <w:szCs w:val="32"/>
          <w:lang w:eastAsia="ru-RU" w:bidi="ar-SA"/>
        </w:rPr>
      </w:pPr>
      <w:r w:rsidRPr="00537E41">
        <w:rPr>
          <w:rFonts w:ascii="Times New Roman" w:eastAsia="Times New Roman" w:hAnsi="Times New Roman" w:cs="Times New Roman"/>
          <w:b/>
          <w:color w:val="auto"/>
          <w:sz w:val="32"/>
          <w:szCs w:val="32"/>
          <w:lang w:eastAsia="ru-RU" w:bidi="ar-SA"/>
        </w:rPr>
        <w:t>до проекту рішення</w:t>
      </w:r>
    </w:p>
    <w:p w:rsidR="00537E41" w:rsidRPr="00537E41" w:rsidRDefault="00537E41" w:rsidP="00537E41">
      <w:pPr>
        <w:widowControl/>
        <w:jc w:val="center"/>
        <w:rPr>
          <w:rFonts w:ascii="Times New Roman" w:eastAsia="Times New Roman" w:hAnsi="Times New Roman" w:cs="Times New Roman"/>
          <w:b/>
          <w:color w:val="auto"/>
          <w:sz w:val="32"/>
          <w:szCs w:val="32"/>
          <w:lang w:eastAsia="ru-RU" w:bidi="ar-SA"/>
        </w:rPr>
      </w:pPr>
      <w:r w:rsidRPr="00537E41">
        <w:rPr>
          <w:rFonts w:ascii="Times New Roman" w:eastAsia="Times New Roman" w:hAnsi="Times New Roman" w:cs="Times New Roman"/>
          <w:b/>
          <w:color w:val="auto"/>
          <w:sz w:val="32"/>
          <w:szCs w:val="32"/>
          <w:lang w:eastAsia="ru-RU" w:bidi="ar-SA"/>
        </w:rPr>
        <w:t>«Про внесення змін до рішення сільської ради</w:t>
      </w:r>
    </w:p>
    <w:p w:rsidR="00537E41" w:rsidRPr="00537E41" w:rsidRDefault="00537E41" w:rsidP="00537E41">
      <w:pPr>
        <w:widowControl/>
        <w:jc w:val="center"/>
        <w:rPr>
          <w:rFonts w:ascii="Times New Roman" w:eastAsia="Times New Roman" w:hAnsi="Times New Roman" w:cs="Times New Roman"/>
          <w:b/>
          <w:color w:val="auto"/>
          <w:sz w:val="32"/>
          <w:szCs w:val="32"/>
          <w:lang w:eastAsia="ru-RU" w:bidi="ar-SA"/>
        </w:rPr>
      </w:pPr>
      <w:r w:rsidRPr="00537E41">
        <w:rPr>
          <w:rFonts w:ascii="Times New Roman" w:eastAsia="Times New Roman" w:hAnsi="Times New Roman" w:cs="Times New Roman"/>
          <w:b/>
          <w:color w:val="auto"/>
          <w:sz w:val="32"/>
          <w:szCs w:val="32"/>
          <w:lang w:eastAsia="ru-RU" w:bidi="ar-SA"/>
        </w:rPr>
        <w:t xml:space="preserve"> від 23 грудня 2025 року № 2478 «Про бюджет Кам′янської сільської територіальної громади на 2026 рік» (зі змінами від 22.01.2026 року) </w:t>
      </w:r>
    </w:p>
    <w:p w:rsidR="00537E41" w:rsidRPr="00537E41" w:rsidRDefault="00537E41" w:rsidP="00537E41">
      <w:pPr>
        <w:widowControl/>
        <w:jc w:val="both"/>
        <w:rPr>
          <w:rFonts w:ascii="Times New Roman" w:eastAsia="Times New Roman" w:hAnsi="Times New Roman" w:cs="Times New Roman"/>
          <w:b/>
          <w:color w:val="auto"/>
          <w:sz w:val="32"/>
          <w:szCs w:val="32"/>
          <w:lang w:eastAsia="ru-RU" w:bidi="ar-SA"/>
        </w:rPr>
      </w:pPr>
      <w:r w:rsidRPr="00537E41">
        <w:rPr>
          <w:rFonts w:ascii="Times New Roman" w:eastAsia="Times New Roman" w:hAnsi="Times New Roman" w:cs="Times New Roman"/>
          <w:b/>
          <w:color w:val="auto"/>
          <w:sz w:val="32"/>
          <w:szCs w:val="32"/>
          <w:lang w:eastAsia="ru-RU" w:bidi="ar-SA"/>
        </w:rPr>
        <w:t xml:space="preserve">  </w:t>
      </w:r>
    </w:p>
    <w:p w:rsidR="00537E41" w:rsidRPr="00537E41" w:rsidRDefault="00537E41" w:rsidP="00537E41">
      <w:pPr>
        <w:widowControl/>
        <w:jc w:val="both"/>
        <w:rPr>
          <w:rFonts w:ascii="Times New Roman" w:eastAsia="Times New Roman" w:hAnsi="Times New Roman" w:cs="Times New Roman"/>
          <w:b/>
          <w:color w:val="auto"/>
          <w:sz w:val="32"/>
          <w:szCs w:val="32"/>
          <w:lang w:eastAsia="ru-RU" w:bidi="ar-SA"/>
        </w:rPr>
      </w:pPr>
    </w:p>
    <w:p w:rsidR="00537E41" w:rsidRPr="00537E41" w:rsidRDefault="00537E41" w:rsidP="00537E41">
      <w:pPr>
        <w:widowControl/>
        <w:suppressAutoHyphens/>
        <w:ind w:firstLine="708"/>
        <w:jc w:val="both"/>
        <w:rPr>
          <w:rFonts w:ascii="Times New Roman" w:eastAsia="Times New Roman" w:hAnsi="Times New Roman" w:cs="Times New Roman"/>
          <w:color w:val="auto"/>
          <w:sz w:val="28"/>
          <w:szCs w:val="28"/>
          <w:lang w:eastAsia="ar-SA" w:bidi="ar-SA"/>
        </w:rPr>
      </w:pPr>
      <w:r w:rsidRPr="00537E41">
        <w:rPr>
          <w:rFonts w:ascii="Times New Roman" w:eastAsia="Times New Roman" w:hAnsi="Times New Roman" w:cs="Times New Roman"/>
          <w:color w:val="auto"/>
          <w:sz w:val="28"/>
          <w:szCs w:val="28"/>
          <w:lang w:eastAsia="ar-SA" w:bidi="ar-SA"/>
        </w:rPr>
        <w:t>Відповідно до статті 26  Закону України «Про місцеве самоврядування в Україні», статей 14-1, 23, 78, 101 та пункту 22-8 «Перехідні та прикінцеві положення» Бюджетного кодексу України, Указу Президента України від 24.02.2022р. №64/2022 «Про введення воєнного стану в Україні»</w:t>
      </w:r>
      <w:r w:rsidRPr="00537E41">
        <w:rPr>
          <w:rFonts w:ascii="Times New Roman" w:eastAsia="Times New Roman" w:hAnsi="Times New Roman" w:cs="Times New Roman"/>
          <w:sz w:val="28"/>
          <w:szCs w:val="28"/>
          <w:lang w:eastAsia="ar-SA" w:bidi="ar-SA"/>
        </w:rPr>
        <w:t>,</w:t>
      </w:r>
      <w:r w:rsidRPr="00537E41">
        <w:rPr>
          <w:rFonts w:ascii="Times New Roman" w:eastAsia="Times New Roman" w:hAnsi="Times New Roman" w:cs="Times New Roman"/>
          <w:color w:val="auto"/>
          <w:sz w:val="20"/>
          <w:szCs w:val="28"/>
          <w:lang w:eastAsia="ru-RU" w:bidi="ar-SA"/>
        </w:rPr>
        <w:t xml:space="preserve"> </w:t>
      </w:r>
      <w:r w:rsidRPr="00537E41">
        <w:rPr>
          <w:rFonts w:ascii="Times New Roman" w:eastAsia="Times New Roman" w:hAnsi="Times New Roman" w:cs="Times New Roman"/>
          <w:color w:val="auto"/>
          <w:sz w:val="28"/>
          <w:szCs w:val="28"/>
          <w:lang w:eastAsia="ru-RU" w:bidi="ar-SA"/>
        </w:rPr>
        <w:t xml:space="preserve"> враховуючи</w:t>
      </w:r>
      <w:r w:rsidRPr="00537E41">
        <w:rPr>
          <w:rFonts w:ascii="Times New Roman" w:eastAsia="Times New Roman" w:hAnsi="Times New Roman" w:cs="Times New Roman"/>
          <w:color w:val="auto"/>
          <w:sz w:val="20"/>
          <w:szCs w:val="28"/>
          <w:lang w:eastAsia="ru-RU" w:bidi="ar-SA"/>
        </w:rPr>
        <w:t xml:space="preserve"> </w:t>
      </w:r>
      <w:r w:rsidRPr="00537E41">
        <w:rPr>
          <w:rFonts w:ascii="Times New Roman" w:eastAsia="Times New Roman" w:hAnsi="Times New Roman" w:cs="Times New Roman"/>
          <w:color w:val="auto"/>
          <w:sz w:val="28"/>
          <w:szCs w:val="28"/>
          <w:lang w:eastAsia="ru-RU" w:bidi="ar-SA"/>
        </w:rPr>
        <w:t xml:space="preserve">  клопотання головних розпорядників коштів місцевого бюджету: Кам’янська сільська рада від 10.02.2026 р. № 05-09/316, Відділ освіти сім’ї, молоді та спорту, культури і туризму Кам’янської сільської ради від 11.02.2026 р. № 01-29/102, Офіційний висновок фінансового відділу Кам’янської сільської ради від 05.02.2026 р. № 42/25-01 «Про обсяг залишку коштів загального та спеціального фонду бюджету Кам’янської сільської територіальної громади, що склався на 01 січня 2026 року»</w:t>
      </w:r>
      <w:r w:rsidRPr="00537E41">
        <w:rPr>
          <w:rFonts w:ascii="Times New Roman" w:eastAsia="Times New Roman" w:hAnsi="Times New Roman" w:cs="Times New Roman"/>
          <w:color w:val="auto"/>
          <w:sz w:val="20"/>
          <w:szCs w:val="28"/>
          <w:lang w:eastAsia="ru-RU" w:bidi="ar-SA"/>
        </w:rPr>
        <w:t xml:space="preserve"> </w:t>
      </w:r>
      <w:r w:rsidRPr="00537E41">
        <w:rPr>
          <w:rFonts w:ascii="Times New Roman" w:eastAsia="Times New Roman" w:hAnsi="Times New Roman" w:cs="Times New Roman"/>
          <w:color w:val="auto"/>
          <w:sz w:val="28"/>
          <w:szCs w:val="28"/>
          <w:lang w:eastAsia="ru-RU" w:bidi="ar-SA"/>
        </w:rPr>
        <w:t>та</w:t>
      </w:r>
      <w:r w:rsidRPr="00537E41">
        <w:rPr>
          <w:rFonts w:ascii="Times New Roman" w:eastAsia="Times New Roman" w:hAnsi="Times New Roman" w:cs="Times New Roman"/>
          <w:color w:val="auto"/>
          <w:sz w:val="20"/>
          <w:szCs w:val="28"/>
          <w:lang w:eastAsia="ru-RU" w:bidi="ar-SA"/>
        </w:rPr>
        <w:t xml:space="preserve"> </w:t>
      </w:r>
      <w:r w:rsidRPr="00537E41">
        <w:rPr>
          <w:rFonts w:ascii="Times New Roman" w:eastAsia="Times New Roman" w:hAnsi="Times New Roman" w:cs="Times New Roman"/>
          <w:color w:val="auto"/>
          <w:sz w:val="28"/>
          <w:szCs w:val="28"/>
          <w:lang w:eastAsia="ru-RU" w:bidi="ar-SA"/>
        </w:rPr>
        <w:t>протокол засідання комісії з питань розподілу публічних інвестицій Кам’янської сільської територіальної громади»  № 2 від 18 лютого 2026 року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w:t>
      </w: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пропонується:</w:t>
      </w: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spacing w:after="160"/>
        <w:jc w:val="both"/>
        <w:rPr>
          <w:rFonts w:ascii="Times New Roman" w:eastAsia="Calibri" w:hAnsi="Times New Roman" w:cs="Times New Roman"/>
          <w:color w:val="auto"/>
          <w:sz w:val="28"/>
          <w:szCs w:val="28"/>
          <w:lang w:eastAsia="en-US" w:bidi="ar-SA"/>
        </w:rPr>
      </w:pPr>
    </w:p>
    <w:p w:rsidR="00537E41" w:rsidRPr="00537E41" w:rsidRDefault="00537E41" w:rsidP="00537E41">
      <w:pPr>
        <w:widowControl/>
        <w:numPr>
          <w:ilvl w:val="0"/>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Cs/>
          <w:color w:val="auto"/>
          <w:sz w:val="28"/>
          <w:szCs w:val="28"/>
          <w:lang w:eastAsia="ru-RU" w:bidi="ar-SA"/>
        </w:rPr>
        <w:t>Затвердити</w:t>
      </w:r>
      <w:r w:rsidRPr="00537E41">
        <w:rPr>
          <w:rFonts w:ascii="Times New Roman" w:eastAsia="Times New Roman" w:hAnsi="Times New Roman" w:cs="Times New Roman"/>
          <w:b/>
          <w:color w:val="auto"/>
          <w:sz w:val="28"/>
          <w:szCs w:val="28"/>
          <w:lang w:eastAsia="ru-RU" w:bidi="ar-SA"/>
        </w:rPr>
        <w:t xml:space="preserve"> зміни до обсягу та розподілу видатків сільського бюджету на 2026 рік  </w:t>
      </w:r>
      <w:r w:rsidRPr="00537E41">
        <w:rPr>
          <w:rFonts w:ascii="Times New Roman" w:eastAsia="Times New Roman" w:hAnsi="Times New Roman" w:cs="Times New Roman"/>
          <w:color w:val="auto"/>
          <w:sz w:val="28"/>
          <w:szCs w:val="28"/>
          <w:lang w:eastAsia="ru-RU" w:bidi="ar-SA"/>
        </w:rPr>
        <w:t>за головними розпорядниками коштів сільського бюджету у межах змін загального обсягу видатків та спрямування вільного залишку коштів загального та спеціального фонду бюджету, згідно з додатком 1.1 до цього рішення, у тому числі:</w:t>
      </w: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bookmarkStart w:id="1" w:name="_Hlk221809196"/>
      <w:r w:rsidRPr="00537E41">
        <w:rPr>
          <w:rFonts w:ascii="Times New Roman" w:eastAsia="Times New Roman" w:hAnsi="Times New Roman" w:cs="Times New Roman"/>
          <w:b/>
          <w:bCs/>
          <w:color w:val="auto"/>
          <w:sz w:val="28"/>
          <w:szCs w:val="28"/>
          <w:lang w:eastAsia="ru-RU" w:bidi="ar-SA"/>
        </w:rPr>
        <w:t xml:space="preserve">        1.1</w:t>
      </w:r>
      <w:r w:rsidRPr="00537E41">
        <w:rPr>
          <w:rFonts w:ascii="Times New Roman" w:eastAsia="Times New Roman" w:hAnsi="Times New Roman" w:cs="Times New Roman"/>
          <w:color w:val="auto"/>
          <w:sz w:val="28"/>
          <w:szCs w:val="28"/>
          <w:lang w:eastAsia="ru-RU" w:bidi="ar-SA"/>
        </w:rPr>
        <w:t xml:space="preserve">  за рахунок спрямування коштів </w:t>
      </w:r>
      <w:r w:rsidRPr="00537E41">
        <w:rPr>
          <w:rFonts w:ascii="Times New Roman" w:eastAsia="Times New Roman" w:hAnsi="Times New Roman" w:cs="Times New Roman"/>
          <w:b/>
          <w:bCs/>
          <w:color w:val="auto"/>
          <w:sz w:val="28"/>
          <w:szCs w:val="28"/>
          <w:lang w:eastAsia="ru-RU" w:bidi="ar-SA"/>
        </w:rPr>
        <w:t>вільного залишку загального фонду</w:t>
      </w:r>
      <w:r w:rsidRPr="00537E41">
        <w:rPr>
          <w:rFonts w:ascii="Times New Roman" w:eastAsia="Times New Roman" w:hAnsi="Times New Roman" w:cs="Times New Roman"/>
          <w:color w:val="auto"/>
          <w:sz w:val="28"/>
          <w:szCs w:val="28"/>
          <w:lang w:eastAsia="ru-RU" w:bidi="ar-SA"/>
        </w:rPr>
        <w:t xml:space="preserve"> сільського бюджету, що склався на 01.01.2026 року у </w:t>
      </w:r>
      <w:r w:rsidRPr="00537E41">
        <w:rPr>
          <w:rFonts w:ascii="Times New Roman" w:eastAsia="Times New Roman" w:hAnsi="Times New Roman" w:cs="Times New Roman"/>
          <w:b/>
          <w:bCs/>
          <w:color w:val="auto"/>
          <w:sz w:val="28"/>
          <w:szCs w:val="28"/>
          <w:lang w:eastAsia="ru-RU" w:bidi="ar-SA"/>
        </w:rPr>
        <w:t xml:space="preserve">сумі  5 476 733,17 грн., </w:t>
      </w:r>
      <w:r w:rsidRPr="00537E41">
        <w:rPr>
          <w:rFonts w:ascii="Times New Roman" w:eastAsia="Times New Roman" w:hAnsi="Times New Roman" w:cs="Times New Roman"/>
          <w:color w:val="auto"/>
          <w:sz w:val="28"/>
          <w:szCs w:val="28"/>
          <w:lang w:eastAsia="ru-RU" w:bidi="ar-SA"/>
        </w:rPr>
        <w:t>збільшити кошторисні призначення установ на 2026 рік, а саме:</w:t>
      </w:r>
    </w:p>
    <w:p w:rsidR="00537E41" w:rsidRPr="00537E41" w:rsidRDefault="00537E41" w:rsidP="00537E41">
      <w:pPr>
        <w:widowControl/>
        <w:ind w:left="1287"/>
        <w:contextualSpacing/>
        <w:jc w:val="both"/>
        <w:rPr>
          <w:rFonts w:ascii="Times New Roman" w:eastAsia="Times New Roman" w:hAnsi="Times New Roman" w:cs="Times New Roman"/>
          <w:color w:val="auto"/>
          <w:sz w:val="28"/>
          <w:szCs w:val="28"/>
          <w:lang w:eastAsia="ru-RU" w:bidi="ar-SA"/>
        </w:rPr>
      </w:pPr>
      <w:bookmarkStart w:id="2" w:name="_Hlk221881914"/>
    </w:p>
    <w:p w:rsidR="00537E41" w:rsidRPr="00537E41" w:rsidRDefault="00537E41" w:rsidP="00537E41">
      <w:pPr>
        <w:widowControl/>
        <w:numPr>
          <w:ilvl w:val="2"/>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по розпоряднику коштів </w:t>
      </w:r>
      <w:r w:rsidRPr="00537E41">
        <w:rPr>
          <w:rFonts w:ascii="Times New Roman" w:eastAsia="Times New Roman" w:hAnsi="Times New Roman" w:cs="Times New Roman"/>
          <w:b/>
          <w:bCs/>
          <w:color w:val="auto"/>
          <w:sz w:val="28"/>
          <w:szCs w:val="28"/>
          <w:lang w:eastAsia="ru-RU" w:bidi="ar-SA"/>
        </w:rPr>
        <w:t xml:space="preserve">«Кам’янська сільська рада» </w:t>
      </w:r>
      <w:bookmarkEnd w:id="2"/>
      <w:r w:rsidRPr="00537E41">
        <w:rPr>
          <w:rFonts w:ascii="Times New Roman" w:eastAsia="Times New Roman" w:hAnsi="Times New Roman" w:cs="Times New Roman"/>
          <w:color w:val="auto"/>
          <w:sz w:val="28"/>
          <w:szCs w:val="28"/>
          <w:lang w:eastAsia="ru-RU" w:bidi="ar-SA"/>
        </w:rPr>
        <w:t>на суму</w:t>
      </w:r>
      <w:r w:rsidRPr="00537E41">
        <w:rPr>
          <w:rFonts w:ascii="Times New Roman" w:eastAsia="Times New Roman" w:hAnsi="Times New Roman" w:cs="Times New Roman"/>
          <w:b/>
          <w:bCs/>
          <w:color w:val="auto"/>
          <w:sz w:val="28"/>
          <w:szCs w:val="28"/>
          <w:lang w:eastAsia="ru-RU" w:bidi="ar-SA"/>
        </w:rPr>
        <w:t xml:space="preserve"> 4 876 733,17 грн., </w:t>
      </w:r>
      <w:r w:rsidRPr="00537E41">
        <w:rPr>
          <w:rFonts w:ascii="Times New Roman" w:eastAsia="Times New Roman" w:hAnsi="Times New Roman" w:cs="Times New Roman"/>
          <w:color w:val="auto"/>
          <w:sz w:val="28"/>
          <w:szCs w:val="28"/>
          <w:lang w:eastAsia="ru-RU" w:bidi="ar-SA"/>
        </w:rPr>
        <w:t>з них:</w:t>
      </w:r>
    </w:p>
    <w:bookmarkEnd w:id="1"/>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200 000</w:t>
      </w:r>
      <w:r w:rsidRPr="00537E41">
        <w:rPr>
          <w:rFonts w:ascii="Times New Roman" w:eastAsia="Times New Roman" w:hAnsi="Times New Roman" w:cs="Times New Roman"/>
          <w:color w:val="auto"/>
          <w:sz w:val="28"/>
          <w:szCs w:val="28"/>
          <w:lang w:eastAsia="ru-RU" w:bidi="ar-SA"/>
        </w:rPr>
        <w:t xml:space="preserve"> грн. на оплату праці з нарахуваннями працівнику, який виконує роботи по обороні країни за договором ЦПХ (КПКВ 0150 КЕКВ 2111- 164 000 грн. КЕКВ 2120 – 36 000 грн.;</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200 000 </w:t>
      </w:r>
      <w:r w:rsidRPr="00537E41">
        <w:rPr>
          <w:rFonts w:ascii="Times New Roman" w:eastAsia="Times New Roman" w:hAnsi="Times New Roman" w:cs="Times New Roman"/>
          <w:color w:val="auto"/>
          <w:sz w:val="28"/>
          <w:szCs w:val="28"/>
          <w:lang w:eastAsia="ru-RU" w:bidi="ar-SA"/>
        </w:rPr>
        <w:t>грн. на закупівлю пального для забезпечення роботи генератора (КПКВ 0150 КЕКВ 2275);</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lastRenderedPageBreak/>
        <w:t xml:space="preserve">226 733,17 </w:t>
      </w:r>
      <w:r w:rsidRPr="00537E41">
        <w:rPr>
          <w:rFonts w:ascii="Times New Roman" w:eastAsia="Times New Roman" w:hAnsi="Times New Roman" w:cs="Times New Roman"/>
          <w:color w:val="auto"/>
          <w:sz w:val="28"/>
          <w:szCs w:val="28"/>
          <w:lang w:eastAsia="ru-RU" w:bidi="ar-SA"/>
        </w:rPr>
        <w:t>грн. на оплату електроенергії, що споживаються адмінбудівлями (КПКВ 0150 КЕКВ 2273);</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100 000 </w:t>
      </w:r>
      <w:r w:rsidRPr="00537E41">
        <w:rPr>
          <w:rFonts w:ascii="Times New Roman" w:eastAsia="Times New Roman" w:hAnsi="Times New Roman" w:cs="Times New Roman"/>
          <w:color w:val="auto"/>
          <w:sz w:val="28"/>
          <w:szCs w:val="28"/>
          <w:lang w:eastAsia="ru-RU" w:bidi="ar-SA"/>
        </w:rPr>
        <w:t>грн. на закупівлю пального для забезпечення роботи генератора у КУ «Центр надання соціальних послуг»;</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50 000 </w:t>
      </w:r>
      <w:r w:rsidRPr="00537E41">
        <w:rPr>
          <w:rFonts w:ascii="Times New Roman" w:eastAsia="Times New Roman" w:hAnsi="Times New Roman" w:cs="Times New Roman"/>
          <w:color w:val="auto"/>
          <w:sz w:val="28"/>
          <w:szCs w:val="28"/>
          <w:lang w:eastAsia="ru-RU" w:bidi="ar-SA"/>
        </w:rPr>
        <w:t>грн. на поновлення матеріально-технічного резерву по Програмі створення, поновлення та використання місцевого матеріального резерву для ліквідації надзвичайних ситуацій техногенного характеру та їх наслідків на території Кам’янської сільської ради на 2026-2028 роки (КПКВ 8110 КЕКВ 2210);</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300 000 </w:t>
      </w:r>
      <w:r w:rsidRPr="00537E41">
        <w:rPr>
          <w:rFonts w:ascii="Times New Roman" w:eastAsia="Times New Roman" w:hAnsi="Times New Roman" w:cs="Times New Roman"/>
          <w:color w:val="auto"/>
          <w:sz w:val="28"/>
          <w:szCs w:val="28"/>
          <w:lang w:eastAsia="ru-RU" w:bidi="ar-SA"/>
        </w:rPr>
        <w:t>грн. на придбання паливних дров для військовослужбовців та членів їх сімей по програмі «Турбота» (КПКВ 3242 КЕКВ 2730);</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1 700 000 </w:t>
      </w:r>
      <w:r w:rsidRPr="00537E41">
        <w:rPr>
          <w:rFonts w:ascii="Times New Roman" w:eastAsia="Times New Roman" w:hAnsi="Times New Roman" w:cs="Times New Roman"/>
          <w:color w:val="auto"/>
          <w:sz w:val="28"/>
          <w:szCs w:val="28"/>
          <w:lang w:eastAsia="ru-RU" w:bidi="ar-SA"/>
        </w:rPr>
        <w:t>грн. на оплату електроенергії мережі вуличного освітлення (КПКВ 6030 КЕКВ 2273);</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100 000 </w:t>
      </w:r>
      <w:r w:rsidRPr="00537E41">
        <w:rPr>
          <w:rFonts w:ascii="Times New Roman" w:eastAsia="Times New Roman" w:hAnsi="Times New Roman" w:cs="Times New Roman"/>
          <w:color w:val="auto"/>
          <w:sz w:val="28"/>
          <w:szCs w:val="28"/>
          <w:lang w:eastAsia="ru-RU" w:bidi="ar-SA"/>
        </w:rPr>
        <w:t>грн. на придбання медичних виробів і засобів по Програмі «Безоплатного забезпечення медичними виробами та іншими засобами осіб з інвалідністю, дітей з інвалідністю та осіб, зазначених в абзаці 6 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у разі амбулаторного лікування мешканців Кам’янської територіальної громади на 2026-2028 роки (КПКВ 2152 КЕКВ 2610);</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100 000 </w:t>
      </w:r>
      <w:r w:rsidRPr="00537E41">
        <w:rPr>
          <w:rFonts w:ascii="Times New Roman" w:eastAsia="Times New Roman" w:hAnsi="Times New Roman" w:cs="Times New Roman"/>
          <w:color w:val="auto"/>
          <w:sz w:val="28"/>
          <w:szCs w:val="28"/>
          <w:lang w:eastAsia="ru-RU" w:bidi="ar-SA"/>
        </w:rPr>
        <w:t>грн. інша субвенція Берегівському районному бюджету для фінансування заходів Програми організації та забезпечення мобілізаційної підготовки, призову громадян строкову військову службу та військово-патріотичного виховання населення Кам’янської сільської територіальної громади на 2026-2027 роки (КПКВ 9770 КЕКВ 2620);</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300 000 </w:t>
      </w:r>
      <w:r w:rsidRPr="00537E41">
        <w:rPr>
          <w:rFonts w:ascii="Times New Roman" w:eastAsia="Times New Roman" w:hAnsi="Times New Roman" w:cs="Times New Roman"/>
          <w:color w:val="auto"/>
          <w:sz w:val="28"/>
          <w:szCs w:val="28"/>
          <w:lang w:eastAsia="ru-RU" w:bidi="ar-SA"/>
        </w:rPr>
        <w:t>грн. інша субвенція бюджету Званівської сільської територіальної громади Бахмутського району Донецької області на закупівлю пально-мастильних матеріалів та послуг з поточного ремонту техніки, що залучена до побудови фортифікаційних споруд (КПКВ 9770 КЕКВ 2620);</w:t>
      </w:r>
    </w:p>
    <w:p w:rsidR="00537E41" w:rsidRPr="00537E41" w:rsidRDefault="00537E41" w:rsidP="00537E41">
      <w:pPr>
        <w:widowControl/>
        <w:numPr>
          <w:ilvl w:val="0"/>
          <w:numId w:val="11"/>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1 600 000 </w:t>
      </w:r>
      <w:r w:rsidRPr="00537E41">
        <w:rPr>
          <w:rFonts w:ascii="Times New Roman" w:eastAsia="Times New Roman" w:hAnsi="Times New Roman" w:cs="Times New Roman"/>
          <w:color w:val="auto"/>
          <w:sz w:val="28"/>
          <w:szCs w:val="28"/>
          <w:lang w:eastAsia="ru-RU" w:bidi="ar-SA"/>
        </w:rPr>
        <w:t>грн. субвенція з місцевого бюджету державному бюджету на виконання програм соціально-економічного розвитку регіонів (КПКВ 9800) , з неї на реалізацію заходів:</w:t>
      </w:r>
    </w:p>
    <w:p w:rsidR="00537E41" w:rsidRPr="00537E41" w:rsidRDefault="00537E41" w:rsidP="00537E41">
      <w:pPr>
        <w:widowControl/>
        <w:ind w:left="855"/>
        <w:contextualSpacing/>
        <w:jc w:val="both"/>
        <w:rPr>
          <w:rFonts w:ascii="Times New Roman" w:eastAsia="Times New Roman" w:hAnsi="Times New Roman" w:cs="Times New Roman"/>
          <w:b/>
          <w:bCs/>
          <w:color w:val="auto"/>
          <w:sz w:val="28"/>
          <w:szCs w:val="28"/>
          <w:lang w:eastAsia="ru-RU" w:bidi="ar-SA"/>
        </w:rPr>
      </w:pP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Calibri" w:hAnsi="Times New Roman" w:cs="Times New Roman"/>
          <w:sz w:val="28"/>
          <w:szCs w:val="28"/>
          <w:lang w:val="ru-RU" w:eastAsia="en-US" w:bidi="ar-SA"/>
        </w:rPr>
        <w:t>Програми "Поліцейський офіцер громади" Кам'янської територіальної громади на 2026-2028 роки – 50 000 грн. (КЕКВ 2620);</w:t>
      </w:r>
    </w:p>
    <w:p w:rsidR="00537E41" w:rsidRPr="00537E41" w:rsidRDefault="00537E41" w:rsidP="00537E41">
      <w:pPr>
        <w:widowControl/>
        <w:jc w:val="both"/>
        <w:rPr>
          <w:rFonts w:ascii="Times New Roman" w:eastAsia="Calibri" w:hAnsi="Times New Roman" w:cs="Times New Roman"/>
          <w:sz w:val="28"/>
          <w:szCs w:val="28"/>
          <w:lang w:val="ru-RU" w:eastAsia="en-US" w:bidi="ar-SA"/>
        </w:rPr>
      </w:pPr>
      <w:proofErr w:type="gramStart"/>
      <w:r w:rsidRPr="00537E41">
        <w:rPr>
          <w:rFonts w:ascii="Times New Roman" w:eastAsia="Calibri" w:hAnsi="Times New Roman" w:cs="Times New Roman"/>
          <w:sz w:val="28"/>
          <w:szCs w:val="28"/>
          <w:lang w:val="ru-RU" w:eastAsia="en-US" w:bidi="ar-SA"/>
        </w:rPr>
        <w:t>+ Програми покращення матеріально-технічного забезпечення військових частин на 2025-2026 роки – 300 000 грн. (для ВЧ А 5258 – 100 000 грн.</w:t>
      </w:r>
      <w:proofErr w:type="gramEnd"/>
      <w:r w:rsidRPr="00537E41">
        <w:rPr>
          <w:rFonts w:ascii="Times New Roman" w:eastAsia="Calibri" w:hAnsi="Times New Roman" w:cs="Times New Roman"/>
          <w:sz w:val="28"/>
          <w:szCs w:val="28"/>
          <w:lang w:val="ru-RU" w:eastAsia="en-US" w:bidi="ar-SA"/>
        </w:rPr>
        <w:t xml:space="preserve">  </w:t>
      </w:r>
      <w:proofErr w:type="gramStart"/>
      <w:r w:rsidRPr="00537E41">
        <w:rPr>
          <w:rFonts w:ascii="Times New Roman" w:eastAsia="Calibri" w:hAnsi="Times New Roman" w:cs="Times New Roman"/>
          <w:sz w:val="28"/>
          <w:szCs w:val="28"/>
          <w:lang w:val="ru-RU" w:eastAsia="en-US" w:bidi="ar-SA"/>
        </w:rPr>
        <w:t>ВЧ 3115 Нацгвардії України – 100 000 грн., ВЧ 4447 – 100 000 грн.)</w:t>
      </w:r>
      <w:proofErr w:type="gramEnd"/>
      <w:r w:rsidRPr="00537E41">
        <w:rPr>
          <w:rFonts w:ascii="Times New Roman" w:eastAsia="Calibri" w:hAnsi="Times New Roman" w:cs="Times New Roman"/>
          <w:sz w:val="28"/>
          <w:szCs w:val="28"/>
          <w:lang w:val="ru-RU" w:eastAsia="en-US" w:bidi="ar-SA"/>
        </w:rPr>
        <w:t xml:space="preserve"> (КЕКВ 2620);</w:t>
      </w:r>
    </w:p>
    <w:p w:rsidR="00537E41" w:rsidRPr="00537E41" w:rsidRDefault="00537E41" w:rsidP="00537E41">
      <w:pPr>
        <w:widowControl/>
        <w:jc w:val="both"/>
        <w:rPr>
          <w:rFonts w:ascii="Times New Roman" w:eastAsia="Calibri" w:hAnsi="Times New Roman" w:cs="Times New Roman"/>
          <w:sz w:val="28"/>
          <w:szCs w:val="28"/>
          <w:lang w:val="ru-RU" w:eastAsia="en-US" w:bidi="ar-SA"/>
        </w:rPr>
      </w:pPr>
      <w:r w:rsidRPr="00537E41">
        <w:rPr>
          <w:rFonts w:ascii="Times New Roman" w:eastAsia="Calibri" w:hAnsi="Times New Roman" w:cs="Times New Roman"/>
          <w:sz w:val="28"/>
          <w:szCs w:val="28"/>
          <w:lang w:val="ru-RU" w:eastAsia="en-US" w:bidi="ar-SA"/>
        </w:rPr>
        <w:t xml:space="preserve">+  Програми забезпечення державної безпеки на території Кам'янської сільської територіальної громади </w:t>
      </w:r>
      <w:proofErr w:type="gramStart"/>
      <w:r w:rsidRPr="00537E41">
        <w:rPr>
          <w:rFonts w:ascii="Times New Roman" w:eastAsia="Calibri" w:hAnsi="Times New Roman" w:cs="Times New Roman"/>
          <w:sz w:val="28"/>
          <w:szCs w:val="28"/>
          <w:lang w:val="ru-RU" w:eastAsia="en-US" w:bidi="ar-SA"/>
        </w:rPr>
        <w:t>п</w:t>
      </w:r>
      <w:proofErr w:type="gramEnd"/>
      <w:r w:rsidRPr="00537E41">
        <w:rPr>
          <w:rFonts w:ascii="Times New Roman" w:eastAsia="Calibri" w:hAnsi="Times New Roman" w:cs="Times New Roman"/>
          <w:sz w:val="28"/>
          <w:szCs w:val="28"/>
          <w:lang w:val="ru-RU" w:eastAsia="en-US" w:bidi="ar-SA"/>
        </w:rPr>
        <w:t>ідрозділом Управління Служби безпеки України в Закарпатській області на 2026-2028 роки – 900 000 грн. (КЕКВ 3220);</w:t>
      </w:r>
    </w:p>
    <w:p w:rsidR="00537E41" w:rsidRPr="00537E41" w:rsidRDefault="00537E41" w:rsidP="00537E41">
      <w:pPr>
        <w:widowControl/>
        <w:jc w:val="both"/>
        <w:rPr>
          <w:rFonts w:ascii="Times New Roman" w:eastAsia="Calibri" w:hAnsi="Times New Roman" w:cs="Times New Roman"/>
          <w:sz w:val="28"/>
          <w:szCs w:val="28"/>
          <w:lang w:val="ru-RU" w:eastAsia="en-US" w:bidi="ar-SA"/>
        </w:rPr>
      </w:pPr>
      <w:r w:rsidRPr="00537E41">
        <w:rPr>
          <w:rFonts w:ascii="Times New Roman" w:eastAsia="Calibri" w:hAnsi="Times New Roman" w:cs="Times New Roman"/>
          <w:sz w:val="28"/>
          <w:szCs w:val="28"/>
          <w:lang w:val="ru-RU" w:eastAsia="en-US" w:bidi="ar-SA"/>
        </w:rPr>
        <w:t xml:space="preserve">+ Програми </w:t>
      </w:r>
      <w:proofErr w:type="gramStart"/>
      <w:r w:rsidRPr="00537E41">
        <w:rPr>
          <w:rFonts w:ascii="Times New Roman" w:eastAsia="Calibri" w:hAnsi="Times New Roman" w:cs="Times New Roman"/>
          <w:sz w:val="28"/>
          <w:szCs w:val="28"/>
          <w:lang w:val="ru-RU" w:eastAsia="en-US" w:bidi="ar-SA"/>
        </w:rPr>
        <w:t>п</w:t>
      </w:r>
      <w:proofErr w:type="gramEnd"/>
      <w:r w:rsidRPr="00537E41">
        <w:rPr>
          <w:rFonts w:ascii="Times New Roman" w:eastAsia="Calibri" w:hAnsi="Times New Roman" w:cs="Times New Roman"/>
          <w:sz w:val="28"/>
          <w:szCs w:val="28"/>
          <w:lang w:val="ru-RU" w:eastAsia="en-US" w:bidi="ar-SA"/>
        </w:rPr>
        <w:t>ідтримки Територіального Управління Державного бюро розслідувань, розташованого у місті Львові на 2025-2026 роки з дислокацією у м. Ужгород – 100 000 грн. (КЕКВ 3220);</w:t>
      </w:r>
    </w:p>
    <w:p w:rsidR="00537E41" w:rsidRPr="00537E41" w:rsidRDefault="00537E41" w:rsidP="00537E41">
      <w:pPr>
        <w:widowControl/>
        <w:jc w:val="both"/>
        <w:rPr>
          <w:rFonts w:ascii="Times New Roman" w:eastAsia="Calibri" w:hAnsi="Times New Roman" w:cs="Times New Roman"/>
          <w:sz w:val="28"/>
          <w:szCs w:val="28"/>
          <w:lang w:val="ru-RU" w:eastAsia="en-US" w:bidi="ar-SA"/>
        </w:rPr>
      </w:pPr>
      <w:r w:rsidRPr="00537E41">
        <w:rPr>
          <w:rFonts w:ascii="Times New Roman" w:eastAsia="Calibri" w:hAnsi="Times New Roman" w:cs="Times New Roman"/>
          <w:sz w:val="28"/>
          <w:szCs w:val="28"/>
          <w:lang w:val="ru-RU" w:eastAsia="en-US" w:bidi="ar-SA"/>
        </w:rPr>
        <w:lastRenderedPageBreak/>
        <w:t xml:space="preserve">+ Програми фінансової </w:t>
      </w:r>
      <w:proofErr w:type="gramStart"/>
      <w:r w:rsidRPr="00537E41">
        <w:rPr>
          <w:rFonts w:ascii="Times New Roman" w:eastAsia="Calibri" w:hAnsi="Times New Roman" w:cs="Times New Roman"/>
          <w:sz w:val="28"/>
          <w:szCs w:val="28"/>
          <w:lang w:val="ru-RU" w:eastAsia="en-US" w:bidi="ar-SA"/>
        </w:rPr>
        <w:t>п</w:t>
      </w:r>
      <w:proofErr w:type="gramEnd"/>
      <w:r w:rsidRPr="00537E41">
        <w:rPr>
          <w:rFonts w:ascii="Times New Roman" w:eastAsia="Calibri" w:hAnsi="Times New Roman" w:cs="Times New Roman"/>
          <w:sz w:val="28"/>
          <w:szCs w:val="28"/>
          <w:lang w:val="ru-RU" w:eastAsia="en-US" w:bidi="ar-SA"/>
        </w:rPr>
        <w:t>ідтримки Державної екологічної інспекції у Закарпатській області на 2026 рік – 50 000 грн. (КЕКВ 2620);</w:t>
      </w:r>
    </w:p>
    <w:p w:rsidR="00537E41" w:rsidRPr="00537E41" w:rsidRDefault="00537E41" w:rsidP="00537E41">
      <w:pPr>
        <w:widowControl/>
        <w:jc w:val="both"/>
        <w:rPr>
          <w:rFonts w:ascii="Times New Roman" w:eastAsia="Calibri" w:hAnsi="Times New Roman" w:cs="Times New Roman"/>
          <w:sz w:val="28"/>
          <w:szCs w:val="28"/>
          <w:lang w:val="ru-RU" w:eastAsia="en-US" w:bidi="ar-SA"/>
        </w:rPr>
      </w:pPr>
      <w:r w:rsidRPr="00537E41">
        <w:rPr>
          <w:rFonts w:ascii="Times New Roman" w:eastAsia="Calibri" w:hAnsi="Times New Roman" w:cs="Times New Roman"/>
          <w:sz w:val="28"/>
          <w:szCs w:val="28"/>
          <w:lang w:val="ru-RU" w:eastAsia="en-US" w:bidi="ar-SA"/>
        </w:rPr>
        <w:t xml:space="preserve">+ Програми забезпечення пожежної та техногенної безпеки на території Кам'янської сільської територіальної </w:t>
      </w:r>
      <w:proofErr w:type="gramStart"/>
      <w:r w:rsidRPr="00537E41">
        <w:rPr>
          <w:rFonts w:ascii="Times New Roman" w:eastAsia="Calibri" w:hAnsi="Times New Roman" w:cs="Times New Roman"/>
          <w:sz w:val="28"/>
          <w:szCs w:val="28"/>
          <w:lang w:val="ru-RU" w:eastAsia="en-US" w:bidi="ar-SA"/>
        </w:rPr>
        <w:t>громади на</w:t>
      </w:r>
      <w:proofErr w:type="gramEnd"/>
      <w:r w:rsidRPr="00537E41">
        <w:rPr>
          <w:rFonts w:ascii="Times New Roman" w:eastAsia="Calibri" w:hAnsi="Times New Roman" w:cs="Times New Roman"/>
          <w:sz w:val="28"/>
          <w:szCs w:val="28"/>
          <w:lang w:val="ru-RU" w:eastAsia="en-US" w:bidi="ar-SA"/>
        </w:rPr>
        <w:t xml:space="preserve"> 2026-2027 роки – 100 000 грн. (КЕКВ 2620);</w:t>
      </w:r>
    </w:p>
    <w:p w:rsidR="00537E41" w:rsidRPr="00537E41" w:rsidRDefault="00537E41" w:rsidP="00537E41">
      <w:pPr>
        <w:widowControl/>
        <w:jc w:val="both"/>
        <w:rPr>
          <w:rFonts w:ascii="Times New Roman" w:eastAsia="Times New Roman" w:hAnsi="Times New Roman" w:cs="Times New Roman"/>
          <w:b/>
          <w:bCs/>
          <w:color w:val="auto"/>
          <w:sz w:val="28"/>
          <w:szCs w:val="28"/>
          <w:lang w:eastAsia="ru-RU" w:bidi="ar-SA"/>
        </w:rPr>
      </w:pPr>
      <w:r w:rsidRPr="00537E41">
        <w:rPr>
          <w:rFonts w:ascii="Times New Roman" w:eastAsia="Calibri" w:hAnsi="Times New Roman" w:cs="Times New Roman"/>
          <w:sz w:val="28"/>
          <w:szCs w:val="28"/>
          <w:lang w:val="ru-RU" w:eastAsia="en-US" w:bidi="ar-SA"/>
        </w:rPr>
        <w:t xml:space="preserve">+ Програми </w:t>
      </w:r>
      <w:proofErr w:type="gramStart"/>
      <w:r w:rsidRPr="00537E41">
        <w:rPr>
          <w:rFonts w:ascii="Times New Roman" w:eastAsia="Calibri" w:hAnsi="Times New Roman" w:cs="Times New Roman"/>
          <w:sz w:val="28"/>
          <w:szCs w:val="28"/>
          <w:lang w:val="ru-RU" w:eastAsia="en-US" w:bidi="ar-SA"/>
        </w:rPr>
        <w:t>проф</w:t>
      </w:r>
      <w:proofErr w:type="gramEnd"/>
      <w:r w:rsidRPr="00537E41">
        <w:rPr>
          <w:rFonts w:ascii="Times New Roman" w:eastAsia="Calibri" w:hAnsi="Times New Roman" w:cs="Times New Roman"/>
          <w:sz w:val="28"/>
          <w:szCs w:val="28"/>
          <w:lang w:val="ru-RU" w:eastAsia="en-US" w:bidi="ar-SA"/>
        </w:rPr>
        <w:t>ілактики злочинності, забезпечення публічної безпеки і порядку на території Кам'янської сільської ради на 2026-2028 роки – 100 000 грн.(КЕКВ 3220).</w:t>
      </w:r>
    </w:p>
    <w:p w:rsidR="00537E41" w:rsidRPr="00537E41" w:rsidRDefault="00537E41" w:rsidP="00537E41">
      <w:pPr>
        <w:widowControl/>
        <w:jc w:val="both"/>
        <w:rPr>
          <w:rFonts w:ascii="Times New Roman" w:eastAsia="Times New Roman" w:hAnsi="Times New Roman" w:cs="Times New Roman"/>
          <w:b/>
          <w:bCs/>
          <w:color w:val="auto"/>
          <w:sz w:val="28"/>
          <w:szCs w:val="28"/>
          <w:lang w:val="ru-RU" w:eastAsia="ru-RU" w:bidi="ar-SA"/>
        </w:rPr>
      </w:pP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1.1.2</w:t>
      </w:r>
      <w:r w:rsidRPr="00537E41">
        <w:rPr>
          <w:rFonts w:ascii="Times New Roman" w:eastAsia="Times New Roman" w:hAnsi="Times New Roman" w:cs="Times New Roman"/>
          <w:color w:val="auto"/>
          <w:sz w:val="28"/>
          <w:szCs w:val="28"/>
          <w:lang w:eastAsia="ru-RU" w:bidi="ar-SA"/>
        </w:rPr>
        <w:t xml:space="preserve"> по розпоряднику коштів  </w:t>
      </w:r>
      <w:r w:rsidRPr="00537E41">
        <w:rPr>
          <w:rFonts w:ascii="Times New Roman" w:eastAsia="Times New Roman" w:hAnsi="Times New Roman" w:cs="Times New Roman"/>
          <w:b/>
          <w:bCs/>
          <w:color w:val="auto"/>
          <w:sz w:val="28"/>
          <w:szCs w:val="28"/>
          <w:lang w:eastAsia="ru-RU" w:bidi="ar-SA"/>
        </w:rPr>
        <w:t xml:space="preserve">« Відділ освіти сім’ї, молоді та спорту, культури і туризму Кам’янської сільської ради» </w:t>
      </w:r>
      <w:r w:rsidRPr="00537E41">
        <w:rPr>
          <w:rFonts w:ascii="Times New Roman" w:eastAsia="Times New Roman" w:hAnsi="Times New Roman" w:cs="Times New Roman"/>
          <w:color w:val="auto"/>
          <w:sz w:val="28"/>
          <w:szCs w:val="28"/>
          <w:lang w:eastAsia="ru-RU" w:bidi="ar-SA"/>
        </w:rPr>
        <w:t xml:space="preserve">на суму </w:t>
      </w:r>
      <w:r w:rsidRPr="00537E41">
        <w:rPr>
          <w:rFonts w:ascii="Times New Roman" w:eastAsia="Times New Roman" w:hAnsi="Times New Roman" w:cs="Times New Roman"/>
          <w:b/>
          <w:bCs/>
          <w:color w:val="auto"/>
          <w:sz w:val="28"/>
          <w:szCs w:val="28"/>
          <w:lang w:eastAsia="ru-RU" w:bidi="ar-SA"/>
        </w:rPr>
        <w:t>600 000 грн</w:t>
      </w:r>
      <w:r w:rsidRPr="00537E41">
        <w:rPr>
          <w:rFonts w:ascii="Times New Roman" w:eastAsia="Times New Roman" w:hAnsi="Times New Roman" w:cs="Times New Roman"/>
          <w:color w:val="auto"/>
          <w:sz w:val="28"/>
          <w:szCs w:val="28"/>
          <w:lang w:eastAsia="ru-RU" w:bidi="ar-SA"/>
        </w:rPr>
        <w:t>.,            з них:</w:t>
      </w:r>
    </w:p>
    <w:p w:rsidR="00537E41" w:rsidRPr="00537E41" w:rsidRDefault="00537E41" w:rsidP="00537E41">
      <w:pPr>
        <w:widowControl/>
        <w:contextualSpacing/>
        <w:jc w:val="both"/>
        <w:rPr>
          <w:rFonts w:ascii="Times New Roman" w:eastAsia="Times New Roman" w:hAnsi="Times New Roman" w:cs="Times New Roman"/>
          <w:i/>
          <w:iCs/>
          <w:color w:val="auto"/>
          <w:sz w:val="28"/>
          <w:szCs w:val="28"/>
          <w:u w:val="single"/>
          <w:lang w:eastAsia="ru-RU" w:bidi="ar-SA"/>
        </w:rPr>
      </w:pPr>
      <w:r w:rsidRPr="00537E41">
        <w:rPr>
          <w:rFonts w:ascii="Times New Roman" w:eastAsia="Times New Roman" w:hAnsi="Times New Roman" w:cs="Times New Roman"/>
          <w:i/>
          <w:iCs/>
          <w:color w:val="auto"/>
          <w:sz w:val="28"/>
          <w:szCs w:val="28"/>
          <w:lang w:eastAsia="ru-RU" w:bidi="ar-SA"/>
        </w:rPr>
        <w:t xml:space="preserve">       </w:t>
      </w:r>
      <w:r w:rsidRPr="00537E41">
        <w:rPr>
          <w:rFonts w:ascii="Times New Roman" w:eastAsia="Times New Roman" w:hAnsi="Times New Roman" w:cs="Times New Roman"/>
          <w:i/>
          <w:iCs/>
          <w:color w:val="auto"/>
          <w:sz w:val="28"/>
          <w:szCs w:val="28"/>
          <w:u w:val="single"/>
          <w:lang w:eastAsia="ru-RU" w:bidi="ar-SA"/>
        </w:rPr>
        <w:t xml:space="preserve"> по загальному фонду</w:t>
      </w:r>
    </w:p>
    <w:p w:rsidR="00537E41" w:rsidRPr="00537E41" w:rsidRDefault="00537E41" w:rsidP="00537E41">
      <w:pPr>
        <w:widowControl/>
        <w:numPr>
          <w:ilvl w:val="0"/>
          <w:numId w:val="9"/>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100 000</w:t>
      </w:r>
      <w:r w:rsidRPr="00537E41">
        <w:rPr>
          <w:rFonts w:ascii="Times New Roman" w:eastAsia="Times New Roman" w:hAnsi="Times New Roman" w:cs="Times New Roman"/>
          <w:color w:val="auto"/>
          <w:sz w:val="28"/>
          <w:szCs w:val="28"/>
          <w:lang w:eastAsia="ru-RU" w:bidi="ar-SA"/>
        </w:rPr>
        <w:t xml:space="preserve"> грн. на оплату праці з нарахуваннями  працівникам відділу освіти (КПКВ 0160 КЕКВ 2111 – 82 000 грн.; КЕКВ 2120 – 18 000 грн.); </w:t>
      </w:r>
    </w:p>
    <w:p w:rsidR="00537E41" w:rsidRPr="00537E41" w:rsidRDefault="00537E41" w:rsidP="00537E41">
      <w:pPr>
        <w:widowControl/>
        <w:numPr>
          <w:ilvl w:val="0"/>
          <w:numId w:val="9"/>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100 000</w:t>
      </w:r>
      <w:r w:rsidRPr="00537E41">
        <w:rPr>
          <w:rFonts w:ascii="Times New Roman" w:eastAsia="Times New Roman" w:hAnsi="Times New Roman" w:cs="Times New Roman"/>
          <w:color w:val="auto"/>
          <w:sz w:val="28"/>
          <w:szCs w:val="28"/>
          <w:lang w:eastAsia="ru-RU" w:bidi="ar-SA"/>
        </w:rPr>
        <w:t xml:space="preserve"> грн. на закупівлю пального для забезпечення роботи генераторів у ЗЗСО (КПКВ 1021 КЕКВ 2275); </w:t>
      </w:r>
    </w:p>
    <w:p w:rsidR="00537E41" w:rsidRPr="00537E41" w:rsidRDefault="00537E41" w:rsidP="00537E41">
      <w:pPr>
        <w:widowControl/>
        <w:numPr>
          <w:ilvl w:val="0"/>
          <w:numId w:val="9"/>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Times New Roman" w:hAnsi="Times New Roman" w:cs="Times New Roman"/>
          <w:b/>
          <w:bCs/>
          <w:color w:val="auto"/>
          <w:sz w:val="28"/>
          <w:szCs w:val="28"/>
          <w:lang w:eastAsia="ru-RU" w:bidi="ar-SA"/>
        </w:rPr>
        <w:t>200 000,00</w:t>
      </w:r>
      <w:r w:rsidRPr="00537E41">
        <w:rPr>
          <w:rFonts w:ascii="Times New Roman" w:eastAsia="Times New Roman" w:hAnsi="Times New Roman" w:cs="Times New Roman"/>
          <w:color w:val="auto"/>
          <w:sz w:val="28"/>
          <w:szCs w:val="28"/>
          <w:lang w:eastAsia="ru-RU" w:bidi="ar-SA"/>
        </w:rPr>
        <w:t xml:space="preserve"> грн. на оплату енергоносіїв по ЗЗСО (КПКВ 1021 КЕКВ 2273);</w:t>
      </w:r>
    </w:p>
    <w:p w:rsidR="00537E41" w:rsidRPr="00537E41" w:rsidRDefault="00537E41" w:rsidP="00537E41">
      <w:pPr>
        <w:widowControl/>
        <w:ind w:left="720"/>
        <w:contextualSpacing/>
        <w:jc w:val="both"/>
        <w:rPr>
          <w:rFonts w:ascii="Times New Roman" w:eastAsia="Times New Roman" w:hAnsi="Times New Roman" w:cs="Times New Roman"/>
          <w:b/>
          <w:bCs/>
          <w:color w:val="auto"/>
          <w:sz w:val="28"/>
          <w:szCs w:val="28"/>
          <w:lang w:eastAsia="ru-RU" w:bidi="ar-SA"/>
        </w:rPr>
      </w:pPr>
    </w:p>
    <w:p w:rsidR="00537E41" w:rsidRPr="00537E41" w:rsidRDefault="00537E41" w:rsidP="00537E41">
      <w:pPr>
        <w:widowControl/>
        <w:ind w:left="360"/>
        <w:jc w:val="both"/>
        <w:rPr>
          <w:rFonts w:ascii="Times New Roman" w:eastAsia="Times New Roman" w:hAnsi="Times New Roman" w:cs="Times New Roman"/>
          <w:i/>
          <w:iCs/>
          <w:color w:val="auto"/>
          <w:sz w:val="28"/>
          <w:szCs w:val="28"/>
          <w:u w:val="single"/>
          <w:lang w:eastAsia="ru-RU" w:bidi="ar-SA"/>
        </w:rPr>
      </w:pPr>
      <w:r w:rsidRPr="00537E41">
        <w:rPr>
          <w:rFonts w:ascii="Times New Roman" w:eastAsia="Times New Roman" w:hAnsi="Times New Roman" w:cs="Times New Roman"/>
          <w:i/>
          <w:iCs/>
          <w:color w:val="auto"/>
          <w:sz w:val="28"/>
          <w:szCs w:val="28"/>
          <w:u w:val="single"/>
          <w:lang w:eastAsia="ru-RU" w:bidi="ar-SA"/>
        </w:rPr>
        <w:t>по спеціальному фонду (за рахунок передачі коштів)</w:t>
      </w:r>
    </w:p>
    <w:p w:rsidR="00537E41" w:rsidRPr="00537E41" w:rsidRDefault="00537E41" w:rsidP="00537E41">
      <w:pPr>
        <w:widowControl/>
        <w:numPr>
          <w:ilvl w:val="0"/>
          <w:numId w:val="9"/>
        </w:numPr>
        <w:contextualSpacing/>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Times New Roman" w:hAnsi="Times New Roman" w:cs="Times New Roman"/>
          <w:b/>
          <w:bCs/>
          <w:color w:val="auto"/>
          <w:sz w:val="28"/>
          <w:szCs w:val="28"/>
          <w:lang w:eastAsia="ru-RU" w:bidi="ar-SA"/>
        </w:rPr>
        <w:t>200 000,00</w:t>
      </w:r>
      <w:r w:rsidRPr="00537E41">
        <w:rPr>
          <w:rFonts w:ascii="Times New Roman" w:eastAsia="Times New Roman" w:hAnsi="Times New Roman" w:cs="Times New Roman"/>
          <w:color w:val="auto"/>
          <w:sz w:val="28"/>
          <w:szCs w:val="28"/>
          <w:lang w:eastAsia="ru-RU" w:bidi="ar-SA"/>
        </w:rPr>
        <w:t xml:space="preserve"> грн. на фінансування робіт по реалізації інвестиційного проєкту: «Реконструкція підвального приміщення під споруду подвійного призначення зі властивостями ПРУ Кам’янського ліцею Кам’янської сільської ради Берегівського району Закарпатської області за адресою: с.Кам’янське, вул. Мукачівська, 4» (КПКВ 1261 КЕКВ 3142). </w:t>
      </w:r>
    </w:p>
    <w:p w:rsidR="00537E41" w:rsidRPr="00537E41" w:rsidRDefault="00537E41" w:rsidP="00537E41">
      <w:pPr>
        <w:widowControl/>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w:t>
      </w:r>
    </w:p>
    <w:p w:rsidR="00537E41" w:rsidRPr="00537E41" w:rsidRDefault="00537E41" w:rsidP="00537E41">
      <w:pPr>
        <w:widowControl/>
        <w:numPr>
          <w:ilvl w:val="1"/>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По розпоряднику коштів </w:t>
      </w:r>
      <w:r w:rsidRPr="00537E41">
        <w:rPr>
          <w:rFonts w:ascii="Times New Roman" w:eastAsia="Times New Roman" w:hAnsi="Times New Roman" w:cs="Times New Roman"/>
          <w:b/>
          <w:bCs/>
          <w:color w:val="auto"/>
          <w:sz w:val="28"/>
          <w:szCs w:val="28"/>
          <w:lang w:eastAsia="ru-RU" w:bidi="ar-SA"/>
        </w:rPr>
        <w:t xml:space="preserve">«Кам’янська сільська рада»: </w:t>
      </w:r>
    </w:p>
    <w:p w:rsidR="00537E41" w:rsidRPr="00537E41" w:rsidRDefault="00537E41" w:rsidP="00537E41">
      <w:pPr>
        <w:widowControl/>
        <w:ind w:left="495"/>
        <w:jc w:val="both"/>
        <w:rPr>
          <w:rFonts w:ascii="Times New Roman" w:eastAsia="Times New Roman" w:hAnsi="Times New Roman" w:cs="Times New Roman"/>
          <w:b/>
          <w:bCs/>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w:t>
      </w:r>
    </w:p>
    <w:p w:rsidR="00537E41" w:rsidRPr="00537E41" w:rsidRDefault="00537E41" w:rsidP="00537E41">
      <w:pPr>
        <w:widowControl/>
        <w:ind w:left="495"/>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1.2.1 провести перерозподіл</w:t>
      </w:r>
      <w:r w:rsidRPr="00537E41">
        <w:rPr>
          <w:rFonts w:ascii="Times New Roman" w:eastAsia="Times New Roman" w:hAnsi="Times New Roman" w:cs="Times New Roman"/>
          <w:color w:val="auto"/>
          <w:sz w:val="28"/>
          <w:szCs w:val="28"/>
          <w:lang w:eastAsia="ru-RU" w:bidi="ar-SA"/>
        </w:rPr>
        <w:t xml:space="preserve"> кошторисних призначень, затверджених бюджетом на 2026 рік на реалізацію публічного інвестиційного проєкту «Нове будівництво індивідуальних житлових будинків для багатодітних сімей каркасно-панельного типу в селі Арданово, № 397 А, Берегівського району, Закарпатської області (коригування)», у відповідності до внесених змін до Тимчасової програмної класифікації видатків та кредитування сільського бюджету за наказом Мінфіну України від 08.01.2026 року № 23 та  рішенням  сільської ради від 22.01.2026 року № 2474 «Про внесення змін до рішення сільської ради від 23 грудня 2026 року № 2478 «Про бюджет Кам’янської сільської територіальної громади на 2026 рік», для чого:</w:t>
      </w:r>
    </w:p>
    <w:p w:rsidR="00537E41" w:rsidRPr="00537E41" w:rsidRDefault="00537E41" w:rsidP="00537E41">
      <w:pPr>
        <w:widowControl/>
        <w:ind w:left="495"/>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w:t>
      </w:r>
      <w:r w:rsidRPr="00537E41">
        <w:rPr>
          <w:rFonts w:ascii="Times New Roman" w:eastAsia="Times New Roman" w:hAnsi="Times New Roman" w:cs="Times New Roman"/>
          <w:color w:val="auto"/>
          <w:sz w:val="28"/>
          <w:szCs w:val="28"/>
          <w:lang w:eastAsia="ru-RU" w:bidi="ar-SA"/>
        </w:rPr>
        <w:t xml:space="preserve">на суму </w:t>
      </w:r>
      <w:r w:rsidRPr="00537E41">
        <w:rPr>
          <w:rFonts w:ascii="Times New Roman" w:eastAsia="Times New Roman" w:hAnsi="Times New Roman" w:cs="Times New Roman"/>
          <w:b/>
          <w:bCs/>
          <w:color w:val="auto"/>
          <w:sz w:val="28"/>
          <w:szCs w:val="28"/>
          <w:lang w:eastAsia="ru-RU" w:bidi="ar-SA"/>
        </w:rPr>
        <w:t>100 000 грн. зменшити</w:t>
      </w:r>
      <w:r w:rsidRPr="00537E41">
        <w:rPr>
          <w:rFonts w:ascii="Times New Roman" w:eastAsia="Times New Roman" w:hAnsi="Times New Roman" w:cs="Times New Roman"/>
          <w:color w:val="auto"/>
          <w:sz w:val="28"/>
          <w:szCs w:val="28"/>
          <w:lang w:eastAsia="ru-RU" w:bidi="ar-SA"/>
        </w:rPr>
        <w:t xml:space="preserve"> бюджетні асигнування за КПКВ 6091 КЕКВ 3121 та відповідно на суму </w:t>
      </w:r>
      <w:r w:rsidRPr="00537E41">
        <w:rPr>
          <w:rFonts w:ascii="Times New Roman" w:eastAsia="Times New Roman" w:hAnsi="Times New Roman" w:cs="Times New Roman"/>
          <w:b/>
          <w:bCs/>
          <w:color w:val="auto"/>
          <w:sz w:val="28"/>
          <w:szCs w:val="28"/>
          <w:lang w:eastAsia="ru-RU" w:bidi="ar-SA"/>
        </w:rPr>
        <w:t>100 000 грн. збільшити</w:t>
      </w:r>
      <w:r w:rsidRPr="00537E41">
        <w:rPr>
          <w:rFonts w:ascii="Times New Roman" w:eastAsia="Times New Roman" w:hAnsi="Times New Roman" w:cs="Times New Roman"/>
          <w:color w:val="auto"/>
          <w:sz w:val="28"/>
          <w:szCs w:val="28"/>
          <w:lang w:eastAsia="ru-RU" w:bidi="ar-SA"/>
        </w:rPr>
        <w:t xml:space="preserve"> бюджетні асигнування за КПКВ 6081 КЕКВ 3121; </w:t>
      </w:r>
    </w:p>
    <w:p w:rsidR="00537E41" w:rsidRPr="00537E41" w:rsidRDefault="00537E41" w:rsidP="00537E41">
      <w:pPr>
        <w:widowControl/>
        <w:ind w:left="930"/>
        <w:contextualSpacing/>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ind w:left="142"/>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1.2.2</w:t>
      </w:r>
      <w:r w:rsidRPr="00537E41">
        <w:rPr>
          <w:rFonts w:ascii="Times New Roman" w:eastAsia="Times New Roman" w:hAnsi="Times New Roman" w:cs="Times New Roman"/>
          <w:color w:val="auto"/>
          <w:sz w:val="28"/>
          <w:szCs w:val="28"/>
          <w:lang w:eastAsia="ru-RU" w:bidi="ar-SA"/>
        </w:rPr>
        <w:t xml:space="preserve">  за рахунок спрямування  коштів </w:t>
      </w:r>
      <w:r w:rsidRPr="00537E41">
        <w:rPr>
          <w:rFonts w:ascii="Times New Roman" w:eastAsia="Times New Roman" w:hAnsi="Times New Roman" w:cs="Times New Roman"/>
          <w:b/>
          <w:bCs/>
          <w:color w:val="auto"/>
          <w:sz w:val="28"/>
          <w:szCs w:val="28"/>
          <w:lang w:eastAsia="ru-RU" w:bidi="ar-SA"/>
        </w:rPr>
        <w:t>вільного залишку спеціального  фонду</w:t>
      </w:r>
      <w:r w:rsidRPr="00537E41">
        <w:rPr>
          <w:rFonts w:ascii="Times New Roman" w:eastAsia="Times New Roman" w:hAnsi="Times New Roman" w:cs="Times New Roman"/>
          <w:color w:val="auto"/>
          <w:sz w:val="28"/>
          <w:szCs w:val="28"/>
          <w:lang w:eastAsia="ru-RU" w:bidi="ar-SA"/>
        </w:rPr>
        <w:t xml:space="preserve"> сільського бюджету, що склався на 01.01.2026 року, на суму   </w:t>
      </w:r>
      <w:r w:rsidRPr="00537E41">
        <w:rPr>
          <w:rFonts w:ascii="Times New Roman" w:eastAsia="Times New Roman" w:hAnsi="Times New Roman" w:cs="Times New Roman"/>
          <w:b/>
          <w:bCs/>
          <w:color w:val="auto"/>
          <w:sz w:val="28"/>
          <w:szCs w:val="28"/>
          <w:lang w:eastAsia="ru-RU" w:bidi="ar-SA"/>
        </w:rPr>
        <w:t xml:space="preserve">739 316 </w:t>
      </w:r>
      <w:r w:rsidRPr="00537E41">
        <w:rPr>
          <w:rFonts w:ascii="Times New Roman" w:eastAsia="Times New Roman" w:hAnsi="Times New Roman" w:cs="Times New Roman"/>
          <w:b/>
          <w:bCs/>
          <w:color w:val="auto"/>
          <w:sz w:val="28"/>
          <w:szCs w:val="28"/>
          <w:lang w:eastAsia="ru-RU" w:bidi="ar-SA"/>
        </w:rPr>
        <w:lastRenderedPageBreak/>
        <w:t>грн. збільшити кошторисні призначення</w:t>
      </w: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Times New Roman" w:hAnsi="Times New Roman" w:cs="Times New Roman"/>
          <w:b/>
          <w:bCs/>
          <w:color w:val="auto"/>
          <w:sz w:val="28"/>
          <w:szCs w:val="28"/>
          <w:lang w:eastAsia="ru-RU" w:bidi="ar-SA"/>
        </w:rPr>
        <w:t xml:space="preserve"> </w:t>
      </w:r>
      <w:r w:rsidRPr="00537E41">
        <w:rPr>
          <w:rFonts w:ascii="Times New Roman" w:eastAsia="Times New Roman" w:hAnsi="Times New Roman" w:cs="Times New Roman"/>
          <w:color w:val="auto"/>
          <w:sz w:val="28"/>
          <w:szCs w:val="28"/>
          <w:lang w:eastAsia="ru-RU" w:bidi="ar-SA"/>
        </w:rPr>
        <w:t>на реалізацію  публічного інвестиційного проєкту: «Нове будівництво індивідуальних житлових будинків для багатодітних сімей каркасно-панельного типу в селі Арданово, № 397 А, Берегівського району, Закарпатської області (коригування)» (КПКВ 6081 КЕКВ 3121).</w:t>
      </w:r>
    </w:p>
    <w:p w:rsidR="00537E41" w:rsidRPr="00537E41" w:rsidRDefault="00537E41" w:rsidP="00537E41">
      <w:pPr>
        <w:widowControl/>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numPr>
          <w:ilvl w:val="0"/>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Затвердити зміни </w:t>
      </w:r>
      <w:r w:rsidRPr="00537E41">
        <w:rPr>
          <w:rFonts w:ascii="Times New Roman" w:eastAsia="Times New Roman" w:hAnsi="Times New Roman" w:cs="Times New Roman"/>
          <w:color w:val="auto"/>
          <w:sz w:val="28"/>
          <w:szCs w:val="28"/>
          <w:lang w:eastAsia="ru-RU" w:bidi="ar-SA"/>
        </w:rPr>
        <w:t xml:space="preserve">до додатку 3 рішення сільської ради від 23.12.2025 № 2478 «Про бюджет Кам’янської сільської територіальної громади на 2026 рік» - </w:t>
      </w:r>
      <w:r w:rsidRPr="00537E41">
        <w:rPr>
          <w:rFonts w:ascii="Times New Roman" w:eastAsia="Times New Roman" w:hAnsi="Times New Roman" w:cs="Times New Roman"/>
          <w:b/>
          <w:bCs/>
          <w:color w:val="auto"/>
          <w:sz w:val="28"/>
          <w:szCs w:val="28"/>
          <w:lang w:eastAsia="ru-RU" w:bidi="ar-SA"/>
        </w:rPr>
        <w:t xml:space="preserve">«Розподіл видатків сільського бюджету на 2026 рік», </w:t>
      </w:r>
      <w:r w:rsidRPr="00537E41">
        <w:rPr>
          <w:rFonts w:ascii="Times New Roman" w:eastAsia="Times New Roman" w:hAnsi="Times New Roman" w:cs="Times New Roman"/>
          <w:color w:val="auto"/>
          <w:sz w:val="28"/>
          <w:szCs w:val="28"/>
          <w:lang w:eastAsia="ru-RU" w:bidi="ar-SA"/>
        </w:rPr>
        <w:t xml:space="preserve"> згідно з додатком 1 до цього рішення.</w:t>
      </w:r>
    </w:p>
    <w:p w:rsidR="00537E41" w:rsidRPr="00537E41" w:rsidRDefault="00537E41" w:rsidP="00537E41">
      <w:pPr>
        <w:widowControl/>
        <w:numPr>
          <w:ilvl w:val="0"/>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Затвердити зміни</w:t>
      </w:r>
      <w:r w:rsidRPr="00537E41">
        <w:rPr>
          <w:rFonts w:ascii="Times New Roman" w:eastAsia="Times New Roman" w:hAnsi="Times New Roman" w:cs="Times New Roman"/>
          <w:color w:val="auto"/>
          <w:sz w:val="28"/>
          <w:szCs w:val="28"/>
          <w:lang w:eastAsia="ru-RU" w:bidi="ar-SA"/>
        </w:rPr>
        <w:t xml:space="preserve"> до фінансування бюджету Кам’янської сільської ТГ на 2026 рік, згідно з додатком 2 до цього рішення.</w:t>
      </w:r>
    </w:p>
    <w:p w:rsidR="00537E41" w:rsidRPr="00537E41" w:rsidRDefault="00537E41" w:rsidP="00537E41">
      <w:pPr>
        <w:widowControl/>
        <w:numPr>
          <w:ilvl w:val="0"/>
          <w:numId w:val="10"/>
        </w:numPr>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b/>
          <w:bCs/>
          <w:color w:val="auto"/>
          <w:sz w:val="28"/>
          <w:szCs w:val="28"/>
          <w:lang w:eastAsia="ru-RU" w:bidi="ar-SA"/>
        </w:rPr>
        <w:t xml:space="preserve"> Затвердити зміни</w:t>
      </w:r>
      <w:r w:rsidRPr="00537E41">
        <w:rPr>
          <w:rFonts w:ascii="Times New Roman" w:eastAsia="Times New Roman" w:hAnsi="Times New Roman" w:cs="Times New Roman"/>
          <w:color w:val="auto"/>
          <w:sz w:val="28"/>
          <w:szCs w:val="28"/>
          <w:lang w:eastAsia="ru-RU" w:bidi="ar-SA"/>
        </w:rPr>
        <w:t xml:space="preserve"> до міжбюджетних трансфертів на 2026 рік згідно з додатком 3 до цього рішення.</w:t>
      </w:r>
    </w:p>
    <w:p w:rsidR="00537E41" w:rsidRPr="00537E41" w:rsidRDefault="00537E41" w:rsidP="00537E41">
      <w:pPr>
        <w:widowControl/>
        <w:numPr>
          <w:ilvl w:val="0"/>
          <w:numId w:val="10"/>
        </w:numPr>
        <w:contextualSpacing/>
        <w:jc w:val="both"/>
        <w:rPr>
          <w:rFonts w:ascii="Times New Roman" w:eastAsia="Calibri" w:hAnsi="Times New Roman" w:cs="Times New Roman"/>
          <w:color w:val="auto"/>
          <w:sz w:val="28"/>
          <w:szCs w:val="22"/>
          <w:lang w:eastAsia="en-US" w:bidi="ar-SA"/>
        </w:rPr>
      </w:pP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Calibri" w:hAnsi="Times New Roman" w:cs="Times New Roman"/>
          <w:b/>
          <w:bCs/>
          <w:color w:val="auto"/>
          <w:sz w:val="28"/>
          <w:szCs w:val="22"/>
          <w:lang w:eastAsia="en-US" w:bidi="ar-SA"/>
        </w:rPr>
        <w:t xml:space="preserve">Затвердити зміни </w:t>
      </w:r>
      <w:r w:rsidRPr="00537E41">
        <w:rPr>
          <w:rFonts w:ascii="Times New Roman" w:eastAsia="Calibri" w:hAnsi="Times New Roman" w:cs="Times New Roman"/>
          <w:color w:val="auto"/>
          <w:sz w:val="28"/>
          <w:szCs w:val="22"/>
          <w:lang w:eastAsia="en-US" w:bidi="ar-SA"/>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4 до цього рішення.</w:t>
      </w:r>
    </w:p>
    <w:p w:rsidR="00537E41" w:rsidRPr="00537E41" w:rsidRDefault="00537E41" w:rsidP="00537E41">
      <w:pPr>
        <w:widowControl/>
        <w:numPr>
          <w:ilvl w:val="0"/>
          <w:numId w:val="10"/>
        </w:numPr>
        <w:spacing w:after="160"/>
        <w:jc w:val="both"/>
        <w:rPr>
          <w:rFonts w:ascii="Times New Roman" w:eastAsia="Calibri" w:hAnsi="Times New Roman" w:cs="Times New Roman"/>
          <w:color w:val="auto"/>
          <w:sz w:val="28"/>
          <w:szCs w:val="22"/>
          <w:lang w:eastAsia="en-US" w:bidi="ar-SA"/>
        </w:rPr>
      </w:pPr>
      <w:r w:rsidRPr="00537E41">
        <w:rPr>
          <w:rFonts w:ascii="Times New Roman" w:eastAsia="Calibri" w:hAnsi="Times New Roman" w:cs="Times New Roman"/>
          <w:b/>
          <w:bCs/>
          <w:color w:val="auto"/>
          <w:sz w:val="28"/>
          <w:szCs w:val="22"/>
          <w:lang w:eastAsia="en-US" w:bidi="ar-SA"/>
        </w:rPr>
        <w:t xml:space="preserve"> Затвердити зміни </w:t>
      </w:r>
      <w:r w:rsidRPr="00537E41">
        <w:rPr>
          <w:rFonts w:ascii="Times New Roman" w:eastAsia="Calibri" w:hAnsi="Times New Roman" w:cs="Times New Roman"/>
          <w:color w:val="auto"/>
          <w:sz w:val="28"/>
          <w:szCs w:val="22"/>
          <w:lang w:eastAsia="en-US" w:bidi="ar-SA"/>
        </w:rPr>
        <w:t>до розподілу витрат бюджету Кам’янської  сільської територіальної громади на реалізацію місцевих/регіональних програм у 2026 році згідно з додатком 5 до цього рішення.</w:t>
      </w:r>
    </w:p>
    <w:p w:rsidR="00537E41" w:rsidRPr="00537E41" w:rsidRDefault="00537E41" w:rsidP="00537E41">
      <w:pPr>
        <w:widowControl/>
        <w:ind w:left="495"/>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contextualSpacing/>
        <w:jc w:val="both"/>
        <w:rPr>
          <w:rFonts w:ascii="Times New Roman" w:eastAsia="Times New Roman" w:hAnsi="Times New Roman" w:cs="Times New Roman"/>
          <w:color w:val="auto"/>
          <w:sz w:val="28"/>
          <w:szCs w:val="28"/>
          <w:lang w:eastAsia="ru-RU" w:bidi="ar-SA"/>
        </w:rPr>
      </w:pPr>
    </w:p>
    <w:p w:rsidR="00537E41" w:rsidRPr="00537E41" w:rsidRDefault="00537E41" w:rsidP="00537E41">
      <w:pPr>
        <w:widowControl/>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       </w:t>
      </w:r>
    </w:p>
    <w:p w:rsidR="00537E41" w:rsidRPr="00537E41" w:rsidRDefault="00537E41" w:rsidP="00537E41">
      <w:pPr>
        <w:widowControl/>
        <w:contextualSpacing/>
        <w:jc w:val="both"/>
        <w:rPr>
          <w:rFonts w:ascii="Times New Roman" w:eastAsia="Times New Roman" w:hAnsi="Times New Roman" w:cs="Times New Roman"/>
          <w:color w:val="auto"/>
          <w:sz w:val="28"/>
          <w:szCs w:val="28"/>
          <w:lang w:eastAsia="ru-RU" w:bidi="ar-SA"/>
        </w:rPr>
      </w:pPr>
      <w:r w:rsidRPr="00537E41">
        <w:rPr>
          <w:rFonts w:ascii="Times New Roman" w:eastAsia="Times New Roman" w:hAnsi="Times New Roman" w:cs="Times New Roman"/>
          <w:color w:val="auto"/>
          <w:sz w:val="28"/>
          <w:szCs w:val="28"/>
          <w:lang w:eastAsia="ru-RU" w:bidi="ar-SA"/>
        </w:rPr>
        <w:t xml:space="preserve">     </w:t>
      </w:r>
      <w:r w:rsidRPr="00537E41">
        <w:rPr>
          <w:rFonts w:ascii="Times New Roman" w:eastAsia="Times New Roman" w:hAnsi="Times New Roman" w:cs="Times New Roman"/>
          <w:b/>
          <w:color w:val="auto"/>
          <w:sz w:val="28"/>
          <w:szCs w:val="28"/>
          <w:lang w:eastAsia="ru-RU" w:bidi="ar-SA"/>
        </w:rPr>
        <w:t>Начальник фінансового відділу                                   Оксана СИМЧИК</w:t>
      </w: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537E41" w:rsidRPr="00537E41" w:rsidRDefault="00537E41" w:rsidP="00537E41">
      <w:pPr>
        <w:widowControl/>
        <w:contextualSpacing/>
        <w:jc w:val="both"/>
        <w:rPr>
          <w:rFonts w:ascii="Times New Roman" w:eastAsia="Times New Roman" w:hAnsi="Times New Roman" w:cs="Times New Roman"/>
          <w:b/>
          <w:color w:val="auto"/>
          <w:sz w:val="28"/>
          <w:szCs w:val="28"/>
          <w:lang w:val="ru-RU" w:eastAsia="ru-RU" w:bidi="ar-SA"/>
        </w:rPr>
      </w:pPr>
    </w:p>
    <w:p w:rsidR="00201B26" w:rsidRPr="00682A62" w:rsidRDefault="00A95CC4" w:rsidP="00201B26">
      <w:pPr>
        <w:ind w:right="-284"/>
        <w:jc w:val="center"/>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E65A18">
        <w:rPr>
          <w:rFonts w:ascii="Times New Roman" w:hAnsi="Times New Roman"/>
          <w:sz w:val="28"/>
          <w:szCs w:val="28"/>
          <w:lang w:eastAsia="ru-RU"/>
        </w:rPr>
        <w:t xml:space="preserve"> </w:t>
      </w:r>
      <w:r w:rsidR="00201B26" w:rsidRPr="00C75F39">
        <w:rPr>
          <w:rFonts w:ascii="Times New Roman" w:hAnsi="Times New Roman"/>
          <w:sz w:val="28"/>
          <w:szCs w:val="28"/>
          <w:lang w:eastAsia="ru-RU"/>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2.5pt" o:ole="" fillcolor="window">
            <v:imagedata r:id="rId13" o:title=""/>
          </v:shape>
          <o:OLEObject Type="Embed" ProgID="Word.Picture.8" ShapeID="_x0000_i1025" DrawAspect="Content" ObjectID="_1835440252" r:id="rId14"/>
        </w:object>
      </w:r>
    </w:p>
    <w:p w:rsidR="00201B26" w:rsidRPr="00C75F39" w:rsidRDefault="00201B26" w:rsidP="00201B26">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201B26" w:rsidRPr="00C75F39" w:rsidRDefault="005E0C4A" w:rsidP="00201B26">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w:t>
      </w:r>
      <w:r w:rsidR="00201B26">
        <w:rPr>
          <w:rFonts w:ascii="Times New Roman" w:hAnsi="Times New Roman"/>
          <w:b/>
          <w:sz w:val="28"/>
          <w:szCs w:val="28"/>
          <w:lang w:eastAsia="ru-RU"/>
        </w:rPr>
        <w:t>-та</w:t>
      </w:r>
      <w:r w:rsidR="00201B26" w:rsidRPr="00C75F39">
        <w:rPr>
          <w:rFonts w:ascii="Times New Roman" w:hAnsi="Times New Roman"/>
          <w:b/>
          <w:sz w:val="28"/>
          <w:szCs w:val="28"/>
          <w:lang w:eastAsia="ru-RU"/>
        </w:rPr>
        <w:t xml:space="preserve"> сесії  8-го скликання</w:t>
      </w:r>
    </w:p>
    <w:p w:rsidR="00201B26" w:rsidRDefault="00201B26" w:rsidP="00201B26">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6A13BC" w:rsidRDefault="006A13BC" w:rsidP="00201B26">
      <w:pPr>
        <w:rPr>
          <w:rFonts w:ascii="Times New Roman" w:hAnsi="Times New Roman"/>
          <w:sz w:val="28"/>
          <w:szCs w:val="28"/>
          <w:lang w:eastAsia="ru-RU"/>
        </w:rPr>
      </w:pPr>
    </w:p>
    <w:p w:rsidR="00201B26" w:rsidRDefault="006A13BC" w:rsidP="00201B26">
      <w:pPr>
        <w:rPr>
          <w:rFonts w:ascii="Times New Roman" w:hAnsi="Times New Roman"/>
          <w:b/>
          <w:sz w:val="28"/>
          <w:szCs w:val="28"/>
          <w:lang w:eastAsia="ru-RU"/>
        </w:rPr>
      </w:pPr>
      <w:r>
        <w:rPr>
          <w:rFonts w:ascii="Times New Roman" w:hAnsi="Times New Roman"/>
          <w:sz w:val="28"/>
          <w:szCs w:val="28"/>
          <w:lang w:eastAsia="ru-RU"/>
        </w:rPr>
        <w:t xml:space="preserve">19 </w:t>
      </w:r>
      <w:r w:rsidR="00201B26">
        <w:rPr>
          <w:rFonts w:ascii="Times New Roman" w:hAnsi="Times New Roman"/>
          <w:b/>
          <w:sz w:val="28"/>
          <w:szCs w:val="28"/>
          <w:lang w:eastAsia="ru-RU"/>
        </w:rPr>
        <w:t>лютого  2026  року                       с. Кам’янське                                 №</w:t>
      </w:r>
      <w:r>
        <w:rPr>
          <w:rFonts w:ascii="Times New Roman" w:hAnsi="Times New Roman"/>
          <w:b/>
          <w:sz w:val="28"/>
          <w:szCs w:val="28"/>
          <w:lang w:eastAsia="ru-RU"/>
        </w:rPr>
        <w:t>2514</w:t>
      </w:r>
    </w:p>
    <w:p w:rsidR="00201B26" w:rsidRPr="00A32D71" w:rsidRDefault="00201B26" w:rsidP="00201B26">
      <w:pPr>
        <w:rPr>
          <w:rFonts w:ascii="Times New Roman" w:hAnsi="Times New Roman"/>
          <w:b/>
          <w:sz w:val="28"/>
          <w:szCs w:val="28"/>
          <w:lang w:eastAsia="ru-RU"/>
        </w:rPr>
      </w:pPr>
      <w:r>
        <w:rPr>
          <w:rFonts w:ascii="Times New Roman" w:hAnsi="Times New Roman"/>
          <w:b/>
          <w:sz w:val="28"/>
          <w:szCs w:val="28"/>
          <w:lang w:eastAsia="ru-RU"/>
        </w:rPr>
        <w:t xml:space="preserve">  </w:t>
      </w:r>
    </w:p>
    <w:p w:rsidR="00201B26" w:rsidRDefault="00201B26" w:rsidP="00201B26">
      <w:pPr>
        <w:ind w:right="-284"/>
        <w:rPr>
          <w:rFonts w:ascii="Times New Roman" w:hAnsi="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tblGrid>
      <w:tr w:rsidR="00201B26" w:rsidRPr="00793A04" w:rsidTr="00840BC7">
        <w:tc>
          <w:tcPr>
            <w:tcW w:w="5670" w:type="dxa"/>
          </w:tcPr>
          <w:p w:rsidR="00201B26" w:rsidRPr="006A13BC" w:rsidRDefault="00201B26" w:rsidP="00840BC7">
            <w:pPr>
              <w:rPr>
                <w:rFonts w:ascii="Times New Roman" w:hAnsi="Times New Roman" w:cs="Times New Roman"/>
                <w:b/>
                <w:sz w:val="28"/>
                <w:szCs w:val="28"/>
              </w:rPr>
            </w:pPr>
            <w:r w:rsidRPr="006A13BC">
              <w:rPr>
                <w:rFonts w:ascii="Times New Roman" w:hAnsi="Times New Roman" w:cs="Times New Roman"/>
                <w:b/>
                <w:sz w:val="28"/>
                <w:szCs w:val="28"/>
              </w:rPr>
              <w:t>Про створення Відділу мобілізаційної роботи та військового обліку  Кам’янської сільської  ради та затвердження Положення про Відділ</w:t>
            </w:r>
          </w:p>
        </w:tc>
      </w:tr>
    </w:tbl>
    <w:p w:rsidR="00201B26" w:rsidRPr="00BD0803" w:rsidRDefault="00201B26" w:rsidP="00201B26">
      <w:pPr>
        <w:jc w:val="both"/>
        <w:rPr>
          <w:rFonts w:ascii="Times New Roman" w:hAnsi="Times New Roman" w:cs="Times New Roman"/>
          <w:sz w:val="28"/>
          <w:szCs w:val="28"/>
        </w:rPr>
      </w:pPr>
    </w:p>
    <w:p w:rsidR="00761641" w:rsidRDefault="00201B26" w:rsidP="00201B26">
      <w:pPr>
        <w:ind w:firstLine="720"/>
        <w:jc w:val="both"/>
        <w:rPr>
          <w:rFonts w:ascii="Times New Roman" w:hAnsi="Times New Roman" w:cs="Times New Roman"/>
          <w:sz w:val="28"/>
          <w:szCs w:val="28"/>
        </w:rPr>
      </w:pPr>
      <w:r w:rsidRPr="00FA39D4">
        <w:rPr>
          <w:rFonts w:ascii="Times New Roman" w:hAnsi="Times New Roman" w:cs="Times New Roman"/>
          <w:sz w:val="28"/>
          <w:szCs w:val="28"/>
        </w:rPr>
        <w:t>В</w:t>
      </w:r>
      <w:r w:rsidRPr="009E0651">
        <w:rPr>
          <w:rFonts w:ascii="Times New Roman" w:hAnsi="Times New Roman" w:cs="Times New Roman"/>
          <w:sz w:val="28"/>
          <w:szCs w:val="28"/>
        </w:rPr>
        <w:t>ідповідно ст. 54 Закону України “Про місцеве самоврядування в Україні”,</w:t>
      </w:r>
      <w:r w:rsidRPr="00FA39D4">
        <w:rPr>
          <w:rFonts w:ascii="Times New Roman" w:hAnsi="Times New Roman" w:cs="Times New Roman"/>
          <w:sz w:val="28"/>
          <w:szCs w:val="28"/>
        </w:rPr>
        <w:t xml:space="preserve"> ст.33 Закону України «Про військовий обов'язок та військову службу»,  Порядку проведення </w:t>
      </w:r>
      <w:r w:rsidRPr="00C410ED">
        <w:rPr>
          <w:rFonts w:ascii="Times New Roman" w:hAnsi="Times New Roman" w:cs="Times New Roman"/>
          <w:sz w:val="28"/>
          <w:szCs w:val="28"/>
        </w:rPr>
        <w:t xml:space="preserve">призову громадян на військову службу під час мобілізації, на особливий період, затвердженим Постановою Кабінету Міністрів України від 16.05.24 №560, </w:t>
      </w:r>
      <w:r w:rsidRPr="00C410ED">
        <w:rPr>
          <w:rFonts w:ascii="Times New Roman" w:eastAsia="Times New Roman" w:hAnsi="Times New Roman" w:cs="Times New Roman"/>
          <w:sz w:val="28"/>
          <w:szCs w:val="28"/>
        </w:rPr>
        <w:t xml:space="preserve"> Постановою Кабінету Міністрів України від 30 грудня 2022 року №1487, </w:t>
      </w:r>
      <w:r w:rsidRPr="00C410ED">
        <w:rPr>
          <w:rFonts w:ascii="Times New Roman" w:hAnsi="Times New Roman" w:cs="Times New Roman"/>
          <w:sz w:val="28"/>
          <w:szCs w:val="28"/>
        </w:rPr>
        <w:t xml:space="preserve">Типового положення про мобілізаційний підрозділ органу державної влади, іншого державного </w:t>
      </w:r>
      <w:r w:rsidRPr="009008A3">
        <w:rPr>
          <w:rFonts w:ascii="Times New Roman" w:hAnsi="Times New Roman" w:cs="Times New Roman"/>
          <w:sz w:val="28"/>
          <w:szCs w:val="28"/>
        </w:rPr>
        <w:t>органу, затвердженого постановою Кабінету Міністрів України №587 від 27.04.2006 року, з метою структурування функціональних напрямків діяльн</w:t>
      </w:r>
      <w:r w:rsidR="00761641">
        <w:rPr>
          <w:rFonts w:ascii="Times New Roman" w:hAnsi="Times New Roman" w:cs="Times New Roman"/>
          <w:sz w:val="28"/>
          <w:szCs w:val="28"/>
        </w:rPr>
        <w:t>ості виконавчих органів сільської</w:t>
      </w:r>
      <w:r w:rsidRPr="009008A3">
        <w:rPr>
          <w:rFonts w:ascii="Times New Roman" w:hAnsi="Times New Roman" w:cs="Times New Roman"/>
          <w:sz w:val="28"/>
          <w:szCs w:val="28"/>
        </w:rPr>
        <w:t xml:space="preserve"> ради, </w:t>
      </w:r>
      <w:bookmarkStart w:id="3" w:name="_Hlk184200651"/>
      <w:r w:rsidRPr="009008A3">
        <w:rPr>
          <w:rFonts w:ascii="Times New Roman" w:hAnsi="Times New Roman" w:cs="Times New Roman"/>
          <w:sz w:val="28"/>
          <w:szCs w:val="28"/>
        </w:rPr>
        <w:t xml:space="preserve">забезпечення належної реалізації повноважень в організації оповіщення та </w:t>
      </w:r>
      <w:r w:rsidR="00761641">
        <w:rPr>
          <w:rFonts w:ascii="Times New Roman" w:hAnsi="Times New Roman" w:cs="Times New Roman"/>
          <w:sz w:val="28"/>
          <w:szCs w:val="28"/>
        </w:rPr>
        <w:t>призову громадян Кам’янської сільської територіальної громади</w:t>
      </w:r>
      <w:r w:rsidRPr="009008A3">
        <w:rPr>
          <w:rFonts w:ascii="Times New Roman" w:hAnsi="Times New Roman" w:cs="Times New Roman"/>
          <w:sz w:val="28"/>
          <w:szCs w:val="28"/>
        </w:rPr>
        <w:t xml:space="preserve"> та функціонування системи військового обліку, враховуючи рекомендації постійної </w:t>
      </w:r>
      <w:r w:rsidR="005327EE" w:rsidRPr="005327EE">
        <w:rPr>
          <w:rFonts w:ascii="Times New Roman" w:eastAsia="Times New Roman" w:hAnsi="Times New Roman" w:cs="Times New Roman"/>
          <w:sz w:val="28"/>
          <w:szCs w:val="28"/>
        </w:rPr>
        <w:t>комісія з гуманітарних питань, прав людини, законності, запобігання та протидії корупції,  депутатської діяльності, етики та регламенту</w:t>
      </w:r>
      <w:r w:rsidRPr="009E0651">
        <w:rPr>
          <w:rFonts w:ascii="Times New Roman" w:hAnsi="Times New Roman" w:cs="Times New Roman"/>
          <w:sz w:val="28"/>
          <w:szCs w:val="28"/>
        </w:rPr>
        <w:t>,</w:t>
      </w:r>
      <w:r w:rsidR="005327EE">
        <w:rPr>
          <w:rFonts w:ascii="Times New Roman" w:hAnsi="Times New Roman" w:cs="Times New Roman"/>
          <w:sz w:val="28"/>
          <w:szCs w:val="28"/>
        </w:rPr>
        <w:t xml:space="preserve"> сільська </w:t>
      </w:r>
      <w:r w:rsidRPr="009E0651">
        <w:rPr>
          <w:rFonts w:ascii="Times New Roman" w:hAnsi="Times New Roman" w:cs="Times New Roman"/>
          <w:sz w:val="28"/>
          <w:szCs w:val="28"/>
        </w:rPr>
        <w:t>рада</w:t>
      </w:r>
      <w:r w:rsidRPr="00FA39D4">
        <w:rPr>
          <w:rFonts w:ascii="Times New Roman" w:hAnsi="Times New Roman" w:cs="Times New Roman"/>
          <w:sz w:val="28"/>
          <w:szCs w:val="28"/>
        </w:rPr>
        <w:t xml:space="preserve"> </w:t>
      </w:r>
      <w:bookmarkEnd w:id="3"/>
    </w:p>
    <w:p w:rsidR="00201B26" w:rsidRPr="00FA39D4" w:rsidRDefault="00201B26" w:rsidP="00201B26">
      <w:pPr>
        <w:ind w:firstLine="720"/>
        <w:jc w:val="both"/>
        <w:rPr>
          <w:rFonts w:ascii="Times New Roman" w:hAnsi="Times New Roman" w:cs="Times New Roman"/>
          <w:sz w:val="28"/>
          <w:szCs w:val="28"/>
        </w:rPr>
      </w:pPr>
      <w:r w:rsidRPr="00EF298D">
        <w:rPr>
          <w:rFonts w:ascii="Times New Roman" w:hAnsi="Times New Roman" w:cs="Times New Roman"/>
          <w:b/>
          <w:bCs/>
          <w:sz w:val="28"/>
          <w:szCs w:val="28"/>
        </w:rPr>
        <w:t>ВИРІШИЛА</w:t>
      </w:r>
      <w:r w:rsidRPr="00FA39D4">
        <w:rPr>
          <w:rFonts w:ascii="Times New Roman" w:hAnsi="Times New Roman" w:cs="Times New Roman"/>
          <w:sz w:val="28"/>
          <w:szCs w:val="28"/>
        </w:rPr>
        <w:t>:</w:t>
      </w:r>
    </w:p>
    <w:p w:rsidR="00201B26" w:rsidRPr="009008A3" w:rsidRDefault="00201B26" w:rsidP="00201B26">
      <w:pPr>
        <w:jc w:val="both"/>
        <w:rPr>
          <w:rFonts w:ascii="Times New Roman" w:hAnsi="Times New Roman" w:cs="Times New Roman"/>
          <w:sz w:val="28"/>
          <w:szCs w:val="28"/>
        </w:rPr>
      </w:pPr>
      <w:r w:rsidRPr="009E0651">
        <w:rPr>
          <w:rFonts w:ascii="Times New Roman" w:hAnsi="Times New Roman" w:cs="Times New Roman"/>
          <w:sz w:val="28"/>
          <w:szCs w:val="28"/>
        </w:rPr>
        <w:t xml:space="preserve">1. </w:t>
      </w:r>
      <w:r>
        <w:rPr>
          <w:rFonts w:ascii="Times New Roman" w:hAnsi="Times New Roman" w:cs="Times New Roman"/>
          <w:sz w:val="28"/>
          <w:szCs w:val="28"/>
        </w:rPr>
        <w:t>Створити</w:t>
      </w:r>
      <w:r>
        <w:rPr>
          <w:rFonts w:ascii="Times New Roman" w:hAnsi="Times New Roman" w:cs="Times New Roman"/>
          <w:color w:val="FF0000"/>
          <w:sz w:val="28"/>
          <w:szCs w:val="28"/>
        </w:rPr>
        <w:t xml:space="preserve"> </w:t>
      </w:r>
      <w:r>
        <w:rPr>
          <w:rFonts w:ascii="Times New Roman" w:hAnsi="Times New Roman" w:cs="Times New Roman"/>
          <w:sz w:val="28"/>
          <w:szCs w:val="28"/>
        </w:rPr>
        <w:t>В</w:t>
      </w:r>
      <w:r w:rsidRPr="009E0651">
        <w:rPr>
          <w:rFonts w:ascii="Times New Roman" w:hAnsi="Times New Roman" w:cs="Times New Roman"/>
          <w:sz w:val="28"/>
          <w:szCs w:val="28"/>
        </w:rPr>
        <w:t>ідділ</w:t>
      </w:r>
      <w:r w:rsidRPr="009E0651">
        <w:rPr>
          <w:rFonts w:ascii="Times New Roman" w:hAnsi="Times New Roman" w:cs="Times New Roman"/>
          <w:color w:val="FF0000"/>
          <w:sz w:val="28"/>
          <w:szCs w:val="28"/>
        </w:rPr>
        <w:t xml:space="preserve"> </w:t>
      </w:r>
      <w:r w:rsidRPr="009E0651">
        <w:rPr>
          <w:rFonts w:ascii="Times New Roman" w:hAnsi="Times New Roman" w:cs="Times New Roman"/>
          <w:sz w:val="28"/>
          <w:szCs w:val="28"/>
        </w:rPr>
        <w:t>мобілізаційної роботи та військового обліку</w:t>
      </w:r>
      <w:r w:rsidR="00316282">
        <w:rPr>
          <w:rFonts w:ascii="Times New Roman" w:hAnsi="Times New Roman" w:cs="Times New Roman"/>
          <w:sz w:val="28"/>
          <w:szCs w:val="28"/>
        </w:rPr>
        <w:t xml:space="preserve"> Кам’янської сільської</w:t>
      </w:r>
      <w:r w:rsidR="00805AE5">
        <w:rPr>
          <w:rFonts w:ascii="Times New Roman" w:hAnsi="Times New Roman" w:cs="Times New Roman"/>
          <w:sz w:val="28"/>
          <w:szCs w:val="28"/>
        </w:rPr>
        <w:t xml:space="preserve"> </w:t>
      </w:r>
      <w:r w:rsidRPr="009008A3">
        <w:rPr>
          <w:rFonts w:ascii="Times New Roman" w:hAnsi="Times New Roman" w:cs="Times New Roman"/>
          <w:sz w:val="28"/>
          <w:szCs w:val="28"/>
        </w:rPr>
        <w:t xml:space="preserve"> ради.</w:t>
      </w:r>
    </w:p>
    <w:p w:rsidR="00201B26" w:rsidRDefault="00201B26" w:rsidP="00201B26">
      <w:pPr>
        <w:jc w:val="both"/>
        <w:rPr>
          <w:rFonts w:ascii="Times New Roman" w:hAnsi="Times New Roman" w:cs="Times New Roman"/>
          <w:sz w:val="28"/>
          <w:szCs w:val="28"/>
        </w:rPr>
      </w:pPr>
      <w:r w:rsidRPr="009E0651">
        <w:rPr>
          <w:rFonts w:ascii="Times New Roman" w:hAnsi="Times New Roman" w:cs="Times New Roman"/>
          <w:sz w:val="28"/>
          <w:szCs w:val="28"/>
        </w:rPr>
        <w:t xml:space="preserve">2. Затвердити </w:t>
      </w:r>
      <w:r>
        <w:rPr>
          <w:rFonts w:ascii="Times New Roman" w:hAnsi="Times New Roman" w:cs="Times New Roman"/>
          <w:sz w:val="28"/>
          <w:szCs w:val="28"/>
        </w:rPr>
        <w:t>П</w:t>
      </w:r>
      <w:r w:rsidRPr="009E0651">
        <w:rPr>
          <w:rFonts w:ascii="Times New Roman" w:hAnsi="Times New Roman" w:cs="Times New Roman"/>
          <w:sz w:val="28"/>
          <w:szCs w:val="28"/>
        </w:rPr>
        <w:t xml:space="preserve">оложення про відділ мобілізаційної роботи та військового обліку </w:t>
      </w:r>
      <w:r w:rsidR="005327EE">
        <w:rPr>
          <w:rFonts w:ascii="Times New Roman" w:hAnsi="Times New Roman" w:cs="Times New Roman"/>
          <w:sz w:val="28"/>
          <w:szCs w:val="28"/>
        </w:rPr>
        <w:t xml:space="preserve">Кам’янської сільської </w:t>
      </w:r>
      <w:r w:rsidRPr="009008A3">
        <w:rPr>
          <w:rFonts w:ascii="Times New Roman" w:hAnsi="Times New Roman" w:cs="Times New Roman"/>
          <w:sz w:val="28"/>
          <w:szCs w:val="28"/>
        </w:rPr>
        <w:t xml:space="preserve"> ради (додається</w:t>
      </w:r>
      <w:r w:rsidRPr="009E0651">
        <w:rPr>
          <w:rFonts w:ascii="Times New Roman" w:hAnsi="Times New Roman" w:cs="Times New Roman"/>
          <w:sz w:val="28"/>
          <w:szCs w:val="28"/>
        </w:rPr>
        <w:t>).</w:t>
      </w:r>
    </w:p>
    <w:p w:rsidR="00201B26" w:rsidRDefault="00201B26" w:rsidP="00201B26">
      <w:pPr>
        <w:jc w:val="both"/>
        <w:rPr>
          <w:rFonts w:ascii="Times New Roman" w:eastAsia="Times New Roman" w:hAnsi="Times New Roman" w:cs="Times New Roman"/>
          <w:sz w:val="28"/>
          <w:szCs w:val="28"/>
        </w:rPr>
      </w:pPr>
      <w:r w:rsidRPr="009E0651">
        <w:rPr>
          <w:rFonts w:ascii="Times New Roman" w:hAnsi="Times New Roman" w:cs="Times New Roman"/>
          <w:sz w:val="28"/>
          <w:szCs w:val="28"/>
        </w:rPr>
        <w:t xml:space="preserve">2. Контроль за виконанням даного рішення покласти на постійну </w:t>
      </w:r>
      <w:r w:rsidRPr="005327EE">
        <w:rPr>
          <w:rFonts w:ascii="Times New Roman" w:hAnsi="Times New Roman" w:cs="Times New Roman"/>
          <w:sz w:val="28"/>
          <w:szCs w:val="28"/>
        </w:rPr>
        <w:t xml:space="preserve">комісію </w:t>
      </w:r>
      <w:bookmarkStart w:id="4" w:name="_GoBack"/>
      <w:bookmarkEnd w:id="4"/>
      <w:r w:rsidR="005327EE" w:rsidRPr="005327EE">
        <w:rPr>
          <w:rFonts w:ascii="Times New Roman" w:eastAsia="Times New Roman" w:hAnsi="Times New Roman" w:cs="Times New Roman"/>
          <w:sz w:val="28"/>
          <w:szCs w:val="28"/>
        </w:rPr>
        <w:t xml:space="preserve"> з гуманітарних питань, прав людини, законності, запобігання та протидії корупції,  депутатської діяльності, етики та регламенту</w:t>
      </w:r>
      <w:r w:rsidR="005327EE">
        <w:rPr>
          <w:rFonts w:ascii="Times New Roman" w:eastAsia="Times New Roman" w:hAnsi="Times New Roman" w:cs="Times New Roman"/>
          <w:sz w:val="28"/>
          <w:szCs w:val="28"/>
        </w:rPr>
        <w:t>.</w:t>
      </w:r>
    </w:p>
    <w:p w:rsidR="005327EE" w:rsidRPr="005327EE" w:rsidRDefault="005327EE" w:rsidP="00201B26">
      <w:pPr>
        <w:jc w:val="both"/>
        <w:rPr>
          <w:rFonts w:ascii="Times New Roman" w:hAnsi="Times New Roman" w:cs="Times New Roman"/>
          <w:sz w:val="28"/>
          <w:szCs w:val="28"/>
        </w:rPr>
      </w:pPr>
    </w:p>
    <w:p w:rsidR="00201B26" w:rsidRDefault="005327EE" w:rsidP="00201B26">
      <w:pPr>
        <w:jc w:val="both"/>
        <w:rPr>
          <w:rFonts w:ascii="Times New Roman" w:hAnsi="Times New Roman" w:cs="Times New Roman"/>
          <w:b/>
          <w:bCs/>
          <w:sz w:val="28"/>
          <w:szCs w:val="28"/>
        </w:rPr>
      </w:pPr>
      <w:r>
        <w:rPr>
          <w:rFonts w:ascii="Times New Roman" w:hAnsi="Times New Roman" w:cs="Times New Roman"/>
          <w:b/>
          <w:bCs/>
          <w:sz w:val="28"/>
          <w:szCs w:val="28"/>
        </w:rPr>
        <w:t>Сільський</w:t>
      </w:r>
      <w:r w:rsidR="00201B26" w:rsidRPr="00BD66AC">
        <w:rPr>
          <w:rFonts w:ascii="Times New Roman" w:hAnsi="Times New Roman" w:cs="Times New Roman"/>
          <w:b/>
          <w:bCs/>
          <w:sz w:val="28"/>
          <w:szCs w:val="28"/>
        </w:rPr>
        <w:t xml:space="preserve"> голова                               </w:t>
      </w:r>
      <w:r>
        <w:rPr>
          <w:rFonts w:ascii="Times New Roman" w:hAnsi="Times New Roman" w:cs="Times New Roman"/>
          <w:b/>
          <w:bCs/>
          <w:sz w:val="28"/>
          <w:szCs w:val="28"/>
        </w:rPr>
        <w:t xml:space="preserve">             Михайло СТАНИНЕЦЬ</w:t>
      </w:r>
    </w:p>
    <w:p w:rsidR="00805AE5" w:rsidRDefault="00805AE5" w:rsidP="00201B26">
      <w:pPr>
        <w:jc w:val="both"/>
        <w:rPr>
          <w:rFonts w:ascii="Times New Roman" w:hAnsi="Times New Roman" w:cs="Times New Roman"/>
          <w:b/>
          <w:bCs/>
          <w:sz w:val="28"/>
          <w:szCs w:val="28"/>
        </w:rPr>
      </w:pPr>
    </w:p>
    <w:p w:rsidR="005327EE" w:rsidRDefault="005327EE" w:rsidP="00201B26">
      <w:pPr>
        <w:jc w:val="both"/>
        <w:rPr>
          <w:rFonts w:ascii="Times New Roman" w:hAnsi="Times New Roman" w:cs="Times New Roman"/>
          <w:b/>
          <w:bCs/>
          <w:sz w:val="28"/>
          <w:szCs w:val="28"/>
        </w:rPr>
      </w:pPr>
    </w:p>
    <w:p w:rsidR="005327EE" w:rsidRDefault="005327EE" w:rsidP="00201B26">
      <w:pPr>
        <w:jc w:val="both"/>
        <w:rPr>
          <w:rFonts w:ascii="Times New Roman" w:hAnsi="Times New Roman" w:cs="Times New Roman"/>
          <w:b/>
          <w:bCs/>
          <w:sz w:val="28"/>
          <w:szCs w:val="28"/>
        </w:rPr>
      </w:pPr>
    </w:p>
    <w:p w:rsidR="005327EE" w:rsidRDefault="005327EE" w:rsidP="00201B26">
      <w:pPr>
        <w:jc w:val="both"/>
        <w:rPr>
          <w:rFonts w:ascii="Times New Roman" w:hAnsi="Times New Roman" w:cs="Times New Roman"/>
          <w:b/>
          <w:bCs/>
          <w:sz w:val="28"/>
          <w:szCs w:val="28"/>
        </w:rPr>
      </w:pPr>
    </w:p>
    <w:p w:rsidR="00805AE5" w:rsidRDefault="00805AE5" w:rsidP="00201B26">
      <w:pPr>
        <w:jc w:val="both"/>
        <w:rPr>
          <w:rFonts w:ascii="Times New Roman" w:hAnsi="Times New Roman" w:cs="Times New Roman"/>
          <w:b/>
          <w:bCs/>
          <w:sz w:val="28"/>
          <w:szCs w:val="28"/>
        </w:rPr>
      </w:pPr>
    </w:p>
    <w:p w:rsidR="005327EE" w:rsidRPr="00154497" w:rsidRDefault="005327EE" w:rsidP="00201B26">
      <w:pPr>
        <w:jc w:val="both"/>
        <w:rPr>
          <w:rFonts w:ascii="Times New Roman" w:hAnsi="Times New Roman" w:cs="Times New Roman"/>
          <w:b/>
          <w:bCs/>
          <w:sz w:val="28"/>
          <w:szCs w:val="28"/>
        </w:rPr>
      </w:pPr>
    </w:p>
    <w:p w:rsidR="00201B26" w:rsidRDefault="00201B26" w:rsidP="00201B26">
      <w:pPr>
        <w:ind w:left="5103"/>
        <w:rPr>
          <w:rFonts w:ascii="Times New Roman" w:hAnsi="Times New Roman" w:cs="Times New Roman"/>
          <w:noProof/>
          <w:sz w:val="28"/>
          <w:szCs w:val="28"/>
        </w:rPr>
      </w:pPr>
    </w:p>
    <w:p w:rsidR="00201B26" w:rsidRPr="00A00BDB" w:rsidRDefault="00201B26" w:rsidP="00201B26">
      <w:pPr>
        <w:ind w:left="5103"/>
        <w:rPr>
          <w:rFonts w:ascii="Times New Roman" w:hAnsi="Times New Roman" w:cs="Times New Roman"/>
          <w:noProof/>
          <w:sz w:val="28"/>
          <w:szCs w:val="28"/>
        </w:rPr>
      </w:pPr>
      <w:r w:rsidRPr="00A00BDB">
        <w:rPr>
          <w:rFonts w:ascii="Times New Roman" w:hAnsi="Times New Roman" w:cs="Times New Roman"/>
          <w:noProof/>
          <w:sz w:val="28"/>
          <w:szCs w:val="28"/>
        </w:rPr>
        <w:t>Додаток</w:t>
      </w:r>
    </w:p>
    <w:p w:rsidR="00201B26" w:rsidRPr="00A00BDB" w:rsidRDefault="005327EE" w:rsidP="00201B26">
      <w:pPr>
        <w:ind w:left="5103"/>
        <w:rPr>
          <w:rFonts w:ascii="Times New Roman" w:hAnsi="Times New Roman" w:cs="Times New Roman"/>
          <w:noProof/>
          <w:sz w:val="28"/>
          <w:szCs w:val="28"/>
        </w:rPr>
      </w:pPr>
      <w:r>
        <w:rPr>
          <w:rFonts w:ascii="Times New Roman" w:hAnsi="Times New Roman" w:cs="Times New Roman"/>
          <w:noProof/>
          <w:sz w:val="28"/>
          <w:szCs w:val="28"/>
        </w:rPr>
        <w:t xml:space="preserve">до рішення сесії Кам’янської  сільської </w:t>
      </w:r>
      <w:r w:rsidR="00201B26" w:rsidRPr="00A00BDB">
        <w:rPr>
          <w:rFonts w:ascii="Times New Roman" w:hAnsi="Times New Roman" w:cs="Times New Roman"/>
          <w:noProof/>
          <w:sz w:val="28"/>
          <w:szCs w:val="28"/>
        </w:rPr>
        <w:t xml:space="preserve"> ради</w:t>
      </w:r>
    </w:p>
    <w:p w:rsidR="00201B26" w:rsidRPr="005327EE" w:rsidRDefault="00201B26" w:rsidP="00201B26">
      <w:pPr>
        <w:ind w:left="5103"/>
        <w:rPr>
          <w:rFonts w:ascii="Times New Roman" w:hAnsi="Times New Roman" w:cs="Times New Roman"/>
          <w:noProof/>
          <w:sz w:val="28"/>
          <w:szCs w:val="28"/>
        </w:rPr>
      </w:pPr>
      <w:r w:rsidRPr="00A00BDB">
        <w:rPr>
          <w:rFonts w:ascii="Times New Roman" w:hAnsi="Times New Roman" w:cs="Times New Roman"/>
          <w:sz w:val="28"/>
          <w:szCs w:val="28"/>
        </w:rPr>
        <w:t xml:space="preserve">від </w:t>
      </w:r>
      <w:r w:rsidR="000242C5">
        <w:rPr>
          <w:rFonts w:ascii="Times New Roman" w:hAnsi="Times New Roman" w:cs="Times New Roman"/>
          <w:sz w:val="28"/>
          <w:szCs w:val="28"/>
        </w:rPr>
        <w:t xml:space="preserve"> 19 </w:t>
      </w:r>
      <w:r w:rsidR="005327EE">
        <w:rPr>
          <w:rFonts w:ascii="Times New Roman" w:hAnsi="Times New Roman" w:cs="Times New Roman"/>
          <w:sz w:val="28"/>
          <w:szCs w:val="28"/>
        </w:rPr>
        <w:t xml:space="preserve"> лютого 2026</w:t>
      </w:r>
      <w:r>
        <w:rPr>
          <w:rFonts w:ascii="Times New Roman" w:hAnsi="Times New Roman" w:cs="Times New Roman"/>
          <w:sz w:val="28"/>
          <w:szCs w:val="28"/>
        </w:rPr>
        <w:t xml:space="preserve"> року</w:t>
      </w:r>
      <w:r w:rsidRPr="00A00BDB">
        <w:rPr>
          <w:rFonts w:ascii="Times New Roman" w:hAnsi="Times New Roman" w:cs="Times New Roman"/>
          <w:sz w:val="28"/>
          <w:szCs w:val="28"/>
        </w:rPr>
        <w:t xml:space="preserve"> </w:t>
      </w:r>
      <w:r w:rsidR="005327EE">
        <w:rPr>
          <w:rFonts w:ascii="Times New Roman" w:hAnsi="Times New Roman" w:cs="Times New Roman"/>
          <w:sz w:val="28"/>
          <w:szCs w:val="28"/>
        </w:rPr>
        <w:t xml:space="preserve">№ </w:t>
      </w:r>
      <w:r w:rsidR="000242C5">
        <w:rPr>
          <w:rFonts w:ascii="Times New Roman" w:hAnsi="Times New Roman" w:cs="Times New Roman"/>
          <w:sz w:val="28"/>
          <w:szCs w:val="28"/>
        </w:rPr>
        <w:t>2514</w:t>
      </w:r>
      <w:r w:rsidR="005327EE">
        <w:rPr>
          <w:rFonts w:ascii="Times New Roman" w:hAnsi="Times New Roman" w:cs="Times New Roman"/>
          <w:sz w:val="28"/>
          <w:szCs w:val="28"/>
        </w:rPr>
        <w:t xml:space="preserve">     </w:t>
      </w:r>
    </w:p>
    <w:p w:rsidR="00201B26" w:rsidRPr="00A77D79" w:rsidRDefault="00201B26" w:rsidP="00201B26">
      <w:pPr>
        <w:ind w:left="5103"/>
        <w:rPr>
          <w:rFonts w:ascii="Times New Roman" w:hAnsi="Times New Roman" w:cs="Times New Roman"/>
          <w:noProof/>
          <w:sz w:val="28"/>
          <w:szCs w:val="28"/>
        </w:rPr>
      </w:pPr>
    </w:p>
    <w:p w:rsidR="00201B26" w:rsidRDefault="00201B26" w:rsidP="00201B26">
      <w:pPr>
        <w:jc w:val="both"/>
        <w:rPr>
          <w:rFonts w:ascii="Times New Roman" w:hAnsi="Times New Roman" w:cs="Times New Roman"/>
          <w:sz w:val="28"/>
          <w:szCs w:val="28"/>
        </w:rPr>
      </w:pPr>
    </w:p>
    <w:p w:rsidR="00201B26" w:rsidRPr="00774D7F" w:rsidRDefault="00201B26" w:rsidP="00201B26">
      <w:pPr>
        <w:jc w:val="both"/>
        <w:rPr>
          <w:rFonts w:ascii="Times New Roman" w:hAnsi="Times New Roman" w:cs="Times New Roman"/>
          <w:sz w:val="28"/>
          <w:szCs w:val="28"/>
        </w:rPr>
      </w:pPr>
    </w:p>
    <w:p w:rsidR="00201B26" w:rsidRDefault="00201B26" w:rsidP="00201B26">
      <w:pPr>
        <w:pStyle w:val="1"/>
        <w:rPr>
          <w:b w:val="0"/>
          <w:bCs w:val="0"/>
          <w:noProof/>
        </w:rPr>
      </w:pPr>
    </w:p>
    <w:p w:rsidR="00805AE5" w:rsidRDefault="00805AE5" w:rsidP="00805AE5"/>
    <w:p w:rsidR="00805AE5" w:rsidRDefault="00805AE5" w:rsidP="00805AE5"/>
    <w:p w:rsidR="00805AE5" w:rsidRDefault="00805AE5" w:rsidP="00805AE5"/>
    <w:p w:rsidR="00805AE5" w:rsidRDefault="00805AE5" w:rsidP="00805AE5"/>
    <w:p w:rsidR="00805AE5" w:rsidRDefault="00805AE5" w:rsidP="00805AE5"/>
    <w:p w:rsidR="00805AE5" w:rsidRDefault="00805AE5" w:rsidP="00805AE5"/>
    <w:p w:rsidR="00805AE5" w:rsidRPr="00805AE5" w:rsidRDefault="00805AE5" w:rsidP="00805AE5"/>
    <w:p w:rsidR="00201B26" w:rsidRPr="005327EE" w:rsidRDefault="00805AE5" w:rsidP="00201B26">
      <w:pPr>
        <w:pStyle w:val="1"/>
        <w:rPr>
          <w:b w:val="0"/>
          <w:bCs w:val="0"/>
          <w:noProof/>
          <w:color w:val="auto"/>
        </w:rPr>
      </w:pPr>
      <w:r w:rsidRPr="005327EE">
        <w:rPr>
          <w:noProof/>
          <w:color w:val="auto"/>
        </w:rPr>
        <w:t xml:space="preserve">                                              </w:t>
      </w:r>
      <w:r w:rsidR="005327EE" w:rsidRPr="005327EE">
        <w:rPr>
          <w:noProof/>
          <w:color w:val="auto"/>
        </w:rPr>
        <w:t xml:space="preserve">          </w:t>
      </w:r>
      <w:r w:rsidRPr="005327EE">
        <w:rPr>
          <w:noProof/>
          <w:color w:val="auto"/>
        </w:rPr>
        <w:t xml:space="preserve">   </w:t>
      </w:r>
      <w:r w:rsidR="00201B26" w:rsidRPr="005327EE">
        <w:rPr>
          <w:noProof/>
          <w:color w:val="auto"/>
        </w:rPr>
        <w:t xml:space="preserve">П О Л О Ж Е Н Н Я </w:t>
      </w:r>
    </w:p>
    <w:p w:rsidR="00201B26" w:rsidRPr="00C22742" w:rsidRDefault="00201B26" w:rsidP="00201B26">
      <w:pPr>
        <w:rPr>
          <w:lang w:eastAsia="ru-RU"/>
        </w:rPr>
      </w:pPr>
    </w:p>
    <w:p w:rsidR="00201B26" w:rsidRDefault="00201B26" w:rsidP="00201B26">
      <w:pPr>
        <w:jc w:val="center"/>
        <w:rPr>
          <w:rFonts w:ascii="Times New Roman" w:hAnsi="Times New Roman" w:cs="Times New Roman"/>
          <w:b/>
          <w:noProof/>
          <w:sz w:val="28"/>
          <w:szCs w:val="28"/>
        </w:rPr>
      </w:pPr>
      <w:r w:rsidRPr="00774D7F">
        <w:rPr>
          <w:rFonts w:ascii="Times New Roman" w:hAnsi="Times New Roman" w:cs="Times New Roman"/>
          <w:b/>
          <w:noProof/>
          <w:sz w:val="28"/>
          <w:szCs w:val="28"/>
        </w:rPr>
        <w:t xml:space="preserve"> про Відділ мобілізаційної роботи та військового обліку</w:t>
      </w:r>
    </w:p>
    <w:p w:rsidR="00201B26" w:rsidRDefault="005327EE" w:rsidP="00201B26">
      <w:pPr>
        <w:jc w:val="center"/>
        <w:rPr>
          <w:rFonts w:ascii="Times New Roman" w:hAnsi="Times New Roman" w:cs="Times New Roman"/>
          <w:b/>
          <w:noProof/>
          <w:sz w:val="28"/>
          <w:szCs w:val="28"/>
        </w:rPr>
      </w:pPr>
      <w:r>
        <w:rPr>
          <w:rFonts w:ascii="Times New Roman" w:hAnsi="Times New Roman" w:cs="Times New Roman"/>
          <w:b/>
          <w:noProof/>
          <w:sz w:val="28"/>
          <w:szCs w:val="28"/>
        </w:rPr>
        <w:t xml:space="preserve"> Кам’янської сільської</w:t>
      </w:r>
      <w:r w:rsidR="00201B26" w:rsidRPr="00774D7F">
        <w:rPr>
          <w:rFonts w:ascii="Times New Roman" w:hAnsi="Times New Roman" w:cs="Times New Roman"/>
          <w:b/>
          <w:noProof/>
          <w:sz w:val="28"/>
          <w:szCs w:val="28"/>
        </w:rPr>
        <w:t xml:space="preserve"> ради</w:t>
      </w: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585594" w:rsidRDefault="00585594" w:rsidP="00201B26">
      <w:pPr>
        <w:jc w:val="center"/>
        <w:rPr>
          <w:rFonts w:ascii="Times New Roman" w:hAnsi="Times New Roman" w:cs="Times New Roman"/>
          <w:b/>
          <w:noProof/>
          <w:sz w:val="28"/>
          <w:szCs w:val="28"/>
        </w:rPr>
      </w:pPr>
    </w:p>
    <w:p w:rsidR="00585594" w:rsidRDefault="00585594" w:rsidP="00201B26">
      <w:pPr>
        <w:jc w:val="center"/>
        <w:rPr>
          <w:rFonts w:ascii="Times New Roman" w:hAnsi="Times New Roman" w:cs="Times New Roman"/>
          <w:b/>
          <w:noProof/>
          <w:sz w:val="28"/>
          <w:szCs w:val="28"/>
        </w:rPr>
      </w:pPr>
    </w:p>
    <w:p w:rsidR="00585594" w:rsidRDefault="00585594"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805AE5" w:rsidRDefault="00805AE5" w:rsidP="00201B26">
      <w:pPr>
        <w:jc w:val="center"/>
        <w:rPr>
          <w:rFonts w:ascii="Times New Roman" w:hAnsi="Times New Roman" w:cs="Times New Roman"/>
          <w:b/>
          <w:noProof/>
          <w:sz w:val="28"/>
          <w:szCs w:val="28"/>
        </w:rPr>
      </w:pPr>
    </w:p>
    <w:p w:rsidR="00805AE5" w:rsidRDefault="00805AE5" w:rsidP="00201B26">
      <w:pPr>
        <w:jc w:val="center"/>
        <w:rPr>
          <w:rFonts w:ascii="Times New Roman" w:hAnsi="Times New Roman" w:cs="Times New Roman"/>
          <w:b/>
          <w:noProof/>
          <w:sz w:val="28"/>
          <w:szCs w:val="28"/>
        </w:rPr>
      </w:pPr>
      <w:r>
        <w:rPr>
          <w:rFonts w:ascii="Times New Roman" w:hAnsi="Times New Roman" w:cs="Times New Roman"/>
          <w:b/>
          <w:noProof/>
          <w:sz w:val="28"/>
          <w:szCs w:val="28"/>
        </w:rPr>
        <w:t xml:space="preserve"> </w:t>
      </w: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Pr="00793A04" w:rsidRDefault="00201B26" w:rsidP="00201B26">
      <w:pPr>
        <w:rPr>
          <w:rFonts w:ascii="Times New Roman" w:hAnsi="Times New Roman" w:cs="Times New Roman"/>
          <w:b/>
          <w:noProof/>
          <w:sz w:val="28"/>
          <w:szCs w:val="28"/>
        </w:rPr>
      </w:pPr>
    </w:p>
    <w:p w:rsidR="00201B26" w:rsidRPr="00A77D79" w:rsidRDefault="005327EE" w:rsidP="00201B26">
      <w:pPr>
        <w:jc w:val="center"/>
        <w:rPr>
          <w:rFonts w:ascii="Times New Roman" w:hAnsi="Times New Roman" w:cs="Times New Roman"/>
          <w:b/>
          <w:noProof/>
          <w:sz w:val="28"/>
          <w:szCs w:val="28"/>
        </w:rPr>
      </w:pPr>
      <w:r>
        <w:rPr>
          <w:rFonts w:ascii="Times New Roman" w:hAnsi="Times New Roman" w:cs="Times New Roman"/>
          <w:b/>
          <w:noProof/>
          <w:sz w:val="28"/>
          <w:szCs w:val="28"/>
        </w:rPr>
        <w:t>Село Кам’янське - 2026</w:t>
      </w: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201B26" w:rsidRDefault="00201B26" w:rsidP="00201B26">
      <w:pPr>
        <w:jc w:val="center"/>
        <w:rPr>
          <w:rFonts w:ascii="Times New Roman" w:hAnsi="Times New Roman" w:cs="Times New Roman"/>
          <w:b/>
          <w:noProof/>
          <w:sz w:val="28"/>
          <w:szCs w:val="28"/>
        </w:rPr>
      </w:pPr>
    </w:p>
    <w:p w:rsidR="00805AE5" w:rsidRDefault="00805AE5" w:rsidP="00201B26">
      <w:pPr>
        <w:jc w:val="center"/>
        <w:rPr>
          <w:rFonts w:ascii="Times New Roman" w:hAnsi="Times New Roman" w:cs="Times New Roman"/>
          <w:b/>
          <w:noProof/>
          <w:sz w:val="28"/>
          <w:szCs w:val="28"/>
        </w:rPr>
      </w:pPr>
    </w:p>
    <w:p w:rsidR="00805AE5" w:rsidRDefault="00805AE5" w:rsidP="00585594">
      <w:pPr>
        <w:tabs>
          <w:tab w:val="left" w:pos="1200"/>
        </w:tabs>
        <w:rPr>
          <w:rFonts w:ascii="Times New Roman" w:hAnsi="Times New Roman" w:cs="Times New Roman"/>
          <w:b/>
          <w:noProof/>
          <w:sz w:val="28"/>
          <w:szCs w:val="28"/>
        </w:rPr>
      </w:pPr>
    </w:p>
    <w:p w:rsidR="00805AE5" w:rsidRPr="00774D7F" w:rsidRDefault="00805AE5" w:rsidP="00201B26">
      <w:pPr>
        <w:jc w:val="center"/>
        <w:rPr>
          <w:rFonts w:ascii="Times New Roman" w:hAnsi="Times New Roman" w:cs="Times New Roman"/>
          <w:b/>
          <w:noProof/>
          <w:sz w:val="28"/>
          <w:szCs w:val="28"/>
        </w:rPr>
      </w:pP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1.Загальні положення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1.1. Відділ</w:t>
      </w:r>
      <w:r w:rsidRPr="002141E6">
        <w:rPr>
          <w:rFonts w:ascii="Times New Roman" w:hAnsi="Times New Roman" w:cs="Times New Roman"/>
          <w:color w:val="FF0000"/>
          <w:sz w:val="28"/>
          <w:szCs w:val="28"/>
        </w:rPr>
        <w:t xml:space="preserve"> </w:t>
      </w:r>
      <w:r w:rsidRPr="002141E6">
        <w:rPr>
          <w:rFonts w:ascii="Times New Roman" w:hAnsi="Times New Roman" w:cs="Times New Roman"/>
          <w:sz w:val="28"/>
          <w:szCs w:val="28"/>
        </w:rPr>
        <w:t xml:space="preserve">військового обліку та мобілізаційної роботи </w:t>
      </w:r>
      <w:r w:rsidR="00E65A18">
        <w:rPr>
          <w:rFonts w:ascii="Times New Roman" w:hAnsi="Times New Roman" w:cs="Times New Roman"/>
          <w:sz w:val="28"/>
          <w:szCs w:val="28"/>
        </w:rPr>
        <w:t>Кам’янської  сільської</w:t>
      </w:r>
      <w:r w:rsidRPr="002141E6">
        <w:rPr>
          <w:rFonts w:ascii="Times New Roman" w:hAnsi="Times New Roman" w:cs="Times New Roman"/>
          <w:sz w:val="28"/>
          <w:szCs w:val="28"/>
        </w:rPr>
        <w:t xml:space="preserve"> ради (далі Відді</w:t>
      </w:r>
      <w:r w:rsidR="00E65A18">
        <w:rPr>
          <w:rFonts w:ascii="Times New Roman" w:hAnsi="Times New Roman" w:cs="Times New Roman"/>
          <w:sz w:val="28"/>
          <w:szCs w:val="28"/>
        </w:rPr>
        <w:t>л) утворюється рішенням сільської</w:t>
      </w:r>
      <w:r w:rsidRPr="002141E6">
        <w:rPr>
          <w:rFonts w:ascii="Times New Roman" w:hAnsi="Times New Roman" w:cs="Times New Roman"/>
          <w:sz w:val="28"/>
          <w:szCs w:val="28"/>
        </w:rPr>
        <w:t xml:space="preserve"> ради, є структурним підрозділом ради без статусу юридичної особи.</w:t>
      </w:r>
    </w:p>
    <w:p w:rsidR="00201B26" w:rsidRPr="00793A04"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1.2. Відділ підз</w:t>
      </w:r>
      <w:r w:rsidR="00E65A18">
        <w:rPr>
          <w:rFonts w:ascii="Times New Roman" w:hAnsi="Times New Roman" w:cs="Times New Roman"/>
          <w:sz w:val="28"/>
          <w:szCs w:val="28"/>
        </w:rPr>
        <w:t>вітний і підконтрольний сільській раді, сільському</w:t>
      </w:r>
      <w:r w:rsidRPr="002141E6">
        <w:rPr>
          <w:rFonts w:ascii="Times New Roman" w:hAnsi="Times New Roman" w:cs="Times New Roman"/>
          <w:sz w:val="28"/>
          <w:szCs w:val="28"/>
        </w:rPr>
        <w:t xml:space="preserve"> голові, секретарю ради, </w:t>
      </w:r>
      <w:r w:rsidR="00E65A18">
        <w:rPr>
          <w:rFonts w:ascii="Times New Roman" w:hAnsi="Times New Roman" w:cs="Times New Roman"/>
          <w:sz w:val="28"/>
          <w:szCs w:val="28"/>
        </w:rPr>
        <w:t>заступнику сільського</w:t>
      </w:r>
      <w:r w:rsidRPr="00793A04">
        <w:rPr>
          <w:rFonts w:ascii="Times New Roman" w:hAnsi="Times New Roman" w:cs="Times New Roman"/>
          <w:sz w:val="28"/>
          <w:szCs w:val="28"/>
        </w:rPr>
        <w:t xml:space="preserve"> голови, відповідно до розподілу функціональних обов’язків.</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1.3. Головною метою відділу є організація заходів з мобілізаційної підготовки та мобілізації,  забезпечення персонально-первинного обліку призовників, військовозобов´язаних та резервістів адміністративно-територіальних одиниць на те</w:t>
      </w:r>
      <w:r w:rsidR="00A301CB">
        <w:rPr>
          <w:rFonts w:ascii="Times New Roman" w:hAnsi="Times New Roman" w:cs="Times New Roman"/>
          <w:sz w:val="28"/>
          <w:szCs w:val="28"/>
        </w:rPr>
        <w:t>риторії Кам’янської сільської</w:t>
      </w:r>
      <w:r w:rsidRPr="00793A04">
        <w:rPr>
          <w:rFonts w:ascii="Times New Roman" w:hAnsi="Times New Roman" w:cs="Times New Roman"/>
          <w:sz w:val="28"/>
          <w:szCs w:val="28"/>
        </w:rPr>
        <w:t xml:space="preserve"> територіальної громади.</w:t>
      </w:r>
    </w:p>
    <w:p w:rsidR="00201B26" w:rsidRPr="002141E6"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1.4. Відділ у своїй діяльності керується Конституцією України, Кодексом Цивільного захисту України, законами України «Про місцеве самоврядування в Україні», «Про службу в органах місцевого самоврядування», «Про засади запобігання і протидії корупції», «Про військовий обов'язок і військову службу», «Про мобілізацію та мобілізаційну підготовку», Порядком організації та ведення військового обліку призовників , військовозобов’язаних та резервістів, затвердженим Постановою Кабінету Міністрів України </w:t>
      </w:r>
      <w:r w:rsidRPr="002141E6">
        <w:rPr>
          <w:rFonts w:ascii="Times New Roman" w:hAnsi="Times New Roman" w:cs="Times New Roman"/>
          <w:sz w:val="28"/>
          <w:szCs w:val="28"/>
        </w:rPr>
        <w:t xml:space="preserve">від 30 грудня 2022 року № 1487, </w:t>
      </w:r>
      <w:r w:rsidRPr="00774D7F">
        <w:rPr>
          <w:rFonts w:ascii="Times New Roman" w:hAnsi="Times New Roman" w:cs="Times New Roman"/>
          <w:sz w:val="28"/>
          <w:szCs w:val="28"/>
        </w:rPr>
        <w:t xml:space="preserve">Порядком проведення призову громадян на військову службу під час мобілізації, на особливий період, затвердженим Постановою Кабінету Міністрів України від 16.05.24 №560, </w:t>
      </w:r>
      <w:r w:rsidRPr="002141E6">
        <w:rPr>
          <w:rFonts w:ascii="Times New Roman" w:hAnsi="Times New Roman" w:cs="Times New Roman"/>
          <w:sz w:val="28"/>
          <w:szCs w:val="28"/>
        </w:rPr>
        <w:t>указами Президента України, наказами Міністерств</w:t>
      </w:r>
      <w:r w:rsidR="00B1562F">
        <w:rPr>
          <w:rFonts w:ascii="Times New Roman" w:hAnsi="Times New Roman" w:cs="Times New Roman"/>
          <w:sz w:val="28"/>
          <w:szCs w:val="28"/>
        </w:rPr>
        <w:t>а оборони України, регламентами Кам’янської сільської</w:t>
      </w:r>
      <w:r w:rsidRPr="002141E6">
        <w:rPr>
          <w:rFonts w:ascii="Times New Roman" w:hAnsi="Times New Roman" w:cs="Times New Roman"/>
          <w:sz w:val="28"/>
          <w:szCs w:val="28"/>
        </w:rPr>
        <w:t xml:space="preserve"> ради та виконавч</w:t>
      </w:r>
      <w:r w:rsidR="00B1562F">
        <w:rPr>
          <w:rFonts w:ascii="Times New Roman" w:hAnsi="Times New Roman" w:cs="Times New Roman"/>
          <w:sz w:val="28"/>
          <w:szCs w:val="28"/>
        </w:rPr>
        <w:t>ого комітету, рішеннями сільської</w:t>
      </w:r>
      <w:r w:rsidRPr="002141E6">
        <w:rPr>
          <w:rFonts w:ascii="Times New Roman" w:hAnsi="Times New Roman" w:cs="Times New Roman"/>
          <w:sz w:val="28"/>
          <w:szCs w:val="28"/>
        </w:rPr>
        <w:t xml:space="preserve"> ради та її виконавчого ком</w:t>
      </w:r>
      <w:r w:rsidR="00B1562F">
        <w:rPr>
          <w:rFonts w:ascii="Times New Roman" w:hAnsi="Times New Roman" w:cs="Times New Roman"/>
          <w:sz w:val="28"/>
          <w:szCs w:val="28"/>
        </w:rPr>
        <w:t>ітету, розпорядженнями сільського</w:t>
      </w:r>
      <w:r w:rsidRPr="002141E6">
        <w:rPr>
          <w:rFonts w:ascii="Times New Roman" w:hAnsi="Times New Roman" w:cs="Times New Roman"/>
          <w:sz w:val="28"/>
          <w:szCs w:val="28"/>
        </w:rPr>
        <w:t xml:space="preserve"> голови, цим Положенням та іншими нормативно - правовими актами, що регламентують діяльність у межах наданих повноважень.</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1.5 Для листування з органами державної влади, органами місцевого самоврядування, організаціями, установами, підприємствами, громадянами тощо</w:t>
      </w:r>
      <w:r w:rsidR="00B1562F">
        <w:rPr>
          <w:rFonts w:ascii="Times New Roman" w:hAnsi="Times New Roman" w:cs="Times New Roman"/>
          <w:sz w:val="28"/>
          <w:szCs w:val="28"/>
        </w:rPr>
        <w:t xml:space="preserve"> використовується бланк сільської</w:t>
      </w:r>
      <w:r w:rsidRPr="002141E6">
        <w:rPr>
          <w:rFonts w:ascii="Times New Roman" w:hAnsi="Times New Roman" w:cs="Times New Roman"/>
          <w:sz w:val="28"/>
          <w:szCs w:val="28"/>
        </w:rPr>
        <w:t xml:space="preserve"> ради.</w:t>
      </w:r>
    </w:p>
    <w:p w:rsidR="00201B26" w:rsidRPr="00C22742" w:rsidRDefault="00201B26" w:rsidP="00201B26">
      <w:pPr>
        <w:jc w:val="both"/>
        <w:rPr>
          <w:rFonts w:ascii="Times New Roman" w:hAnsi="Times New Roman" w:cs="Times New Roman"/>
          <w:b/>
          <w:bCs/>
          <w:sz w:val="28"/>
          <w:szCs w:val="28"/>
        </w:rPr>
      </w:pPr>
      <w:r w:rsidRPr="002141E6">
        <w:rPr>
          <w:rFonts w:ascii="Times New Roman" w:hAnsi="Times New Roman" w:cs="Times New Roman"/>
          <w:b/>
          <w:bCs/>
          <w:sz w:val="28"/>
          <w:szCs w:val="28"/>
        </w:rPr>
        <w:t>2. Основні завдання та повноваження відділу:</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2.1. Ведення військового обліку призовників, військовозобов´язаних та резервістів адміністративно-територіальних одиниць </w:t>
      </w:r>
      <w:r w:rsidR="00461A5A">
        <w:rPr>
          <w:rFonts w:ascii="Times New Roman" w:hAnsi="Times New Roman" w:cs="Times New Roman"/>
          <w:sz w:val="28"/>
          <w:szCs w:val="28"/>
        </w:rPr>
        <w:t>Кам’янської сільської</w:t>
      </w:r>
      <w:r w:rsidRPr="00793A04">
        <w:rPr>
          <w:rFonts w:ascii="Times New Roman" w:hAnsi="Times New Roman" w:cs="Times New Roman"/>
          <w:sz w:val="28"/>
          <w:szCs w:val="28"/>
        </w:rPr>
        <w:t xml:space="preserve"> територіальної громади.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2.2. Документальне оформлення військово-облікових документів призовників, військовозобов´язаних та резервістів.</w:t>
      </w:r>
    </w:p>
    <w:p w:rsidR="00201B26" w:rsidRPr="00793A04" w:rsidRDefault="00201B26" w:rsidP="00201B26">
      <w:pPr>
        <w:jc w:val="both"/>
        <w:rPr>
          <w:rFonts w:ascii="Times New Roman" w:hAnsi="Times New Roman" w:cs="Times New Roman"/>
          <w:sz w:val="28"/>
          <w:szCs w:val="28"/>
        </w:rPr>
      </w:pPr>
      <w:r>
        <w:rPr>
          <w:rFonts w:ascii="Times New Roman" w:hAnsi="Times New Roman" w:cs="Times New Roman"/>
          <w:sz w:val="28"/>
          <w:szCs w:val="28"/>
        </w:rPr>
        <w:t>2.3.</w:t>
      </w:r>
      <w:r w:rsidRPr="002141E6">
        <w:rPr>
          <w:rFonts w:ascii="Times New Roman" w:hAnsi="Times New Roman" w:cs="Times New Roman"/>
          <w:sz w:val="28"/>
          <w:szCs w:val="28"/>
        </w:rPr>
        <w:t xml:space="preserve">Здійснення контролю за виконанням призовниками, </w:t>
      </w:r>
      <w:r w:rsidRPr="00793A04">
        <w:rPr>
          <w:rFonts w:ascii="Times New Roman" w:hAnsi="Times New Roman" w:cs="Times New Roman"/>
          <w:sz w:val="28"/>
          <w:szCs w:val="28"/>
        </w:rPr>
        <w:t>військовозобов´язаними та резервістами встановлених правил військового обліку.</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2.4. Бронювання військовозобов´язаних на період мобілізації та на воєнний час.</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2.5. Ведення персонального обліку осіб які приймали участь в АТО /ООС, мають посвідчення УБД, які загинули, померли від ран, контузій, каліцтва або захворювань, отриманих внаслідок бойових дій під час захисту Батьківщини.</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b/>
          <w:bCs/>
          <w:sz w:val="28"/>
          <w:szCs w:val="28"/>
        </w:rPr>
        <w:t>3. Функції Відділу</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b/>
          <w:bCs/>
          <w:sz w:val="28"/>
          <w:szCs w:val="28"/>
        </w:rPr>
        <w:t>3.1. Відділ здійснює:</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3.1.1. Взяття на військовий облік громадян, які прибули на нове місце </w:t>
      </w:r>
      <w:r w:rsidRPr="00793A04">
        <w:rPr>
          <w:rFonts w:ascii="Times New Roman" w:hAnsi="Times New Roman" w:cs="Times New Roman"/>
          <w:sz w:val="28"/>
          <w:szCs w:val="28"/>
        </w:rPr>
        <w:lastRenderedPageBreak/>
        <w:t>проживання до адміністративно-т</w:t>
      </w:r>
      <w:r w:rsidR="00461A5A">
        <w:rPr>
          <w:rFonts w:ascii="Times New Roman" w:hAnsi="Times New Roman" w:cs="Times New Roman"/>
          <w:sz w:val="28"/>
          <w:szCs w:val="28"/>
        </w:rPr>
        <w:t>ериторіальних одиниць Кам’янської сільської</w:t>
      </w:r>
      <w:r w:rsidR="00543E64">
        <w:rPr>
          <w:rFonts w:ascii="Times New Roman" w:hAnsi="Times New Roman" w:cs="Times New Roman"/>
          <w:sz w:val="28"/>
          <w:szCs w:val="28"/>
        </w:rPr>
        <w:t xml:space="preserve"> </w:t>
      </w:r>
      <w:r w:rsidRPr="00793A04">
        <w:rPr>
          <w:rFonts w:ascii="Times New Roman" w:hAnsi="Times New Roman" w:cs="Times New Roman"/>
          <w:sz w:val="28"/>
          <w:szCs w:val="28"/>
        </w:rPr>
        <w:t xml:space="preserve"> територіальної громади.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3.1.2 Зняття з військового обліку громадян після їх вибуття в іншу місцевість (адміністративно-територіальну одиницю) до нового місця проживання.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3.1.3. Виявлення призовників, військовозобов´язаних та резервістів, які </w:t>
      </w:r>
      <w:r w:rsidR="00543E64">
        <w:rPr>
          <w:rFonts w:ascii="Times New Roman" w:hAnsi="Times New Roman" w:cs="Times New Roman"/>
          <w:sz w:val="28"/>
          <w:szCs w:val="28"/>
        </w:rPr>
        <w:t>проживають на території сільської</w:t>
      </w:r>
      <w:r w:rsidRPr="002141E6">
        <w:rPr>
          <w:rFonts w:ascii="Times New Roman" w:hAnsi="Times New Roman" w:cs="Times New Roman"/>
          <w:sz w:val="28"/>
          <w:szCs w:val="28"/>
        </w:rPr>
        <w:t xml:space="preserve"> територіальної громади і не перебувають на військовому обліку та направлення їх до територіального центру комплектування та соціальної підтримки (далі- ТЦК та СП).</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3.1.4. Оповіщення на вимогу ТЦК та СП призовників, військовозобов´язаних та резервістів про їх виклик до ТЦК та СП і забезпечення їх своєчасне прибуття.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3.1.5 Постійну взаємодію з ТЦК та СП, щодо строків та способів звіряння даних карток первинного обліку призовників, військовозобов´язаних та резервістів з обліковими даними ТЦК та СП внесення відповідних змін до них, а також щодо оповіщення призовників, військовозобов´язаних та резервістів.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3.1.6. У п´ятиденний термін із дня подання відповідних документів внесення до карток первинного обліку призовників, військовозобов´язаних та резервістів змін щодо їх сімейного стану, місця проживання, освіти, місця роботи і посади та надсилання щомісяця до 5 числа до ТЦК та СП і повідомлення про зміну облікових даних;</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3.1.7. Звіряння не рідше одного разу на рік облікових даних карток первинного обліку призовників, військовозобов´язаних та резервістів , які перебувають на військовому обліку, з їх обліковими даними, що містяться в особових картках призовників, військовозобов´язаних та резервістів, підприємств, установ, організацій, в яких вони працюють (навчаються), що перебувають на території </w:t>
      </w:r>
      <w:r w:rsidR="00543E64">
        <w:rPr>
          <w:rFonts w:ascii="Times New Roman" w:hAnsi="Times New Roman" w:cs="Times New Roman"/>
          <w:sz w:val="28"/>
          <w:szCs w:val="28"/>
        </w:rPr>
        <w:t xml:space="preserve">Кам’янської сільської </w:t>
      </w:r>
      <w:r w:rsidRPr="002141E6">
        <w:rPr>
          <w:rFonts w:ascii="Times New Roman" w:hAnsi="Times New Roman" w:cs="Times New Roman"/>
          <w:sz w:val="28"/>
          <w:szCs w:val="28"/>
        </w:rPr>
        <w:t>територіальної громади, а також із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військовозобов´язаних та резервістів шляхом подвірного обходу.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3.1.8. Звіряння даних карток первинного обліку призовників, які перебувають на військовому обліку в органах місцевого самоврядування, з обліковими даними ТЦК та СП (після приписки громадян до призовних дільниць і перед призовом їх на строкову військову службу, а також в інші строки, визначені ТЦК та СП).</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3.1.9. Складання і подання щороку до 1 грудня до ТЦК та СП списків громадян, які підлягають приписці до призовних дільниць;</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3.1.10. Приймання під розписку від призовників, військовозобов´язаних та резервістів їх військово-облікових документів для подання до ТЦК та СП для звіряння з картками первинного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3.1.11. Постійний контроль за виконанням громадянами, посадовими особами підприємств, установ та організацій, які перебувають на території селищної ради, встановлених правил військового обліку та проведенням відповідної роз’яснювальної роботи.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3.1.12. Інформування ТЦК та СП про всіх громадян, посадових осіб підприємств, установ та організацій та власників будинків, які порушують правила військового обліку, для притягнення винних до відповідальності згідно із законом.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3.1.13. Повідомлення щомісяця до 5 числа ТЦК та СП про реєстрацію, </w:t>
      </w:r>
      <w:r w:rsidRPr="002141E6">
        <w:rPr>
          <w:rFonts w:ascii="Times New Roman" w:hAnsi="Times New Roman" w:cs="Times New Roman"/>
          <w:sz w:val="28"/>
          <w:szCs w:val="28"/>
        </w:rPr>
        <w:lastRenderedPageBreak/>
        <w:t xml:space="preserve">ліквідацію підприємств, установ та організацій, які перебувають на території селищної </w:t>
      </w:r>
      <w:r>
        <w:rPr>
          <w:rFonts w:ascii="Times New Roman" w:hAnsi="Times New Roman" w:cs="Times New Roman"/>
          <w:sz w:val="28"/>
          <w:szCs w:val="28"/>
        </w:rPr>
        <w:t>територіальної громади</w:t>
      </w:r>
      <w:r w:rsidRPr="002141E6">
        <w:rPr>
          <w:rFonts w:ascii="Times New Roman" w:hAnsi="Times New Roman" w:cs="Times New Roman"/>
          <w:sz w:val="28"/>
          <w:szCs w:val="28"/>
        </w:rPr>
        <w:t>.</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3.1.14. Ведення та зберігання журналу обліку результатів перевірок стану військового обліку призовників і військовозобов’язаних та звіряння облікових даних з даними ТЦК та СП</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3.2. Забезпечення: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3.2.1. Перевірки дійсності та належності військово-облікових документів призовників, військовозобов’язаних та резервістів їх власникам, наявності відміток про взяття на військовий облік у ТЦК та СП, своєчасне їх прибуття до Сектору селищної ради.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3.2.2. Оформлення карток первинного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3.2.3. Зберігання карток первинного обліку в алфавітному порядку за такими групами: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перша група</w:t>
      </w:r>
      <w:r w:rsidRPr="002141E6">
        <w:rPr>
          <w:rFonts w:ascii="Times New Roman" w:hAnsi="Times New Roman" w:cs="Times New Roman"/>
          <w:sz w:val="28"/>
          <w:szCs w:val="28"/>
        </w:rPr>
        <w:t> - картки первинного обліку військовозобов’язаних та резервістів офіцерського складу;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друга</w:t>
      </w:r>
      <w:r w:rsidRPr="002141E6">
        <w:rPr>
          <w:rFonts w:ascii="Times New Roman" w:hAnsi="Times New Roman" w:cs="Times New Roman"/>
          <w:sz w:val="28"/>
          <w:szCs w:val="28"/>
        </w:rPr>
        <w:t> - картки первинного обліку військовозобов´язаних та резервістів рядового, сержантського та старшинського складу;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третя</w:t>
      </w:r>
      <w:r w:rsidRPr="002141E6">
        <w:rPr>
          <w:rFonts w:ascii="Times New Roman" w:hAnsi="Times New Roman" w:cs="Times New Roman"/>
          <w:sz w:val="28"/>
          <w:szCs w:val="28"/>
        </w:rPr>
        <w:t> - картки первинного обліку призовників;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четверта</w:t>
      </w:r>
      <w:r w:rsidRPr="002141E6">
        <w:rPr>
          <w:rFonts w:ascii="Times New Roman" w:hAnsi="Times New Roman" w:cs="Times New Roman"/>
          <w:sz w:val="28"/>
          <w:szCs w:val="28"/>
        </w:rPr>
        <w:t> - картки первинного обліку військовозобов´язаних та резервістів з числа жінок;</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Картки первинного обліку військовозобов´язаних, які мають на руках мобілізаційні розпорядження, виділяються окремо в кожній групі;</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3.2.4. Щомісяця до 5 числа надсилання до ТЦК та СП повідомлення про зміну облікових даних призовників і військовозобов´язаних, які змінили місце проживання в межах території селищної ради, та військовозобов´язаних, що прибули з мобілізаційними розпорядженнями.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3.2.5. Направлення призовників, військовозобов´язаних та резервістів, які вибувають за межі України на постійне місце проживання до ТЦК та СП для зняття їх із військового обліку та вилучення військово-облікових документів.</w:t>
      </w:r>
    </w:p>
    <w:p w:rsidR="00201B26" w:rsidRPr="002141E6" w:rsidRDefault="00201B26" w:rsidP="00201B26">
      <w:pPr>
        <w:jc w:val="both"/>
        <w:rPr>
          <w:rFonts w:ascii="Times New Roman" w:hAnsi="Times New Roman" w:cs="Times New Roman"/>
          <w:sz w:val="28"/>
          <w:szCs w:val="28"/>
        </w:rPr>
      </w:pPr>
      <w:r>
        <w:rPr>
          <w:rFonts w:ascii="Times New Roman" w:hAnsi="Times New Roman" w:cs="Times New Roman"/>
          <w:sz w:val="28"/>
          <w:szCs w:val="28"/>
        </w:rPr>
        <w:t xml:space="preserve">3.2.6. </w:t>
      </w:r>
      <w:r w:rsidRPr="002141E6">
        <w:rPr>
          <w:rFonts w:ascii="Times New Roman" w:hAnsi="Times New Roman" w:cs="Times New Roman"/>
          <w:sz w:val="28"/>
          <w:szCs w:val="28"/>
        </w:rPr>
        <w:t>Звіряння облікових даних карток первинного обліку призовників, військовозобов´язаних та резервістів, які перебувають на військовому обліку, з їх обліковими даними, що містяться в особових картках призовників, військовозобов´язаних та резервістів підприємств, установ та організацій, в яких вони працюють (навчаються), що перебувають на території селищної ради, а також 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військовозобов´язаних та резервістів шляхом подвірного обходу.</w:t>
      </w:r>
    </w:p>
    <w:p w:rsidR="00201B26" w:rsidRPr="002141E6" w:rsidRDefault="00201B26" w:rsidP="00201B26">
      <w:pPr>
        <w:jc w:val="both"/>
        <w:rPr>
          <w:rFonts w:ascii="Times New Roman" w:hAnsi="Times New Roman" w:cs="Times New Roman"/>
          <w:sz w:val="28"/>
          <w:szCs w:val="28"/>
        </w:rPr>
      </w:pPr>
      <w:r>
        <w:rPr>
          <w:rFonts w:ascii="Times New Roman" w:hAnsi="Times New Roman" w:cs="Times New Roman"/>
          <w:sz w:val="28"/>
          <w:szCs w:val="28"/>
        </w:rPr>
        <w:t>3.2.7.</w:t>
      </w:r>
      <w:r w:rsidRPr="002141E6">
        <w:rPr>
          <w:rFonts w:ascii="Times New Roman" w:hAnsi="Times New Roman" w:cs="Times New Roman"/>
          <w:sz w:val="28"/>
          <w:szCs w:val="28"/>
        </w:rPr>
        <w:t>Внесення до карток первинного обліку призовників, військовозобов´язаних та резервістів змін облікових даних, які виявлені під час звіряння, та надсилання щомісяця до 5 числа до ТЦК та СП повідомлень про зміну облікових даних.</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3.2.8 Внесення результатів звіряння облікових даних карток первинного обліку з обліковими даними особових карток призовників, військовозобов´язаних та резервістів підприємств, установ та організацій до журналу обліку результатів перевірок стану військового обліку призовників, військовозобов´язаних та резервістів та звіряння облікових даних з даними ТЦК та СП.</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lastRenderedPageBreak/>
        <w:t>3.2.9. У разі отримання розпорядження від ТЦК та СП, щодо оповіщення призовників і військовозобов´язаних про їх явку на призовні дільниці (пункти попереднього збору) для їх приписки до призовної дільниці, призову на військову службу або на збори військовозобов´язаних: здійснює відбір карток первинного обліку зазначених у розпорядженні осіб.</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3.2.10. Оповіщення зазначених у розпорядженні призовників, військовозобов´язаних та резервістів за місцем їх проживання під їх особистий підпис у картках первинного обліку. У разі відсутності призовників, військовозобов´язаних та резервістів за місцем їх проживання доведення вимоги про виклик до відома власників будинків, у яких вони проживають.</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3.2.11. Надавати письмове повідомлення до ТЦК та СП про результати оповіщення та виконання вимог законодавства призовниками, військовозобов´язаними та резервістами і власниками будинків.</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3.2.12. Контролює прибуття призовників, військовозобов´язаних та резервістів за викликом до ТЦК та СП.</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3.2.14. Ведення персонального обліку осіб які приймали участь в АТО/ООС, які загинули, померли від ран, контузій, каліцтва або захворювань, отриманих внаслідок бойових дій під час захисту Вітчизни.</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3.2.15. Своєчасного розглядання звернень ветеранів, членів їх сімей, а також громадян з питань, що належать до їх компетенції, а також ведуть прийом громадян, які звертаються із зазначених питань, видають необхідні довідки та інші документи.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3.2.16. Бере участь у роботі органів місцевого самоврядування, військових частин та підприємств, в навчальних закладах з питань військово-патріотичного виховання громадян України.</w:t>
      </w:r>
    </w:p>
    <w:p w:rsidR="00201B26" w:rsidRPr="00793A04"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3.2.17. Інформує органи місцевого самоврядування про стан роботи з військового обліку та надання допомоги ветеранам війни, з інших питань, що </w:t>
      </w:r>
      <w:r w:rsidRPr="00793A04">
        <w:rPr>
          <w:rFonts w:ascii="Times New Roman" w:hAnsi="Times New Roman" w:cs="Times New Roman"/>
          <w:sz w:val="28"/>
          <w:szCs w:val="28"/>
        </w:rPr>
        <w:t>належать до їх компетенції, і подає пропозиції щодо поліпшення такої роботи.</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3.2.18. Організацію роботи з вручення нагород громадянам, які перебувають у запасі та відставці.</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3.2.19. Проведення моніторингу суспільно-політичної обстановки на території селищної ради та налагодження цивільно-військових відносин.</w:t>
      </w:r>
    </w:p>
    <w:p w:rsidR="00201B26" w:rsidRPr="002141E6"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3.2.21. Висвітлення в ЗМІ інформаційно–аналітичних матеріалів за напрямками </w:t>
      </w:r>
      <w:r w:rsidRPr="002141E6">
        <w:rPr>
          <w:rFonts w:ascii="Times New Roman" w:hAnsi="Times New Roman" w:cs="Times New Roman"/>
          <w:sz w:val="28"/>
          <w:szCs w:val="28"/>
        </w:rPr>
        <w:t xml:space="preserve">роботи </w:t>
      </w:r>
      <w:r w:rsidRPr="00774D7F">
        <w:rPr>
          <w:rFonts w:ascii="Times New Roman" w:hAnsi="Times New Roman" w:cs="Times New Roman"/>
          <w:sz w:val="28"/>
          <w:szCs w:val="28"/>
        </w:rPr>
        <w:t>відділу</w:t>
      </w:r>
      <w:r w:rsidRPr="002141E6">
        <w:rPr>
          <w:rFonts w:ascii="Times New Roman" w:hAnsi="Times New Roman" w:cs="Times New Roman"/>
          <w:sz w:val="28"/>
          <w:szCs w:val="28"/>
        </w:rPr>
        <w:t>, внесення змін в куточок військового обліковця.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3.2.22. Складання статистичних та інших звітів, виконує інші функції відповідно до законодавства.</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3.2.23. Бере участь у проведені семінарів, конференцій на яких розглядаються питання ведення військового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4. Права працівників Відділу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 Працівники відділу у межах компетенції мають право:</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4.1.1. Підписувати, узгоджувати, посвідчувати, візувати документи.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4.1.2. Представляти </w:t>
      </w:r>
      <w:r w:rsidR="00D63F65">
        <w:rPr>
          <w:rFonts w:ascii="Times New Roman" w:hAnsi="Times New Roman" w:cs="Times New Roman"/>
          <w:sz w:val="28"/>
          <w:szCs w:val="28"/>
        </w:rPr>
        <w:t>Кам’янську сільську</w:t>
      </w:r>
      <w:r w:rsidRPr="002141E6">
        <w:rPr>
          <w:rFonts w:ascii="Times New Roman" w:hAnsi="Times New Roman" w:cs="Times New Roman"/>
          <w:sz w:val="28"/>
          <w:szCs w:val="28"/>
        </w:rPr>
        <w:t xml:space="preserve"> раду в органах державної влади, органах місцевого самоврядування, правоохоронних органах, установах, організаціях, на підприємствах, за дорученням керівництва селищної ради з питань повноважень сектору.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4.1.3. Одержувати в установленому порядку від виконавчих органів міської ради, комунальних підприємств, установ та організацій, органів державної </w:t>
      </w:r>
      <w:r w:rsidRPr="002141E6">
        <w:rPr>
          <w:rFonts w:ascii="Times New Roman" w:hAnsi="Times New Roman" w:cs="Times New Roman"/>
          <w:sz w:val="28"/>
          <w:szCs w:val="28"/>
        </w:rPr>
        <w:lastRenderedPageBreak/>
        <w:t>влади, органів місцевого самоврядування, підприємств, установ та організацій необхідну інформацію, а у разі потреби - відповідні документи.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4.1.4. Проводити звіряння не рідше одного разу на рік облікових даних карток первинного обліку призовників, військовозобов’язаних та резервістів , які перебувають на військовому обліку, з їх обліковими даними, що містяться в особових картках призовників, військовозобов’язаних та резервістів підприємств, установ, організацій, в яких вони працюють (навчаються), що перебувають на території відповідальності селищної ради, з підприємствами, установами та організаціями, здійснювати перевірку підприємств, установ та організацій згідно плану перевірок.</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4.1.5. Вносити</w:t>
      </w:r>
      <w:r w:rsidR="00D30941">
        <w:rPr>
          <w:rFonts w:ascii="Times New Roman" w:hAnsi="Times New Roman" w:cs="Times New Roman"/>
          <w:sz w:val="28"/>
          <w:szCs w:val="28"/>
        </w:rPr>
        <w:t xml:space="preserve"> на розгляд керівництва сільської</w:t>
      </w:r>
      <w:r w:rsidRPr="002141E6">
        <w:rPr>
          <w:rFonts w:ascii="Times New Roman" w:hAnsi="Times New Roman" w:cs="Times New Roman"/>
          <w:sz w:val="28"/>
          <w:szCs w:val="28"/>
        </w:rPr>
        <w:t xml:space="preserve"> ради пропозиції щодо вдосконалення роботи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4.1.6. Брат</w:t>
      </w:r>
      <w:r w:rsidR="00D63F65">
        <w:rPr>
          <w:rFonts w:ascii="Times New Roman" w:hAnsi="Times New Roman" w:cs="Times New Roman"/>
          <w:sz w:val="28"/>
          <w:szCs w:val="28"/>
        </w:rPr>
        <w:t>и участь у роботі сесій сільської</w:t>
      </w:r>
      <w:r w:rsidRPr="002141E6">
        <w:rPr>
          <w:rFonts w:ascii="Times New Roman" w:hAnsi="Times New Roman" w:cs="Times New Roman"/>
          <w:sz w:val="28"/>
          <w:szCs w:val="28"/>
        </w:rPr>
        <w:t xml:space="preserve"> ради, засіданнях виконкому, нарадах та інших </w:t>
      </w:r>
      <w:r w:rsidR="00D63F65">
        <w:rPr>
          <w:rFonts w:ascii="Times New Roman" w:hAnsi="Times New Roman" w:cs="Times New Roman"/>
          <w:sz w:val="28"/>
          <w:szCs w:val="28"/>
        </w:rPr>
        <w:t>заходах, що проводяться сільською</w:t>
      </w:r>
      <w:r w:rsidRPr="002141E6">
        <w:rPr>
          <w:rFonts w:ascii="Times New Roman" w:hAnsi="Times New Roman" w:cs="Times New Roman"/>
          <w:sz w:val="28"/>
          <w:szCs w:val="28"/>
        </w:rPr>
        <w:t xml:space="preserve"> радою та її виконавчим комітетом.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4.1.7. Проводити в установленому порядку наради та інші заходи.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5. Організація роботи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 Робота відділу ведеться: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5.1.2. Згідно з річними планами, що складаються на основі перспективних та квартальних планів роботи селищної ради та її виконавчого комітету, доручень керівництва, функцій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5.1.3. Згідно з номенклатурою справ відділу, регламентами селищної ради та її виконавчого комітету.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5.1.4. Відділ очолює начальник, який здійснює керівництво відділом, відповідно до цього Положення.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5.1.5. Начальник відділу у своїй роботі керується даним Положенням.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5.1.6. У період відсутності начальника його обов’язки здійснює</w:t>
      </w:r>
      <w:r>
        <w:rPr>
          <w:rFonts w:ascii="Times New Roman" w:hAnsi="Times New Roman" w:cs="Times New Roman"/>
          <w:sz w:val="28"/>
          <w:szCs w:val="28"/>
        </w:rPr>
        <w:t xml:space="preserve"> працівник</w:t>
      </w:r>
      <w:r w:rsidRPr="002141E6">
        <w:rPr>
          <w:rFonts w:ascii="Times New Roman" w:hAnsi="Times New Roman" w:cs="Times New Roman"/>
          <w:sz w:val="28"/>
          <w:szCs w:val="28"/>
        </w:rPr>
        <w:t xml:space="preserve"> відділу</w:t>
      </w:r>
      <w:r>
        <w:rPr>
          <w:rFonts w:ascii="Times New Roman" w:hAnsi="Times New Roman" w:cs="Times New Roman"/>
          <w:sz w:val="28"/>
          <w:szCs w:val="28"/>
        </w:rPr>
        <w:t xml:space="preserve"> за окремим розпорядженням</w:t>
      </w:r>
      <w:r w:rsidRPr="002141E6">
        <w:rPr>
          <w:rFonts w:ascii="Times New Roman" w:hAnsi="Times New Roman" w:cs="Times New Roman"/>
          <w:sz w:val="28"/>
          <w:szCs w:val="28"/>
        </w:rPr>
        <w:t>.</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6. Взаємодія працівників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6.1. Працівники </w:t>
      </w:r>
      <w:r w:rsidRPr="00774D7F">
        <w:rPr>
          <w:rFonts w:ascii="Times New Roman" w:hAnsi="Times New Roman" w:cs="Times New Roman"/>
          <w:sz w:val="28"/>
          <w:szCs w:val="28"/>
        </w:rPr>
        <w:t>Відділу</w:t>
      </w:r>
      <w:r w:rsidRPr="002141E6">
        <w:rPr>
          <w:rFonts w:ascii="Times New Roman" w:hAnsi="Times New Roman" w:cs="Times New Roman"/>
          <w:sz w:val="28"/>
          <w:szCs w:val="28"/>
        </w:rPr>
        <w:t xml:space="preserve"> при вирішенні питань, у межах наданих повноважень, взаємодіють з:</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6.1.2. Керівництвом </w:t>
      </w:r>
      <w:r w:rsidR="00D63F65">
        <w:rPr>
          <w:rFonts w:ascii="Times New Roman" w:hAnsi="Times New Roman" w:cs="Times New Roman"/>
          <w:sz w:val="28"/>
          <w:szCs w:val="28"/>
        </w:rPr>
        <w:t xml:space="preserve"> Кам’янської сільської</w:t>
      </w:r>
      <w:r w:rsidRPr="002141E6">
        <w:rPr>
          <w:rFonts w:ascii="Times New Roman" w:hAnsi="Times New Roman" w:cs="Times New Roman"/>
          <w:sz w:val="28"/>
          <w:szCs w:val="28"/>
        </w:rPr>
        <w:t xml:space="preserve"> ради та її виконавчого комітету щодо отримання доручень та надання аналітично-інформаційних матеріалів.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6.</w:t>
      </w:r>
      <w:r w:rsidR="00D63F65">
        <w:rPr>
          <w:rFonts w:ascii="Times New Roman" w:hAnsi="Times New Roman" w:cs="Times New Roman"/>
          <w:sz w:val="28"/>
          <w:szCs w:val="28"/>
        </w:rPr>
        <w:t>1.3. З іншими відділами сільської</w:t>
      </w:r>
      <w:r w:rsidRPr="002141E6">
        <w:rPr>
          <w:rFonts w:ascii="Times New Roman" w:hAnsi="Times New Roman" w:cs="Times New Roman"/>
          <w:sz w:val="28"/>
          <w:szCs w:val="28"/>
        </w:rPr>
        <w:t xml:space="preserve"> ради з питань розгляду звернень громадян, запитів на публічну інформацію, участі в особистому прийомі громадян селищним головою, виконання контрольних документів, складання номенклатури справ, ведення діловодства та архівної справи.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6.1.4. ТЦК та СП, щодо надання звітності, обміну інформацією та відповідною документацією.</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6.1.5. Органами Національної поліції з питань звернення щодо громадян, які ухиляються від виконання військового обов’язку для їх розшуку, затримання і доставки до ТЦК та СП.</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6.1.6. Підприємствами, організаціями та установами незалежно від форм власності щодо обміну інформацією та відповідною документацією в процесі роботи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6.2. Працівники відділу за потребою беруть участь у засіданнях виконкому, нарадах та інших заходах.</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lastRenderedPageBreak/>
        <w:t>7. Відповідальність працівників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7.1. Працівники відділу несуть відповідальність згідно з чинним законодавством: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7.1.1. За неякісне або несвоєчасне виконання посадових завдань та обов’язків.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7.1.2. Бездіяльність або невикористання наданих їм прав.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7.1.3. Порушення норм етики поведінки посадової особи органу місцевого самоврядування та обмежень, пов’язаних з прийняттям на службу в органи місцевого самоврядування та її проходженням.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7.1.4. За порушення трудової та виконавської дисципліни працівники відділу несуть відповідальність згідно з чинним законодавством.</w:t>
      </w:r>
      <w:r w:rsidRPr="002141E6">
        <w:rPr>
          <w:rFonts w:ascii="Times New Roman" w:hAnsi="Times New Roman" w:cs="Times New Roman"/>
          <w:b/>
          <w:bCs/>
          <w:sz w:val="28"/>
          <w:szCs w:val="28"/>
        </w:rPr>
        <w:t>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8. Керівництво відділом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8.1. Відділ очолює начальник, який підпорядковується і є підзвітним селищному голові, заступнику </w:t>
      </w:r>
      <w:r w:rsidRPr="00774D7F">
        <w:rPr>
          <w:rFonts w:ascii="Times New Roman" w:hAnsi="Times New Roman" w:cs="Times New Roman"/>
          <w:sz w:val="28"/>
          <w:szCs w:val="28"/>
        </w:rPr>
        <w:t xml:space="preserve">селищного </w:t>
      </w:r>
      <w:r w:rsidRPr="002141E6">
        <w:rPr>
          <w:rFonts w:ascii="Times New Roman" w:hAnsi="Times New Roman" w:cs="Times New Roman"/>
          <w:sz w:val="28"/>
          <w:szCs w:val="28"/>
        </w:rPr>
        <w:t>голови</w:t>
      </w:r>
      <w:r w:rsidRPr="00774D7F">
        <w:rPr>
          <w:rFonts w:ascii="Times New Roman" w:hAnsi="Times New Roman" w:cs="Times New Roman"/>
          <w:sz w:val="28"/>
          <w:szCs w:val="28"/>
        </w:rPr>
        <w:t xml:space="preserve"> </w:t>
      </w:r>
      <w:r w:rsidRPr="002141E6">
        <w:rPr>
          <w:rFonts w:ascii="Times New Roman" w:hAnsi="Times New Roman" w:cs="Times New Roman"/>
          <w:sz w:val="28"/>
          <w:szCs w:val="28"/>
        </w:rPr>
        <w:t xml:space="preserve"> згідно з розподілом обов’язків.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8.2. Начальник відділу призначається на посаду та звільняється з посади селищним головою з дотриманням вимог ЗУ «Про службу в органах місцевого самоврядування»</w:t>
      </w:r>
      <w:r w:rsidRPr="00774D7F">
        <w:rPr>
          <w:rFonts w:ascii="Times New Roman" w:hAnsi="Times New Roman" w:cs="Times New Roman"/>
          <w:sz w:val="28"/>
          <w:szCs w:val="28"/>
        </w:rPr>
        <w:t>, в період воєнного стану – «Про правовий режим воєнного стану»</w:t>
      </w:r>
      <w:r w:rsidRPr="002141E6">
        <w:rPr>
          <w:rFonts w:ascii="Times New Roman" w:hAnsi="Times New Roman" w:cs="Times New Roman"/>
          <w:sz w:val="28"/>
          <w:szCs w:val="28"/>
        </w:rPr>
        <w:t>.</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8.3. Начальник відділу повинен мати вищу освіта не нижче ступеня магістра, спеціаліста, вільне володіння державною мовою.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8.4. Начальник відділу повинен знати Конституцією України, закони України «Про місцеве самоврядування в Україні», «Про службу в органах місцевого самоврядування», «Про засади запобігання і протидії корупції», «Про військовий обов'язок і військову службу», «Про мобілізацію та мобілізаційну підготовку», Порядком організації та ведення військового обліку призовників, військовозобов’язаних та резервістів, затвердженим Постановою Кабінету Міністрів України від 30 грудня 2022 року № 1487.</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8.1. Начальник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8.1.1. Організовує роботу відділу, забезпечує надання повноти та достовірності даних, що визначають кількісний склад призовників і військовозобов´язаних, забезпечує виконання завдань, покладених на відділ.</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8.1.2. Здійснює керівництво відділом, забезпечує раціональний та ефективний розподіл обов’язки, з урахуванням вимог щодо забезпечення захисту інформації та запобігання зловживанням під час ведення військового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8.1.3.Визначає ступінь відповідальності працівників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8.1.4. Підписує від імені відділу службові листи, доповідні записки, довідки і документи інформаційного, довідкового або аналітичного характеру, які підготовлені для внутрішнього користування в установі.</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8.1.5. Готує до 1 лютог</w:t>
      </w:r>
      <w:r w:rsidR="00D30941">
        <w:rPr>
          <w:rFonts w:ascii="Times New Roman" w:hAnsi="Times New Roman" w:cs="Times New Roman"/>
          <w:sz w:val="28"/>
          <w:szCs w:val="28"/>
        </w:rPr>
        <w:t>о проект розпорядження сільського</w:t>
      </w:r>
      <w:r w:rsidRPr="002141E6">
        <w:rPr>
          <w:rFonts w:ascii="Times New Roman" w:hAnsi="Times New Roman" w:cs="Times New Roman"/>
          <w:sz w:val="28"/>
          <w:szCs w:val="28"/>
        </w:rPr>
        <w:t xml:space="preserve"> голови про стан військового обліку за минулий рік та завдання на наступний рік згідно інформаційних даних ТЦК та СП.</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8.1.6. Готу</w:t>
      </w:r>
      <w:r w:rsidR="00D30941">
        <w:rPr>
          <w:rFonts w:ascii="Times New Roman" w:hAnsi="Times New Roman" w:cs="Times New Roman"/>
          <w:sz w:val="28"/>
          <w:szCs w:val="28"/>
        </w:rPr>
        <w:t>є проект розпорядження сільського</w:t>
      </w:r>
      <w:r w:rsidRPr="00793A04">
        <w:rPr>
          <w:rFonts w:ascii="Times New Roman" w:hAnsi="Times New Roman" w:cs="Times New Roman"/>
          <w:sz w:val="28"/>
          <w:szCs w:val="28"/>
        </w:rPr>
        <w:t xml:space="preserve"> голови про затвердження плану перевірок стану військового обліку на підприємствах, установах та організаціях, які функц</w:t>
      </w:r>
      <w:r w:rsidR="00D30941">
        <w:rPr>
          <w:rFonts w:ascii="Times New Roman" w:hAnsi="Times New Roman" w:cs="Times New Roman"/>
          <w:sz w:val="28"/>
          <w:szCs w:val="28"/>
        </w:rPr>
        <w:t>іонують на території сільської</w:t>
      </w:r>
      <w:r w:rsidRPr="00793A04">
        <w:rPr>
          <w:rFonts w:ascii="Times New Roman" w:hAnsi="Times New Roman" w:cs="Times New Roman"/>
          <w:sz w:val="28"/>
          <w:szCs w:val="28"/>
        </w:rPr>
        <w:t xml:space="preserve"> ради.</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lastRenderedPageBreak/>
        <w:t>8.1.7. Подає пропозиції селищному голові щодо:</w:t>
      </w:r>
    </w:p>
    <w:p w:rsidR="00201B26" w:rsidRPr="002141E6"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 визначення оптимальної </w:t>
      </w:r>
      <w:r w:rsidRPr="002141E6">
        <w:rPr>
          <w:rFonts w:ascii="Times New Roman" w:hAnsi="Times New Roman" w:cs="Times New Roman"/>
          <w:sz w:val="28"/>
          <w:szCs w:val="28"/>
        </w:rPr>
        <w:t>структури відділу та чисельності його працівників;</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заохочення та притягнення до відповідальності працівників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створення умов для належного збереження карток первинного обліку призовників і військовозобов’язаних.</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8.1.8. Здійснює контроль за:</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обліком і зберіганням документів військового обліку, штампів, книг і журналів військового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складанням звітності;</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оповіщенням на вимогу ТЦК та СП призовників, військовозобов’язаних та резервістів про їх виклик до територіальних центрів комплектування та соціальної підтримки і забезпечення їх своєчасного прибуття ;</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строками внесення до особистих карток призовників, військовозобов’язаних та резервістів змін щодо їх сімейного стану, місця проживання, місця роботи і посади;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складанням і поданням до 1 грудня ТЦК та СП списків громадян, які підлягають приписці до призовних дільниць;</w:t>
      </w:r>
    </w:p>
    <w:p w:rsidR="00201B26" w:rsidRPr="00793A04"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xml:space="preserve">- прийняттям під розписку від призовників, військовозобов’язаних та резервістів їх військово-облікових документів для подання до територіальних центрів комплектування та соціальної підтримки для звіряння з картками </w:t>
      </w:r>
      <w:r w:rsidRPr="00793A04">
        <w:rPr>
          <w:rFonts w:ascii="Times New Roman" w:hAnsi="Times New Roman" w:cs="Times New Roman"/>
          <w:sz w:val="28"/>
          <w:szCs w:val="28"/>
        </w:rPr>
        <w:t>первинного обліку та оформлення бронювання військовозобов’язаних на період мобілізації та на воєнний час;</w:t>
      </w:r>
    </w:p>
    <w:p w:rsidR="00201B26" w:rsidRPr="00793A04"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своєчасним оформленням документів для бронювання військовозобов’язаних у державних органах, на підприємствах, в установах та організаціях на період мобілізації та на воєнний час;</w:t>
      </w:r>
    </w:p>
    <w:p w:rsidR="00201B26" w:rsidRPr="002141E6" w:rsidRDefault="00201B26" w:rsidP="00201B26">
      <w:pPr>
        <w:jc w:val="both"/>
        <w:rPr>
          <w:rFonts w:ascii="Times New Roman" w:hAnsi="Times New Roman" w:cs="Times New Roman"/>
          <w:sz w:val="28"/>
          <w:szCs w:val="28"/>
        </w:rPr>
      </w:pPr>
      <w:r w:rsidRPr="00793A04">
        <w:rPr>
          <w:rFonts w:ascii="Times New Roman" w:hAnsi="Times New Roman" w:cs="Times New Roman"/>
          <w:sz w:val="28"/>
          <w:szCs w:val="28"/>
        </w:rPr>
        <w:t xml:space="preserve">- за виконанням посадовими особами місцевого самоврядування, підприємств, установ та організацій, призовниками, військовозобов’язаними та резервістами встановлених правил військового обліку та проведення відповідної </w:t>
      </w:r>
      <w:r w:rsidRPr="002141E6">
        <w:rPr>
          <w:rFonts w:ascii="Times New Roman" w:hAnsi="Times New Roman" w:cs="Times New Roman"/>
          <w:sz w:val="28"/>
          <w:szCs w:val="28"/>
        </w:rPr>
        <w:t>роз’яснювальної роботи;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за постійним інформуванням ТЦК та СП про громадян та посадових осіб, які порушують правила військового обліку, для притягнення їх до відповідальності згідно із законом;</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веденням та зберіганням журналу обліку результатів перевірок стану військового обліку призовників, військовозобов’язаних та резервістів підприємств, установ та організацій;</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за знищенням карток первинного обліку призовників, військовозобов’язаних та резервістів знятих (виключених) з військового обліку;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 участю в організації підвищення кваліфікації працівників відділу.</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8.1.9. Начальник відділу несе відповідальність за виконання покладених на відділ завдань.</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b/>
          <w:bCs/>
          <w:sz w:val="28"/>
          <w:szCs w:val="28"/>
        </w:rPr>
        <w:t>9. Прикінцеві положення</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3міни і доповнення до цього Положення вносяться рішенням селищної ради.</w:t>
      </w:r>
    </w:p>
    <w:p w:rsidR="00201B26" w:rsidRPr="002141E6" w:rsidRDefault="00201B26" w:rsidP="00201B26">
      <w:pPr>
        <w:jc w:val="both"/>
        <w:rPr>
          <w:rFonts w:ascii="Times New Roman" w:hAnsi="Times New Roman" w:cs="Times New Roman"/>
          <w:sz w:val="28"/>
          <w:szCs w:val="28"/>
        </w:rPr>
      </w:pPr>
      <w:r w:rsidRPr="002141E6">
        <w:rPr>
          <w:rFonts w:ascii="Times New Roman" w:hAnsi="Times New Roman" w:cs="Times New Roman"/>
          <w:sz w:val="28"/>
          <w:szCs w:val="28"/>
        </w:rPr>
        <w:t>Припинення діяльності (реорганізація чи ліквідація) відділу здійснюється за рішенням селищної ради відповідно до вимог чинного законодавства.</w:t>
      </w:r>
    </w:p>
    <w:p w:rsidR="00201B26" w:rsidRPr="00774D7F" w:rsidRDefault="00201B26" w:rsidP="00201B26">
      <w:pPr>
        <w:jc w:val="both"/>
        <w:rPr>
          <w:rFonts w:ascii="Times New Roman" w:hAnsi="Times New Roman" w:cs="Times New Roman"/>
          <w:sz w:val="28"/>
          <w:szCs w:val="28"/>
        </w:rPr>
      </w:pPr>
    </w:p>
    <w:p w:rsidR="00201B26" w:rsidRDefault="00201B26" w:rsidP="00201B26">
      <w:pPr>
        <w:ind w:right="-284"/>
        <w:rPr>
          <w:rFonts w:ascii="Times New Roman" w:hAnsi="Times New Roman"/>
          <w:sz w:val="28"/>
          <w:szCs w:val="28"/>
          <w:lang w:eastAsia="ru-RU"/>
        </w:rPr>
      </w:pPr>
      <w:r w:rsidRPr="00774D7F">
        <w:rPr>
          <w:rFonts w:ascii="Times New Roman" w:hAnsi="Times New Roman" w:cs="Times New Roman"/>
          <w:b/>
          <w:bCs/>
          <w:sz w:val="28"/>
          <w:szCs w:val="28"/>
        </w:rPr>
        <w:t>Секретар рад</w:t>
      </w:r>
      <w:r>
        <w:rPr>
          <w:rFonts w:ascii="Times New Roman" w:hAnsi="Times New Roman" w:cs="Times New Roman"/>
          <w:b/>
          <w:bCs/>
          <w:sz w:val="28"/>
          <w:szCs w:val="28"/>
        </w:rPr>
        <w:t xml:space="preserve">и                         </w:t>
      </w:r>
      <w:r w:rsidRPr="00774D7F">
        <w:rPr>
          <w:rFonts w:ascii="Times New Roman" w:hAnsi="Times New Roman" w:cs="Times New Roman"/>
          <w:b/>
          <w:bCs/>
          <w:sz w:val="28"/>
          <w:szCs w:val="28"/>
        </w:rPr>
        <w:t xml:space="preserve">  </w:t>
      </w:r>
      <w:r w:rsidR="00244750">
        <w:rPr>
          <w:rFonts w:ascii="Times New Roman" w:hAnsi="Times New Roman" w:cs="Times New Roman"/>
          <w:b/>
          <w:bCs/>
          <w:sz w:val="28"/>
          <w:szCs w:val="28"/>
        </w:rPr>
        <w:t xml:space="preserve">                                        Євгенія АНДРЕЛА</w:t>
      </w:r>
      <w:r w:rsidRPr="00774D7F">
        <w:rPr>
          <w:rFonts w:ascii="Times New Roman" w:hAnsi="Times New Roman" w:cs="Times New Roman"/>
          <w:b/>
          <w:bCs/>
          <w:sz w:val="28"/>
          <w:szCs w:val="28"/>
        </w:rPr>
        <w:t xml:space="preserve">          </w:t>
      </w:r>
    </w:p>
    <w:p w:rsidR="00201B26" w:rsidRDefault="00201B26" w:rsidP="00585594">
      <w:pPr>
        <w:ind w:right="-284"/>
        <w:rPr>
          <w:rFonts w:ascii="Times New Roman" w:hAnsi="Times New Roman"/>
          <w:sz w:val="28"/>
          <w:szCs w:val="28"/>
          <w:lang w:eastAsia="ru-RU"/>
        </w:rPr>
      </w:pPr>
    </w:p>
    <w:p w:rsidR="00201B26" w:rsidRDefault="00201B26" w:rsidP="00617E42">
      <w:pPr>
        <w:ind w:right="-284"/>
        <w:jc w:val="center"/>
        <w:rPr>
          <w:rFonts w:ascii="Times New Roman" w:hAnsi="Times New Roman"/>
          <w:sz w:val="28"/>
          <w:szCs w:val="28"/>
          <w:lang w:eastAsia="ru-RU"/>
        </w:rPr>
      </w:pPr>
    </w:p>
    <w:p w:rsidR="00212097" w:rsidRPr="005738AB" w:rsidRDefault="00212097" w:rsidP="00212097">
      <w:pPr>
        <w:spacing w:line="480" w:lineRule="auto"/>
        <w:jc w:val="center"/>
        <w:rPr>
          <w:rFonts w:ascii="Times New Roman" w:hAnsi="Times New Roman" w:cs="Times New Roman"/>
          <w:sz w:val="28"/>
          <w:szCs w:val="28"/>
        </w:rPr>
      </w:pPr>
      <w:r w:rsidRPr="00E77BA5">
        <w:rPr>
          <w:rFonts w:ascii="Times New Roman" w:hAnsi="Times New Roman" w:cs="Times New Roman"/>
          <w:sz w:val="28"/>
          <w:szCs w:val="28"/>
        </w:rPr>
        <w:object w:dxaOrig="526" w:dyaOrig="890">
          <v:rect id="_x0000_i1026" style="width:33.75pt;height:44.25pt" o:ole="" o:preferrelative="t" stroked="f">
            <v:imagedata r:id="rId15" o:title=""/>
          </v:rect>
          <o:OLEObject Type="Embed" ProgID="StaticMetafile" ShapeID="_x0000_i1026" DrawAspect="Content" ObjectID="_1835440253" r:id="rId16"/>
        </w:object>
      </w:r>
    </w:p>
    <w:p w:rsidR="00212097" w:rsidRPr="00E77BA5" w:rsidRDefault="00212097" w:rsidP="00212097">
      <w:pPr>
        <w:keepNext/>
        <w:tabs>
          <w:tab w:val="left" w:pos="0"/>
        </w:tabs>
        <w:jc w:val="center"/>
        <w:rPr>
          <w:rFonts w:ascii="Times New Roman" w:hAnsi="Times New Roman" w:cs="Times New Roman"/>
          <w:b/>
          <w:sz w:val="28"/>
          <w:szCs w:val="28"/>
        </w:rPr>
      </w:pPr>
      <w:r w:rsidRPr="00E77BA5">
        <w:rPr>
          <w:rFonts w:ascii="Times New Roman" w:hAnsi="Times New Roman" w:cs="Times New Roman"/>
          <w:b/>
          <w:sz w:val="28"/>
          <w:szCs w:val="28"/>
        </w:rPr>
        <w:t>КАМ’ЯНСЬКА СІЛЬСЬКА РАДА  БЕРЕГІВСЬКОГО  РАЙОНУ  ЗАКАРПАТСЬКОЇ ОБЛАСТІ</w:t>
      </w:r>
    </w:p>
    <w:p w:rsidR="00212097" w:rsidRPr="001E6A0E" w:rsidRDefault="00212097" w:rsidP="00212097">
      <w:pPr>
        <w:tabs>
          <w:tab w:val="left" w:pos="0"/>
        </w:tabs>
        <w:ind w:left="432"/>
        <w:jc w:val="center"/>
        <w:rPr>
          <w:rFonts w:ascii="Times New Roman" w:hAnsi="Times New Roman" w:cs="Times New Roman"/>
          <w:b/>
          <w:sz w:val="28"/>
          <w:szCs w:val="28"/>
        </w:rPr>
      </w:pPr>
      <w:r>
        <w:rPr>
          <w:rFonts w:ascii="Times New Roman" w:hAnsi="Times New Roman" w:cs="Times New Roman"/>
          <w:b/>
          <w:sz w:val="28"/>
          <w:szCs w:val="28"/>
        </w:rPr>
        <w:t>55-та</w:t>
      </w:r>
      <w:r w:rsidRPr="001E6A0E">
        <w:rPr>
          <w:rFonts w:ascii="Times New Roman" w:hAnsi="Times New Roman" w:cs="Times New Roman"/>
          <w:b/>
          <w:sz w:val="28"/>
          <w:szCs w:val="28"/>
        </w:rPr>
        <w:t xml:space="preserve">   сесія 8-го скликання</w:t>
      </w:r>
    </w:p>
    <w:p w:rsidR="00212097" w:rsidRPr="001E6A0E" w:rsidRDefault="00212097" w:rsidP="00212097">
      <w:pPr>
        <w:jc w:val="center"/>
        <w:rPr>
          <w:rFonts w:ascii="Times New Roman" w:hAnsi="Times New Roman" w:cs="Times New Roman"/>
          <w:b/>
          <w:sz w:val="28"/>
          <w:szCs w:val="28"/>
        </w:rPr>
      </w:pPr>
    </w:p>
    <w:p w:rsidR="00212097" w:rsidRPr="001E6A0E" w:rsidRDefault="00212097" w:rsidP="00212097">
      <w:pPr>
        <w:tabs>
          <w:tab w:val="left" w:pos="3840"/>
        </w:tabs>
        <w:jc w:val="center"/>
        <w:rPr>
          <w:rFonts w:ascii="Times New Roman" w:hAnsi="Times New Roman" w:cs="Times New Roman"/>
          <w:b/>
          <w:sz w:val="28"/>
          <w:szCs w:val="28"/>
        </w:rPr>
      </w:pPr>
      <w:r w:rsidRPr="001E6A0E">
        <w:rPr>
          <w:rFonts w:ascii="Times New Roman" w:hAnsi="Times New Roman" w:cs="Times New Roman"/>
          <w:b/>
          <w:sz w:val="28"/>
          <w:szCs w:val="28"/>
        </w:rPr>
        <w:t>Р І Ш Е Н Н Я</w:t>
      </w:r>
    </w:p>
    <w:p w:rsidR="00212097" w:rsidRPr="001E6A0E" w:rsidRDefault="00212097" w:rsidP="00212097">
      <w:pPr>
        <w:tabs>
          <w:tab w:val="left" w:pos="3840"/>
        </w:tabs>
        <w:jc w:val="center"/>
        <w:rPr>
          <w:rFonts w:ascii="Times New Roman" w:hAnsi="Times New Roman" w:cs="Times New Roman"/>
          <w:b/>
          <w:sz w:val="28"/>
          <w:szCs w:val="28"/>
        </w:rPr>
      </w:pPr>
    </w:p>
    <w:p w:rsidR="00212097" w:rsidRDefault="00212097" w:rsidP="00212097">
      <w:pPr>
        <w:rPr>
          <w:rFonts w:ascii="Times New Roman" w:hAnsi="Times New Roman" w:cs="Times New Roman"/>
          <w:b/>
          <w:sz w:val="28"/>
          <w:szCs w:val="28"/>
        </w:rPr>
      </w:pPr>
      <w:r>
        <w:rPr>
          <w:rFonts w:ascii="Times New Roman" w:hAnsi="Times New Roman" w:cs="Times New Roman"/>
          <w:b/>
          <w:sz w:val="28"/>
          <w:szCs w:val="28"/>
        </w:rPr>
        <w:t>19 лютого  2026</w:t>
      </w:r>
      <w:r w:rsidRPr="00E77BA5">
        <w:rPr>
          <w:rFonts w:ascii="Times New Roman" w:hAnsi="Times New Roman" w:cs="Times New Roman"/>
          <w:b/>
          <w:sz w:val="28"/>
          <w:szCs w:val="28"/>
        </w:rPr>
        <w:t xml:space="preserve"> рок</w:t>
      </w:r>
      <w:r>
        <w:rPr>
          <w:rFonts w:ascii="Times New Roman" w:hAnsi="Times New Roman" w:cs="Times New Roman"/>
          <w:b/>
          <w:sz w:val="28"/>
          <w:szCs w:val="28"/>
        </w:rPr>
        <w:t>у                      с.Кам’янське                                   №</w:t>
      </w:r>
      <w:r w:rsidR="00F77404">
        <w:rPr>
          <w:rFonts w:ascii="Times New Roman" w:hAnsi="Times New Roman" w:cs="Times New Roman"/>
          <w:b/>
          <w:sz w:val="28"/>
          <w:szCs w:val="28"/>
        </w:rPr>
        <w:t>2515</w:t>
      </w:r>
    </w:p>
    <w:p w:rsidR="00212097" w:rsidRPr="00E77BA5" w:rsidRDefault="00212097" w:rsidP="00212097">
      <w:pPr>
        <w:rPr>
          <w:rFonts w:ascii="Times New Roman" w:hAnsi="Times New Roman" w:cs="Times New Roman"/>
          <w:b/>
          <w:sz w:val="28"/>
          <w:szCs w:val="28"/>
        </w:rPr>
      </w:pPr>
      <w:r w:rsidRPr="00E77BA5">
        <w:rPr>
          <w:rFonts w:ascii="Times New Roman" w:hAnsi="Times New Roman" w:cs="Times New Roman"/>
          <w:b/>
          <w:sz w:val="28"/>
          <w:szCs w:val="28"/>
        </w:rPr>
        <w:t xml:space="preserve">             </w:t>
      </w:r>
    </w:p>
    <w:p w:rsidR="00212097" w:rsidRDefault="00212097" w:rsidP="00212097">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 xml:space="preserve">Про  </w:t>
      </w:r>
      <w:r>
        <w:rPr>
          <w:rFonts w:ascii="Times New Roman" w:eastAsia="Times New Roman" w:hAnsi="Times New Roman" w:cs="Times New Roman"/>
          <w:b/>
          <w:sz w:val="28"/>
          <w:szCs w:val="28"/>
          <w:lang w:eastAsia="ru-RU"/>
        </w:rPr>
        <w:t xml:space="preserve">внесення змін до рішення сесії </w:t>
      </w:r>
    </w:p>
    <w:p w:rsidR="00212097" w:rsidRPr="00E77BA5" w:rsidRDefault="00212097" w:rsidP="0021209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«Про   структуру, загальну </w:t>
      </w:r>
      <w:r w:rsidRPr="00E77BA5">
        <w:rPr>
          <w:rFonts w:ascii="Times New Roman" w:eastAsia="Times New Roman" w:hAnsi="Times New Roman" w:cs="Times New Roman"/>
          <w:b/>
          <w:sz w:val="28"/>
          <w:szCs w:val="28"/>
          <w:lang w:eastAsia="ru-RU"/>
        </w:rPr>
        <w:t xml:space="preserve"> чисельність</w:t>
      </w:r>
    </w:p>
    <w:p w:rsidR="00212097" w:rsidRPr="00E77BA5" w:rsidRDefault="00212097" w:rsidP="00212097">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виконавчих органів сільської ради</w:t>
      </w:r>
    </w:p>
    <w:p w:rsidR="00212097" w:rsidRDefault="00212097" w:rsidP="00212097">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витрати на їх утримання на 2026</w:t>
      </w:r>
      <w:r w:rsidRPr="00E77BA5">
        <w:rPr>
          <w:rFonts w:ascii="Times New Roman" w:eastAsia="Times New Roman" w:hAnsi="Times New Roman" w:cs="Times New Roman"/>
          <w:b/>
          <w:sz w:val="28"/>
          <w:szCs w:val="28"/>
          <w:lang w:eastAsia="ru-RU"/>
        </w:rPr>
        <w:t xml:space="preserve"> рік» </w:t>
      </w:r>
    </w:p>
    <w:p w:rsidR="00212097" w:rsidRDefault="00212097" w:rsidP="0021209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23.12.2025 року № 2479</w:t>
      </w:r>
    </w:p>
    <w:p w:rsidR="00212097" w:rsidRPr="00E77BA5" w:rsidRDefault="00212097" w:rsidP="00212097">
      <w:pPr>
        <w:rPr>
          <w:rFonts w:ascii="Times New Roman" w:eastAsia="Times New Roman" w:hAnsi="Times New Roman" w:cs="Times New Roman"/>
          <w:b/>
          <w:sz w:val="28"/>
          <w:szCs w:val="28"/>
          <w:lang w:eastAsia="ru-RU"/>
        </w:rPr>
      </w:pPr>
    </w:p>
    <w:p w:rsidR="00212097" w:rsidRDefault="00212097" w:rsidP="00212097">
      <w:pPr>
        <w:autoSpaceDE w:val="0"/>
        <w:autoSpaceDN w:val="0"/>
        <w:adjustRightInd w:val="0"/>
        <w:ind w:firstLine="360"/>
        <w:jc w:val="both"/>
        <w:rPr>
          <w:rFonts w:ascii="Times New Roman" w:hAnsi="Times New Roman" w:cs="Times New Roman"/>
          <w:sz w:val="28"/>
          <w:szCs w:val="28"/>
        </w:rPr>
      </w:pPr>
      <w:r w:rsidRPr="00E77BA5">
        <w:rPr>
          <w:rFonts w:ascii="Times New Roman" w:hAnsi="Times New Roman" w:cs="Times New Roman"/>
          <w:b/>
          <w:sz w:val="28"/>
          <w:szCs w:val="28"/>
        </w:rPr>
        <w:t xml:space="preserve">               </w:t>
      </w:r>
      <w:r w:rsidRPr="00E77BA5">
        <w:rPr>
          <w:rFonts w:ascii="Times New Roman" w:hAnsi="Times New Roman" w:cs="Times New Roman"/>
          <w:sz w:val="28"/>
          <w:szCs w:val="28"/>
        </w:rPr>
        <w:t>У відповідності до ч.1 п.5 ст.26 Закону України «Про місцеве самоврядування в Україні», статті 21 Закону України «Про службу в органах місцевого самоврядування», керуючись   Постановою КМУ від 09 березня 2006 року №268 “ Про упорядкування структури та умов оплати праці працівників апарату органів виконавчої влади, органів  прокуратури, судів» (зі змінами  та доповненнями), Постановою КМУ від 30.08.2002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доповненнями), Наказу Міністерства розвитку економіки, торгівлі та сільського господарства України віл 23.03.2021 р.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сільська рада</w:t>
      </w:r>
    </w:p>
    <w:p w:rsidR="00212097" w:rsidRPr="00E77BA5" w:rsidRDefault="00212097" w:rsidP="00212097">
      <w:pPr>
        <w:autoSpaceDE w:val="0"/>
        <w:autoSpaceDN w:val="0"/>
        <w:adjustRightInd w:val="0"/>
        <w:ind w:firstLine="360"/>
        <w:jc w:val="both"/>
        <w:rPr>
          <w:rFonts w:ascii="Times New Roman" w:hAnsi="Times New Roman" w:cs="Times New Roman"/>
          <w:sz w:val="28"/>
          <w:szCs w:val="28"/>
        </w:rPr>
      </w:pPr>
    </w:p>
    <w:p w:rsidR="00212097" w:rsidRDefault="00212097" w:rsidP="00212097">
      <w:pPr>
        <w:tabs>
          <w:tab w:val="left" w:pos="6555"/>
          <w:tab w:val="left" w:pos="720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E77BA5">
        <w:rPr>
          <w:rFonts w:ascii="Times New Roman" w:hAnsi="Times New Roman" w:cs="Times New Roman"/>
          <w:sz w:val="28"/>
          <w:szCs w:val="28"/>
        </w:rPr>
        <w:t xml:space="preserve"> </w:t>
      </w:r>
      <w:r>
        <w:rPr>
          <w:rFonts w:ascii="Times New Roman" w:hAnsi="Times New Roman" w:cs="Times New Roman"/>
          <w:b/>
          <w:sz w:val="28"/>
          <w:szCs w:val="28"/>
        </w:rPr>
        <w:t>ВИРІШИЛ</w:t>
      </w:r>
      <w:r w:rsidRPr="00E77BA5">
        <w:rPr>
          <w:rFonts w:ascii="Times New Roman" w:hAnsi="Times New Roman" w:cs="Times New Roman"/>
          <w:b/>
          <w:sz w:val="28"/>
          <w:szCs w:val="28"/>
        </w:rPr>
        <w:t>А</w:t>
      </w:r>
      <w:r w:rsidRPr="00E77BA5">
        <w:rPr>
          <w:rFonts w:ascii="Times New Roman" w:hAnsi="Times New Roman" w:cs="Times New Roman"/>
          <w:sz w:val="28"/>
          <w:szCs w:val="28"/>
        </w:rPr>
        <w:t>:</w:t>
      </w:r>
    </w:p>
    <w:p w:rsidR="00212097" w:rsidRPr="00E77BA5" w:rsidRDefault="00212097" w:rsidP="00212097">
      <w:pPr>
        <w:tabs>
          <w:tab w:val="left" w:pos="6555"/>
          <w:tab w:val="left" w:pos="7200"/>
        </w:tabs>
        <w:autoSpaceDE w:val="0"/>
        <w:autoSpaceDN w:val="0"/>
        <w:adjustRightInd w:val="0"/>
        <w:rPr>
          <w:rFonts w:ascii="Times New Roman" w:hAnsi="Times New Roman" w:cs="Times New Roman"/>
          <w:sz w:val="28"/>
          <w:szCs w:val="28"/>
        </w:rPr>
      </w:pPr>
      <w:r w:rsidRPr="00E77BA5">
        <w:rPr>
          <w:rFonts w:ascii="Times New Roman" w:hAnsi="Times New Roman" w:cs="Times New Roman"/>
          <w:sz w:val="28"/>
          <w:szCs w:val="28"/>
        </w:rPr>
        <w:tab/>
      </w:r>
      <w:r>
        <w:rPr>
          <w:rFonts w:ascii="Times New Roman" w:hAnsi="Times New Roman" w:cs="Times New Roman"/>
          <w:sz w:val="28"/>
          <w:szCs w:val="28"/>
        </w:rPr>
        <w:tab/>
      </w:r>
    </w:p>
    <w:p w:rsidR="00212097" w:rsidRDefault="00212097" w:rsidP="00212097">
      <w:pPr>
        <w:tabs>
          <w:tab w:val="left" w:pos="7200"/>
        </w:tabs>
        <w:autoSpaceDE w:val="0"/>
        <w:autoSpaceDN w:val="0"/>
        <w:adjustRightInd w:val="0"/>
        <w:jc w:val="both"/>
        <w:rPr>
          <w:rFonts w:ascii="Times New Roman" w:hAnsi="Times New Roman" w:cs="Times New Roman"/>
          <w:sz w:val="28"/>
          <w:szCs w:val="28"/>
        </w:rPr>
      </w:pPr>
      <w:r w:rsidRPr="00E77BA5">
        <w:rPr>
          <w:rFonts w:ascii="Times New Roman" w:hAnsi="Times New Roman" w:cs="Times New Roman"/>
          <w:sz w:val="28"/>
          <w:szCs w:val="28"/>
        </w:rPr>
        <w:t xml:space="preserve">           1. </w:t>
      </w:r>
      <w:r>
        <w:rPr>
          <w:rFonts w:ascii="Times New Roman" w:hAnsi="Times New Roman" w:cs="Times New Roman"/>
          <w:sz w:val="28"/>
          <w:szCs w:val="28"/>
        </w:rPr>
        <w:t>Внести зміни до  структури, загальної  чисельності</w:t>
      </w:r>
      <w:r w:rsidRPr="00E77BA5">
        <w:rPr>
          <w:rFonts w:ascii="Times New Roman" w:hAnsi="Times New Roman" w:cs="Times New Roman"/>
          <w:sz w:val="28"/>
          <w:szCs w:val="28"/>
        </w:rPr>
        <w:t xml:space="preserve">  виконавчих органів  сі</w:t>
      </w:r>
      <w:r>
        <w:rPr>
          <w:rFonts w:ascii="Times New Roman" w:hAnsi="Times New Roman" w:cs="Times New Roman"/>
          <w:sz w:val="28"/>
          <w:szCs w:val="28"/>
        </w:rPr>
        <w:t>льської ради та витрати на їх утримання   на 2026  рік, затверджену рішенням  від 23.12.2025 року № 2479 «Про структуру, загальну чисельність  виконавчих органів  сільської ради та витрати на їх утримання на 2026 рік» ,  а саме  :</w:t>
      </w:r>
    </w:p>
    <w:p w:rsidR="00212097" w:rsidRDefault="00212097" w:rsidP="00212097">
      <w:pPr>
        <w:tabs>
          <w:tab w:val="left" w:pos="720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ввести 1 штатну одиницю начальника В</w:t>
      </w:r>
      <w:r w:rsidRPr="009E0651">
        <w:rPr>
          <w:rFonts w:ascii="Times New Roman" w:hAnsi="Times New Roman" w:cs="Times New Roman"/>
          <w:sz w:val="28"/>
          <w:szCs w:val="28"/>
        </w:rPr>
        <w:t>ідділ</w:t>
      </w:r>
      <w:r>
        <w:rPr>
          <w:rFonts w:ascii="Times New Roman" w:hAnsi="Times New Roman" w:cs="Times New Roman"/>
          <w:sz w:val="28"/>
          <w:szCs w:val="28"/>
        </w:rPr>
        <w:t>у</w:t>
      </w:r>
      <w:r w:rsidRPr="009E0651">
        <w:rPr>
          <w:rFonts w:ascii="Times New Roman" w:hAnsi="Times New Roman" w:cs="Times New Roman"/>
          <w:color w:val="FF0000"/>
          <w:sz w:val="28"/>
          <w:szCs w:val="28"/>
        </w:rPr>
        <w:t xml:space="preserve"> </w:t>
      </w:r>
      <w:r w:rsidRPr="009E0651">
        <w:rPr>
          <w:rFonts w:ascii="Times New Roman" w:hAnsi="Times New Roman" w:cs="Times New Roman"/>
          <w:sz w:val="28"/>
          <w:szCs w:val="28"/>
        </w:rPr>
        <w:t>мобілізаційної роботи та військового обліку</w:t>
      </w:r>
      <w:r w:rsidRPr="00212097">
        <w:rPr>
          <w:rFonts w:ascii="Times New Roman" w:hAnsi="Times New Roman" w:cs="Times New Roman"/>
          <w:sz w:val="28"/>
          <w:szCs w:val="28"/>
        </w:rPr>
        <w:t xml:space="preserve"> </w:t>
      </w:r>
      <w:r w:rsidR="005B3042">
        <w:rPr>
          <w:rFonts w:ascii="Times New Roman" w:hAnsi="Times New Roman" w:cs="Times New Roman"/>
          <w:sz w:val="28"/>
          <w:szCs w:val="28"/>
        </w:rPr>
        <w:t xml:space="preserve">  з 02 березня</w:t>
      </w:r>
      <w:r w:rsidR="00D51894">
        <w:rPr>
          <w:rFonts w:ascii="Times New Roman" w:hAnsi="Times New Roman" w:cs="Times New Roman"/>
          <w:sz w:val="28"/>
          <w:szCs w:val="28"/>
        </w:rPr>
        <w:t xml:space="preserve"> </w:t>
      </w:r>
      <w:r>
        <w:rPr>
          <w:rFonts w:ascii="Times New Roman" w:hAnsi="Times New Roman" w:cs="Times New Roman"/>
          <w:sz w:val="28"/>
          <w:szCs w:val="28"/>
        </w:rPr>
        <w:t xml:space="preserve"> 2026 року :</w:t>
      </w:r>
    </w:p>
    <w:p w:rsidR="00212097" w:rsidRDefault="00212097" w:rsidP="00212097">
      <w:pPr>
        <w:tabs>
          <w:tab w:val="left" w:pos="720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  вивести 3 штатні одиниці Інспектора ВОС  з відділу правового забезпеч</w:t>
      </w:r>
      <w:r w:rsidR="00A41902">
        <w:rPr>
          <w:rFonts w:ascii="Times New Roman" w:hAnsi="Times New Roman" w:cs="Times New Roman"/>
          <w:sz w:val="28"/>
          <w:szCs w:val="28"/>
        </w:rPr>
        <w:t>ення Кам’янської сільської ради та попередити праців</w:t>
      </w:r>
      <w:r w:rsidR="009645B0">
        <w:rPr>
          <w:rFonts w:ascii="Times New Roman" w:hAnsi="Times New Roman" w:cs="Times New Roman"/>
          <w:sz w:val="28"/>
          <w:szCs w:val="28"/>
        </w:rPr>
        <w:t>ників про  вивільнення згідно  чинного законодавства.</w:t>
      </w:r>
    </w:p>
    <w:p w:rsidR="00212097" w:rsidRPr="00EC4548" w:rsidRDefault="00212097" w:rsidP="00212097">
      <w:pPr>
        <w:widowControl/>
        <w:snapToGrid w:val="0"/>
        <w:spacing w:line="0" w:lineRule="atLeast"/>
        <w:ind w:firstLine="540"/>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lastRenderedPageBreak/>
        <w:t>2. Затвердити структуру</w:t>
      </w:r>
      <w:r>
        <w:rPr>
          <w:rFonts w:ascii="Times New Roman" w:hAnsi="Times New Roman" w:cs="Times New Roman"/>
          <w:sz w:val="28"/>
          <w:szCs w:val="28"/>
        </w:rPr>
        <w:t>, загальну чисельність  виконавчих органів  сільської ради та витрати на їх утримання на 2026 рік»  у новій редакції, згідно з додатком 1</w:t>
      </w:r>
      <w:r w:rsidR="00D51894">
        <w:rPr>
          <w:rFonts w:ascii="Times New Roman" w:hAnsi="Times New Roman" w:cs="Times New Roman"/>
          <w:sz w:val="28"/>
          <w:szCs w:val="28"/>
        </w:rPr>
        <w:t>.</w:t>
      </w:r>
    </w:p>
    <w:p w:rsidR="00212097" w:rsidRPr="00E77BA5" w:rsidRDefault="00212097" w:rsidP="00212097">
      <w:pPr>
        <w:autoSpaceDE w:val="0"/>
        <w:autoSpaceDN w:val="0"/>
        <w:adjustRightInd w:val="0"/>
        <w:ind w:firstLine="360"/>
        <w:jc w:val="both"/>
        <w:rPr>
          <w:rFonts w:ascii="Times New Roman" w:hAnsi="Times New Roman" w:cs="Times New Roman"/>
          <w:b/>
          <w:sz w:val="28"/>
          <w:szCs w:val="28"/>
        </w:rPr>
      </w:pPr>
      <w:r w:rsidRPr="00E77BA5">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3</w:t>
      </w:r>
      <w:r w:rsidRPr="00E77BA5">
        <w:rPr>
          <w:rFonts w:ascii="Times New Roman" w:hAnsi="Times New Roman" w:cs="Times New Roman"/>
          <w:sz w:val="28"/>
          <w:szCs w:val="28"/>
          <w:bdr w:val="none" w:sz="0" w:space="0" w:color="auto" w:frame="1"/>
        </w:rPr>
        <w:t xml:space="preserve">.Контроль за виконанням цього рішення покласти на постійну комісію з питань </w:t>
      </w:r>
      <w:r w:rsidRPr="00E77BA5">
        <w:rPr>
          <w:rFonts w:ascii="Times New Roman" w:hAnsi="Times New Roman" w:cs="Times New Roman"/>
          <w:sz w:val="28"/>
          <w:szCs w:val="28"/>
        </w:rPr>
        <w:t xml:space="preserve"> фінансів, бюджету, планування   соціально - економічного розвитку, інвестицій та міжнародного співробітництва.  </w:t>
      </w:r>
      <w:r w:rsidRPr="00E77BA5">
        <w:rPr>
          <w:rFonts w:ascii="Times New Roman" w:hAnsi="Times New Roman" w:cs="Times New Roman"/>
          <w:b/>
          <w:sz w:val="28"/>
          <w:szCs w:val="28"/>
        </w:rPr>
        <w:t xml:space="preserve">   </w:t>
      </w:r>
    </w:p>
    <w:p w:rsidR="00212097" w:rsidRPr="00E77BA5" w:rsidRDefault="00212097" w:rsidP="00212097">
      <w:pPr>
        <w:autoSpaceDE w:val="0"/>
        <w:autoSpaceDN w:val="0"/>
        <w:adjustRightInd w:val="0"/>
        <w:ind w:firstLine="360"/>
        <w:jc w:val="both"/>
        <w:rPr>
          <w:rFonts w:ascii="Times New Roman" w:hAnsi="Times New Roman" w:cs="Times New Roman"/>
          <w:sz w:val="28"/>
          <w:szCs w:val="28"/>
        </w:rPr>
      </w:pPr>
    </w:p>
    <w:p w:rsidR="00212097" w:rsidRPr="00E77BA5" w:rsidRDefault="00212097" w:rsidP="00212097">
      <w:pPr>
        <w:autoSpaceDE w:val="0"/>
        <w:autoSpaceDN w:val="0"/>
        <w:adjustRightInd w:val="0"/>
        <w:ind w:firstLine="360"/>
        <w:jc w:val="both"/>
        <w:rPr>
          <w:rFonts w:ascii="Times New Roman" w:hAnsi="Times New Roman" w:cs="Times New Roman"/>
          <w:b/>
          <w:sz w:val="28"/>
          <w:szCs w:val="28"/>
        </w:rPr>
      </w:pPr>
      <w:r w:rsidRPr="00E77BA5">
        <w:rPr>
          <w:rFonts w:ascii="Times New Roman" w:hAnsi="Times New Roman" w:cs="Times New Roman"/>
          <w:b/>
          <w:sz w:val="28"/>
          <w:szCs w:val="28"/>
        </w:rPr>
        <w:t xml:space="preserve">    Сільський голова                                       Михайло СТАНИНЕЦЬ</w:t>
      </w:r>
    </w:p>
    <w:p w:rsidR="00212097" w:rsidRPr="00E77BA5" w:rsidRDefault="00212097" w:rsidP="00212097">
      <w:pPr>
        <w:suppressAutoHyphens/>
        <w:autoSpaceDE w:val="0"/>
        <w:autoSpaceDN w:val="0"/>
        <w:adjustRightInd w:val="0"/>
        <w:jc w:val="both"/>
        <w:rPr>
          <w:rFonts w:ascii="Liberation Serif" w:eastAsia="WenQuanYi Micro Hei" w:hAnsi="Liberation Serif" w:cs="Lohit Hindi"/>
          <w:b/>
          <w:kern w:val="1"/>
          <w:sz w:val="28"/>
          <w:szCs w:val="28"/>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212097" w:rsidP="00212097">
      <w:pPr>
        <w:suppressAutoHyphens/>
        <w:rPr>
          <w:rFonts w:ascii="Liberation Serif" w:eastAsia="WenQuanYi Micro Hei" w:hAnsi="Liberation Serif" w:cs="Lohit Hindi"/>
          <w:kern w:val="1"/>
          <w:lang w:eastAsia="zh-CN" w:bidi="hi-IN"/>
        </w:rPr>
      </w:pPr>
    </w:p>
    <w:p w:rsidR="00212097" w:rsidRDefault="00113E8D" w:rsidP="00113E8D">
      <w:pPr>
        <w:tabs>
          <w:tab w:val="left" w:pos="6945"/>
        </w:tabs>
        <w:suppressAutoHyphens/>
        <w:rPr>
          <w:rFonts w:ascii="Liberation Serif" w:eastAsia="WenQuanYi Micro Hei" w:hAnsi="Liberation Serif" w:cs="Lohit Hindi"/>
          <w:kern w:val="1"/>
          <w:lang w:eastAsia="zh-CN" w:bidi="hi-IN"/>
        </w:rPr>
      </w:pPr>
      <w:r>
        <w:rPr>
          <w:rFonts w:ascii="Liberation Serif" w:eastAsia="WenQuanYi Micro Hei" w:hAnsi="Liberation Serif" w:cs="Lohit Hindi"/>
          <w:kern w:val="1"/>
          <w:lang w:eastAsia="zh-CN" w:bidi="hi-IN"/>
        </w:rPr>
        <w:tab/>
      </w:r>
    </w:p>
    <w:p w:rsidR="00212097" w:rsidRPr="00E77BA5" w:rsidRDefault="00212097" w:rsidP="00212097">
      <w:pPr>
        <w:suppressAutoHyphens/>
        <w:rPr>
          <w:rFonts w:ascii="Liberation Serif" w:eastAsia="WenQuanYi Micro Hei" w:hAnsi="Liberation Serif" w:cs="Lohit Hindi"/>
          <w:kern w:val="1"/>
          <w:lang w:eastAsia="zh-CN" w:bidi="hi-IN"/>
        </w:rPr>
      </w:pPr>
    </w:p>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Liberation Serif" w:eastAsia="WenQuanYi Micro Hei" w:hAnsi="Liberation Serif" w:cs="Lohit Hindi"/>
          <w:b/>
          <w:kern w:val="1"/>
          <w:sz w:val="28"/>
          <w:szCs w:val="28"/>
          <w:lang w:eastAsia="zh-CN" w:bidi="hi-IN"/>
        </w:rPr>
        <w:t xml:space="preserve">                                      </w:t>
      </w:r>
      <w:r w:rsidRPr="00E77BA5">
        <w:rPr>
          <w:rFonts w:ascii="Times New Roman" w:eastAsia="Times New Roman" w:hAnsi="Times New Roman" w:cs="Times New Roman"/>
          <w:b/>
          <w:kern w:val="1"/>
          <w:sz w:val="28"/>
          <w:szCs w:val="28"/>
          <w:lang w:eastAsia="ru-RU" w:bidi="hi-IN"/>
        </w:rPr>
        <w:t xml:space="preserve">                                                               Додаток  1                                                                 </w:t>
      </w:r>
    </w:p>
    <w:p w:rsidR="00212097" w:rsidRPr="00E77BA5" w:rsidRDefault="00212097" w:rsidP="00212097">
      <w:pPr>
        <w:suppressAutoHyphens/>
        <w:ind w:left="7080"/>
        <w:rPr>
          <w:rFonts w:ascii="Times New Roman" w:eastAsia="Times New Roman" w:hAnsi="Times New Roman" w:cs="Times New Roman"/>
          <w:kern w:val="1"/>
          <w:lang w:eastAsia="ru-RU" w:bidi="hi-IN"/>
        </w:rPr>
      </w:pPr>
      <w:r w:rsidRPr="00E77BA5">
        <w:rPr>
          <w:rFonts w:ascii="Times New Roman" w:eastAsia="Times New Roman" w:hAnsi="Times New Roman" w:cs="Times New Roman"/>
          <w:kern w:val="1"/>
          <w:lang w:eastAsia="ru-RU" w:bidi="hi-IN"/>
        </w:rPr>
        <w:t xml:space="preserve">ЗАТВЕРДЖЕНО </w:t>
      </w:r>
    </w:p>
    <w:p w:rsidR="00212097" w:rsidRPr="00E77BA5" w:rsidRDefault="00212097" w:rsidP="00212097">
      <w:pPr>
        <w:suppressAutoHyphens/>
        <w:ind w:left="7080"/>
        <w:rPr>
          <w:rFonts w:ascii="Times New Roman" w:eastAsia="Times New Roman" w:hAnsi="Times New Roman" w:cs="Times New Roman"/>
          <w:kern w:val="1"/>
          <w:lang w:eastAsia="ru-RU" w:bidi="hi-IN"/>
        </w:rPr>
      </w:pPr>
      <w:r>
        <w:rPr>
          <w:rFonts w:ascii="Times New Roman" w:eastAsia="Times New Roman" w:hAnsi="Times New Roman" w:cs="Times New Roman"/>
          <w:kern w:val="1"/>
          <w:lang w:eastAsia="ru-RU" w:bidi="hi-IN"/>
        </w:rPr>
        <w:t>рішення  53</w:t>
      </w:r>
      <w:r w:rsidRPr="00E77BA5">
        <w:rPr>
          <w:rFonts w:ascii="Times New Roman" w:eastAsia="Times New Roman" w:hAnsi="Times New Roman" w:cs="Times New Roman"/>
          <w:kern w:val="1"/>
          <w:lang w:eastAsia="ru-RU" w:bidi="hi-IN"/>
        </w:rPr>
        <w:t>-ї</w:t>
      </w:r>
    </w:p>
    <w:p w:rsidR="00212097" w:rsidRPr="00E77BA5" w:rsidRDefault="00212097" w:rsidP="00212097">
      <w:pPr>
        <w:suppressAutoHyphens/>
        <w:ind w:left="7080"/>
        <w:rPr>
          <w:rFonts w:ascii="Times New Roman" w:eastAsia="Times New Roman" w:hAnsi="Times New Roman" w:cs="Times New Roman"/>
          <w:kern w:val="1"/>
          <w:lang w:eastAsia="ru-RU" w:bidi="hi-IN"/>
        </w:rPr>
      </w:pPr>
      <w:r w:rsidRPr="00E77BA5">
        <w:rPr>
          <w:rFonts w:ascii="Times New Roman" w:eastAsia="Times New Roman" w:hAnsi="Times New Roman" w:cs="Times New Roman"/>
          <w:kern w:val="1"/>
          <w:lang w:eastAsia="ru-RU" w:bidi="hi-IN"/>
        </w:rPr>
        <w:t>сесії  8-го скликання від</w:t>
      </w:r>
    </w:p>
    <w:p w:rsidR="00212097" w:rsidRDefault="00212097" w:rsidP="00212097">
      <w:pPr>
        <w:suppressAutoHyphens/>
        <w:ind w:left="7080"/>
        <w:rPr>
          <w:rFonts w:ascii="Times New Roman" w:eastAsia="Times New Roman" w:hAnsi="Times New Roman" w:cs="Times New Roman"/>
          <w:kern w:val="1"/>
          <w:lang w:eastAsia="ru-RU" w:bidi="hi-IN"/>
        </w:rPr>
      </w:pPr>
      <w:r>
        <w:rPr>
          <w:rFonts w:ascii="Times New Roman" w:eastAsia="Times New Roman" w:hAnsi="Times New Roman" w:cs="Times New Roman"/>
          <w:kern w:val="1"/>
          <w:lang w:eastAsia="ru-RU" w:bidi="hi-IN"/>
        </w:rPr>
        <w:t>23.12.2025</w:t>
      </w:r>
      <w:r w:rsidRPr="00E77BA5">
        <w:rPr>
          <w:rFonts w:ascii="Times New Roman" w:eastAsia="Times New Roman" w:hAnsi="Times New Roman" w:cs="Times New Roman"/>
          <w:kern w:val="1"/>
          <w:lang w:eastAsia="ru-RU" w:bidi="hi-IN"/>
        </w:rPr>
        <w:t xml:space="preserve"> року №</w:t>
      </w:r>
      <w:r>
        <w:rPr>
          <w:rFonts w:ascii="Times New Roman" w:eastAsia="Times New Roman" w:hAnsi="Times New Roman" w:cs="Times New Roman"/>
          <w:kern w:val="1"/>
          <w:lang w:eastAsia="ru-RU" w:bidi="hi-IN"/>
        </w:rPr>
        <w:t xml:space="preserve"> 2479</w:t>
      </w:r>
    </w:p>
    <w:p w:rsidR="00212097" w:rsidRPr="00E77BA5" w:rsidRDefault="00212097" w:rsidP="00212097">
      <w:pPr>
        <w:suppressAutoHyphens/>
        <w:ind w:left="7080"/>
        <w:rPr>
          <w:rFonts w:ascii="Times New Roman" w:eastAsia="Times New Roman" w:hAnsi="Times New Roman" w:cs="Times New Roman"/>
          <w:kern w:val="1"/>
          <w:lang w:eastAsia="ru-RU" w:bidi="hi-IN"/>
        </w:rPr>
      </w:pPr>
      <w:r>
        <w:rPr>
          <w:rFonts w:ascii="Times New Roman" w:eastAsia="Times New Roman" w:hAnsi="Times New Roman" w:cs="Times New Roman"/>
          <w:kern w:val="1"/>
          <w:lang w:eastAsia="ru-RU" w:bidi="hi-IN"/>
        </w:rPr>
        <w:t>(у редакції від 19.02.2026р №</w:t>
      </w:r>
      <w:r w:rsidR="00E86A7C">
        <w:rPr>
          <w:rFonts w:ascii="Times New Roman" w:eastAsia="Times New Roman" w:hAnsi="Times New Roman" w:cs="Times New Roman"/>
          <w:kern w:val="1"/>
          <w:lang w:eastAsia="ru-RU" w:bidi="hi-IN"/>
        </w:rPr>
        <w:t>2515</w:t>
      </w:r>
    </w:p>
    <w:p w:rsidR="00212097" w:rsidRPr="00E77BA5" w:rsidRDefault="00212097" w:rsidP="00212097">
      <w:pPr>
        <w:suppressAutoHyphens/>
        <w:jc w:val="both"/>
        <w:rPr>
          <w:rFonts w:ascii="Times New Roman" w:eastAsia="Times New Roman" w:hAnsi="Times New Roman" w:cs="Times New Roman"/>
          <w:kern w:val="1"/>
          <w:lang w:eastAsia="ru-RU" w:bidi="hi-IN"/>
        </w:rPr>
      </w:pP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СТРУКТУРА</w:t>
      </w: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і штатна чисельність апарату Кам’янської сільської ради </w:t>
      </w: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та її виконавчих органів</w:t>
      </w: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408"/>
        <w:gridCol w:w="2160"/>
      </w:tblGrid>
      <w:tr w:rsidR="00212097" w:rsidRPr="00E77BA5" w:rsidTr="00212097">
        <w:trPr>
          <w:trHeight w:val="321"/>
        </w:trPr>
        <w:tc>
          <w:tcPr>
            <w:tcW w:w="7236" w:type="dxa"/>
            <w:gridSpan w:val="2"/>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Назва  відділів, управлінь та посад</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Чисельність</w:t>
            </w:r>
          </w:p>
        </w:tc>
      </w:tr>
      <w:tr w:rsidR="00212097" w:rsidRPr="00E77BA5" w:rsidTr="00212097">
        <w:trPr>
          <w:cantSplit/>
        </w:trPr>
        <w:tc>
          <w:tcPr>
            <w:tcW w:w="9396" w:type="dxa"/>
            <w:gridSpan w:val="3"/>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val="en-US" w:eastAsia="ru-RU" w:bidi="hi-IN"/>
              </w:rPr>
              <w:t>I</w:t>
            </w:r>
            <w:r w:rsidRPr="00E77BA5">
              <w:rPr>
                <w:rFonts w:ascii="Times New Roman" w:eastAsia="Times New Roman" w:hAnsi="Times New Roman" w:cs="Times New Roman"/>
                <w:b/>
                <w:kern w:val="1"/>
                <w:sz w:val="28"/>
                <w:szCs w:val="28"/>
                <w:lang w:eastAsia="ru-RU" w:bidi="hi-IN"/>
              </w:rPr>
              <w:t>. Апарат сільської ради та виконавчого комітету</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Керівництво сільської ради і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7</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Сільський голова</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1.2.</w:t>
            </w: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Заступник сільського голови з питань діяльності   виконавчих органів ради</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1.3</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Старости</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1.4.</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Секретар сільської ради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1.5</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p>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Керуючий справами (секретар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Відділ бухгалтерського обліку та звітності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4</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відділу-головний бухгалтер</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2.3</w:t>
            </w: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3</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Управління  «ЦНАП»</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9</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3.1</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управління  «ЦНАП»</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3.2</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Адміністратори</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7</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3.3</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Державний реєстратор</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4.</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загальної та організаційної роботи</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16</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Діловод</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4.3.</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4.4.</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Прибиральник службового приміщення та прилеглої території</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10</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4.5</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Оператор котельні</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4.6</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Водій </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5.</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both"/>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Відділ   правового забезпечення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3</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5.1.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 - юрист</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5.2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tabs>
                <w:tab w:val="center" w:pos="3096"/>
              </w:tabs>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r w:rsidRPr="00E77BA5">
              <w:rPr>
                <w:rFonts w:ascii="Times New Roman" w:eastAsia="Times New Roman" w:hAnsi="Times New Roman" w:cs="Times New Roman"/>
                <w:kern w:val="1"/>
                <w:sz w:val="28"/>
                <w:szCs w:val="28"/>
                <w:lang w:eastAsia="ru-RU" w:bidi="hi-IN"/>
              </w:rPr>
              <w:tab/>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5.3</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Інспектор з кадрової роботи </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lastRenderedPageBreak/>
              <w:t>6.</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архітектури, земельних відносин,  житлово-комунального господарства та державного архітектурного контролю</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6</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6.3.</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  ІІ категорії</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6.4.</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Інспектор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6B7C7F"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6B7C7F" w:rsidRDefault="00212097" w:rsidP="00212097">
            <w:pPr>
              <w:suppressAutoHyphens/>
              <w:jc w:val="center"/>
              <w:rPr>
                <w:rFonts w:ascii="Times New Roman" w:eastAsia="Times New Roman" w:hAnsi="Times New Roman" w:cs="Times New Roman"/>
                <w:b/>
                <w:kern w:val="1"/>
                <w:sz w:val="28"/>
                <w:szCs w:val="28"/>
                <w:lang w:eastAsia="ru-RU" w:bidi="hi-IN"/>
              </w:rPr>
            </w:pPr>
          </w:p>
          <w:p w:rsidR="00212097" w:rsidRPr="006B7C7F" w:rsidRDefault="00212097" w:rsidP="00212097">
            <w:pPr>
              <w:suppressAutoHyphens/>
              <w:jc w:val="center"/>
              <w:rPr>
                <w:rFonts w:ascii="Times New Roman" w:eastAsia="Times New Roman" w:hAnsi="Times New Roman" w:cs="Times New Roman"/>
                <w:b/>
                <w:kern w:val="1"/>
                <w:sz w:val="28"/>
                <w:szCs w:val="28"/>
                <w:lang w:eastAsia="ru-RU" w:bidi="hi-IN"/>
              </w:rPr>
            </w:pPr>
            <w:r w:rsidRPr="006B7C7F">
              <w:rPr>
                <w:rFonts w:ascii="Times New Roman" w:eastAsia="Times New Roman" w:hAnsi="Times New Roman" w:cs="Times New Roman"/>
                <w:b/>
                <w:kern w:val="1"/>
                <w:sz w:val="28"/>
                <w:szCs w:val="28"/>
                <w:lang w:eastAsia="ru-RU" w:bidi="hi-IN"/>
              </w:rPr>
              <w:t>7</w:t>
            </w:r>
          </w:p>
        </w:tc>
        <w:tc>
          <w:tcPr>
            <w:tcW w:w="6408" w:type="dxa"/>
            <w:tcBorders>
              <w:top w:val="single" w:sz="4" w:space="0" w:color="auto"/>
              <w:left w:val="single" w:sz="4" w:space="0" w:color="auto"/>
              <w:bottom w:val="single" w:sz="4" w:space="0" w:color="auto"/>
              <w:right w:val="single" w:sz="4" w:space="0" w:color="auto"/>
            </w:tcBorders>
            <w:hideMark/>
          </w:tcPr>
          <w:p w:rsidR="00212097" w:rsidRPr="006B7C7F" w:rsidRDefault="00212097" w:rsidP="00212097">
            <w:pPr>
              <w:suppressAutoHyphens/>
              <w:rPr>
                <w:rFonts w:ascii="Times New Roman" w:eastAsia="Times New Roman" w:hAnsi="Times New Roman" w:cs="Times New Roman"/>
                <w:b/>
                <w:kern w:val="1"/>
                <w:sz w:val="28"/>
                <w:szCs w:val="28"/>
                <w:lang w:eastAsia="ru-RU" w:bidi="hi-IN"/>
              </w:rPr>
            </w:pPr>
          </w:p>
          <w:p w:rsidR="00212097" w:rsidRPr="006B7C7F" w:rsidRDefault="00212097" w:rsidP="00212097">
            <w:pPr>
              <w:suppressAutoHyphens/>
              <w:rPr>
                <w:rFonts w:ascii="Times New Roman" w:eastAsia="Times New Roman" w:hAnsi="Times New Roman" w:cs="Times New Roman"/>
                <w:b/>
                <w:kern w:val="1"/>
                <w:sz w:val="28"/>
                <w:szCs w:val="28"/>
                <w:lang w:eastAsia="ru-RU" w:bidi="hi-IN"/>
              </w:rPr>
            </w:pPr>
            <w:r w:rsidRPr="006B7C7F">
              <w:rPr>
                <w:rFonts w:ascii="Times New Roman" w:hAnsi="Times New Roman" w:cs="Times New Roman"/>
                <w:b/>
                <w:sz w:val="28"/>
                <w:szCs w:val="28"/>
              </w:rPr>
              <w:t>Відділ</w:t>
            </w:r>
            <w:r w:rsidRPr="006B7C7F">
              <w:rPr>
                <w:rFonts w:ascii="Times New Roman" w:hAnsi="Times New Roman" w:cs="Times New Roman"/>
                <w:b/>
                <w:color w:val="FF0000"/>
                <w:sz w:val="28"/>
                <w:szCs w:val="28"/>
              </w:rPr>
              <w:t xml:space="preserve"> </w:t>
            </w:r>
            <w:r w:rsidRPr="006B7C7F">
              <w:rPr>
                <w:rFonts w:ascii="Times New Roman" w:hAnsi="Times New Roman" w:cs="Times New Roman"/>
                <w:b/>
                <w:sz w:val="28"/>
                <w:szCs w:val="28"/>
              </w:rPr>
              <w:t>мобілізаційної роботи та військового обліку</w:t>
            </w:r>
          </w:p>
        </w:tc>
        <w:tc>
          <w:tcPr>
            <w:tcW w:w="2160" w:type="dxa"/>
            <w:tcBorders>
              <w:top w:val="single" w:sz="4" w:space="0" w:color="auto"/>
              <w:left w:val="single" w:sz="4" w:space="0" w:color="auto"/>
              <w:bottom w:val="single" w:sz="4" w:space="0" w:color="auto"/>
              <w:right w:val="single" w:sz="4" w:space="0" w:color="auto"/>
            </w:tcBorders>
            <w:hideMark/>
          </w:tcPr>
          <w:p w:rsidR="00212097" w:rsidRDefault="00212097" w:rsidP="00212097">
            <w:pPr>
              <w:suppressAutoHyphens/>
              <w:jc w:val="center"/>
              <w:rPr>
                <w:rFonts w:ascii="Times New Roman" w:eastAsia="Times New Roman" w:hAnsi="Times New Roman" w:cs="Times New Roman"/>
                <w:b/>
                <w:kern w:val="1"/>
                <w:sz w:val="28"/>
                <w:szCs w:val="28"/>
                <w:lang w:eastAsia="ru-RU" w:bidi="hi-IN"/>
              </w:rPr>
            </w:pPr>
          </w:p>
          <w:p w:rsidR="006B7C7F" w:rsidRPr="006B7C7F"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4</w:t>
            </w:r>
          </w:p>
        </w:tc>
      </w:tr>
      <w:tr w:rsidR="006B7C7F" w:rsidRPr="006B7C7F"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jc w:val="center"/>
              <w:rPr>
                <w:rFonts w:ascii="Times New Roman" w:eastAsia="Times New Roman" w:hAnsi="Times New Roman" w:cs="Times New Roman"/>
                <w:b/>
                <w:kern w:val="1"/>
                <w:sz w:val="28"/>
                <w:szCs w:val="28"/>
                <w:lang w:eastAsia="ru-RU" w:bidi="hi-IN"/>
              </w:rPr>
            </w:pPr>
          </w:p>
          <w:p w:rsidR="006B7C7F" w:rsidRPr="006B7C7F"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7.1</w:t>
            </w:r>
          </w:p>
        </w:tc>
        <w:tc>
          <w:tcPr>
            <w:tcW w:w="6408"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rPr>
                <w:rFonts w:ascii="Times New Roman" w:eastAsia="Times New Roman" w:hAnsi="Times New Roman" w:cs="Times New Roman"/>
                <w:b/>
                <w:kern w:val="1"/>
                <w:sz w:val="28"/>
                <w:szCs w:val="28"/>
                <w:lang w:eastAsia="ru-RU" w:bidi="hi-IN"/>
              </w:rPr>
            </w:pPr>
          </w:p>
          <w:p w:rsidR="006B7C7F" w:rsidRPr="006B7C7F" w:rsidRDefault="006B7C7F" w:rsidP="00212097">
            <w:pPr>
              <w:suppressAutoHyphens/>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jc w:val="center"/>
              <w:rPr>
                <w:rFonts w:ascii="Times New Roman" w:eastAsia="Times New Roman" w:hAnsi="Times New Roman" w:cs="Times New Roman"/>
                <w:b/>
                <w:kern w:val="1"/>
                <w:sz w:val="28"/>
                <w:szCs w:val="28"/>
                <w:lang w:eastAsia="ru-RU" w:bidi="hi-IN"/>
              </w:rPr>
            </w:pPr>
          </w:p>
          <w:p w:rsidR="006B7C7F" w:rsidRPr="006B7C7F"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1</w:t>
            </w:r>
          </w:p>
        </w:tc>
      </w:tr>
      <w:tr w:rsidR="006B7C7F" w:rsidRPr="006B7C7F"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jc w:val="center"/>
              <w:rPr>
                <w:rFonts w:ascii="Times New Roman" w:eastAsia="Times New Roman" w:hAnsi="Times New Roman" w:cs="Times New Roman"/>
                <w:b/>
                <w:kern w:val="1"/>
                <w:sz w:val="28"/>
                <w:szCs w:val="28"/>
                <w:lang w:eastAsia="ru-RU" w:bidi="hi-IN"/>
              </w:rPr>
            </w:pPr>
          </w:p>
          <w:p w:rsidR="006B7C7F"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7.2</w:t>
            </w:r>
          </w:p>
        </w:tc>
        <w:tc>
          <w:tcPr>
            <w:tcW w:w="6408"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rPr>
                <w:rFonts w:ascii="Times New Roman" w:eastAsia="Times New Roman" w:hAnsi="Times New Roman" w:cs="Times New Roman"/>
                <w:b/>
                <w:kern w:val="1"/>
                <w:sz w:val="28"/>
                <w:szCs w:val="28"/>
                <w:lang w:eastAsia="ru-RU" w:bidi="hi-IN"/>
              </w:rPr>
            </w:pPr>
          </w:p>
          <w:p w:rsidR="006B7C7F" w:rsidRDefault="006B7C7F" w:rsidP="00212097">
            <w:pPr>
              <w:suppressAutoHyphens/>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інспектор ВОС</w:t>
            </w:r>
          </w:p>
        </w:tc>
        <w:tc>
          <w:tcPr>
            <w:tcW w:w="2160" w:type="dxa"/>
            <w:tcBorders>
              <w:top w:val="single" w:sz="4" w:space="0" w:color="auto"/>
              <w:left w:val="single" w:sz="4" w:space="0" w:color="auto"/>
              <w:bottom w:val="single" w:sz="4" w:space="0" w:color="auto"/>
              <w:right w:val="single" w:sz="4" w:space="0" w:color="auto"/>
            </w:tcBorders>
            <w:hideMark/>
          </w:tcPr>
          <w:p w:rsidR="006B7C7F" w:rsidRDefault="006B7C7F" w:rsidP="00212097">
            <w:pPr>
              <w:suppressAutoHyphens/>
              <w:jc w:val="center"/>
              <w:rPr>
                <w:rFonts w:ascii="Times New Roman" w:eastAsia="Times New Roman" w:hAnsi="Times New Roman" w:cs="Times New Roman"/>
                <w:b/>
                <w:kern w:val="1"/>
                <w:sz w:val="28"/>
                <w:szCs w:val="28"/>
                <w:lang w:eastAsia="ru-RU" w:bidi="hi-IN"/>
              </w:rPr>
            </w:pPr>
          </w:p>
          <w:p w:rsidR="006B7C7F"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3</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8</w:t>
            </w: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Сектор економічного розвитку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8</w:t>
            </w:r>
            <w:r w:rsidR="00212097" w:rsidRPr="00E77BA5">
              <w:rPr>
                <w:rFonts w:ascii="Times New Roman" w:eastAsia="Times New Roman" w:hAnsi="Times New Roman" w:cs="Times New Roman"/>
                <w:kern w:val="1"/>
                <w:sz w:val="28"/>
                <w:szCs w:val="28"/>
                <w:lang w:eastAsia="ru-RU" w:bidi="hi-IN"/>
              </w:rPr>
              <w:t>.1</w:t>
            </w: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Завідувач сектору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 xml:space="preserve">  8</w:t>
            </w:r>
            <w:r w:rsidR="00212097" w:rsidRPr="00E77BA5">
              <w:rPr>
                <w:rFonts w:ascii="Times New Roman" w:eastAsia="Times New Roman" w:hAnsi="Times New Roman" w:cs="Times New Roman"/>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Спеціаліст</w:t>
            </w:r>
          </w:p>
          <w:p w:rsidR="00212097" w:rsidRPr="00E77BA5" w:rsidRDefault="00212097" w:rsidP="00212097">
            <w:pPr>
              <w:suppressAutoHyphens/>
              <w:rPr>
                <w:rFonts w:ascii="Times New Roman" w:eastAsia="Times New Roman" w:hAnsi="Times New Roman" w:cs="Times New Roman"/>
                <w:kern w:val="1"/>
                <w:sz w:val="28"/>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b/>
                <w:kern w:val="1"/>
                <w:sz w:val="28"/>
                <w:szCs w:val="28"/>
                <w:lang w:eastAsia="ru-RU" w:bidi="hi-IN"/>
              </w:rPr>
              <w:t xml:space="preserve">  9</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b/>
                <w:kern w:val="1"/>
                <w:sz w:val="28"/>
                <w:szCs w:val="28"/>
                <w:lang w:eastAsia="ru-RU" w:bidi="hi-IN"/>
              </w:rPr>
              <w:t>Сектор соціального захисту населення</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9</w:t>
            </w:r>
            <w:r w:rsidR="00212097" w:rsidRPr="00E77BA5">
              <w:rPr>
                <w:rFonts w:ascii="Times New Roman" w:eastAsia="Times New Roman" w:hAnsi="Times New Roman" w:cs="Times New Roman"/>
                <w:kern w:val="1"/>
                <w:sz w:val="28"/>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Завідувач сектору</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9</w:t>
            </w:r>
            <w:r w:rsidR="00212097" w:rsidRPr="00E77BA5">
              <w:rPr>
                <w:rFonts w:ascii="Times New Roman" w:eastAsia="Times New Roman" w:hAnsi="Times New Roman" w:cs="Times New Roman"/>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w:t>
            </w:r>
          </w:p>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Виконавчі органи</w:t>
            </w:r>
          </w:p>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8                                           </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10</w:t>
            </w:r>
          </w:p>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Служба у справах дітей</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10</w:t>
            </w:r>
            <w:r w:rsidR="00212097" w:rsidRPr="00E77BA5">
              <w:rPr>
                <w:rFonts w:ascii="Times New Roman" w:eastAsia="Times New Roman" w:hAnsi="Times New Roman" w:cs="Times New Roman"/>
                <w:kern w:val="1"/>
                <w:sz w:val="28"/>
                <w:szCs w:val="28"/>
                <w:lang w:eastAsia="ru-RU" w:bidi="hi-IN"/>
              </w:rPr>
              <w:t>.1</w:t>
            </w: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служби</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10</w:t>
            </w:r>
            <w:r w:rsidR="00212097" w:rsidRPr="00E77BA5">
              <w:rPr>
                <w:rFonts w:ascii="Times New Roman" w:eastAsia="Times New Roman" w:hAnsi="Times New Roman" w:cs="Times New Roman"/>
                <w:kern w:val="1"/>
                <w:sz w:val="28"/>
                <w:szCs w:val="28"/>
                <w:lang w:eastAsia="ru-RU" w:bidi="hi-IN"/>
              </w:rPr>
              <w:t>.2</w:t>
            </w:r>
          </w:p>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11</w:t>
            </w:r>
            <w:r w:rsidR="00212097" w:rsidRPr="00E77BA5">
              <w:rPr>
                <w:rFonts w:ascii="Times New Roman" w:eastAsia="Times New Roman" w:hAnsi="Times New Roman" w:cs="Times New Roman"/>
                <w:b/>
                <w:kern w:val="1"/>
                <w:sz w:val="28"/>
                <w:szCs w:val="28"/>
                <w:lang w:eastAsia="ru-RU" w:bidi="hi-IN"/>
              </w:rPr>
              <w:t>.</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Фінансовий відділ</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3</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11</w:t>
            </w:r>
            <w:r w:rsidR="00212097" w:rsidRPr="00E77BA5">
              <w:rPr>
                <w:rFonts w:ascii="Times New Roman" w:eastAsia="Times New Roman" w:hAnsi="Times New Roman" w:cs="Times New Roman"/>
                <w:kern w:val="1"/>
                <w:sz w:val="28"/>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фінансового  відділу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11</w:t>
            </w:r>
            <w:r w:rsidR="00212097" w:rsidRPr="00E77BA5">
              <w:rPr>
                <w:rFonts w:ascii="Times New Roman" w:eastAsia="Times New Roman" w:hAnsi="Times New Roman" w:cs="Times New Roman"/>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12</w:t>
            </w:r>
            <w:r w:rsidR="00212097" w:rsidRPr="00E77BA5">
              <w:rPr>
                <w:rFonts w:ascii="Times New Roman" w:eastAsia="Times New Roman" w:hAnsi="Times New Roman" w:cs="Times New Roman"/>
                <w:b/>
                <w:kern w:val="1"/>
                <w:sz w:val="28"/>
                <w:szCs w:val="28"/>
                <w:lang w:eastAsia="ru-RU" w:bidi="hi-IN"/>
              </w:rPr>
              <w:t>.0</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освіти,  сім’ї, молоді та спорту,  культури і туризму.</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5</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12</w:t>
            </w:r>
            <w:r w:rsidR="00212097" w:rsidRPr="00E77BA5">
              <w:rPr>
                <w:rFonts w:ascii="Times New Roman" w:eastAsia="Times New Roman" w:hAnsi="Times New Roman" w:cs="Times New Roman"/>
                <w:kern w:val="1"/>
                <w:sz w:val="28"/>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12</w:t>
            </w:r>
            <w:r w:rsidR="00212097" w:rsidRPr="00E77BA5">
              <w:rPr>
                <w:rFonts w:ascii="Times New Roman" w:eastAsia="Times New Roman" w:hAnsi="Times New Roman" w:cs="Times New Roman"/>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Головний 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12</w:t>
            </w:r>
            <w:r w:rsidR="00212097" w:rsidRPr="00E77BA5">
              <w:rPr>
                <w:rFonts w:ascii="Times New Roman" w:eastAsia="Times New Roman" w:hAnsi="Times New Roman" w:cs="Times New Roman"/>
                <w:kern w:val="1"/>
                <w:sz w:val="28"/>
                <w:szCs w:val="28"/>
                <w:lang w:eastAsia="ru-RU" w:bidi="hi-IN"/>
              </w:rPr>
              <w:t>.3.</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212097" w:rsidRPr="00E77BA5" w:rsidTr="00212097">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12</w:t>
            </w:r>
            <w:r w:rsidR="00212097">
              <w:rPr>
                <w:rFonts w:ascii="Times New Roman" w:eastAsia="Times New Roman" w:hAnsi="Times New Roman" w:cs="Times New Roman"/>
                <w:kern w:val="1"/>
                <w:sz w:val="28"/>
                <w:szCs w:val="28"/>
                <w:lang w:eastAsia="ru-RU" w:bidi="hi-IN"/>
              </w:rPr>
              <w:t>.4</w:t>
            </w: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w:t>
            </w:r>
          </w:p>
        </w:tc>
      </w:tr>
      <w:tr w:rsidR="00212097" w:rsidRPr="00E77BA5" w:rsidTr="00212097">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212097" w:rsidRDefault="006B7C7F"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12</w:t>
            </w:r>
            <w:r w:rsidR="00212097">
              <w:rPr>
                <w:rFonts w:ascii="Times New Roman" w:eastAsia="Times New Roman" w:hAnsi="Times New Roman" w:cs="Times New Roman"/>
                <w:kern w:val="1"/>
                <w:sz w:val="28"/>
                <w:szCs w:val="28"/>
                <w:lang w:eastAsia="ru-RU" w:bidi="hi-IN"/>
              </w:rPr>
              <w:t>.5</w:t>
            </w:r>
          </w:p>
        </w:tc>
        <w:tc>
          <w:tcPr>
            <w:tcW w:w="6408" w:type="dxa"/>
            <w:tcBorders>
              <w:top w:val="single" w:sz="4" w:space="0" w:color="auto"/>
              <w:left w:val="single" w:sz="4" w:space="0" w:color="auto"/>
              <w:bottom w:val="single" w:sz="4" w:space="0" w:color="auto"/>
              <w:right w:val="single" w:sz="4" w:space="0" w:color="auto"/>
            </w:tcBorders>
            <w:hideMark/>
          </w:tcPr>
          <w:p w:rsidR="00212097" w:rsidRDefault="00212097" w:rsidP="00212097">
            <w:pPr>
              <w:suppressAutoHyphens/>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Прибиральник</w:t>
            </w:r>
          </w:p>
        </w:tc>
        <w:tc>
          <w:tcPr>
            <w:tcW w:w="2160" w:type="dxa"/>
            <w:tcBorders>
              <w:top w:val="single" w:sz="4" w:space="0" w:color="auto"/>
              <w:left w:val="single" w:sz="4" w:space="0" w:color="auto"/>
              <w:bottom w:val="single" w:sz="4" w:space="0" w:color="auto"/>
              <w:right w:val="single" w:sz="4" w:space="0" w:color="auto"/>
            </w:tcBorders>
            <w:hideMark/>
          </w:tcPr>
          <w:p w:rsidR="00212097" w:rsidRDefault="00212097" w:rsidP="00212097">
            <w:pPr>
              <w:suppressAutoHyphens/>
              <w:jc w:val="center"/>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1</w:t>
            </w:r>
          </w:p>
        </w:tc>
      </w:tr>
      <w:tr w:rsidR="00212097" w:rsidRPr="00E77BA5" w:rsidTr="00212097">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212097" w:rsidRPr="00E77BA5" w:rsidRDefault="00212097" w:rsidP="00212097">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Всього</w:t>
            </w:r>
            <w:r>
              <w:rPr>
                <w:rFonts w:ascii="Times New Roman" w:eastAsia="Times New Roman" w:hAnsi="Times New Roman" w:cs="Times New Roman"/>
                <w:b/>
                <w:kern w:val="1"/>
                <w:sz w:val="28"/>
                <w:szCs w:val="28"/>
                <w:lang w:eastAsia="ru-RU" w:bidi="hi-IN"/>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212097" w:rsidRPr="00E77BA5" w:rsidRDefault="006B7C7F" w:rsidP="00212097">
            <w:pPr>
              <w:suppressAutoHyphens/>
              <w:jc w:val="center"/>
              <w:rPr>
                <w:rFonts w:ascii="Times New Roman" w:eastAsia="Times New Roman" w:hAnsi="Times New Roman" w:cs="Times New Roman"/>
                <w:b/>
                <w:kern w:val="1"/>
                <w:sz w:val="28"/>
                <w:szCs w:val="28"/>
                <w:lang w:eastAsia="ru-RU" w:bidi="hi-IN"/>
              </w:rPr>
            </w:pPr>
            <w:r>
              <w:rPr>
                <w:rFonts w:ascii="Times New Roman" w:eastAsia="Times New Roman" w:hAnsi="Times New Roman" w:cs="Times New Roman"/>
                <w:b/>
                <w:kern w:val="1"/>
                <w:sz w:val="28"/>
                <w:szCs w:val="28"/>
                <w:lang w:eastAsia="ru-RU" w:bidi="hi-IN"/>
              </w:rPr>
              <w:t>63</w:t>
            </w:r>
          </w:p>
        </w:tc>
      </w:tr>
    </w:tbl>
    <w:p w:rsidR="00212097" w:rsidRPr="00E77BA5" w:rsidRDefault="00212097" w:rsidP="00212097">
      <w:pPr>
        <w:suppressAutoHyphens/>
        <w:rPr>
          <w:rFonts w:ascii="Times New Roman" w:eastAsia="Times New Roman" w:hAnsi="Times New Roman" w:cs="Times New Roman"/>
          <w:kern w:val="1"/>
          <w:sz w:val="28"/>
          <w:szCs w:val="28"/>
          <w:lang w:eastAsia="ru-RU" w:bidi="hi-IN"/>
        </w:rPr>
      </w:pPr>
    </w:p>
    <w:p w:rsidR="00212097" w:rsidRDefault="00212097" w:rsidP="00212097">
      <w:pPr>
        <w:suppressAutoHyphens/>
        <w:ind w:firstLine="709"/>
        <w:rPr>
          <w:rFonts w:ascii="Times New Roman" w:eastAsia="Times New Roman" w:hAnsi="Times New Roman" w:cs="Times New Roman"/>
          <w:kern w:val="1"/>
          <w:sz w:val="28"/>
          <w:szCs w:val="28"/>
          <w:lang w:eastAsia="ru-RU" w:bidi="hi-IN"/>
        </w:rPr>
      </w:pPr>
    </w:p>
    <w:p w:rsidR="00212097" w:rsidRDefault="00212097" w:rsidP="00212097">
      <w:pPr>
        <w:suppressAutoHyphens/>
        <w:ind w:firstLine="709"/>
        <w:rPr>
          <w:rFonts w:ascii="Times New Roman" w:eastAsia="Times New Roman" w:hAnsi="Times New Roman" w:cs="Times New Roman"/>
          <w:kern w:val="1"/>
          <w:sz w:val="28"/>
          <w:szCs w:val="28"/>
          <w:lang w:eastAsia="ru-RU" w:bidi="hi-IN"/>
        </w:rPr>
      </w:pPr>
    </w:p>
    <w:p w:rsidR="00212097" w:rsidRDefault="00212097" w:rsidP="00212097">
      <w:pPr>
        <w:suppressAutoHyphens/>
        <w:ind w:firstLine="709"/>
        <w:rPr>
          <w:rFonts w:ascii="Times New Roman" w:eastAsia="Times New Roman" w:hAnsi="Times New Roman" w:cs="Times New Roman"/>
          <w:kern w:val="1"/>
          <w:sz w:val="28"/>
          <w:szCs w:val="28"/>
          <w:lang w:eastAsia="ru-RU" w:bidi="hi-IN"/>
        </w:rPr>
      </w:pPr>
    </w:p>
    <w:p w:rsidR="00BB70E2" w:rsidRDefault="00BB70E2" w:rsidP="00617E42">
      <w:pPr>
        <w:ind w:right="-284"/>
        <w:jc w:val="center"/>
        <w:rPr>
          <w:rFonts w:ascii="Times New Roman" w:hAnsi="Times New Roman"/>
          <w:sz w:val="28"/>
          <w:szCs w:val="28"/>
          <w:lang w:eastAsia="ru-RU"/>
        </w:rPr>
      </w:pPr>
    </w:p>
    <w:p w:rsidR="004C3951" w:rsidRPr="00682A62" w:rsidRDefault="004C3951" w:rsidP="004C3951">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27" type="#_x0000_t75" style="width:48pt;height:52.5pt" o:ole="" fillcolor="window">
            <v:imagedata r:id="rId13" o:title=""/>
          </v:shape>
          <o:OLEObject Type="Embed" ProgID="Word.Picture.8" ShapeID="_x0000_i1027" DrawAspect="Content" ObjectID="_1835440254" r:id="rId17"/>
        </w:object>
      </w:r>
    </w:p>
    <w:p w:rsidR="004C3951" w:rsidRPr="00C75F39" w:rsidRDefault="004C3951" w:rsidP="004C3951">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4C3951" w:rsidRPr="00C75F39" w:rsidRDefault="004C3951" w:rsidP="004C3951">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55-та</w:t>
      </w:r>
      <w:r w:rsidRPr="00C75F39">
        <w:rPr>
          <w:rFonts w:ascii="Times New Roman" w:hAnsi="Times New Roman"/>
          <w:b/>
          <w:sz w:val="28"/>
          <w:szCs w:val="28"/>
          <w:lang w:eastAsia="ru-RU"/>
        </w:rPr>
        <w:t xml:space="preserve"> сесії  8-го скликання</w:t>
      </w:r>
    </w:p>
    <w:p w:rsidR="004C3951" w:rsidRDefault="004C3951" w:rsidP="004C3951">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4C3951" w:rsidRPr="00C75F39" w:rsidRDefault="004C3951" w:rsidP="004C3951">
      <w:pPr>
        <w:tabs>
          <w:tab w:val="left" w:pos="405"/>
          <w:tab w:val="center" w:pos="4808"/>
        </w:tabs>
        <w:jc w:val="center"/>
        <w:outlineLvl w:val="0"/>
        <w:rPr>
          <w:rFonts w:ascii="Times New Roman" w:hAnsi="Times New Roman"/>
          <w:sz w:val="28"/>
          <w:szCs w:val="28"/>
          <w:lang w:eastAsia="ru-RU"/>
        </w:rPr>
      </w:pPr>
    </w:p>
    <w:p w:rsidR="004C3951" w:rsidRPr="00A32D71" w:rsidRDefault="00424A36" w:rsidP="004C3951">
      <w:pPr>
        <w:rPr>
          <w:rFonts w:ascii="Times New Roman" w:hAnsi="Times New Roman"/>
          <w:b/>
          <w:sz w:val="28"/>
          <w:szCs w:val="28"/>
          <w:lang w:eastAsia="ru-RU"/>
        </w:rPr>
      </w:pPr>
      <w:r>
        <w:rPr>
          <w:rFonts w:ascii="Times New Roman" w:hAnsi="Times New Roman"/>
          <w:b/>
          <w:sz w:val="28"/>
          <w:szCs w:val="28"/>
          <w:lang w:eastAsia="ru-RU"/>
        </w:rPr>
        <w:t>19</w:t>
      </w:r>
      <w:r w:rsidR="004C3951">
        <w:rPr>
          <w:rFonts w:ascii="Times New Roman" w:hAnsi="Times New Roman"/>
          <w:b/>
          <w:sz w:val="28"/>
          <w:szCs w:val="28"/>
          <w:lang w:eastAsia="ru-RU"/>
        </w:rPr>
        <w:t xml:space="preserve"> лютого  2026  року                       с. Кам’янське                                 № </w:t>
      </w:r>
      <w:r>
        <w:rPr>
          <w:rFonts w:ascii="Times New Roman" w:hAnsi="Times New Roman"/>
          <w:b/>
          <w:sz w:val="28"/>
          <w:szCs w:val="28"/>
          <w:lang w:eastAsia="ru-RU"/>
        </w:rPr>
        <w:t>2516</w:t>
      </w:r>
      <w:r w:rsidR="004C3951">
        <w:rPr>
          <w:rFonts w:ascii="Times New Roman" w:hAnsi="Times New Roman"/>
          <w:b/>
          <w:sz w:val="28"/>
          <w:szCs w:val="28"/>
          <w:lang w:eastAsia="ru-RU"/>
        </w:rPr>
        <w:t xml:space="preserve"> </w:t>
      </w:r>
    </w:p>
    <w:p w:rsidR="002B5989" w:rsidRPr="002B5989" w:rsidRDefault="002B5989" w:rsidP="004C3951">
      <w:pPr>
        <w:ind w:right="-284"/>
        <w:rPr>
          <w:rFonts w:ascii="Times New Roman" w:hAnsi="Times New Roman"/>
          <w:sz w:val="28"/>
          <w:szCs w:val="28"/>
          <w:lang w:eastAsia="ru-RU"/>
        </w:rPr>
      </w:pPr>
    </w:p>
    <w:p w:rsidR="004C3951" w:rsidRPr="005A7E81" w:rsidRDefault="004C3951" w:rsidP="004C3951">
      <w:pP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 xml:space="preserve">Про затвердження Програми забезпечення </w:t>
      </w:r>
    </w:p>
    <w:p w:rsidR="004C3951" w:rsidRPr="005A7E81" w:rsidRDefault="004C3951" w:rsidP="004C3951">
      <w:pP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пожежної та техногенної безпеки на території</w:t>
      </w:r>
    </w:p>
    <w:p w:rsidR="004C3951" w:rsidRPr="005A7E81" w:rsidRDefault="004C3951" w:rsidP="004C3951">
      <w:pP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Кам</w:t>
      </w:r>
      <w:r w:rsidRPr="005A7E81">
        <w:rPr>
          <w:rFonts w:ascii="Times New Roman" w:eastAsia="Times New Roman" w:hAnsi="Times New Roman" w:cs="Times New Roman"/>
          <w:b/>
          <w:sz w:val="28"/>
          <w:szCs w:val="28"/>
          <w:lang w:val="ru-RU" w:eastAsia="ru-RU"/>
        </w:rPr>
        <w:t>`</w:t>
      </w:r>
      <w:r w:rsidRPr="005A7E81">
        <w:rPr>
          <w:rFonts w:ascii="Times New Roman" w:eastAsia="Times New Roman" w:hAnsi="Times New Roman" w:cs="Times New Roman"/>
          <w:b/>
          <w:sz w:val="28"/>
          <w:szCs w:val="28"/>
          <w:lang w:eastAsia="ru-RU"/>
        </w:rPr>
        <w:t xml:space="preserve">янської сільської  територіальної  громади    </w:t>
      </w:r>
    </w:p>
    <w:p w:rsidR="004C3951" w:rsidRPr="005A7E81" w:rsidRDefault="004C3951" w:rsidP="004C3951">
      <w:pP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на</w:t>
      </w:r>
      <w:r w:rsidRPr="005A7E81">
        <w:rPr>
          <w:rFonts w:ascii="Times New Roman" w:eastAsia="Times New Roman" w:hAnsi="Times New Roman" w:cs="Times New Roman"/>
          <w:b/>
          <w:sz w:val="28"/>
          <w:szCs w:val="28"/>
          <w:lang w:val="ru-RU" w:eastAsia="ru-RU"/>
        </w:rPr>
        <w:t xml:space="preserve"> 202</w:t>
      </w:r>
      <w:r>
        <w:rPr>
          <w:rFonts w:ascii="Times New Roman" w:eastAsia="Times New Roman" w:hAnsi="Times New Roman" w:cs="Times New Roman"/>
          <w:b/>
          <w:sz w:val="28"/>
          <w:szCs w:val="28"/>
          <w:lang w:eastAsia="ru-RU"/>
        </w:rPr>
        <w:t>6-2027</w:t>
      </w:r>
      <w:r w:rsidRPr="005A7E81">
        <w:rPr>
          <w:rFonts w:ascii="Times New Roman" w:eastAsia="Times New Roman" w:hAnsi="Times New Roman" w:cs="Times New Roman"/>
          <w:b/>
          <w:sz w:val="28"/>
          <w:szCs w:val="28"/>
          <w:lang w:eastAsia="ru-RU"/>
        </w:rPr>
        <w:t xml:space="preserve"> роки</w:t>
      </w:r>
    </w:p>
    <w:p w:rsidR="004C3951" w:rsidRPr="005A7E81" w:rsidRDefault="004C3951" w:rsidP="004C3951">
      <w:pPr>
        <w:rPr>
          <w:rFonts w:ascii="Times New Roman" w:eastAsia="Times New Roman" w:hAnsi="Times New Roman" w:cs="Times New Roman"/>
          <w:sz w:val="28"/>
          <w:szCs w:val="28"/>
          <w:lang w:eastAsia="ru-RU"/>
        </w:rPr>
      </w:pPr>
    </w:p>
    <w:p w:rsidR="004C3951" w:rsidRPr="005A7E81" w:rsidRDefault="004C3951" w:rsidP="004C3951">
      <w:pPr>
        <w:ind w:right="-20"/>
        <w:jc w:val="both"/>
        <w:rPr>
          <w:rFonts w:ascii="Times New Roman" w:eastAsia="Times New Roman" w:hAnsi="Times New Roman" w:cs="Times New Roman"/>
          <w:sz w:val="28"/>
          <w:szCs w:val="28"/>
          <w:lang w:eastAsia="ru-RU"/>
        </w:rPr>
      </w:pPr>
      <w:r w:rsidRPr="005A7E81">
        <w:rPr>
          <w:rFonts w:ascii="Times New Roman" w:eastAsia="Times New Roman" w:hAnsi="Times New Roman" w:cs="Times New Roman"/>
          <w:sz w:val="28"/>
          <w:szCs w:val="28"/>
          <w:shd w:val="clear" w:color="auto" w:fill="FFFFFF"/>
          <w:lang w:eastAsia="ru-RU"/>
        </w:rPr>
        <w:t xml:space="preserve">           Керуючись статтею 26 Закону України</w:t>
      </w:r>
      <w:r w:rsidRPr="005A7E81">
        <w:rPr>
          <w:rFonts w:ascii="Times New Roman" w:eastAsia="Times New Roman" w:hAnsi="Times New Roman" w:cs="Times New Roman"/>
          <w:sz w:val="28"/>
          <w:szCs w:val="28"/>
          <w:shd w:val="clear" w:color="auto" w:fill="FFFFFF"/>
          <w:lang w:val="ru-RU" w:eastAsia="ru-RU"/>
        </w:rPr>
        <w:t> </w:t>
      </w:r>
      <w:r w:rsidRPr="005A7E81">
        <w:rPr>
          <w:rFonts w:ascii="Times New Roman" w:eastAsia="Times New Roman" w:hAnsi="Times New Roman" w:cs="Times New Roman"/>
          <w:sz w:val="28"/>
          <w:szCs w:val="28"/>
          <w:shd w:val="clear" w:color="auto" w:fill="FFFFFF"/>
          <w:lang w:eastAsia="ru-RU"/>
        </w:rPr>
        <w:t xml:space="preserve"> "Про місцеве самоврядування в Україні", Кодексом цивільного захисту України, статтею 91 Бюджетного кодексу України, </w:t>
      </w:r>
      <w:r w:rsidRPr="005A7E81">
        <w:rPr>
          <w:rFonts w:ascii="Times New Roman" w:eastAsia="Times New Roman" w:hAnsi="Times New Roman" w:cs="Times New Roman"/>
          <w:spacing w:val="-1"/>
          <w:sz w:val="28"/>
          <w:szCs w:val="28"/>
          <w:lang w:eastAsia="ru-RU"/>
        </w:rPr>
        <w:t xml:space="preserve"> сільська рада</w:t>
      </w:r>
      <w:r w:rsidRPr="005A7E81">
        <w:rPr>
          <w:rFonts w:ascii="Times New Roman" w:eastAsia="Times New Roman" w:hAnsi="Times New Roman" w:cs="Times New Roman"/>
          <w:spacing w:val="1"/>
          <w:sz w:val="28"/>
          <w:szCs w:val="28"/>
          <w:lang w:eastAsia="ru-RU"/>
        </w:rPr>
        <w:t xml:space="preserve"> </w:t>
      </w:r>
    </w:p>
    <w:p w:rsidR="004C3951" w:rsidRPr="005A7E81" w:rsidRDefault="004C3951" w:rsidP="004C3951">
      <w:pPr>
        <w:rPr>
          <w:rFonts w:ascii="Times New Roman" w:eastAsia="Times New Roman" w:hAnsi="Times New Roman" w:cs="Times New Roman"/>
          <w:sz w:val="28"/>
          <w:szCs w:val="28"/>
          <w:lang w:eastAsia="ru-RU"/>
        </w:rPr>
      </w:pPr>
    </w:p>
    <w:p w:rsidR="004C3951" w:rsidRPr="005A7E81" w:rsidRDefault="004C3951" w:rsidP="004C3951">
      <w:pPr>
        <w:jc w:val="cente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ВИРІШИЛА :</w:t>
      </w:r>
    </w:p>
    <w:p w:rsidR="004C3951" w:rsidRPr="005A7E81" w:rsidRDefault="004C3951" w:rsidP="004C3951">
      <w:pPr>
        <w:ind w:firstLine="709"/>
        <w:jc w:val="both"/>
        <w:rPr>
          <w:rFonts w:ascii="Times New Roman" w:eastAsia="Times New Roman" w:hAnsi="Times New Roman" w:cs="Times New Roman"/>
          <w:sz w:val="28"/>
          <w:szCs w:val="28"/>
          <w:lang w:eastAsia="ru-RU"/>
        </w:rPr>
      </w:pPr>
    </w:p>
    <w:p w:rsidR="004C3951" w:rsidRPr="005A7E81" w:rsidRDefault="004C3951" w:rsidP="004C3951">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A7E81">
        <w:rPr>
          <w:rFonts w:ascii="Times New Roman" w:eastAsia="Times New Roman" w:hAnsi="Times New Roman" w:cs="Times New Roman"/>
          <w:sz w:val="28"/>
          <w:szCs w:val="28"/>
          <w:lang w:eastAsia="ru-RU"/>
        </w:rPr>
        <w:t>Затвердити  Програму  забезпечення пожежної та техногенної безпеки на території Кам`янської сільської територіальної громади   на 2023-2025 роки (додається).</w:t>
      </w:r>
    </w:p>
    <w:p w:rsidR="004C3951" w:rsidRPr="005A7E81" w:rsidRDefault="004C3951" w:rsidP="004C3951">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A7E81">
        <w:rPr>
          <w:rFonts w:ascii="Times New Roman" w:eastAsia="Times New Roman" w:hAnsi="Times New Roman" w:cs="Times New Roman"/>
          <w:sz w:val="28"/>
          <w:szCs w:val="28"/>
          <w:lang w:eastAsia="ru-RU"/>
        </w:rPr>
        <w:t>Затвердити ресурсне забезпечення для виконання завдань і заходів Програми на період 2023-2025 років, згідно додатків 2,3.</w:t>
      </w:r>
    </w:p>
    <w:p w:rsidR="004C3951" w:rsidRPr="005A7E81" w:rsidRDefault="004C3951" w:rsidP="004C3951">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A7E81">
        <w:rPr>
          <w:rFonts w:ascii="Times New Roman" w:eastAsia="Times New Roman" w:hAnsi="Times New Roman" w:cs="Times New Roman"/>
          <w:sz w:val="28"/>
          <w:szCs w:val="28"/>
          <w:lang w:eastAsia="ru-RU"/>
        </w:rPr>
        <w:t>Розпорядником коштів по Програмі визначити Кам’янську сільську раду.</w:t>
      </w:r>
    </w:p>
    <w:p w:rsidR="004C3951" w:rsidRPr="005A7E81" w:rsidRDefault="004C3951" w:rsidP="004C3951">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5A7E81">
        <w:rPr>
          <w:rFonts w:ascii="Times New Roman" w:eastAsia="Times New Roman" w:hAnsi="Times New Roman" w:cs="Times New Roman"/>
          <w:sz w:val="28"/>
          <w:szCs w:val="28"/>
          <w:lang w:eastAsia="ru-RU"/>
        </w:rPr>
        <w:t>Контроль за виконанням цього рішення покласти на постійну комісію сільської ради з питань комунальної власності, житлово-комунального господарства, управління майном спільної комунальної власності, енергозбереження та транспорту.</w:t>
      </w:r>
    </w:p>
    <w:p w:rsidR="004C3951" w:rsidRPr="005A7E81" w:rsidRDefault="004C3951" w:rsidP="004C3951">
      <w:pPr>
        <w:rPr>
          <w:rFonts w:ascii="Times New Roman" w:eastAsia="Times New Roman" w:hAnsi="Times New Roman" w:cs="Times New Roman"/>
          <w:sz w:val="28"/>
          <w:szCs w:val="28"/>
          <w:lang w:eastAsia="ru-RU"/>
        </w:rPr>
      </w:pPr>
    </w:p>
    <w:p w:rsidR="004C3951" w:rsidRPr="005A7E81" w:rsidRDefault="004C3951" w:rsidP="004C3951">
      <w:pPr>
        <w:jc w:val="center"/>
        <w:rPr>
          <w:rFonts w:ascii="Times New Roman" w:eastAsia="Times New Roman" w:hAnsi="Times New Roman" w:cs="Times New Roman"/>
          <w:b/>
          <w:sz w:val="28"/>
          <w:szCs w:val="28"/>
          <w:lang w:eastAsia="ru-RU"/>
        </w:rPr>
      </w:pPr>
      <w:r w:rsidRPr="005A7E81">
        <w:rPr>
          <w:rFonts w:ascii="Times New Roman" w:eastAsia="Times New Roman" w:hAnsi="Times New Roman" w:cs="Times New Roman"/>
          <w:b/>
          <w:sz w:val="28"/>
          <w:szCs w:val="28"/>
          <w:lang w:eastAsia="ru-RU"/>
        </w:rPr>
        <w:t>Сільський голова</w:t>
      </w:r>
      <w:r w:rsidRPr="005A7E81">
        <w:rPr>
          <w:rFonts w:ascii="Times New Roman" w:eastAsia="Times New Roman" w:hAnsi="Times New Roman" w:cs="Times New Roman"/>
          <w:b/>
          <w:sz w:val="28"/>
          <w:szCs w:val="28"/>
          <w:lang w:eastAsia="ru-RU"/>
        </w:rPr>
        <w:tab/>
      </w:r>
      <w:r w:rsidRPr="005A7E81">
        <w:rPr>
          <w:rFonts w:ascii="Times New Roman" w:eastAsia="Times New Roman" w:hAnsi="Times New Roman" w:cs="Times New Roman"/>
          <w:b/>
          <w:sz w:val="28"/>
          <w:szCs w:val="28"/>
          <w:lang w:eastAsia="ru-RU"/>
        </w:rPr>
        <w:tab/>
      </w:r>
      <w:r w:rsidRPr="005A7E81">
        <w:rPr>
          <w:rFonts w:ascii="Times New Roman" w:eastAsia="Times New Roman" w:hAnsi="Times New Roman" w:cs="Times New Roman"/>
          <w:b/>
          <w:sz w:val="28"/>
          <w:szCs w:val="28"/>
          <w:lang w:eastAsia="ru-RU"/>
        </w:rPr>
        <w:tab/>
      </w:r>
      <w:r w:rsidRPr="005A7E81">
        <w:rPr>
          <w:rFonts w:ascii="Times New Roman" w:eastAsia="Times New Roman" w:hAnsi="Times New Roman" w:cs="Times New Roman"/>
          <w:b/>
          <w:sz w:val="28"/>
          <w:szCs w:val="28"/>
          <w:lang w:eastAsia="ru-RU"/>
        </w:rPr>
        <w:tab/>
        <w:t>Михайло СТАНИНЕЦЬ</w:t>
      </w:r>
    </w:p>
    <w:p w:rsidR="004C3951" w:rsidRPr="005A7E81" w:rsidRDefault="004C3951" w:rsidP="004C3951">
      <w:pPr>
        <w:rPr>
          <w:rFonts w:ascii="Times New Roman" w:eastAsia="Times New Roman" w:hAnsi="Times New Roman" w:cs="Times New Roman"/>
          <w:sz w:val="28"/>
          <w:szCs w:val="28"/>
          <w:lang w:eastAsia="ru-RU"/>
        </w:rPr>
      </w:pPr>
    </w:p>
    <w:p w:rsidR="00BB70E2" w:rsidRDefault="00BB70E2" w:rsidP="00617E42">
      <w:pPr>
        <w:ind w:right="-284"/>
        <w:jc w:val="center"/>
        <w:rPr>
          <w:rFonts w:ascii="Times New Roman" w:hAnsi="Times New Roman"/>
          <w:sz w:val="28"/>
          <w:szCs w:val="28"/>
          <w:lang w:eastAsia="ru-RU"/>
        </w:rPr>
      </w:pPr>
    </w:p>
    <w:p w:rsidR="002B5989" w:rsidRDefault="002B5989" w:rsidP="00617E42">
      <w:pPr>
        <w:ind w:right="-284"/>
        <w:jc w:val="center"/>
        <w:rPr>
          <w:rFonts w:ascii="Times New Roman" w:hAnsi="Times New Roman"/>
          <w:sz w:val="28"/>
          <w:szCs w:val="28"/>
          <w:lang w:eastAsia="ru-RU"/>
        </w:rPr>
      </w:pPr>
    </w:p>
    <w:p w:rsidR="002B5989" w:rsidRDefault="002B5989" w:rsidP="00617E42">
      <w:pPr>
        <w:ind w:right="-284"/>
        <w:jc w:val="center"/>
        <w:rPr>
          <w:rFonts w:ascii="Times New Roman" w:hAnsi="Times New Roman"/>
          <w:sz w:val="28"/>
          <w:szCs w:val="28"/>
          <w:lang w:eastAsia="ru-RU"/>
        </w:rPr>
      </w:pPr>
    </w:p>
    <w:p w:rsidR="002B5989" w:rsidRDefault="002B5989" w:rsidP="00617E42">
      <w:pPr>
        <w:ind w:right="-284"/>
        <w:jc w:val="center"/>
        <w:rPr>
          <w:rFonts w:ascii="Times New Roman" w:hAnsi="Times New Roman"/>
          <w:sz w:val="28"/>
          <w:szCs w:val="28"/>
          <w:lang w:eastAsia="ru-RU"/>
        </w:rPr>
      </w:pPr>
    </w:p>
    <w:p w:rsidR="00BB70E2" w:rsidRDefault="00BB70E2" w:rsidP="00617E42">
      <w:pPr>
        <w:ind w:right="-284"/>
        <w:jc w:val="center"/>
        <w:rPr>
          <w:rFonts w:ascii="Times New Roman" w:hAnsi="Times New Roman"/>
          <w:sz w:val="28"/>
          <w:szCs w:val="28"/>
          <w:lang w:eastAsia="ru-RU"/>
        </w:rPr>
      </w:pPr>
    </w:p>
    <w:p w:rsidR="004C3951" w:rsidRDefault="004C3951" w:rsidP="00617E42">
      <w:pPr>
        <w:ind w:right="-284"/>
        <w:jc w:val="center"/>
        <w:rPr>
          <w:rFonts w:ascii="Times New Roman" w:hAnsi="Times New Roman"/>
          <w:sz w:val="28"/>
          <w:szCs w:val="28"/>
          <w:lang w:eastAsia="ru-RU"/>
        </w:rPr>
      </w:pPr>
    </w:p>
    <w:p w:rsidR="004C3951" w:rsidRDefault="004C3951" w:rsidP="00617E42">
      <w:pPr>
        <w:ind w:right="-284"/>
        <w:jc w:val="center"/>
        <w:rPr>
          <w:rFonts w:ascii="Times New Roman" w:hAnsi="Times New Roman"/>
          <w:sz w:val="28"/>
          <w:szCs w:val="28"/>
          <w:lang w:eastAsia="ru-RU"/>
        </w:rPr>
      </w:pPr>
    </w:p>
    <w:p w:rsidR="004C3951" w:rsidRDefault="004C3951" w:rsidP="00617E42">
      <w:pPr>
        <w:ind w:right="-284"/>
        <w:jc w:val="center"/>
        <w:rPr>
          <w:rFonts w:ascii="Times New Roman" w:hAnsi="Times New Roman"/>
          <w:sz w:val="28"/>
          <w:szCs w:val="28"/>
          <w:lang w:eastAsia="ru-RU"/>
        </w:rPr>
      </w:pPr>
    </w:p>
    <w:p w:rsidR="004C3951" w:rsidRDefault="004C3951" w:rsidP="00617E42">
      <w:pPr>
        <w:ind w:right="-284"/>
        <w:jc w:val="center"/>
        <w:rPr>
          <w:rFonts w:ascii="Times New Roman" w:hAnsi="Times New Roman"/>
          <w:sz w:val="28"/>
          <w:szCs w:val="28"/>
          <w:lang w:eastAsia="ru-RU"/>
        </w:rPr>
      </w:pPr>
    </w:p>
    <w:p w:rsidR="004C3951" w:rsidRDefault="00316282" w:rsidP="00316282">
      <w:pPr>
        <w:ind w:right="-284"/>
        <w:jc w:val="right"/>
        <w:rPr>
          <w:rFonts w:ascii="Times New Roman" w:hAnsi="Times New Roman"/>
          <w:sz w:val="28"/>
          <w:szCs w:val="28"/>
          <w:lang w:eastAsia="ru-RU"/>
        </w:rPr>
      </w:pPr>
      <w:r>
        <w:rPr>
          <w:rFonts w:ascii="Times New Roman" w:hAnsi="Times New Roman"/>
          <w:sz w:val="28"/>
          <w:szCs w:val="28"/>
          <w:lang w:eastAsia="ru-RU"/>
        </w:rPr>
        <w:lastRenderedPageBreak/>
        <w:t xml:space="preserve">                                       ЗАТВЕРДЖЕНО</w:t>
      </w:r>
    </w:p>
    <w:p w:rsidR="00316282" w:rsidRDefault="00316282" w:rsidP="00316282">
      <w:pPr>
        <w:ind w:right="-284"/>
        <w:jc w:val="right"/>
        <w:rPr>
          <w:rFonts w:ascii="Times New Roman" w:hAnsi="Times New Roman"/>
          <w:sz w:val="28"/>
          <w:szCs w:val="28"/>
          <w:lang w:eastAsia="ru-RU"/>
        </w:rPr>
      </w:pPr>
      <w:r>
        <w:rPr>
          <w:rFonts w:ascii="Times New Roman" w:hAnsi="Times New Roman"/>
          <w:sz w:val="28"/>
          <w:szCs w:val="28"/>
          <w:lang w:eastAsia="ru-RU"/>
        </w:rPr>
        <w:t>рішенням 55-ї сесії 8-го скликання</w:t>
      </w:r>
    </w:p>
    <w:p w:rsidR="00316282" w:rsidRDefault="00424A36" w:rsidP="00316282">
      <w:pPr>
        <w:ind w:right="-284"/>
        <w:jc w:val="right"/>
        <w:rPr>
          <w:rFonts w:ascii="Times New Roman" w:hAnsi="Times New Roman"/>
          <w:sz w:val="28"/>
          <w:szCs w:val="28"/>
          <w:lang w:eastAsia="ru-RU"/>
        </w:rPr>
      </w:pPr>
      <w:r>
        <w:rPr>
          <w:rFonts w:ascii="Times New Roman" w:hAnsi="Times New Roman"/>
          <w:sz w:val="28"/>
          <w:szCs w:val="28"/>
          <w:lang w:eastAsia="ru-RU"/>
        </w:rPr>
        <w:t>від 19.02.</w:t>
      </w:r>
      <w:r w:rsidR="00316282">
        <w:rPr>
          <w:rFonts w:ascii="Times New Roman" w:hAnsi="Times New Roman"/>
          <w:sz w:val="28"/>
          <w:szCs w:val="28"/>
          <w:lang w:eastAsia="ru-RU"/>
        </w:rPr>
        <w:t>2026року №</w:t>
      </w:r>
      <w:r>
        <w:rPr>
          <w:rFonts w:ascii="Times New Roman" w:hAnsi="Times New Roman"/>
          <w:sz w:val="28"/>
          <w:szCs w:val="28"/>
          <w:lang w:eastAsia="ru-RU"/>
        </w:rPr>
        <w:t>2516</w:t>
      </w:r>
    </w:p>
    <w:p w:rsidR="004C3951" w:rsidRDefault="004C3951" w:rsidP="004C3951">
      <w:pPr>
        <w:ind w:right="-284"/>
        <w:rPr>
          <w:rFonts w:ascii="Times New Roman" w:hAnsi="Times New Roman"/>
          <w:sz w:val="28"/>
          <w:szCs w:val="28"/>
          <w:lang w:eastAsia="ru-RU"/>
        </w:rPr>
      </w:pPr>
    </w:p>
    <w:p w:rsidR="00BB70E2" w:rsidRDefault="00BB70E2" w:rsidP="00617E42">
      <w:pPr>
        <w:ind w:right="-284"/>
        <w:jc w:val="center"/>
        <w:rPr>
          <w:rFonts w:ascii="Times New Roman" w:hAnsi="Times New Roman"/>
          <w:sz w:val="28"/>
          <w:szCs w:val="28"/>
          <w:lang w:eastAsia="ru-RU"/>
        </w:rPr>
      </w:pPr>
    </w:p>
    <w:p w:rsidR="00DE3B3B" w:rsidRPr="00316282" w:rsidRDefault="00DE3B3B" w:rsidP="00DE3B3B">
      <w:pPr>
        <w:widowControl/>
        <w:suppressAutoHyphens/>
        <w:jc w:val="center"/>
        <w:rPr>
          <w:rFonts w:ascii="Times New Roman" w:eastAsia="Times New Roman" w:hAnsi="Times New Roman" w:cs="Times New Roman"/>
          <w:b/>
          <w:color w:val="auto"/>
          <w:sz w:val="28"/>
          <w:szCs w:val="28"/>
          <w:lang w:eastAsia="ru-RU" w:bidi="ar-SA"/>
        </w:rPr>
      </w:pPr>
      <w:r w:rsidRPr="00316282">
        <w:rPr>
          <w:rFonts w:ascii="Times New Roman" w:eastAsia="Times New Roman" w:hAnsi="Times New Roman" w:cs="Times New Roman"/>
          <w:b/>
          <w:color w:val="auto"/>
          <w:sz w:val="28"/>
          <w:szCs w:val="28"/>
          <w:lang w:eastAsia="ru-RU" w:bidi="ar-SA"/>
        </w:rPr>
        <w:t xml:space="preserve">ПРОГРАМА </w:t>
      </w:r>
    </w:p>
    <w:p w:rsidR="00DE3B3B" w:rsidRPr="00316282" w:rsidRDefault="00DE3B3B" w:rsidP="00DE3B3B">
      <w:pPr>
        <w:widowControl/>
        <w:suppressAutoHyphens/>
        <w:jc w:val="center"/>
        <w:rPr>
          <w:rFonts w:ascii="Times New Roman" w:eastAsia="Times New Roman" w:hAnsi="Times New Roman" w:cs="Times New Roman"/>
          <w:b/>
          <w:color w:val="auto"/>
          <w:sz w:val="28"/>
          <w:szCs w:val="28"/>
          <w:lang w:eastAsia="ru-RU" w:bidi="ar-SA"/>
        </w:rPr>
      </w:pPr>
      <w:r w:rsidRPr="00316282">
        <w:rPr>
          <w:rFonts w:ascii="Times New Roman" w:eastAsia="Times New Roman" w:hAnsi="Times New Roman" w:cs="Times New Roman"/>
          <w:b/>
          <w:color w:val="auto"/>
          <w:sz w:val="28"/>
          <w:szCs w:val="28"/>
          <w:lang w:eastAsia="ru-RU" w:bidi="ar-SA"/>
        </w:rPr>
        <w:t xml:space="preserve"> забезпечення пожежної та техногенної безпеки на території</w:t>
      </w:r>
    </w:p>
    <w:p w:rsidR="00DE3B3B" w:rsidRPr="00316282" w:rsidRDefault="00DE3B3B" w:rsidP="00DE3B3B">
      <w:pPr>
        <w:widowControl/>
        <w:suppressAutoHyphens/>
        <w:jc w:val="center"/>
        <w:rPr>
          <w:rFonts w:ascii="Times New Roman" w:eastAsia="Times New Roman" w:hAnsi="Times New Roman" w:cs="Times New Roman"/>
          <w:b/>
          <w:color w:val="auto"/>
          <w:sz w:val="28"/>
          <w:szCs w:val="28"/>
          <w:lang w:eastAsia="ru-RU" w:bidi="ar-SA"/>
        </w:rPr>
      </w:pPr>
      <w:r w:rsidRPr="00316282">
        <w:rPr>
          <w:rFonts w:ascii="Times New Roman" w:eastAsia="Times New Roman" w:hAnsi="Times New Roman" w:cs="Times New Roman"/>
          <w:b/>
          <w:color w:val="auto"/>
          <w:sz w:val="28"/>
          <w:szCs w:val="28"/>
          <w:lang w:eastAsia="ru-RU" w:bidi="ar-SA"/>
        </w:rPr>
        <w:t xml:space="preserve"> Кам’янської селищної громади </w:t>
      </w:r>
    </w:p>
    <w:p w:rsidR="00DE3B3B" w:rsidRPr="00316282" w:rsidRDefault="00DE3B3B" w:rsidP="00DE3B3B">
      <w:pPr>
        <w:widowControl/>
        <w:suppressAutoHyphens/>
        <w:jc w:val="center"/>
        <w:rPr>
          <w:rFonts w:ascii="Times New Roman" w:eastAsia="Times New Roman" w:hAnsi="Times New Roman" w:cs="Times New Roman"/>
          <w:b/>
          <w:color w:val="auto"/>
          <w:sz w:val="28"/>
          <w:szCs w:val="28"/>
          <w:lang w:eastAsia="ru-RU" w:bidi="ar-SA"/>
        </w:rPr>
      </w:pPr>
      <w:r w:rsidRPr="00316282">
        <w:rPr>
          <w:rFonts w:ascii="Times New Roman" w:eastAsia="Times New Roman" w:hAnsi="Times New Roman" w:cs="Times New Roman"/>
          <w:b/>
          <w:color w:val="auto"/>
          <w:sz w:val="28"/>
          <w:szCs w:val="28"/>
          <w:lang w:eastAsia="ru-RU" w:bidi="ar-SA"/>
        </w:rPr>
        <w:t>на 2026 – 2027 роки</w:t>
      </w:r>
    </w:p>
    <w:p w:rsidR="00DE3B3B" w:rsidRPr="00DE3B3B" w:rsidRDefault="00DE3B3B" w:rsidP="00DE3B3B">
      <w:pPr>
        <w:widowControl/>
        <w:suppressAutoHyphens/>
        <w:jc w:val="center"/>
        <w:rPr>
          <w:rFonts w:ascii="Times New Roman" w:eastAsia="Times New Roman" w:hAnsi="Times New Roman" w:cs="Times New Roman"/>
          <w:b/>
          <w:bCs/>
          <w:color w:val="auto"/>
          <w:sz w:val="20"/>
          <w:szCs w:val="20"/>
          <w:lang w:eastAsia="ru-RU" w:bidi="ar-SA"/>
        </w:rPr>
      </w:pPr>
    </w:p>
    <w:p w:rsidR="00DE3B3B" w:rsidRPr="00DE3B3B" w:rsidRDefault="00DE3B3B" w:rsidP="00DE3B3B">
      <w:pPr>
        <w:widowControl/>
        <w:suppressAutoHyphens/>
        <w:ind w:right="140"/>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Вступ</w:t>
      </w:r>
    </w:p>
    <w:p w:rsidR="00DE3B3B" w:rsidRPr="00DE3B3B" w:rsidRDefault="00DE3B3B" w:rsidP="00DE3B3B">
      <w:pPr>
        <w:widowControl/>
        <w:suppressAutoHyphens/>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           Програму забезпечення пожежної та техногенної безпеки на території Кам’янської територіальної громади на 2026 – 2027 роки (далі – Програма) розроблено на основі реалізації завдань, визначених Кодексом цивільного захисту України, Законом України „Про місцеві державні адміністрації” від 09.04.1999 № 586-XIV та розпорядження Кабінету Міністрів України від 25 січня 2017 року № 61-р „Про схвалення Стратегії реформування системи Державної служби України з надзвичайних ситуацій”.</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Основним принципом Програми є дотримання загальнодержавних інтересів, що досягаються шляхом формування системи взаємоузгоджених заходів органів виконавчої влади, органів місцевого самоврядування на загальнодержавному, регіональному і місцевому рівнях, спрямованих на розв’язання проблеми ліквідації наслідків надзвичайних ситуацій і пожеж, їх попередження, охорону життя і здоров’я людей.</w:t>
      </w:r>
    </w:p>
    <w:p w:rsidR="00DE3B3B" w:rsidRPr="00DE3B3B" w:rsidRDefault="00DE3B3B" w:rsidP="00DE3B3B">
      <w:pPr>
        <w:widowControl/>
        <w:suppressAutoHyphens/>
        <w:ind w:firstLine="708"/>
        <w:jc w:val="both"/>
        <w:rPr>
          <w:rFonts w:ascii="Times New Roman" w:eastAsia="Times New Roman" w:hAnsi="Times New Roman" w:cs="Times New Roman"/>
          <w:color w:val="auto"/>
          <w:sz w:val="16"/>
          <w:szCs w:val="16"/>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1. Загальні положення</w:t>
      </w:r>
      <w:r w:rsidRPr="00DE3B3B">
        <w:rPr>
          <w:rFonts w:ascii="Times New Roman" w:eastAsia="Times New Roman" w:hAnsi="Times New Roman" w:cs="Times New Roman"/>
          <w:b/>
          <w:bCs/>
          <w:color w:val="auto"/>
          <w:lang w:eastAsia="ru-RU" w:bidi="ar-SA"/>
        </w:rPr>
        <w:t xml:space="preserve"> </w:t>
      </w:r>
      <w:r w:rsidRPr="00DE3B3B">
        <w:rPr>
          <w:rFonts w:ascii="Times New Roman" w:eastAsia="Times New Roman" w:hAnsi="Times New Roman" w:cs="Times New Roman"/>
          <w:b/>
          <w:bCs/>
          <w:color w:val="auto"/>
          <w:sz w:val="28"/>
          <w:szCs w:val="28"/>
          <w:lang w:eastAsia="ru-RU" w:bidi="ar-SA"/>
        </w:rPr>
        <w:t>Програми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Розробленню цієї Програми передував аналіз таких напрямів: розвитку цивільного захисту, пожежної безпеки, запобігання і реагування на надзвичайні ситуації, аварійно-рятувального обслуговування, який здійснювався через вивчення стану справ у громаді та виявлення проблем.</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громади,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Програма – це узгоджений за ресурсами, виконавцями і термінами реалізації комплекс заходів, виконання яких передбачається з таким ступенем деталізації, який вважається доцільним з урахуванням пріоритетних напрямів розвитку і спрямованих на створення правових, фінансових, економічних, організаційно-господарських та інших умов розвитку системи цивільного захисту, забезпечення пожежної безпеки, запобігання і реагування на надзвичайні ситуації та створення на території Кам’янської територіальної громади страхового фонду документації.</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Паспорт Програми наведено у додатку 1 до Програми.</w:t>
      </w:r>
    </w:p>
    <w:p w:rsidR="00DE3B3B" w:rsidRPr="00DE3B3B" w:rsidRDefault="00DE3B3B" w:rsidP="00DE3B3B">
      <w:pPr>
        <w:widowControl/>
        <w:suppressAutoHyphens/>
        <w:jc w:val="center"/>
        <w:rPr>
          <w:rFonts w:ascii="Times New Roman" w:eastAsia="Times New Roman" w:hAnsi="Times New Roman" w:cs="Times New Roman"/>
          <w:b/>
          <w:bCs/>
          <w:color w:val="auto"/>
          <w:sz w:val="16"/>
          <w:szCs w:val="16"/>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16"/>
          <w:szCs w:val="16"/>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2. Визначення проблем, на вирішення яких спрямовано Програму</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lastRenderedPageBreak/>
        <w:t>Актуальність проблеми забезпечення техногенної та природної безпеки населення і територій зумовлена тенденцією зростання кількості пожеж, які наносять шкоду населенню і територіям, збитки господарському комплексу.</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Матеріально-технічне оснащення органів управління та сил цивільного захисту не відповідає сучасним вимогам, адже на території Кам’янської територіальної громади не створено пожежно-рятувальні підрозділи для забезпечення місцевої та добровільної пожежної охорони, а, відповідно, відсутня достатня кількість сучасних видів техніки, засобів оперативного реагування та індивідуального спорядження та засобів захисту. </w:t>
      </w:r>
    </w:p>
    <w:p w:rsidR="00DE3B3B" w:rsidRPr="00DE3B3B" w:rsidRDefault="00DE3B3B" w:rsidP="00DE3B3B">
      <w:pPr>
        <w:widowControl/>
        <w:suppressAutoHyphens/>
        <w:ind w:firstLine="709"/>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У 2025 році у Берегівському районі зареєстровано 238 пожеж. У порівнянні з 2024 роком кількість пожеж зменшилась на 16,8 %.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На території Кам’янської територіальної громади  у 2025 році виникло 23 пожежі проти 17 у 2024 році, що становить збільшення на 35,29%.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Протягом вересня-жовтня 2025 року було проведено перевірку стану протипожежного водопостачання на території Кам’янської ТГ по підготовці до експлуатації у осінньо-зимовий період. Кам’янською ТГ було надано інформацію про можливість забору води в 6 пожежних водоймах. В ході перевірки особовим складом 3 ДПРЗ було встановлено, що для підїзду та забору води пристосовані тільки 4 водойми . Жодна пожежна водойма не обладнана покажчиками . В наступних селах, що входять до складу Кам’янської ТГ, відсутні джерела зовнішнього протипожежного водопостачання, а саме: Сільце та Кам’янське.</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Проблемним питанням залишається стан пожежної безпеки підприємств та установ, що фінансуються з бюджетів різного рівня, зокрема, лікувальних установ та установ соціального захисту населення, навчальних закладів і підпорядкованих їм гуртожитків, об’єктів літнього відпочинку та оздоровлення дітей.</w:t>
      </w:r>
    </w:p>
    <w:p w:rsidR="00DE3B3B" w:rsidRPr="00DE3B3B" w:rsidRDefault="00DE3B3B" w:rsidP="00DE3B3B">
      <w:pPr>
        <w:widowControl/>
        <w:suppressAutoHyphens/>
        <w:jc w:val="both"/>
        <w:rPr>
          <w:rFonts w:ascii="Times New Roman" w:eastAsia="Times New Roman" w:hAnsi="Times New Roman" w:cs="Times New Roman"/>
          <w:color w:val="auto"/>
          <w:sz w:val="28"/>
          <w:szCs w:val="28"/>
          <w:lang w:val="ru-RU" w:eastAsia="ru-RU" w:bidi="ar-SA"/>
        </w:rPr>
      </w:pPr>
      <w:r w:rsidRPr="00DE3B3B">
        <w:rPr>
          <w:rFonts w:ascii="Times New Roman" w:eastAsia="Times New Roman" w:hAnsi="Times New Roman" w:cs="Times New Roman"/>
          <w:color w:val="auto"/>
          <w:lang w:eastAsia="ru-RU" w:bidi="ar-SA"/>
        </w:rPr>
        <w:t xml:space="preserve">              </w:t>
      </w:r>
      <w:r w:rsidRPr="00DE3B3B">
        <w:rPr>
          <w:rFonts w:ascii="Times New Roman" w:eastAsia="Times New Roman" w:hAnsi="Times New Roman" w:cs="Times New Roman"/>
          <w:color w:val="auto"/>
          <w:sz w:val="28"/>
          <w:szCs w:val="28"/>
          <w:lang w:eastAsia="ru-RU" w:bidi="ar-SA"/>
        </w:rPr>
        <w:t xml:space="preserve">Станом на 25 січня 2026 року на території Кам’янської територіальної громади не функціонує жоден підрозділ місцевої пожежної охорони.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Протягом останніх років виділялися незначні кошти на капітальне будівництво та модернізацію об’єктів пожежно-рятувальної служби, реконструкцію та капітальний ремонт, придбання аварійно-рятувальної та спеціальної пожежної техніки, засобів зв’язку, пожежно-технічного та рятувального обладнання. </w:t>
      </w:r>
    </w:p>
    <w:p w:rsidR="00DE3B3B" w:rsidRPr="00DE3B3B" w:rsidRDefault="00DE3B3B" w:rsidP="00DE3B3B">
      <w:pPr>
        <w:widowControl/>
        <w:suppressAutoHyphens/>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            На території громади  функціонують потенційно небезпечні об’єкти, які є найбільш вразливими у сфері пожежної, техногенної безпеки та цивільного захисту.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Зазначені проблеми вимагають необхідності формування інших підходів до заходів протидії аваріям, катастрофам, негативним природним умовам на рівні комплексного підходу до наявних форм і методів забезпечення безпеки населення і територій, техногенним та природним надзвичайним ситуаціям.</w:t>
      </w:r>
    </w:p>
    <w:p w:rsidR="00DE3B3B" w:rsidRPr="00DE3B3B" w:rsidRDefault="00DE3B3B" w:rsidP="00DE3B3B">
      <w:pPr>
        <w:widowControl/>
        <w:tabs>
          <w:tab w:val="left" w:pos="3735"/>
        </w:tabs>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Враховуючи, що кожна із вищерозглянутих проблем вимагає необхідного рівня координації дій та концентрації ресурсів громади, вирішення завдань щодо зниження ризиків виникнення надзвичайних ситуацій і подій може бути досягнуто завдяки ресурсному забезпеченню Місцевої програми забезпечення пожежної та техногенної безпеки Кам’янської територіальної громади на 2026 – 2027 роки (додаток 2 до Програми).</w:t>
      </w:r>
    </w:p>
    <w:p w:rsidR="00DE3B3B" w:rsidRPr="00DE3B3B" w:rsidRDefault="00DE3B3B" w:rsidP="00DE3B3B">
      <w:pPr>
        <w:suppressAutoHyphens/>
        <w:ind w:firstLine="851"/>
        <w:jc w:val="both"/>
        <w:rPr>
          <w:rFonts w:ascii="Times New Roman" w:eastAsia="Times New Roman" w:hAnsi="Times New Roman" w:cs="Times New Roman"/>
          <w:color w:val="auto"/>
          <w:sz w:val="20"/>
          <w:szCs w:val="20"/>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3</w:t>
      </w:r>
      <w:r w:rsidRPr="00DE3B3B">
        <w:rPr>
          <w:rFonts w:ascii="Times New Roman" w:eastAsia="Times New Roman" w:hAnsi="Times New Roman" w:cs="Times New Roman"/>
          <w:color w:val="auto"/>
          <w:sz w:val="28"/>
          <w:szCs w:val="28"/>
          <w:lang w:eastAsia="ru-RU" w:bidi="ar-SA"/>
        </w:rPr>
        <w:t>. </w:t>
      </w:r>
      <w:r w:rsidRPr="00DE3B3B">
        <w:rPr>
          <w:rFonts w:ascii="Times New Roman" w:eastAsia="Times New Roman" w:hAnsi="Times New Roman" w:cs="Times New Roman"/>
          <w:b/>
          <w:bCs/>
          <w:color w:val="auto"/>
          <w:sz w:val="28"/>
          <w:szCs w:val="28"/>
          <w:lang w:eastAsia="ru-RU" w:bidi="ar-SA"/>
        </w:rPr>
        <w:t>Мета Програми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Метою Програми є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p w:rsidR="00DE3B3B" w:rsidRPr="00DE3B3B" w:rsidRDefault="00DE3B3B" w:rsidP="00DE3B3B">
      <w:pPr>
        <w:widowControl/>
        <w:suppressAutoHyphens/>
        <w:jc w:val="center"/>
        <w:rPr>
          <w:rFonts w:ascii="Times New Roman" w:eastAsia="Times New Roman" w:hAnsi="Times New Roman" w:cs="Times New Roman"/>
          <w:b/>
          <w:bCs/>
          <w:color w:val="auto"/>
          <w:sz w:val="20"/>
          <w:szCs w:val="20"/>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 xml:space="preserve">4. Шляхи і засоби вирішення проблем, строки </w:t>
      </w: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та етапи виконання Програми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Програма передбачає виконання першочергових заходів щодо захисту населення і територій від надзвичайних ситуацій за такими напрямами: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bookmarkStart w:id="5" w:name="n23"/>
      <w:bookmarkEnd w:id="5"/>
      <w:r w:rsidRPr="00DE3B3B">
        <w:rPr>
          <w:rFonts w:ascii="Times New Roman" w:eastAsia="Times New Roman" w:hAnsi="Times New Roman" w:cs="Times New Roman"/>
          <w:color w:val="auto"/>
          <w:sz w:val="28"/>
          <w:szCs w:val="28"/>
          <w:lang w:eastAsia="ru-RU" w:bidi="ar-SA"/>
        </w:rPr>
        <w:t>1) запобігання виникненню та ліквідація наслідків надзвичайних ситуацій на об’єктах і територіях, що характеризуються незадовільним техногенним та екологічним станом;</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bookmarkStart w:id="6" w:name="n26"/>
      <w:bookmarkStart w:id="7" w:name="n24"/>
      <w:bookmarkEnd w:id="6"/>
      <w:bookmarkEnd w:id="7"/>
      <w:r w:rsidRPr="00DE3B3B">
        <w:rPr>
          <w:rFonts w:ascii="Times New Roman" w:eastAsia="Times New Roman" w:hAnsi="Times New Roman" w:cs="Times New Roman"/>
          <w:color w:val="auto"/>
          <w:sz w:val="28"/>
          <w:szCs w:val="28"/>
          <w:lang w:eastAsia="ru-RU" w:bidi="ar-SA"/>
        </w:rPr>
        <w:t>2) підвищення ефективності оперативного та комплексного реагування на надзвичайні ситуації;</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3) створення ефективної багаторівневої системи управління діяльністю суб’єктів господарювання щодо забезпечення пожежної безпеки;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4) приведення протипожежного стану об’єктів та населених пунктів у відповідність до вимог законодавчих та інших нормативно-правових актів у сфері пожежної безпеки;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5) здійснення заходів із забезпечення пожежної безпеки, у тому числі на об’єктах з масовим перебуванням людей, поліпшення стану протипожежного водопостачання та під’їзних шляхів;</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6) забезпечення високого рівня протипожежного захисту сільських населених пунктів, територій і об’єктів природно-заповідного фонду;</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7) зниження ризику виникнення пожеж та загроз, пов’язаних з пожежами, зменшення впливу небезпечних факторів пожеж на навколишнє природне середовище;</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8) зменшення кількості пожеж, загиблих і травмованих людей, економічних втрат та матеріальних збитків;</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9) забезпечення мінімального часу прибуття пожежних підрозділів до місця пожежі за рахунок оптимальної їх дислокації у  сільській місцевості;</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10) здійснення заходів із забезпечення реагування на надзвичайні ситуації, спричинені військовою агресією росії проти України.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bookmarkStart w:id="8" w:name="n30"/>
      <w:bookmarkStart w:id="9" w:name="n27"/>
      <w:bookmarkEnd w:id="8"/>
      <w:bookmarkEnd w:id="9"/>
      <w:r w:rsidRPr="00DE3B3B">
        <w:rPr>
          <w:rFonts w:ascii="Times New Roman" w:eastAsia="Times New Roman" w:hAnsi="Times New Roman" w:cs="Times New Roman"/>
          <w:color w:val="auto"/>
          <w:sz w:val="28"/>
          <w:szCs w:val="28"/>
          <w:lang w:eastAsia="ru-RU" w:bidi="ar-SA"/>
        </w:rPr>
        <w:t>Для вирішення проблем захисту населення і територій від надзвичайних ситуацій передбачається виконання основних завдань Програми, що включають комплекс робіт щодо:</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bookmarkStart w:id="10" w:name="n33"/>
      <w:bookmarkStart w:id="11" w:name="n31"/>
      <w:bookmarkEnd w:id="10"/>
      <w:bookmarkEnd w:id="11"/>
      <w:r w:rsidRPr="00DE3B3B">
        <w:rPr>
          <w:rFonts w:ascii="Times New Roman" w:eastAsia="Times New Roman" w:hAnsi="Times New Roman" w:cs="Times New Roman"/>
          <w:color w:val="auto"/>
          <w:sz w:val="28"/>
          <w:szCs w:val="28"/>
          <w:lang w:eastAsia="ru-RU" w:bidi="ar-SA"/>
        </w:rPr>
        <w:t>1) проведення технічного переоснащення пожежно-рятувального підрозділу (ДПРЧ-17 м. Берегове);</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2) проведення матеріально-технічного забезпечення групи управління під час ліквідації надзвичайних ситуацій;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3) проведення аналізу стану забезпечення пожежної безпеки в громаді, населених пунктах, на підприємствах, установах та організаціях, розроблення за результатами такого аналізу комплексного плану заходів із запобігання пожежам  і загибелі на них людей;</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4) утворення та забезпечення функціонування підрозділів місцевої пожежної охорони;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lastRenderedPageBreak/>
        <w:t>5) проведення аналізу стану протипожежного водопостачання населених пунктів громади, об’єктів і здійснення комплексу заходів щодо приведення стану пожежних гідрантів, водоймищ, водонапірних веж у відповідність до вимог нормативно-правових актів;</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Виконання Програми здійснюється протягом двох років.</w:t>
      </w:r>
    </w:p>
    <w:p w:rsidR="00DE3B3B" w:rsidRPr="00DE3B3B" w:rsidRDefault="00DE3B3B" w:rsidP="00DE3B3B">
      <w:pPr>
        <w:widowControl/>
        <w:suppressAutoHyphens/>
        <w:ind w:firstLine="851"/>
        <w:jc w:val="both"/>
        <w:rPr>
          <w:rFonts w:ascii="Times New Roman" w:eastAsia="Times New Roman" w:hAnsi="Times New Roman" w:cs="Times New Roman"/>
          <w:color w:val="auto"/>
          <w:sz w:val="16"/>
          <w:szCs w:val="16"/>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5. Завдання та результативні показники Програми</w:t>
      </w:r>
    </w:p>
    <w:p w:rsidR="00DE3B3B" w:rsidRPr="00DE3B3B" w:rsidRDefault="00DE3B3B" w:rsidP="00DE3B3B">
      <w:pPr>
        <w:widowControl/>
        <w:suppressAutoHyphens/>
        <w:ind w:firstLine="851"/>
        <w:jc w:val="both"/>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Завдання і заходи з виконання Програми визначено у додатку 3 до Програми.</w:t>
      </w:r>
    </w:p>
    <w:p w:rsidR="00DE3B3B" w:rsidRPr="00DE3B3B" w:rsidRDefault="00DE3B3B" w:rsidP="00DE3B3B">
      <w:pPr>
        <w:widowControl/>
        <w:suppressAutoHyphens/>
        <w:ind w:firstLine="851"/>
        <w:jc w:val="both"/>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Реалізація основних завдань Програми дасть змогу захистити населення і територію громади, запобігти виникненню надзвичайних ситуацій та подій, підвищити рівень готовності пожежно-рятувальної служби до дій за призначенням, мінімізувати наслідки надзвичайних ситуацій та пожеж, покращити стан техногенної безпеки об’єктів, терміново реагувати на надзвичайні ситуації техногенного та природного характеру, проводити аварійно-рятувальні та відновлювальні роботи, захищати навколишнє природне середовище та локалізовувати зони впливу шкідливих і небезпечних факторів, що виникають під час аварій та катастроф, привести у готовність наявний та збільшити фонд захисних споруд.</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У результаті підвищення фахового рівня рятувальників та посадових осіб об’єктів, поліпшення організації аварійно-рятувальних робіт та технічного оснащення аварійно-рятувальної служби, розвитку матеріальної бази забезпечуватиметься повний обсяг заходів із реагування і попередження надзвичайних ситуацій та подій на території Кам’янської територіальної  громади, оповіщення людей, зниження нещасних випадків та створенню безпечних умов для відпочинку громадян.</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У разі виконання Програми забезпечуватиметься функціонування районної ланки регіональної підсистеми єдиної державної системи попередження та реагування на надзвичайні ситуації техногенного та природного характеру з метою зменшення витрат на ліквідацію наслідків надзвичайних ситуацій.</w:t>
      </w:r>
    </w:p>
    <w:p w:rsidR="00DE3B3B" w:rsidRPr="00DE3B3B" w:rsidRDefault="00DE3B3B" w:rsidP="00DE3B3B">
      <w:pPr>
        <w:widowControl/>
        <w:suppressAutoHyphens/>
        <w:ind w:firstLine="851"/>
        <w:jc w:val="both"/>
        <w:rPr>
          <w:rFonts w:ascii="Times New Roman" w:eastAsia="Times New Roman" w:hAnsi="Times New Roman" w:cs="Times New Roman"/>
          <w:color w:val="auto"/>
          <w:sz w:val="16"/>
          <w:szCs w:val="16"/>
          <w:lang w:eastAsia="ru-RU" w:bidi="ar-SA"/>
        </w:rPr>
      </w:pPr>
    </w:p>
    <w:p w:rsidR="00DE3B3B" w:rsidRPr="00DE3B3B" w:rsidRDefault="00DE3B3B" w:rsidP="00DE3B3B">
      <w:pPr>
        <w:widowControl/>
        <w:suppressAutoHyphens/>
        <w:ind w:firstLine="851"/>
        <w:jc w:val="both"/>
        <w:rPr>
          <w:rFonts w:ascii="Times New Roman" w:eastAsia="Times New Roman" w:hAnsi="Times New Roman" w:cs="Times New Roman"/>
          <w:color w:val="auto"/>
          <w:sz w:val="16"/>
          <w:szCs w:val="16"/>
          <w:lang w:eastAsia="ru-RU" w:bidi="ar-SA"/>
        </w:rPr>
      </w:pPr>
    </w:p>
    <w:p w:rsidR="00DE3B3B" w:rsidRPr="00DE3B3B" w:rsidRDefault="00DE3B3B" w:rsidP="00DE3B3B">
      <w:pPr>
        <w:widowControl/>
        <w:suppressAutoHyphens/>
        <w:jc w:val="center"/>
        <w:rPr>
          <w:rFonts w:ascii="Times New Roman" w:eastAsia="Times New Roman" w:hAnsi="Times New Roman" w:cs="Times New Roman"/>
          <w:b/>
          <w:bCs/>
          <w:color w:val="auto"/>
          <w:sz w:val="28"/>
          <w:szCs w:val="28"/>
          <w:lang w:eastAsia="ru-RU" w:bidi="ar-SA"/>
        </w:rPr>
      </w:pPr>
      <w:r w:rsidRPr="00DE3B3B">
        <w:rPr>
          <w:rFonts w:ascii="Times New Roman" w:eastAsia="Times New Roman" w:hAnsi="Times New Roman" w:cs="Times New Roman"/>
          <w:b/>
          <w:bCs/>
          <w:color w:val="auto"/>
          <w:sz w:val="28"/>
          <w:szCs w:val="28"/>
          <w:lang w:eastAsia="ru-RU" w:bidi="ar-SA"/>
        </w:rPr>
        <w:t>6. Система управління та контроль за виконанням Програми</w:t>
      </w:r>
    </w:p>
    <w:p w:rsidR="00DE3B3B" w:rsidRPr="00DE3B3B" w:rsidRDefault="00DE3B3B" w:rsidP="00DE3B3B">
      <w:pPr>
        <w:widowControl/>
        <w:suppressAutoHyphens/>
        <w:ind w:firstLine="851"/>
        <w:jc w:val="both"/>
        <w:outlineLvl w:val="0"/>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Відповідальним виконавцем Програми є 3 ДПРЗ ГУ ДСНС України у Закарпатській області. Виконавцями Програми є структурні підрозділи Кам’янської селищної ради, які подають відповідальному виконавцеві інформацію про хід реалізації Програми щороку до 15 січня. </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Відповідальний виконавець Програми щороку узагальнює подану інформацію про стан та результати її виконання і готує звіт, який подається на сесію Кам’янської селищної ради.</w:t>
      </w:r>
    </w:p>
    <w:p w:rsidR="00DE3B3B" w:rsidRPr="00DE3B3B" w:rsidRDefault="00DE3B3B" w:rsidP="00DE3B3B">
      <w:pPr>
        <w:widowControl/>
        <w:suppressAutoHyphens/>
        <w:ind w:firstLine="851"/>
        <w:jc w:val="both"/>
        <w:rPr>
          <w:rFonts w:ascii="Times New Roman" w:eastAsia="Times New Roman" w:hAnsi="Times New Roman" w:cs="Times New Roman"/>
          <w:color w:val="auto"/>
          <w:sz w:val="28"/>
          <w:szCs w:val="28"/>
          <w:lang w:eastAsia="ru-RU" w:bidi="ar-SA"/>
        </w:rPr>
        <w:sectPr w:rsidR="00DE3B3B" w:rsidRPr="00DE3B3B">
          <w:headerReference w:type="first" r:id="rId18"/>
          <w:pgSz w:w="11906" w:h="16838"/>
          <w:pgMar w:top="709" w:right="567" w:bottom="851" w:left="1701" w:header="709" w:footer="0" w:gutter="0"/>
          <w:pgNumType w:start="1"/>
          <w:cols w:space="720"/>
          <w:formProt w:val="0"/>
          <w:titlePg/>
          <w:docGrid w:linePitch="100"/>
        </w:sectPr>
      </w:pPr>
      <w:r w:rsidRPr="00DE3B3B">
        <w:rPr>
          <w:rFonts w:ascii="Times New Roman" w:eastAsia="Times New Roman" w:hAnsi="Times New Roman" w:cs="Times New Roman"/>
          <w:color w:val="auto"/>
          <w:sz w:val="28"/>
          <w:szCs w:val="28"/>
          <w:lang w:eastAsia="ru-RU" w:bidi="ar-SA"/>
        </w:rPr>
        <w:t>У разі необхідності виконавці щороку до 15 січня подають профільним комісіям громади, до компетенції яких віднесено питання захисту населення і територій від надзвичайних ситуацій техногенного та природного характеру, інформацію про хід реалізації Програми.</w:t>
      </w:r>
    </w:p>
    <w:p w:rsidR="00DE3B3B" w:rsidRPr="00DE3B3B" w:rsidRDefault="00DE3B3B" w:rsidP="00DE3B3B">
      <w:pPr>
        <w:widowControl/>
        <w:suppressAutoHyphens/>
        <w:ind w:left="7938"/>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pacing w:val="-1"/>
          <w:sz w:val="28"/>
          <w:szCs w:val="28"/>
          <w:lang w:eastAsia="ru-RU" w:bidi="ar-SA"/>
        </w:rPr>
        <w:lastRenderedPageBreak/>
        <w:t>Додаток 1</w:t>
      </w:r>
    </w:p>
    <w:p w:rsidR="00DE3B3B" w:rsidRPr="00DE3B3B" w:rsidRDefault="00DE3B3B" w:rsidP="00DE3B3B">
      <w:pPr>
        <w:widowControl/>
        <w:shd w:val="clear" w:color="auto" w:fill="FFFFFF"/>
        <w:suppressAutoHyphens/>
        <w:spacing w:line="317" w:lineRule="exact"/>
        <w:ind w:left="8222" w:hanging="284"/>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pacing w:val="-1"/>
          <w:sz w:val="28"/>
          <w:szCs w:val="28"/>
          <w:lang w:eastAsia="ru-RU" w:bidi="ar-SA"/>
        </w:rPr>
        <w:t>до Програми</w:t>
      </w:r>
    </w:p>
    <w:p w:rsidR="00DE3B3B" w:rsidRPr="00DE3B3B" w:rsidRDefault="00DE3B3B" w:rsidP="00DE3B3B">
      <w:pPr>
        <w:widowControl/>
        <w:shd w:val="clear" w:color="auto" w:fill="FFFFFF"/>
        <w:suppressAutoHyphens/>
        <w:spacing w:line="317" w:lineRule="exact"/>
        <w:ind w:left="55"/>
        <w:jc w:val="center"/>
        <w:rPr>
          <w:rFonts w:ascii="Times New Roman" w:eastAsia="Times New Roman" w:hAnsi="Times New Roman" w:cs="Times New Roman"/>
          <w:b/>
          <w:bCs/>
          <w:color w:val="auto"/>
          <w:spacing w:val="-1"/>
          <w:sz w:val="28"/>
          <w:szCs w:val="28"/>
          <w:lang w:eastAsia="ru-RU" w:bidi="ar-SA"/>
        </w:rPr>
      </w:pPr>
    </w:p>
    <w:p w:rsidR="00DE3B3B" w:rsidRPr="00DE3B3B" w:rsidRDefault="00DE3B3B" w:rsidP="00DE3B3B">
      <w:pPr>
        <w:widowControl/>
        <w:shd w:val="clear" w:color="auto" w:fill="FFFFFF"/>
        <w:suppressAutoHyphens/>
        <w:spacing w:line="317" w:lineRule="exact"/>
        <w:ind w:left="55"/>
        <w:jc w:val="center"/>
        <w:rPr>
          <w:rFonts w:ascii="Times New Roman" w:eastAsia="Times New Roman" w:hAnsi="Times New Roman" w:cs="Times New Roman"/>
          <w:color w:val="auto"/>
          <w:spacing w:val="-1"/>
          <w:lang w:eastAsia="ru-RU" w:bidi="ar-SA"/>
        </w:rPr>
      </w:pPr>
      <w:r w:rsidRPr="00DE3B3B">
        <w:rPr>
          <w:rFonts w:ascii="Times New Roman" w:eastAsia="Times New Roman" w:hAnsi="Times New Roman" w:cs="Times New Roman"/>
          <w:color w:val="auto"/>
          <w:spacing w:val="-1"/>
          <w:sz w:val="28"/>
          <w:szCs w:val="28"/>
          <w:lang w:eastAsia="ru-RU" w:bidi="ar-SA"/>
        </w:rPr>
        <w:t>ПАСПОРТ</w:t>
      </w: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Програми забезпечення пожежної та техногенної безпеки на території Кам’янської територіальної громади на 202</w:t>
      </w:r>
      <w:r w:rsidRPr="00DE3B3B">
        <w:rPr>
          <w:rFonts w:ascii="Times New Roman" w:eastAsia="Times New Roman" w:hAnsi="Times New Roman" w:cs="Times New Roman"/>
          <w:color w:val="auto"/>
          <w:sz w:val="28"/>
          <w:szCs w:val="28"/>
          <w:lang w:val="ru-RU" w:eastAsia="ru-RU" w:bidi="ar-SA"/>
        </w:rPr>
        <w:t>6</w:t>
      </w:r>
      <w:r w:rsidRPr="00DE3B3B">
        <w:rPr>
          <w:rFonts w:ascii="Times New Roman" w:eastAsia="Times New Roman" w:hAnsi="Times New Roman" w:cs="Times New Roman"/>
          <w:color w:val="auto"/>
          <w:sz w:val="28"/>
          <w:szCs w:val="28"/>
          <w:lang w:eastAsia="ru-RU" w:bidi="ar-SA"/>
        </w:rPr>
        <w:t xml:space="preserve"> – 202</w:t>
      </w:r>
      <w:r w:rsidRPr="00DE3B3B">
        <w:rPr>
          <w:rFonts w:ascii="Times New Roman" w:eastAsia="Times New Roman" w:hAnsi="Times New Roman" w:cs="Times New Roman"/>
          <w:color w:val="auto"/>
          <w:sz w:val="28"/>
          <w:szCs w:val="28"/>
          <w:lang w:val="ru-RU" w:eastAsia="ru-RU" w:bidi="ar-SA"/>
        </w:rPr>
        <w:t>7</w:t>
      </w:r>
      <w:r w:rsidRPr="00DE3B3B">
        <w:rPr>
          <w:rFonts w:ascii="Times New Roman" w:eastAsia="Times New Roman" w:hAnsi="Times New Roman" w:cs="Times New Roman"/>
          <w:color w:val="auto"/>
          <w:sz w:val="28"/>
          <w:szCs w:val="28"/>
          <w:lang w:eastAsia="ru-RU" w:bidi="ar-SA"/>
        </w:rPr>
        <w:t xml:space="preserve"> роки</w:t>
      </w:r>
    </w:p>
    <w:p w:rsidR="00DE3B3B" w:rsidRPr="00DE3B3B" w:rsidRDefault="00DE3B3B" w:rsidP="00DE3B3B">
      <w:pPr>
        <w:widowControl/>
        <w:suppressAutoHyphens/>
        <w:ind w:right="566"/>
        <w:jc w:val="center"/>
        <w:rPr>
          <w:rFonts w:ascii="Times New Roman" w:eastAsia="Times New Roman" w:hAnsi="Times New Roman" w:cs="Times New Roman"/>
          <w:b/>
          <w:bCs/>
          <w:color w:val="auto"/>
          <w:sz w:val="20"/>
          <w:szCs w:val="20"/>
          <w:lang w:eastAsia="ru-RU" w:bidi="ar-SA"/>
        </w:rPr>
      </w:pPr>
    </w:p>
    <w:tbl>
      <w:tblPr>
        <w:tblStyle w:val="TableNormal"/>
        <w:tblW w:w="9826" w:type="dxa"/>
        <w:jc w:val="center"/>
        <w:tblLook w:val="04A0"/>
      </w:tblPr>
      <w:tblGrid>
        <w:gridCol w:w="2929"/>
        <w:gridCol w:w="6897"/>
      </w:tblGrid>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Найменування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lang w:eastAsia="ru-RU" w:bidi="ar-SA"/>
              </w:rPr>
            </w:pPr>
            <w:r w:rsidRPr="00DE3B3B">
              <w:rPr>
                <w:rFonts w:ascii="Times New Roman" w:eastAsia="Times New Roman" w:hAnsi="Times New Roman" w:cs="Times New Roman"/>
                <w:color w:val="auto"/>
                <w:sz w:val="28"/>
                <w:szCs w:val="28"/>
                <w:lang w:eastAsia="ru-RU" w:bidi="ar-SA"/>
              </w:rPr>
              <w:t>Програма забезпечення пожежної та техногенної безпеки Кам’янської територіальної громади на 202</w:t>
            </w:r>
            <w:r w:rsidRPr="00DE3B3B">
              <w:rPr>
                <w:rFonts w:ascii="Times New Roman" w:eastAsia="Times New Roman" w:hAnsi="Times New Roman" w:cs="Times New Roman"/>
                <w:color w:val="auto"/>
                <w:sz w:val="28"/>
                <w:szCs w:val="28"/>
                <w:lang w:val="ru-RU" w:eastAsia="ru-RU" w:bidi="ar-SA"/>
              </w:rPr>
              <w:t>6</w:t>
            </w:r>
            <w:r w:rsidRPr="00DE3B3B">
              <w:rPr>
                <w:rFonts w:ascii="Times New Roman" w:eastAsia="Times New Roman" w:hAnsi="Times New Roman" w:cs="Times New Roman"/>
                <w:color w:val="auto"/>
                <w:sz w:val="28"/>
                <w:szCs w:val="28"/>
                <w:lang w:eastAsia="ru-RU" w:bidi="ar-SA"/>
              </w:rPr>
              <w:t xml:space="preserve"> – 202</w:t>
            </w:r>
            <w:r w:rsidRPr="00DE3B3B">
              <w:rPr>
                <w:rFonts w:ascii="Times New Roman" w:eastAsia="Times New Roman" w:hAnsi="Times New Roman" w:cs="Times New Roman"/>
                <w:color w:val="auto"/>
                <w:sz w:val="28"/>
                <w:szCs w:val="28"/>
                <w:lang w:val="ru-RU" w:eastAsia="ru-RU" w:bidi="ar-SA"/>
              </w:rPr>
              <w:t>7</w:t>
            </w:r>
            <w:r w:rsidRPr="00DE3B3B">
              <w:rPr>
                <w:rFonts w:ascii="Times New Roman" w:eastAsia="Times New Roman" w:hAnsi="Times New Roman" w:cs="Times New Roman"/>
                <w:color w:val="auto"/>
                <w:sz w:val="28"/>
                <w:szCs w:val="28"/>
                <w:lang w:eastAsia="ru-RU" w:bidi="ar-SA"/>
              </w:rPr>
              <w:t xml:space="preserve"> роки</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Підстава для роз-роблення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Кодекс цивільного захисту України; Закон України «</w:t>
            </w:r>
            <w:r w:rsidRPr="00DE3B3B">
              <w:rPr>
                <w:rFonts w:ascii="Times New Roman" w:eastAsia="Times New Roman" w:hAnsi="Times New Roman" w:cs="Times New Roman"/>
                <w:color w:val="auto"/>
                <w:sz w:val="28"/>
                <w:szCs w:val="28"/>
                <w:shd w:val="clear" w:color="auto" w:fill="FFFFFF"/>
                <w:lang w:eastAsia="ru-RU" w:bidi="ar-SA"/>
              </w:rPr>
              <w:t>Про місцеві державні адміністрації» від</w:t>
            </w:r>
            <w:r w:rsidRPr="00DE3B3B">
              <w:rPr>
                <w:rFonts w:ascii="Times New Roman" w:eastAsia="Times New Roman" w:hAnsi="Times New Roman" w:cs="Times New Roman"/>
                <w:color w:val="auto"/>
                <w:sz w:val="28"/>
                <w:lang w:eastAsia="ru-RU" w:bidi="ar-SA"/>
              </w:rPr>
              <w:t xml:space="preserve"> </w:t>
            </w:r>
            <w:r w:rsidRPr="00DE3B3B">
              <w:rPr>
                <w:rFonts w:ascii="Times New Roman" w:eastAsia="Times New Roman" w:hAnsi="Times New Roman" w:cs="Times New Roman"/>
                <w:color w:val="auto"/>
                <w:sz w:val="28"/>
                <w:szCs w:val="28"/>
                <w:shd w:val="clear" w:color="auto" w:fill="FFFFFF"/>
                <w:lang w:eastAsia="ru-RU" w:bidi="ar-SA"/>
              </w:rPr>
              <w:t>09.04.1999</w:t>
            </w:r>
            <w:r w:rsidRPr="00DE3B3B">
              <w:rPr>
                <w:rFonts w:ascii="Times New Roman" w:eastAsia="Times New Roman" w:hAnsi="Times New Roman" w:cs="Times New Roman"/>
                <w:color w:val="auto"/>
                <w:sz w:val="28"/>
                <w:lang w:eastAsia="ru-RU" w:bidi="ar-SA"/>
              </w:rPr>
              <w:t xml:space="preserve">                   </w:t>
            </w:r>
            <w:r w:rsidRPr="00DE3B3B">
              <w:rPr>
                <w:rFonts w:ascii="Times New Roman" w:eastAsia="Times New Roman" w:hAnsi="Times New Roman" w:cs="Times New Roman"/>
                <w:color w:val="auto"/>
                <w:sz w:val="28"/>
                <w:szCs w:val="28"/>
                <w:shd w:val="clear" w:color="auto" w:fill="FFFFFF"/>
                <w:lang w:eastAsia="ru-RU" w:bidi="ar-SA"/>
              </w:rPr>
              <w:t xml:space="preserve">№ 586 - XIV </w:t>
            </w:r>
            <w:r w:rsidRPr="00DE3B3B">
              <w:rPr>
                <w:rFonts w:ascii="Times New Roman" w:eastAsia="Times New Roman" w:hAnsi="Times New Roman" w:cs="Times New Roman"/>
                <w:color w:val="auto"/>
                <w:sz w:val="28"/>
                <w:szCs w:val="28"/>
                <w:lang w:eastAsia="ru-RU" w:bidi="ar-SA"/>
              </w:rPr>
              <w:t>розпорядження Кабінету Міністрів України від 25 січня 2017 року № 61-р „Про схвалення Стратегії реформування системи Державної служби України з надзвичайних ситуацій”.</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Ініціатори роз-роблення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77" w:right="-29"/>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Кам’янська селищна рада, 3 ДПРЗ ГУ ДСНС України у Закарпатській області</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Розробник Програми </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77" w:right="-29"/>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3 ДПРЗ ГУ ДСНС України у Закарпатській області</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Відповідальний виконавець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77" w:right="-29"/>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3 ДПРЗ ГУ ДСНС України у Закарпатській області</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Виконавці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77" w:right="-29"/>
              <w:jc w:val="both"/>
              <w:outlineLvl w:val="0"/>
              <w:rPr>
                <w:rFonts w:ascii="Times New Roman" w:eastAsia="Times New Roman" w:hAnsi="Times New Roman" w:cs="Times New Roman"/>
                <w:color w:val="auto"/>
                <w:spacing w:val="-1"/>
                <w:lang w:eastAsia="ru-RU" w:bidi="ar-SA"/>
              </w:rPr>
            </w:pPr>
            <w:r w:rsidRPr="00DE3B3B">
              <w:rPr>
                <w:rFonts w:ascii="Times New Roman" w:eastAsia="Times New Roman" w:hAnsi="Times New Roman" w:cs="Times New Roman"/>
                <w:color w:val="auto"/>
                <w:sz w:val="28"/>
                <w:szCs w:val="28"/>
                <w:lang w:eastAsia="ru-RU" w:bidi="ar-SA"/>
              </w:rPr>
              <w:t>Структурні підрозділи Кам’янської селищної ради</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Строки реалізації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val="ru-RU" w:eastAsia="ru-RU" w:bidi="ar-SA"/>
              </w:rPr>
              <w:t xml:space="preserve">Протягом двох </w:t>
            </w:r>
            <w:r w:rsidRPr="00DE3B3B">
              <w:rPr>
                <w:rFonts w:ascii="Times New Roman" w:eastAsia="Times New Roman" w:hAnsi="Times New Roman" w:cs="Times New Roman"/>
                <w:color w:val="auto"/>
                <w:sz w:val="28"/>
                <w:szCs w:val="28"/>
                <w:lang w:eastAsia="ru-RU" w:bidi="ar-SA"/>
              </w:rPr>
              <w:t>років (2026 – 2027 роки)</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lang w:eastAsia="ru-RU" w:bidi="ar-SA"/>
              </w:rPr>
              <w:t>Перелік місцевих бюджетів, які беруть участь у виконанні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580"/>
                <w:tab w:val="center" w:pos="2733"/>
              </w:tabs>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Бюджет Кам’янської селищної ради</w:t>
            </w:r>
          </w:p>
        </w:tc>
      </w:tr>
      <w:tr w:rsidR="00DE3B3B" w:rsidRPr="00DE3B3B" w:rsidTr="00840BC7">
        <w:trPr>
          <w:trHeight w:val="1074"/>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Загальний обсяг фінансових ресурсів, необхідних для реалізації Програми </w:t>
            </w:r>
          </w:p>
        </w:tc>
        <w:tc>
          <w:tcPr>
            <w:tcW w:w="6896" w:type="dxa"/>
            <w:tcBorders>
              <w:top w:val="single" w:sz="4" w:space="0" w:color="000000"/>
              <w:left w:val="single" w:sz="4" w:space="0" w:color="000000"/>
              <w:bottom w:val="single" w:sz="4" w:space="0" w:color="000000"/>
              <w:right w:val="single" w:sz="4" w:space="0" w:color="000000"/>
            </w:tcBorders>
            <w:vAlign w:val="center"/>
          </w:tcPr>
          <w:p w:rsidR="00DE3B3B" w:rsidRPr="00DE3B3B" w:rsidRDefault="00DE3B3B" w:rsidP="00DE3B3B">
            <w:pPr>
              <w:widowControl/>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3500 </w:t>
            </w:r>
            <w:r w:rsidRPr="00DE3B3B">
              <w:rPr>
                <w:rFonts w:ascii="Times New Roman" w:eastAsia="Times New Roman" w:hAnsi="Times New Roman" w:cs="Times New Roman"/>
                <w:color w:val="auto"/>
                <w:sz w:val="28"/>
                <w:szCs w:val="28"/>
                <w:lang w:val="ru-RU" w:eastAsia="ru-RU" w:bidi="ar-SA"/>
              </w:rPr>
              <w:t>тис. гривень</w:t>
            </w:r>
          </w:p>
        </w:tc>
      </w:tr>
      <w:tr w:rsidR="00DE3B3B" w:rsidRPr="00DE3B3B" w:rsidTr="00840BC7">
        <w:trPr>
          <w:trHeight w:val="642"/>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у тому числі бюджетних коштів:</w:t>
            </w:r>
          </w:p>
        </w:tc>
        <w:tc>
          <w:tcPr>
            <w:tcW w:w="6896" w:type="dxa"/>
            <w:tcBorders>
              <w:top w:val="single" w:sz="4" w:space="0" w:color="000000"/>
              <w:left w:val="single" w:sz="4" w:space="0" w:color="000000"/>
              <w:bottom w:val="single" w:sz="4" w:space="0" w:color="000000"/>
              <w:right w:val="single" w:sz="4" w:space="0" w:color="000000"/>
            </w:tcBorders>
            <w:vAlign w:val="center"/>
          </w:tcPr>
          <w:p w:rsidR="00DE3B3B" w:rsidRPr="00DE3B3B" w:rsidRDefault="00DE3B3B" w:rsidP="00DE3B3B">
            <w:pPr>
              <w:widowControl/>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3500 </w:t>
            </w:r>
            <w:r w:rsidRPr="00DE3B3B">
              <w:rPr>
                <w:rFonts w:ascii="Times New Roman" w:eastAsia="Times New Roman" w:hAnsi="Times New Roman" w:cs="Times New Roman"/>
                <w:color w:val="auto"/>
                <w:sz w:val="28"/>
                <w:szCs w:val="28"/>
                <w:lang w:val="ru-RU" w:eastAsia="ru-RU" w:bidi="ar-SA"/>
              </w:rPr>
              <w:t>тис. гривень</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районного бюджету </w:t>
            </w:r>
          </w:p>
        </w:tc>
        <w:tc>
          <w:tcPr>
            <w:tcW w:w="6896" w:type="dxa"/>
            <w:tcBorders>
              <w:top w:val="single" w:sz="4" w:space="0" w:color="000000"/>
              <w:left w:val="single" w:sz="4" w:space="0" w:color="000000"/>
              <w:bottom w:val="single" w:sz="4" w:space="0" w:color="000000"/>
              <w:right w:val="single" w:sz="4" w:space="0" w:color="000000"/>
            </w:tcBorders>
            <w:vAlign w:val="center"/>
          </w:tcPr>
          <w:p w:rsidR="00DE3B3B" w:rsidRPr="00DE3B3B" w:rsidRDefault="00DE3B3B" w:rsidP="00DE3B3B">
            <w:pPr>
              <w:widowControl/>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3500 </w:t>
            </w:r>
            <w:r w:rsidRPr="00DE3B3B">
              <w:rPr>
                <w:rFonts w:ascii="Times New Roman" w:eastAsia="Times New Roman" w:hAnsi="Times New Roman" w:cs="Times New Roman"/>
                <w:color w:val="auto"/>
                <w:sz w:val="28"/>
                <w:szCs w:val="28"/>
                <w:lang w:val="ru-RU" w:eastAsia="ru-RU" w:bidi="ar-SA"/>
              </w:rPr>
              <w:t>тис. гривень</w:t>
            </w:r>
          </w:p>
        </w:tc>
      </w:tr>
      <w:tr w:rsidR="00DE3B3B" w:rsidRPr="00DE3B3B" w:rsidTr="00840BC7">
        <w:trPr>
          <w:jc w:val="center"/>
        </w:trPr>
        <w:tc>
          <w:tcPr>
            <w:tcW w:w="292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Основні джерела фінансування Про-грами</w:t>
            </w:r>
          </w:p>
        </w:tc>
        <w:tc>
          <w:tcPr>
            <w:tcW w:w="6896"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3986"/>
              </w:tabs>
              <w:ind w:left="-77" w:right="-29"/>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z w:val="28"/>
                <w:szCs w:val="28"/>
                <w:lang w:eastAsia="ru-RU" w:bidi="ar-SA"/>
              </w:rPr>
              <w:t>Місцевий бюджет</w:t>
            </w:r>
          </w:p>
        </w:tc>
      </w:tr>
    </w:tbl>
    <w:p w:rsidR="00DE3B3B" w:rsidRPr="00DE3B3B" w:rsidRDefault="00DE3B3B" w:rsidP="00DE3B3B">
      <w:pPr>
        <w:widowControl/>
        <w:suppressAutoHyphens/>
        <w:rPr>
          <w:rFonts w:ascii="Times New Roman" w:eastAsia="Times New Roman" w:hAnsi="Times New Roman" w:cs="Times New Roman"/>
          <w:color w:val="auto"/>
          <w:lang w:eastAsia="ru-RU" w:bidi="ar-SA"/>
        </w:rPr>
        <w:sectPr w:rsidR="00DE3B3B" w:rsidRPr="00DE3B3B">
          <w:headerReference w:type="default" r:id="rId19"/>
          <w:pgSz w:w="11906" w:h="16838"/>
          <w:pgMar w:top="766" w:right="567" w:bottom="249" w:left="1701" w:header="709" w:footer="0" w:gutter="0"/>
          <w:cols w:space="720"/>
          <w:formProt w:val="0"/>
          <w:docGrid w:linePitch="100"/>
        </w:sectPr>
      </w:pPr>
    </w:p>
    <w:p w:rsidR="00DE3B3B" w:rsidRPr="00DE3B3B" w:rsidRDefault="00DE3B3B" w:rsidP="00DE3B3B">
      <w:pPr>
        <w:widowControl/>
        <w:suppressAutoHyphens/>
        <w:ind w:left="8222" w:hanging="284"/>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pacing w:val="-1"/>
          <w:sz w:val="28"/>
          <w:szCs w:val="28"/>
          <w:lang w:eastAsia="ru-RU" w:bidi="ar-SA"/>
        </w:rPr>
        <w:lastRenderedPageBreak/>
        <w:t>Додаток 2</w:t>
      </w:r>
    </w:p>
    <w:p w:rsidR="00DE3B3B" w:rsidRPr="00DE3B3B" w:rsidRDefault="00DE3B3B" w:rsidP="00DE3B3B">
      <w:pPr>
        <w:widowControl/>
        <w:shd w:val="clear" w:color="auto" w:fill="FFFFFF"/>
        <w:suppressAutoHyphens/>
        <w:spacing w:line="317" w:lineRule="exact"/>
        <w:ind w:left="8222" w:hanging="284"/>
        <w:jc w:val="both"/>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spacing w:val="-1"/>
          <w:sz w:val="28"/>
          <w:szCs w:val="28"/>
          <w:lang w:eastAsia="ru-RU" w:bidi="ar-SA"/>
        </w:rPr>
        <w:t>до Програми</w:t>
      </w:r>
    </w:p>
    <w:p w:rsidR="00DE3B3B" w:rsidRPr="00DE3B3B" w:rsidRDefault="00DE3B3B" w:rsidP="00DE3B3B">
      <w:pPr>
        <w:widowControl/>
        <w:shd w:val="clear" w:color="auto" w:fill="FFFFFF"/>
        <w:suppressAutoHyphens/>
        <w:spacing w:line="317" w:lineRule="exact"/>
        <w:ind w:left="55"/>
        <w:jc w:val="center"/>
        <w:rPr>
          <w:rFonts w:ascii="Times New Roman" w:eastAsia="Times New Roman" w:hAnsi="Times New Roman" w:cs="Times New Roman"/>
          <w:b/>
          <w:bCs/>
          <w:color w:val="auto"/>
          <w:spacing w:val="-1"/>
          <w:sz w:val="28"/>
          <w:szCs w:val="28"/>
          <w:lang w:eastAsia="ru-RU" w:bidi="ar-SA"/>
        </w:rPr>
      </w:pPr>
    </w:p>
    <w:p w:rsidR="00DE3B3B" w:rsidRPr="00DE3B3B" w:rsidRDefault="00DE3B3B" w:rsidP="00DE3B3B">
      <w:pPr>
        <w:widowControl/>
        <w:shd w:val="clear" w:color="auto" w:fill="FFFFFF"/>
        <w:suppressAutoHyphens/>
        <w:spacing w:line="317" w:lineRule="exact"/>
        <w:ind w:left="55"/>
        <w:jc w:val="center"/>
        <w:rPr>
          <w:rFonts w:ascii="Times New Roman" w:eastAsia="Times New Roman" w:hAnsi="Times New Roman" w:cs="Times New Roman"/>
          <w:b/>
          <w:bCs/>
          <w:color w:val="auto"/>
          <w:spacing w:val="-1"/>
          <w:sz w:val="28"/>
          <w:szCs w:val="28"/>
          <w:lang w:eastAsia="ru-RU" w:bidi="ar-SA"/>
        </w:rPr>
      </w:pPr>
    </w:p>
    <w:p w:rsidR="00DE3B3B" w:rsidRPr="00DE3B3B" w:rsidRDefault="00DE3B3B" w:rsidP="00DE3B3B">
      <w:pPr>
        <w:widowControl/>
        <w:tabs>
          <w:tab w:val="left" w:pos="3735"/>
        </w:tabs>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РЕСУРСНЕ ЗАБЕЗПЕЧЕННЯ </w:t>
      </w:r>
    </w:p>
    <w:p w:rsidR="00DE3B3B" w:rsidRPr="00DE3B3B" w:rsidRDefault="00DE3B3B" w:rsidP="00DE3B3B">
      <w:pPr>
        <w:widowControl/>
        <w:tabs>
          <w:tab w:val="left" w:pos="3735"/>
        </w:tabs>
        <w:suppressAutoHyphens/>
        <w:jc w:val="center"/>
        <w:rPr>
          <w:rFonts w:ascii="Times New Roman" w:eastAsia="Times New Roman" w:hAnsi="Times New Roman" w:cs="Times New Roman"/>
          <w:color w:val="auto"/>
          <w:sz w:val="28"/>
          <w:szCs w:val="28"/>
          <w:lang w:eastAsia="ru-RU" w:bidi="ar-SA"/>
        </w:rPr>
      </w:pPr>
    </w:p>
    <w:p w:rsidR="00DE3B3B" w:rsidRPr="00DE3B3B" w:rsidRDefault="00DE3B3B" w:rsidP="00DE3B3B">
      <w:pPr>
        <w:widowControl/>
        <w:tabs>
          <w:tab w:val="left" w:pos="3735"/>
        </w:tabs>
        <w:suppressAutoHyphens/>
        <w:jc w:val="center"/>
        <w:rPr>
          <w:rFonts w:ascii="Times New Roman" w:eastAsia="Times New Roman" w:hAnsi="Times New Roman" w:cs="Times New Roman"/>
          <w:color w:val="auto"/>
          <w:sz w:val="28"/>
          <w:szCs w:val="28"/>
          <w:lang w:eastAsia="ru-RU" w:bidi="ar-SA"/>
        </w:rPr>
      </w:pP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Програми забезпечення пожежної та техногенної безпеки на території</w:t>
      </w: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Кам’янської селищної ради на 2026 – 2027 роки</w:t>
      </w: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p>
    <w:p w:rsidR="00DE3B3B" w:rsidRPr="00DE3B3B" w:rsidRDefault="00DE3B3B" w:rsidP="00DE3B3B">
      <w:pPr>
        <w:widowControl/>
        <w:tabs>
          <w:tab w:val="left" w:pos="2700"/>
        </w:tabs>
        <w:suppressAutoHyphens/>
        <w:rPr>
          <w:rFonts w:ascii="Times New Roman" w:eastAsia="Times New Roman" w:hAnsi="Times New Roman" w:cs="Times New Roman"/>
          <w:color w:val="auto"/>
          <w:sz w:val="28"/>
          <w:szCs w:val="28"/>
          <w:lang w:eastAsia="ru-RU" w:bidi="ar-SA"/>
        </w:rPr>
      </w:pPr>
    </w:p>
    <w:p w:rsidR="00DE3B3B" w:rsidRPr="00DE3B3B" w:rsidRDefault="00DE3B3B" w:rsidP="00DE3B3B">
      <w:pPr>
        <w:widowControl/>
        <w:suppressAutoHyphens/>
        <w:jc w:val="both"/>
        <w:rPr>
          <w:rFonts w:ascii="Times New Roman" w:eastAsia="Times New Roman" w:hAnsi="Times New Roman" w:cs="Times New Roman"/>
          <w:b/>
          <w:bCs/>
          <w:color w:val="auto"/>
          <w:sz w:val="28"/>
          <w:szCs w:val="28"/>
          <w:lang w:eastAsia="ru-RU" w:bidi="ar-SA"/>
        </w:rPr>
      </w:pPr>
    </w:p>
    <w:tbl>
      <w:tblPr>
        <w:tblStyle w:val="TableNormal"/>
        <w:tblW w:w="10064" w:type="dxa"/>
        <w:jc w:val="center"/>
        <w:tblLook w:val="04A0"/>
      </w:tblPr>
      <w:tblGrid>
        <w:gridCol w:w="3190"/>
        <w:gridCol w:w="1823"/>
        <w:gridCol w:w="1443"/>
        <w:gridCol w:w="3608"/>
      </w:tblGrid>
      <w:tr w:rsidR="00DE3B3B" w:rsidRPr="00DE3B3B" w:rsidTr="00840BC7">
        <w:trPr>
          <w:cantSplit/>
          <w:trHeight w:val="420"/>
          <w:tblHeader/>
          <w:jc w:val="center"/>
        </w:trPr>
        <w:tc>
          <w:tcPr>
            <w:tcW w:w="3189" w:type="dxa"/>
            <w:vMerge w:val="restart"/>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Обсяг коштів, які пропонується залучити для виконання Програми</w:t>
            </w:r>
          </w:p>
        </w:tc>
        <w:tc>
          <w:tcPr>
            <w:tcW w:w="3266" w:type="dxa"/>
            <w:gridSpan w:val="2"/>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Роки виконання </w:t>
            </w:r>
          </w:p>
        </w:tc>
        <w:tc>
          <w:tcPr>
            <w:tcW w:w="3608"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Всього витрат на виконання Програми, </w:t>
            </w:r>
          </w:p>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тис. гривень</w:t>
            </w:r>
          </w:p>
        </w:tc>
      </w:tr>
      <w:tr w:rsidR="00DE3B3B" w:rsidRPr="00DE3B3B" w:rsidTr="00840BC7">
        <w:trPr>
          <w:cantSplit/>
          <w:trHeight w:val="675"/>
          <w:tblHeader/>
          <w:jc w:val="center"/>
        </w:trPr>
        <w:tc>
          <w:tcPr>
            <w:tcW w:w="3189" w:type="dxa"/>
            <w:vMerge/>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rPr>
                <w:rFonts w:ascii="Times New Roman" w:eastAsia="Times New Roman" w:hAnsi="Times New Roman" w:cs="Times New Roman"/>
                <w:color w:val="auto"/>
                <w:sz w:val="28"/>
                <w:szCs w:val="28"/>
                <w:lang w:eastAsia="ru-RU" w:bidi="ar-SA"/>
              </w:rPr>
            </w:pPr>
          </w:p>
        </w:tc>
        <w:tc>
          <w:tcPr>
            <w:tcW w:w="182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2026</w:t>
            </w:r>
          </w:p>
        </w:tc>
        <w:tc>
          <w:tcPr>
            <w:tcW w:w="144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2027</w:t>
            </w:r>
          </w:p>
        </w:tc>
        <w:tc>
          <w:tcPr>
            <w:tcW w:w="3608"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2026 – 2027 роки</w:t>
            </w:r>
          </w:p>
        </w:tc>
      </w:tr>
      <w:tr w:rsidR="00DE3B3B" w:rsidRPr="00DE3B3B" w:rsidTr="00840BC7">
        <w:trPr>
          <w:tblHeader/>
          <w:jc w:val="center"/>
        </w:trPr>
        <w:tc>
          <w:tcPr>
            <w:tcW w:w="318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lang w:eastAsia="ru-RU" w:bidi="ar-SA"/>
              </w:rPr>
              <w:t>1</w:t>
            </w:r>
          </w:p>
        </w:tc>
        <w:tc>
          <w:tcPr>
            <w:tcW w:w="182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lang w:eastAsia="ru-RU" w:bidi="ar-SA"/>
              </w:rPr>
              <w:t>2</w:t>
            </w:r>
          </w:p>
        </w:tc>
        <w:tc>
          <w:tcPr>
            <w:tcW w:w="144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lang w:eastAsia="ru-RU" w:bidi="ar-SA"/>
              </w:rPr>
              <w:t>3</w:t>
            </w:r>
          </w:p>
        </w:tc>
        <w:tc>
          <w:tcPr>
            <w:tcW w:w="3608"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center"/>
              <w:rPr>
                <w:rFonts w:ascii="Times New Roman" w:eastAsia="Times New Roman" w:hAnsi="Times New Roman" w:cs="Times New Roman"/>
                <w:color w:val="auto"/>
                <w:spacing w:val="-1"/>
                <w:sz w:val="28"/>
                <w:szCs w:val="28"/>
                <w:lang w:eastAsia="ru-RU" w:bidi="ar-SA"/>
              </w:rPr>
            </w:pPr>
            <w:r w:rsidRPr="00DE3B3B">
              <w:rPr>
                <w:rFonts w:ascii="Times New Roman" w:eastAsia="Times New Roman" w:hAnsi="Times New Roman" w:cs="Times New Roman"/>
                <w:color w:val="auto"/>
                <w:lang w:eastAsia="ru-RU" w:bidi="ar-SA"/>
              </w:rPr>
              <w:t>4</w:t>
            </w:r>
          </w:p>
        </w:tc>
      </w:tr>
      <w:tr w:rsidR="00DE3B3B" w:rsidRPr="00DE3B3B" w:rsidTr="00840BC7">
        <w:trPr>
          <w:jc w:val="center"/>
        </w:trPr>
        <w:tc>
          <w:tcPr>
            <w:tcW w:w="318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Обсяг ресурсів всього, у тому числі:</w:t>
            </w:r>
          </w:p>
        </w:tc>
        <w:tc>
          <w:tcPr>
            <w:tcW w:w="182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144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3608"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3500</w:t>
            </w:r>
          </w:p>
        </w:tc>
      </w:tr>
      <w:tr w:rsidR="00DE3B3B" w:rsidRPr="00DE3B3B" w:rsidTr="00840BC7">
        <w:trPr>
          <w:jc w:val="center"/>
        </w:trPr>
        <w:tc>
          <w:tcPr>
            <w:tcW w:w="3189"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tabs>
                <w:tab w:val="left" w:pos="2700"/>
              </w:tabs>
              <w:jc w:val="both"/>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 xml:space="preserve">Місцевий  бюджет </w:t>
            </w:r>
          </w:p>
        </w:tc>
        <w:tc>
          <w:tcPr>
            <w:tcW w:w="182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1443" w:type="dxa"/>
            <w:tcBorders>
              <w:top w:val="single" w:sz="4" w:space="0" w:color="000000"/>
              <w:left w:val="single" w:sz="4" w:space="0" w:color="000000"/>
              <w:bottom w:val="single" w:sz="4" w:space="0" w:color="000000"/>
              <w:right w:val="single" w:sz="4" w:space="0" w:color="000000"/>
            </w:tcBorders>
          </w:tcPr>
          <w:p w:rsidR="00DE3B3B" w:rsidRPr="00DE3B3B" w:rsidRDefault="00DE3B3B" w:rsidP="00DE3B3B">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3608" w:type="dxa"/>
            <w:tcBorders>
              <w:top w:val="single" w:sz="4" w:space="0" w:color="000000"/>
              <w:left w:val="single" w:sz="4" w:space="0" w:color="000000"/>
              <w:bottom w:val="single" w:sz="4" w:space="0" w:color="000000"/>
              <w:right w:val="single" w:sz="4" w:space="0" w:color="000000"/>
            </w:tcBorders>
            <w:vAlign w:val="center"/>
          </w:tcPr>
          <w:p w:rsidR="00DE3B3B" w:rsidRPr="00DE3B3B" w:rsidRDefault="00DE3B3B" w:rsidP="00DE3B3B">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3500</w:t>
            </w:r>
          </w:p>
        </w:tc>
      </w:tr>
    </w:tbl>
    <w:p w:rsidR="00DE3B3B" w:rsidRPr="00DE3B3B" w:rsidRDefault="00DE3B3B" w:rsidP="00DE3B3B">
      <w:pPr>
        <w:widowControl/>
        <w:suppressAutoHyphens/>
        <w:jc w:val="both"/>
        <w:rPr>
          <w:rFonts w:ascii="Times New Roman" w:eastAsia="Times New Roman" w:hAnsi="Times New Roman" w:cs="Times New Roman"/>
          <w:b/>
          <w:bCs/>
          <w:color w:val="auto"/>
          <w:sz w:val="28"/>
          <w:szCs w:val="28"/>
          <w:lang w:eastAsia="ru-RU" w:bidi="ar-SA"/>
        </w:rPr>
      </w:pPr>
    </w:p>
    <w:p w:rsidR="00DE3B3B" w:rsidRPr="00DE3B3B" w:rsidRDefault="00DE3B3B" w:rsidP="00DE3B3B">
      <w:pPr>
        <w:widowControl/>
        <w:suppressAutoHyphens/>
        <w:jc w:val="both"/>
        <w:rPr>
          <w:rFonts w:ascii="Times New Roman" w:eastAsia="Times New Roman" w:hAnsi="Times New Roman" w:cs="Times New Roman"/>
          <w:b/>
          <w:bCs/>
          <w:color w:val="auto"/>
          <w:sz w:val="28"/>
          <w:szCs w:val="28"/>
          <w:lang w:eastAsia="ru-RU" w:bidi="ar-SA"/>
        </w:rPr>
      </w:pPr>
    </w:p>
    <w:p w:rsidR="00DE3B3B" w:rsidRPr="00DE3B3B" w:rsidRDefault="00DE3B3B" w:rsidP="00DE3B3B">
      <w:pPr>
        <w:widowControl/>
        <w:suppressAutoHyphens/>
        <w:jc w:val="both"/>
        <w:rPr>
          <w:rFonts w:ascii="Times New Roman" w:eastAsia="Times New Roman" w:hAnsi="Times New Roman" w:cs="Times New Roman"/>
          <w:b/>
          <w:bCs/>
          <w:color w:val="auto"/>
          <w:sz w:val="28"/>
          <w:szCs w:val="28"/>
          <w:lang w:eastAsia="ru-RU" w:bidi="ar-SA"/>
        </w:rPr>
      </w:pPr>
    </w:p>
    <w:p w:rsidR="00DE3B3B" w:rsidRPr="00DE3B3B" w:rsidRDefault="00DE3B3B" w:rsidP="00DE3B3B">
      <w:pPr>
        <w:widowControl/>
        <w:suppressAutoHyphens/>
        <w:rPr>
          <w:rFonts w:ascii="Times New Roman" w:eastAsia="Times New Roman" w:hAnsi="Times New Roman" w:cs="Times New Roman"/>
          <w:color w:val="auto"/>
          <w:lang w:eastAsia="ru-RU" w:bidi="ar-SA"/>
        </w:rPr>
        <w:sectPr w:rsidR="00DE3B3B" w:rsidRPr="00DE3B3B">
          <w:headerReference w:type="default" r:id="rId20"/>
          <w:pgSz w:w="11906" w:h="16838"/>
          <w:pgMar w:top="851" w:right="567" w:bottom="709" w:left="1701" w:header="709" w:footer="0" w:gutter="0"/>
          <w:cols w:space="720"/>
          <w:formProt w:val="0"/>
          <w:docGrid w:linePitch="100"/>
        </w:sectPr>
      </w:pPr>
    </w:p>
    <w:p w:rsidR="00DE3B3B" w:rsidRPr="00DE3B3B" w:rsidRDefault="00DE3B3B" w:rsidP="00DE3B3B">
      <w:pPr>
        <w:widowControl/>
        <w:suppressAutoHyphens/>
        <w:ind w:left="12758"/>
        <w:rPr>
          <w:rFonts w:ascii="Times New Roman" w:eastAsia="Times New Roman" w:hAnsi="Times New Roman" w:cs="Times New Roman"/>
          <w:color w:val="auto"/>
          <w:sz w:val="28"/>
          <w:szCs w:val="28"/>
          <w:lang w:val="ru-RU" w:eastAsia="ru-RU" w:bidi="ar-SA"/>
        </w:rPr>
      </w:pPr>
      <w:r w:rsidRPr="00DE3B3B">
        <w:rPr>
          <w:rFonts w:ascii="Times New Roman" w:eastAsia="Times New Roman" w:hAnsi="Times New Roman" w:cs="Times New Roman"/>
          <w:color w:val="auto"/>
          <w:sz w:val="28"/>
          <w:szCs w:val="28"/>
          <w:lang w:eastAsia="ru-RU" w:bidi="ar-SA"/>
        </w:rPr>
        <w:lastRenderedPageBreak/>
        <w:t xml:space="preserve">Додаток </w:t>
      </w:r>
      <w:r w:rsidRPr="00DE3B3B">
        <w:rPr>
          <w:rFonts w:ascii="Times New Roman" w:eastAsia="Times New Roman" w:hAnsi="Times New Roman" w:cs="Times New Roman"/>
          <w:color w:val="auto"/>
          <w:sz w:val="28"/>
          <w:szCs w:val="28"/>
          <w:lang w:val="ru-RU" w:eastAsia="ru-RU" w:bidi="ar-SA"/>
        </w:rPr>
        <w:t>3</w:t>
      </w:r>
    </w:p>
    <w:p w:rsidR="00DE3B3B" w:rsidRPr="00DE3B3B" w:rsidRDefault="00DE3B3B" w:rsidP="00DE3B3B">
      <w:pPr>
        <w:widowControl/>
        <w:suppressAutoHyphens/>
        <w:ind w:left="12758"/>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до Програми</w:t>
      </w:r>
    </w:p>
    <w:p w:rsidR="00DE3B3B" w:rsidRPr="00DE3B3B" w:rsidRDefault="00DE3B3B" w:rsidP="00DE3B3B">
      <w:pPr>
        <w:widowControl/>
        <w:suppressAutoHyphens/>
        <w:jc w:val="center"/>
        <w:outlineLvl w:val="0"/>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ЗАВДАННЯ І ЗАХОДИ</w:t>
      </w: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з виконання</w:t>
      </w:r>
      <w:r w:rsidRPr="00DE3B3B">
        <w:rPr>
          <w:rFonts w:ascii="Times New Roman" w:eastAsia="Times New Roman" w:hAnsi="Times New Roman" w:cs="Times New Roman"/>
          <w:b/>
          <w:bCs/>
          <w:color w:val="auto"/>
          <w:sz w:val="28"/>
          <w:szCs w:val="28"/>
          <w:lang w:eastAsia="ru-RU" w:bidi="ar-SA"/>
        </w:rPr>
        <w:t xml:space="preserve"> </w:t>
      </w:r>
      <w:r w:rsidRPr="00DE3B3B">
        <w:rPr>
          <w:rFonts w:ascii="Times New Roman" w:eastAsia="Times New Roman" w:hAnsi="Times New Roman" w:cs="Times New Roman"/>
          <w:color w:val="auto"/>
          <w:sz w:val="28"/>
          <w:szCs w:val="28"/>
          <w:lang w:eastAsia="ru-RU" w:bidi="ar-SA"/>
        </w:rPr>
        <w:t xml:space="preserve">програми забезпечення пожежної та техногенної безпеки </w:t>
      </w:r>
    </w:p>
    <w:p w:rsidR="00DE3B3B" w:rsidRPr="00DE3B3B" w:rsidRDefault="00DE3B3B" w:rsidP="00DE3B3B">
      <w:pPr>
        <w:widowControl/>
        <w:suppressAutoHyphens/>
        <w:jc w:val="center"/>
        <w:rPr>
          <w:rFonts w:ascii="Times New Roman" w:eastAsia="Times New Roman" w:hAnsi="Times New Roman" w:cs="Times New Roman"/>
          <w:color w:val="auto"/>
          <w:sz w:val="28"/>
          <w:szCs w:val="28"/>
          <w:lang w:eastAsia="ru-RU" w:bidi="ar-SA"/>
        </w:rPr>
      </w:pPr>
      <w:r w:rsidRPr="00DE3B3B">
        <w:rPr>
          <w:rFonts w:ascii="Times New Roman" w:eastAsia="Times New Roman" w:hAnsi="Times New Roman" w:cs="Times New Roman"/>
          <w:color w:val="auto"/>
          <w:sz w:val="28"/>
          <w:szCs w:val="28"/>
          <w:lang w:eastAsia="ru-RU" w:bidi="ar-SA"/>
        </w:rPr>
        <w:t>на території Берегівської територіальної громади на 2026 – 2027 роки</w:t>
      </w:r>
    </w:p>
    <w:tbl>
      <w:tblPr>
        <w:tblStyle w:val="TableNormal"/>
        <w:tblW w:w="14760" w:type="dxa"/>
        <w:tblInd w:w="-132" w:type="dxa"/>
        <w:tblLook w:val="04A0"/>
      </w:tblPr>
      <w:tblGrid>
        <w:gridCol w:w="1550"/>
        <w:gridCol w:w="2403"/>
        <w:gridCol w:w="588"/>
        <w:gridCol w:w="689"/>
        <w:gridCol w:w="690"/>
        <w:gridCol w:w="2926"/>
        <w:gridCol w:w="1676"/>
        <w:gridCol w:w="1507"/>
        <w:gridCol w:w="1208"/>
        <w:gridCol w:w="720"/>
        <w:gridCol w:w="803"/>
      </w:tblGrid>
      <w:tr w:rsidR="00DE3B3B" w:rsidRPr="00DE3B3B" w:rsidTr="00840BC7">
        <w:trPr>
          <w:trHeight w:val="570"/>
        </w:trPr>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Наймену-вання завдання</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64" w:right="-156"/>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 xml:space="preserve">  </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Значення показника</w:t>
            </w:r>
          </w:p>
        </w:tc>
        <w:tc>
          <w:tcPr>
            <w:tcW w:w="30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Найменування заходу</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91" w:right="-109"/>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Виконавці, співвиконавці, заходи</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Джерела фінансу-вання, (обласний, місцевий бюджети, інші)</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 xml:space="preserve">Прогнозний обсяг фінансових ресурсів для виконання завдань, </w:t>
            </w:r>
          </w:p>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тис. грн.</w:t>
            </w:r>
          </w:p>
        </w:tc>
        <w:tc>
          <w:tcPr>
            <w:tcW w:w="15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 xml:space="preserve">У тому числі за роками, </w:t>
            </w:r>
          </w:p>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тис. гривень</w:t>
            </w:r>
          </w:p>
        </w:tc>
      </w:tr>
      <w:tr w:rsidR="00DE3B3B" w:rsidRPr="00DE3B3B" w:rsidTr="00840BC7">
        <w:trPr>
          <w:trHeight w:val="276"/>
        </w:trPr>
        <w:tc>
          <w:tcPr>
            <w:tcW w:w="1533"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64" w:right="-156"/>
              <w:jc w:val="both"/>
              <w:rPr>
                <w:rFonts w:ascii="Times New Roman" w:eastAsia="Times New Roman" w:hAnsi="Times New Roman" w:cs="Times New Roman"/>
                <w:b/>
                <w:bCs/>
                <w:color w:val="auto"/>
                <w:lang w:eastAsia="ru-RU" w:bidi="ar-SA"/>
              </w:rPr>
            </w:pP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ind w:left="113" w:right="113"/>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Усього</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ind w:left="113" w:right="113"/>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2026</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ind w:left="113" w:right="113"/>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2027</w:t>
            </w:r>
          </w:p>
        </w:tc>
        <w:tc>
          <w:tcPr>
            <w:tcW w:w="3039"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91" w:right="-109"/>
              <w:jc w:val="center"/>
              <w:rPr>
                <w:rFonts w:ascii="Times New Roman" w:eastAsia="Times New Roman" w:hAnsi="Times New Roman" w:cs="Times New Roman"/>
                <w:b/>
                <w:bCs/>
                <w:color w:val="auto"/>
                <w:lang w:eastAsia="ru-RU" w:bidi="ar-S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5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b/>
                <w:bCs/>
                <w:color w:val="auto"/>
                <w:lang w:eastAsia="ru-RU" w:bidi="ar-SA"/>
              </w:rPr>
            </w:pPr>
          </w:p>
        </w:tc>
      </w:tr>
      <w:tr w:rsidR="00DE3B3B" w:rsidRPr="00DE3B3B" w:rsidTr="00840BC7">
        <w:trPr>
          <w:cantSplit/>
          <w:trHeight w:val="1134"/>
        </w:trPr>
        <w:tc>
          <w:tcPr>
            <w:tcW w:w="1533"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64" w:right="-156"/>
              <w:jc w:val="both"/>
              <w:rPr>
                <w:rFonts w:ascii="Times New Roman" w:eastAsia="Times New Roman" w:hAnsi="Times New Roman" w:cs="Times New Roman"/>
                <w:b/>
                <w:bCs/>
                <w:color w:val="auto"/>
                <w:lang w:eastAsia="ru-RU" w:bidi="ar-SA"/>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3039"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91" w:right="-109"/>
              <w:jc w:val="center"/>
              <w:rPr>
                <w:rFonts w:ascii="Times New Roman" w:eastAsia="Times New Roman" w:hAnsi="Times New Roman" w:cs="Times New Roman"/>
                <w:b/>
                <w:bCs/>
                <w:color w:val="auto"/>
                <w:lang w:eastAsia="ru-RU" w:bidi="ar-S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ind w:left="113" w:right="113"/>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2026</w:t>
            </w:r>
          </w:p>
        </w:tc>
        <w:tc>
          <w:tcPr>
            <w:tcW w:w="84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E3B3B" w:rsidRPr="00DE3B3B" w:rsidRDefault="00DE3B3B" w:rsidP="00840BC7">
            <w:pPr>
              <w:widowControl/>
              <w:ind w:left="113" w:right="113"/>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2027</w:t>
            </w:r>
          </w:p>
        </w:tc>
      </w:tr>
      <w:tr w:rsidR="00DE3B3B" w:rsidRPr="00DE3B3B" w:rsidTr="00840BC7">
        <w:trPr>
          <w:cantSplit/>
          <w:trHeight w:val="336"/>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64" w:right="-156"/>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5</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91" w:right="-109"/>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7</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9</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b/>
                <w:bCs/>
                <w:color w:val="auto"/>
                <w:lang w:eastAsia="ru-RU" w:bidi="ar-SA"/>
              </w:rPr>
              <w:t>11</w:t>
            </w:r>
          </w:p>
        </w:tc>
      </w:tr>
      <w:tr w:rsidR="00DE3B3B" w:rsidRPr="00DE3B3B" w:rsidTr="00840BC7">
        <w:trPr>
          <w:cantSplit/>
          <w:trHeight w:val="2144"/>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sz w:val="22"/>
                <w:szCs w:val="22"/>
                <w:lang w:eastAsia="ru-RU" w:bidi="ar-SA"/>
              </w:rPr>
              <w:t>1. Організа-ційне забез-печення по-жежної без-пеки</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1.1. Підрозділи оперативно-рятувальної служби та місцевої пожежної охорони, у тому числі:</w:t>
            </w:r>
          </w:p>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 xml:space="preserve"> </w:t>
            </w:r>
          </w:p>
          <w:p w:rsidR="00DE3B3B" w:rsidRPr="00DE3B3B" w:rsidRDefault="00DE3B3B" w:rsidP="00840BC7">
            <w:pPr>
              <w:widowControl/>
              <w:ind w:right="-63"/>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Кам’янської ТГ</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rPr>
                <w:rFonts w:ascii="Times New Roman" w:eastAsia="Times New Roman" w:hAnsi="Times New Roman" w:cs="Times New Roman"/>
                <w:color w:val="auto"/>
                <w:sz w:val="22"/>
                <w:szCs w:val="22"/>
                <w:lang w:eastAsia="ru-RU" w:bidi="ar-SA"/>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rPr>
                <w:rFonts w:ascii="Times New Roman" w:eastAsia="Times New Roman" w:hAnsi="Times New Roman" w:cs="Times New Roman"/>
                <w:color w:val="auto"/>
                <w:sz w:val="22"/>
                <w:szCs w:val="22"/>
                <w:lang w:eastAsia="ru-RU" w:bidi="ar-S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p>
          <w:p w:rsidR="00DE3B3B" w:rsidRPr="00DE3B3B" w:rsidRDefault="00DE3B3B" w:rsidP="00840BC7">
            <w:pPr>
              <w:widowControl/>
              <w:rPr>
                <w:rFonts w:ascii="Times New Roman" w:eastAsia="Times New Roman" w:hAnsi="Times New Roman" w:cs="Times New Roman"/>
                <w:color w:val="auto"/>
                <w:sz w:val="22"/>
                <w:szCs w:val="22"/>
                <w:lang w:eastAsia="ru-RU" w:bidi="ar-SA"/>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Відновлення, утворення та забезпечення функціонування підрозділів місцевої пожежної охорони</w:t>
            </w:r>
          </w:p>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p>
          <w:p w:rsidR="00DE3B3B" w:rsidRPr="00DE3B3B" w:rsidRDefault="00DE3B3B" w:rsidP="00840BC7">
            <w:pPr>
              <w:widowControl/>
              <w:ind w:left="-74" w:right="-101"/>
              <w:jc w:val="both"/>
              <w:rPr>
                <w:rFonts w:ascii="Times New Roman" w:eastAsia="Times New Roman" w:hAnsi="Times New Roman" w:cs="Times New Roman"/>
                <w:color w:val="auto"/>
                <w:sz w:val="22"/>
                <w:szCs w:val="22"/>
                <w:lang w:eastAsia="ru-RU" w:bidi="ar-SA"/>
              </w:rPr>
            </w:pPr>
          </w:p>
          <w:p w:rsidR="00DE3B3B" w:rsidRPr="00DE3B3B" w:rsidRDefault="00DE3B3B" w:rsidP="00840BC7">
            <w:pPr>
              <w:widowControl/>
              <w:rPr>
                <w:rFonts w:ascii="Times New Roman" w:eastAsia="Times New Roman" w:hAnsi="Times New Roman" w:cs="Times New Roman"/>
                <w:color w:val="auto"/>
                <w:sz w:val="22"/>
                <w:szCs w:val="22"/>
                <w:lang w:eastAsia="ru-RU" w:bidi="ar-SA"/>
              </w:rPr>
            </w:pPr>
          </w:p>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створення та забезпечення функціонування</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на території яких утворюються підрозділи місцевої пожежної охорони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1000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r>
      <w:tr w:rsidR="00DE3B3B" w:rsidRPr="00DE3B3B" w:rsidTr="00840BC7">
        <w:trPr>
          <w:cantSplit/>
          <w:trHeight w:val="516"/>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Обсяг ресурсів всього, у тому числі: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1000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r>
      <w:tr w:rsidR="00DE3B3B" w:rsidRPr="00DE3B3B" w:rsidTr="00840BC7">
        <w:trPr>
          <w:cantSplit/>
          <w:trHeight w:val="516"/>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1000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 Забезпече-ння розвитку матеріально-технічної бази держав-них пожежно-рятувальних підрозділів</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 xml:space="preserve">2.1. Придбання пожежної та спеціальної </w:t>
            </w:r>
          </w:p>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техніки:</w:t>
            </w:r>
          </w:p>
          <w:p w:rsidR="00DE3B3B" w:rsidRPr="00DE3B3B" w:rsidRDefault="00DE3B3B" w:rsidP="00840BC7">
            <w:pPr>
              <w:widowControl/>
              <w:ind w:left="-81" w:right="-156"/>
              <w:rPr>
                <w:rFonts w:ascii="Times New Roman" w:eastAsia="Times New Roman" w:hAnsi="Times New Roman" w:cs="Times New Roman"/>
                <w:b/>
                <w:bCs/>
                <w:color w:val="auto"/>
                <w:lang w:val="hu-HU" w:eastAsia="ru-RU" w:bidi="ar-SA"/>
              </w:rPr>
            </w:pPr>
            <w:r w:rsidRPr="00DE3B3B">
              <w:rPr>
                <w:rFonts w:ascii="Times New Roman" w:eastAsia="Times New Roman" w:hAnsi="Times New Roman" w:cs="Times New Roman"/>
                <w:color w:val="auto"/>
                <w:sz w:val="22"/>
                <w:szCs w:val="22"/>
                <w:lang w:eastAsia="ru-RU" w:bidi="ar-SA"/>
              </w:rPr>
              <w:t>пожежно-рятувальний автомобіль</w:t>
            </w:r>
            <w:r w:rsidRPr="00DE3B3B">
              <w:rPr>
                <w:rFonts w:ascii="Times New Roman" w:eastAsia="Times New Roman" w:hAnsi="Times New Roman" w:cs="Times New Roman"/>
                <w:b/>
                <w:bCs/>
                <w:color w:val="auto"/>
                <w:lang w:val="hu-HU" w:eastAsia="ru-RU" w:bidi="ar-SA"/>
              </w:rPr>
              <w:t xml:space="preserve"> </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lang w:val="hu-HU" w:eastAsia="ru-RU" w:bidi="ar-SA"/>
              </w:rPr>
            </w:pPr>
            <w:r w:rsidRPr="00DE3B3B">
              <w:rPr>
                <w:rFonts w:ascii="Times New Roman" w:eastAsia="Times New Roman" w:hAnsi="Times New Roman" w:cs="Times New Roman"/>
                <w:color w:val="auto"/>
                <w:lang w:val="hu-HU"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500</w:t>
            </w:r>
          </w:p>
        </w:tc>
      </w:tr>
      <w:tr w:rsidR="00DE3B3B" w:rsidRPr="00DE3B3B" w:rsidTr="00840BC7">
        <w:trPr>
          <w:cantSplit/>
          <w:trHeight w:val="1558"/>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2.2 Придбання паливо-мастильних матеріалів</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82" w:right="-10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81" w:right="-156"/>
              <w:rPr>
                <w:rFonts w:ascii="Times New Roman" w:eastAsia="Times New Roman" w:hAnsi="Times New Roman" w:cs="Times New Roman"/>
                <w:b/>
                <w:bCs/>
                <w:color w:val="auto"/>
                <w:lang w:val="hu-HU" w:eastAsia="ru-RU" w:bidi="ar-SA"/>
              </w:rPr>
            </w:pPr>
            <w:r w:rsidRPr="00DE3B3B">
              <w:rPr>
                <w:rFonts w:ascii="Times New Roman" w:eastAsia="Times New Roman" w:hAnsi="Times New Roman" w:cs="Times New Roman"/>
                <w:color w:val="auto"/>
                <w:sz w:val="22"/>
                <w:szCs w:val="22"/>
                <w:lang w:eastAsia="ru-RU" w:bidi="ar-SA"/>
              </w:rPr>
              <w:t>2.3. Забезпечення пожежно-технічним, аварійно-рятувальним обладнанням та засобами малої механізації</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lang w:val="hu-HU" w:eastAsia="ru-RU" w:bidi="ar-SA"/>
              </w:rPr>
            </w:pPr>
            <w:r w:rsidRPr="00DE3B3B">
              <w:rPr>
                <w:rFonts w:ascii="Times New Roman" w:eastAsia="Times New Roman" w:hAnsi="Times New Roman" w:cs="Times New Roman"/>
                <w:color w:val="auto"/>
                <w:lang w:val="hu-HU"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lang w:eastAsia="ru-RU" w:bidi="ar-SA"/>
              </w:rPr>
            </w:pPr>
            <w:r w:rsidRPr="00DE3B3B">
              <w:rPr>
                <w:rFonts w:ascii="Times New Roman" w:eastAsia="Times New Roman" w:hAnsi="Times New Roman" w:cs="Times New Roman"/>
                <w:color w:val="auto"/>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2.4. Забезпечення засобами відкачування води, рукавами напірними та всмоктувальними</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2.5. Забезпечення засобами індивідуального захисту, апаратами захисту органів дихання та масками панорамними</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 xml:space="preserve">2.6. Забезпечення засобами </w:t>
            </w:r>
          </w:p>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радіаційного та хімічного захисту</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val="hu-HU"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2.7. Забезпечення засобами зв’язку, комп’ютерної та оргтехніки</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val="hu-HU"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2.8 2.8 Проведення капітального, поточного ремонту</w:t>
            </w:r>
            <w:r w:rsidRPr="00DE3B3B">
              <w:rPr>
                <w:rFonts w:ascii="Times New Roman" w:eastAsia="Times New Roman" w:hAnsi="Times New Roman" w:cs="Times New Roman"/>
                <w:color w:val="auto"/>
                <w:sz w:val="22"/>
                <w:szCs w:val="22"/>
                <w:lang w:val="hu-HU" w:eastAsia="ru-RU" w:bidi="ar-SA"/>
              </w:rPr>
              <w:t xml:space="preserve"> </w:t>
            </w:r>
            <w:r w:rsidRPr="00DE3B3B">
              <w:rPr>
                <w:rFonts w:ascii="Times New Roman" w:eastAsia="Times New Roman" w:hAnsi="Times New Roman" w:cs="Times New Roman"/>
                <w:color w:val="auto"/>
                <w:sz w:val="22"/>
                <w:szCs w:val="22"/>
                <w:lang w:eastAsia="ru-RU" w:bidi="ar-SA"/>
              </w:rPr>
              <w:t>приміщень, територій та придбання необхідних матеріалів. Придбання обладнання довготривалого користування.</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sz w:val="22"/>
                <w:szCs w:val="22"/>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b/>
                <w:bCs/>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2.9 Придбання меблів, речового та іншого майна, спорядження для забезпечення особового складу при ліквідації НС</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val="hu-HU"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2.10 Придбання запасних частин для транспортних засобів та обладнання</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val="hu-HU"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 xml:space="preserve"> 2.11 Придбання основних засобів систем вентиляції, опалення і кондиціонування</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04" w:right="-153"/>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r w:rsidRPr="00DE3B3B">
              <w:rPr>
                <w:rFonts w:ascii="Times New Roman" w:eastAsia="Times New Roman" w:hAnsi="Times New Roman" w:cs="Times New Roman"/>
                <w:color w:val="auto"/>
                <w:lang w:val="hu-HU"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b/>
                <w:bCs/>
                <w:color w:val="auto"/>
                <w:lang w:eastAsia="ru-RU" w:bidi="ar-SA"/>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230"/>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Обсяг ресурсів всього, у тому числі: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1200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600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600</w:t>
            </w:r>
          </w:p>
        </w:tc>
      </w:tr>
      <w:tr w:rsidR="00DE3B3B" w:rsidRPr="00DE3B3B" w:rsidTr="00840BC7">
        <w:trPr>
          <w:cantSplit/>
          <w:trHeight w:val="516"/>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1200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600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600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lastRenderedPageBreak/>
              <w:t>3. Забезпече-ння проти-пожежного водопостача-ння населе-них пунктів</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3.1. Джерела</w:t>
            </w:r>
          </w:p>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протипожежного водопостачання</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ind w:left="12"/>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Проведення аналізу стану протипожежного водопостачання в громаді, об’єктів та здійснення комплексу заходів щодо приведення стану пожежних гідрантів, водоймищ, водо-напірних веж у відповідність до вимог нормативно-правових актів (кількість пожежних гідрантів, водоймищ, водонапірних веж)</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32" w:right="-57" w:hanging="132"/>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Кам’янська селищна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w:t>
            </w:r>
          </w:p>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бюджет, кошти підприємств-власників джерел проти- пожежного водо-постачання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r>
      <w:tr w:rsidR="00DE3B3B" w:rsidRPr="00DE3B3B" w:rsidTr="00840BC7">
        <w:trPr>
          <w:cantSplit/>
          <w:trHeight w:val="276"/>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Обсяг ресурсів всього, у тому числі: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r>
      <w:tr w:rsidR="00DE3B3B" w:rsidRPr="00DE3B3B" w:rsidTr="00840BC7">
        <w:trPr>
          <w:cantSplit/>
          <w:trHeight w:val="323"/>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200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r>
      <w:tr w:rsidR="00DE3B3B" w:rsidRPr="00DE3B3B" w:rsidTr="00840BC7">
        <w:trPr>
          <w:cantSplit/>
          <w:trHeight w:val="70"/>
        </w:trPr>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96"/>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4.Забезпечення належного рівня безпеки населення, захищеності території громади, нарощування фонду захисних споруд цивільного захисту</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4.1. Будівництво швидкоспоруджуваних захисних споруд цивільного захисту та капітальний, поточний ремонт існуючих захисних споруд 3 ДПРЗ. Закупівля предметів та матеріалів для проведення  поточного ремонту існуючих захисних споруд 3 ДПРЗ.</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w:t>
            </w: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numPr>
                <w:ilvl w:val="0"/>
                <w:numId w:val="6"/>
              </w:numPr>
              <w:ind w:right="-101"/>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Будівництво швидкоспоруджуваних захисних споруд цивільного захисту місткістю до 50 осіб</w:t>
            </w:r>
          </w:p>
          <w:p w:rsidR="00DE3B3B" w:rsidRPr="00DE3B3B" w:rsidRDefault="00DE3B3B" w:rsidP="00840BC7">
            <w:pPr>
              <w:widowControl/>
              <w:numPr>
                <w:ilvl w:val="0"/>
                <w:numId w:val="6"/>
              </w:numPr>
              <w:ind w:right="-101"/>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Капітальний, поточний ремонт існуючих захисних споруд 3 ДПРЗ</w:t>
            </w:r>
          </w:p>
          <w:p w:rsidR="00DE3B3B" w:rsidRPr="00DE3B3B" w:rsidRDefault="00DE3B3B" w:rsidP="00840BC7">
            <w:pPr>
              <w:widowControl/>
              <w:numPr>
                <w:ilvl w:val="0"/>
                <w:numId w:val="6"/>
              </w:numPr>
              <w:ind w:right="-101"/>
              <w:jc w:val="both"/>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Закупівля предметів та матеріалів  для проведення поточного ремонту існуючих захисних споруд 3 ДПРЗ.</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right="-57"/>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Косоньська сільська рада, 3 ДПРЗ ГУ ДСНС України у Закарпатській області</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291"/>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Обсяг ресурсів всього, у тому числі:</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r w:rsidR="00DE3B3B" w:rsidRPr="00DE3B3B" w:rsidTr="00840BC7">
        <w:trPr>
          <w:cantSplit/>
          <w:trHeight w:val="327"/>
        </w:trPr>
        <w:tc>
          <w:tcPr>
            <w:tcW w:w="11895" w:type="dxa"/>
            <w:gridSpan w:val="8"/>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50</w:t>
            </w:r>
          </w:p>
        </w:tc>
      </w:tr>
    </w:tbl>
    <w:p w:rsidR="00DE3B3B" w:rsidRPr="00DE3B3B" w:rsidRDefault="00DE3B3B" w:rsidP="00DE3B3B">
      <w:pPr>
        <w:widowControl/>
        <w:suppressAutoHyphens/>
        <w:rPr>
          <w:rFonts w:ascii="Times New Roman" w:eastAsia="Times New Roman" w:hAnsi="Times New Roman" w:cs="Times New Roman"/>
          <w:b/>
          <w:bCs/>
          <w:color w:val="auto"/>
          <w:lang w:eastAsia="ru-RU" w:bidi="ar-SA"/>
        </w:rPr>
      </w:pPr>
    </w:p>
    <w:tbl>
      <w:tblPr>
        <w:tblStyle w:val="TableNormal"/>
        <w:tblW w:w="14699" w:type="dxa"/>
        <w:tblInd w:w="-132" w:type="dxa"/>
        <w:tblLook w:val="04A0"/>
      </w:tblPr>
      <w:tblGrid>
        <w:gridCol w:w="11892"/>
        <w:gridCol w:w="1277"/>
        <w:gridCol w:w="747"/>
        <w:gridCol w:w="783"/>
      </w:tblGrid>
      <w:tr w:rsidR="00DE3B3B" w:rsidRPr="00DE3B3B" w:rsidTr="00840BC7">
        <w:trPr>
          <w:cantSplit/>
          <w:trHeight w:val="219"/>
          <w:tblHeader/>
        </w:trPr>
        <w:tc>
          <w:tcPr>
            <w:tcW w:w="1189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РАЗОМ:</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128" w:right="-78"/>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3500</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r>
      <w:tr w:rsidR="00DE3B3B" w:rsidRPr="00DE3B3B" w:rsidTr="00840BC7">
        <w:trPr>
          <w:cantSplit/>
          <w:trHeight w:val="251"/>
          <w:tblHeader/>
        </w:trPr>
        <w:tc>
          <w:tcPr>
            <w:tcW w:w="1189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Обсяг ресурсів, у тому числі:</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3500</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r>
      <w:tr w:rsidR="00DE3B3B" w:rsidRPr="00DE3B3B" w:rsidTr="00840BC7">
        <w:trPr>
          <w:cantSplit/>
          <w:trHeight w:val="269"/>
          <w:tblHeader/>
        </w:trPr>
        <w:tc>
          <w:tcPr>
            <w:tcW w:w="11891"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Місцевий бюджет: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3500</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DE3B3B" w:rsidRPr="00DE3B3B" w:rsidRDefault="00DE3B3B" w:rsidP="00840BC7">
            <w:pPr>
              <w:widowControl/>
              <w:ind w:left="-37" w:right="-76"/>
              <w:jc w:val="center"/>
              <w:rPr>
                <w:rFonts w:ascii="Times New Roman" w:eastAsia="Times New Roman" w:hAnsi="Times New Roman" w:cs="Times New Roman"/>
                <w:color w:val="auto"/>
                <w:sz w:val="22"/>
                <w:szCs w:val="22"/>
                <w:lang w:eastAsia="ru-RU" w:bidi="ar-SA"/>
              </w:rPr>
            </w:pPr>
            <w:r w:rsidRPr="00DE3B3B">
              <w:rPr>
                <w:rFonts w:ascii="Times New Roman" w:eastAsia="Times New Roman" w:hAnsi="Times New Roman" w:cs="Times New Roman"/>
                <w:color w:val="auto"/>
                <w:sz w:val="22"/>
                <w:szCs w:val="22"/>
                <w:lang w:eastAsia="ru-RU" w:bidi="ar-SA"/>
              </w:rPr>
              <w:t>1750</w:t>
            </w:r>
          </w:p>
        </w:tc>
      </w:tr>
    </w:tbl>
    <w:p w:rsidR="00DE3B3B" w:rsidRDefault="00DE3B3B" w:rsidP="00645289">
      <w:pPr>
        <w:widowControl/>
        <w:suppressAutoHyphens/>
        <w:ind w:right="-5"/>
        <w:rPr>
          <w:rFonts w:ascii="Times New Roman" w:eastAsia="Times New Roman" w:hAnsi="Times New Roman" w:cs="Times New Roman"/>
          <w:b/>
          <w:bCs/>
          <w:color w:val="auto"/>
          <w:sz w:val="28"/>
          <w:szCs w:val="28"/>
          <w:lang w:eastAsia="ru-RU" w:bidi="ar-SA"/>
        </w:rPr>
        <w:sectPr w:rsidR="00DE3B3B" w:rsidSect="00DE3B3B">
          <w:pgSz w:w="16838" w:h="11906" w:orient="landscape"/>
          <w:pgMar w:top="1701" w:right="851" w:bottom="567" w:left="709" w:header="709" w:footer="0" w:gutter="0"/>
          <w:cols w:space="720"/>
          <w:formProt w:val="0"/>
          <w:docGrid w:linePitch="100"/>
        </w:sectPr>
      </w:pPr>
    </w:p>
    <w:p w:rsidR="00DE3B3B" w:rsidRPr="0018496D" w:rsidRDefault="00DE3B3B" w:rsidP="00645289">
      <w:pPr>
        <w:widowControl/>
        <w:tabs>
          <w:tab w:val="left" w:pos="3210"/>
        </w:tabs>
        <w:spacing w:line="288" w:lineRule="auto"/>
        <w:rPr>
          <w:rFonts w:ascii="Times New Roman" w:eastAsia="Times New Roman" w:hAnsi="Times New Roman" w:cs="Times New Roman"/>
          <w:b/>
          <w:color w:val="auto"/>
          <w:sz w:val="28"/>
          <w:szCs w:val="28"/>
          <w:lang w:bidi="ar-SA"/>
        </w:rPr>
      </w:pPr>
    </w:p>
    <w:p w:rsidR="00DE3B3B" w:rsidRPr="0018496D" w:rsidRDefault="00DE3B3B" w:rsidP="00DE3B3B">
      <w:pPr>
        <w:widowControl/>
        <w:tabs>
          <w:tab w:val="left" w:pos="3210"/>
        </w:tabs>
        <w:spacing w:line="288" w:lineRule="auto"/>
        <w:jc w:val="center"/>
        <w:rPr>
          <w:rFonts w:ascii="Times New Roman" w:eastAsia="Times New Roman" w:hAnsi="Times New Roman" w:cs="Times New Roman"/>
          <w:b/>
          <w:color w:val="auto"/>
          <w:sz w:val="28"/>
          <w:szCs w:val="28"/>
          <w:lang w:bidi="ar-SA"/>
        </w:rPr>
      </w:pPr>
    </w:p>
    <w:p w:rsidR="00DE3B3B" w:rsidRPr="0018496D" w:rsidRDefault="00DE3B3B" w:rsidP="00DE3B3B">
      <w:pPr>
        <w:widowControl/>
        <w:tabs>
          <w:tab w:val="left" w:pos="3210"/>
        </w:tabs>
        <w:spacing w:line="288" w:lineRule="auto"/>
        <w:jc w:val="center"/>
        <w:rPr>
          <w:rFonts w:ascii="Times New Roman" w:eastAsia="Times New Roman" w:hAnsi="Times New Roman" w:cs="Times New Roman"/>
          <w:b/>
          <w:color w:val="auto"/>
          <w:sz w:val="28"/>
          <w:szCs w:val="28"/>
          <w:lang w:bidi="ar-SA"/>
        </w:rPr>
      </w:pPr>
    </w:p>
    <w:p w:rsidR="00DE3B3B" w:rsidRPr="0018496D" w:rsidRDefault="00DE3B3B" w:rsidP="00DE3B3B">
      <w:pPr>
        <w:widowControl/>
        <w:tabs>
          <w:tab w:val="left" w:pos="3210"/>
        </w:tabs>
        <w:spacing w:after="160" w:line="259" w:lineRule="auto"/>
        <w:ind w:left="5103"/>
        <w:contextualSpacing/>
        <w:rPr>
          <w:rFonts w:ascii="Times New Roman" w:eastAsia="Calibri" w:hAnsi="Times New Roman" w:cs="Times New Roman"/>
          <w:bCs/>
          <w:color w:val="auto"/>
          <w:sz w:val="28"/>
          <w:szCs w:val="28"/>
          <w:lang w:bidi="ar-SA"/>
        </w:rPr>
      </w:pPr>
    </w:p>
    <w:p w:rsidR="00DE3B3B" w:rsidRDefault="00DE3B3B" w:rsidP="00DE3B3B">
      <w:pPr>
        <w:tabs>
          <w:tab w:val="left" w:pos="1920"/>
        </w:tabs>
        <w:rPr>
          <w:rFonts w:ascii="Times New Roman" w:eastAsia="Calibri" w:hAnsi="Times New Roman" w:cs="Times New Roman"/>
          <w:sz w:val="28"/>
          <w:szCs w:val="28"/>
          <w:lang w:bidi="ar-SA"/>
        </w:rPr>
        <w:sectPr w:rsidR="00DE3B3B" w:rsidSect="00DE3B3B">
          <w:pgSz w:w="16838" w:h="11906" w:orient="landscape"/>
          <w:pgMar w:top="1701" w:right="851" w:bottom="567" w:left="709" w:header="709" w:footer="709" w:gutter="0"/>
          <w:cols w:space="708"/>
          <w:docGrid w:linePitch="360"/>
        </w:sectPr>
      </w:pPr>
    </w:p>
    <w:p w:rsidR="0088782B" w:rsidRPr="0088782B" w:rsidRDefault="00476443" w:rsidP="0088782B">
      <w:pPr>
        <w:suppressAutoHyphens/>
        <w:ind w:right="-284"/>
        <w:rPr>
          <w:rFonts w:ascii="Liberation Serif" w:eastAsia="WenQuanYi Micro Hei" w:hAnsi="Liberation Serif" w:cs="Lohit Hindi"/>
          <w:color w:val="auto"/>
          <w:kern w:val="1"/>
          <w:sz w:val="28"/>
          <w:szCs w:val="28"/>
          <w:lang w:eastAsia="zh-CN" w:bidi="hi-IN"/>
        </w:rPr>
      </w:pPr>
      <w:r>
        <w:rPr>
          <w:rFonts w:ascii="Times New Roman" w:eastAsia="Times New Roman" w:hAnsi="Times New Roman" w:cs="Times New Roman"/>
          <w:bCs/>
          <w:sz w:val="28"/>
          <w:szCs w:val="28"/>
          <w:lang w:eastAsia="ar-SA"/>
        </w:rPr>
        <w:lastRenderedPageBreak/>
        <w:t xml:space="preserve">                                          </w:t>
      </w:r>
      <w:r w:rsidR="0088782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  </w:t>
      </w:r>
      <w:r w:rsidR="0088782B" w:rsidRPr="0088782B">
        <w:rPr>
          <w:rFonts w:ascii="Liberation Serif" w:eastAsia="WenQuanYi Micro Hei" w:hAnsi="Liberation Serif" w:cs="Lohit Hindi"/>
          <w:color w:val="auto"/>
          <w:kern w:val="1"/>
          <w:sz w:val="28"/>
          <w:szCs w:val="28"/>
          <w:lang w:eastAsia="ar-SA" w:bidi="hi-IN"/>
        </w:rPr>
        <w:t xml:space="preserve">  </w:t>
      </w:r>
      <w:r w:rsidR="0088782B" w:rsidRPr="0088782B">
        <w:rPr>
          <w:rFonts w:ascii="Liberation Serif" w:eastAsia="WenQuanYi Micro Hei" w:hAnsi="Liberation Serif" w:cs="Lohit Hindi"/>
          <w:color w:val="auto"/>
          <w:kern w:val="1"/>
          <w:sz w:val="28"/>
          <w:szCs w:val="28"/>
          <w:lang w:eastAsia="zh-CN" w:bidi="hi-IN"/>
        </w:rPr>
        <w:object w:dxaOrig="1141" w:dyaOrig="1261">
          <v:shape id="_x0000_i1028" type="#_x0000_t75" style="width:48pt;height:52.5pt" o:ole="" fillcolor="window">
            <v:imagedata r:id="rId13" o:title=""/>
          </v:shape>
          <o:OLEObject Type="Embed" ProgID="Word.Picture.8" ShapeID="_x0000_i1028" DrawAspect="Content" ObjectID="_1835440255" r:id="rId21"/>
        </w:object>
      </w:r>
    </w:p>
    <w:p w:rsidR="0088782B" w:rsidRPr="0088782B" w:rsidRDefault="0088782B" w:rsidP="0088782B">
      <w:pPr>
        <w:suppressAutoHyphens/>
        <w:jc w:val="center"/>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КАМ’ЯНСЬКА  СІЛЬСЬКА  РАДА БЕРЕГІВСЬКОГО  РАЙОНУ ЗАКАРПАТСЬКОЇ  ОБЛАСТІ</w:t>
      </w:r>
    </w:p>
    <w:p w:rsidR="0088782B" w:rsidRPr="0088782B" w:rsidRDefault="0088782B" w:rsidP="0088782B">
      <w:pPr>
        <w:suppressAutoHyphens/>
        <w:ind w:left="-663"/>
        <w:jc w:val="center"/>
        <w:rPr>
          <w:rFonts w:ascii="Liberation Serif" w:eastAsia="WenQuanYi Micro Hei" w:hAnsi="Liberation Serif" w:cs="Lohit Hindi"/>
          <w:b/>
          <w:color w:val="auto"/>
          <w:kern w:val="1"/>
          <w:sz w:val="28"/>
          <w:szCs w:val="28"/>
          <w:lang w:eastAsia="zh-CN" w:bidi="hi-IN"/>
        </w:rPr>
      </w:pPr>
      <w:r>
        <w:rPr>
          <w:rFonts w:ascii="Liberation Serif" w:eastAsia="WenQuanYi Micro Hei" w:hAnsi="Liberation Serif" w:cs="Lohit Hindi"/>
          <w:b/>
          <w:color w:val="auto"/>
          <w:kern w:val="1"/>
          <w:sz w:val="28"/>
          <w:szCs w:val="28"/>
          <w:lang w:eastAsia="zh-CN" w:bidi="hi-IN"/>
        </w:rPr>
        <w:t xml:space="preserve">      55</w:t>
      </w:r>
      <w:r w:rsidRPr="0088782B">
        <w:rPr>
          <w:rFonts w:ascii="Liberation Serif" w:eastAsia="WenQuanYi Micro Hei" w:hAnsi="Liberation Serif" w:cs="Lohit Hindi"/>
          <w:b/>
          <w:color w:val="auto"/>
          <w:kern w:val="1"/>
          <w:sz w:val="28"/>
          <w:szCs w:val="28"/>
          <w:lang w:eastAsia="zh-CN" w:bidi="hi-IN"/>
        </w:rPr>
        <w:t>-та  сесія  8-го скликання</w:t>
      </w:r>
    </w:p>
    <w:p w:rsidR="0088782B" w:rsidRPr="0088782B" w:rsidRDefault="0088782B" w:rsidP="0088782B">
      <w:pPr>
        <w:suppressAutoHyphens/>
        <w:ind w:left="-663"/>
        <w:jc w:val="center"/>
        <w:rPr>
          <w:rFonts w:ascii="Liberation Serif" w:eastAsia="WenQuanYi Micro Hei" w:hAnsi="Liberation Serif" w:cs="Lohit Hindi"/>
          <w:b/>
          <w:color w:val="auto"/>
          <w:kern w:val="1"/>
          <w:sz w:val="28"/>
          <w:szCs w:val="28"/>
          <w:lang w:eastAsia="zh-CN" w:bidi="hi-IN"/>
        </w:rPr>
      </w:pPr>
    </w:p>
    <w:p w:rsidR="0088782B" w:rsidRDefault="0088782B" w:rsidP="0088782B">
      <w:pPr>
        <w:tabs>
          <w:tab w:val="left" w:pos="405"/>
          <w:tab w:val="center" w:pos="4808"/>
        </w:tabs>
        <w:suppressAutoHyphens/>
        <w:jc w:val="center"/>
        <w:outlineLvl w:val="0"/>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Р І Ш Е Н Н Я</w:t>
      </w:r>
    </w:p>
    <w:p w:rsidR="00424A36" w:rsidRPr="0088782B" w:rsidRDefault="00424A36" w:rsidP="0088782B">
      <w:pPr>
        <w:tabs>
          <w:tab w:val="left" w:pos="405"/>
          <w:tab w:val="center" w:pos="4808"/>
        </w:tabs>
        <w:suppressAutoHyphens/>
        <w:jc w:val="center"/>
        <w:outlineLvl w:val="0"/>
        <w:rPr>
          <w:rFonts w:ascii="Liberation Serif" w:eastAsia="WenQuanYi Micro Hei" w:hAnsi="Liberation Serif" w:cs="Lohit Hindi"/>
          <w:color w:val="auto"/>
          <w:kern w:val="1"/>
          <w:sz w:val="28"/>
          <w:szCs w:val="28"/>
          <w:lang w:eastAsia="zh-CN" w:bidi="hi-IN"/>
        </w:rPr>
      </w:pPr>
    </w:p>
    <w:p w:rsidR="0088782B" w:rsidRDefault="00424A36" w:rsidP="0088782B">
      <w:pPr>
        <w:widowControl/>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val="ru-RU" w:eastAsia="en-US" w:bidi="ar-SA"/>
        </w:rPr>
        <w:t>19</w:t>
      </w:r>
      <w:r w:rsidR="0088782B">
        <w:rPr>
          <w:rFonts w:ascii="Times New Roman" w:eastAsiaTheme="minorHAnsi" w:hAnsi="Times New Roman" w:cs="Times New Roman"/>
          <w:b/>
          <w:color w:val="auto"/>
          <w:sz w:val="28"/>
          <w:szCs w:val="28"/>
          <w:lang w:val="ru-RU" w:eastAsia="en-US" w:bidi="ar-SA"/>
        </w:rPr>
        <w:t xml:space="preserve">   лютого </w:t>
      </w:r>
      <w:r w:rsidR="0088782B" w:rsidRPr="0088782B">
        <w:rPr>
          <w:rFonts w:ascii="Times New Roman" w:eastAsiaTheme="minorHAnsi" w:hAnsi="Times New Roman" w:cs="Times New Roman"/>
          <w:b/>
          <w:color w:val="auto"/>
          <w:sz w:val="28"/>
          <w:szCs w:val="28"/>
          <w:lang w:eastAsia="en-US" w:bidi="ar-SA"/>
        </w:rPr>
        <w:t xml:space="preserve"> </w:t>
      </w:r>
      <w:r w:rsidR="0088782B" w:rsidRPr="0088782B">
        <w:rPr>
          <w:rFonts w:ascii="Times New Roman" w:eastAsiaTheme="minorHAnsi" w:hAnsi="Times New Roman" w:cs="Times New Roman"/>
          <w:b/>
          <w:color w:val="auto"/>
          <w:sz w:val="28"/>
          <w:szCs w:val="28"/>
          <w:lang w:val="ru-RU" w:eastAsia="en-US" w:bidi="ar-SA"/>
        </w:rPr>
        <w:t xml:space="preserve"> 20</w:t>
      </w:r>
      <w:r w:rsidR="0088782B">
        <w:rPr>
          <w:rFonts w:ascii="Times New Roman" w:eastAsiaTheme="minorHAnsi" w:hAnsi="Times New Roman" w:cs="Times New Roman"/>
          <w:b/>
          <w:color w:val="auto"/>
          <w:sz w:val="28"/>
          <w:szCs w:val="28"/>
          <w:lang w:eastAsia="en-US" w:bidi="ar-SA"/>
        </w:rPr>
        <w:t>26</w:t>
      </w:r>
      <w:r w:rsidR="0088782B">
        <w:rPr>
          <w:rFonts w:ascii="Times New Roman" w:eastAsiaTheme="minorHAnsi" w:hAnsi="Times New Roman" w:cs="Times New Roman"/>
          <w:b/>
          <w:color w:val="auto"/>
          <w:sz w:val="28"/>
          <w:szCs w:val="28"/>
          <w:lang w:val="ru-RU" w:eastAsia="en-US" w:bidi="ar-SA"/>
        </w:rPr>
        <w:t xml:space="preserve">  року                </w:t>
      </w:r>
      <w:r w:rsidR="0088782B" w:rsidRPr="0088782B">
        <w:rPr>
          <w:rFonts w:ascii="Times New Roman" w:eastAsiaTheme="minorHAnsi" w:hAnsi="Times New Roman" w:cs="Times New Roman"/>
          <w:b/>
          <w:color w:val="auto"/>
          <w:sz w:val="28"/>
          <w:szCs w:val="28"/>
          <w:lang w:eastAsia="en-US" w:bidi="ar-SA"/>
        </w:rPr>
        <w:t>с. Кам’янське</w:t>
      </w:r>
      <w:r w:rsidR="000E5772">
        <w:rPr>
          <w:rFonts w:ascii="Times New Roman" w:eastAsiaTheme="minorHAnsi" w:hAnsi="Times New Roman" w:cs="Times New Roman"/>
          <w:b/>
          <w:color w:val="auto"/>
          <w:sz w:val="28"/>
          <w:szCs w:val="28"/>
          <w:lang w:eastAsia="en-US" w:bidi="ar-SA"/>
        </w:rPr>
        <w:t xml:space="preserve">       </w:t>
      </w:r>
      <w:r>
        <w:rPr>
          <w:rFonts w:ascii="Times New Roman" w:eastAsiaTheme="minorHAnsi" w:hAnsi="Times New Roman" w:cs="Times New Roman"/>
          <w:b/>
          <w:color w:val="auto"/>
          <w:sz w:val="28"/>
          <w:szCs w:val="28"/>
          <w:lang w:eastAsia="en-US" w:bidi="ar-SA"/>
        </w:rPr>
        <w:t xml:space="preserve">                              </w:t>
      </w:r>
      <w:r w:rsidR="000E5772">
        <w:rPr>
          <w:rFonts w:ascii="Times New Roman" w:eastAsiaTheme="minorHAnsi" w:hAnsi="Times New Roman" w:cs="Times New Roman"/>
          <w:b/>
          <w:color w:val="auto"/>
          <w:sz w:val="28"/>
          <w:szCs w:val="28"/>
          <w:lang w:eastAsia="en-US" w:bidi="ar-SA"/>
        </w:rPr>
        <w:t xml:space="preserve">   № </w:t>
      </w:r>
      <w:r>
        <w:rPr>
          <w:rFonts w:ascii="Times New Roman" w:eastAsiaTheme="minorHAnsi" w:hAnsi="Times New Roman" w:cs="Times New Roman"/>
          <w:b/>
          <w:color w:val="auto"/>
          <w:sz w:val="28"/>
          <w:szCs w:val="28"/>
          <w:lang w:eastAsia="en-US" w:bidi="ar-SA"/>
        </w:rPr>
        <w:t>2517</w:t>
      </w:r>
    </w:p>
    <w:p w:rsidR="000E5772" w:rsidRPr="0088782B" w:rsidRDefault="000E5772" w:rsidP="0088782B">
      <w:pPr>
        <w:widowControl/>
        <w:rPr>
          <w:rFonts w:ascii="Times New Roman" w:eastAsiaTheme="minorHAnsi" w:hAnsi="Times New Roman" w:cs="Times New Roman"/>
          <w:b/>
          <w:color w:val="auto"/>
          <w:sz w:val="28"/>
          <w:szCs w:val="28"/>
          <w:lang w:eastAsia="en-US" w:bidi="ar-SA"/>
        </w:rPr>
      </w:pPr>
    </w:p>
    <w:p w:rsidR="0088782B" w:rsidRPr="0088782B" w:rsidRDefault="0088782B" w:rsidP="0088782B">
      <w:pPr>
        <w:widowControl/>
        <w:jc w:val="both"/>
        <w:rPr>
          <w:rFonts w:ascii="Times New Roman" w:eastAsia="Times New Roman" w:hAnsi="Times New Roman" w:cs="Times New Roman"/>
          <w:b/>
          <w:color w:val="auto"/>
          <w:sz w:val="28"/>
          <w:szCs w:val="28"/>
          <w:lang w:eastAsia="ru-RU" w:bidi="ar-SA"/>
        </w:rPr>
      </w:pPr>
      <w:r w:rsidRPr="0088782B">
        <w:rPr>
          <w:rFonts w:ascii="Times New Roman" w:eastAsiaTheme="minorHAnsi" w:hAnsi="Times New Roman" w:cs="Times New Roman"/>
          <w:b/>
          <w:bCs/>
          <w:sz w:val="28"/>
          <w:szCs w:val="20"/>
          <w:lang w:val="ru-RU" w:eastAsia="en-US" w:bidi="ar-SA"/>
        </w:rPr>
        <w:t xml:space="preserve">Про затвердження Програми </w:t>
      </w:r>
      <w:r w:rsidRPr="0088782B">
        <w:rPr>
          <w:rFonts w:ascii="Times New Roman" w:eastAsia="Times New Roman" w:hAnsi="Times New Roman" w:cs="Times New Roman"/>
          <w:b/>
          <w:color w:val="auto"/>
          <w:sz w:val="28"/>
          <w:szCs w:val="28"/>
          <w:lang w:eastAsia="ru-RU" w:bidi="ar-SA"/>
        </w:rPr>
        <w:t>підтримки</w:t>
      </w:r>
    </w:p>
    <w:p w:rsidR="0088782B" w:rsidRPr="0088782B" w:rsidRDefault="0088782B" w:rsidP="0088782B">
      <w:pPr>
        <w:widowControl/>
        <w:jc w:val="both"/>
        <w:rPr>
          <w:rFonts w:ascii="Times New Roman" w:eastAsia="Times New Roman" w:hAnsi="Times New Roman" w:cs="Times New Roman"/>
          <w:b/>
          <w:color w:val="auto"/>
          <w:sz w:val="28"/>
          <w:szCs w:val="28"/>
          <w:lang w:eastAsia="ru-RU" w:bidi="ar-SA"/>
        </w:rPr>
      </w:pPr>
      <w:r w:rsidRPr="0088782B">
        <w:rPr>
          <w:rFonts w:ascii="Times New Roman" w:eastAsia="Times New Roman" w:hAnsi="Times New Roman" w:cs="Times New Roman"/>
          <w:b/>
          <w:color w:val="auto"/>
          <w:sz w:val="28"/>
          <w:szCs w:val="28"/>
          <w:lang w:eastAsia="ru-RU" w:bidi="ar-SA"/>
        </w:rPr>
        <w:t>Управління стратегічних розслідувань</w:t>
      </w:r>
    </w:p>
    <w:p w:rsidR="0088782B" w:rsidRPr="0088782B" w:rsidRDefault="0088782B" w:rsidP="0088782B">
      <w:pPr>
        <w:widowControl/>
        <w:jc w:val="both"/>
        <w:rPr>
          <w:rFonts w:ascii="Times New Roman" w:eastAsia="Times New Roman" w:hAnsi="Times New Roman" w:cs="Times New Roman"/>
          <w:b/>
          <w:color w:val="auto"/>
          <w:sz w:val="28"/>
          <w:szCs w:val="28"/>
          <w:lang w:eastAsia="ru-RU" w:bidi="ar-SA"/>
        </w:rPr>
      </w:pPr>
      <w:r w:rsidRPr="0088782B">
        <w:rPr>
          <w:rFonts w:ascii="Times New Roman" w:eastAsia="Times New Roman" w:hAnsi="Times New Roman" w:cs="Times New Roman"/>
          <w:b/>
          <w:color w:val="auto"/>
          <w:sz w:val="28"/>
          <w:szCs w:val="28"/>
          <w:lang w:eastAsia="ru-RU" w:bidi="ar-SA"/>
        </w:rPr>
        <w:t>в Закарпатській області Департаменту</w:t>
      </w:r>
    </w:p>
    <w:p w:rsidR="0088782B" w:rsidRPr="0088782B" w:rsidRDefault="0088782B" w:rsidP="0088782B">
      <w:pPr>
        <w:widowControl/>
        <w:jc w:val="both"/>
        <w:rPr>
          <w:rFonts w:ascii="Times New Roman" w:eastAsia="Times New Roman" w:hAnsi="Times New Roman" w:cs="Times New Roman"/>
          <w:b/>
          <w:color w:val="auto"/>
          <w:sz w:val="28"/>
          <w:szCs w:val="28"/>
          <w:lang w:eastAsia="ru-RU" w:bidi="ar-SA"/>
        </w:rPr>
      </w:pPr>
      <w:r w:rsidRPr="0088782B">
        <w:rPr>
          <w:rFonts w:ascii="Times New Roman" w:eastAsia="Times New Roman" w:hAnsi="Times New Roman" w:cs="Times New Roman"/>
          <w:b/>
          <w:color w:val="auto"/>
          <w:sz w:val="28"/>
          <w:szCs w:val="28"/>
          <w:lang w:eastAsia="ru-RU" w:bidi="ar-SA"/>
        </w:rPr>
        <w:t>стратегічних розслідувань Національної</w:t>
      </w:r>
    </w:p>
    <w:p w:rsidR="0088782B" w:rsidRPr="0088782B" w:rsidRDefault="000E5772" w:rsidP="0088782B">
      <w:pPr>
        <w:widowControl/>
        <w:jc w:val="both"/>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поліції України на 2026-2027</w:t>
      </w:r>
      <w:r w:rsidR="0088782B" w:rsidRPr="0088782B">
        <w:rPr>
          <w:rFonts w:ascii="Times New Roman" w:eastAsia="Times New Roman" w:hAnsi="Times New Roman" w:cs="Times New Roman"/>
          <w:b/>
          <w:color w:val="auto"/>
          <w:sz w:val="28"/>
          <w:szCs w:val="28"/>
          <w:lang w:eastAsia="ru-RU" w:bidi="ar-SA"/>
        </w:rPr>
        <w:t xml:space="preserve"> роки</w:t>
      </w:r>
    </w:p>
    <w:p w:rsidR="0088782B" w:rsidRPr="0088782B" w:rsidRDefault="0088782B" w:rsidP="0088782B">
      <w:pPr>
        <w:widowControl/>
        <w:autoSpaceDE w:val="0"/>
        <w:autoSpaceDN w:val="0"/>
        <w:adjustRightInd w:val="0"/>
        <w:ind w:right="3629"/>
        <w:rPr>
          <w:rFonts w:ascii="Times New Roman" w:eastAsia="Times New Roman" w:hAnsi="Times New Roman" w:cs="Times New Roman"/>
          <w:b/>
          <w:bCs/>
          <w:sz w:val="28"/>
          <w:szCs w:val="20"/>
          <w:lang w:bidi="ar-SA"/>
        </w:rPr>
      </w:pPr>
    </w:p>
    <w:p w:rsidR="0088782B" w:rsidRPr="0088782B" w:rsidRDefault="0088782B" w:rsidP="0088782B">
      <w:pPr>
        <w:widowControl/>
        <w:autoSpaceDE w:val="0"/>
        <w:autoSpaceDN w:val="0"/>
        <w:adjustRightInd w:val="0"/>
        <w:spacing w:line="240" w:lineRule="exact"/>
        <w:ind w:firstLine="638"/>
        <w:jc w:val="both"/>
        <w:rPr>
          <w:rFonts w:ascii="Times New Roman" w:eastAsia="Times New Roman" w:hAnsi="Times New Roman" w:cs="Times New Roman"/>
          <w:color w:val="auto"/>
          <w:sz w:val="20"/>
          <w:szCs w:val="20"/>
          <w:lang w:bidi="ar-SA"/>
        </w:rPr>
      </w:pPr>
    </w:p>
    <w:p w:rsidR="0088782B" w:rsidRPr="0088782B" w:rsidRDefault="0088782B" w:rsidP="0088782B">
      <w:pPr>
        <w:widowControl/>
        <w:ind w:firstLine="708"/>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Відповідно до Бюджетного кодексу України, пункту 22 частини 1 статті 26, статті 59 Закону України «Про місцеве самоврядування в Україні», законів</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України «Про Національну поліцію», «Про організаційно-правові основи боротьби з організованою злочинністю», з метою підвищення ефективності</w:t>
      </w:r>
    </w:p>
    <w:p w:rsidR="0088782B" w:rsidRPr="0088782B" w:rsidRDefault="0088782B" w:rsidP="0088782B">
      <w:pPr>
        <w:widowControl/>
        <w:jc w:val="both"/>
        <w:rPr>
          <w:rFonts w:ascii="Times New Roman" w:eastAsia="Times New Roman" w:hAnsi="Times New Roman" w:cs="Times New Roman"/>
          <w:color w:val="auto"/>
          <w:sz w:val="28"/>
          <w:szCs w:val="20"/>
          <w:lang w:eastAsia="ru-RU" w:bidi="ar-SA"/>
        </w:rPr>
      </w:pPr>
      <w:r w:rsidRPr="0088782B">
        <w:rPr>
          <w:rFonts w:ascii="Times New Roman" w:eastAsia="Times New Roman" w:hAnsi="Times New Roman" w:cs="Times New Roman"/>
          <w:color w:val="auto"/>
          <w:sz w:val="28"/>
          <w:szCs w:val="28"/>
          <w:lang w:eastAsia="ru-RU" w:bidi="ar-SA"/>
        </w:rPr>
        <w:t>боротьби з організованою злочинністю, злочинністю в органах державної влади та місцевого самоврядування, протидії корупції, захисту прав і свобод людини і громадянина та об’єктів права власності від протиправних посягань на території о</w:t>
      </w:r>
      <w:r w:rsidR="00553679">
        <w:rPr>
          <w:rFonts w:ascii="Times New Roman" w:eastAsia="Times New Roman" w:hAnsi="Times New Roman" w:cs="Times New Roman"/>
          <w:color w:val="auto"/>
          <w:sz w:val="28"/>
          <w:szCs w:val="28"/>
          <w:lang w:eastAsia="ru-RU" w:bidi="ar-SA"/>
        </w:rPr>
        <w:t>бслуговування</w:t>
      </w:r>
      <w:r w:rsidRPr="0088782B">
        <w:rPr>
          <w:rFonts w:ascii="Times New Roman" w:eastAsia="Times New Roman" w:hAnsi="Times New Roman" w:cs="Times New Roman"/>
          <w:color w:val="auto"/>
          <w:sz w:val="28"/>
          <w:szCs w:val="28"/>
          <w:lang w:eastAsia="ru-RU" w:bidi="ar-SA"/>
        </w:rPr>
        <w:t>, сільська  рада</w:t>
      </w:r>
      <w:r w:rsidRPr="0088782B">
        <w:rPr>
          <w:rFonts w:ascii="Times New Roman" w:eastAsiaTheme="minorHAnsi" w:hAnsi="Times New Roman" w:cs="Times New Roman"/>
          <w:sz w:val="28"/>
          <w:szCs w:val="20"/>
          <w:lang w:eastAsia="en-US" w:bidi="ar-SA"/>
        </w:rPr>
        <w:t>,</w:t>
      </w:r>
    </w:p>
    <w:p w:rsidR="0088782B" w:rsidRPr="0088782B" w:rsidRDefault="0088782B" w:rsidP="0088782B">
      <w:pPr>
        <w:widowControl/>
        <w:autoSpaceDE w:val="0"/>
        <w:autoSpaceDN w:val="0"/>
        <w:adjustRightInd w:val="0"/>
        <w:spacing w:before="77" w:line="365" w:lineRule="exact"/>
        <w:ind w:firstLine="638"/>
        <w:jc w:val="center"/>
        <w:rPr>
          <w:rFonts w:ascii="Times New Roman" w:eastAsia="Times New Roman" w:hAnsi="Times New Roman" w:cs="Times New Roman"/>
          <w:b/>
          <w:sz w:val="28"/>
          <w:szCs w:val="20"/>
          <w:lang w:bidi="ar-SA"/>
        </w:rPr>
      </w:pPr>
      <w:r w:rsidRPr="0088782B">
        <w:rPr>
          <w:rFonts w:ascii="Times New Roman" w:eastAsia="Times New Roman" w:hAnsi="Times New Roman" w:cs="Times New Roman"/>
          <w:b/>
          <w:sz w:val="28"/>
          <w:szCs w:val="20"/>
          <w:lang w:bidi="ar-SA"/>
        </w:rPr>
        <w:t>В И Р І Ш И Л А:</w:t>
      </w:r>
    </w:p>
    <w:p w:rsidR="0088782B" w:rsidRPr="0088782B" w:rsidRDefault="0088782B" w:rsidP="0088782B">
      <w:pPr>
        <w:widowControl/>
        <w:autoSpaceDE w:val="0"/>
        <w:autoSpaceDN w:val="0"/>
        <w:adjustRightInd w:val="0"/>
        <w:spacing w:line="240" w:lineRule="exact"/>
        <w:ind w:firstLine="912"/>
        <w:jc w:val="both"/>
        <w:rPr>
          <w:rFonts w:ascii="Times New Roman" w:eastAsia="Times New Roman" w:hAnsi="Times New Roman" w:cs="Times New Roman"/>
          <w:color w:val="auto"/>
          <w:lang w:bidi="ar-SA"/>
        </w:rPr>
      </w:pPr>
    </w:p>
    <w:p w:rsidR="0088782B" w:rsidRPr="0088782B" w:rsidRDefault="0088782B" w:rsidP="0088782B">
      <w:pPr>
        <w:widowControl/>
        <w:numPr>
          <w:ilvl w:val="0"/>
          <w:numId w:val="5"/>
        </w:numPr>
        <w:tabs>
          <w:tab w:val="left" w:pos="1123"/>
        </w:tabs>
        <w:autoSpaceDE w:val="0"/>
        <w:autoSpaceDN w:val="0"/>
        <w:adjustRightInd w:val="0"/>
        <w:ind w:left="0" w:firstLine="709"/>
        <w:jc w:val="both"/>
        <w:rPr>
          <w:rFonts w:ascii="Times New Roman" w:eastAsia="Times New Roman" w:hAnsi="Times New Roman" w:cs="Times New Roman"/>
          <w:sz w:val="28"/>
          <w:szCs w:val="20"/>
          <w:lang w:bidi="ar-SA"/>
        </w:rPr>
      </w:pPr>
      <w:r w:rsidRPr="0088782B">
        <w:rPr>
          <w:rFonts w:ascii="Times New Roman" w:eastAsia="Times New Roman" w:hAnsi="Times New Roman" w:cs="Times New Roman"/>
          <w:sz w:val="28"/>
          <w:szCs w:val="20"/>
          <w:lang w:bidi="ar-SA"/>
        </w:rPr>
        <w:t xml:space="preserve">Затвердити Програму </w:t>
      </w:r>
      <w:r w:rsidRPr="0088782B">
        <w:rPr>
          <w:rFonts w:ascii="Times New Roman" w:eastAsia="Times New Roman" w:hAnsi="Times New Roman" w:cs="Times New Roman"/>
          <w:color w:val="auto"/>
          <w:sz w:val="28"/>
          <w:szCs w:val="28"/>
          <w:lang w:eastAsia="ru-RU" w:bidi="ar-SA"/>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w:t>
      </w:r>
      <w:r w:rsidR="000E5772">
        <w:rPr>
          <w:rFonts w:ascii="Times New Roman" w:eastAsia="Times New Roman" w:hAnsi="Times New Roman" w:cs="Times New Roman"/>
          <w:color w:val="auto"/>
          <w:sz w:val="28"/>
          <w:szCs w:val="28"/>
          <w:lang w:eastAsia="ru-RU" w:bidi="ar-SA"/>
        </w:rPr>
        <w:t>6-2027</w:t>
      </w:r>
      <w:r w:rsidRPr="0088782B">
        <w:rPr>
          <w:rFonts w:ascii="Times New Roman" w:eastAsia="Times New Roman" w:hAnsi="Times New Roman" w:cs="Times New Roman"/>
          <w:color w:val="auto"/>
          <w:sz w:val="28"/>
          <w:szCs w:val="28"/>
          <w:lang w:eastAsia="ru-RU" w:bidi="ar-SA"/>
        </w:rPr>
        <w:t xml:space="preserve"> роки </w:t>
      </w:r>
      <w:r w:rsidR="000E5772">
        <w:rPr>
          <w:rFonts w:ascii="Times New Roman" w:eastAsia="Times New Roman" w:hAnsi="Times New Roman" w:cs="Times New Roman"/>
          <w:color w:val="auto"/>
          <w:sz w:val="28"/>
          <w:szCs w:val="28"/>
          <w:lang w:eastAsia="ru-RU" w:bidi="ar-SA"/>
        </w:rPr>
        <w:t xml:space="preserve"> (</w:t>
      </w:r>
      <w:r w:rsidRPr="0088782B">
        <w:rPr>
          <w:rFonts w:ascii="Times New Roman" w:eastAsia="Times New Roman" w:hAnsi="Times New Roman" w:cs="Times New Roman"/>
          <w:sz w:val="28"/>
          <w:szCs w:val="20"/>
          <w:lang w:bidi="ar-SA"/>
        </w:rPr>
        <w:t>далі-Програма), що додається.</w:t>
      </w:r>
    </w:p>
    <w:p w:rsidR="0088782B" w:rsidRPr="0088782B" w:rsidRDefault="0088782B" w:rsidP="0088782B">
      <w:pPr>
        <w:widowControl/>
        <w:numPr>
          <w:ilvl w:val="0"/>
          <w:numId w:val="5"/>
        </w:numPr>
        <w:suppressAutoHyphens/>
        <w:ind w:left="0" w:firstLine="709"/>
        <w:contextualSpacing/>
        <w:jc w:val="both"/>
        <w:rPr>
          <w:rFonts w:ascii="Times New Roman" w:eastAsiaTheme="minorHAnsi" w:hAnsi="Times New Roman" w:cs="Times New Roman"/>
          <w:color w:val="auto"/>
          <w:sz w:val="28"/>
          <w:szCs w:val="20"/>
          <w:lang w:eastAsia="en-US" w:bidi="ar-SA"/>
        </w:rPr>
      </w:pPr>
      <w:r w:rsidRPr="0088782B">
        <w:rPr>
          <w:rFonts w:ascii="Times New Roman" w:eastAsiaTheme="minorHAnsi" w:hAnsi="Times New Roman" w:cs="Times New Roman"/>
          <w:sz w:val="28"/>
          <w:szCs w:val="20"/>
          <w:lang w:val="ru-RU" w:eastAsia="en-US" w:bidi="ar-SA"/>
        </w:rPr>
        <w:t>Ро</w:t>
      </w:r>
      <w:r w:rsidR="00553679">
        <w:rPr>
          <w:rFonts w:ascii="Times New Roman" w:eastAsiaTheme="minorHAnsi" w:hAnsi="Times New Roman" w:cs="Times New Roman"/>
          <w:sz w:val="28"/>
          <w:szCs w:val="20"/>
          <w:lang w:val="ru-RU" w:eastAsia="en-US" w:bidi="ar-SA"/>
        </w:rPr>
        <w:t>зпорядником коштів по Програмі визначити  Кам’янську  сільську раду</w:t>
      </w:r>
      <w:r w:rsidRPr="0088782B">
        <w:rPr>
          <w:rFonts w:ascii="Times New Roman" w:eastAsiaTheme="minorHAnsi" w:hAnsi="Times New Roman" w:cs="Times New Roman"/>
          <w:sz w:val="28"/>
          <w:szCs w:val="20"/>
          <w:lang w:val="ru-RU" w:eastAsia="en-US" w:bidi="ar-SA"/>
        </w:rPr>
        <w:t xml:space="preserve">. </w:t>
      </w:r>
    </w:p>
    <w:p w:rsidR="0088782B" w:rsidRDefault="0088782B" w:rsidP="0088782B">
      <w:pPr>
        <w:widowControl/>
        <w:numPr>
          <w:ilvl w:val="0"/>
          <w:numId w:val="5"/>
        </w:numPr>
        <w:suppressAutoHyphens/>
        <w:spacing w:after="200" w:line="276" w:lineRule="auto"/>
        <w:ind w:left="0" w:firstLine="709"/>
        <w:contextualSpacing/>
        <w:jc w:val="both"/>
        <w:rPr>
          <w:rFonts w:ascii="Times New Roman" w:eastAsiaTheme="minorHAnsi" w:hAnsi="Times New Roman" w:cs="Times New Roman"/>
          <w:color w:val="auto"/>
          <w:sz w:val="28"/>
          <w:szCs w:val="28"/>
          <w:lang w:eastAsia="ar-SA" w:bidi="ar-SA"/>
        </w:rPr>
      </w:pPr>
      <w:r w:rsidRPr="0088782B">
        <w:rPr>
          <w:rFonts w:ascii="Times New Roman" w:eastAsiaTheme="minorHAnsi" w:hAnsi="Times New Roman" w:cs="Times New Roman"/>
          <w:color w:val="auto"/>
          <w:sz w:val="28"/>
          <w:szCs w:val="28"/>
          <w:lang w:eastAsia="ru-RU" w:bidi="ar-SA"/>
        </w:rPr>
        <w:t>Контроль за виконанням цього рішення покласти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0E5772" w:rsidRPr="0088782B" w:rsidRDefault="000E5772" w:rsidP="000E5772">
      <w:pPr>
        <w:widowControl/>
        <w:suppressAutoHyphens/>
        <w:spacing w:after="200" w:line="276" w:lineRule="auto"/>
        <w:ind w:left="709"/>
        <w:contextualSpacing/>
        <w:jc w:val="both"/>
        <w:rPr>
          <w:rFonts w:ascii="Times New Roman" w:eastAsiaTheme="minorHAnsi" w:hAnsi="Times New Roman" w:cs="Times New Roman"/>
          <w:color w:val="auto"/>
          <w:sz w:val="28"/>
          <w:szCs w:val="28"/>
          <w:lang w:eastAsia="ar-SA" w:bidi="ar-SA"/>
        </w:rPr>
      </w:pPr>
    </w:p>
    <w:p w:rsidR="0088782B" w:rsidRDefault="0088782B" w:rsidP="0088782B">
      <w:pPr>
        <w:widowControl/>
        <w:jc w:val="center"/>
        <w:rPr>
          <w:rFonts w:ascii="Times New Roman" w:eastAsia="Times New Roman" w:hAnsi="Times New Roman" w:cs="Times New Roman"/>
          <w:b/>
          <w:color w:val="auto"/>
          <w:sz w:val="28"/>
          <w:szCs w:val="28"/>
          <w:lang w:eastAsia="ru-RU" w:bidi="ar-SA"/>
        </w:rPr>
      </w:pPr>
      <w:r w:rsidRPr="0088782B">
        <w:rPr>
          <w:rFonts w:ascii="Times New Roman" w:eastAsia="Times New Roman" w:hAnsi="Times New Roman" w:cs="Times New Roman"/>
          <w:b/>
          <w:color w:val="auto"/>
          <w:sz w:val="28"/>
          <w:szCs w:val="28"/>
          <w:lang w:eastAsia="ru-RU" w:bidi="ar-SA"/>
        </w:rPr>
        <w:t xml:space="preserve">Сільський голова                                       Михайло СТАНИНЕЦЬ </w:t>
      </w:r>
    </w:p>
    <w:p w:rsidR="000E5772" w:rsidRDefault="000E5772" w:rsidP="0088782B">
      <w:pPr>
        <w:widowControl/>
        <w:jc w:val="center"/>
        <w:rPr>
          <w:rFonts w:ascii="Times New Roman" w:eastAsia="Times New Roman" w:hAnsi="Times New Roman" w:cs="Times New Roman"/>
          <w:b/>
          <w:color w:val="auto"/>
          <w:sz w:val="28"/>
          <w:szCs w:val="28"/>
          <w:lang w:eastAsia="ru-RU" w:bidi="ar-SA"/>
        </w:rPr>
      </w:pPr>
    </w:p>
    <w:p w:rsidR="000E5772" w:rsidRDefault="000E5772" w:rsidP="0088782B">
      <w:pPr>
        <w:widowControl/>
        <w:jc w:val="center"/>
        <w:rPr>
          <w:rFonts w:ascii="Times New Roman" w:eastAsia="Times New Roman" w:hAnsi="Times New Roman" w:cs="Times New Roman"/>
          <w:b/>
          <w:color w:val="auto"/>
          <w:sz w:val="28"/>
          <w:szCs w:val="28"/>
          <w:lang w:eastAsia="ru-RU" w:bidi="ar-SA"/>
        </w:rPr>
      </w:pPr>
    </w:p>
    <w:p w:rsidR="000E5772" w:rsidRDefault="000E5772" w:rsidP="0088782B">
      <w:pPr>
        <w:widowControl/>
        <w:jc w:val="center"/>
        <w:rPr>
          <w:rFonts w:ascii="Times New Roman" w:eastAsia="Times New Roman" w:hAnsi="Times New Roman" w:cs="Times New Roman"/>
          <w:b/>
          <w:color w:val="auto"/>
          <w:sz w:val="28"/>
          <w:szCs w:val="28"/>
          <w:lang w:eastAsia="ru-RU" w:bidi="ar-SA"/>
        </w:rPr>
      </w:pPr>
    </w:p>
    <w:p w:rsidR="000E5772" w:rsidRDefault="000E5772" w:rsidP="0088782B">
      <w:pPr>
        <w:widowControl/>
        <w:jc w:val="center"/>
        <w:rPr>
          <w:rFonts w:ascii="Times New Roman" w:eastAsia="Times New Roman" w:hAnsi="Times New Roman" w:cs="Times New Roman"/>
          <w:b/>
          <w:color w:val="auto"/>
          <w:sz w:val="28"/>
          <w:szCs w:val="28"/>
          <w:lang w:eastAsia="ru-RU" w:bidi="ar-SA"/>
        </w:rPr>
      </w:pPr>
    </w:p>
    <w:p w:rsidR="00553679" w:rsidRPr="0088782B" w:rsidRDefault="00553679" w:rsidP="00424A36">
      <w:pPr>
        <w:widowControl/>
        <w:rPr>
          <w:rFonts w:ascii="Times New Roman" w:eastAsia="Times New Roman" w:hAnsi="Times New Roman" w:cs="Times New Roman"/>
          <w:b/>
          <w:color w:val="auto"/>
          <w:sz w:val="28"/>
          <w:szCs w:val="28"/>
          <w:lang w:eastAsia="ru-RU" w:bidi="ar-SA"/>
        </w:rPr>
      </w:pPr>
    </w:p>
    <w:p w:rsidR="0088782B" w:rsidRPr="0088782B" w:rsidRDefault="0088782B" w:rsidP="0088782B">
      <w:pPr>
        <w:suppressAutoHyphens/>
        <w:overflowPunct w:val="0"/>
        <w:autoSpaceDE w:val="0"/>
        <w:autoSpaceDN w:val="0"/>
        <w:adjustRightInd w:val="0"/>
        <w:jc w:val="both"/>
        <w:rPr>
          <w:rFonts w:ascii="Liberation Serif" w:eastAsia="WenQuanYi Micro Hei" w:hAnsi="Liberation Serif" w:cs="Lohit Hindi"/>
          <w:b/>
          <w:bCs/>
          <w:kern w:val="1"/>
          <w:szCs w:val="28"/>
          <w:lang w:bidi="hi-IN"/>
        </w:rPr>
      </w:pPr>
    </w:p>
    <w:p w:rsidR="0088782B" w:rsidRPr="0088782B" w:rsidRDefault="0088782B" w:rsidP="0088782B">
      <w:pPr>
        <w:suppressAutoHyphens/>
        <w:jc w:val="right"/>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lastRenderedPageBreak/>
        <w:t>ЗАТВЕРДЖЕНО</w:t>
      </w:r>
    </w:p>
    <w:p w:rsidR="0088782B" w:rsidRPr="0088782B" w:rsidRDefault="0088782B" w:rsidP="0088782B">
      <w:pPr>
        <w:suppressAutoHyphens/>
        <w:jc w:val="right"/>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Рішенням  сесії Кам’янської</w:t>
      </w:r>
    </w:p>
    <w:p w:rsidR="0088782B" w:rsidRPr="0088782B" w:rsidRDefault="0088782B" w:rsidP="0088782B">
      <w:pPr>
        <w:suppressAutoHyphens/>
        <w:jc w:val="right"/>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сільської ради </w:t>
      </w:r>
    </w:p>
    <w:p w:rsidR="0088782B" w:rsidRPr="0088782B" w:rsidRDefault="009B0B74" w:rsidP="0088782B">
      <w:pPr>
        <w:suppressAutoHyphens/>
        <w:jc w:val="right"/>
        <w:rPr>
          <w:rFonts w:ascii="Liberation Serif" w:eastAsia="WenQuanYi Micro Hei" w:hAnsi="Liberation Serif" w:cs="Lohit Hindi"/>
          <w:color w:val="auto"/>
          <w:kern w:val="1"/>
          <w:sz w:val="28"/>
          <w:szCs w:val="28"/>
          <w:lang w:eastAsia="zh-CN" w:bidi="hi-IN"/>
        </w:rPr>
      </w:pPr>
      <w:r>
        <w:rPr>
          <w:rFonts w:ascii="Liberation Serif" w:eastAsia="WenQuanYi Micro Hei" w:hAnsi="Liberation Serif" w:cs="Lohit Hindi"/>
          <w:color w:val="auto"/>
          <w:kern w:val="1"/>
          <w:sz w:val="28"/>
          <w:szCs w:val="28"/>
          <w:lang w:eastAsia="zh-CN" w:bidi="hi-IN"/>
        </w:rPr>
        <w:t>від  19.02.2026 року №</w:t>
      </w:r>
      <w:r w:rsidR="00424A36">
        <w:rPr>
          <w:rFonts w:ascii="Liberation Serif" w:eastAsia="WenQuanYi Micro Hei" w:hAnsi="Liberation Serif" w:cs="Lohit Hindi"/>
          <w:color w:val="auto"/>
          <w:kern w:val="1"/>
          <w:sz w:val="28"/>
          <w:szCs w:val="28"/>
          <w:lang w:eastAsia="zh-CN" w:bidi="hi-IN"/>
        </w:rPr>
        <w:t>2517</w:t>
      </w:r>
      <w:r w:rsidR="0088782B" w:rsidRPr="0088782B">
        <w:rPr>
          <w:rFonts w:ascii="Liberation Serif" w:eastAsia="WenQuanYi Micro Hei" w:hAnsi="Liberation Serif" w:cs="Lohit Hindi"/>
          <w:color w:val="auto"/>
          <w:kern w:val="1"/>
          <w:sz w:val="28"/>
          <w:szCs w:val="28"/>
          <w:lang w:eastAsia="zh-CN" w:bidi="hi-IN"/>
        </w:rPr>
        <w:t xml:space="preserve"> </w:t>
      </w:r>
    </w:p>
    <w:p w:rsidR="0088782B" w:rsidRPr="0088782B" w:rsidRDefault="0088782B" w:rsidP="0088782B">
      <w:pPr>
        <w:suppressAutoHyphens/>
        <w:jc w:val="center"/>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Програма</w:t>
      </w:r>
    </w:p>
    <w:p w:rsidR="0088782B" w:rsidRPr="0088782B" w:rsidRDefault="0088782B" w:rsidP="0088782B">
      <w:pPr>
        <w:suppressAutoHyphens/>
        <w:jc w:val="center"/>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підтримки управління стратегічних розслідувань в Закарпатській області</w:t>
      </w:r>
    </w:p>
    <w:p w:rsidR="0088782B" w:rsidRPr="0088782B" w:rsidRDefault="0088782B" w:rsidP="0088782B">
      <w:pPr>
        <w:suppressAutoHyphens/>
        <w:jc w:val="center"/>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Департаменту стратегічних розслідувань Національної поліції України</w:t>
      </w:r>
    </w:p>
    <w:p w:rsidR="0088782B" w:rsidRPr="0088782B" w:rsidRDefault="009B0B74" w:rsidP="0088782B">
      <w:pPr>
        <w:suppressAutoHyphens/>
        <w:jc w:val="center"/>
        <w:rPr>
          <w:rFonts w:ascii="Liberation Serif" w:eastAsia="WenQuanYi Micro Hei" w:hAnsi="Liberation Serif" w:cs="Lohit Hindi"/>
          <w:color w:val="auto"/>
          <w:kern w:val="1"/>
          <w:sz w:val="28"/>
          <w:szCs w:val="28"/>
          <w:lang w:eastAsia="zh-CN" w:bidi="hi-IN"/>
        </w:rPr>
      </w:pPr>
      <w:r>
        <w:rPr>
          <w:rFonts w:ascii="Liberation Serif" w:eastAsia="WenQuanYi Micro Hei" w:hAnsi="Liberation Serif" w:cs="Lohit Hindi"/>
          <w:color w:val="auto"/>
          <w:kern w:val="1"/>
          <w:sz w:val="28"/>
          <w:szCs w:val="28"/>
          <w:lang w:eastAsia="zh-CN" w:bidi="hi-IN"/>
        </w:rPr>
        <w:t>на 2026-2027</w:t>
      </w:r>
      <w:r w:rsidR="0088782B" w:rsidRPr="0088782B">
        <w:rPr>
          <w:rFonts w:ascii="Liberation Serif" w:eastAsia="WenQuanYi Micro Hei" w:hAnsi="Liberation Serif" w:cs="Lohit Hindi"/>
          <w:color w:val="auto"/>
          <w:kern w:val="1"/>
          <w:sz w:val="28"/>
          <w:szCs w:val="28"/>
          <w:lang w:eastAsia="zh-CN" w:bidi="hi-IN"/>
        </w:rPr>
        <w:t xml:space="preserve"> роки</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jc w:val="both"/>
        <w:rPr>
          <w:rFonts w:ascii="Liberation Serif" w:eastAsia="WenQuanYi Micro Hei" w:hAnsi="Liberation Serif" w:cs="Lohit Hindi"/>
          <w:b/>
          <w:bCs/>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            </w:t>
      </w:r>
      <w:r w:rsidRPr="0088782B">
        <w:rPr>
          <w:rFonts w:ascii="Liberation Serif" w:eastAsia="WenQuanYi Micro Hei" w:hAnsi="Liberation Serif" w:cs="Lohit Hindi"/>
          <w:b/>
          <w:bCs/>
          <w:color w:val="auto"/>
          <w:kern w:val="1"/>
          <w:sz w:val="28"/>
          <w:szCs w:val="28"/>
          <w:lang w:eastAsia="zh-CN" w:bidi="hi-IN"/>
        </w:rPr>
        <w:t>Визначення проблеми, на розв’язання якої спрямована Програма</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З метою створення ефективної системи запобігання виникненню умов, що сприяють вчиненню злочинів, удосконалення методів боротьби з організованою злочинністю, злочинністю в органах державної влади та місцевого самоврядування  протидії корупції, захисту прав і свобод людини і громадянина та об’єктів права власності від протиправних посягань на території обслуговування, виникла потреба у покращенні матеріально-технічного забезпечення та створення належних умов для роботи управління стратегічних розслідувань в Закарпатській області Департаменту стратегічних розслідувань Національної поліції України.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Поточний рівень забезпечення безпеки Кам’янської сільської територіальної громади та її жителів від різного виду загроз життю, здоров'ю та майну не повною мірою відповідає загальновизнаним стандартам безпеки.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Цей стан справ вимагає розробки і реалізації заходів, спрямованих на вирішення завдань підвищення захищеності населення Кам’янської сільської територіальної громади, яка на сучасному етапі є однією з найбільш пріоритетних завдань.</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Ці завдання і повинна вирішити Програма підтримки управління стратегічних розслідувань в Закарпатській області Департаменту стратегічних розслідувань Наці</w:t>
      </w:r>
      <w:r w:rsidR="009B0B74">
        <w:rPr>
          <w:rFonts w:ascii="Liberation Serif" w:eastAsia="WenQuanYi Micro Hei" w:hAnsi="Liberation Serif" w:cs="Lohit Hindi"/>
          <w:color w:val="auto"/>
          <w:kern w:val="1"/>
          <w:sz w:val="28"/>
          <w:szCs w:val="28"/>
          <w:lang w:eastAsia="zh-CN" w:bidi="hi-IN"/>
        </w:rPr>
        <w:t>ональної поліції України на 2026-2027</w:t>
      </w:r>
      <w:r w:rsidRPr="0088782B">
        <w:rPr>
          <w:rFonts w:ascii="Liberation Serif" w:eastAsia="WenQuanYi Micro Hei" w:hAnsi="Liberation Serif" w:cs="Lohit Hindi"/>
          <w:color w:val="auto"/>
          <w:kern w:val="1"/>
          <w:sz w:val="28"/>
          <w:szCs w:val="28"/>
          <w:lang w:eastAsia="zh-CN" w:bidi="hi-IN"/>
        </w:rPr>
        <w:t xml:space="preserve"> роки (надалі – Програма).</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Програма розроблена у відповідності до Закону України «Про місцеве самоврядування в Україні», законів України «Про Національну поліцію», «Про організаційно-правові основи боротьби з організованою злочинністю», інших законів України та підзаконних актів для вирішення питань із впровадження реформ, боротьби зі злочинністю, оздоровлення криміногенної ситуації.</w:t>
      </w:r>
    </w:p>
    <w:p w:rsidR="0088782B" w:rsidRPr="0088782B" w:rsidRDefault="0088782B" w:rsidP="0088782B">
      <w:pPr>
        <w:suppressAutoHyphens/>
        <w:ind w:left="2832" w:firstLine="708"/>
        <w:jc w:val="both"/>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 xml:space="preserve"> Мета Програми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Основною метою Програми є забезпечення боротьби з організованою</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злочинністю, злочинністю в органах державної влади та місцевого самоврядування, протидії корупції, захисту прав і свобод людини і громадянина</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та об’єктів права власності від протиправних посягань на території обслуговування, покращення матеріально-технічної бази управління стратегічних розслідувань в Закарпатській області Департаменту стратегічних</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розслідувань Національної поліції України.</w:t>
      </w:r>
    </w:p>
    <w:p w:rsidR="0088782B" w:rsidRPr="0088782B" w:rsidRDefault="0088782B" w:rsidP="0088782B">
      <w:pPr>
        <w:suppressAutoHyphens/>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rPr>
          <w:rFonts w:ascii="Liberation Serif" w:eastAsia="WenQuanYi Micro Hei" w:hAnsi="Liberation Serif" w:cs="Lohit Hindi"/>
          <w:b/>
          <w:bCs/>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               </w:t>
      </w:r>
      <w:r w:rsidRPr="0088782B">
        <w:rPr>
          <w:rFonts w:ascii="Liberation Serif" w:eastAsia="WenQuanYi Micro Hei" w:hAnsi="Liberation Serif" w:cs="Lohit Hindi"/>
          <w:b/>
          <w:bCs/>
          <w:color w:val="auto"/>
          <w:kern w:val="1"/>
          <w:sz w:val="28"/>
          <w:szCs w:val="28"/>
          <w:lang w:eastAsia="zh-CN" w:bidi="hi-IN"/>
        </w:rPr>
        <w:t>Обґрунтування шляхів і засобів розв’язання проблеми, обсяг та</w:t>
      </w:r>
    </w:p>
    <w:p w:rsidR="0088782B" w:rsidRPr="0088782B" w:rsidRDefault="0088782B" w:rsidP="0088782B">
      <w:pPr>
        <w:suppressAutoHyphens/>
        <w:jc w:val="center"/>
        <w:rPr>
          <w:rFonts w:ascii="Liberation Serif" w:eastAsia="WenQuanYi Micro Hei" w:hAnsi="Liberation Serif" w:cs="Lohit Hindi"/>
          <w:b/>
          <w:bCs/>
          <w:color w:val="auto"/>
          <w:kern w:val="1"/>
          <w:sz w:val="28"/>
          <w:szCs w:val="28"/>
          <w:lang w:eastAsia="zh-CN" w:bidi="hi-IN"/>
        </w:rPr>
      </w:pPr>
      <w:r w:rsidRPr="0088782B">
        <w:rPr>
          <w:rFonts w:ascii="Liberation Serif" w:eastAsia="WenQuanYi Micro Hei" w:hAnsi="Liberation Serif" w:cs="Lohit Hindi"/>
          <w:b/>
          <w:bCs/>
          <w:color w:val="auto"/>
          <w:kern w:val="1"/>
          <w:sz w:val="28"/>
          <w:szCs w:val="28"/>
          <w:lang w:eastAsia="zh-CN" w:bidi="hi-IN"/>
        </w:rPr>
        <w:lastRenderedPageBreak/>
        <w:t>джерела фінансування; строки та етапи виконання Програми</w:t>
      </w:r>
    </w:p>
    <w:p w:rsidR="0088782B" w:rsidRPr="0088782B" w:rsidRDefault="0088782B" w:rsidP="0088782B">
      <w:pPr>
        <w:suppressAutoHyphens/>
        <w:jc w:val="center"/>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Програма розроблена на основі кардинальної трансформації критеріїв</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оцінки роботи поліцейських - з кількісних на якісні, враховує необхідність вирішення актуальних завдань забезпечення публічної безпеки і порядку, охорони прав і свобод людини, інтересів суспільства і держави, протидії злочинності та спрямована на досягнення якісного правоохоронного сервісу, відповідно до вимог суспільства, зміцнення технічної та ресурсної бази управління стратегічних розслідувань в Закарпатській області Департаменту</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стратегічних розслідувань Національної поліції України.</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ab/>
        <w:t>Для реалізації мети Програми необхідно:</w:t>
      </w:r>
    </w:p>
    <w:p w:rsidR="0088782B" w:rsidRPr="0088782B" w:rsidRDefault="0088782B" w:rsidP="0088782B">
      <w:pPr>
        <w:widowControl/>
        <w:numPr>
          <w:ilvl w:val="0"/>
          <w:numId w:val="7"/>
        </w:numPr>
        <w:suppressAutoHyphens/>
        <w:spacing w:after="200" w:line="276" w:lineRule="auto"/>
        <w:ind w:left="0" w:firstLine="705"/>
        <w:contextualSpacing/>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Надання  субвенції з місцевого бюджету державному бюджету для забезпечення діяльності та покращення матеріально-технічної бази управління стратегічних розслідувань в Закарпатській області Департаменту стратегічних розслідувань Національної поліції України для ефективного виконання функцій із забезпечення протидії організованій злочинності, захисту прав і свобод людини і громадянина та об’єктів права власності від протиправних посягань, профілактики злочинності в Кам’янській сільській територіальній громаді. </w:t>
      </w:r>
    </w:p>
    <w:p w:rsidR="0088782B" w:rsidRPr="0088782B" w:rsidRDefault="0088782B" w:rsidP="0088782B">
      <w:pPr>
        <w:suppressAutoHyphens/>
        <w:ind w:firstLine="705"/>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Фінансування Програми здійснюється за рахунок коштів Кам’янської сільської  територіальної громади.</w:t>
      </w:r>
    </w:p>
    <w:p w:rsidR="0088782B" w:rsidRPr="0088782B" w:rsidRDefault="0088782B" w:rsidP="0088782B">
      <w:pPr>
        <w:suppressAutoHyphens/>
        <w:ind w:firstLine="705"/>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Шляхи,  методи і засоби розв’язання проблем, строки виконання та ресурсне забезпечення Програми визначені  у додатках до Програми.</w:t>
      </w:r>
    </w:p>
    <w:p w:rsidR="0088782B" w:rsidRPr="0088782B" w:rsidRDefault="0088782B" w:rsidP="0088782B">
      <w:pPr>
        <w:suppressAutoHyphens/>
        <w:ind w:firstLine="705"/>
        <w:jc w:val="both"/>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jc w:val="both"/>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 xml:space="preserve">            Перелік завдань і заходів Програми та результативні показники</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 </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Програмою передбачені заходи, які спрямовані на:</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своєчасне припинення кримінальних правопорушень;</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усунення загроз життю та здоров'ю фізичних осіб і публічній безпеці, що виникли внаслідок учинення кримінального правопорушення;</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своєчасне оперативне реагування на заяви та повідомлення про кримінальне правопорушення  або події;</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виявлення, припинення і попередження незаконної діяльності суспільно небезпечних організованих груп (далі – ОГ) і злочинних організацій (далі - ЗО),</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які впливають на криміногенну ситуацію на території Кам’янської сільської територіальної  громади;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участь у здійсненні заходів, спрямованих на координацію діяльності органів (підрозділів)  поліції у сфері боротьби з тероризмом відповідно до компетенції,</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визначеної законодавством України;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протидію корупції серед посадових осіб, на яких поширюється дія Закону України «Про запобігання корупції», вжиття заходів з метою виявлення корупційних  правопорушень і правопорушень, пов’язаних з корупцією, та їх припинення відповідно до законодавства України;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 здійснення відповідно до законодавства України заходів захисту </w:t>
      </w:r>
      <w:r w:rsidRPr="0088782B">
        <w:rPr>
          <w:rFonts w:ascii="Liberation Serif" w:eastAsia="WenQuanYi Micro Hei" w:hAnsi="Liberation Serif" w:cs="Lohit Hindi"/>
          <w:color w:val="auto"/>
          <w:kern w:val="1"/>
          <w:sz w:val="28"/>
          <w:szCs w:val="28"/>
          <w:lang w:eastAsia="zh-CN" w:bidi="hi-IN"/>
        </w:rPr>
        <w:lastRenderedPageBreak/>
        <w:t>працівників управління, інших підрозділів Національної поліції України, забезпечення безпеки учасників кримінального судочинства, членів їх сімей та близьких родичів цих осіб.</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У результаті виконання Програми очікується:</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зростання довіри населення до поліції;</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посилення у громадян почуття власної безпеки на території проживання;</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поліпшення оперативності реагування поліції на повідомлення про злочини, ефективності роботи з протидії злочинності;</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зниження рівня організованої злочинності;</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досягнути належного рівня фінансового та матеріального забезпечення</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правоохоронної та профілактичної діяльності.</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ind w:left="1416" w:firstLine="708"/>
        <w:jc w:val="both"/>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Напрями діяльності та заходи Програми</w:t>
      </w:r>
    </w:p>
    <w:p w:rsidR="0088782B" w:rsidRPr="0088782B" w:rsidRDefault="0088782B" w:rsidP="0088782B">
      <w:pPr>
        <w:suppressAutoHyphens/>
        <w:ind w:left="1416" w:firstLine="708"/>
        <w:jc w:val="both"/>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У ході виконання Програми планується здійснити наступні заходи: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проведення профілактичної роботи з особами, поведінка яких свідчить</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про їх наміри учинення кримінального чи адміністративного правопорушення;</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проводити серед населення інформаційно-роз’яснювальні та профілактичних  робіт, спрямованих на посилення у громадян почуття власної</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безпеки на території Кам’янської сільської  територіальної громади;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забезпечення здійснення заходів з виявлення окремих осіб, груп і організацій, дії яких спрямовані на підготовку та вчинення кримінальних та адміністративних правопорушень;</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публікації на офіційних сайтах, виступи на телебаченні, радіо, стосовно результатів роботи оперативників управління стратегічних розслідувань (документування та розкриття кримінальних злочинів, корупції тощо);</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 зміцнення матеріально-технічної бази управління стратегічних розслідувань в Закарпатській області Департаменту стратегічних розслідувань Національної поліції України. </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p>
    <w:p w:rsidR="0088782B" w:rsidRPr="0088782B" w:rsidRDefault="0088782B" w:rsidP="0088782B">
      <w:pPr>
        <w:suppressAutoHyphens/>
        <w:ind w:left="708"/>
        <w:jc w:val="both"/>
        <w:rPr>
          <w:rFonts w:ascii="Liberation Serif" w:eastAsia="WenQuanYi Micro Hei" w:hAnsi="Liberation Serif" w:cs="Lohit Hindi"/>
          <w:b/>
          <w:color w:val="auto"/>
          <w:kern w:val="1"/>
          <w:sz w:val="28"/>
          <w:szCs w:val="28"/>
          <w:lang w:eastAsia="zh-CN" w:bidi="hi-IN"/>
        </w:rPr>
      </w:pPr>
      <w:r w:rsidRPr="0088782B">
        <w:rPr>
          <w:rFonts w:ascii="Liberation Serif" w:eastAsia="WenQuanYi Micro Hei" w:hAnsi="Liberation Serif" w:cs="Lohit Hindi"/>
          <w:b/>
          <w:color w:val="auto"/>
          <w:kern w:val="1"/>
          <w:sz w:val="28"/>
          <w:szCs w:val="28"/>
          <w:lang w:eastAsia="zh-CN" w:bidi="hi-IN"/>
        </w:rPr>
        <w:t xml:space="preserve">        Координація та контроль за ходом виконання Програми</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Координація робіт з виконання Програми покладається на Державну установу «Центр обслуговування підрозділів Національної поліції України», управління стратегічних розслідувань в Закарпатській області Департаменту</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стратегічних розслідувань Національної поліції України, контроль за ходом її</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реалізації здійснюється Кам’янською сільською радою та її виконавчим комітетом.</w:t>
      </w:r>
    </w:p>
    <w:p w:rsidR="0088782B" w:rsidRPr="0088782B" w:rsidRDefault="0088782B" w:rsidP="0088782B">
      <w:pPr>
        <w:suppressAutoHyphens/>
        <w:ind w:firstLine="708"/>
        <w:jc w:val="both"/>
        <w:rPr>
          <w:rFonts w:ascii="Liberation Serif" w:eastAsia="WenQuanYi Micro Hei" w:hAnsi="Liberation Serif" w:cs="Lohit Hindi"/>
          <w:color w:val="auto"/>
          <w:kern w:val="1"/>
          <w:sz w:val="28"/>
          <w:szCs w:val="28"/>
          <w:lang w:eastAsia="zh-CN" w:bidi="hi-IN"/>
        </w:rPr>
      </w:pPr>
      <w:r w:rsidRPr="0088782B">
        <w:rPr>
          <w:rFonts w:ascii="Liberation Serif" w:eastAsia="WenQuanYi Micro Hei" w:hAnsi="Liberation Serif" w:cs="Lohit Hindi"/>
          <w:color w:val="auto"/>
          <w:kern w:val="1"/>
          <w:sz w:val="28"/>
          <w:szCs w:val="28"/>
          <w:lang w:eastAsia="zh-CN" w:bidi="hi-IN"/>
        </w:rPr>
        <w:t xml:space="preserve">Звіт про виконання Програми що півроку  та щороку подає Державна установа «Центр обслуговування підрозділів Національної поліції України», управління стратегічних розслідувань в Закарпатській області Департаменту стратегічних розслідувань Національної поліції України Кам’янська сільська територіальна громада. Що півроку головний розпорядник коштів Програми  подає на розгляд виконавчого комітету інформацію про хід виконання Програми, а за підсумками року – на розгляд сесії сільської ради. </w:t>
      </w:r>
    </w:p>
    <w:p w:rsidR="0088782B" w:rsidRPr="0088782B" w:rsidRDefault="0088782B" w:rsidP="0088782B">
      <w:pPr>
        <w:suppressAutoHyphens/>
        <w:jc w:val="both"/>
        <w:rPr>
          <w:rFonts w:ascii="Liberation Serif" w:eastAsia="WenQuanYi Micro Hei" w:hAnsi="Liberation Serif" w:cs="Lohit Hindi"/>
          <w:color w:val="auto"/>
          <w:kern w:val="1"/>
          <w:sz w:val="28"/>
          <w:szCs w:val="28"/>
          <w:lang w:eastAsia="zh-CN" w:bidi="hi-IN"/>
        </w:rPr>
      </w:pPr>
    </w:p>
    <w:p w:rsidR="009B0B74" w:rsidRDefault="0088782B" w:rsidP="0088782B">
      <w:pPr>
        <w:widowControl/>
        <w:ind w:left="-360" w:right="-284"/>
        <w:jc w:val="right"/>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lastRenderedPageBreak/>
        <w:t>Додаток</w:t>
      </w:r>
      <w:r w:rsidR="009B0B74">
        <w:rPr>
          <w:rFonts w:ascii="Times New Roman" w:eastAsia="Times New Roman" w:hAnsi="Times New Roman" w:cs="Times New Roman"/>
          <w:color w:val="auto"/>
          <w:sz w:val="28"/>
          <w:szCs w:val="28"/>
          <w:lang w:eastAsia="ru-RU" w:bidi="ar-SA"/>
        </w:rPr>
        <w:t xml:space="preserve"> 1 </w:t>
      </w:r>
      <w:r w:rsidRPr="0088782B">
        <w:rPr>
          <w:rFonts w:ascii="Times New Roman" w:eastAsia="Times New Roman" w:hAnsi="Times New Roman" w:cs="Times New Roman"/>
          <w:color w:val="auto"/>
          <w:sz w:val="28"/>
          <w:szCs w:val="28"/>
          <w:lang w:eastAsia="ru-RU" w:bidi="ar-SA"/>
        </w:rPr>
        <w:t xml:space="preserve">  </w:t>
      </w:r>
    </w:p>
    <w:p w:rsidR="0088782B" w:rsidRPr="0088782B" w:rsidRDefault="0088782B" w:rsidP="0088782B">
      <w:pPr>
        <w:widowControl/>
        <w:ind w:left="-360" w:right="-284"/>
        <w:jc w:val="right"/>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до Програми</w:t>
      </w:r>
    </w:p>
    <w:p w:rsidR="0088782B" w:rsidRPr="0088782B" w:rsidRDefault="0088782B" w:rsidP="0088782B">
      <w:pPr>
        <w:widowControl/>
        <w:ind w:left="-360" w:right="-284"/>
        <w:jc w:val="right"/>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Паспорт</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Програми підтримки управління стратегічних розслідувань в Закарпатській</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області Департаменту стратегічних розслідувань Національної поліції України</w:t>
      </w:r>
    </w:p>
    <w:p w:rsidR="0088782B" w:rsidRPr="0088782B" w:rsidRDefault="009B0B74" w:rsidP="0088782B">
      <w:pPr>
        <w:widowControl/>
        <w:ind w:left="-360" w:right="-284"/>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 2026-2027</w:t>
      </w:r>
      <w:r w:rsidR="0088782B" w:rsidRPr="0088782B">
        <w:rPr>
          <w:rFonts w:ascii="Times New Roman" w:eastAsia="Times New Roman" w:hAnsi="Times New Roman" w:cs="Times New Roman"/>
          <w:color w:val="auto"/>
          <w:sz w:val="28"/>
          <w:szCs w:val="28"/>
          <w:lang w:eastAsia="ru-RU" w:bidi="ar-SA"/>
        </w:rPr>
        <w:t xml:space="preserve"> роки</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tbl>
      <w:tblPr>
        <w:tblStyle w:val="2"/>
        <w:tblW w:w="0" w:type="auto"/>
        <w:tblInd w:w="-318" w:type="dxa"/>
        <w:tblLook w:val="04A0"/>
      </w:tblPr>
      <w:tblGrid>
        <w:gridCol w:w="710"/>
        <w:gridCol w:w="3685"/>
        <w:gridCol w:w="5493"/>
      </w:tblGrid>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1.</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Ініціатор розроблення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Управління стратегічних розслідувань в Закарпатській області Департаменту стратегічних розслідувань Національної поліції </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2.</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Підстава для розроблення</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Бюджетний кодекс України, Закон України «Про місцеве самоврядування в Україні», закони України «Про Національну поліцію», «Про організаційно-правові</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основи боротьби з організованою злочинністю»</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3.</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Розробник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Управління стратегічних розслідувань в Закарпатській області Департаменту стратегічних розслідувань</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Національної поліції України</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4.</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Співрозробники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5.</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Відповідальні виконавці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Головне управління Національної поліції в Закарпатській області, управління стратегічних розслідувань в Закарпатській області Департаменту</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стратегічних розслідувань Національної поліції України</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6</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Головний розпорядник коштів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Кам’янська сільська рада</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7</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Учасники Програми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Кам’янська сільська рада, Управління стратегічних розслідувань в Закарпатській області Департаменту</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стратегічних розслідувань Національної поліції України, Головне управління Національної поліції в Закарпатській області</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8.</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Термін реалізації Програми</w:t>
            </w:r>
          </w:p>
        </w:tc>
        <w:tc>
          <w:tcPr>
            <w:tcW w:w="5493" w:type="dxa"/>
          </w:tcPr>
          <w:p w:rsidR="0088782B" w:rsidRPr="0088782B" w:rsidRDefault="009B0B74" w:rsidP="0088782B">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2026-2027</w:t>
            </w:r>
            <w:r w:rsidR="0088782B" w:rsidRPr="0088782B">
              <w:rPr>
                <w:rFonts w:ascii="Times New Roman" w:eastAsia="Times New Roman" w:hAnsi="Times New Roman" w:cs="Times New Roman"/>
                <w:color w:val="auto"/>
                <w:sz w:val="28"/>
                <w:szCs w:val="28"/>
                <w:lang w:eastAsia="ru-RU" w:bidi="ar-SA"/>
              </w:rPr>
              <w:t xml:space="preserve"> роки</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9.</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Перелік бюджетів, які беруть участь у виконанні Прогами</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Бюджет Кам’янської сільської територіальної громади</w:t>
            </w:r>
          </w:p>
        </w:tc>
      </w:tr>
      <w:tr w:rsidR="0088782B" w:rsidRPr="0088782B" w:rsidTr="009013CB">
        <w:tc>
          <w:tcPr>
            <w:tcW w:w="710"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10.</w:t>
            </w:r>
          </w:p>
        </w:tc>
        <w:tc>
          <w:tcPr>
            <w:tcW w:w="3685"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Загальний обсяг фінансових ресурсів, необхідних для </w:t>
            </w:r>
            <w:r w:rsidR="009B0B74">
              <w:rPr>
                <w:rFonts w:ascii="Times New Roman" w:eastAsia="Times New Roman" w:hAnsi="Times New Roman" w:cs="Times New Roman"/>
                <w:color w:val="auto"/>
                <w:sz w:val="28"/>
                <w:szCs w:val="28"/>
                <w:lang w:eastAsia="ru-RU" w:bidi="ar-SA"/>
              </w:rPr>
              <w:lastRenderedPageBreak/>
              <w:t>реалізації  Програми на 2026-2027</w:t>
            </w:r>
            <w:r w:rsidRPr="0088782B">
              <w:rPr>
                <w:rFonts w:ascii="Times New Roman" w:eastAsia="Times New Roman" w:hAnsi="Times New Roman" w:cs="Times New Roman"/>
                <w:color w:val="auto"/>
                <w:sz w:val="28"/>
                <w:szCs w:val="28"/>
                <w:lang w:eastAsia="ru-RU" w:bidi="ar-SA"/>
              </w:rPr>
              <w:t xml:space="preserve">роки - всього </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 у тому числі:</w:t>
            </w:r>
          </w:p>
          <w:p w:rsidR="0088782B" w:rsidRPr="0088782B" w:rsidRDefault="009B0B74" w:rsidP="0088782B">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2026</w:t>
            </w:r>
            <w:r w:rsidR="0088782B" w:rsidRPr="0088782B">
              <w:rPr>
                <w:rFonts w:ascii="Times New Roman" w:eastAsia="Times New Roman" w:hAnsi="Times New Roman" w:cs="Times New Roman"/>
                <w:color w:val="auto"/>
                <w:sz w:val="28"/>
                <w:szCs w:val="28"/>
                <w:lang w:eastAsia="ru-RU" w:bidi="ar-SA"/>
              </w:rPr>
              <w:t xml:space="preserve"> рік</w:t>
            </w:r>
          </w:p>
          <w:p w:rsidR="0088782B" w:rsidRPr="0088782B" w:rsidRDefault="009B0B74" w:rsidP="0088782B">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2027</w:t>
            </w:r>
            <w:r w:rsidR="0088782B" w:rsidRPr="0088782B">
              <w:rPr>
                <w:rFonts w:ascii="Times New Roman" w:eastAsia="Times New Roman" w:hAnsi="Times New Roman" w:cs="Times New Roman"/>
                <w:color w:val="auto"/>
                <w:sz w:val="28"/>
                <w:szCs w:val="28"/>
                <w:lang w:eastAsia="ru-RU" w:bidi="ar-SA"/>
              </w:rPr>
              <w:t xml:space="preserve"> рік</w:t>
            </w:r>
          </w:p>
        </w:tc>
        <w:tc>
          <w:tcPr>
            <w:tcW w:w="5493" w:type="dxa"/>
          </w:tcPr>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     1 000 000 (грн.)</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      500 000   (грн.)</w:t>
            </w:r>
          </w:p>
          <w:p w:rsidR="0088782B" w:rsidRPr="0088782B" w:rsidRDefault="0088782B" w:rsidP="0088782B">
            <w:pPr>
              <w:widowControl/>
              <w:jc w:val="both"/>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      500 000   (грн.)</w:t>
            </w:r>
          </w:p>
        </w:tc>
      </w:tr>
    </w:tbl>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9B0B74" w:rsidRDefault="009B0B74" w:rsidP="0088782B">
      <w:pPr>
        <w:widowControl/>
        <w:ind w:left="-360" w:right="-284"/>
        <w:jc w:val="center"/>
        <w:rPr>
          <w:rFonts w:ascii="Times New Roman" w:eastAsia="Times New Roman" w:hAnsi="Times New Roman" w:cs="Times New Roman"/>
          <w:color w:val="auto"/>
          <w:sz w:val="28"/>
          <w:szCs w:val="28"/>
          <w:lang w:eastAsia="ru-RU" w:bidi="ar-SA"/>
        </w:rPr>
      </w:pPr>
    </w:p>
    <w:p w:rsidR="009B0B74" w:rsidRPr="0088782B" w:rsidRDefault="009B0B74"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right="-284"/>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right="-284"/>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lastRenderedPageBreak/>
        <w:t xml:space="preserve">                                                         </w:t>
      </w:r>
      <w:r w:rsidR="009B0B74">
        <w:rPr>
          <w:rFonts w:ascii="Times New Roman" w:eastAsia="Times New Roman" w:hAnsi="Times New Roman" w:cs="Times New Roman"/>
          <w:color w:val="auto"/>
          <w:sz w:val="28"/>
          <w:szCs w:val="28"/>
          <w:lang w:eastAsia="ru-RU" w:bidi="ar-SA"/>
        </w:rPr>
        <w:t xml:space="preserve">                       Додаток 2</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 xml:space="preserve">                                                                               до Програми</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Ресурсне забезпечення  Програми підтримки управління стратегічних розслідувань в Закарпатській області Департаменту стратегічних розслідувань Національної поліції У</w:t>
      </w:r>
      <w:r w:rsidR="009B0B74">
        <w:rPr>
          <w:rFonts w:ascii="Times New Roman" w:eastAsia="Times New Roman" w:hAnsi="Times New Roman" w:cs="Times New Roman"/>
          <w:color w:val="auto"/>
          <w:sz w:val="28"/>
          <w:szCs w:val="28"/>
          <w:lang w:eastAsia="ru-RU" w:bidi="ar-SA"/>
        </w:rPr>
        <w:t>країни на 2026-2027</w:t>
      </w:r>
      <w:r w:rsidRPr="0088782B">
        <w:rPr>
          <w:rFonts w:ascii="Times New Roman" w:eastAsia="Times New Roman" w:hAnsi="Times New Roman" w:cs="Times New Roman"/>
          <w:color w:val="auto"/>
          <w:sz w:val="28"/>
          <w:szCs w:val="28"/>
          <w:lang w:eastAsia="ru-RU" w:bidi="ar-SA"/>
        </w:rPr>
        <w:t xml:space="preserve"> роки</w:t>
      </w: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tbl>
      <w:tblPr>
        <w:tblStyle w:val="2"/>
        <w:tblW w:w="0" w:type="auto"/>
        <w:jc w:val="center"/>
        <w:tblLook w:val="04A0"/>
      </w:tblPr>
      <w:tblGrid>
        <w:gridCol w:w="3190"/>
        <w:gridCol w:w="1650"/>
        <w:gridCol w:w="1648"/>
        <w:gridCol w:w="3083"/>
      </w:tblGrid>
      <w:tr w:rsidR="0088782B" w:rsidRPr="0088782B" w:rsidTr="009013CB">
        <w:trPr>
          <w:trHeight w:val="1005"/>
          <w:jc w:val="center"/>
        </w:trPr>
        <w:tc>
          <w:tcPr>
            <w:tcW w:w="3190" w:type="dxa"/>
            <w:vMerge w:val="restart"/>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Обсяг коштів, які пропонується залучити  на виконання Програми</w:t>
            </w:r>
          </w:p>
        </w:tc>
        <w:tc>
          <w:tcPr>
            <w:tcW w:w="3298" w:type="dxa"/>
            <w:gridSpan w:val="2"/>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Виконання Програми</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Устого витрат на виконання Програми</w:t>
            </w:r>
          </w:p>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tc>
      </w:tr>
      <w:tr w:rsidR="0088782B" w:rsidRPr="0088782B" w:rsidTr="009013CB">
        <w:trPr>
          <w:trHeight w:val="495"/>
          <w:jc w:val="center"/>
        </w:trPr>
        <w:tc>
          <w:tcPr>
            <w:tcW w:w="3190" w:type="dxa"/>
            <w:vMerge/>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tc>
        <w:tc>
          <w:tcPr>
            <w:tcW w:w="1650" w:type="dxa"/>
          </w:tcPr>
          <w:p w:rsidR="0088782B" w:rsidRPr="0088782B" w:rsidRDefault="009B0B74" w:rsidP="0088782B">
            <w:pPr>
              <w:widowControl/>
              <w:ind w:right="-284"/>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2026</w:t>
            </w:r>
            <w:r w:rsidR="0088782B" w:rsidRPr="0088782B">
              <w:rPr>
                <w:rFonts w:ascii="Times New Roman" w:eastAsia="Times New Roman" w:hAnsi="Times New Roman" w:cs="Times New Roman"/>
                <w:color w:val="auto"/>
                <w:sz w:val="26"/>
                <w:szCs w:val="26"/>
                <w:lang w:eastAsia="ru-RU" w:bidi="ar-SA"/>
              </w:rPr>
              <w:t>рік</w:t>
            </w:r>
          </w:p>
        </w:tc>
        <w:tc>
          <w:tcPr>
            <w:tcW w:w="1648" w:type="dxa"/>
          </w:tcPr>
          <w:p w:rsidR="0088782B" w:rsidRPr="0088782B" w:rsidRDefault="009B0B74" w:rsidP="0088782B">
            <w:pPr>
              <w:widowControl/>
              <w:ind w:right="-284"/>
              <w:jc w:val="center"/>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2027</w:t>
            </w:r>
            <w:r w:rsidR="0088782B" w:rsidRPr="0088782B">
              <w:rPr>
                <w:rFonts w:ascii="Times New Roman" w:eastAsia="Times New Roman" w:hAnsi="Times New Roman" w:cs="Times New Roman"/>
                <w:color w:val="auto"/>
                <w:sz w:val="26"/>
                <w:szCs w:val="26"/>
                <w:lang w:eastAsia="ru-RU" w:bidi="ar-SA"/>
              </w:rPr>
              <w:t>р</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tc>
      </w:tr>
      <w:tr w:rsidR="0088782B" w:rsidRPr="0088782B" w:rsidTr="009013CB">
        <w:trPr>
          <w:jc w:val="center"/>
        </w:trPr>
        <w:tc>
          <w:tcPr>
            <w:tcW w:w="319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Обсяг ресурсів, усього , у тому числі:</w:t>
            </w:r>
          </w:p>
        </w:tc>
        <w:tc>
          <w:tcPr>
            <w:tcW w:w="165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500 000</w:t>
            </w:r>
          </w:p>
        </w:tc>
        <w:tc>
          <w:tcPr>
            <w:tcW w:w="1648"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500 000</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1 000 000</w:t>
            </w:r>
          </w:p>
        </w:tc>
      </w:tr>
      <w:tr w:rsidR="0088782B" w:rsidRPr="0088782B" w:rsidTr="009013CB">
        <w:trPr>
          <w:jc w:val="center"/>
        </w:trPr>
        <w:tc>
          <w:tcPr>
            <w:tcW w:w="319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Державний бюджет</w:t>
            </w:r>
          </w:p>
          <w:p w:rsidR="0088782B" w:rsidRPr="0088782B" w:rsidRDefault="0088782B" w:rsidP="0088782B">
            <w:pPr>
              <w:widowControl/>
              <w:ind w:right="-284"/>
              <w:rPr>
                <w:rFonts w:ascii="Times New Roman" w:eastAsia="Times New Roman" w:hAnsi="Times New Roman" w:cs="Times New Roman"/>
                <w:color w:val="auto"/>
                <w:sz w:val="26"/>
                <w:szCs w:val="26"/>
                <w:lang w:eastAsia="ru-RU" w:bidi="ar-SA"/>
              </w:rPr>
            </w:pPr>
          </w:p>
        </w:tc>
        <w:tc>
          <w:tcPr>
            <w:tcW w:w="1650"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1648"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r>
      <w:tr w:rsidR="0088782B" w:rsidRPr="0088782B" w:rsidTr="009013CB">
        <w:trPr>
          <w:jc w:val="center"/>
        </w:trPr>
        <w:tc>
          <w:tcPr>
            <w:tcW w:w="319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Обласний бюджет</w:t>
            </w:r>
          </w:p>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tc>
        <w:tc>
          <w:tcPr>
            <w:tcW w:w="1650"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1648"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r>
      <w:tr w:rsidR="0088782B" w:rsidRPr="0088782B" w:rsidTr="009013CB">
        <w:trPr>
          <w:jc w:val="center"/>
        </w:trPr>
        <w:tc>
          <w:tcPr>
            <w:tcW w:w="319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Бюджет Кам’янської ТГ</w:t>
            </w:r>
          </w:p>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p>
        </w:tc>
        <w:tc>
          <w:tcPr>
            <w:tcW w:w="1650"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500 000</w:t>
            </w:r>
          </w:p>
        </w:tc>
        <w:tc>
          <w:tcPr>
            <w:tcW w:w="1648"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500 000</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1 000 000</w:t>
            </w:r>
          </w:p>
        </w:tc>
      </w:tr>
      <w:tr w:rsidR="0088782B" w:rsidRPr="0088782B" w:rsidTr="009013CB">
        <w:trPr>
          <w:jc w:val="center"/>
        </w:trPr>
        <w:tc>
          <w:tcPr>
            <w:tcW w:w="3190" w:type="dxa"/>
          </w:tcPr>
          <w:p w:rsidR="0088782B" w:rsidRPr="0088782B" w:rsidRDefault="0088782B" w:rsidP="0088782B">
            <w:pPr>
              <w:widowControl/>
              <w:ind w:right="-284"/>
              <w:jc w:val="center"/>
              <w:rPr>
                <w:rFonts w:ascii="Times New Roman" w:eastAsia="Times New Roman" w:hAnsi="Times New Roman" w:cs="Times New Roman"/>
                <w:color w:val="auto"/>
                <w:sz w:val="26"/>
                <w:szCs w:val="26"/>
                <w:lang w:eastAsia="ru-RU" w:bidi="ar-SA"/>
              </w:rPr>
            </w:pPr>
            <w:r w:rsidRPr="0088782B">
              <w:rPr>
                <w:rFonts w:ascii="Times New Roman" w:eastAsia="Times New Roman" w:hAnsi="Times New Roman" w:cs="Times New Roman"/>
                <w:color w:val="auto"/>
                <w:sz w:val="26"/>
                <w:szCs w:val="26"/>
                <w:lang w:eastAsia="ru-RU" w:bidi="ar-SA"/>
              </w:rPr>
              <w:t>Кошти не бюджетних джерел</w:t>
            </w:r>
          </w:p>
        </w:tc>
        <w:tc>
          <w:tcPr>
            <w:tcW w:w="1650"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1648"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c>
          <w:tcPr>
            <w:tcW w:w="3083" w:type="dxa"/>
          </w:tcPr>
          <w:p w:rsidR="0088782B" w:rsidRPr="0088782B" w:rsidRDefault="0088782B" w:rsidP="0088782B">
            <w:pPr>
              <w:widowControl/>
              <w:ind w:right="-284"/>
              <w:jc w:val="center"/>
              <w:rPr>
                <w:rFonts w:ascii="Times New Roman" w:eastAsia="Times New Roman" w:hAnsi="Times New Roman" w:cs="Times New Roman"/>
                <w:color w:val="auto"/>
                <w:sz w:val="28"/>
                <w:szCs w:val="28"/>
                <w:lang w:eastAsia="ru-RU" w:bidi="ar-SA"/>
              </w:rPr>
            </w:pPr>
            <w:r w:rsidRPr="0088782B">
              <w:rPr>
                <w:rFonts w:ascii="Times New Roman" w:eastAsia="Times New Roman" w:hAnsi="Times New Roman" w:cs="Times New Roman"/>
                <w:color w:val="auto"/>
                <w:sz w:val="28"/>
                <w:szCs w:val="28"/>
                <w:lang w:eastAsia="ru-RU" w:bidi="ar-SA"/>
              </w:rPr>
              <w:t>--</w:t>
            </w:r>
          </w:p>
        </w:tc>
      </w:tr>
    </w:tbl>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left="-360" w:right="-284"/>
        <w:jc w:val="center"/>
        <w:rPr>
          <w:rFonts w:ascii="Times New Roman" w:eastAsia="Times New Roman" w:hAnsi="Times New Roman" w:cs="Times New Roman"/>
          <w:color w:val="auto"/>
          <w:sz w:val="28"/>
          <w:szCs w:val="28"/>
          <w:lang w:eastAsia="ru-RU" w:bidi="ar-SA"/>
        </w:rPr>
      </w:pPr>
    </w:p>
    <w:p w:rsidR="0088782B" w:rsidRPr="0088782B" w:rsidRDefault="0088782B" w:rsidP="0088782B">
      <w:pPr>
        <w:widowControl/>
        <w:ind w:right="-284"/>
        <w:rPr>
          <w:rFonts w:ascii="Times New Roman" w:eastAsia="Times New Roman" w:hAnsi="Times New Roman" w:cs="Times New Roman"/>
          <w:color w:val="auto"/>
          <w:sz w:val="28"/>
          <w:szCs w:val="28"/>
          <w:lang w:eastAsia="ru-RU" w:bidi="ar-SA"/>
        </w:rPr>
        <w:sectPr w:rsidR="0088782B" w:rsidRPr="0088782B" w:rsidSect="009013CB">
          <w:pgSz w:w="11906" w:h="16838"/>
          <w:pgMar w:top="993" w:right="850" w:bottom="1134" w:left="1418" w:header="708" w:footer="708" w:gutter="0"/>
          <w:cols w:space="708"/>
          <w:docGrid w:linePitch="360"/>
        </w:sectPr>
      </w:pPr>
    </w:p>
    <w:p w:rsidR="0088782B" w:rsidRPr="0088782B" w:rsidRDefault="009B0B74" w:rsidP="0088782B">
      <w:pPr>
        <w:widowControl/>
        <w:jc w:val="right"/>
        <w:rPr>
          <w:rFonts w:ascii="Times New Roman" w:eastAsiaTheme="minorHAns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lastRenderedPageBreak/>
        <w:t>Додаток 3</w:t>
      </w:r>
    </w:p>
    <w:p w:rsidR="0088782B" w:rsidRPr="0088782B" w:rsidRDefault="0088782B" w:rsidP="0088782B">
      <w:pPr>
        <w:widowControl/>
        <w:ind w:firstLine="12960"/>
        <w:jc w:val="both"/>
        <w:rPr>
          <w:rFonts w:ascii="Times New Roman" w:eastAsiaTheme="minorHAnsi" w:hAnsi="Times New Roman" w:cs="Times New Roman"/>
          <w:bCs/>
          <w:color w:val="auto"/>
          <w:sz w:val="28"/>
          <w:szCs w:val="28"/>
          <w:lang w:eastAsia="en-US" w:bidi="ar-SA"/>
        </w:rPr>
      </w:pPr>
      <w:r w:rsidRPr="0088782B">
        <w:rPr>
          <w:rFonts w:ascii="Times New Roman" w:eastAsiaTheme="minorHAnsi" w:hAnsi="Times New Roman" w:cs="Times New Roman"/>
          <w:bCs/>
          <w:color w:val="auto"/>
          <w:sz w:val="28"/>
          <w:szCs w:val="28"/>
          <w:lang w:eastAsia="en-US" w:bidi="ar-SA"/>
        </w:rPr>
        <w:t xml:space="preserve">до Програми </w:t>
      </w: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 xml:space="preserve">Перелік  завдань Програми </w:t>
      </w:r>
      <w:r w:rsidRPr="0088782B">
        <w:rPr>
          <w:rFonts w:ascii="Times New Roman" w:eastAsiaTheme="minorHAnsi" w:hAnsi="Times New Roman" w:cs="Times New Roman"/>
          <w:b/>
          <w:color w:val="auto"/>
          <w:sz w:val="28"/>
          <w:szCs w:val="28"/>
          <w:lang w:bidi="ar-SA"/>
        </w:rPr>
        <w:t xml:space="preserve">підтримки управління стратегічних розслідувань в Закарпатській області </w:t>
      </w:r>
      <w:r w:rsidRPr="0088782B">
        <w:rPr>
          <w:rFonts w:ascii="Times New Roman" w:eastAsiaTheme="minorHAnsi" w:hAnsi="Times New Roman" w:cs="Times New Roman"/>
          <w:b/>
          <w:bCs/>
          <w:color w:val="auto"/>
          <w:sz w:val="28"/>
          <w:szCs w:val="28"/>
          <w:lang w:eastAsia="en-US" w:bidi="ar-SA"/>
        </w:rPr>
        <w:t xml:space="preserve"> Департаменту стратегічних розслідувань Наці</w:t>
      </w:r>
      <w:r w:rsidR="009B0B74">
        <w:rPr>
          <w:rFonts w:ascii="Times New Roman" w:eastAsiaTheme="minorHAnsi" w:hAnsi="Times New Roman" w:cs="Times New Roman"/>
          <w:b/>
          <w:bCs/>
          <w:color w:val="auto"/>
          <w:sz w:val="28"/>
          <w:szCs w:val="28"/>
          <w:lang w:eastAsia="en-US" w:bidi="ar-SA"/>
        </w:rPr>
        <w:t>ональної поліції України на 2026-2027</w:t>
      </w:r>
      <w:r w:rsidRPr="0088782B">
        <w:rPr>
          <w:rFonts w:ascii="Times New Roman" w:eastAsiaTheme="minorHAnsi" w:hAnsi="Times New Roman" w:cs="Times New Roman"/>
          <w:b/>
          <w:bCs/>
          <w:color w:val="auto"/>
          <w:sz w:val="28"/>
          <w:szCs w:val="28"/>
          <w:lang w:eastAsia="en-US" w:bidi="ar-SA"/>
        </w:rPr>
        <w:t xml:space="preserve"> роки</w:t>
      </w:r>
    </w:p>
    <w:tbl>
      <w:tblPr>
        <w:tblW w:w="1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23"/>
        <w:gridCol w:w="2731"/>
        <w:gridCol w:w="246"/>
        <w:gridCol w:w="1134"/>
        <w:gridCol w:w="1638"/>
        <w:gridCol w:w="1559"/>
        <w:gridCol w:w="1418"/>
        <w:gridCol w:w="4204"/>
      </w:tblGrid>
      <w:tr w:rsidR="0088782B" w:rsidRPr="0088782B" w:rsidTr="009013CB">
        <w:trPr>
          <w:trHeight w:val="359"/>
          <w:jc w:val="center"/>
        </w:trPr>
        <w:tc>
          <w:tcPr>
            <w:tcW w:w="3023" w:type="dxa"/>
            <w:vMerge w:val="restart"/>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Мета, завдання , ТПКВКМБ</w:t>
            </w:r>
          </w:p>
        </w:tc>
        <w:tc>
          <w:tcPr>
            <w:tcW w:w="2731" w:type="dxa"/>
            <w:vMerge w:val="restart"/>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Джерела фінансування</w:t>
            </w:r>
          </w:p>
        </w:tc>
        <w:tc>
          <w:tcPr>
            <w:tcW w:w="3018" w:type="dxa"/>
            <w:gridSpan w:val="3"/>
            <w:tcMar>
              <w:left w:w="6" w:type="dxa"/>
              <w:right w:w="6" w:type="dxa"/>
            </w:tcMar>
            <w:vAlign w:val="center"/>
          </w:tcPr>
          <w:p w:rsidR="0088782B" w:rsidRPr="0088782B" w:rsidRDefault="0088782B" w:rsidP="0088782B">
            <w:pPr>
              <w:widowControl/>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 xml:space="preserve">Загальний обсяг видатків для виконання Програми </w:t>
            </w:r>
          </w:p>
          <w:p w:rsidR="0088782B" w:rsidRPr="0088782B" w:rsidRDefault="009B0B74" w:rsidP="0088782B">
            <w:pPr>
              <w:widowControl/>
              <w:jc w:val="center"/>
              <w:rPr>
                <w:rFonts w:ascii="Times New Roman" w:eastAsiaTheme="minorHAnsi" w:hAnsi="Times New Roman" w:cs="Times New Roman"/>
                <w:b/>
                <w:color w:val="auto"/>
                <w:lang w:eastAsia="en-US" w:bidi="ar-SA"/>
              </w:rPr>
            </w:pPr>
            <w:r>
              <w:rPr>
                <w:rFonts w:ascii="Times New Roman" w:eastAsiaTheme="minorHAnsi" w:hAnsi="Times New Roman" w:cs="Times New Roman"/>
                <w:b/>
                <w:color w:val="auto"/>
                <w:sz w:val="22"/>
                <w:szCs w:val="22"/>
                <w:lang w:eastAsia="en-US" w:bidi="ar-SA"/>
              </w:rPr>
              <w:t>2026рік</w:t>
            </w:r>
          </w:p>
        </w:tc>
        <w:tc>
          <w:tcPr>
            <w:tcW w:w="2977" w:type="dxa"/>
            <w:gridSpan w:val="2"/>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Загальний обсяг вида</w:t>
            </w:r>
            <w:r w:rsidR="009B0B74">
              <w:rPr>
                <w:rFonts w:ascii="Times New Roman" w:eastAsiaTheme="minorHAnsi" w:hAnsi="Times New Roman" w:cs="Times New Roman"/>
                <w:b/>
                <w:color w:val="auto"/>
                <w:sz w:val="22"/>
                <w:szCs w:val="22"/>
                <w:lang w:eastAsia="en-US" w:bidi="ar-SA"/>
              </w:rPr>
              <w:t>тків для виконання Програми 2027</w:t>
            </w:r>
            <w:r w:rsidRPr="0088782B">
              <w:rPr>
                <w:rFonts w:ascii="Times New Roman" w:eastAsiaTheme="minorHAnsi" w:hAnsi="Times New Roman" w:cs="Times New Roman"/>
                <w:b/>
                <w:color w:val="auto"/>
                <w:sz w:val="22"/>
                <w:szCs w:val="22"/>
                <w:lang w:eastAsia="en-US" w:bidi="ar-SA"/>
              </w:rPr>
              <w:t xml:space="preserve"> рік</w:t>
            </w:r>
          </w:p>
        </w:tc>
        <w:tc>
          <w:tcPr>
            <w:tcW w:w="4204" w:type="dxa"/>
            <w:vMerge w:val="restart"/>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Очікуваний результат та результативні показники виконання завдань</w:t>
            </w:r>
          </w:p>
        </w:tc>
      </w:tr>
      <w:tr w:rsidR="0088782B" w:rsidRPr="0088782B" w:rsidTr="009013CB">
        <w:trPr>
          <w:trHeight w:val="295"/>
          <w:jc w:val="center"/>
        </w:trPr>
        <w:tc>
          <w:tcPr>
            <w:tcW w:w="3023"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c>
          <w:tcPr>
            <w:tcW w:w="2731"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c>
          <w:tcPr>
            <w:tcW w:w="3018" w:type="dxa"/>
            <w:gridSpan w:val="3"/>
            <w:tcBorders>
              <w:bottom w:val="nil"/>
            </w:tcBorders>
            <w:tcMar>
              <w:left w:w="6" w:type="dxa"/>
              <w:right w:w="6" w:type="dxa"/>
            </w:tcMar>
            <w:vAlign w:val="center"/>
          </w:tcPr>
          <w:p w:rsidR="0088782B" w:rsidRPr="0088782B" w:rsidRDefault="0088782B" w:rsidP="0088782B">
            <w:pPr>
              <w:widowControl/>
              <w:rPr>
                <w:rFonts w:ascii="Times New Roman" w:eastAsiaTheme="minorHAnsi" w:hAnsi="Times New Roman" w:cs="Times New Roman"/>
                <w:b/>
                <w:color w:val="auto"/>
                <w:lang w:eastAsia="en-US" w:bidi="ar-SA"/>
              </w:rPr>
            </w:pPr>
          </w:p>
        </w:tc>
        <w:tc>
          <w:tcPr>
            <w:tcW w:w="2977" w:type="dxa"/>
            <w:gridSpan w:val="2"/>
            <w:vMerge w:val="restart"/>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у т.ч. кошти бюджету Кам’янської територіальної громади</w:t>
            </w:r>
          </w:p>
        </w:tc>
        <w:tc>
          <w:tcPr>
            <w:tcW w:w="4204"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r>
      <w:tr w:rsidR="0088782B" w:rsidRPr="0088782B" w:rsidTr="009013CB">
        <w:trPr>
          <w:trHeight w:val="635"/>
          <w:jc w:val="center"/>
        </w:trPr>
        <w:tc>
          <w:tcPr>
            <w:tcW w:w="3023"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c>
          <w:tcPr>
            <w:tcW w:w="2731"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c>
          <w:tcPr>
            <w:tcW w:w="246" w:type="dxa"/>
            <w:tcBorders>
              <w:top w:val="nil"/>
              <w:right w:val="nil"/>
            </w:tcBorders>
            <w:tcMar>
              <w:left w:w="6" w:type="dxa"/>
              <w:right w:w="6" w:type="dxa"/>
            </w:tcMar>
            <w:vAlign w:val="center"/>
          </w:tcPr>
          <w:p w:rsidR="0088782B" w:rsidRPr="0088782B" w:rsidRDefault="0088782B" w:rsidP="0088782B">
            <w:pPr>
              <w:widowControl/>
              <w:spacing w:after="200" w:line="276" w:lineRule="auto"/>
              <w:rPr>
                <w:rFonts w:ascii="Times New Roman" w:eastAsiaTheme="minorHAnsi" w:hAnsi="Times New Roman" w:cs="Times New Roman"/>
                <w:b/>
                <w:color w:val="auto"/>
                <w:lang w:eastAsia="en-US" w:bidi="ar-SA"/>
              </w:rPr>
            </w:pPr>
          </w:p>
        </w:tc>
        <w:tc>
          <w:tcPr>
            <w:tcW w:w="2772" w:type="dxa"/>
            <w:gridSpan w:val="2"/>
            <w:tcBorders>
              <w:top w:val="nil"/>
              <w:left w:val="nil"/>
            </w:tcBorders>
            <w:tcMar>
              <w:left w:w="28" w:type="dxa"/>
              <w:right w:w="28" w:type="dxa"/>
            </w:tcMar>
            <w:vAlign w:val="center"/>
          </w:tcPr>
          <w:p w:rsidR="0088782B" w:rsidRPr="0088782B" w:rsidRDefault="0088782B" w:rsidP="0088782B">
            <w:pPr>
              <w:widowControl/>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sz w:val="22"/>
                <w:szCs w:val="22"/>
                <w:lang w:eastAsia="en-US" w:bidi="ar-SA"/>
              </w:rPr>
              <w:t>у т.ч. кошти бюджету Кам’янської територіальної громади</w:t>
            </w:r>
          </w:p>
        </w:tc>
        <w:tc>
          <w:tcPr>
            <w:tcW w:w="2977" w:type="dxa"/>
            <w:gridSpan w:val="2"/>
            <w:vMerge/>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c>
          <w:tcPr>
            <w:tcW w:w="4204" w:type="dxa"/>
            <w:vMerge/>
            <w:tcMar>
              <w:left w:w="28" w:type="dxa"/>
              <w:right w:w="28" w:type="dxa"/>
            </w:tcMar>
            <w:vAlign w:val="cente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p>
        </w:tc>
      </w:tr>
      <w:tr w:rsidR="0088782B" w:rsidRPr="0088782B" w:rsidTr="009013CB">
        <w:trPr>
          <w:trHeight w:val="1783"/>
          <w:jc w:val="center"/>
        </w:trPr>
        <w:tc>
          <w:tcPr>
            <w:tcW w:w="3023" w:type="dxa"/>
            <w:vMerge/>
            <w:tcMar>
              <w:left w:w="28" w:type="dxa"/>
              <w:right w:w="28" w:type="dxa"/>
            </w:tcMar>
          </w:tcPr>
          <w:p w:rsidR="0088782B" w:rsidRPr="0088782B" w:rsidRDefault="0088782B" w:rsidP="0088782B">
            <w:pPr>
              <w:widowControl/>
              <w:spacing w:after="200" w:line="276" w:lineRule="auto"/>
              <w:jc w:val="center"/>
              <w:rPr>
                <w:rFonts w:ascii="Times New Roman" w:eastAsiaTheme="minorHAnsi" w:hAnsi="Times New Roman" w:cs="Times New Roman"/>
                <w:color w:val="auto"/>
                <w:sz w:val="28"/>
                <w:szCs w:val="28"/>
                <w:lang w:eastAsia="en-US" w:bidi="ar-SA"/>
              </w:rPr>
            </w:pPr>
          </w:p>
        </w:tc>
        <w:tc>
          <w:tcPr>
            <w:tcW w:w="2731" w:type="dxa"/>
            <w:vMerge/>
            <w:tcMar>
              <w:left w:w="28" w:type="dxa"/>
              <w:right w:w="28" w:type="dxa"/>
            </w:tcMar>
          </w:tcPr>
          <w:p w:rsidR="0088782B" w:rsidRPr="0088782B" w:rsidRDefault="0088782B" w:rsidP="0088782B">
            <w:pPr>
              <w:widowControl/>
              <w:spacing w:after="200" w:line="276" w:lineRule="auto"/>
              <w:jc w:val="center"/>
              <w:rPr>
                <w:rFonts w:ascii="Times New Roman" w:eastAsiaTheme="minorHAnsi" w:hAnsi="Times New Roman" w:cs="Times New Roman"/>
                <w:color w:val="auto"/>
                <w:sz w:val="28"/>
                <w:szCs w:val="28"/>
                <w:lang w:eastAsia="en-US" w:bidi="ar-SA"/>
              </w:rPr>
            </w:pPr>
          </w:p>
        </w:tc>
        <w:tc>
          <w:tcPr>
            <w:tcW w:w="246" w:type="dxa"/>
            <w:tcBorders>
              <w:top w:val="single" w:sz="4" w:space="0" w:color="auto"/>
              <w:right w:val="nil"/>
            </w:tcBorders>
            <w:tcMar>
              <w:left w:w="28" w:type="dxa"/>
              <w:right w:w="28" w:type="dxa"/>
            </w:tcMar>
          </w:tcPr>
          <w:p w:rsidR="0088782B" w:rsidRPr="0088782B" w:rsidRDefault="0088782B" w:rsidP="0088782B">
            <w:pPr>
              <w:widowControl/>
              <w:spacing w:after="200" w:line="276" w:lineRule="auto"/>
              <w:jc w:val="center"/>
              <w:rPr>
                <w:rFonts w:ascii="Times New Roman" w:eastAsiaTheme="minorHAnsi" w:hAnsi="Times New Roman" w:cs="Times New Roman"/>
                <w:color w:val="auto"/>
                <w:sz w:val="28"/>
                <w:szCs w:val="28"/>
                <w:lang w:eastAsia="en-US" w:bidi="ar-SA"/>
              </w:rPr>
            </w:pPr>
          </w:p>
        </w:tc>
        <w:tc>
          <w:tcPr>
            <w:tcW w:w="1134" w:type="dxa"/>
            <w:tcBorders>
              <w:left w:val="nil"/>
            </w:tcBorders>
            <w:tcMar>
              <w:left w:w="28" w:type="dxa"/>
              <w:right w:w="28" w:type="dxa"/>
            </w:tcMa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lang w:eastAsia="en-US" w:bidi="ar-SA"/>
              </w:rPr>
              <w:t>загальний фонд</w:t>
            </w:r>
          </w:p>
        </w:tc>
        <w:tc>
          <w:tcPr>
            <w:tcW w:w="1638" w:type="dxa"/>
            <w:tcMar>
              <w:left w:w="28" w:type="dxa"/>
              <w:right w:w="28" w:type="dxa"/>
            </w:tcMar>
          </w:tcPr>
          <w:p w:rsidR="0088782B" w:rsidRPr="0088782B" w:rsidRDefault="0088782B" w:rsidP="0088782B">
            <w:pPr>
              <w:widowControl/>
              <w:spacing w:after="200" w:line="276" w:lineRule="auto"/>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lang w:eastAsia="en-US" w:bidi="ar-SA"/>
              </w:rPr>
              <w:t>спеціальний фонд</w:t>
            </w:r>
          </w:p>
        </w:tc>
        <w:tc>
          <w:tcPr>
            <w:tcW w:w="1559" w:type="dxa"/>
          </w:tcPr>
          <w:p w:rsidR="0088782B" w:rsidRPr="0088782B" w:rsidRDefault="0088782B" w:rsidP="0088782B">
            <w:pPr>
              <w:widowControl/>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lang w:eastAsia="en-US" w:bidi="ar-SA"/>
              </w:rPr>
              <w:t>загальний фонд</w:t>
            </w:r>
          </w:p>
        </w:tc>
        <w:tc>
          <w:tcPr>
            <w:tcW w:w="1418" w:type="dxa"/>
          </w:tcPr>
          <w:p w:rsidR="0088782B" w:rsidRPr="0088782B" w:rsidRDefault="0088782B" w:rsidP="0088782B">
            <w:pPr>
              <w:widowControl/>
              <w:jc w:val="center"/>
              <w:rPr>
                <w:rFonts w:ascii="Times New Roman" w:eastAsiaTheme="minorHAnsi" w:hAnsi="Times New Roman" w:cs="Times New Roman"/>
                <w:b/>
                <w:color w:val="auto"/>
                <w:lang w:eastAsia="en-US" w:bidi="ar-SA"/>
              </w:rPr>
            </w:pPr>
            <w:r w:rsidRPr="0088782B">
              <w:rPr>
                <w:rFonts w:ascii="Times New Roman" w:eastAsiaTheme="minorHAnsi" w:hAnsi="Times New Roman" w:cs="Times New Roman"/>
                <w:b/>
                <w:color w:val="auto"/>
                <w:lang w:eastAsia="en-US" w:bidi="ar-SA"/>
              </w:rPr>
              <w:t>спеціальний фонд</w:t>
            </w:r>
          </w:p>
        </w:tc>
        <w:tc>
          <w:tcPr>
            <w:tcW w:w="4204" w:type="dxa"/>
            <w:tcMar>
              <w:left w:w="28" w:type="dxa"/>
              <w:right w:w="28" w:type="dxa"/>
            </w:tcMar>
          </w:tcPr>
          <w:p w:rsidR="0088782B" w:rsidRPr="0088782B" w:rsidRDefault="0088782B" w:rsidP="0088782B">
            <w:pPr>
              <w:widowControl/>
              <w:jc w:val="center"/>
              <w:rPr>
                <w:rFonts w:ascii="Times New Roman" w:eastAsiaTheme="minorHAnsi" w:hAnsi="Times New Roman" w:cs="Times New Roman"/>
                <w:b/>
                <w:color w:val="auto"/>
                <w:lang w:eastAsia="en-US" w:bidi="ar-SA"/>
              </w:rPr>
            </w:pPr>
            <w:r w:rsidRPr="0088782B">
              <w:rPr>
                <w:rFonts w:ascii="Times New Roman" w:eastAsia="Times New Roman" w:hAnsi="Times New Roman" w:cs="Times New Roman"/>
                <w:b/>
                <w:bCs/>
                <w:color w:val="auto"/>
                <w:lang w:eastAsia="ru-RU" w:bidi="ar-SA"/>
              </w:rPr>
              <w:t>Головне управління Національної поліції в Закарпатській області</w:t>
            </w:r>
            <w:r w:rsidRPr="0088782B">
              <w:rPr>
                <w:rFonts w:ascii="Times New Roman" w:eastAsiaTheme="minorHAnsi" w:hAnsi="Times New Roman" w:cs="Times New Roman"/>
                <w:b/>
                <w:color w:val="auto"/>
                <w:lang w:eastAsia="en-US" w:bidi="ar-SA"/>
              </w:rPr>
              <w:t>, Управління стратегічних  розслідувань в Закарпатській області Департаменту  стратегічних розслідувань Національної поліції України</w:t>
            </w:r>
          </w:p>
        </w:tc>
      </w:tr>
      <w:tr w:rsidR="0088782B" w:rsidRPr="0088782B" w:rsidTr="009013CB">
        <w:trPr>
          <w:trHeight w:val="689"/>
          <w:jc w:val="center"/>
        </w:trPr>
        <w:tc>
          <w:tcPr>
            <w:tcW w:w="3023" w:type="dxa"/>
            <w:tcMar>
              <w:left w:w="28" w:type="dxa"/>
              <w:right w:w="28" w:type="dxa"/>
            </w:tcMar>
          </w:tcPr>
          <w:p w:rsidR="0088782B" w:rsidRPr="0088782B" w:rsidRDefault="0088782B" w:rsidP="0088782B">
            <w:pPr>
              <w:widowControl/>
              <w:snapToGrid w:val="0"/>
              <w:ind w:right="142"/>
              <w:jc w:val="center"/>
              <w:rPr>
                <w:rFonts w:ascii="Times New Roman" w:eastAsiaTheme="minorHAnsi" w:hAnsi="Times New Roman" w:cs="Times New Roman"/>
                <w:bCs/>
                <w:color w:val="auto"/>
                <w:lang w:eastAsia="en-US" w:bidi="ar-SA"/>
              </w:rPr>
            </w:pPr>
            <w:r w:rsidRPr="0088782B">
              <w:rPr>
                <w:rFonts w:ascii="Times New Roman" w:eastAsiaTheme="minorHAnsi" w:hAnsi="Times New Roman" w:cs="Times New Roman"/>
                <w:bCs/>
                <w:color w:val="auto"/>
                <w:sz w:val="22"/>
                <w:szCs w:val="22"/>
                <w:lang w:eastAsia="en-US" w:bidi="ar-SA"/>
              </w:rPr>
              <w:t>Всього на виконання</w:t>
            </w:r>
          </w:p>
          <w:p w:rsidR="0088782B" w:rsidRPr="0088782B" w:rsidRDefault="0088782B" w:rsidP="0088782B">
            <w:pPr>
              <w:widowControl/>
              <w:snapToGrid w:val="0"/>
              <w:ind w:right="142"/>
              <w:jc w:val="center"/>
              <w:rPr>
                <w:rFonts w:ascii="Times New Roman" w:eastAsiaTheme="minorHAnsi" w:hAnsi="Times New Roman" w:cs="Times New Roman"/>
                <w:bCs/>
                <w:color w:val="auto"/>
                <w:lang w:eastAsia="en-US" w:bidi="ar-SA"/>
              </w:rPr>
            </w:pPr>
            <w:r w:rsidRPr="0088782B">
              <w:rPr>
                <w:rFonts w:ascii="Times New Roman" w:eastAsiaTheme="minorHAnsi" w:hAnsi="Times New Roman" w:cs="Times New Roman"/>
                <w:bCs/>
                <w:color w:val="auto"/>
                <w:sz w:val="22"/>
                <w:szCs w:val="22"/>
                <w:lang w:eastAsia="en-US" w:bidi="ar-SA"/>
              </w:rPr>
              <w:t>Програми</w:t>
            </w:r>
          </w:p>
        </w:tc>
        <w:tc>
          <w:tcPr>
            <w:tcW w:w="2731" w:type="dxa"/>
            <w:tcMar>
              <w:left w:w="68" w:type="dxa"/>
              <w:right w:w="68" w:type="dxa"/>
            </w:tcMar>
            <w:vAlign w:val="center"/>
          </w:tcPr>
          <w:p w:rsidR="0088782B" w:rsidRPr="0088782B" w:rsidRDefault="0088782B" w:rsidP="0088782B">
            <w:pPr>
              <w:widowControl/>
              <w:snapToGrid w:val="0"/>
              <w:ind w:right="-108"/>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Бюджет Кам’янської ТГ</w:t>
            </w:r>
          </w:p>
        </w:tc>
        <w:tc>
          <w:tcPr>
            <w:tcW w:w="1380" w:type="dxa"/>
            <w:gridSpan w:val="2"/>
            <w:tcMar>
              <w:left w:w="28" w:type="dxa"/>
              <w:right w:w="28" w:type="dxa"/>
            </w:tcMar>
            <w:vAlign w:val="center"/>
          </w:tcPr>
          <w:p w:rsidR="0088782B" w:rsidRPr="0088782B" w:rsidRDefault="0088782B" w:rsidP="0088782B">
            <w:pPr>
              <w:widowControl/>
              <w:snapToGrid w:val="0"/>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bCs/>
                <w:color w:val="auto"/>
                <w:sz w:val="22"/>
                <w:szCs w:val="22"/>
                <w:bdr w:val="none" w:sz="0" w:space="0" w:color="auto" w:frame="1"/>
                <w:lang w:eastAsia="en-US" w:bidi="ar-SA"/>
              </w:rPr>
              <w:t>-</w:t>
            </w:r>
          </w:p>
        </w:tc>
        <w:tc>
          <w:tcPr>
            <w:tcW w:w="1638" w:type="dxa"/>
            <w:tcMar>
              <w:left w:w="28" w:type="dxa"/>
              <w:right w:w="28" w:type="dxa"/>
            </w:tcMar>
            <w:vAlign w:val="center"/>
          </w:tcPr>
          <w:p w:rsidR="0088782B" w:rsidRPr="0088782B" w:rsidRDefault="0088782B" w:rsidP="0088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heme="minorHAnsi" w:hAnsi="Times New Roman" w:cs="Times New Roman"/>
                <w:bCs/>
                <w:color w:val="auto"/>
                <w:bdr w:val="none" w:sz="0" w:space="0" w:color="auto" w:frame="1"/>
                <w:lang w:eastAsia="en-US" w:bidi="ar-SA"/>
              </w:rPr>
            </w:pPr>
            <w:r w:rsidRPr="0088782B">
              <w:rPr>
                <w:rFonts w:ascii="Times New Roman" w:eastAsiaTheme="minorHAnsi" w:hAnsi="Times New Roman" w:cs="Times New Roman"/>
                <w:color w:val="auto"/>
                <w:sz w:val="22"/>
                <w:szCs w:val="22"/>
                <w:lang w:eastAsia="en-US" w:bidi="ar-SA"/>
              </w:rPr>
              <w:t>500 000,00</w:t>
            </w:r>
          </w:p>
        </w:tc>
        <w:tc>
          <w:tcPr>
            <w:tcW w:w="1559" w:type="dxa"/>
            <w:vAlign w:val="center"/>
          </w:tcPr>
          <w:p w:rsidR="0088782B" w:rsidRPr="0088782B" w:rsidRDefault="0088782B" w:rsidP="0088782B">
            <w:pPr>
              <w:widowControl/>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w:t>
            </w:r>
          </w:p>
        </w:tc>
        <w:tc>
          <w:tcPr>
            <w:tcW w:w="1418" w:type="dxa"/>
            <w:vAlign w:val="center"/>
          </w:tcPr>
          <w:p w:rsidR="0088782B" w:rsidRPr="0088782B" w:rsidRDefault="0088782B" w:rsidP="0088782B">
            <w:pPr>
              <w:widowControl/>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500 000,00</w:t>
            </w:r>
          </w:p>
        </w:tc>
        <w:tc>
          <w:tcPr>
            <w:tcW w:w="4204" w:type="dxa"/>
            <w:tcMar>
              <w:left w:w="28" w:type="dxa"/>
              <w:right w:w="28" w:type="dxa"/>
            </w:tcMar>
            <w:vAlign w:val="center"/>
          </w:tcPr>
          <w:p w:rsidR="0088782B" w:rsidRPr="0088782B" w:rsidRDefault="0088782B" w:rsidP="0088782B">
            <w:pPr>
              <w:widowControl/>
              <w:ind w:right="189"/>
              <w:rPr>
                <w:rFonts w:ascii="Times New Roman" w:eastAsiaTheme="minorHAnsi" w:hAnsi="Times New Roman" w:cs="Times New Roman"/>
                <w:color w:val="auto"/>
                <w:lang w:eastAsia="en-US" w:bidi="ar-SA"/>
              </w:rPr>
            </w:pPr>
          </w:p>
          <w:p w:rsidR="0088782B" w:rsidRPr="0088782B" w:rsidRDefault="0088782B" w:rsidP="0088782B">
            <w:pPr>
              <w:widowControl/>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w:t>
            </w:r>
          </w:p>
        </w:tc>
      </w:tr>
      <w:tr w:rsidR="0088782B" w:rsidRPr="0088782B" w:rsidTr="009013CB">
        <w:trPr>
          <w:trHeight w:val="405"/>
          <w:jc w:val="center"/>
        </w:trPr>
        <w:tc>
          <w:tcPr>
            <w:tcW w:w="15953" w:type="dxa"/>
            <w:gridSpan w:val="8"/>
            <w:tcMar>
              <w:left w:w="28" w:type="dxa"/>
              <w:right w:w="28" w:type="dxa"/>
            </w:tcMar>
          </w:tcPr>
          <w:p w:rsidR="0088782B" w:rsidRPr="0088782B" w:rsidRDefault="0088782B" w:rsidP="0088782B">
            <w:pPr>
              <w:widowControl/>
              <w:spacing w:after="200" w:line="276" w:lineRule="auto"/>
              <w:ind w:right="189"/>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bCs/>
                <w:color w:val="auto"/>
                <w:sz w:val="22"/>
                <w:szCs w:val="22"/>
                <w:bdr w:val="none" w:sz="0" w:space="0" w:color="auto" w:frame="1"/>
                <w:lang w:eastAsia="en-US" w:bidi="ar-SA"/>
              </w:rPr>
              <w:t>мета: забезпечення протидії злочинності на території Кам’янської сільської територіальної громади</w:t>
            </w:r>
          </w:p>
        </w:tc>
      </w:tr>
      <w:tr w:rsidR="0088782B" w:rsidRPr="0088782B" w:rsidTr="009013CB">
        <w:trPr>
          <w:trHeight w:val="804"/>
          <w:jc w:val="center"/>
        </w:trPr>
        <w:tc>
          <w:tcPr>
            <w:tcW w:w="3023" w:type="dxa"/>
            <w:tcMar>
              <w:left w:w="28" w:type="dxa"/>
              <w:right w:w="28" w:type="dxa"/>
            </w:tcMar>
          </w:tcPr>
          <w:p w:rsidR="0088782B" w:rsidRPr="0088782B" w:rsidRDefault="0088782B" w:rsidP="0088782B">
            <w:pPr>
              <w:widowControl/>
              <w:snapToGrid w:val="0"/>
              <w:spacing w:after="200" w:line="276" w:lineRule="auto"/>
              <w:ind w:right="142"/>
              <w:jc w:val="center"/>
              <w:rPr>
                <w:rFonts w:ascii="Times New Roman" w:eastAsiaTheme="minorHAnsi" w:hAnsi="Times New Roman" w:cs="Times New Roman"/>
                <w:bCs/>
                <w:color w:val="auto"/>
                <w:lang w:eastAsia="en-US" w:bidi="ar-SA"/>
              </w:rPr>
            </w:pPr>
            <w:r w:rsidRPr="0088782B">
              <w:rPr>
                <w:rFonts w:ascii="Times New Roman" w:eastAsiaTheme="minorHAnsi" w:hAnsi="Times New Roman" w:cs="Times New Roman"/>
                <w:bCs/>
                <w:color w:val="auto"/>
                <w:sz w:val="22"/>
                <w:szCs w:val="22"/>
                <w:lang w:eastAsia="en-US" w:bidi="ar-SA"/>
              </w:rPr>
              <w:t>Завдання 1. Проведення робіт з капітального ремонту та покращення матеріально-технічної бази приміщень за адресою: Закарпатська область, м.Ужгоород, вул.Дрогомирецького, 3.</w:t>
            </w:r>
          </w:p>
        </w:tc>
        <w:tc>
          <w:tcPr>
            <w:tcW w:w="2731" w:type="dxa"/>
            <w:tcMar>
              <w:left w:w="68" w:type="dxa"/>
              <w:right w:w="68" w:type="dxa"/>
            </w:tcMar>
            <w:vAlign w:val="center"/>
          </w:tcPr>
          <w:p w:rsidR="0088782B" w:rsidRPr="0088782B" w:rsidRDefault="0088782B" w:rsidP="0088782B">
            <w:pPr>
              <w:widowControl/>
              <w:snapToGrid w:val="0"/>
              <w:spacing w:after="200" w:line="276" w:lineRule="auto"/>
              <w:ind w:right="-108"/>
              <w:jc w:val="center"/>
              <w:rPr>
                <w:rFonts w:ascii="Times New Roman" w:eastAsiaTheme="minorHAnsi" w:hAnsi="Times New Roman" w:cs="Times New Roman"/>
                <w:color w:val="auto"/>
                <w:lang w:eastAsia="en-US" w:bidi="ar-SA"/>
              </w:rPr>
            </w:pPr>
          </w:p>
        </w:tc>
        <w:tc>
          <w:tcPr>
            <w:tcW w:w="1380" w:type="dxa"/>
            <w:gridSpan w:val="2"/>
            <w:tcMar>
              <w:left w:w="28" w:type="dxa"/>
              <w:right w:w="28" w:type="dxa"/>
            </w:tcMar>
            <w:vAlign w:val="center"/>
          </w:tcPr>
          <w:p w:rsidR="0088782B" w:rsidRPr="0088782B" w:rsidRDefault="0088782B" w:rsidP="0088782B">
            <w:pPr>
              <w:widowControl/>
              <w:snapToGrid w:val="0"/>
              <w:spacing w:after="200" w:line="276" w:lineRule="auto"/>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w:t>
            </w:r>
          </w:p>
        </w:tc>
        <w:tc>
          <w:tcPr>
            <w:tcW w:w="1638" w:type="dxa"/>
            <w:tcMar>
              <w:left w:w="28" w:type="dxa"/>
              <w:right w:w="28" w:type="dxa"/>
            </w:tcMar>
            <w:vAlign w:val="center"/>
          </w:tcPr>
          <w:p w:rsidR="0088782B" w:rsidRPr="0088782B" w:rsidRDefault="0088782B" w:rsidP="0088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textAlignment w:val="baseline"/>
              <w:rPr>
                <w:rFonts w:ascii="Times New Roman" w:eastAsiaTheme="minorHAnsi" w:hAnsi="Times New Roman" w:cs="Times New Roman"/>
                <w:bCs/>
                <w:color w:val="auto"/>
                <w:bdr w:val="none" w:sz="0" w:space="0" w:color="auto" w:frame="1"/>
                <w:lang w:eastAsia="en-US" w:bidi="ar-SA"/>
              </w:rPr>
            </w:pPr>
            <w:r w:rsidRPr="0088782B">
              <w:rPr>
                <w:rFonts w:ascii="Times New Roman" w:eastAsiaTheme="minorHAnsi" w:hAnsi="Times New Roman" w:cs="Times New Roman"/>
                <w:color w:val="auto"/>
                <w:sz w:val="22"/>
                <w:szCs w:val="22"/>
                <w:lang w:eastAsia="en-US" w:bidi="ar-SA"/>
              </w:rPr>
              <w:t>500 000,00</w:t>
            </w:r>
          </w:p>
        </w:tc>
        <w:tc>
          <w:tcPr>
            <w:tcW w:w="1559" w:type="dxa"/>
            <w:vAlign w:val="center"/>
          </w:tcPr>
          <w:p w:rsidR="0088782B" w:rsidRPr="0088782B" w:rsidRDefault="0088782B" w:rsidP="0088782B">
            <w:pPr>
              <w:widowControl/>
              <w:spacing w:after="200" w:line="276" w:lineRule="auto"/>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w:t>
            </w:r>
          </w:p>
        </w:tc>
        <w:tc>
          <w:tcPr>
            <w:tcW w:w="1418" w:type="dxa"/>
            <w:vAlign w:val="center"/>
          </w:tcPr>
          <w:p w:rsidR="0088782B" w:rsidRPr="0088782B" w:rsidRDefault="0088782B" w:rsidP="0088782B">
            <w:pPr>
              <w:widowControl/>
              <w:spacing w:after="200" w:line="276" w:lineRule="auto"/>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500 000,00</w:t>
            </w:r>
          </w:p>
        </w:tc>
        <w:tc>
          <w:tcPr>
            <w:tcW w:w="4204" w:type="dxa"/>
            <w:tcMar>
              <w:left w:w="28" w:type="dxa"/>
              <w:right w:w="28" w:type="dxa"/>
            </w:tcMar>
            <w:vAlign w:val="center"/>
          </w:tcPr>
          <w:p w:rsidR="0088782B" w:rsidRPr="0088782B" w:rsidRDefault="0088782B" w:rsidP="0088782B">
            <w:pPr>
              <w:widowControl/>
              <w:spacing w:after="200" w:line="276" w:lineRule="auto"/>
              <w:ind w:right="189"/>
              <w:jc w:val="center"/>
              <w:rPr>
                <w:rFonts w:ascii="Times New Roman" w:eastAsiaTheme="minorHAnsi" w:hAnsi="Times New Roman" w:cs="Times New Roman"/>
                <w:color w:val="auto"/>
                <w:lang w:eastAsia="en-US" w:bidi="ar-SA"/>
              </w:rPr>
            </w:pPr>
            <w:r w:rsidRPr="0088782B">
              <w:rPr>
                <w:rFonts w:ascii="Times New Roman" w:eastAsiaTheme="minorHAnsi" w:hAnsi="Times New Roman" w:cs="Times New Roman"/>
                <w:color w:val="auto"/>
                <w:sz w:val="22"/>
                <w:szCs w:val="22"/>
                <w:lang w:eastAsia="en-US" w:bidi="ar-SA"/>
              </w:rPr>
              <w:t>-</w:t>
            </w:r>
          </w:p>
        </w:tc>
      </w:tr>
    </w:tbl>
    <w:p w:rsidR="0088782B" w:rsidRPr="0088782B" w:rsidRDefault="0088782B" w:rsidP="0088782B">
      <w:pPr>
        <w:widowControl/>
        <w:jc w:val="both"/>
        <w:rPr>
          <w:rFonts w:ascii="Times New Roman" w:eastAsiaTheme="minorHAnsi" w:hAnsi="Times New Roman" w:cstheme="minorBidi"/>
          <w:b/>
          <w:color w:val="auto"/>
          <w:sz w:val="28"/>
          <w:szCs w:val="28"/>
          <w:lang w:eastAsia="en-US" w:bidi="ar-SA"/>
        </w:rPr>
      </w:pPr>
    </w:p>
    <w:p w:rsidR="0088782B" w:rsidRPr="0088782B" w:rsidRDefault="0088782B" w:rsidP="0088782B">
      <w:pPr>
        <w:widowControl/>
        <w:jc w:val="both"/>
        <w:rPr>
          <w:rFonts w:ascii="Times New Roman" w:eastAsiaTheme="minorHAnsi" w:hAnsi="Times New Roman" w:cs="Times New Roman"/>
          <w:bCs/>
          <w:color w:val="auto"/>
          <w:sz w:val="28"/>
          <w:szCs w:val="28"/>
          <w:lang w:eastAsia="en-US" w:bidi="ar-SA"/>
        </w:rPr>
      </w:pPr>
    </w:p>
    <w:p w:rsidR="0088782B" w:rsidRPr="0088782B" w:rsidRDefault="009B0B74" w:rsidP="0088782B">
      <w:pPr>
        <w:widowControl/>
        <w:ind w:firstLine="12960"/>
        <w:jc w:val="both"/>
        <w:rPr>
          <w:rFonts w:ascii="Times New Roman" w:eastAsiaTheme="minorHAns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lastRenderedPageBreak/>
        <w:t>Додаток 4</w:t>
      </w:r>
    </w:p>
    <w:p w:rsidR="0088782B" w:rsidRPr="0088782B" w:rsidRDefault="0088782B" w:rsidP="0088782B">
      <w:pPr>
        <w:widowControl/>
        <w:ind w:firstLine="12960"/>
        <w:jc w:val="both"/>
        <w:rPr>
          <w:rFonts w:ascii="Times New Roman" w:eastAsiaTheme="minorHAnsi" w:hAnsi="Times New Roman" w:cs="Times New Roman"/>
          <w:bCs/>
          <w:color w:val="auto"/>
          <w:sz w:val="28"/>
          <w:szCs w:val="28"/>
          <w:lang w:eastAsia="en-US" w:bidi="ar-SA"/>
        </w:rPr>
      </w:pPr>
      <w:r w:rsidRPr="0088782B">
        <w:rPr>
          <w:rFonts w:ascii="Times New Roman" w:eastAsiaTheme="minorHAnsi" w:hAnsi="Times New Roman" w:cs="Times New Roman"/>
          <w:bCs/>
          <w:color w:val="auto"/>
          <w:sz w:val="28"/>
          <w:szCs w:val="28"/>
          <w:lang w:eastAsia="en-US" w:bidi="ar-SA"/>
        </w:rPr>
        <w:t xml:space="preserve">до Програми </w:t>
      </w: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 xml:space="preserve">Результативні показники виконання  завдань Програми </w:t>
      </w:r>
      <w:r w:rsidRPr="0088782B">
        <w:rPr>
          <w:rFonts w:ascii="Times New Roman" w:eastAsiaTheme="minorHAnsi" w:hAnsi="Times New Roman" w:cs="Times New Roman"/>
          <w:b/>
          <w:color w:val="auto"/>
          <w:sz w:val="28"/>
          <w:szCs w:val="28"/>
          <w:lang w:bidi="ar-SA"/>
        </w:rPr>
        <w:t xml:space="preserve">підтримки управління стратегічних розслідувань в Закарпатській області </w:t>
      </w:r>
      <w:r w:rsidRPr="0088782B">
        <w:rPr>
          <w:rFonts w:ascii="Times New Roman" w:eastAsiaTheme="minorHAnsi" w:hAnsi="Times New Roman" w:cs="Times New Roman"/>
          <w:b/>
          <w:bCs/>
          <w:color w:val="auto"/>
          <w:sz w:val="28"/>
          <w:szCs w:val="28"/>
          <w:lang w:eastAsia="en-US" w:bidi="ar-SA"/>
        </w:rPr>
        <w:t xml:space="preserve"> Департаменту стратегічних розслідувань Національної поліції України на 2024-2025 роки</w:t>
      </w: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bl>
      <w:tblPr>
        <w:tblStyle w:val="2"/>
        <w:tblW w:w="0" w:type="auto"/>
        <w:tblLook w:val="04A0"/>
      </w:tblPr>
      <w:tblGrid>
        <w:gridCol w:w="3013"/>
        <w:gridCol w:w="1980"/>
        <w:gridCol w:w="1686"/>
        <w:gridCol w:w="1509"/>
        <w:gridCol w:w="1559"/>
        <w:gridCol w:w="1559"/>
        <w:gridCol w:w="1559"/>
        <w:gridCol w:w="1559"/>
      </w:tblGrid>
      <w:tr w:rsidR="0088782B" w:rsidRPr="0088782B" w:rsidTr="009013CB">
        <w:trPr>
          <w:trHeight w:val="285"/>
        </w:trPr>
        <w:tc>
          <w:tcPr>
            <w:tcW w:w="3013" w:type="dxa"/>
            <w:vMerge w:val="restart"/>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color w:val="auto"/>
                <w:lang w:eastAsia="en-US" w:bidi="ar-SA"/>
              </w:rPr>
              <w:t>Мета, КПКВКМБ</w:t>
            </w:r>
          </w:p>
        </w:tc>
        <w:tc>
          <w:tcPr>
            <w:tcW w:w="1980" w:type="dxa"/>
            <w:vMerge w:val="restart"/>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Джерела фінансування</w:t>
            </w: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4754" w:type="dxa"/>
            <w:gridSpan w:val="3"/>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Виконання Програми</w:t>
            </w:r>
          </w:p>
        </w:tc>
        <w:tc>
          <w:tcPr>
            <w:tcW w:w="4677" w:type="dxa"/>
            <w:gridSpan w:val="3"/>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Виконання Програми</w:t>
            </w:r>
          </w:p>
        </w:tc>
      </w:tr>
      <w:tr w:rsidR="0088782B" w:rsidRPr="0088782B" w:rsidTr="009013CB">
        <w:trPr>
          <w:trHeight w:val="300"/>
        </w:trPr>
        <w:tc>
          <w:tcPr>
            <w:tcW w:w="3013" w:type="dxa"/>
            <w:vMerge/>
          </w:tcPr>
          <w:p w:rsidR="0088782B" w:rsidRPr="0088782B" w:rsidRDefault="0088782B" w:rsidP="0088782B">
            <w:pPr>
              <w:widowControl/>
              <w:jc w:val="center"/>
              <w:rPr>
                <w:rFonts w:ascii="Times New Roman" w:eastAsiaTheme="minorHAnsi" w:hAnsi="Times New Roman" w:cs="Times New Roman"/>
                <w:b/>
                <w:color w:val="auto"/>
                <w:lang w:eastAsia="en-US" w:bidi="ar-SA"/>
              </w:rPr>
            </w:pPr>
          </w:p>
        </w:tc>
        <w:tc>
          <w:tcPr>
            <w:tcW w:w="1980" w:type="dxa"/>
            <w:vMerge/>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4754" w:type="dxa"/>
            <w:gridSpan w:val="3"/>
          </w:tcPr>
          <w:p w:rsidR="0088782B" w:rsidRPr="0088782B" w:rsidRDefault="009B0B74" w:rsidP="0088782B">
            <w:pPr>
              <w:widowControl/>
              <w:jc w:val="center"/>
              <w:rPr>
                <w:rFonts w:ascii="Times New Roman" w:eastAsiaTheme="minorHAnsi" w:hAnsi="Times New Roman" w:cs="Times New Roman"/>
                <w:b/>
                <w:bCs/>
                <w:color w:val="auto"/>
                <w:sz w:val="28"/>
                <w:szCs w:val="28"/>
                <w:lang w:eastAsia="en-US" w:bidi="ar-SA"/>
              </w:rPr>
            </w:pPr>
            <w:r>
              <w:rPr>
                <w:rFonts w:ascii="Times New Roman" w:eastAsiaTheme="minorHAnsi" w:hAnsi="Times New Roman" w:cs="Times New Roman"/>
                <w:b/>
                <w:bCs/>
                <w:color w:val="auto"/>
                <w:sz w:val="28"/>
                <w:szCs w:val="28"/>
                <w:lang w:eastAsia="en-US" w:bidi="ar-SA"/>
              </w:rPr>
              <w:t>2026</w:t>
            </w:r>
            <w:r w:rsidR="0088782B" w:rsidRPr="0088782B">
              <w:rPr>
                <w:rFonts w:ascii="Times New Roman" w:eastAsiaTheme="minorHAnsi" w:hAnsi="Times New Roman" w:cs="Times New Roman"/>
                <w:b/>
                <w:bCs/>
                <w:color w:val="auto"/>
                <w:sz w:val="28"/>
                <w:szCs w:val="28"/>
                <w:lang w:eastAsia="en-US" w:bidi="ar-SA"/>
              </w:rPr>
              <w:t xml:space="preserve"> рік</w:t>
            </w:r>
          </w:p>
        </w:tc>
        <w:tc>
          <w:tcPr>
            <w:tcW w:w="4677" w:type="dxa"/>
            <w:gridSpan w:val="3"/>
          </w:tcPr>
          <w:p w:rsidR="0088782B" w:rsidRPr="0088782B" w:rsidRDefault="009B0B74" w:rsidP="0088782B">
            <w:pPr>
              <w:widowControl/>
              <w:jc w:val="center"/>
              <w:rPr>
                <w:rFonts w:ascii="Times New Roman" w:eastAsiaTheme="minorHAnsi" w:hAnsi="Times New Roman" w:cs="Times New Roman"/>
                <w:b/>
                <w:bCs/>
                <w:color w:val="auto"/>
                <w:sz w:val="28"/>
                <w:szCs w:val="28"/>
                <w:lang w:eastAsia="en-US" w:bidi="ar-SA"/>
              </w:rPr>
            </w:pPr>
            <w:r>
              <w:rPr>
                <w:rFonts w:ascii="Times New Roman" w:eastAsiaTheme="minorHAnsi" w:hAnsi="Times New Roman" w:cs="Times New Roman"/>
                <w:b/>
                <w:bCs/>
                <w:color w:val="auto"/>
                <w:sz w:val="28"/>
                <w:szCs w:val="28"/>
                <w:lang w:eastAsia="en-US" w:bidi="ar-SA"/>
              </w:rPr>
              <w:t>2027</w:t>
            </w:r>
            <w:r w:rsidR="0088782B" w:rsidRPr="0088782B">
              <w:rPr>
                <w:rFonts w:ascii="Times New Roman" w:eastAsiaTheme="minorHAnsi" w:hAnsi="Times New Roman" w:cs="Times New Roman"/>
                <w:b/>
                <w:bCs/>
                <w:color w:val="auto"/>
                <w:sz w:val="28"/>
                <w:szCs w:val="28"/>
                <w:lang w:eastAsia="en-US" w:bidi="ar-SA"/>
              </w:rPr>
              <w:t xml:space="preserve"> рік</w:t>
            </w:r>
          </w:p>
        </w:tc>
      </w:tr>
      <w:tr w:rsidR="0088782B" w:rsidRPr="0088782B" w:rsidTr="009013CB">
        <w:trPr>
          <w:trHeight w:val="360"/>
        </w:trPr>
        <w:tc>
          <w:tcPr>
            <w:tcW w:w="3013" w:type="dxa"/>
            <w:vMerge/>
          </w:tcPr>
          <w:p w:rsidR="0088782B" w:rsidRPr="0088782B" w:rsidRDefault="0088782B" w:rsidP="0088782B">
            <w:pPr>
              <w:widowControl/>
              <w:jc w:val="center"/>
              <w:rPr>
                <w:rFonts w:ascii="Times New Roman" w:eastAsiaTheme="minorHAnsi" w:hAnsi="Times New Roman" w:cs="Times New Roman"/>
                <w:b/>
                <w:color w:val="auto"/>
                <w:lang w:eastAsia="en-US" w:bidi="ar-SA"/>
              </w:rPr>
            </w:pPr>
          </w:p>
        </w:tc>
        <w:tc>
          <w:tcPr>
            <w:tcW w:w="1980" w:type="dxa"/>
            <w:vMerge/>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1686"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Обсяг видатків</w:t>
            </w:r>
          </w:p>
        </w:tc>
        <w:tc>
          <w:tcPr>
            <w:tcW w:w="1509"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Загальний фонд</w:t>
            </w:r>
          </w:p>
        </w:tc>
        <w:tc>
          <w:tcPr>
            <w:tcW w:w="1559"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Спеціальний фонд</w:t>
            </w:r>
          </w:p>
        </w:tc>
        <w:tc>
          <w:tcPr>
            <w:tcW w:w="1559"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Обсяг видатків</w:t>
            </w:r>
          </w:p>
        </w:tc>
        <w:tc>
          <w:tcPr>
            <w:tcW w:w="1559"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Загальний фонд</w:t>
            </w:r>
          </w:p>
        </w:tc>
        <w:tc>
          <w:tcPr>
            <w:tcW w:w="1559" w:type="dxa"/>
          </w:tcPr>
          <w:p w:rsidR="0088782B" w:rsidRPr="0088782B" w:rsidRDefault="0088782B" w:rsidP="0088782B">
            <w:pPr>
              <w:widowControl/>
              <w:jc w:val="center"/>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Спеціальний фонд</w:t>
            </w:r>
          </w:p>
        </w:tc>
      </w:tr>
      <w:tr w:rsidR="0088782B" w:rsidRPr="0088782B" w:rsidTr="009013CB">
        <w:tc>
          <w:tcPr>
            <w:tcW w:w="3013"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Всього на виконання програми,грн</w:t>
            </w:r>
          </w:p>
        </w:tc>
        <w:tc>
          <w:tcPr>
            <w:tcW w:w="1980"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 xml:space="preserve">Бюджет </w:t>
            </w:r>
          </w:p>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Кам’янської ТГ</w:t>
            </w:r>
          </w:p>
        </w:tc>
        <w:tc>
          <w:tcPr>
            <w:tcW w:w="1686"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500 000,00</w:t>
            </w:r>
          </w:p>
        </w:tc>
        <w:tc>
          <w:tcPr>
            <w:tcW w:w="1509"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4"/>
                <w:szCs w:val="24"/>
                <w:lang w:eastAsia="en-US" w:bidi="ar-SA"/>
              </w:rPr>
            </w:pPr>
            <w:r w:rsidRPr="0088782B">
              <w:rPr>
                <w:rFonts w:ascii="Times New Roman" w:eastAsiaTheme="minorHAnsi" w:hAnsi="Times New Roman" w:cs="Times New Roman"/>
                <w:b/>
                <w:bCs/>
                <w:color w:val="auto"/>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color w:val="auto"/>
                <w:sz w:val="24"/>
                <w:szCs w:val="24"/>
                <w:lang w:eastAsia="en-US" w:bidi="ar-SA"/>
              </w:rPr>
            </w:pPr>
            <w:r w:rsidRPr="0088782B">
              <w:rPr>
                <w:rFonts w:ascii="Times New Roman" w:eastAsiaTheme="minorHAnsi" w:hAnsi="Times New Roman" w:cs="Times New Roman"/>
                <w:b/>
                <w:color w:val="auto"/>
                <w:sz w:val="24"/>
                <w:szCs w:val="24"/>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4"/>
                <w:szCs w:val="24"/>
                <w:lang w:eastAsia="en-US" w:bidi="ar-SA"/>
              </w:rPr>
            </w:pPr>
            <w:r w:rsidRPr="0088782B">
              <w:rPr>
                <w:rFonts w:ascii="Times New Roman" w:eastAsiaTheme="minorHAnsi" w:hAnsi="Times New Roman" w:cs="Times New Roman"/>
                <w:b/>
                <w:bCs/>
                <w:color w:val="auto"/>
                <w:lang w:eastAsia="en-US" w:bidi="ar-SA"/>
              </w:rPr>
              <w:t>500 000,00</w:t>
            </w:r>
          </w:p>
        </w:tc>
      </w:tr>
      <w:tr w:rsidR="0088782B" w:rsidRPr="0088782B" w:rsidTr="009013CB">
        <w:tc>
          <w:tcPr>
            <w:tcW w:w="9747" w:type="dxa"/>
            <w:gridSpan w:val="5"/>
          </w:tcPr>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
                <w:bCs/>
                <w:color w:val="auto"/>
                <w:sz w:val="24"/>
                <w:szCs w:val="24"/>
                <w:lang w:eastAsia="en-US" w:bidi="ar-SA"/>
              </w:rPr>
              <w:t>Мета:</w:t>
            </w:r>
            <w:r w:rsidRPr="0088782B">
              <w:rPr>
                <w:rFonts w:ascii="Times New Roman" w:eastAsiaTheme="minorHAnsi" w:hAnsi="Times New Roman" w:cs="Times New Roman"/>
                <w:bCs/>
                <w:color w:val="auto"/>
                <w:sz w:val="24"/>
                <w:szCs w:val="24"/>
                <w:lang w:eastAsia="en-US" w:bidi="ar-SA"/>
              </w:rPr>
              <w:t xml:space="preserve"> забезпечення протидії злочинності  на території Кам’янської ТГ</w:t>
            </w:r>
          </w:p>
        </w:tc>
        <w:tc>
          <w:tcPr>
            <w:tcW w:w="1559" w:type="dxa"/>
          </w:tcPr>
          <w:p w:rsidR="0088782B" w:rsidRPr="0088782B" w:rsidRDefault="0088782B" w:rsidP="0088782B">
            <w:pPr>
              <w:widowControl/>
              <w:rPr>
                <w:rFonts w:ascii="Times New Roman" w:eastAsiaTheme="minorHAnsi" w:hAnsi="Times New Roman" w:cs="Times New Roman"/>
                <w:b/>
                <w:bCs/>
                <w:color w:val="auto"/>
                <w:sz w:val="24"/>
                <w:szCs w:val="24"/>
                <w:lang w:eastAsia="en-US" w:bidi="ar-SA"/>
              </w:rPr>
            </w:pPr>
          </w:p>
        </w:tc>
        <w:tc>
          <w:tcPr>
            <w:tcW w:w="1559" w:type="dxa"/>
          </w:tcPr>
          <w:p w:rsidR="0088782B" w:rsidRPr="0088782B" w:rsidRDefault="0088782B" w:rsidP="0088782B">
            <w:pPr>
              <w:widowControl/>
              <w:rPr>
                <w:rFonts w:ascii="Times New Roman" w:eastAsiaTheme="minorHAnsi" w:hAnsi="Times New Roman" w:cs="Times New Roman"/>
                <w:b/>
                <w:bCs/>
                <w:color w:val="auto"/>
                <w:sz w:val="24"/>
                <w:szCs w:val="24"/>
                <w:lang w:eastAsia="en-US" w:bidi="ar-SA"/>
              </w:rPr>
            </w:pPr>
          </w:p>
        </w:tc>
        <w:tc>
          <w:tcPr>
            <w:tcW w:w="1559" w:type="dxa"/>
          </w:tcPr>
          <w:p w:rsidR="0088782B" w:rsidRPr="0088782B" w:rsidRDefault="0088782B" w:rsidP="0088782B">
            <w:pPr>
              <w:widowControl/>
              <w:rPr>
                <w:rFonts w:ascii="Times New Roman" w:eastAsiaTheme="minorHAnsi" w:hAnsi="Times New Roman" w:cs="Times New Roman"/>
                <w:b/>
                <w:bCs/>
                <w:color w:val="auto"/>
                <w:sz w:val="24"/>
                <w:szCs w:val="24"/>
                <w:lang w:eastAsia="en-US" w:bidi="ar-SA"/>
              </w:rPr>
            </w:pPr>
          </w:p>
        </w:tc>
      </w:tr>
      <w:tr w:rsidR="0088782B" w:rsidRPr="0088782B" w:rsidTr="009013CB">
        <w:tc>
          <w:tcPr>
            <w:tcW w:w="14424" w:type="dxa"/>
            <w:gridSpan w:val="8"/>
          </w:tcPr>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
                <w:bCs/>
                <w:color w:val="auto"/>
                <w:sz w:val="24"/>
                <w:szCs w:val="24"/>
                <w:lang w:eastAsia="en-US" w:bidi="ar-SA"/>
              </w:rPr>
              <w:t>Відповідальний виконавець</w:t>
            </w:r>
            <w:r w:rsidRPr="0088782B">
              <w:rPr>
                <w:rFonts w:ascii="Times New Roman" w:eastAsiaTheme="minorHAnsi" w:hAnsi="Times New Roman" w:cs="Times New Roman"/>
                <w:b/>
                <w:bCs/>
                <w:color w:val="auto"/>
                <w:sz w:val="28"/>
                <w:szCs w:val="28"/>
                <w:lang w:eastAsia="en-US" w:bidi="ar-SA"/>
              </w:rPr>
              <w:t>:</w:t>
            </w:r>
            <w:r w:rsidRPr="0088782B">
              <w:rPr>
                <w:rFonts w:ascii="Times New Roman" w:eastAsiaTheme="minorHAnsi" w:hAnsi="Times New Roman" w:cs="Times New Roman"/>
                <w:b/>
                <w:bCs/>
                <w:color w:val="auto"/>
                <w:sz w:val="24"/>
                <w:szCs w:val="24"/>
                <w:lang w:eastAsia="en-US" w:bidi="ar-SA"/>
              </w:rPr>
              <w:t xml:space="preserve"> </w:t>
            </w:r>
            <w:r w:rsidRPr="0088782B">
              <w:rPr>
                <w:rFonts w:ascii="Times New Roman" w:eastAsia="Times New Roman" w:hAnsi="Times New Roman" w:cs="Times New Roman"/>
                <w:color w:val="auto"/>
                <w:sz w:val="24"/>
                <w:szCs w:val="24"/>
                <w:lang w:eastAsia="ru-RU" w:bidi="ar-SA"/>
              </w:rPr>
              <w:t>Головне управління Національної поліції в Закарпатській області</w:t>
            </w:r>
            <w:r w:rsidRPr="0088782B">
              <w:rPr>
                <w:rFonts w:ascii="Times New Roman" w:eastAsiaTheme="minorHAnsi" w:hAnsi="Times New Roman" w:cs="Times New Roman"/>
                <w:color w:val="auto"/>
                <w:sz w:val="24"/>
                <w:szCs w:val="24"/>
                <w:lang w:eastAsia="en-US" w:bidi="ar-SA"/>
              </w:rPr>
              <w:t>, управління</w:t>
            </w:r>
            <w:r w:rsidRPr="0088782B">
              <w:rPr>
                <w:rFonts w:ascii="Times New Roman" w:eastAsiaTheme="minorHAnsi" w:hAnsi="Times New Roman" w:cs="Times New Roman"/>
                <w:bCs/>
                <w:color w:val="auto"/>
                <w:sz w:val="24"/>
                <w:szCs w:val="24"/>
                <w:lang w:eastAsia="en-US" w:bidi="ar-SA"/>
              </w:rPr>
              <w:t xml:space="preserve"> стратегічних розслідувань в Закарпатській області Департаменту  стратегічних розслідувань Національної поліції України</w:t>
            </w:r>
          </w:p>
          <w:p w:rsidR="0088782B" w:rsidRPr="0088782B" w:rsidRDefault="0088782B" w:rsidP="0088782B">
            <w:pPr>
              <w:widowControl/>
              <w:rPr>
                <w:rFonts w:ascii="Times New Roman" w:eastAsiaTheme="minorHAnsi" w:hAnsi="Times New Roman" w:cs="Times New Roman"/>
                <w:b/>
                <w:bCs/>
                <w:color w:val="auto"/>
                <w:sz w:val="24"/>
                <w:szCs w:val="24"/>
                <w:lang w:eastAsia="en-US" w:bidi="ar-SA"/>
              </w:rPr>
            </w:pPr>
          </w:p>
        </w:tc>
      </w:tr>
      <w:tr w:rsidR="0088782B" w:rsidRPr="0088782B" w:rsidTr="009013CB">
        <w:tc>
          <w:tcPr>
            <w:tcW w:w="3013" w:type="dxa"/>
          </w:tcPr>
          <w:p w:rsidR="0088782B" w:rsidRPr="0088782B" w:rsidRDefault="0088782B" w:rsidP="0088782B">
            <w:pPr>
              <w:widowControl/>
              <w:tabs>
                <w:tab w:val="left" w:pos="1875"/>
              </w:tabs>
              <w:jc w:val="both"/>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 xml:space="preserve">Завдання 1. </w:t>
            </w:r>
          </w:p>
        </w:tc>
        <w:tc>
          <w:tcPr>
            <w:tcW w:w="11411" w:type="dxa"/>
            <w:gridSpan w:val="7"/>
            <w:tcBorders>
              <w:right w:val="single" w:sz="4" w:space="0" w:color="auto"/>
            </w:tcBorders>
          </w:tcPr>
          <w:p w:rsidR="0088782B" w:rsidRPr="0088782B" w:rsidRDefault="0088782B" w:rsidP="0088782B">
            <w:pPr>
              <w:widowControl/>
              <w:tabs>
                <w:tab w:val="left" w:pos="315"/>
              </w:tabs>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Cs/>
                <w:color w:val="auto"/>
                <w:lang w:eastAsia="en-US" w:bidi="ar-SA"/>
              </w:rPr>
              <w:t>Проведення поточних ремонтних робіт приміщень за адресою: Закарпатська область, м.Ужгоород, вул.Дрогомирецького, 3.</w:t>
            </w:r>
          </w:p>
        </w:tc>
      </w:tr>
      <w:tr w:rsidR="0088782B" w:rsidRPr="0088782B" w:rsidTr="009013CB">
        <w:tc>
          <w:tcPr>
            <w:tcW w:w="3013" w:type="dxa"/>
          </w:tcPr>
          <w:p w:rsidR="0088782B" w:rsidRPr="0088782B" w:rsidRDefault="0088782B" w:rsidP="0088782B">
            <w:pPr>
              <w:widowControl/>
              <w:jc w:val="both"/>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Показник витрат:</w:t>
            </w:r>
          </w:p>
          <w:p w:rsidR="0088782B" w:rsidRPr="0088782B" w:rsidRDefault="0088782B" w:rsidP="0088782B">
            <w:pPr>
              <w:widowControl/>
              <w:jc w:val="both"/>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Загальний осяг видатків, грн</w:t>
            </w:r>
          </w:p>
        </w:tc>
        <w:tc>
          <w:tcPr>
            <w:tcW w:w="1980"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1686" w:type="dxa"/>
          </w:tcPr>
          <w:p w:rsidR="0088782B" w:rsidRPr="0088782B" w:rsidRDefault="0088782B" w:rsidP="0088782B">
            <w:pPr>
              <w:widowControl/>
              <w:jc w:val="center"/>
              <w:rPr>
                <w:rFonts w:ascii="Times New Roman" w:eastAsiaTheme="minorHAnsi" w:hAnsi="Times New Roman" w:cs="Times New Roman"/>
                <w:b/>
                <w:bCs/>
                <w:color w:val="auto"/>
                <w:sz w:val="24"/>
                <w:szCs w:val="24"/>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0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r>
      <w:tr w:rsidR="0088782B" w:rsidRPr="0088782B" w:rsidTr="009013CB">
        <w:tc>
          <w:tcPr>
            <w:tcW w:w="3013" w:type="dxa"/>
          </w:tcPr>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Показник продукту:</w:t>
            </w:r>
          </w:p>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Кількість угод, які планується укласти на виконання завдання</w:t>
            </w:r>
          </w:p>
        </w:tc>
        <w:tc>
          <w:tcPr>
            <w:tcW w:w="1980"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1686"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w:t>
            </w:r>
          </w:p>
        </w:tc>
        <w:tc>
          <w:tcPr>
            <w:tcW w:w="150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w:t>
            </w:r>
          </w:p>
        </w:tc>
      </w:tr>
      <w:tr w:rsidR="0088782B" w:rsidRPr="0088782B" w:rsidTr="009013CB">
        <w:tc>
          <w:tcPr>
            <w:tcW w:w="3013" w:type="dxa"/>
          </w:tcPr>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Показники продуктивності</w:t>
            </w:r>
          </w:p>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(ефективності):</w:t>
            </w:r>
          </w:p>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Середня вартість однієї угоди, грн.</w:t>
            </w:r>
          </w:p>
        </w:tc>
        <w:tc>
          <w:tcPr>
            <w:tcW w:w="1980"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1686" w:type="dxa"/>
            <w:vAlign w:val="center"/>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09" w:type="dxa"/>
            <w:vAlign w:val="center"/>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vAlign w:val="center"/>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500 000,00</w:t>
            </w:r>
          </w:p>
        </w:tc>
      </w:tr>
      <w:tr w:rsidR="0088782B" w:rsidRPr="0088782B" w:rsidTr="009013CB">
        <w:tc>
          <w:tcPr>
            <w:tcW w:w="3013" w:type="dxa"/>
          </w:tcPr>
          <w:p w:rsidR="0088782B" w:rsidRPr="0088782B" w:rsidRDefault="0088782B" w:rsidP="0088782B">
            <w:pPr>
              <w:widowControl/>
              <w:rPr>
                <w:rFonts w:ascii="Times New Roman" w:eastAsiaTheme="minorHAnsi" w:hAnsi="Times New Roman" w:cs="Times New Roman"/>
                <w:bCs/>
                <w:color w:val="auto"/>
                <w:sz w:val="24"/>
                <w:szCs w:val="24"/>
                <w:lang w:eastAsia="en-US" w:bidi="ar-SA"/>
              </w:rPr>
            </w:pPr>
            <w:r w:rsidRPr="0088782B">
              <w:rPr>
                <w:rFonts w:ascii="Times New Roman" w:eastAsiaTheme="minorHAnsi" w:hAnsi="Times New Roman" w:cs="Times New Roman"/>
                <w:bCs/>
                <w:color w:val="auto"/>
                <w:sz w:val="24"/>
                <w:szCs w:val="24"/>
                <w:lang w:eastAsia="en-US" w:bidi="ar-SA"/>
              </w:rPr>
              <w:t>Показник результативності (якості): відсоток вчасно виконаних угод</w:t>
            </w:r>
          </w:p>
        </w:tc>
        <w:tc>
          <w:tcPr>
            <w:tcW w:w="1980"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p>
        </w:tc>
        <w:tc>
          <w:tcPr>
            <w:tcW w:w="1686"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100</w:t>
            </w:r>
          </w:p>
        </w:tc>
        <w:tc>
          <w:tcPr>
            <w:tcW w:w="150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100</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w:t>
            </w:r>
          </w:p>
        </w:tc>
        <w:tc>
          <w:tcPr>
            <w:tcW w:w="1559" w:type="dxa"/>
          </w:tcPr>
          <w:p w:rsidR="0088782B" w:rsidRPr="0088782B" w:rsidRDefault="0088782B" w:rsidP="0088782B">
            <w:pPr>
              <w:widowControl/>
              <w:jc w:val="center"/>
              <w:rPr>
                <w:rFonts w:ascii="Times New Roman" w:eastAsiaTheme="minorHAnsi" w:hAnsi="Times New Roman" w:cs="Times New Roman"/>
                <w:b/>
                <w:bCs/>
                <w:color w:val="auto"/>
                <w:sz w:val="28"/>
                <w:szCs w:val="28"/>
                <w:lang w:eastAsia="en-US" w:bidi="ar-SA"/>
              </w:rPr>
            </w:pPr>
            <w:r w:rsidRPr="0088782B">
              <w:rPr>
                <w:rFonts w:ascii="Times New Roman" w:eastAsiaTheme="minorHAnsi" w:hAnsi="Times New Roman" w:cs="Times New Roman"/>
                <w:b/>
                <w:bCs/>
                <w:color w:val="auto"/>
                <w:sz w:val="28"/>
                <w:szCs w:val="28"/>
                <w:lang w:eastAsia="en-US" w:bidi="ar-SA"/>
              </w:rPr>
              <w:t>100</w:t>
            </w:r>
          </w:p>
        </w:tc>
      </w:tr>
    </w:tbl>
    <w:p w:rsidR="0088782B" w:rsidRPr="0088782B" w:rsidRDefault="0088782B" w:rsidP="0088782B">
      <w:pPr>
        <w:widowControl/>
        <w:spacing w:after="200" w:line="276" w:lineRule="auto"/>
        <w:rPr>
          <w:rFonts w:ascii="Times New Roman" w:eastAsia="Times New Roman" w:hAnsi="Times New Roman" w:cs="Times New Roman"/>
          <w:color w:val="auto"/>
          <w:sz w:val="28"/>
          <w:szCs w:val="28"/>
          <w:lang w:eastAsia="ru-RU" w:bidi="ar-SA"/>
        </w:rPr>
        <w:sectPr w:rsidR="0088782B" w:rsidRPr="0088782B" w:rsidSect="009013CB">
          <w:pgSz w:w="16838" w:h="11906" w:orient="landscape"/>
          <w:pgMar w:top="1418" w:right="1134" w:bottom="851" w:left="1134" w:header="708" w:footer="708" w:gutter="0"/>
          <w:cols w:space="708"/>
          <w:docGrid w:linePitch="360"/>
        </w:sectPr>
      </w:pPr>
    </w:p>
    <w:p w:rsidR="000F2C57" w:rsidRDefault="00476443" w:rsidP="000F2C57">
      <w:pPr>
        <w:ind w:right="4254"/>
        <w:jc w:val="both"/>
        <w:rPr>
          <w:rFonts w:ascii="Times New Roman" w:hAnsi="Times New Roman"/>
          <w:lang w:eastAsia="ar-SA"/>
        </w:rPr>
      </w:pPr>
      <w:r>
        <w:rPr>
          <w:rFonts w:ascii="Times New Roman" w:eastAsia="Times New Roman" w:hAnsi="Times New Roman" w:cs="Times New Roman"/>
          <w:bCs/>
          <w:sz w:val="28"/>
          <w:szCs w:val="28"/>
          <w:lang w:eastAsia="ar-SA"/>
        </w:rPr>
        <w:lastRenderedPageBreak/>
        <w:t xml:space="preserve">           </w:t>
      </w:r>
      <w:r>
        <w:rPr>
          <w:b/>
          <w:szCs w:val="28"/>
          <w:lang w:eastAsia="ar-SA"/>
        </w:rPr>
        <w:t xml:space="preserve"> </w:t>
      </w:r>
      <w:r w:rsidR="006B1DBC">
        <w:rPr>
          <w:b/>
          <w:szCs w:val="28"/>
          <w:lang w:eastAsia="ar-SA"/>
        </w:rPr>
        <w:t xml:space="preserve">          </w:t>
      </w:r>
      <w:r w:rsidR="00210EBC">
        <w:rPr>
          <w:rFonts w:ascii="Times New Roman" w:hAnsi="Times New Roman"/>
          <w:lang w:eastAsia="ar-SA"/>
        </w:rPr>
        <w:t xml:space="preserve">             </w:t>
      </w:r>
    </w:p>
    <w:p w:rsidR="000F2C57" w:rsidRPr="003879E5" w:rsidRDefault="000F2C57" w:rsidP="000F2C57">
      <w:pPr>
        <w:suppressAutoHyphens/>
        <w:spacing w:line="480" w:lineRule="auto"/>
        <w:rPr>
          <w:rFonts w:ascii="Times New Roman" w:hAnsi="Times New Roman"/>
          <w:lang w:eastAsia="ar-SA"/>
        </w:rPr>
      </w:pPr>
      <w:r>
        <w:rPr>
          <w:rFonts w:ascii="Times New Roman" w:hAnsi="Times New Roman"/>
          <w:lang w:eastAsia="ar-SA"/>
        </w:rPr>
        <w:t xml:space="preserve">            </w:t>
      </w:r>
      <w:r w:rsidRPr="00C30315">
        <w:rPr>
          <w:rFonts w:ascii="Times New Roman" w:hAnsi="Times New Roman"/>
          <w:lang w:eastAsia="ar-SA"/>
        </w:rPr>
        <w:t xml:space="preserve">  </w:t>
      </w:r>
      <w:r>
        <w:rPr>
          <w:rFonts w:ascii="Times New Roman" w:hAnsi="Times New Roman"/>
          <w:lang w:eastAsia="ar-SA"/>
        </w:rPr>
        <w:t xml:space="preserve">                                                     </w:t>
      </w:r>
      <w:r w:rsidRPr="00C30315">
        <w:rPr>
          <w:rFonts w:ascii="Times New Roman" w:hAnsi="Times New Roman"/>
          <w:lang w:eastAsia="ar-SA"/>
        </w:rPr>
        <w:t xml:space="preserve">     </w:t>
      </w:r>
      <w:r w:rsidRPr="00C30315">
        <w:rPr>
          <w:rFonts w:ascii="Times New Roman" w:hAnsi="Times New Roman"/>
          <w:b/>
          <w:noProof/>
          <w:lang w:val="ru-RU" w:eastAsia="ru-RU" w:bidi="ar-SA"/>
        </w:rPr>
        <w:drawing>
          <wp:inline distT="0" distB="0" distL="0" distR="0">
            <wp:extent cx="52387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preferRelativeResize="0">
                      <a:picLocks noChangeAspect="1" noChangeArrowheads="1"/>
                    </pic:cNvPicPr>
                  </pic:nvPicPr>
                  <pic:blipFill>
                    <a:blip r:embed="rId8" cstate="print"/>
                    <a:srcRect/>
                    <a:stretch>
                      <a:fillRect/>
                    </a:stretch>
                  </pic:blipFill>
                  <pic:spPr>
                    <a:xfrm>
                      <a:off x="0" y="0"/>
                      <a:ext cx="525027" cy="639578"/>
                    </a:xfrm>
                    <a:prstGeom prst="rect">
                      <a:avLst/>
                    </a:prstGeom>
                    <a:noFill/>
                    <a:ln w="9525">
                      <a:noFill/>
                      <a:miter lim="800000"/>
                      <a:headEnd/>
                      <a:tailEnd/>
                    </a:ln>
                  </pic:spPr>
                </pic:pic>
              </a:graphicData>
            </a:graphic>
          </wp:inline>
        </w:drawing>
      </w:r>
    </w:p>
    <w:p w:rsidR="000F2C57" w:rsidRPr="00C30315" w:rsidRDefault="000F2C57" w:rsidP="000F2C57">
      <w:pPr>
        <w:ind w:left="142" w:right="-625" w:hanging="142"/>
        <w:jc w:val="center"/>
        <w:rPr>
          <w:rFonts w:ascii="Times New Roman" w:hAnsi="Times New Roman"/>
          <w:b/>
          <w:sz w:val="28"/>
          <w:szCs w:val="28"/>
          <w:lang w:eastAsia="ru-RU"/>
        </w:rPr>
      </w:pPr>
      <w:r w:rsidRPr="00C30315">
        <w:rPr>
          <w:rFonts w:ascii="Times New Roman" w:hAnsi="Times New Roman"/>
          <w:b/>
          <w:sz w:val="28"/>
          <w:szCs w:val="28"/>
          <w:lang w:eastAsia="ru-RU"/>
        </w:rPr>
        <w:t>КАМ</w:t>
      </w:r>
      <w:r w:rsidRPr="00C30315">
        <w:rPr>
          <w:rFonts w:ascii="Times New Roman" w:hAnsi="Times New Roman"/>
          <w:b/>
          <w:sz w:val="28"/>
          <w:szCs w:val="28"/>
          <w:lang w:val="ru-RU" w:eastAsia="ru-RU"/>
        </w:rPr>
        <w:t>’</w:t>
      </w:r>
      <w:r w:rsidRPr="00C30315">
        <w:rPr>
          <w:rFonts w:ascii="Times New Roman" w:hAnsi="Times New Roman"/>
          <w:b/>
          <w:sz w:val="28"/>
          <w:szCs w:val="28"/>
          <w:lang w:eastAsia="ru-RU"/>
        </w:rPr>
        <w:t>ЯНСЬКА СІЛЬСЬКА РАДА    БЕРЕГІВСЬКОГО  РАЙОНУ</w:t>
      </w:r>
    </w:p>
    <w:p w:rsidR="000F2C57" w:rsidRPr="00C30315" w:rsidRDefault="000F2C57" w:rsidP="000F2C57">
      <w:pPr>
        <w:ind w:right="-625"/>
        <w:jc w:val="center"/>
        <w:rPr>
          <w:rFonts w:ascii="Times New Roman" w:hAnsi="Times New Roman"/>
          <w:b/>
          <w:sz w:val="28"/>
          <w:szCs w:val="28"/>
          <w:lang w:eastAsia="ru-RU"/>
        </w:rPr>
      </w:pPr>
      <w:r w:rsidRPr="00C30315">
        <w:rPr>
          <w:rFonts w:ascii="Times New Roman" w:hAnsi="Times New Roman"/>
          <w:b/>
          <w:sz w:val="28"/>
          <w:szCs w:val="28"/>
          <w:lang w:eastAsia="ru-RU"/>
        </w:rPr>
        <w:t>ЗАКАРПАТСЬКОЇ  ОБЛАСТІ</w:t>
      </w:r>
    </w:p>
    <w:p w:rsidR="000F2C57" w:rsidRPr="00983BA4" w:rsidRDefault="000F2C57" w:rsidP="000F2C57">
      <w:pPr>
        <w:ind w:firstLine="709"/>
        <w:jc w:val="both"/>
        <w:rPr>
          <w:rFonts w:ascii="Times New Roman" w:eastAsia="Calibri" w:hAnsi="Times New Roman"/>
          <w:b/>
          <w:bCs/>
          <w:sz w:val="28"/>
          <w:lang w:eastAsia="en-US"/>
        </w:rPr>
      </w:pPr>
      <w:r w:rsidRPr="00983BA4">
        <w:rPr>
          <w:rFonts w:ascii="Times New Roman" w:eastAsia="Calibri" w:hAnsi="Times New Roman"/>
          <w:b/>
          <w:bCs/>
          <w:sz w:val="28"/>
          <w:lang w:eastAsia="en-US"/>
        </w:rPr>
        <w:t xml:space="preserve">                               </w:t>
      </w:r>
      <w:r>
        <w:rPr>
          <w:rFonts w:ascii="Times New Roman" w:eastAsia="Calibri" w:hAnsi="Times New Roman"/>
          <w:b/>
          <w:bCs/>
          <w:sz w:val="28"/>
          <w:lang w:eastAsia="en-US"/>
        </w:rPr>
        <w:t>55-та</w:t>
      </w:r>
      <w:r w:rsidRPr="00983BA4">
        <w:rPr>
          <w:rFonts w:ascii="Times New Roman" w:eastAsia="Calibri" w:hAnsi="Times New Roman"/>
          <w:b/>
          <w:bCs/>
          <w:sz w:val="28"/>
          <w:lang w:eastAsia="en-US"/>
        </w:rPr>
        <w:t xml:space="preserve">  сесія</w:t>
      </w:r>
      <w:r>
        <w:rPr>
          <w:rFonts w:ascii="Times New Roman" w:eastAsia="Calibri" w:hAnsi="Times New Roman"/>
          <w:b/>
          <w:bCs/>
          <w:sz w:val="28"/>
          <w:lang w:eastAsia="en-US"/>
        </w:rPr>
        <w:t xml:space="preserve">    8-го</w:t>
      </w:r>
      <w:r w:rsidRPr="00983BA4">
        <w:rPr>
          <w:rFonts w:ascii="Times New Roman" w:eastAsia="Calibri" w:hAnsi="Times New Roman"/>
          <w:b/>
          <w:bCs/>
          <w:sz w:val="28"/>
          <w:lang w:eastAsia="en-US"/>
        </w:rPr>
        <w:t xml:space="preserve"> скликання    </w:t>
      </w:r>
    </w:p>
    <w:p w:rsidR="000F2C57" w:rsidRPr="00983BA4" w:rsidRDefault="000F2C57" w:rsidP="000F2C57">
      <w:pPr>
        <w:ind w:firstLine="709"/>
        <w:jc w:val="both"/>
        <w:rPr>
          <w:rFonts w:ascii="Times New Roman" w:eastAsia="Calibri" w:hAnsi="Times New Roman"/>
          <w:b/>
          <w:bCs/>
          <w:sz w:val="28"/>
          <w:lang w:eastAsia="en-US"/>
        </w:rPr>
      </w:pPr>
    </w:p>
    <w:p w:rsidR="000F2C57" w:rsidRPr="00983BA4" w:rsidRDefault="000F2C57" w:rsidP="000F2C57">
      <w:pPr>
        <w:ind w:firstLine="709"/>
        <w:jc w:val="both"/>
        <w:rPr>
          <w:rFonts w:ascii="Times New Roman" w:eastAsia="Calibri" w:hAnsi="Times New Roman"/>
          <w:b/>
          <w:bCs/>
          <w:sz w:val="28"/>
          <w:lang w:eastAsia="en-US"/>
        </w:rPr>
      </w:pPr>
      <w:r w:rsidRPr="00983BA4">
        <w:rPr>
          <w:rFonts w:ascii="Times New Roman" w:eastAsia="Calibri" w:hAnsi="Times New Roman"/>
          <w:b/>
          <w:bCs/>
          <w:sz w:val="28"/>
          <w:lang w:eastAsia="en-US"/>
        </w:rPr>
        <w:t xml:space="preserve">                                             Р І Ш Е Н Н Я</w:t>
      </w:r>
    </w:p>
    <w:p w:rsidR="000F2C57" w:rsidRPr="00983BA4" w:rsidRDefault="000F2C57" w:rsidP="000F2C57">
      <w:pPr>
        <w:ind w:firstLine="709"/>
        <w:jc w:val="both"/>
        <w:rPr>
          <w:rFonts w:ascii="Times New Roman" w:eastAsia="Calibri" w:hAnsi="Times New Roman"/>
          <w:b/>
          <w:sz w:val="28"/>
          <w:lang w:eastAsia="en-US"/>
        </w:rPr>
      </w:pPr>
    </w:p>
    <w:p w:rsidR="000F2C57" w:rsidRPr="00983BA4" w:rsidRDefault="000F2C57" w:rsidP="000F2C57">
      <w:pPr>
        <w:jc w:val="both"/>
        <w:rPr>
          <w:rFonts w:ascii="Times New Roman" w:eastAsia="Calibri" w:hAnsi="Times New Roman"/>
          <w:b/>
          <w:sz w:val="28"/>
          <w:lang w:eastAsia="en-US"/>
        </w:rPr>
      </w:pPr>
      <w:r w:rsidRPr="00983BA4">
        <w:rPr>
          <w:rFonts w:ascii="Times New Roman" w:eastAsia="Calibri" w:hAnsi="Times New Roman"/>
          <w:b/>
          <w:sz w:val="28"/>
          <w:lang w:eastAsia="en-US"/>
        </w:rPr>
        <w:t xml:space="preserve"> </w:t>
      </w:r>
      <w:r>
        <w:rPr>
          <w:rFonts w:ascii="Times New Roman" w:eastAsia="Calibri" w:hAnsi="Times New Roman"/>
          <w:b/>
          <w:sz w:val="28"/>
          <w:lang w:eastAsia="en-US"/>
        </w:rPr>
        <w:t xml:space="preserve">19 лютого  2026 року   </w:t>
      </w:r>
      <w:r w:rsidRPr="00983BA4">
        <w:rPr>
          <w:rFonts w:ascii="Times New Roman" w:eastAsia="Calibri" w:hAnsi="Times New Roman"/>
          <w:b/>
          <w:sz w:val="28"/>
          <w:lang w:eastAsia="en-US"/>
        </w:rPr>
        <w:t xml:space="preserve">        </w:t>
      </w:r>
      <w:r>
        <w:rPr>
          <w:rFonts w:ascii="Times New Roman" w:eastAsia="Calibri" w:hAnsi="Times New Roman"/>
          <w:b/>
          <w:sz w:val="28"/>
          <w:lang w:eastAsia="en-US"/>
        </w:rPr>
        <w:t xml:space="preserve">  </w:t>
      </w:r>
      <w:r w:rsidRPr="00983BA4">
        <w:rPr>
          <w:rFonts w:ascii="Times New Roman" w:eastAsia="Calibri" w:hAnsi="Times New Roman"/>
          <w:b/>
          <w:sz w:val="28"/>
          <w:lang w:eastAsia="en-US"/>
        </w:rPr>
        <w:t xml:space="preserve">  с. Кам’янське     </w:t>
      </w:r>
      <w:r>
        <w:rPr>
          <w:rFonts w:ascii="Times New Roman" w:eastAsia="Calibri" w:hAnsi="Times New Roman"/>
          <w:b/>
          <w:sz w:val="28"/>
          <w:lang w:eastAsia="en-US"/>
        </w:rPr>
        <w:t xml:space="preserve">                              № 2518</w:t>
      </w:r>
    </w:p>
    <w:p w:rsidR="000F2C57" w:rsidRDefault="000F2C57" w:rsidP="000F2C57">
      <w:pPr>
        <w:ind w:right="4254"/>
        <w:jc w:val="both"/>
        <w:rPr>
          <w:rFonts w:ascii="Times New Roman" w:hAnsi="Times New Roman"/>
          <w:lang w:eastAsia="ar-SA"/>
        </w:rPr>
      </w:pPr>
    </w:p>
    <w:p w:rsidR="000F2C57" w:rsidRPr="000F2C57" w:rsidRDefault="00210EBC" w:rsidP="000F2C57">
      <w:pPr>
        <w:ind w:right="4254"/>
        <w:jc w:val="both"/>
        <w:rPr>
          <w:rFonts w:ascii="Times New Roman" w:eastAsia="Times New Roman" w:hAnsi="Times New Roman" w:cs="Times New Roman"/>
          <w:b/>
          <w:bCs/>
          <w:color w:val="auto"/>
          <w:sz w:val="28"/>
          <w:szCs w:val="28"/>
          <w:lang w:eastAsia="ru-RU" w:bidi="ar-SA"/>
        </w:rPr>
      </w:pPr>
      <w:r w:rsidRPr="000F2C57">
        <w:rPr>
          <w:rFonts w:ascii="Times New Roman" w:hAnsi="Times New Roman"/>
          <w:sz w:val="28"/>
          <w:szCs w:val="28"/>
          <w:lang w:eastAsia="ar-SA"/>
        </w:rPr>
        <w:t xml:space="preserve"> </w:t>
      </w:r>
      <w:r w:rsidR="000F2C57" w:rsidRPr="000F2C57">
        <w:rPr>
          <w:rFonts w:ascii="Times New Roman" w:eastAsia="Times New Roman" w:hAnsi="Times New Roman" w:cs="Times New Roman"/>
          <w:b/>
          <w:bCs/>
          <w:color w:val="auto"/>
          <w:sz w:val="28"/>
          <w:szCs w:val="28"/>
          <w:lang w:eastAsia="ru-RU" w:bidi="ar-SA"/>
        </w:rPr>
        <w:t>Про внесення змін до рішення сесії сільської ради від 04.12.2025 року №2419 «Про Програму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Кам’янській сільській раді на 2026-2028 роки»</w:t>
      </w:r>
    </w:p>
    <w:p w:rsidR="000F2C57" w:rsidRPr="000F2C57" w:rsidRDefault="000F2C57" w:rsidP="000F2C57">
      <w:pPr>
        <w:autoSpaceDE w:val="0"/>
        <w:autoSpaceDN w:val="0"/>
        <w:adjustRightInd w:val="0"/>
        <w:jc w:val="both"/>
        <w:rPr>
          <w:rFonts w:ascii="Times New Roman" w:eastAsia="Times New Roman" w:hAnsi="Times New Roman" w:cs="Times New Roman"/>
          <w:color w:val="auto"/>
          <w:sz w:val="28"/>
          <w:szCs w:val="28"/>
          <w:lang w:eastAsia="ru-RU" w:bidi="ar-SA"/>
        </w:rPr>
      </w:pPr>
    </w:p>
    <w:p w:rsidR="000F2C57" w:rsidRPr="000F2C57" w:rsidRDefault="000F2C57" w:rsidP="000F2C57">
      <w:pPr>
        <w:autoSpaceDE w:val="0"/>
        <w:autoSpaceDN w:val="0"/>
        <w:adjustRightInd w:val="0"/>
        <w:ind w:firstLine="708"/>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Відповідно до пункту 22 частини 1 статті 26 Закону України «Про місцеве самоврядування в Україні», підпункту 15 пункту 2 статті статті 19 Кодексу цивільного захисту України, наказу Міністерства внутрішніх справ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w:t>
      </w:r>
      <w:r w:rsidRPr="000F2C57">
        <w:rPr>
          <w:rFonts w:ascii="Times New Roman" w:eastAsia="Times New Roman" w:hAnsi="Times New Roman" w:cs="Times New Roman"/>
          <w:b/>
          <w:bCs/>
          <w:color w:val="auto"/>
          <w:sz w:val="28"/>
          <w:szCs w:val="28"/>
          <w:lang w:eastAsia="ru-RU" w:bidi="ar-SA"/>
        </w:rPr>
        <w:t xml:space="preserve"> </w:t>
      </w:r>
      <w:r w:rsidRPr="000F2C57">
        <w:rPr>
          <w:rFonts w:ascii="Times New Roman" w:eastAsia="Times New Roman" w:hAnsi="Times New Roman" w:cs="Times New Roman"/>
          <w:color w:val="auto"/>
          <w:sz w:val="28"/>
          <w:szCs w:val="28"/>
          <w:lang w:eastAsia="ru-RU" w:bidi="ar-SA"/>
        </w:rPr>
        <w:t xml:space="preserve">сільська рада </w:t>
      </w:r>
    </w:p>
    <w:p w:rsidR="000F2C57" w:rsidRPr="000F2C57" w:rsidRDefault="000F2C57" w:rsidP="000F2C57">
      <w:pPr>
        <w:autoSpaceDE w:val="0"/>
        <w:autoSpaceDN w:val="0"/>
        <w:adjustRightInd w:val="0"/>
        <w:jc w:val="both"/>
        <w:rPr>
          <w:rFonts w:ascii="Times New Roman" w:eastAsia="Times New Roman" w:hAnsi="Times New Roman" w:cs="Times New Roman"/>
          <w:b/>
          <w:bCs/>
          <w:color w:val="auto"/>
          <w:sz w:val="28"/>
          <w:szCs w:val="28"/>
          <w:lang w:eastAsia="ru-RU" w:bidi="ar-SA"/>
        </w:rPr>
      </w:pPr>
      <w:r w:rsidRPr="000F2C57">
        <w:rPr>
          <w:rFonts w:ascii="Times New Roman" w:eastAsia="Times New Roman" w:hAnsi="Times New Roman" w:cs="Times New Roman"/>
          <w:color w:val="auto"/>
          <w:sz w:val="28"/>
          <w:szCs w:val="28"/>
          <w:lang w:eastAsia="ru-RU" w:bidi="ar-SA"/>
        </w:rPr>
        <w:t xml:space="preserve">   </w:t>
      </w:r>
      <w:r w:rsidRPr="000F2C57">
        <w:rPr>
          <w:rFonts w:ascii="Times New Roman" w:eastAsia="Times New Roman" w:hAnsi="Times New Roman" w:cs="Times New Roman"/>
          <w:b/>
          <w:bCs/>
          <w:color w:val="auto"/>
          <w:sz w:val="28"/>
          <w:szCs w:val="28"/>
          <w:lang w:eastAsia="ru-RU" w:bidi="ar-SA"/>
        </w:rPr>
        <w:t>в и р і ш и л а:</w:t>
      </w:r>
    </w:p>
    <w:p w:rsidR="000F2C57" w:rsidRPr="000F2C57" w:rsidRDefault="000F2C57" w:rsidP="000F2C57">
      <w:pPr>
        <w:numPr>
          <w:ilvl w:val="0"/>
          <w:numId w:val="15"/>
        </w:numPr>
        <w:autoSpaceDE w:val="0"/>
        <w:autoSpaceDN w:val="0"/>
        <w:adjustRightInd w:val="0"/>
        <w:ind w:left="0" w:firstLine="708"/>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Внести зміни до пункту 1 рішення сесії сільської ради від 04.12.2025 року № 2419 «Про Програму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Кам</w:t>
      </w:r>
      <w:r w:rsidRPr="000F2C57">
        <w:rPr>
          <w:rFonts w:ascii="Times New Roman" w:eastAsia="Times New Roman" w:hAnsi="Times New Roman" w:cs="Times New Roman"/>
          <w:color w:val="auto"/>
          <w:sz w:val="28"/>
          <w:szCs w:val="28"/>
          <w:lang w:val="ru-RU" w:eastAsia="ru-RU" w:bidi="ar-SA"/>
        </w:rPr>
        <w:t>’</w:t>
      </w:r>
      <w:r w:rsidRPr="000F2C57">
        <w:rPr>
          <w:rFonts w:ascii="Times New Roman" w:eastAsia="Times New Roman" w:hAnsi="Times New Roman" w:cs="Times New Roman"/>
          <w:color w:val="auto"/>
          <w:sz w:val="28"/>
          <w:szCs w:val="28"/>
          <w:lang w:eastAsia="ru-RU" w:bidi="ar-SA"/>
        </w:rPr>
        <w:t>янській сільській раді на 2026-2028 роки», а саме викласти  Програму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Кам</w:t>
      </w:r>
      <w:r w:rsidRPr="000F2C57">
        <w:rPr>
          <w:rFonts w:ascii="Times New Roman" w:eastAsia="Times New Roman" w:hAnsi="Times New Roman" w:cs="Times New Roman"/>
          <w:color w:val="auto"/>
          <w:sz w:val="28"/>
          <w:szCs w:val="28"/>
          <w:lang w:val="ru-RU" w:eastAsia="ru-RU" w:bidi="ar-SA"/>
        </w:rPr>
        <w:t>’</w:t>
      </w:r>
      <w:r w:rsidRPr="000F2C57">
        <w:rPr>
          <w:rFonts w:ascii="Times New Roman" w:eastAsia="Times New Roman" w:hAnsi="Times New Roman" w:cs="Times New Roman"/>
          <w:color w:val="auto"/>
          <w:sz w:val="28"/>
          <w:szCs w:val="28"/>
          <w:lang w:eastAsia="ru-RU" w:bidi="ar-SA"/>
        </w:rPr>
        <w:t>янській сільській раді на 2026-2028 роки (далі – Програма) у новій редакції згідно з додатком.</w:t>
      </w:r>
    </w:p>
    <w:p w:rsidR="000F2C57" w:rsidRPr="000F2C57" w:rsidRDefault="000F2C57" w:rsidP="000F2C57">
      <w:pPr>
        <w:autoSpaceDE w:val="0"/>
        <w:autoSpaceDN w:val="0"/>
        <w:adjustRightInd w:val="0"/>
        <w:ind w:firstLine="708"/>
        <w:jc w:val="both"/>
        <w:rPr>
          <w:rFonts w:ascii="Times New Roman" w:eastAsia="Times New Roman" w:hAnsi="Times New Roman" w:cs="Times New Roman"/>
          <w:color w:val="auto"/>
          <w:sz w:val="28"/>
          <w:szCs w:val="28"/>
          <w:lang w:eastAsia="ru-RU" w:bidi="ar-SA"/>
        </w:rPr>
      </w:pPr>
    </w:p>
    <w:p w:rsidR="000F2C57" w:rsidRPr="000F2C57" w:rsidRDefault="000F2C57" w:rsidP="000F2C57">
      <w:pPr>
        <w:numPr>
          <w:ilvl w:val="0"/>
          <w:numId w:val="15"/>
        </w:numPr>
        <w:autoSpaceDE w:val="0"/>
        <w:autoSpaceDN w:val="0"/>
        <w:adjustRightInd w:val="0"/>
        <w:ind w:left="0" w:firstLine="708"/>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Фінансовому відділу сільської ради (Симчик О.М.) при розподілі вільних залишків коштів за підсумками виконання місцевого бюджету за 2025 рік та при формуванні місцевих бюджетів на 2027-2028 роки передбачати виділення коштів на виконання заходів Програми.</w:t>
      </w:r>
    </w:p>
    <w:p w:rsidR="000F2C57" w:rsidRPr="000F2C57" w:rsidRDefault="000F2C57" w:rsidP="000F2C57">
      <w:pPr>
        <w:autoSpaceDE w:val="0"/>
        <w:autoSpaceDN w:val="0"/>
        <w:adjustRightInd w:val="0"/>
        <w:ind w:firstLine="708"/>
        <w:jc w:val="both"/>
        <w:rPr>
          <w:rFonts w:ascii="Times New Roman" w:eastAsia="Times New Roman" w:hAnsi="Times New Roman" w:cs="Times New Roman"/>
          <w:color w:val="auto"/>
          <w:sz w:val="28"/>
          <w:szCs w:val="28"/>
          <w:lang w:eastAsia="ru-RU" w:bidi="ar-SA"/>
        </w:rPr>
      </w:pPr>
    </w:p>
    <w:p w:rsidR="000F2C57" w:rsidRPr="000F2C57" w:rsidRDefault="000F2C57" w:rsidP="000F2C57">
      <w:pPr>
        <w:numPr>
          <w:ilvl w:val="0"/>
          <w:numId w:val="15"/>
        </w:numPr>
        <w:autoSpaceDE w:val="0"/>
        <w:autoSpaceDN w:val="0"/>
        <w:adjustRightInd w:val="0"/>
        <w:ind w:left="0" w:firstLine="708"/>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 xml:space="preserve">Контроль за виконанням цього рішення покласти на постійну </w:t>
      </w:r>
      <w:r w:rsidRPr="000F2C57">
        <w:rPr>
          <w:rFonts w:ascii="Times New Roman" w:eastAsia="Times New Roman" w:hAnsi="Times New Roman" w:cs="Times New Roman"/>
          <w:color w:val="auto"/>
          <w:sz w:val="28"/>
          <w:szCs w:val="28"/>
          <w:lang w:eastAsia="ru-RU" w:bidi="ar-SA"/>
        </w:rPr>
        <w:lastRenderedPageBreak/>
        <w:t>комісію з питань земельних відносин, природокористування,  планування територій, будівництва, архітектури, охорони пам’яток , історичного середовища  та благоустрою сільської ради та заступника сільського голови з питань діяльності виконавчих органів ради Кузьму Н.В.</w:t>
      </w:r>
    </w:p>
    <w:p w:rsidR="000F2C57" w:rsidRPr="000F2C57" w:rsidRDefault="000F2C57" w:rsidP="000F2C57">
      <w:pPr>
        <w:widowControl/>
        <w:ind w:left="720"/>
        <w:contextualSpacing/>
        <w:rPr>
          <w:rFonts w:ascii="Calibri" w:eastAsia="Calibri" w:hAnsi="Calibri" w:cs="Calibri"/>
          <w:color w:val="auto"/>
          <w:sz w:val="28"/>
          <w:szCs w:val="28"/>
          <w:lang w:bidi="ar-SA"/>
        </w:rPr>
      </w:pPr>
    </w:p>
    <w:p w:rsidR="000F2C57" w:rsidRPr="000F2C57" w:rsidRDefault="000F2C57" w:rsidP="000F2C57">
      <w:pPr>
        <w:autoSpaceDE w:val="0"/>
        <w:autoSpaceDN w:val="0"/>
        <w:adjustRightInd w:val="0"/>
        <w:jc w:val="both"/>
        <w:rPr>
          <w:rFonts w:ascii="Times New Roman" w:eastAsia="Times New Roman" w:hAnsi="Times New Roman" w:cs="Times New Roman"/>
          <w:color w:val="auto"/>
          <w:sz w:val="28"/>
          <w:szCs w:val="28"/>
          <w:lang w:eastAsia="ru-RU" w:bidi="ar-SA"/>
        </w:rPr>
      </w:pPr>
    </w:p>
    <w:p w:rsidR="000F2C57" w:rsidRPr="000F2C57" w:rsidRDefault="000F2C57" w:rsidP="000F2C57">
      <w:pPr>
        <w:autoSpaceDE w:val="0"/>
        <w:autoSpaceDN w:val="0"/>
        <w:adjustRightInd w:val="0"/>
        <w:jc w:val="both"/>
        <w:rPr>
          <w:rFonts w:ascii="Times New Roman" w:eastAsia="Times New Roman" w:hAnsi="Times New Roman" w:cs="Times New Roman"/>
          <w:color w:val="auto"/>
          <w:sz w:val="28"/>
          <w:szCs w:val="28"/>
          <w:lang w:eastAsia="ru-RU" w:bidi="ar-SA"/>
        </w:rPr>
      </w:pPr>
    </w:p>
    <w:p w:rsidR="000F2C57" w:rsidRPr="000F2C57" w:rsidRDefault="000F2C57" w:rsidP="000F2C57">
      <w:pPr>
        <w:autoSpaceDE w:val="0"/>
        <w:autoSpaceDN w:val="0"/>
        <w:adjustRightInd w:val="0"/>
        <w:ind w:firstLine="708"/>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b/>
          <w:color w:val="auto"/>
          <w:sz w:val="28"/>
          <w:szCs w:val="28"/>
          <w:lang w:eastAsia="ru-RU" w:bidi="ar-SA"/>
        </w:rPr>
        <w:t>Сільський голова</w:t>
      </w:r>
      <w:r w:rsidRPr="000F2C57">
        <w:rPr>
          <w:rFonts w:ascii="Times New Roman" w:eastAsia="Times New Roman" w:hAnsi="Times New Roman" w:cs="Times New Roman"/>
          <w:b/>
          <w:color w:val="auto"/>
          <w:sz w:val="28"/>
          <w:szCs w:val="28"/>
          <w:lang w:eastAsia="ru-RU" w:bidi="ar-SA"/>
        </w:rPr>
        <w:tab/>
      </w:r>
      <w:r w:rsidRPr="000F2C57">
        <w:rPr>
          <w:rFonts w:ascii="Times New Roman" w:eastAsia="Times New Roman" w:hAnsi="Times New Roman" w:cs="Times New Roman"/>
          <w:b/>
          <w:color w:val="auto"/>
          <w:sz w:val="28"/>
          <w:szCs w:val="28"/>
          <w:lang w:eastAsia="ru-RU" w:bidi="ar-SA"/>
        </w:rPr>
        <w:tab/>
      </w:r>
      <w:r w:rsidRPr="000F2C57">
        <w:rPr>
          <w:rFonts w:ascii="Times New Roman" w:eastAsia="Times New Roman" w:hAnsi="Times New Roman" w:cs="Times New Roman"/>
          <w:b/>
          <w:color w:val="auto"/>
          <w:sz w:val="28"/>
          <w:szCs w:val="28"/>
          <w:lang w:eastAsia="ru-RU" w:bidi="ar-SA"/>
        </w:rPr>
        <w:tab/>
      </w:r>
      <w:r w:rsidRPr="000F2C57">
        <w:rPr>
          <w:rFonts w:ascii="Times New Roman" w:eastAsia="Times New Roman" w:hAnsi="Times New Roman" w:cs="Times New Roman"/>
          <w:b/>
          <w:color w:val="auto"/>
          <w:sz w:val="28"/>
          <w:szCs w:val="28"/>
          <w:lang w:eastAsia="ru-RU" w:bidi="ar-SA"/>
        </w:rPr>
        <w:tab/>
      </w:r>
      <w:r w:rsidRPr="000F2C57">
        <w:rPr>
          <w:rFonts w:ascii="Times New Roman" w:eastAsia="Times New Roman" w:hAnsi="Times New Roman" w:cs="Times New Roman"/>
          <w:b/>
          <w:color w:val="auto"/>
          <w:sz w:val="28"/>
          <w:szCs w:val="28"/>
          <w:lang w:eastAsia="ru-RU" w:bidi="ar-SA"/>
        </w:rPr>
        <w:tab/>
        <w:t>Михайло Станинець</w:t>
      </w: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left="4321" w:right="6" w:firstLine="720"/>
        <w:rPr>
          <w:rFonts w:ascii="Times New Roman" w:eastAsia="Times New Roman" w:hAnsi="Times New Roman" w:cs="Times New Roman"/>
          <w:sz w:val="28"/>
          <w:szCs w:val="28"/>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b/>
          <w:sz w:val="26"/>
          <w:szCs w:val="26"/>
          <w:lang w:eastAsia="ru-RU" w:bidi="ar-SA"/>
        </w:rPr>
      </w:pPr>
      <w:r w:rsidRPr="000F2C57">
        <w:rPr>
          <w:rFonts w:ascii="Times New Roman" w:eastAsia="Times New Roman" w:hAnsi="Times New Roman" w:cs="Times New Roman"/>
          <w:b/>
          <w:sz w:val="26"/>
          <w:szCs w:val="26"/>
          <w:lang w:eastAsia="ru-RU" w:bidi="ar-SA"/>
        </w:rPr>
        <w:lastRenderedPageBreak/>
        <w:t>ЗАТВЕРДЖЕНО</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Рішенням 52-ої сесії</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 xml:space="preserve">сільської ради </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VІІІ скликання</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04.12.2025 №2419</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 у редакції рішення сесії</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сільської ради від</w:t>
      </w:r>
    </w:p>
    <w:p w:rsidR="000F2C57" w:rsidRPr="000F2C57" w:rsidRDefault="000F2C57" w:rsidP="000F2C57">
      <w:pPr>
        <w:shd w:val="clear" w:color="auto" w:fill="FFFFFF"/>
        <w:autoSpaceDE w:val="0"/>
        <w:autoSpaceDN w:val="0"/>
        <w:adjustRightInd w:val="0"/>
        <w:ind w:left="5041" w:right="6" w:firstLine="720"/>
        <w:rPr>
          <w:rFonts w:ascii="Times New Roman" w:eastAsia="Times New Roman" w:hAnsi="Times New Roman" w:cs="Times New Roman"/>
          <w:sz w:val="26"/>
          <w:szCs w:val="26"/>
          <w:lang w:eastAsia="ru-RU" w:bidi="ar-SA"/>
        </w:rPr>
      </w:pPr>
      <w:r>
        <w:rPr>
          <w:rFonts w:ascii="Times New Roman" w:eastAsia="Times New Roman" w:hAnsi="Times New Roman" w:cs="Times New Roman"/>
          <w:sz w:val="26"/>
          <w:szCs w:val="26"/>
          <w:lang w:eastAsia="ru-RU" w:bidi="ar-SA"/>
        </w:rPr>
        <w:t>19.02.2026 року №2518</w:t>
      </w:r>
      <w:r w:rsidRPr="000F2C57">
        <w:rPr>
          <w:rFonts w:ascii="Times New Roman" w:eastAsia="Times New Roman" w:hAnsi="Times New Roman" w:cs="Times New Roman"/>
          <w:sz w:val="26"/>
          <w:szCs w:val="26"/>
          <w:lang w:eastAsia="ru-RU" w:bidi="ar-SA"/>
        </w:rPr>
        <w:t>)</w:t>
      </w: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6"/>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right="5"/>
        <w:jc w:val="center"/>
        <w:rPr>
          <w:rFonts w:ascii="Times New Roman" w:eastAsia="Times New Roman" w:hAnsi="Times New Roman" w:cs="Times New Roman"/>
          <w:b/>
          <w:color w:val="auto"/>
          <w:sz w:val="40"/>
          <w:szCs w:val="40"/>
          <w:lang w:eastAsia="ru-RU" w:bidi="ar-SA"/>
        </w:rPr>
      </w:pPr>
      <w:r w:rsidRPr="000F2C57">
        <w:rPr>
          <w:rFonts w:ascii="Times New Roman" w:eastAsia="Times New Roman" w:hAnsi="Times New Roman" w:cs="Times New Roman"/>
          <w:b/>
          <w:sz w:val="40"/>
          <w:szCs w:val="40"/>
          <w:lang w:eastAsia="ru-RU" w:bidi="ar-SA"/>
        </w:rPr>
        <w:t>ПРОГРАМА</w:t>
      </w:r>
    </w:p>
    <w:p w:rsidR="000F2C57" w:rsidRPr="000F2C57" w:rsidRDefault="000F2C57" w:rsidP="000F2C57">
      <w:pPr>
        <w:shd w:val="clear" w:color="auto" w:fill="FFFFFF"/>
        <w:autoSpaceDE w:val="0"/>
        <w:autoSpaceDN w:val="0"/>
        <w:adjustRightInd w:val="0"/>
        <w:ind w:right="10"/>
        <w:jc w:val="center"/>
        <w:rPr>
          <w:rFonts w:ascii="Times New Roman" w:eastAsia="Times New Roman" w:hAnsi="Times New Roman" w:cs="Times New Roman"/>
          <w:b/>
          <w:color w:val="auto"/>
          <w:sz w:val="36"/>
          <w:szCs w:val="36"/>
          <w:lang w:eastAsia="ru-RU" w:bidi="ar-SA"/>
        </w:rPr>
      </w:pPr>
      <w:r w:rsidRPr="000F2C57">
        <w:rPr>
          <w:rFonts w:ascii="Times New Roman" w:eastAsia="Times New Roman" w:hAnsi="Times New Roman" w:cs="Times New Roman"/>
          <w:b/>
          <w:sz w:val="36"/>
          <w:szCs w:val="36"/>
          <w:lang w:eastAsia="ru-RU" w:bidi="ar-SA"/>
        </w:rPr>
        <w:t>створення та використання місцевого</w:t>
      </w:r>
    </w:p>
    <w:p w:rsidR="000F2C57" w:rsidRPr="000F2C57" w:rsidRDefault="000F2C57" w:rsidP="000F2C57">
      <w:pPr>
        <w:shd w:val="clear" w:color="auto" w:fill="FFFFFF"/>
        <w:autoSpaceDE w:val="0"/>
        <w:autoSpaceDN w:val="0"/>
        <w:adjustRightInd w:val="0"/>
        <w:ind w:left="5"/>
        <w:jc w:val="center"/>
        <w:rPr>
          <w:rFonts w:ascii="Times New Roman" w:eastAsia="Times New Roman" w:hAnsi="Times New Roman" w:cs="Times New Roman"/>
          <w:b/>
          <w:sz w:val="36"/>
          <w:szCs w:val="36"/>
          <w:lang w:eastAsia="ru-RU" w:bidi="ar-SA"/>
        </w:rPr>
      </w:pPr>
      <w:r w:rsidRPr="000F2C57">
        <w:rPr>
          <w:rFonts w:ascii="Times New Roman" w:eastAsia="Times New Roman" w:hAnsi="Times New Roman" w:cs="Times New Roman"/>
          <w:b/>
          <w:sz w:val="36"/>
          <w:szCs w:val="36"/>
          <w:lang w:eastAsia="ru-RU" w:bidi="ar-SA"/>
        </w:rPr>
        <w:t xml:space="preserve">матеріального резерву для запобігання </w:t>
      </w:r>
    </w:p>
    <w:p w:rsidR="000F2C57" w:rsidRPr="000F2C57" w:rsidRDefault="000F2C57" w:rsidP="000F2C57">
      <w:pPr>
        <w:shd w:val="clear" w:color="auto" w:fill="FFFFFF"/>
        <w:autoSpaceDE w:val="0"/>
        <w:autoSpaceDN w:val="0"/>
        <w:adjustRightInd w:val="0"/>
        <w:ind w:left="5"/>
        <w:jc w:val="center"/>
        <w:rPr>
          <w:rFonts w:ascii="Times New Roman" w:eastAsia="Times New Roman" w:hAnsi="Times New Roman" w:cs="Times New Roman"/>
          <w:b/>
          <w:sz w:val="36"/>
          <w:szCs w:val="36"/>
          <w:lang w:eastAsia="ru-RU" w:bidi="ar-SA"/>
        </w:rPr>
      </w:pPr>
      <w:r w:rsidRPr="000F2C57">
        <w:rPr>
          <w:rFonts w:ascii="Times New Roman" w:eastAsia="Times New Roman" w:hAnsi="Times New Roman" w:cs="Times New Roman"/>
          <w:b/>
          <w:sz w:val="36"/>
          <w:szCs w:val="36"/>
          <w:lang w:eastAsia="ru-RU" w:bidi="ar-SA"/>
        </w:rPr>
        <w:t xml:space="preserve">і ліквідації наслідків надзвичайних ситуацій </w:t>
      </w:r>
    </w:p>
    <w:p w:rsidR="000F2C57" w:rsidRPr="000F2C57" w:rsidRDefault="000F2C57" w:rsidP="000F2C57">
      <w:pPr>
        <w:shd w:val="clear" w:color="auto" w:fill="FFFFFF"/>
        <w:autoSpaceDE w:val="0"/>
        <w:autoSpaceDN w:val="0"/>
        <w:adjustRightInd w:val="0"/>
        <w:ind w:left="5"/>
        <w:jc w:val="center"/>
        <w:rPr>
          <w:rFonts w:ascii="Times New Roman" w:eastAsia="Times New Roman" w:hAnsi="Times New Roman" w:cs="Times New Roman"/>
          <w:b/>
          <w:sz w:val="36"/>
          <w:szCs w:val="36"/>
          <w:lang w:eastAsia="ru-RU" w:bidi="ar-SA"/>
        </w:rPr>
      </w:pPr>
      <w:r w:rsidRPr="000F2C57">
        <w:rPr>
          <w:rFonts w:ascii="Times New Roman" w:eastAsia="Times New Roman" w:hAnsi="Times New Roman" w:cs="Times New Roman"/>
          <w:b/>
          <w:sz w:val="36"/>
          <w:szCs w:val="36"/>
          <w:lang w:eastAsia="ru-RU" w:bidi="ar-SA"/>
        </w:rPr>
        <w:t xml:space="preserve">техногенного і природного характеру </w:t>
      </w:r>
    </w:p>
    <w:p w:rsidR="000F2C57" w:rsidRPr="000F2C57" w:rsidRDefault="000F2C57" w:rsidP="000F2C57">
      <w:pPr>
        <w:shd w:val="clear" w:color="auto" w:fill="FFFFFF"/>
        <w:autoSpaceDE w:val="0"/>
        <w:autoSpaceDN w:val="0"/>
        <w:adjustRightInd w:val="0"/>
        <w:ind w:left="5"/>
        <w:jc w:val="center"/>
        <w:rPr>
          <w:rFonts w:ascii="Times New Roman" w:eastAsia="Times New Roman" w:hAnsi="Times New Roman" w:cs="Times New Roman"/>
          <w:color w:val="auto"/>
          <w:sz w:val="20"/>
          <w:szCs w:val="20"/>
          <w:lang w:eastAsia="ru-RU" w:bidi="ar-SA"/>
        </w:rPr>
      </w:pPr>
      <w:r w:rsidRPr="000F2C57">
        <w:rPr>
          <w:rFonts w:ascii="Times New Roman" w:eastAsia="Times New Roman" w:hAnsi="Times New Roman" w:cs="Times New Roman"/>
          <w:b/>
          <w:sz w:val="36"/>
          <w:szCs w:val="36"/>
          <w:lang w:eastAsia="ru-RU" w:bidi="ar-SA"/>
        </w:rPr>
        <w:t>у Кам</w:t>
      </w:r>
      <w:r w:rsidRPr="000F2C57">
        <w:rPr>
          <w:rFonts w:ascii="Times New Roman" w:eastAsia="Times New Roman" w:hAnsi="Times New Roman" w:cs="Times New Roman"/>
          <w:b/>
          <w:sz w:val="36"/>
          <w:szCs w:val="36"/>
          <w:lang w:val="ru-RU" w:eastAsia="ru-RU" w:bidi="ar-SA"/>
        </w:rPr>
        <w:t>’</w:t>
      </w:r>
      <w:r w:rsidRPr="000F2C57">
        <w:rPr>
          <w:rFonts w:ascii="Times New Roman" w:eastAsia="Times New Roman" w:hAnsi="Times New Roman" w:cs="Times New Roman"/>
          <w:b/>
          <w:sz w:val="36"/>
          <w:szCs w:val="36"/>
          <w:lang w:eastAsia="ru-RU" w:bidi="ar-SA"/>
        </w:rPr>
        <w:t>янській сільській раді на 2026-2028 роки</w:t>
      </w: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с.Кам’янське</w:t>
      </w: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2026</w:t>
      </w: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lastRenderedPageBreak/>
        <w:t>2</w:t>
      </w: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sz w:val="18"/>
          <w:szCs w:val="18"/>
          <w:lang w:eastAsia="ru-RU" w:bidi="ar-SA"/>
        </w:rPr>
      </w:pPr>
    </w:p>
    <w:p w:rsidR="000F2C57" w:rsidRPr="000F2C57" w:rsidRDefault="000F2C57" w:rsidP="000F2C57">
      <w:pPr>
        <w:shd w:val="clear" w:color="auto" w:fill="FFFFFF"/>
        <w:autoSpaceDE w:val="0"/>
        <w:autoSpaceDN w:val="0"/>
        <w:adjustRightInd w:val="0"/>
        <w:ind w:left="4272"/>
        <w:rPr>
          <w:rFonts w:ascii="Times New Roman" w:eastAsia="Times New Roman" w:hAnsi="Times New Roman" w:cs="Times New Roman"/>
          <w:b/>
          <w:bCs/>
          <w:sz w:val="26"/>
          <w:szCs w:val="26"/>
          <w:lang w:eastAsia="ru-RU" w:bidi="ar-SA"/>
        </w:rPr>
      </w:pPr>
      <w:r w:rsidRPr="000F2C57">
        <w:rPr>
          <w:rFonts w:ascii="Times New Roman" w:eastAsia="Times New Roman" w:hAnsi="Times New Roman" w:cs="Times New Roman"/>
          <w:b/>
          <w:bCs/>
          <w:sz w:val="26"/>
          <w:szCs w:val="26"/>
          <w:lang w:eastAsia="ru-RU" w:bidi="ar-SA"/>
        </w:rPr>
        <w:t>ПАСПОРТ</w:t>
      </w:r>
    </w:p>
    <w:p w:rsidR="000F2C57" w:rsidRPr="000F2C57" w:rsidRDefault="000F2C57" w:rsidP="000F2C57">
      <w:pPr>
        <w:shd w:val="clear" w:color="auto" w:fill="FFFFFF"/>
        <w:autoSpaceDE w:val="0"/>
        <w:autoSpaceDN w:val="0"/>
        <w:adjustRightInd w:val="0"/>
        <w:ind w:left="4272"/>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82" w:firstLine="701"/>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bCs/>
          <w:sz w:val="26"/>
          <w:szCs w:val="26"/>
          <w:lang w:eastAsia="ru-RU" w:bidi="ar-SA"/>
        </w:rPr>
        <w:t>1.Програми створення та використання місцевого матеріального резерву для ліквідації надзвичайних ситуацій техногенного і природного характеру та їх наслідків у Кам</w:t>
      </w:r>
      <w:r w:rsidRPr="000F2C57">
        <w:rPr>
          <w:rFonts w:ascii="Times New Roman" w:eastAsia="Times New Roman" w:hAnsi="Times New Roman" w:cs="Times New Roman"/>
          <w:bCs/>
          <w:sz w:val="26"/>
          <w:szCs w:val="26"/>
          <w:lang w:val="ru-RU" w:eastAsia="ru-RU" w:bidi="ar-SA"/>
        </w:rPr>
        <w:t>’</w:t>
      </w:r>
      <w:r w:rsidRPr="000F2C57">
        <w:rPr>
          <w:rFonts w:ascii="Times New Roman" w:eastAsia="Times New Roman" w:hAnsi="Times New Roman" w:cs="Times New Roman"/>
          <w:bCs/>
          <w:sz w:val="26"/>
          <w:szCs w:val="26"/>
          <w:lang w:eastAsia="ru-RU" w:bidi="ar-SA"/>
        </w:rPr>
        <w:t>янській сільській раді на 2026-2028 роки.</w:t>
      </w:r>
    </w:p>
    <w:p w:rsidR="000F2C57" w:rsidRPr="000F2C57" w:rsidRDefault="000F2C57" w:rsidP="000F2C57">
      <w:pPr>
        <w:autoSpaceDE w:val="0"/>
        <w:autoSpaceDN w:val="0"/>
        <w:adjustRightInd w:val="0"/>
        <w:jc w:val="right"/>
        <w:rPr>
          <w:rFonts w:ascii="Times New Roman" w:eastAsia="Times New Roman" w:hAnsi="Times New Roman" w:cs="Times New Roman"/>
          <w:color w:val="auto"/>
          <w:sz w:val="8"/>
          <w:szCs w:val="8"/>
          <w:lang w:eastAsia="ru-RU" w:bidi="ar-SA"/>
        </w:rPr>
      </w:pPr>
    </w:p>
    <w:tbl>
      <w:tblPr>
        <w:tblW w:w="9659" w:type="dxa"/>
        <w:tblInd w:w="40" w:type="dxa"/>
        <w:tblLayout w:type="fixed"/>
        <w:tblCellMar>
          <w:left w:w="40" w:type="dxa"/>
          <w:right w:w="40" w:type="dxa"/>
        </w:tblCellMar>
        <w:tblLook w:val="0000"/>
      </w:tblPr>
      <w:tblGrid>
        <w:gridCol w:w="499"/>
        <w:gridCol w:w="1951"/>
        <w:gridCol w:w="1876"/>
        <w:gridCol w:w="636"/>
        <w:gridCol w:w="1417"/>
        <w:gridCol w:w="1134"/>
        <w:gridCol w:w="2146"/>
      </w:tblGrid>
      <w:tr w:rsidR="000F2C57" w:rsidRPr="000F2C57" w:rsidTr="009D5C2A">
        <w:trPr>
          <w:trHeight w:hRule="exact" w:val="1210"/>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4"/>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Ініціатор розроблення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5" w:right="10" w:firstLine="1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Постійна комісія з питань земельних відносин, природокористування,  планування територій, будівництва, архітектури, охорони пам’яток , історичного середовища  та благоустрою</w:t>
            </w:r>
          </w:p>
        </w:tc>
      </w:tr>
      <w:tr w:rsidR="000F2C57" w:rsidRPr="000F2C57" w:rsidTr="009D5C2A">
        <w:trPr>
          <w:trHeight w:val="20"/>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34"/>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5" w:firstLine="14"/>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Дата,  номер  і назва розпорядчого документа органу виконавчої влади про розроблення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9" w:firstLine="19"/>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Постанова КМУ від 30.09.2015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rsidR="000F2C57" w:rsidRPr="000F2C57" w:rsidRDefault="000F2C57" w:rsidP="000F2C57">
            <w:pPr>
              <w:shd w:val="clear" w:color="auto" w:fill="FFFFFF"/>
              <w:autoSpaceDE w:val="0"/>
              <w:autoSpaceDN w:val="0"/>
              <w:adjustRightInd w:val="0"/>
              <w:ind w:right="19" w:firstLine="19"/>
              <w:rPr>
                <w:rFonts w:ascii="Times New Roman" w:eastAsia="Times New Roman" w:hAnsi="Times New Roman" w:cs="Times New Roman"/>
                <w:color w:val="auto"/>
                <w:sz w:val="26"/>
                <w:szCs w:val="26"/>
                <w:lang w:eastAsia="ru-RU" w:bidi="ar-SA"/>
              </w:rPr>
            </w:pPr>
          </w:p>
        </w:tc>
      </w:tr>
      <w:tr w:rsidR="000F2C57" w:rsidRPr="000F2C57" w:rsidTr="009D5C2A">
        <w:trPr>
          <w:trHeight w:hRule="exact" w:val="1395"/>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48"/>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3.</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Розробник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48" w:hanging="14"/>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xml:space="preserve">Відділ архітектури, земельних відносин, житлово-комунального господарства та державного архітектурного контролю сільської ради </w:t>
            </w:r>
          </w:p>
        </w:tc>
      </w:tr>
      <w:tr w:rsidR="000F2C57" w:rsidRPr="000F2C57" w:rsidTr="009D5C2A">
        <w:trPr>
          <w:trHeight w:val="20"/>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3"/>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4.</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Співрозробники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4723"/>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 xml:space="preserve">- </w:t>
            </w:r>
          </w:p>
        </w:tc>
      </w:tr>
      <w:tr w:rsidR="000F2C57" w:rsidRPr="000F2C57" w:rsidTr="009D5C2A">
        <w:trPr>
          <w:trHeight w:hRule="exact" w:val="1405"/>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8"/>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5.</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4" w:hanging="5"/>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Відповідальний               виконавець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8" w:hanging="19"/>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Відділу архітектури, земельних відносин, житлово-комунального господарства та державного архітектурного контролю сільської ради</w:t>
            </w:r>
          </w:p>
        </w:tc>
      </w:tr>
      <w:tr w:rsidR="000F2C57" w:rsidRPr="000F2C57" w:rsidTr="009D5C2A">
        <w:trPr>
          <w:trHeight w:val="20"/>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8"/>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6.</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Учасники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21"/>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Фінансовий відділ, відділ бухгалтерського обліку і звітності сільської ради</w:t>
            </w:r>
          </w:p>
        </w:tc>
      </w:tr>
      <w:tr w:rsidR="000F2C57" w:rsidRPr="000F2C57" w:rsidTr="009D5C2A">
        <w:trPr>
          <w:trHeight w:hRule="exact" w:val="307"/>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62"/>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7.</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Термін реалізації програми</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3245"/>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2026-2028 роки</w:t>
            </w:r>
          </w:p>
        </w:tc>
      </w:tr>
      <w:tr w:rsidR="000F2C57" w:rsidRPr="000F2C57" w:rsidTr="009D5C2A">
        <w:trPr>
          <w:trHeight w:val="20"/>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7.1.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33" w:hanging="14"/>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Етапи виконання програми (для довгострокових програм)</w:t>
            </w:r>
          </w:p>
        </w:tc>
        <w:tc>
          <w:tcPr>
            <w:tcW w:w="5333" w:type="dxa"/>
            <w:gridSpan w:val="4"/>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p>
        </w:tc>
      </w:tr>
      <w:tr w:rsidR="000F2C57" w:rsidRPr="000F2C57" w:rsidTr="009D5C2A">
        <w:trPr>
          <w:trHeight w:hRule="exact" w:val="298"/>
        </w:trPr>
        <w:tc>
          <w:tcPr>
            <w:tcW w:w="49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8"/>
              <w:jc w:val="right"/>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8.</w:t>
            </w:r>
          </w:p>
        </w:tc>
        <w:tc>
          <w:tcPr>
            <w:tcW w:w="9160" w:type="dxa"/>
            <w:gridSpan w:val="6"/>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Обсяги та джерела фінансування</w:t>
            </w:r>
          </w:p>
        </w:tc>
      </w:tr>
      <w:tr w:rsidR="000F2C57" w:rsidRPr="000F2C57" w:rsidTr="009D5C2A">
        <w:trPr>
          <w:trHeight w:val="20"/>
        </w:trPr>
        <w:tc>
          <w:tcPr>
            <w:tcW w:w="2450" w:type="dxa"/>
            <w:gridSpan w:val="2"/>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26" w:right="-33"/>
              <w:jc w:val="center"/>
              <w:rPr>
                <w:rFonts w:ascii="Times New Roman" w:eastAsia="Times New Roman" w:hAnsi="Times New Roman" w:cs="Times New Roman"/>
                <w:color w:val="auto"/>
                <w:spacing w:val="-8"/>
                <w:sz w:val="26"/>
                <w:szCs w:val="26"/>
                <w:lang w:eastAsia="ru-RU" w:bidi="ar-SA"/>
              </w:rPr>
            </w:pPr>
            <w:r w:rsidRPr="000F2C57">
              <w:rPr>
                <w:rFonts w:ascii="Times New Roman" w:eastAsia="Times New Roman" w:hAnsi="Times New Roman" w:cs="Times New Roman"/>
                <w:color w:val="auto"/>
                <w:spacing w:val="-8"/>
                <w:sz w:val="26"/>
                <w:szCs w:val="26"/>
                <w:lang w:eastAsia="ru-RU" w:bidi="ar-SA"/>
              </w:rPr>
              <w:t>Джерела фінансування</w:t>
            </w:r>
          </w:p>
        </w:tc>
        <w:tc>
          <w:tcPr>
            <w:tcW w:w="2512" w:type="dxa"/>
            <w:gridSpan w:val="2"/>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26" w:right="-33"/>
              <w:jc w:val="center"/>
              <w:rPr>
                <w:rFonts w:ascii="Times New Roman" w:eastAsia="Times New Roman" w:hAnsi="Times New Roman" w:cs="Times New Roman"/>
                <w:color w:val="auto"/>
                <w:spacing w:val="-4"/>
                <w:sz w:val="26"/>
                <w:szCs w:val="26"/>
                <w:lang w:eastAsia="ru-RU" w:bidi="ar-SA"/>
              </w:rPr>
            </w:pPr>
            <w:r w:rsidRPr="000F2C57">
              <w:rPr>
                <w:rFonts w:ascii="Times New Roman" w:eastAsia="Times New Roman" w:hAnsi="Times New Roman" w:cs="Times New Roman"/>
                <w:color w:val="auto"/>
                <w:spacing w:val="-4"/>
                <w:sz w:val="26"/>
                <w:szCs w:val="26"/>
                <w:lang w:eastAsia="ru-RU" w:bidi="ar-SA"/>
              </w:rPr>
              <w:t>Обсяг фінансування, грн.</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2026</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2027</w:t>
            </w:r>
          </w:p>
        </w:tc>
        <w:tc>
          <w:tcPr>
            <w:tcW w:w="2146"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2028</w:t>
            </w:r>
          </w:p>
        </w:tc>
      </w:tr>
      <w:tr w:rsidR="000F2C57" w:rsidRPr="000F2C57" w:rsidTr="009D5C2A">
        <w:trPr>
          <w:trHeight w:val="362"/>
        </w:trPr>
        <w:tc>
          <w:tcPr>
            <w:tcW w:w="2450" w:type="dxa"/>
            <w:gridSpan w:val="2"/>
            <w:tcBorders>
              <w:top w:val="single" w:sz="6"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Місцевий бюджет</w:t>
            </w:r>
          </w:p>
        </w:tc>
        <w:tc>
          <w:tcPr>
            <w:tcW w:w="2512" w:type="dxa"/>
            <w:gridSpan w:val="2"/>
            <w:tcBorders>
              <w:top w:val="single" w:sz="6" w:space="0" w:color="auto"/>
              <w:left w:val="single" w:sz="6" w:space="0" w:color="auto"/>
              <w:bottom w:val="single" w:sz="4" w:space="0" w:color="auto"/>
              <w:right w:val="single" w:sz="6" w:space="0" w:color="auto"/>
            </w:tcBorders>
            <w:shd w:val="clear" w:color="auto" w:fill="FFFFFF"/>
          </w:tcPr>
          <w:p w:rsidR="000F2C57" w:rsidRPr="000F2C57" w:rsidRDefault="000F2C57" w:rsidP="000F2C57">
            <w:pPr>
              <w:widowControl/>
              <w:rPr>
                <w:rFonts w:ascii="Times New Roman" w:eastAsia="Times New Roman" w:hAnsi="Times New Roman" w:cs="Times New Roman"/>
                <w:b/>
                <w:sz w:val="28"/>
                <w:szCs w:val="28"/>
                <w:lang w:eastAsia="ru-RU" w:bidi="ar-SA"/>
              </w:rPr>
            </w:pPr>
            <w:r w:rsidRPr="000F2C57">
              <w:rPr>
                <w:rFonts w:ascii="Times New Roman" w:eastAsia="Times New Roman" w:hAnsi="Times New Roman" w:cs="Times New Roman"/>
                <w:b/>
                <w:sz w:val="28"/>
                <w:szCs w:val="28"/>
                <w:lang w:eastAsia="ru-RU" w:bidi="ar-SA"/>
              </w:rPr>
              <w:t>1564290,00</w:t>
            </w:r>
          </w:p>
        </w:tc>
        <w:tc>
          <w:tcPr>
            <w:tcW w:w="1417" w:type="dxa"/>
            <w:tcBorders>
              <w:top w:val="single" w:sz="6" w:space="0" w:color="auto"/>
              <w:left w:val="single" w:sz="6" w:space="0" w:color="auto"/>
              <w:bottom w:val="single" w:sz="4"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845443,00</w:t>
            </w:r>
          </w:p>
        </w:tc>
        <w:tc>
          <w:tcPr>
            <w:tcW w:w="1134" w:type="dxa"/>
            <w:tcBorders>
              <w:top w:val="single" w:sz="6" w:space="0" w:color="auto"/>
              <w:left w:val="single" w:sz="4" w:space="0" w:color="auto"/>
              <w:bottom w:val="single" w:sz="4" w:space="0" w:color="auto"/>
              <w:right w:val="single" w:sz="4"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569320,00</w:t>
            </w:r>
          </w:p>
        </w:tc>
        <w:tc>
          <w:tcPr>
            <w:tcW w:w="2146" w:type="dxa"/>
            <w:tcBorders>
              <w:top w:val="single" w:sz="6" w:space="0" w:color="auto"/>
              <w:left w:val="single" w:sz="4" w:space="0" w:color="auto"/>
              <w:bottom w:val="single" w:sz="4"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149527,00</w:t>
            </w:r>
          </w:p>
        </w:tc>
      </w:tr>
    </w:tbl>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b/>
          <w:bCs/>
          <w:sz w:val="26"/>
          <w:szCs w:val="26"/>
          <w:lang w:eastAsia="ru-RU" w:bidi="ar-SA"/>
        </w:rPr>
        <w:t>2.Визначення проблеми, на розв'язання якої спрямована програма</w:t>
      </w:r>
    </w:p>
    <w:p w:rsidR="000F2C57" w:rsidRPr="000F2C57" w:rsidRDefault="000F2C57" w:rsidP="000F2C57">
      <w:pPr>
        <w:shd w:val="clear" w:color="auto" w:fill="FFFFFF"/>
        <w:autoSpaceDE w:val="0"/>
        <w:autoSpaceDN w:val="0"/>
        <w:adjustRightInd w:val="0"/>
        <w:ind w:left="53"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Реалізація програми забезпечити здійснення комплексу організаційних та практичних заходів, спрямованих на ефективне впровадження державної політики у сфері захисту населення і території громади від надзвичайних ситуацій техногенного та природного характеру, постійну готовність органів управління, сил та засобів цивільної оборони громади до проведення невідкладних заходів у роботі, пов'язаних із запобіганням і ліквідацією надзвичайних ситуацій та їх наслідків, наданням термінової допомоги постраждалому населенню, що дозволить:</w:t>
      </w:r>
    </w:p>
    <w:p w:rsidR="000F2C57" w:rsidRPr="000F2C57" w:rsidRDefault="000F2C57" w:rsidP="000F2C57">
      <w:pPr>
        <w:shd w:val="clear" w:color="auto" w:fill="FFFFFF"/>
        <w:autoSpaceDE w:val="0"/>
        <w:autoSpaceDN w:val="0"/>
        <w:adjustRightInd w:val="0"/>
        <w:ind w:left="53" w:firstLine="720"/>
        <w:jc w:val="both"/>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color w:val="auto"/>
          <w:sz w:val="26"/>
          <w:szCs w:val="26"/>
          <w:lang w:eastAsia="ru-RU" w:bidi="ar-SA"/>
        </w:rPr>
        <w:t xml:space="preserve">- </w:t>
      </w:r>
      <w:r w:rsidRPr="000F2C57">
        <w:rPr>
          <w:rFonts w:ascii="Times New Roman" w:eastAsia="Times New Roman" w:hAnsi="Times New Roman" w:cs="Times New Roman"/>
          <w:sz w:val="26"/>
          <w:szCs w:val="26"/>
          <w:lang w:eastAsia="ru-RU" w:bidi="ar-SA"/>
        </w:rPr>
        <w:t>своєчасно створити матеріальні запаси місцевого резерву відповідно до затвердженої номенклатури;</w:t>
      </w:r>
    </w:p>
    <w:p w:rsidR="000F2C57" w:rsidRPr="000F2C57" w:rsidRDefault="000F2C57" w:rsidP="000F2C57">
      <w:pPr>
        <w:shd w:val="clear" w:color="auto" w:fill="FFFFFF"/>
        <w:autoSpaceDE w:val="0"/>
        <w:autoSpaceDN w:val="0"/>
        <w:adjustRightInd w:val="0"/>
        <w:ind w:left="53" w:firstLine="720"/>
        <w:jc w:val="both"/>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lastRenderedPageBreak/>
        <w:t>3</w:t>
      </w: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sz w:val="26"/>
          <w:szCs w:val="26"/>
          <w:lang w:eastAsia="ru-RU" w:bidi="ar-SA"/>
        </w:rPr>
      </w:pPr>
    </w:p>
    <w:p w:rsidR="000F2C57" w:rsidRPr="000F2C57" w:rsidRDefault="000F2C57" w:rsidP="000F2C57">
      <w:pPr>
        <w:shd w:val="clear" w:color="auto" w:fill="FFFFFF"/>
        <w:autoSpaceDE w:val="0"/>
        <w:autoSpaceDN w:val="0"/>
        <w:adjustRightInd w:val="0"/>
        <w:ind w:left="53" w:firstLine="720"/>
        <w:jc w:val="both"/>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t>- підвищити ефективність реагування на можливі надзвичайні ситуації техногенного, природного та воєнного характеру на території громади.</w:t>
      </w:r>
    </w:p>
    <w:p w:rsidR="000F2C57" w:rsidRPr="000F2C57" w:rsidRDefault="000F2C57" w:rsidP="000F2C57">
      <w:pPr>
        <w:shd w:val="clear" w:color="auto" w:fill="FFFFFF"/>
        <w:autoSpaceDE w:val="0"/>
        <w:autoSpaceDN w:val="0"/>
        <w:adjustRightInd w:val="0"/>
        <w:ind w:left="768"/>
        <w:rPr>
          <w:rFonts w:ascii="Times New Roman" w:eastAsia="Times New Roman" w:hAnsi="Times New Roman" w:cs="Times New Roman"/>
          <w:b/>
          <w:bCs/>
          <w:sz w:val="26"/>
          <w:szCs w:val="26"/>
          <w:lang w:eastAsia="ru-RU" w:bidi="ar-SA"/>
        </w:rPr>
      </w:pPr>
    </w:p>
    <w:p w:rsidR="000F2C57" w:rsidRPr="000F2C57" w:rsidRDefault="000F2C57" w:rsidP="000F2C57">
      <w:pPr>
        <w:shd w:val="clear" w:color="auto" w:fill="FFFFFF"/>
        <w:autoSpaceDE w:val="0"/>
        <w:autoSpaceDN w:val="0"/>
        <w:adjustRightInd w:val="0"/>
        <w:ind w:left="53"/>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b/>
          <w:bCs/>
          <w:sz w:val="26"/>
          <w:szCs w:val="26"/>
          <w:lang w:eastAsia="ru-RU" w:bidi="ar-SA"/>
        </w:rPr>
        <w:t>3.Визначення мети програми</w:t>
      </w:r>
    </w:p>
    <w:p w:rsidR="000F2C57" w:rsidRPr="000F2C57" w:rsidRDefault="000F2C57" w:rsidP="000F2C57">
      <w:pPr>
        <w:shd w:val="clear" w:color="auto" w:fill="FFFFFF"/>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Метою програми є визначення комплексу організаційних та практичних заходів щодо забезпечення реалізації державної політики у сфері захисту населення і території від надзвичайних ситуацій техногенного, природного та воєнного характеру, вжиття ефективних заходів захисту населення і території громади від наслідків надзвичайних ситуацій шляхом завчасного створення, накопичення, поновлення та утримання місцевого резерву матеріально-технічних засобів (далі - резерву) для запобігання і ліквідації надзвичайних ситуацій та їх наслідків, надання термінової допомоги постраждалому населенню.</w:t>
      </w:r>
    </w:p>
    <w:p w:rsidR="000F2C57" w:rsidRPr="000F2C57" w:rsidRDefault="000F2C57" w:rsidP="000F2C57">
      <w:pPr>
        <w:shd w:val="clear" w:color="auto" w:fill="FFFFFF"/>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Для досягнення зазначеної мети передбачається вирішення таких основних завдань:</w:t>
      </w:r>
    </w:p>
    <w:p w:rsidR="000F2C57" w:rsidRPr="000F2C57" w:rsidRDefault="000F2C57" w:rsidP="000F2C57">
      <w:pPr>
        <w:shd w:val="clear" w:color="auto" w:fill="FFFFFF"/>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xml:space="preserve">- </w:t>
      </w:r>
      <w:r w:rsidRPr="000F2C57">
        <w:rPr>
          <w:rFonts w:ascii="Times New Roman" w:eastAsia="Times New Roman" w:hAnsi="Times New Roman" w:cs="Times New Roman"/>
          <w:sz w:val="26"/>
          <w:szCs w:val="26"/>
          <w:lang w:eastAsia="ru-RU" w:bidi="ar-SA"/>
        </w:rPr>
        <w:t>визначення підприємств, організацій та установ, місць розміщення резерву;</w:t>
      </w:r>
    </w:p>
    <w:p w:rsidR="000F2C57" w:rsidRPr="000F2C57" w:rsidRDefault="000F2C57" w:rsidP="000F2C57">
      <w:pPr>
        <w:shd w:val="clear" w:color="auto" w:fill="FFFFFF"/>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xml:space="preserve">- </w:t>
      </w:r>
      <w:r w:rsidRPr="000F2C57">
        <w:rPr>
          <w:rFonts w:ascii="Times New Roman" w:eastAsia="Times New Roman" w:hAnsi="Times New Roman" w:cs="Times New Roman"/>
          <w:sz w:val="26"/>
          <w:szCs w:val="26"/>
          <w:lang w:eastAsia="ru-RU" w:bidi="ar-SA"/>
        </w:rPr>
        <w:t>визначення номенклатури, норм накопичення, джерел фінансування, порядку створення, використання та завчасного поновлення резерву;</w:t>
      </w:r>
    </w:p>
    <w:p w:rsidR="000F2C57" w:rsidRPr="000F2C57" w:rsidRDefault="000F2C57" w:rsidP="000F2C57">
      <w:pPr>
        <w:shd w:val="clear" w:color="auto" w:fill="FFFFFF"/>
        <w:autoSpaceDE w:val="0"/>
        <w:autoSpaceDN w:val="0"/>
        <w:adjustRightInd w:val="0"/>
        <w:ind w:firstLine="720"/>
        <w:jc w:val="both"/>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color w:val="auto"/>
          <w:sz w:val="26"/>
          <w:szCs w:val="26"/>
          <w:lang w:eastAsia="ru-RU" w:bidi="ar-SA"/>
        </w:rPr>
        <w:t xml:space="preserve">- </w:t>
      </w:r>
      <w:r w:rsidRPr="000F2C57">
        <w:rPr>
          <w:rFonts w:ascii="Times New Roman" w:eastAsia="Times New Roman" w:hAnsi="Times New Roman" w:cs="Times New Roman"/>
          <w:sz w:val="26"/>
          <w:szCs w:val="26"/>
          <w:lang w:eastAsia="ru-RU" w:bidi="ar-SA"/>
        </w:rPr>
        <w:t>забезпечення постійної готовності органів управління та сил Цивільної оборони сільської ради до застосування резерву для проведення невідкладних заходів і робіт, пов'язаних із запобіганням і ліквідацією надзвичайних ситуацій та їх наслідків, наданням термінової допомоги постраждалому населенню.</w:t>
      </w:r>
    </w:p>
    <w:p w:rsidR="000F2C57" w:rsidRPr="000F2C57" w:rsidRDefault="000F2C57" w:rsidP="000F2C57">
      <w:pPr>
        <w:shd w:val="clear" w:color="auto" w:fill="FFFFFF"/>
        <w:autoSpaceDE w:val="0"/>
        <w:autoSpaceDN w:val="0"/>
        <w:adjustRightInd w:val="0"/>
        <w:jc w:val="both"/>
        <w:rPr>
          <w:rFonts w:ascii="Times New Roman" w:eastAsia="Times New Roman" w:hAnsi="Times New Roman" w:cs="Times New Roman"/>
          <w:sz w:val="26"/>
          <w:szCs w:val="26"/>
          <w:lang w:eastAsia="ru-RU" w:bidi="ar-SA"/>
        </w:rPr>
      </w:pPr>
    </w:p>
    <w:p w:rsidR="000F2C57" w:rsidRPr="000F2C57" w:rsidRDefault="000F2C57" w:rsidP="000F2C57">
      <w:pPr>
        <w:numPr>
          <w:ilvl w:val="0"/>
          <w:numId w:val="14"/>
        </w:numPr>
        <w:autoSpaceDE w:val="0"/>
        <w:autoSpaceDN w:val="0"/>
        <w:adjustRightInd w:val="0"/>
        <w:jc w:val="center"/>
        <w:rPr>
          <w:rFonts w:ascii="Times New Roman" w:eastAsia="Times New Roman" w:hAnsi="Times New Roman" w:cs="Times New Roman"/>
          <w:b/>
          <w:color w:val="auto"/>
          <w:sz w:val="26"/>
          <w:szCs w:val="26"/>
          <w:lang w:eastAsia="ru-RU" w:bidi="ar-SA"/>
        </w:rPr>
      </w:pPr>
      <w:r w:rsidRPr="000F2C57">
        <w:rPr>
          <w:rFonts w:ascii="Times New Roman" w:eastAsia="Times New Roman" w:hAnsi="Times New Roman" w:cs="Times New Roman"/>
          <w:b/>
          <w:color w:val="auto"/>
          <w:sz w:val="26"/>
          <w:szCs w:val="26"/>
          <w:lang w:eastAsia="ru-RU" w:bidi="ar-SA"/>
        </w:rPr>
        <w:t xml:space="preserve">Обґрунтування шляхів і засобів розв'язання проблеми, обсягів </w:t>
      </w:r>
    </w:p>
    <w:p w:rsidR="000F2C57" w:rsidRPr="000F2C57" w:rsidRDefault="000F2C57" w:rsidP="000F2C57">
      <w:pPr>
        <w:autoSpaceDE w:val="0"/>
        <w:autoSpaceDN w:val="0"/>
        <w:adjustRightInd w:val="0"/>
        <w:jc w:val="center"/>
        <w:rPr>
          <w:rFonts w:ascii="Times New Roman" w:eastAsia="Times New Roman" w:hAnsi="Times New Roman" w:cs="Times New Roman"/>
          <w:b/>
          <w:color w:val="auto"/>
          <w:sz w:val="26"/>
          <w:szCs w:val="26"/>
          <w:lang w:eastAsia="ru-RU" w:bidi="ar-SA"/>
        </w:rPr>
      </w:pPr>
      <w:r w:rsidRPr="000F2C57">
        <w:rPr>
          <w:rFonts w:ascii="Times New Roman" w:eastAsia="Times New Roman" w:hAnsi="Times New Roman" w:cs="Times New Roman"/>
          <w:b/>
          <w:color w:val="auto"/>
          <w:sz w:val="26"/>
          <w:szCs w:val="26"/>
          <w:lang w:eastAsia="ru-RU" w:bidi="ar-SA"/>
        </w:rPr>
        <w:t>та джерел фінансування, строки та етапи виконання</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Розв'язання проблеми захисту населення і територій від надзвичайних ситуацій техногенного, природного та воєнного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сільського бюджету та інших джерел, не заборонених законом.</w:t>
      </w:r>
    </w:p>
    <w:p w:rsidR="000F2C57" w:rsidRPr="000F2C57" w:rsidRDefault="000F2C57" w:rsidP="000F2C57">
      <w:pPr>
        <w:widowControl/>
        <w:jc w:val="both"/>
        <w:rPr>
          <w:rFonts w:ascii="Calibri" w:eastAsia="Times New Roman" w:hAnsi="Calibri" w:cs="Times New Roman"/>
          <w:b/>
          <w:sz w:val="22"/>
          <w:szCs w:val="22"/>
          <w:lang w:eastAsia="ru-RU" w:bidi="ar-SA"/>
        </w:rPr>
      </w:pPr>
      <w:r w:rsidRPr="000F2C57">
        <w:rPr>
          <w:rFonts w:ascii="Times New Roman" w:eastAsia="Times New Roman" w:hAnsi="Times New Roman" w:cs="Times New Roman"/>
          <w:color w:val="auto"/>
          <w:sz w:val="28"/>
          <w:szCs w:val="28"/>
          <w:lang w:eastAsia="ru-RU" w:bidi="ar-SA"/>
        </w:rPr>
        <w:t xml:space="preserve">Орієнтовний обсяг фінансування завдань і заходів Програми становить   </w:t>
      </w:r>
      <w:r w:rsidRPr="000F2C57">
        <w:rPr>
          <w:rFonts w:ascii="Times New Roman" w:eastAsia="Times New Roman" w:hAnsi="Times New Roman" w:cs="Times New Roman"/>
          <w:b/>
          <w:sz w:val="28"/>
          <w:szCs w:val="28"/>
          <w:lang w:eastAsia="ru-RU" w:bidi="ar-SA"/>
        </w:rPr>
        <w:t>1564290,00</w:t>
      </w:r>
      <w:r w:rsidRPr="000F2C57">
        <w:rPr>
          <w:rFonts w:ascii="Times New Roman" w:eastAsia="Times New Roman" w:hAnsi="Times New Roman" w:cs="Times New Roman"/>
          <w:color w:val="auto"/>
          <w:sz w:val="28"/>
          <w:szCs w:val="28"/>
          <w:lang w:eastAsia="ru-RU" w:bidi="ar-SA"/>
        </w:rPr>
        <w:t xml:space="preserve"> грн., з них  у 2026 році – 845443,00 грн., у 2027 році – 569320,00 грн, у 2028 році – 149527,00 грн.</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 xml:space="preserve">Місце зберігання місцевого матеріального резерву визначено адмінбудинок старостату с.Сільце.                     </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8"/>
          <w:szCs w:val="28"/>
          <w:lang w:eastAsia="ru-RU" w:bidi="ar-SA"/>
        </w:rPr>
      </w:pPr>
      <w:r w:rsidRPr="000F2C57">
        <w:rPr>
          <w:rFonts w:ascii="Times New Roman" w:eastAsia="Times New Roman" w:hAnsi="Times New Roman" w:cs="Times New Roman"/>
          <w:color w:val="auto"/>
          <w:sz w:val="28"/>
          <w:szCs w:val="28"/>
          <w:lang w:eastAsia="ru-RU" w:bidi="ar-SA"/>
        </w:rPr>
        <w:t>Обсяг фінансування завдань і заходів Програми уточнюється у разі за потребою.</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p>
    <w:p w:rsidR="000F2C57" w:rsidRPr="000F2C57" w:rsidRDefault="000F2C57" w:rsidP="000F2C57">
      <w:pPr>
        <w:autoSpaceDE w:val="0"/>
        <w:autoSpaceDN w:val="0"/>
        <w:adjustRightInd w:val="0"/>
        <w:jc w:val="center"/>
        <w:rPr>
          <w:rFonts w:ascii="Times New Roman" w:eastAsia="Times New Roman" w:hAnsi="Times New Roman" w:cs="Times New Roman"/>
          <w:b/>
          <w:color w:val="auto"/>
          <w:sz w:val="26"/>
          <w:szCs w:val="26"/>
          <w:lang w:eastAsia="ru-RU" w:bidi="ar-SA"/>
        </w:rPr>
      </w:pPr>
      <w:r w:rsidRPr="000F2C57">
        <w:rPr>
          <w:rFonts w:ascii="Times New Roman" w:eastAsia="Times New Roman" w:hAnsi="Times New Roman" w:cs="Times New Roman"/>
          <w:b/>
          <w:color w:val="auto"/>
          <w:sz w:val="26"/>
          <w:szCs w:val="26"/>
          <w:lang w:eastAsia="ru-RU" w:bidi="ar-SA"/>
        </w:rPr>
        <w:t>5.Перелік завдання і заходів програми та результативні показники</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Програма передбачає здійснення першочергових заходів щодо захисту населення і територій від надзвичайних ситуацій за напрямком створення матеріального резерву усіх рівнів для ліквідації наслідків надзвичайних ситуацій.</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Для розв'язання проблем захисту населення і території від надзвичайних ситуацій техногенного, природного та воєнного характерів передбачається виконання основних завдань, а саме:</w:t>
      </w:r>
    </w:p>
    <w:p w:rsidR="000F2C57" w:rsidRPr="000F2C57" w:rsidRDefault="000F2C57" w:rsidP="000F2C57">
      <w:pPr>
        <w:autoSpaceDE w:val="0"/>
        <w:autoSpaceDN w:val="0"/>
        <w:adjustRightInd w:val="0"/>
        <w:jc w:val="both"/>
        <w:rPr>
          <w:rFonts w:ascii="Times New Roman" w:eastAsia="Times New Roman" w:hAnsi="Times New Roman" w:cs="Times New Roman"/>
          <w:color w:val="auto"/>
          <w:sz w:val="26"/>
          <w:szCs w:val="26"/>
          <w:lang w:eastAsia="ru-RU" w:bidi="ar-SA"/>
        </w:rPr>
      </w:pPr>
    </w:p>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lastRenderedPageBreak/>
        <w:t>4</w:t>
      </w:r>
    </w:p>
    <w:p w:rsidR="000F2C57" w:rsidRPr="000F2C57" w:rsidRDefault="000F2C57" w:rsidP="000F2C57">
      <w:pPr>
        <w:autoSpaceDE w:val="0"/>
        <w:autoSpaceDN w:val="0"/>
        <w:adjustRightInd w:val="0"/>
        <w:jc w:val="center"/>
        <w:rPr>
          <w:rFonts w:ascii="Times New Roman" w:eastAsia="Times New Roman" w:hAnsi="Times New Roman" w:cs="Times New Roman"/>
          <w:color w:val="auto"/>
          <w:sz w:val="26"/>
          <w:szCs w:val="26"/>
          <w:lang w:eastAsia="ru-RU" w:bidi="ar-SA"/>
        </w:rPr>
      </w:pP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завчасне оновлення та поновлення місцевого матеріальних резерву ресурсами, необхідними для ліквідації наслідків надзвичайних ситуацій у кількості, визначеній відповідною номенклатурою.</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створення умов зберігання матеріальних цінностей регіонального матеріального резерву у готовності до використання за призначенням.</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Виконання Програми дасть змогу:</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забезпечити належний рівень безпеки населення, захищеності території громади, об'єктів виробництва і соціально-культурної сфери від надзвичайних ситуацій;</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знизити ризик виникнення надзвичайних ситуацій та мінімізувати їх наслідки;</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оновлювати, поповнювати матеріальні цінності регіонального та місцевих матеріальних резервів, необхідних для ліквідації надзвичайних ситуацій техногенного та природного характеру;</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 забезпечити надійну охорону, збереження регіонального матеріального резерву, підтримання матеріально-технічних засобів у постійній готовності до використання.</w:t>
      </w:r>
    </w:p>
    <w:p w:rsidR="000F2C57" w:rsidRPr="000F2C57" w:rsidRDefault="000F2C57" w:rsidP="000F2C57">
      <w:pPr>
        <w:autoSpaceDE w:val="0"/>
        <w:autoSpaceDN w:val="0"/>
        <w:adjustRightInd w:val="0"/>
        <w:ind w:firstLine="720"/>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color w:val="auto"/>
          <w:sz w:val="26"/>
          <w:szCs w:val="26"/>
          <w:lang w:eastAsia="ru-RU" w:bidi="ar-SA"/>
        </w:rPr>
        <w:t>Ефективність виконання Програми полягає у створенні оптимальної та результативної єдиної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rsidR="000F2C57" w:rsidRPr="000F2C57" w:rsidRDefault="000F2C57" w:rsidP="000F2C57">
      <w:pPr>
        <w:shd w:val="clear" w:color="auto" w:fill="FFFFFF"/>
        <w:autoSpaceDE w:val="0"/>
        <w:autoSpaceDN w:val="0"/>
        <w:adjustRightInd w:val="0"/>
        <w:ind w:left="82"/>
        <w:rPr>
          <w:rFonts w:ascii="Times New Roman" w:eastAsia="Times New Roman" w:hAnsi="Times New Roman" w:cs="Times New Roman"/>
          <w:b/>
          <w:bCs/>
          <w:sz w:val="26"/>
          <w:szCs w:val="26"/>
          <w:lang w:eastAsia="ru-RU" w:bidi="ar-SA"/>
        </w:rPr>
      </w:pPr>
    </w:p>
    <w:p w:rsidR="000F2C57" w:rsidRPr="000F2C57" w:rsidRDefault="000F2C57" w:rsidP="000F2C57">
      <w:pPr>
        <w:shd w:val="clear" w:color="auto" w:fill="FFFFFF"/>
        <w:autoSpaceDE w:val="0"/>
        <w:autoSpaceDN w:val="0"/>
        <w:adjustRightInd w:val="0"/>
        <w:ind w:left="82"/>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b/>
          <w:bCs/>
          <w:sz w:val="26"/>
          <w:szCs w:val="26"/>
          <w:lang w:eastAsia="ru-RU" w:bidi="ar-SA"/>
        </w:rPr>
        <w:t>6.Напрями діяльності та заходи програми</w:t>
      </w:r>
    </w:p>
    <w:p w:rsidR="000F2C57" w:rsidRPr="000F2C57" w:rsidRDefault="000F2C57" w:rsidP="000F2C57">
      <w:pPr>
        <w:shd w:val="clear" w:color="auto" w:fill="FFFFFF"/>
        <w:autoSpaceDE w:val="0"/>
        <w:autoSpaceDN w:val="0"/>
        <w:adjustRightInd w:val="0"/>
        <w:ind w:left="120" w:right="19" w:firstLine="686"/>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Напрями діяльності та заходи програми, номенклатура викладені в додатках до програми.</w:t>
      </w:r>
    </w:p>
    <w:p w:rsidR="000F2C57" w:rsidRPr="000F2C57" w:rsidRDefault="000F2C57" w:rsidP="000F2C57">
      <w:pPr>
        <w:shd w:val="clear" w:color="auto" w:fill="FFFFFF"/>
        <w:autoSpaceDE w:val="0"/>
        <w:autoSpaceDN w:val="0"/>
        <w:adjustRightInd w:val="0"/>
        <w:ind w:left="72"/>
        <w:rPr>
          <w:rFonts w:ascii="Times New Roman" w:eastAsia="Times New Roman" w:hAnsi="Times New Roman" w:cs="Times New Roman"/>
          <w:b/>
          <w:bCs/>
          <w:sz w:val="26"/>
          <w:szCs w:val="26"/>
          <w:lang w:eastAsia="ru-RU" w:bidi="ar-SA"/>
        </w:rPr>
      </w:pPr>
    </w:p>
    <w:p w:rsidR="000F2C57" w:rsidRPr="000F2C57" w:rsidRDefault="000F2C57" w:rsidP="000F2C57">
      <w:pPr>
        <w:shd w:val="clear" w:color="auto" w:fill="FFFFFF"/>
        <w:autoSpaceDE w:val="0"/>
        <w:autoSpaceDN w:val="0"/>
        <w:adjustRightInd w:val="0"/>
        <w:ind w:left="72"/>
        <w:jc w:val="center"/>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b/>
          <w:bCs/>
          <w:sz w:val="26"/>
          <w:szCs w:val="26"/>
          <w:lang w:eastAsia="ru-RU" w:bidi="ar-SA"/>
        </w:rPr>
        <w:t>7.Координація та контроль за ходом виконання програми</w:t>
      </w:r>
    </w:p>
    <w:p w:rsidR="000F2C57" w:rsidRPr="000F2C57" w:rsidRDefault="000F2C57" w:rsidP="000F2C57">
      <w:pPr>
        <w:shd w:val="clear" w:color="auto" w:fill="FFFFFF"/>
        <w:autoSpaceDE w:val="0"/>
        <w:autoSpaceDN w:val="0"/>
        <w:adjustRightInd w:val="0"/>
        <w:ind w:left="106" w:right="14" w:firstLine="696"/>
        <w:jc w:val="both"/>
        <w:rPr>
          <w:rFonts w:ascii="Times New Roman" w:eastAsia="Times New Roman" w:hAnsi="Times New Roman" w:cs="Times New Roman"/>
          <w:color w:val="auto"/>
          <w:sz w:val="26"/>
          <w:szCs w:val="26"/>
          <w:lang w:eastAsia="ru-RU" w:bidi="ar-SA"/>
        </w:rPr>
      </w:pPr>
      <w:r w:rsidRPr="000F2C57">
        <w:rPr>
          <w:rFonts w:ascii="Times New Roman" w:eastAsia="Times New Roman" w:hAnsi="Times New Roman" w:cs="Times New Roman"/>
          <w:sz w:val="26"/>
          <w:szCs w:val="26"/>
          <w:lang w:eastAsia="ru-RU" w:bidi="ar-SA"/>
        </w:rPr>
        <w:t>Координація та контроль за виконанням програми покладається на відділ архітектури, земельних відносин, житлово-комунального господарства та державного архітектурного контролю сільської ради.</w:t>
      </w: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6"/>
          <w:szCs w:val="26"/>
          <w:lang w:eastAsia="ru-RU" w:bidi="ar-SA"/>
        </w:rPr>
        <w:sectPr w:rsidR="000F2C57" w:rsidRPr="000F2C57" w:rsidSect="000F2C57">
          <w:pgSz w:w="11909" w:h="16834"/>
          <w:pgMar w:top="1134" w:right="567" w:bottom="1134" w:left="1701" w:header="720" w:footer="720" w:gutter="0"/>
          <w:cols w:space="720"/>
        </w:sectPr>
      </w:pPr>
    </w:p>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b/>
          <w:bCs/>
          <w:sz w:val="26"/>
          <w:szCs w:val="26"/>
          <w:lang w:eastAsia="ru-RU" w:bidi="ar-SA"/>
        </w:rPr>
      </w:pPr>
      <w:r w:rsidRPr="000F2C57">
        <w:rPr>
          <w:rFonts w:ascii="Times New Roman" w:eastAsia="Times New Roman" w:hAnsi="Times New Roman" w:cs="Times New Roman"/>
          <w:b/>
          <w:bCs/>
          <w:sz w:val="26"/>
          <w:szCs w:val="26"/>
          <w:lang w:eastAsia="ru-RU" w:bidi="ar-SA"/>
        </w:rPr>
        <w:lastRenderedPageBreak/>
        <w:t>Додаток 1 до Програми</w:t>
      </w:r>
    </w:p>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color w:val="auto"/>
          <w:sz w:val="26"/>
          <w:szCs w:val="26"/>
          <w:lang w:eastAsia="ru-RU" w:bidi="ar-SA"/>
        </w:rPr>
      </w:pPr>
    </w:p>
    <w:p w:rsidR="000F2C57" w:rsidRPr="000F2C57" w:rsidRDefault="000F2C57" w:rsidP="000F2C57">
      <w:pPr>
        <w:shd w:val="clear" w:color="auto" w:fill="FFFFFF"/>
        <w:autoSpaceDE w:val="0"/>
        <w:autoSpaceDN w:val="0"/>
        <w:adjustRightInd w:val="0"/>
        <w:ind w:left="24"/>
        <w:jc w:val="center"/>
        <w:rPr>
          <w:rFonts w:ascii="Times New Roman" w:eastAsia="Times New Roman" w:hAnsi="Times New Roman" w:cs="Times New Roman"/>
          <w:b/>
          <w:bCs/>
          <w:sz w:val="26"/>
          <w:szCs w:val="26"/>
          <w:lang w:eastAsia="ru-RU" w:bidi="ar-SA"/>
        </w:rPr>
      </w:pPr>
      <w:r w:rsidRPr="000F2C57">
        <w:rPr>
          <w:rFonts w:ascii="Times New Roman" w:eastAsia="Times New Roman" w:hAnsi="Times New Roman" w:cs="Times New Roman"/>
          <w:b/>
          <w:bCs/>
          <w:sz w:val="26"/>
          <w:szCs w:val="26"/>
          <w:lang w:eastAsia="ru-RU" w:bidi="ar-SA"/>
        </w:rPr>
        <w:t>Напрямки діяльності та заходи програми</w:t>
      </w:r>
    </w:p>
    <w:p w:rsidR="000F2C57" w:rsidRPr="000F2C57" w:rsidRDefault="000F2C57" w:rsidP="000F2C57">
      <w:pPr>
        <w:shd w:val="clear" w:color="auto" w:fill="FFFFFF"/>
        <w:autoSpaceDE w:val="0"/>
        <w:autoSpaceDN w:val="0"/>
        <w:adjustRightInd w:val="0"/>
        <w:ind w:left="24"/>
        <w:jc w:val="center"/>
        <w:rPr>
          <w:rFonts w:ascii="Times New Roman" w:eastAsia="Times New Roman" w:hAnsi="Times New Roman" w:cs="Times New Roman"/>
          <w:color w:val="auto"/>
          <w:sz w:val="26"/>
          <w:szCs w:val="26"/>
          <w:lang w:eastAsia="ru-RU" w:bidi="ar-SA"/>
        </w:rPr>
      </w:pPr>
    </w:p>
    <w:p w:rsidR="000F2C57" w:rsidRPr="000F2C57" w:rsidRDefault="000F2C57" w:rsidP="000F2C57">
      <w:pPr>
        <w:autoSpaceDE w:val="0"/>
        <w:autoSpaceDN w:val="0"/>
        <w:adjustRightInd w:val="0"/>
        <w:rPr>
          <w:rFonts w:ascii="Times New Roman" w:eastAsia="Times New Roman" w:hAnsi="Times New Roman" w:cs="Times New Roman"/>
          <w:color w:val="auto"/>
          <w:sz w:val="2"/>
          <w:szCs w:val="2"/>
          <w:lang w:eastAsia="ru-RU" w:bidi="ar-SA"/>
        </w:rPr>
      </w:pPr>
    </w:p>
    <w:tbl>
      <w:tblPr>
        <w:tblW w:w="14872" w:type="dxa"/>
        <w:tblInd w:w="40" w:type="dxa"/>
        <w:tblLayout w:type="fixed"/>
        <w:tblCellMar>
          <w:left w:w="40" w:type="dxa"/>
          <w:right w:w="40" w:type="dxa"/>
        </w:tblCellMar>
        <w:tblLook w:val="0000"/>
      </w:tblPr>
      <w:tblGrid>
        <w:gridCol w:w="470"/>
        <w:gridCol w:w="1450"/>
        <w:gridCol w:w="2700"/>
        <w:gridCol w:w="896"/>
        <w:gridCol w:w="1875"/>
        <w:gridCol w:w="994"/>
        <w:gridCol w:w="1113"/>
        <w:gridCol w:w="1275"/>
        <w:gridCol w:w="1134"/>
        <w:gridCol w:w="993"/>
        <w:gridCol w:w="141"/>
        <w:gridCol w:w="1573"/>
        <w:gridCol w:w="258"/>
      </w:tblGrid>
      <w:tr w:rsidR="000F2C57" w:rsidRPr="000F2C57" w:rsidTr="009D5C2A">
        <w:trPr>
          <w:gridAfter w:val="1"/>
          <w:wAfter w:w="258" w:type="dxa"/>
          <w:trHeight w:val="613"/>
        </w:trPr>
        <w:tc>
          <w:tcPr>
            <w:tcW w:w="470"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з/п</w:t>
            </w:r>
          </w:p>
        </w:tc>
        <w:tc>
          <w:tcPr>
            <w:tcW w:w="1450"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Назва напря-</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му (пріори-</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тетні завдання)</w:t>
            </w:r>
          </w:p>
        </w:tc>
        <w:tc>
          <w:tcPr>
            <w:tcW w:w="2700"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Перелік заходів програми</w:t>
            </w:r>
          </w:p>
        </w:tc>
        <w:tc>
          <w:tcPr>
            <w:tcW w:w="896"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Строк</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вико-</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нання</w:t>
            </w:r>
          </w:p>
        </w:tc>
        <w:tc>
          <w:tcPr>
            <w:tcW w:w="1875"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Виконавці</w:t>
            </w:r>
          </w:p>
        </w:tc>
        <w:tc>
          <w:tcPr>
            <w:tcW w:w="994"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Джерела</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фінансу-</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вання</w:t>
            </w:r>
          </w:p>
        </w:tc>
        <w:tc>
          <w:tcPr>
            <w:tcW w:w="4656" w:type="dxa"/>
            <w:gridSpan w:val="5"/>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Орієнтований обсяг фінансування</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ресурсів для виконання заходів (тис.грн.)</w:t>
            </w:r>
          </w:p>
        </w:tc>
        <w:tc>
          <w:tcPr>
            <w:tcW w:w="1573" w:type="dxa"/>
            <w:vMerge w:val="restart"/>
            <w:tcBorders>
              <w:top w:val="single" w:sz="6" w:space="0" w:color="auto"/>
              <w:left w:val="single" w:sz="6" w:space="0" w:color="auto"/>
              <w:bottom w:val="nil"/>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Очікувані</w:t>
            </w:r>
          </w:p>
          <w:p w:rsidR="000F2C57" w:rsidRPr="000F2C57" w:rsidRDefault="000F2C57" w:rsidP="000F2C57">
            <w:pPr>
              <w:shd w:val="clear" w:color="auto" w:fill="FFFFFF"/>
              <w:autoSpaceDE w:val="0"/>
              <w:autoSpaceDN w:val="0"/>
              <w:adjustRightInd w:val="0"/>
              <w:ind w:left="-12" w:right="-18"/>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результати</w:t>
            </w:r>
          </w:p>
        </w:tc>
      </w:tr>
      <w:tr w:rsidR="000F2C57" w:rsidRPr="000F2C57" w:rsidTr="009D5C2A">
        <w:trPr>
          <w:gridAfter w:val="1"/>
          <w:wAfter w:w="258" w:type="dxa"/>
          <w:trHeight w:hRule="exact" w:val="288"/>
        </w:trPr>
        <w:tc>
          <w:tcPr>
            <w:tcW w:w="470"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c>
          <w:tcPr>
            <w:tcW w:w="1450"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p>
        </w:tc>
        <w:tc>
          <w:tcPr>
            <w:tcW w:w="2700"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c>
          <w:tcPr>
            <w:tcW w:w="896"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p>
        </w:tc>
        <w:tc>
          <w:tcPr>
            <w:tcW w:w="1875"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c>
          <w:tcPr>
            <w:tcW w:w="994"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p>
        </w:tc>
        <w:tc>
          <w:tcPr>
            <w:tcW w:w="1113" w:type="dxa"/>
            <w:tcBorders>
              <w:top w:val="single" w:sz="6"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52"/>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Всього</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2026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2027</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2028</w:t>
            </w:r>
          </w:p>
        </w:tc>
        <w:tc>
          <w:tcPr>
            <w:tcW w:w="1573"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r>
      <w:tr w:rsidR="000F2C57" w:rsidRPr="000F2C57" w:rsidTr="009D5C2A">
        <w:trPr>
          <w:gridAfter w:val="1"/>
          <w:wAfter w:w="258" w:type="dxa"/>
          <w:trHeight w:val="20"/>
        </w:trPr>
        <w:tc>
          <w:tcPr>
            <w:tcW w:w="470"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86"/>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1.</w:t>
            </w:r>
          </w:p>
        </w:tc>
        <w:tc>
          <w:tcPr>
            <w:tcW w:w="1450"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Ліквідація наслідків надзвичай-них ситуацій техногенно-го,  природного та воєнного характеру та запобігання їх виникненню</w:t>
            </w:r>
          </w:p>
        </w:tc>
        <w:tc>
          <w:tcPr>
            <w:tcW w:w="2700"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1.1.Вжиття заходів щодо перегляду номенклатури та обсягів місцевого матеріального резерву для ліквідації надзвичайних ситуацій техногенного, природного та воєнного характеру та їх наслідків</w:t>
            </w:r>
          </w:p>
        </w:tc>
        <w:tc>
          <w:tcPr>
            <w:tcW w:w="896"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щороку до 25.12</w:t>
            </w:r>
          </w:p>
        </w:tc>
        <w:tc>
          <w:tcPr>
            <w:tcW w:w="1875"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06" w:right="14" w:firstLine="696"/>
              <w:jc w:val="both"/>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Відділ архітектури, земельних відносин, житлово-комунального господарства та державного архітектурного контролю сільської ради</w:t>
            </w:r>
          </w:p>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p>
        </w:tc>
        <w:tc>
          <w:tcPr>
            <w:tcW w:w="994"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не потребує фінан-сування</w:t>
            </w:r>
          </w:p>
        </w:tc>
        <w:tc>
          <w:tcPr>
            <w:tcW w:w="1113" w:type="dxa"/>
            <w:tcBorders>
              <w:top w:val="single" w:sz="4"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8" w:right="-5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w:t>
            </w: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8" w:right="-5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w:t>
            </w:r>
          </w:p>
        </w:tc>
        <w:tc>
          <w:tcPr>
            <w:tcW w:w="1134"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8" w:right="-5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w:t>
            </w:r>
          </w:p>
        </w:tc>
        <w:tc>
          <w:tcPr>
            <w:tcW w:w="1134" w:type="dxa"/>
            <w:gridSpan w:val="2"/>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8" w:right="-5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w:t>
            </w:r>
          </w:p>
        </w:tc>
        <w:tc>
          <w:tcPr>
            <w:tcW w:w="1573"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2"/>
              <w:rPr>
                <w:rFonts w:ascii="Times New Roman" w:eastAsia="Times New Roman" w:hAnsi="Times New Roman" w:cs="Times New Roman"/>
                <w:lang w:eastAsia="ru-RU" w:bidi="ar-SA"/>
              </w:rPr>
            </w:pPr>
            <w:r w:rsidRPr="000F2C57">
              <w:rPr>
                <w:rFonts w:ascii="Times New Roman" w:eastAsia="Times New Roman" w:hAnsi="Times New Roman" w:cs="Times New Roman"/>
                <w:lang w:eastAsia="ru-RU" w:bidi="ar-SA"/>
              </w:rPr>
              <w:t>Визначення потреби в засобах для матеріального резерву</w:t>
            </w:r>
          </w:p>
        </w:tc>
      </w:tr>
      <w:tr w:rsidR="000F2C57" w:rsidRPr="000F2C57" w:rsidTr="009D5C2A">
        <w:trPr>
          <w:gridAfter w:val="1"/>
          <w:wAfter w:w="258" w:type="dxa"/>
          <w:trHeight w:val="2243"/>
        </w:trPr>
        <w:tc>
          <w:tcPr>
            <w:tcW w:w="470" w:type="dxa"/>
            <w:vMerge/>
            <w:tcBorders>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96"/>
              <w:rPr>
                <w:rFonts w:ascii="Times New Roman" w:eastAsia="Times New Roman" w:hAnsi="Times New Roman" w:cs="Times New Roman"/>
                <w:color w:val="auto"/>
                <w:lang w:eastAsia="ru-RU" w:bidi="ar-SA"/>
              </w:rPr>
            </w:pPr>
          </w:p>
        </w:tc>
        <w:tc>
          <w:tcPr>
            <w:tcW w:w="1450" w:type="dxa"/>
            <w:vMerge/>
            <w:tcBorders>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c>
          <w:tcPr>
            <w:tcW w:w="2700"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5"/>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1.2.Створення та оновлення місцевого матеріального резерву для ліквідації наслідків надзвичайних ситуацій техногенного, природного та воєнного характеру та їх наслідків</w:t>
            </w:r>
          </w:p>
        </w:tc>
        <w:tc>
          <w:tcPr>
            <w:tcW w:w="896"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2026-2028</w:t>
            </w:r>
          </w:p>
        </w:tc>
        <w:tc>
          <w:tcPr>
            <w:tcW w:w="1875"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106" w:right="14" w:firstLine="696"/>
              <w:jc w:val="both"/>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lang w:eastAsia="ru-RU" w:bidi="ar-SA"/>
              </w:rPr>
              <w:t>Відділ архітектури, земельних відносин, житлово-комунального господарства та державного архітектурного контролю сільської ради</w:t>
            </w:r>
          </w:p>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p>
        </w:tc>
        <w:tc>
          <w:tcPr>
            <w:tcW w:w="994"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місцевий бюджет</w:t>
            </w:r>
          </w:p>
        </w:tc>
        <w:tc>
          <w:tcPr>
            <w:tcW w:w="1113" w:type="dxa"/>
            <w:tcBorders>
              <w:top w:val="single" w:sz="4" w:space="0" w:color="auto"/>
              <w:left w:val="single" w:sz="6" w:space="0" w:color="auto"/>
              <w:bottom w:val="single" w:sz="4" w:space="0" w:color="auto"/>
              <w:right w:val="single" w:sz="6" w:space="0" w:color="auto"/>
            </w:tcBorders>
            <w:shd w:val="clear" w:color="auto" w:fill="FFFFFF"/>
          </w:tcPr>
          <w:p w:rsidR="000F2C57" w:rsidRPr="000F2C57" w:rsidRDefault="000F2C57" w:rsidP="000F2C57">
            <w:pPr>
              <w:widowControl/>
              <w:rPr>
                <w:rFonts w:ascii="Times New Roman" w:eastAsia="Times New Roman" w:hAnsi="Times New Roman" w:cs="Times New Roman"/>
                <w:b/>
                <w:sz w:val="20"/>
                <w:szCs w:val="20"/>
                <w:lang w:eastAsia="ru-RU" w:bidi="ar-SA"/>
              </w:rPr>
            </w:pPr>
            <w:r w:rsidRPr="000F2C57">
              <w:rPr>
                <w:rFonts w:ascii="Times New Roman" w:eastAsia="Times New Roman" w:hAnsi="Times New Roman" w:cs="Times New Roman"/>
                <w:b/>
                <w:sz w:val="20"/>
                <w:szCs w:val="20"/>
                <w:lang w:eastAsia="ru-RU" w:bidi="ar-SA"/>
              </w:rPr>
              <w:t>1564290,00</w:t>
            </w:r>
          </w:p>
          <w:p w:rsidR="000F2C57" w:rsidRPr="000F2C57" w:rsidRDefault="000F2C57" w:rsidP="000F2C57">
            <w:pPr>
              <w:shd w:val="clear" w:color="auto" w:fill="FFFFFF"/>
              <w:autoSpaceDE w:val="0"/>
              <w:autoSpaceDN w:val="0"/>
              <w:adjustRightInd w:val="0"/>
              <w:ind w:left="-54" w:right="-38"/>
              <w:jc w:val="center"/>
              <w:rPr>
                <w:rFonts w:ascii="Times New Roman" w:eastAsia="Times New Roman" w:hAnsi="Times New Roman" w:cs="Times New Roman"/>
                <w:color w:val="auto"/>
                <w:sz w:val="20"/>
                <w:szCs w:val="20"/>
                <w:lang w:eastAsia="ru-RU" w:bidi="ar-SA"/>
              </w:rPr>
            </w:pP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2" w:right="-36"/>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845443,00</w:t>
            </w:r>
          </w:p>
        </w:tc>
        <w:tc>
          <w:tcPr>
            <w:tcW w:w="1134"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2" w:right="-36"/>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569320,00</w:t>
            </w:r>
          </w:p>
        </w:tc>
        <w:tc>
          <w:tcPr>
            <w:tcW w:w="1134" w:type="dxa"/>
            <w:gridSpan w:val="2"/>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2" w:right="-36"/>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149527,00</w:t>
            </w:r>
          </w:p>
        </w:tc>
        <w:tc>
          <w:tcPr>
            <w:tcW w:w="1573"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2"/>
              <w:rPr>
                <w:rFonts w:ascii="Times New Roman" w:eastAsia="Times New Roman" w:hAnsi="Times New Roman" w:cs="Times New Roman"/>
                <w:color w:val="auto"/>
                <w:spacing w:val="-4"/>
                <w:lang w:eastAsia="ru-RU" w:bidi="ar-SA"/>
              </w:rPr>
            </w:pPr>
            <w:r w:rsidRPr="000F2C57">
              <w:rPr>
                <w:rFonts w:ascii="Times New Roman" w:eastAsia="Times New Roman" w:hAnsi="Times New Roman" w:cs="Times New Roman"/>
                <w:spacing w:val="-4"/>
                <w:lang w:eastAsia="ru-RU" w:bidi="ar-SA"/>
              </w:rPr>
              <w:t>Вчасне реагування, та ліквідація наслідків надзвичайних ситуацій техногенного та природного характеру</w:t>
            </w:r>
          </w:p>
        </w:tc>
      </w:tr>
      <w:tr w:rsidR="000F2C57" w:rsidRPr="000F2C57" w:rsidTr="009D5C2A">
        <w:trPr>
          <w:trHeight w:hRule="exact" w:val="317"/>
        </w:trPr>
        <w:tc>
          <w:tcPr>
            <w:tcW w:w="1920"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326"/>
              <w:rPr>
                <w:rFonts w:ascii="Times New Roman" w:eastAsia="Times New Roman" w:hAnsi="Times New Roman" w:cs="Times New Roman"/>
                <w:b/>
                <w:color w:val="auto"/>
                <w:lang w:eastAsia="ru-RU" w:bidi="ar-SA"/>
              </w:rPr>
            </w:pPr>
            <w:r w:rsidRPr="000F2C57">
              <w:rPr>
                <w:rFonts w:ascii="Times New Roman" w:eastAsia="Times New Roman" w:hAnsi="Times New Roman" w:cs="Times New Roman"/>
                <w:b/>
                <w:lang w:eastAsia="ru-RU" w:bidi="ar-SA"/>
              </w:rPr>
              <w:t>ВСЬОГО:</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b/>
                <w:color w:val="auto"/>
                <w:lang w:eastAsia="ru-RU" w:bidi="ar-SA"/>
              </w:rPr>
            </w:pPr>
          </w:p>
        </w:tc>
        <w:tc>
          <w:tcPr>
            <w:tcW w:w="89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b/>
                <w:color w:val="auto"/>
                <w:lang w:eastAsia="ru-RU" w:bidi="ar-SA"/>
              </w:rPr>
            </w:pPr>
          </w:p>
        </w:tc>
        <w:tc>
          <w:tcPr>
            <w:tcW w:w="1875"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b/>
                <w:color w:val="auto"/>
                <w:lang w:eastAsia="ru-RU" w:bidi="ar-SA"/>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b/>
                <w:color w:val="auto"/>
                <w:lang w:eastAsia="ru-RU" w:bidi="ar-SA"/>
              </w:rPr>
            </w:pPr>
          </w:p>
        </w:tc>
        <w:tc>
          <w:tcPr>
            <w:tcW w:w="1113" w:type="dxa"/>
            <w:tcBorders>
              <w:top w:val="single" w:sz="4"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1" w:right="-111"/>
              <w:jc w:val="center"/>
              <w:rPr>
                <w:rFonts w:ascii="Times New Roman" w:eastAsia="Times New Roman" w:hAnsi="Times New Roman" w:cs="Times New Roman"/>
                <w:b/>
                <w:color w:val="auto"/>
                <w:sz w:val="20"/>
                <w:szCs w:val="20"/>
                <w:lang w:eastAsia="ru-RU" w:bidi="ar-SA"/>
              </w:rPr>
            </w:pPr>
            <w:r w:rsidRPr="000F2C57">
              <w:rPr>
                <w:rFonts w:ascii="Times New Roman" w:eastAsia="Times New Roman" w:hAnsi="Times New Roman" w:cs="Times New Roman"/>
                <w:b/>
                <w:color w:val="auto"/>
                <w:sz w:val="20"/>
                <w:szCs w:val="20"/>
                <w:lang w:eastAsia="ru-RU" w:bidi="ar-SA"/>
              </w:rPr>
              <w:t>1564290,00</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1" w:right="-111"/>
              <w:jc w:val="center"/>
              <w:rPr>
                <w:rFonts w:ascii="Times New Roman" w:eastAsia="Times New Roman" w:hAnsi="Times New Roman" w:cs="Times New Roman"/>
                <w:b/>
                <w:color w:val="auto"/>
                <w:sz w:val="20"/>
                <w:szCs w:val="20"/>
                <w:lang w:eastAsia="ru-RU" w:bidi="ar-SA"/>
              </w:rPr>
            </w:pPr>
            <w:r w:rsidRPr="000F2C57">
              <w:rPr>
                <w:rFonts w:ascii="Times New Roman" w:eastAsia="Times New Roman" w:hAnsi="Times New Roman" w:cs="Times New Roman"/>
                <w:b/>
                <w:color w:val="auto"/>
                <w:sz w:val="20"/>
                <w:szCs w:val="20"/>
                <w:lang w:eastAsia="ru-RU" w:bidi="ar-SA"/>
              </w:rPr>
              <w:t>845443,00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61" w:right="-111"/>
              <w:jc w:val="center"/>
              <w:rPr>
                <w:rFonts w:ascii="Times New Roman" w:eastAsia="Times New Roman" w:hAnsi="Times New Roman" w:cs="Times New Roman"/>
                <w:b/>
                <w:color w:val="auto"/>
                <w:sz w:val="20"/>
                <w:szCs w:val="20"/>
                <w:lang w:eastAsia="ru-RU" w:bidi="ar-SA"/>
              </w:rPr>
            </w:pPr>
            <w:r w:rsidRPr="000F2C57">
              <w:rPr>
                <w:rFonts w:ascii="Times New Roman" w:eastAsia="Times New Roman" w:hAnsi="Times New Roman" w:cs="Times New Roman"/>
                <w:b/>
                <w:color w:val="auto"/>
                <w:sz w:val="20"/>
                <w:szCs w:val="20"/>
                <w:lang w:eastAsia="ru-RU" w:bidi="ar-SA"/>
              </w:rPr>
              <w:t>569320,00</w:t>
            </w:r>
          </w:p>
        </w:tc>
        <w:tc>
          <w:tcPr>
            <w:tcW w:w="993" w:type="dxa"/>
            <w:tcBorders>
              <w:top w:val="single" w:sz="6" w:space="0" w:color="auto"/>
              <w:left w:val="single" w:sz="6" w:space="0" w:color="auto"/>
              <w:bottom w:val="single" w:sz="6" w:space="0" w:color="auto"/>
            </w:tcBorders>
            <w:shd w:val="clear" w:color="auto" w:fill="FFFFFF"/>
          </w:tcPr>
          <w:p w:rsidR="000F2C57" w:rsidRPr="000F2C57" w:rsidRDefault="000F2C57" w:rsidP="000F2C57">
            <w:pPr>
              <w:shd w:val="clear" w:color="auto" w:fill="FFFFFF"/>
              <w:autoSpaceDE w:val="0"/>
              <w:autoSpaceDN w:val="0"/>
              <w:adjustRightInd w:val="0"/>
              <w:ind w:left="-61" w:right="-180"/>
              <w:jc w:val="center"/>
              <w:rPr>
                <w:rFonts w:ascii="Times New Roman" w:eastAsia="Times New Roman" w:hAnsi="Times New Roman" w:cs="Times New Roman"/>
                <w:b/>
                <w:color w:val="auto"/>
                <w:sz w:val="20"/>
                <w:szCs w:val="20"/>
                <w:lang w:eastAsia="ru-RU" w:bidi="ar-SA"/>
              </w:rPr>
            </w:pPr>
            <w:r w:rsidRPr="000F2C57">
              <w:rPr>
                <w:rFonts w:ascii="Times New Roman" w:eastAsia="Times New Roman" w:hAnsi="Times New Roman" w:cs="Times New Roman"/>
                <w:b/>
                <w:color w:val="auto"/>
                <w:sz w:val="20"/>
                <w:szCs w:val="20"/>
                <w:lang w:eastAsia="ru-RU" w:bidi="ar-SA"/>
              </w:rPr>
              <w:t>149527,00</w:t>
            </w:r>
          </w:p>
        </w:tc>
        <w:tc>
          <w:tcPr>
            <w:tcW w:w="141" w:type="dxa"/>
            <w:tcBorders>
              <w:top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80"/>
              <w:rPr>
                <w:rFonts w:ascii="Times New Roman" w:eastAsia="Times New Roman" w:hAnsi="Times New Roman" w:cs="Times New Roman"/>
                <w:b/>
                <w:color w:val="auto"/>
                <w:sz w:val="20"/>
                <w:szCs w:val="20"/>
                <w:lang w:eastAsia="ru-RU" w:bidi="ar-SA"/>
              </w:rPr>
            </w:pPr>
          </w:p>
        </w:tc>
        <w:tc>
          <w:tcPr>
            <w:tcW w:w="1831" w:type="dxa"/>
            <w:gridSpan w:val="2"/>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right="-180"/>
              <w:rPr>
                <w:rFonts w:ascii="Times New Roman" w:eastAsia="Times New Roman" w:hAnsi="Times New Roman" w:cs="Times New Roman"/>
                <w:b/>
                <w:color w:val="auto"/>
                <w:lang w:eastAsia="ru-RU" w:bidi="ar-SA"/>
              </w:rPr>
            </w:pPr>
          </w:p>
        </w:tc>
      </w:tr>
    </w:tbl>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0"/>
          <w:szCs w:val="20"/>
          <w:lang w:eastAsia="ru-RU" w:bidi="ar-SA"/>
        </w:rPr>
      </w:pPr>
    </w:p>
    <w:p w:rsidR="000F2C57" w:rsidRPr="000F2C57" w:rsidRDefault="000F2C57" w:rsidP="000F2C57">
      <w:pPr>
        <w:shd w:val="clear" w:color="auto" w:fill="FFFFFF"/>
        <w:autoSpaceDE w:val="0"/>
        <w:autoSpaceDN w:val="0"/>
        <w:adjustRightInd w:val="0"/>
        <w:ind w:left="7886"/>
        <w:rPr>
          <w:rFonts w:ascii="Times New Roman" w:eastAsia="Times New Roman" w:hAnsi="Times New Roman" w:cs="Times New Roman"/>
          <w:color w:val="auto"/>
          <w:sz w:val="20"/>
          <w:szCs w:val="20"/>
          <w:lang w:eastAsia="ru-RU" w:bidi="ar-SA"/>
        </w:rPr>
        <w:sectPr w:rsidR="000F2C57" w:rsidRPr="000F2C57">
          <w:pgSz w:w="16834" w:h="11909" w:orient="landscape"/>
          <w:pgMar w:top="1701" w:right="1134" w:bottom="567" w:left="1134" w:header="720" w:footer="720" w:gutter="0"/>
          <w:cols w:space="720"/>
        </w:sectPr>
      </w:pPr>
    </w:p>
    <w:tbl>
      <w:tblPr>
        <w:tblW w:w="5000" w:type="pct"/>
        <w:tblCellMar>
          <w:left w:w="0" w:type="dxa"/>
          <w:right w:w="0" w:type="dxa"/>
        </w:tblCellMar>
        <w:tblLook w:val="04A0"/>
      </w:tblPr>
      <w:tblGrid>
        <w:gridCol w:w="9927"/>
      </w:tblGrid>
      <w:tr w:rsidR="000F2C57" w:rsidRPr="000F2C57" w:rsidTr="009D5C2A">
        <w:tc>
          <w:tcPr>
            <w:tcW w:w="5000" w:type="pct"/>
            <w:tcBorders>
              <w:top w:val="single" w:sz="2" w:space="0" w:color="auto"/>
              <w:left w:val="single" w:sz="2" w:space="0" w:color="auto"/>
              <w:bottom w:val="single" w:sz="2" w:space="0" w:color="auto"/>
              <w:right w:val="single" w:sz="2" w:space="0" w:color="auto"/>
            </w:tcBorders>
          </w:tcPr>
          <w:p w:rsidR="000F2C57" w:rsidRPr="000F2C57" w:rsidRDefault="000F2C57" w:rsidP="000F2C57">
            <w:pPr>
              <w:widowControl/>
              <w:jc w:val="right"/>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lastRenderedPageBreak/>
              <w:t xml:space="preserve">Додаток 2 </w:t>
            </w:r>
          </w:p>
          <w:p w:rsidR="000F2C57" w:rsidRPr="000F2C57" w:rsidRDefault="000F2C57" w:rsidP="000F2C57">
            <w:pPr>
              <w:widowControl/>
              <w:jc w:val="right"/>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до Програми</w:t>
            </w:r>
          </w:p>
        </w:tc>
      </w:tr>
    </w:tbl>
    <w:p w:rsidR="000F2C57" w:rsidRPr="000F2C57" w:rsidRDefault="000F2C57" w:rsidP="000F2C57">
      <w:pPr>
        <w:widowControl/>
        <w:shd w:val="clear" w:color="auto" w:fill="FFFFFF"/>
        <w:spacing w:before="150" w:after="150"/>
        <w:ind w:left="450" w:right="450"/>
        <w:jc w:val="center"/>
        <w:rPr>
          <w:rFonts w:ascii="Times New Roman" w:eastAsia="Times New Roman" w:hAnsi="Times New Roman" w:cs="Times New Roman"/>
          <w:color w:val="333333"/>
          <w:lang w:bidi="ar-SA"/>
        </w:rPr>
      </w:pPr>
      <w:bookmarkStart w:id="12" w:name="n82"/>
      <w:bookmarkEnd w:id="12"/>
      <w:r w:rsidRPr="000F2C57">
        <w:rPr>
          <w:rFonts w:ascii="Times New Roman" w:eastAsia="Times New Roman" w:hAnsi="Times New Roman" w:cs="Times New Roman"/>
          <w:b/>
          <w:bCs/>
          <w:color w:val="333333"/>
          <w:sz w:val="28"/>
          <w:szCs w:val="28"/>
          <w:lang w:bidi="ar-SA"/>
        </w:rPr>
        <w:t>НОМЕНКЛАТУРА ТА ОБСЯГИ</w:t>
      </w:r>
      <w:r w:rsidRPr="000F2C57">
        <w:rPr>
          <w:rFonts w:ascii="Times New Roman" w:eastAsia="Times New Roman" w:hAnsi="Times New Roman" w:cs="Times New Roman"/>
          <w:color w:val="333333"/>
          <w:lang w:bidi="ar-SA"/>
        </w:rPr>
        <w:br/>
      </w:r>
      <w:r w:rsidRPr="000F2C57">
        <w:rPr>
          <w:rFonts w:ascii="Times New Roman" w:eastAsia="Times New Roman" w:hAnsi="Times New Roman" w:cs="Times New Roman"/>
          <w:b/>
          <w:bCs/>
          <w:color w:val="333333"/>
          <w:sz w:val="28"/>
          <w:szCs w:val="28"/>
          <w:lang w:bidi="ar-SA"/>
        </w:rPr>
        <w:t>місцевого матеріального резерву для запобігання виникненню надзвичайних ситуацій і ліквідації їх наслідків Кам’янської сільської ради</w:t>
      </w:r>
    </w:p>
    <w:p w:rsidR="000F2C57" w:rsidRPr="000F2C57" w:rsidRDefault="000F2C57" w:rsidP="000F2C57">
      <w:pPr>
        <w:widowControl/>
        <w:shd w:val="clear" w:color="auto" w:fill="FFFFFF"/>
        <w:spacing w:before="150" w:after="150"/>
        <w:jc w:val="center"/>
        <w:rPr>
          <w:rFonts w:ascii="Times New Roman" w:eastAsia="Times New Roman" w:hAnsi="Times New Roman" w:cs="Times New Roman"/>
          <w:color w:val="333333"/>
          <w:lang w:bidi="ar-SA"/>
        </w:rPr>
      </w:pPr>
      <w:bookmarkStart w:id="13" w:name="n83"/>
      <w:bookmarkEnd w:id="13"/>
      <w:r w:rsidRPr="000F2C57">
        <w:rPr>
          <w:rFonts w:ascii="Times New Roman" w:eastAsia="Times New Roman" w:hAnsi="Times New Roman" w:cs="Times New Roman"/>
          <w:color w:val="333333"/>
          <w:lang w:bidi="ar-SA"/>
        </w:rPr>
        <w:t>___________________________ _________________________</w:t>
      </w:r>
      <w:r w:rsidRPr="000F2C57">
        <w:rPr>
          <w:rFonts w:ascii="Times New Roman" w:eastAsia="Times New Roman" w:hAnsi="Times New Roman" w:cs="Times New Roman"/>
          <w:color w:val="333333"/>
          <w:lang w:bidi="ar-SA"/>
        </w:rPr>
        <w:br/>
      </w:r>
      <w:r w:rsidRPr="000F2C57">
        <w:rPr>
          <w:rFonts w:ascii="Times New Roman" w:eastAsia="Times New Roman" w:hAnsi="Times New Roman" w:cs="Times New Roman"/>
          <w:color w:val="333333"/>
          <w:sz w:val="20"/>
          <w:szCs w:val="20"/>
          <w:lang w:bidi="ar-SA"/>
        </w:rPr>
        <w:t>(вид матеріального резерву (відомчий, регіональний, місцевий або об’єктовий))</w:t>
      </w:r>
      <w:r w:rsidRPr="000F2C57">
        <w:rPr>
          <w:rFonts w:ascii="Times New Roman" w:eastAsia="Times New Roman" w:hAnsi="Times New Roman" w:cs="Times New Roman"/>
          <w:color w:val="333333"/>
          <w:lang w:bidi="ar-SA"/>
        </w:rPr>
        <w:br/>
      </w:r>
      <w:r w:rsidRPr="000F2C57">
        <w:rPr>
          <w:rFonts w:ascii="Times New Roman" w:eastAsia="Times New Roman" w:hAnsi="Times New Roman" w:cs="Times New Roman"/>
          <w:color w:val="333333"/>
          <w:sz w:val="20"/>
          <w:szCs w:val="20"/>
          <w:lang w:bidi="ar-SA"/>
        </w:rPr>
        <w:t>________________________________________________________________________________</w:t>
      </w:r>
      <w:r w:rsidRPr="000F2C57">
        <w:rPr>
          <w:rFonts w:ascii="Times New Roman" w:eastAsia="Times New Roman" w:hAnsi="Times New Roman" w:cs="Times New Roman"/>
          <w:color w:val="333333"/>
          <w:lang w:bidi="ar-SA"/>
        </w:rPr>
        <w:br/>
      </w:r>
      <w:r w:rsidRPr="000F2C57">
        <w:rPr>
          <w:rFonts w:ascii="Times New Roman" w:eastAsia="Times New Roman" w:hAnsi="Times New Roman" w:cs="Times New Roman"/>
          <w:color w:val="333333"/>
          <w:sz w:val="20"/>
          <w:szCs w:val="20"/>
          <w:lang w:bidi="ar-SA"/>
        </w:rPr>
        <w:t>(найменування центрального органу виконавчої влади - для відомчого, області -</w:t>
      </w:r>
      <w:r w:rsidRPr="000F2C57">
        <w:rPr>
          <w:rFonts w:ascii="Times New Roman" w:eastAsia="Times New Roman" w:hAnsi="Times New Roman" w:cs="Times New Roman"/>
          <w:color w:val="333333"/>
          <w:lang w:bidi="ar-SA"/>
        </w:rPr>
        <w:br/>
      </w:r>
      <w:r w:rsidRPr="000F2C57">
        <w:rPr>
          <w:rFonts w:ascii="Times New Roman" w:eastAsia="Times New Roman" w:hAnsi="Times New Roman" w:cs="Times New Roman"/>
          <w:color w:val="333333"/>
          <w:sz w:val="20"/>
          <w:szCs w:val="20"/>
          <w:lang w:bidi="ar-SA"/>
        </w:rPr>
        <w:t>для регіонального, територіальної громади - для місцевого, об’єкта - для об’єктового резерву)</w:t>
      </w:r>
    </w:p>
    <w:tbl>
      <w:tblPr>
        <w:tblW w:w="5000" w:type="pct"/>
        <w:tblCellMar>
          <w:top w:w="12" w:type="dxa"/>
          <w:left w:w="12" w:type="dxa"/>
          <w:bottom w:w="12" w:type="dxa"/>
          <w:right w:w="12" w:type="dxa"/>
        </w:tblCellMar>
        <w:tblLook w:val="04A0"/>
      </w:tblPr>
      <w:tblGrid>
        <w:gridCol w:w="579"/>
        <w:gridCol w:w="6424"/>
        <w:gridCol w:w="1471"/>
        <w:gridCol w:w="1471"/>
      </w:tblGrid>
      <w:tr w:rsidR="000F2C57" w:rsidRPr="000F2C57" w:rsidTr="009D5C2A">
        <w:trPr>
          <w:trHeight w:val="4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bookmarkStart w:id="14" w:name="n84"/>
            <w:bookmarkEnd w:id="14"/>
            <w:r w:rsidRPr="000F2C57">
              <w:rPr>
                <w:rFonts w:ascii="Times New Roman" w:eastAsia="Times New Roman" w:hAnsi="Times New Roman" w:cs="Times New Roman"/>
                <w:color w:val="auto"/>
                <w:lang w:bidi="ar-SA"/>
              </w:rPr>
              <w:t>№ з/п</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Найменування матеріальних цінностей</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Одиниця виміру</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Кількість</w:t>
            </w:r>
          </w:p>
        </w:tc>
      </w:tr>
      <w:tr w:rsidR="000F2C57" w:rsidRPr="000F2C57" w:rsidTr="009D5C2A">
        <w:trPr>
          <w:trHeight w:val="4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1. Засоби забезпечення аварійно-рятувальних та інших невідкладних робіт</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Бензо-, електроінструмент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val="en-US" w:bidi="ar-SA"/>
              </w:rPr>
            </w:pPr>
            <w:r w:rsidRPr="000F2C57">
              <w:rPr>
                <w:rFonts w:ascii="Times New Roman" w:eastAsia="Times New Roman" w:hAnsi="Times New Roman" w:cs="Times New Roman"/>
                <w:color w:val="auto"/>
                <w:lang w:val="en-US" w:bidi="ar-SA"/>
              </w:rPr>
              <w:t>2</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Сокира теслярська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Лопата штикова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Лопата совкова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Стрічка обмежувальна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6</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Комплекси санітарної обробки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7</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Вогнегасник</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Дезинфікуючі засоби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9</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Дезактивуючі засоби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Мішки для сипучих матеріалів</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Насоси для відкачування води різної потужності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Надувні човни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Ліхтар груповий акумуляторний</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Драбина-палиця пожежна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Засоби для знезараження води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шт/уп</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lastRenderedPageBreak/>
              <w:t>16</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Гучномовці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18</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Ноші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19</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Лом звичайний</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Кувалда важка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59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Прилади хімічної розвідки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2. Засоби індивідуального захисту</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Аптечка для надання домедичної допомоги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Протигаз фільтруючий у комплекті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Респіратори (медичні маски)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5000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Прилади радіаційної розвідки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Дозиметри індивідуальні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6</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Рукавички захисні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пар</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7</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Захисний одяг захисту від забруднення радіоактивними речовинами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Рятувальні жилети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9</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Рятувальні круги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477"/>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Захисні окуляри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30</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3. Засоби енергопостачання</w:t>
            </w:r>
          </w:p>
        </w:tc>
      </w:tr>
      <w:tr w:rsidR="000F2C57" w:rsidRPr="000F2C57" w:rsidTr="009D5C2A">
        <w:trPr>
          <w:trHeight w:val="90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Електричні подовжувачі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r>
      <w:tr w:rsidR="000F2C57" w:rsidRPr="000F2C57" w:rsidTr="009D5C2A">
        <w:trPr>
          <w:trHeight w:val="90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Автономні пересувні електростанції/генератори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4. Засоби обігріву</w:t>
            </w:r>
          </w:p>
        </w:tc>
      </w:tr>
      <w:tr w:rsidR="000F2C57" w:rsidRPr="000F2C57" w:rsidTr="009D5C2A">
        <w:trPr>
          <w:trHeight w:val="486"/>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Твердопаливний котед (піч)</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486"/>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Обігрівач</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486"/>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Дрова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куб.м</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lastRenderedPageBreak/>
              <w:t>5. Пально-мастильні матеріали</w:t>
            </w:r>
          </w:p>
        </w:tc>
      </w:tr>
      <w:tr w:rsidR="000F2C57" w:rsidRPr="000F2C57" w:rsidTr="009D5C2A">
        <w:trPr>
          <w:trHeight w:val="47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Бензин</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500</w:t>
            </w:r>
          </w:p>
        </w:tc>
      </w:tr>
      <w:tr w:rsidR="000F2C57" w:rsidRPr="000F2C57" w:rsidTr="009D5C2A">
        <w:trPr>
          <w:trHeight w:val="47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Дизельне пальне</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500</w:t>
            </w:r>
          </w:p>
        </w:tc>
      </w:tr>
      <w:tr w:rsidR="000F2C57" w:rsidRPr="000F2C57" w:rsidTr="009D5C2A">
        <w:trPr>
          <w:trHeight w:val="47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Моторна олива для бензинових двигунів</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474"/>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 xml:space="preserve">Моторна олива для дизельних двигунів </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6. Будівельні матеріали</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Пісок</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Шифер</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шт./лист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Цвяхи шиферні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Руберойд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рулон</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Плівка будівельна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6</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Скло віконне, склопакети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7</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Фанера (ДСП, ДВП, ОСБ)</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Цегла, газо-, піноблоки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9</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 xml:space="preserve"> Цемент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Арматура (метал-композит)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мпог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Труба різного діаметру</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мпог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3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Пиломатеріал (дошка, брус)</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куб.м</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7. Речове майно</w:t>
            </w:r>
          </w:p>
        </w:tc>
      </w:tr>
      <w:tr w:rsidR="000F2C57" w:rsidRPr="000F2C57" w:rsidTr="009D5C2A">
        <w:trPr>
          <w:trHeight w:val="818"/>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Одноразовий посуд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p w:rsidR="000F2C57" w:rsidRPr="000F2C57" w:rsidRDefault="000F2C57" w:rsidP="000F2C57">
            <w:pPr>
              <w:widowControl/>
              <w:spacing w:before="150" w:after="150"/>
              <w:rPr>
                <w:rFonts w:ascii="Times New Roman" w:eastAsia="Times New Roman" w:hAnsi="Times New Roman" w:cs="Times New Roman"/>
                <w:color w:val="auto"/>
                <w:lang w:bidi="ar-SA"/>
              </w:rPr>
            </w:pP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Розкладні стільці і столи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Автономні біотуалети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lastRenderedPageBreak/>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Чоботи гумові</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пар</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Комплект змінного взуття</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6</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Комплект одягу</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7</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Комплект натільної білизни</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8</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Намет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9</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Ліжко</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Спальний мішок</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Матрац (каремат)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Ковдра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шт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661"/>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Подушка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од</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b/>
                <w:bCs/>
                <w:i/>
                <w:iCs/>
                <w:color w:val="auto"/>
                <w:lang w:bidi="ar-SA"/>
              </w:rPr>
            </w:pPr>
            <w:r w:rsidRPr="000F2C57">
              <w:rPr>
                <w:rFonts w:ascii="Times New Roman" w:eastAsia="Times New Roman" w:hAnsi="Times New Roman" w:cs="Times New Roman"/>
                <w:b/>
                <w:bCs/>
                <w:i/>
                <w:iCs/>
                <w:color w:val="auto"/>
                <w:lang w:bidi="ar-SA"/>
              </w:rPr>
              <w:t>8. Інше майно</w:t>
            </w:r>
          </w:p>
        </w:tc>
      </w:tr>
      <w:tr w:rsidR="000F2C57" w:rsidRPr="000F2C57" w:rsidTr="009D5C2A">
        <w:trPr>
          <w:trHeight w:val="87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Чай</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r>
      <w:tr w:rsidR="000F2C57" w:rsidRPr="000F2C57" w:rsidTr="009D5C2A">
        <w:trPr>
          <w:trHeight w:val="87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2</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Цукор</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кг</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50</w:t>
            </w:r>
          </w:p>
        </w:tc>
      </w:tr>
      <w:tr w:rsidR="000F2C57" w:rsidRPr="000F2C57" w:rsidTr="009D5C2A">
        <w:trPr>
          <w:trHeight w:val="87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3</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Сіль</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w:t>
            </w:r>
          </w:p>
        </w:tc>
      </w:tr>
      <w:tr w:rsidR="000F2C57" w:rsidRPr="000F2C57" w:rsidTr="009D5C2A">
        <w:trPr>
          <w:trHeight w:val="87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4</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Вода бутильована</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бутиль</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100</w:t>
            </w:r>
          </w:p>
        </w:tc>
      </w:tr>
      <w:tr w:rsidR="000F2C57" w:rsidRPr="000F2C57" w:rsidTr="009D5C2A">
        <w:trPr>
          <w:trHeight w:val="872"/>
        </w:trPr>
        <w:tc>
          <w:tcPr>
            <w:tcW w:w="561"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5</w:t>
            </w:r>
          </w:p>
        </w:tc>
        <w:tc>
          <w:tcPr>
            <w:tcW w:w="6216"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Сухий пайок для харчування на добу</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к-т</w:t>
            </w:r>
          </w:p>
        </w:tc>
        <w:tc>
          <w:tcPr>
            <w:tcW w:w="1423" w:type="dxa"/>
            <w:tcBorders>
              <w:top w:val="single" w:sz="6" w:space="0" w:color="000000"/>
              <w:left w:val="single" w:sz="6" w:space="0" w:color="000000"/>
              <w:bottom w:val="single" w:sz="6" w:space="0" w:color="000000"/>
              <w:right w:val="single" w:sz="6" w:space="0" w:color="000000"/>
            </w:tcBorders>
          </w:tcPr>
          <w:p w:rsidR="000F2C57" w:rsidRPr="000F2C57" w:rsidRDefault="000F2C57" w:rsidP="000F2C57">
            <w:pPr>
              <w:widowControl/>
              <w:spacing w:before="150" w:after="150"/>
              <w:jc w:val="center"/>
              <w:rPr>
                <w:rFonts w:ascii="Times New Roman" w:eastAsia="Times New Roman" w:hAnsi="Times New Roman" w:cs="Times New Roman"/>
                <w:color w:val="auto"/>
                <w:lang w:bidi="ar-SA"/>
              </w:rPr>
            </w:pPr>
            <w:r w:rsidRPr="000F2C57">
              <w:rPr>
                <w:rFonts w:ascii="Times New Roman" w:eastAsia="Times New Roman" w:hAnsi="Times New Roman" w:cs="Times New Roman"/>
                <w:color w:val="auto"/>
                <w:lang w:bidi="ar-SA"/>
              </w:rPr>
              <w:t>100</w:t>
            </w:r>
          </w:p>
        </w:tc>
      </w:tr>
    </w:tbl>
    <w:p w:rsidR="000F2C57" w:rsidRPr="000F2C57" w:rsidRDefault="000F2C57" w:rsidP="000F2C57">
      <w:pPr>
        <w:widowControl/>
        <w:spacing w:after="160" w:line="259" w:lineRule="auto"/>
        <w:rPr>
          <w:rFonts w:ascii="Calibri" w:eastAsia="Calibri" w:hAnsi="Calibri" w:cs="Times New Roman"/>
          <w:color w:val="auto"/>
          <w:kern w:val="2"/>
          <w:sz w:val="22"/>
          <w:szCs w:val="22"/>
          <w:lang w:eastAsia="en-US"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sectPr w:rsidR="000F2C57" w:rsidSect="009013CB">
          <w:pgSz w:w="11906" w:h="16838" w:code="9"/>
          <w:pgMar w:top="567" w:right="567" w:bottom="567" w:left="1418" w:header="708" w:footer="708" w:gutter="0"/>
          <w:cols w:space="708"/>
          <w:docGrid w:linePitch="360"/>
        </w:sectPr>
      </w:pPr>
    </w:p>
    <w:p w:rsidR="000F2C57" w:rsidRPr="000F2C57" w:rsidRDefault="000F2C57" w:rsidP="000F2C57">
      <w:pPr>
        <w:shd w:val="clear" w:color="auto" w:fill="FFFFFF"/>
        <w:autoSpaceDE w:val="0"/>
        <w:autoSpaceDN w:val="0"/>
        <w:adjustRightInd w:val="0"/>
        <w:ind w:left="5707" w:right="22"/>
        <w:jc w:val="right"/>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sz w:val="26"/>
          <w:szCs w:val="26"/>
          <w:lang w:eastAsia="ru-RU" w:bidi="ar-SA"/>
        </w:rPr>
        <w:lastRenderedPageBreak/>
        <w:t xml:space="preserve">Додаток 3 до Програми </w:t>
      </w:r>
    </w:p>
    <w:p w:rsidR="000F2C57" w:rsidRPr="000F2C57" w:rsidRDefault="000F2C57" w:rsidP="000F2C57">
      <w:pPr>
        <w:shd w:val="clear" w:color="auto" w:fill="FFFFFF"/>
        <w:autoSpaceDE w:val="0"/>
        <w:autoSpaceDN w:val="0"/>
        <w:adjustRightInd w:val="0"/>
        <w:ind w:right="22"/>
        <w:jc w:val="right"/>
        <w:rPr>
          <w:rFonts w:ascii="Times New Roman" w:eastAsia="Times New Roman" w:hAnsi="Times New Roman" w:cs="Times New Roman"/>
          <w:sz w:val="26"/>
          <w:szCs w:val="26"/>
          <w:lang w:eastAsia="ru-RU" w:bidi="ar-SA"/>
        </w:rPr>
      </w:pPr>
      <w:r w:rsidRPr="000F2C57">
        <w:rPr>
          <w:rFonts w:ascii="Times New Roman" w:eastAsia="Times New Roman" w:hAnsi="Times New Roman" w:cs="Times New Roman"/>
          <w:b/>
          <w:sz w:val="26"/>
          <w:szCs w:val="26"/>
          <w:lang w:eastAsia="ru-RU" w:bidi="ar-SA"/>
        </w:rPr>
        <w:t>Розрахунок норми та обсягів накопичення матеріально-технічних засобів для місцевого матеріального резерву для запобігання, ліквідації надзвичайних ситуацій техногенного, природного та воєнного характеру та їх наслідків на 2026-2028 роки</w:t>
      </w:r>
    </w:p>
    <w:tbl>
      <w:tblPr>
        <w:tblW w:w="14553" w:type="dxa"/>
        <w:tblInd w:w="40" w:type="dxa"/>
        <w:tblLayout w:type="fixed"/>
        <w:tblCellMar>
          <w:left w:w="40" w:type="dxa"/>
          <w:right w:w="40" w:type="dxa"/>
        </w:tblCellMar>
        <w:tblLook w:val="0000"/>
      </w:tblPr>
      <w:tblGrid>
        <w:gridCol w:w="515"/>
        <w:gridCol w:w="4392"/>
        <w:gridCol w:w="1134"/>
        <w:gridCol w:w="1134"/>
        <w:gridCol w:w="1147"/>
        <w:gridCol w:w="1828"/>
        <w:gridCol w:w="1236"/>
        <w:gridCol w:w="48"/>
        <w:gridCol w:w="1413"/>
        <w:gridCol w:w="57"/>
        <w:gridCol w:w="1609"/>
        <w:gridCol w:w="40"/>
      </w:tblGrid>
      <w:tr w:rsidR="000F2C57" w:rsidRPr="000F2C57" w:rsidTr="009D5C2A">
        <w:trPr>
          <w:gridAfter w:val="1"/>
          <w:wAfter w:w="37" w:type="dxa"/>
          <w:trHeight w:val="20"/>
        </w:trPr>
        <w:tc>
          <w:tcPr>
            <w:tcW w:w="516"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0" w:right="-25"/>
              <w:jc w:val="center"/>
              <w:rPr>
                <w:rFonts w:ascii="Times New Roman" w:eastAsia="Times New Roman" w:hAnsi="Times New Roman" w:cs="Times New Roman"/>
                <w:lang w:eastAsia="ru-RU" w:bidi="ar-SA"/>
              </w:rPr>
            </w:pPr>
            <w:r w:rsidRPr="000F2C57">
              <w:rPr>
                <w:rFonts w:ascii="Times New Roman" w:eastAsia="Times New Roman" w:hAnsi="Times New Roman" w:cs="Times New Roman"/>
                <w:sz w:val="22"/>
                <w:szCs w:val="22"/>
                <w:lang w:eastAsia="ru-RU" w:bidi="ar-SA"/>
              </w:rPr>
              <w:t>№</w:t>
            </w:r>
          </w:p>
          <w:p w:rsidR="000F2C57" w:rsidRPr="000F2C57" w:rsidRDefault="000F2C57" w:rsidP="000F2C57">
            <w:pPr>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п/п</w:t>
            </w:r>
          </w:p>
        </w:tc>
        <w:tc>
          <w:tcPr>
            <w:tcW w:w="4394"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Найменування матеріально-технічних засобів</w:t>
            </w:r>
          </w:p>
        </w:tc>
        <w:tc>
          <w:tcPr>
            <w:tcW w:w="1134"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Одиниця виміру</w:t>
            </w:r>
          </w:p>
        </w:tc>
        <w:tc>
          <w:tcPr>
            <w:tcW w:w="1134"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Норма накопи-чення</w:t>
            </w:r>
          </w:p>
        </w:tc>
        <w:tc>
          <w:tcPr>
            <w:tcW w:w="1147" w:type="dxa"/>
            <w:vMerge w:val="restart"/>
            <w:tcBorders>
              <w:top w:val="single" w:sz="6" w:space="0" w:color="auto"/>
              <w:left w:val="single" w:sz="6" w:space="0" w:color="auto"/>
              <w:right w:val="single" w:sz="6" w:space="0" w:color="auto"/>
            </w:tcBorders>
            <w:shd w:val="clear" w:color="auto" w:fill="FFFFFF"/>
          </w:tcPr>
          <w:p w:rsidR="000F2C57" w:rsidRPr="000F2C57" w:rsidRDefault="000F2C57" w:rsidP="000F2C57">
            <w:pPr>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Вартість за одиницю в грн. 2025</w:t>
            </w:r>
          </w:p>
        </w:tc>
        <w:tc>
          <w:tcPr>
            <w:tcW w:w="4582" w:type="dxa"/>
            <w:gridSpan w:val="5"/>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Обсяги накопичення по роках в одиницях виміру</w:t>
            </w:r>
          </w:p>
        </w:tc>
        <w:tc>
          <w:tcPr>
            <w:tcW w:w="1609" w:type="dxa"/>
            <w:tcBorders>
              <w:top w:val="single" w:sz="6" w:space="0" w:color="auto"/>
              <w:left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ind w:left="-40" w:right="-25"/>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Загальна вартість, грн.</w:t>
            </w:r>
          </w:p>
        </w:tc>
      </w:tr>
      <w:tr w:rsidR="000F2C57" w:rsidRPr="000F2C57" w:rsidTr="009D5C2A">
        <w:trPr>
          <w:trHeight w:val="20"/>
        </w:trPr>
        <w:tc>
          <w:tcPr>
            <w:tcW w:w="516"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p>
        </w:tc>
        <w:tc>
          <w:tcPr>
            <w:tcW w:w="4394"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p>
        </w:tc>
        <w:tc>
          <w:tcPr>
            <w:tcW w:w="1134"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p>
        </w:tc>
        <w:tc>
          <w:tcPr>
            <w:tcW w:w="1134"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p>
        </w:tc>
        <w:tc>
          <w:tcPr>
            <w:tcW w:w="1147" w:type="dxa"/>
            <w:vMerge/>
            <w:tcBorders>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2026</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sz w:val="22"/>
                <w:szCs w:val="22"/>
                <w:lang w:eastAsia="ru-RU" w:bidi="ar-SA"/>
              </w:rPr>
              <w:t>2027</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2028</w:t>
            </w:r>
          </w:p>
        </w:tc>
        <w:tc>
          <w:tcPr>
            <w:tcW w:w="1706" w:type="dxa"/>
            <w:gridSpan w:val="3"/>
            <w:tcBorders>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Бензо-, електроінструмент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Сокира теслярська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1800,00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Лопата штикова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8</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655,00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5240,00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Лопата совкова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Стрічка обмежувальна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108,00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540,00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Комплекси санітарної обробки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2300,00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4600,00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sz w:val="20"/>
                <w:szCs w:val="20"/>
                <w:lang w:eastAsia="ru-RU" w:bidi="ar-SA"/>
              </w:rPr>
            </w:pPr>
            <w:r w:rsidRPr="000F2C57">
              <w:rPr>
                <w:rFonts w:ascii="Times New Roman" w:eastAsia="Times New Roman" w:hAnsi="Times New Roman" w:cs="Times New Roman"/>
                <w:color w:val="auto"/>
                <w:lang w:val="ru-RU" w:bidi="ar-SA"/>
              </w:rPr>
              <w:t>Вогнегасник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Дезинфікуючі засоби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280,00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840,00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Дезактивуючі засоби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1300,00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Мішки для сипучих матеріалів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284" w:type="dxa"/>
            <w:gridSpan w:val="2"/>
            <w:tcBorders>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0" w:type="dxa"/>
            <w:tcBorders>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Насоси для відкачування води різної потужності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Надувні човни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24000,00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Ліхтар груповий акумуляторний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1300,00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Драбина-палиця пожежна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14342,00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71710,00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Засоби для знезараження води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r w:rsidRPr="000F2C57">
              <w:rPr>
                <w:rFonts w:ascii="Times New Roman" w:eastAsia="Times New Roman" w:hAnsi="Times New Roman" w:cs="Times New Roman"/>
                <w:color w:val="auto"/>
                <w:sz w:val="22"/>
                <w:szCs w:val="22"/>
                <w:lang w:val="en-US" w:eastAsia="ru-RU" w:bidi="ar-SA"/>
              </w:rPr>
              <w:t>/</w:t>
            </w:r>
            <w:r w:rsidRPr="000F2C57">
              <w:rPr>
                <w:rFonts w:ascii="Times New Roman" w:eastAsia="Times New Roman" w:hAnsi="Times New Roman" w:cs="Times New Roman"/>
                <w:color w:val="auto"/>
                <w:sz w:val="22"/>
                <w:szCs w:val="22"/>
                <w:lang w:eastAsia="ru-RU" w:bidi="ar-SA"/>
              </w:rPr>
              <w:t>уп</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3200,00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9600,00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Гучномовці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3150,00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Ноші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2250,00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Лом звичайний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Кувалда важка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Прилади хімічної розвідки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7500,00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Аптечка для надання домедичної допомоги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Протигаз фільтруючий у комплекті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1 8000,00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Респіратори</w:t>
            </w:r>
            <w:r w:rsidRPr="000F2C57">
              <w:rPr>
                <w:rFonts w:ascii="Times New Roman" w:eastAsia="Times New Roman" w:hAnsi="Times New Roman" w:cs="Times New Roman"/>
                <w:color w:val="auto"/>
                <w:lang w:bidi="ar-SA"/>
              </w:rPr>
              <w:t xml:space="preserve"> (маски медичні)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Прилади радіаційної розвідки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28000,00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28000,00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Дозиметри індивідуальні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Рукавички захисні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Пар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lastRenderedPageBreak/>
              <w:t>27.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Захисний одяг захисту від забруднення радіоактивними речовинами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1800,00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27000,00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Рятувальні жилети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1284,00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4"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0"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12840,00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Рятувальні круги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Захисні окуляри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Електричні подовжувачі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1240,00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24800,00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Автономні пересувні електростанції/генератори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Твердопаливний котед (піч)</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37600,00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112800,00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Обігрівач</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Дрова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Куб.м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Бензин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58,00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29000,00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Дизельне пальне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56,00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28000,00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Моторна олива для бензинових двигунів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Моторна олива для дизельних двигунів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350,00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Пісок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2400,00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2400,00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Шифер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r w:rsidRPr="000F2C57">
              <w:rPr>
                <w:rFonts w:ascii="Times New Roman" w:eastAsia="Times New Roman" w:hAnsi="Times New Roman" w:cs="Times New Roman"/>
                <w:color w:val="auto"/>
                <w:sz w:val="22"/>
                <w:szCs w:val="22"/>
                <w:lang w:val="en-US" w:eastAsia="ru-RU" w:bidi="ar-SA"/>
              </w:rPr>
              <w:t>/</w:t>
            </w:r>
            <w:r w:rsidRPr="000F2C57">
              <w:rPr>
                <w:rFonts w:ascii="Times New Roman" w:eastAsia="Times New Roman" w:hAnsi="Times New Roman" w:cs="Times New Roman"/>
                <w:color w:val="auto"/>
                <w:sz w:val="22"/>
                <w:szCs w:val="22"/>
                <w:lang w:eastAsia="ru-RU" w:bidi="ar-SA"/>
              </w:rPr>
              <w:t>лист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Цвяхи шиферні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95,00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950,00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Руберойд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Рулон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1300,00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3900,00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Плівка будівельна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Кв.м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35,0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Скло віконне, склопакети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Кв.м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1482</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14820,00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Фанера (ДСП, ДВП, ОСБ)</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Кв.м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Цегла, газо-, піноблоки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Цемент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Арматура (метал-композит)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Мпог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Труба різного діаметру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Мпог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Пиломатеріал (дошка, брус)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Куб.м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260,0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2600,00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Одноразовий посуд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Розкладні стільці і столи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15000,00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Автономні біотуалети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Чоботи гумові</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Пар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850,00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17000,00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Комплект змінного взуття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Комплект одягу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Комплект натільної білизни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35000,00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lastRenderedPageBreak/>
              <w:t>59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Намет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3000,00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Ліжко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61.</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Спальний мішок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62.</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Матрац (каремат)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63.</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Ковдра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81" w:type="dxa"/>
            <w:gridSpan w:val="2"/>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13"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Подушка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lang w:val="ru-RU" w:bidi="ar-SA"/>
              </w:rPr>
              <w:t>Чай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700,00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1400,00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66.</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val="ru-RU" w:bidi="ar-SA"/>
              </w:rPr>
            </w:pPr>
            <w:r w:rsidRPr="000F2C57">
              <w:rPr>
                <w:rFonts w:ascii="Times New Roman" w:eastAsia="Times New Roman" w:hAnsi="Times New Roman" w:cs="Times New Roman"/>
                <w:color w:val="auto"/>
                <w:lang w:val="ru-RU" w:bidi="ar-SA"/>
              </w:rPr>
              <w:t>Цукор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40,0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25</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2000,00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val="ru-RU" w:bidi="ar-SA"/>
              </w:rPr>
            </w:pPr>
            <w:r w:rsidRPr="000F2C57">
              <w:rPr>
                <w:rFonts w:ascii="Times New Roman" w:eastAsia="Times New Roman" w:hAnsi="Times New Roman" w:cs="Times New Roman"/>
                <w:color w:val="auto"/>
                <w:lang w:val="ru-RU" w:bidi="ar-SA"/>
              </w:rPr>
              <w:t>Сіль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8600,00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8600,00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val="ru-RU" w:bidi="ar-SA"/>
              </w:rPr>
            </w:pPr>
            <w:r w:rsidRPr="000F2C57">
              <w:rPr>
                <w:rFonts w:ascii="Times New Roman" w:eastAsia="Times New Roman" w:hAnsi="Times New Roman" w:cs="Times New Roman"/>
                <w:color w:val="auto"/>
                <w:lang w:val="ru-RU" w:bidi="ar-SA"/>
              </w:rPr>
              <w:t>Вода бутильована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Бутиль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w:t>
            </w:r>
          </w:p>
        </w:tc>
        <w:tc>
          <w:tcPr>
            <w:tcW w:w="1828"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6500,00</w:t>
            </w:r>
          </w:p>
        </w:tc>
      </w:tr>
      <w:tr w:rsidR="000F2C57" w:rsidRPr="000F2C57" w:rsidTr="009D5C2A">
        <w:trPr>
          <w:trHeight w:val="20"/>
        </w:trPr>
        <w:tc>
          <w:tcPr>
            <w:tcW w:w="516"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69.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rPr>
                <w:rFonts w:ascii="Times New Roman" w:eastAsia="Times New Roman" w:hAnsi="Times New Roman" w:cs="Times New Roman"/>
                <w:color w:val="auto"/>
                <w:lang w:val="ru-RU" w:bidi="ar-SA"/>
              </w:rPr>
            </w:pPr>
            <w:r w:rsidRPr="000F2C57">
              <w:rPr>
                <w:rFonts w:ascii="Times New Roman" w:eastAsia="Times New Roman" w:hAnsi="Times New Roman" w:cs="Times New Roman"/>
                <w:color w:val="auto"/>
                <w:lang w:val="ru-RU" w:bidi="ar-SA"/>
              </w:rPr>
              <w:t>Сухий пайок для харчування на добу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100</w:t>
            </w:r>
          </w:p>
        </w:tc>
        <w:tc>
          <w:tcPr>
            <w:tcW w:w="1147"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550,00</w:t>
            </w:r>
          </w:p>
        </w:tc>
        <w:tc>
          <w:tcPr>
            <w:tcW w:w="1828" w:type="dxa"/>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236" w:type="dxa"/>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50</w:t>
            </w:r>
          </w:p>
        </w:tc>
        <w:tc>
          <w:tcPr>
            <w:tcW w:w="1458" w:type="dxa"/>
            <w:gridSpan w:val="2"/>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w:t>
            </w: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center"/>
              <w:rPr>
                <w:rFonts w:ascii="Times New Roman" w:eastAsia="Times New Roman" w:hAnsi="Times New Roman" w:cs="Times New Roman"/>
                <w:color w:val="auto"/>
                <w:lang w:eastAsia="ru-RU" w:bidi="ar-SA"/>
              </w:rPr>
            </w:pPr>
            <w:r w:rsidRPr="000F2C57">
              <w:rPr>
                <w:rFonts w:ascii="Times New Roman" w:eastAsia="Times New Roman" w:hAnsi="Times New Roman" w:cs="Times New Roman"/>
                <w:color w:val="auto"/>
                <w:sz w:val="22"/>
                <w:szCs w:val="22"/>
                <w:lang w:eastAsia="ru-RU" w:bidi="ar-SA"/>
              </w:rPr>
              <w:t>55000,00</w:t>
            </w:r>
          </w:p>
        </w:tc>
      </w:tr>
      <w:tr w:rsidR="000F2C57" w:rsidRPr="000F2C57" w:rsidTr="009D5C2A">
        <w:trPr>
          <w:gridAfter w:val="1"/>
          <w:wAfter w:w="37" w:type="dxa"/>
          <w:trHeight w:val="20"/>
        </w:trPr>
        <w:tc>
          <w:tcPr>
            <w:tcW w:w="8325" w:type="dxa"/>
            <w:gridSpan w:val="5"/>
            <w:tcBorders>
              <w:top w:val="single" w:sz="6" w:space="0" w:color="auto"/>
              <w:left w:val="single" w:sz="6"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b/>
                <w:color w:val="auto"/>
                <w:lang w:eastAsia="ru-RU" w:bidi="ar-SA"/>
              </w:rPr>
            </w:pPr>
            <w:r w:rsidRPr="000F2C57">
              <w:rPr>
                <w:rFonts w:ascii="Times New Roman" w:eastAsia="Times New Roman" w:hAnsi="Times New Roman" w:cs="Times New Roman"/>
                <w:b/>
                <w:color w:val="auto"/>
                <w:sz w:val="22"/>
                <w:szCs w:val="22"/>
                <w:lang w:eastAsia="ru-RU" w:bidi="ar-SA"/>
              </w:rPr>
              <w:t>ВСЬОГО</w:t>
            </w:r>
          </w:p>
        </w:tc>
        <w:tc>
          <w:tcPr>
            <w:tcW w:w="1828" w:type="dxa"/>
            <w:tcBorders>
              <w:top w:val="single" w:sz="6" w:space="0" w:color="auto"/>
              <w:left w:val="single" w:sz="4"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b/>
                <w:color w:val="auto"/>
                <w:lang w:eastAsia="ru-RU" w:bidi="ar-SA"/>
              </w:rPr>
            </w:pPr>
            <w:r w:rsidRPr="000F2C57">
              <w:rPr>
                <w:rFonts w:ascii="Times New Roman" w:eastAsia="Times New Roman" w:hAnsi="Times New Roman" w:cs="Times New Roman"/>
                <w:b/>
                <w:color w:val="auto"/>
                <w:sz w:val="22"/>
                <w:szCs w:val="22"/>
                <w:lang w:eastAsia="ru-RU" w:bidi="ar-SA"/>
              </w:rPr>
              <w:t>845443</w:t>
            </w:r>
          </w:p>
        </w:tc>
        <w:tc>
          <w:tcPr>
            <w:tcW w:w="1236" w:type="dxa"/>
            <w:tcBorders>
              <w:top w:val="single" w:sz="6" w:space="0" w:color="auto"/>
              <w:left w:val="single" w:sz="4" w:space="0" w:color="auto"/>
              <w:bottom w:val="single" w:sz="6" w:space="0" w:color="auto"/>
              <w:right w:val="single" w:sz="4" w:space="0" w:color="auto"/>
            </w:tcBorders>
            <w:shd w:val="clear" w:color="auto" w:fill="FFFFFF"/>
          </w:tcPr>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b/>
                <w:color w:val="auto"/>
                <w:lang w:eastAsia="ru-RU" w:bidi="ar-SA"/>
              </w:rPr>
            </w:pPr>
            <w:r w:rsidRPr="000F2C57">
              <w:rPr>
                <w:rFonts w:ascii="Times New Roman" w:eastAsia="Times New Roman" w:hAnsi="Times New Roman" w:cs="Times New Roman"/>
                <w:b/>
                <w:color w:val="auto"/>
                <w:sz w:val="22"/>
                <w:szCs w:val="22"/>
                <w:lang w:eastAsia="ru-RU" w:bidi="ar-SA"/>
              </w:rPr>
              <w:t>569320</w:t>
            </w:r>
          </w:p>
        </w:tc>
        <w:tc>
          <w:tcPr>
            <w:tcW w:w="1518" w:type="dxa"/>
            <w:gridSpan w:val="3"/>
            <w:tcBorders>
              <w:top w:val="single" w:sz="6" w:space="0" w:color="auto"/>
              <w:left w:val="single" w:sz="4" w:space="0" w:color="auto"/>
              <w:bottom w:val="single" w:sz="6" w:space="0" w:color="auto"/>
              <w:right w:val="single" w:sz="6" w:space="0" w:color="auto"/>
            </w:tcBorders>
            <w:shd w:val="clear" w:color="auto" w:fill="FFFFFF"/>
          </w:tcPr>
          <w:p w:rsidR="000F2C57" w:rsidRPr="000F2C57" w:rsidRDefault="000F2C57" w:rsidP="000F2C57">
            <w:pPr>
              <w:shd w:val="clear" w:color="auto" w:fill="FFFFFF"/>
              <w:autoSpaceDE w:val="0"/>
              <w:autoSpaceDN w:val="0"/>
              <w:adjustRightInd w:val="0"/>
              <w:jc w:val="right"/>
              <w:rPr>
                <w:rFonts w:ascii="Times New Roman" w:eastAsia="Times New Roman" w:hAnsi="Times New Roman" w:cs="Times New Roman"/>
                <w:b/>
                <w:color w:val="auto"/>
                <w:lang w:eastAsia="ru-RU" w:bidi="ar-SA"/>
              </w:rPr>
            </w:pPr>
            <w:r w:rsidRPr="000F2C57">
              <w:rPr>
                <w:rFonts w:ascii="Times New Roman" w:eastAsia="Times New Roman" w:hAnsi="Times New Roman" w:cs="Times New Roman"/>
                <w:b/>
                <w:color w:val="auto"/>
                <w:sz w:val="22"/>
                <w:szCs w:val="22"/>
                <w:lang w:eastAsia="ru-RU" w:bidi="ar-SA"/>
              </w:rPr>
              <w:t>149527</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0F2C57" w:rsidRPr="000F2C57" w:rsidRDefault="000F2C57" w:rsidP="000F2C57">
            <w:pPr>
              <w:widowControl/>
              <w:rPr>
                <w:rFonts w:ascii="Calibri" w:eastAsia="Times New Roman" w:hAnsi="Calibri" w:cs="Times New Roman"/>
                <w:b/>
                <w:lang w:eastAsia="ru-RU" w:bidi="ar-SA"/>
              </w:rPr>
            </w:pPr>
            <w:r w:rsidRPr="000F2C57">
              <w:rPr>
                <w:rFonts w:ascii="Calibri" w:eastAsia="Times New Roman" w:hAnsi="Calibri" w:cs="Times New Roman"/>
                <w:b/>
                <w:sz w:val="22"/>
                <w:szCs w:val="22"/>
                <w:lang w:eastAsia="ru-RU" w:bidi="ar-SA"/>
              </w:rPr>
              <w:t>1564290,00</w:t>
            </w:r>
          </w:p>
          <w:p w:rsidR="000F2C57" w:rsidRPr="000F2C57" w:rsidRDefault="000F2C57" w:rsidP="000F2C57">
            <w:pPr>
              <w:shd w:val="clear" w:color="auto" w:fill="FFFFFF"/>
              <w:autoSpaceDE w:val="0"/>
              <w:autoSpaceDN w:val="0"/>
              <w:adjustRightInd w:val="0"/>
              <w:rPr>
                <w:rFonts w:ascii="Times New Roman" w:eastAsia="Times New Roman" w:hAnsi="Times New Roman" w:cs="Times New Roman"/>
                <w:b/>
                <w:color w:val="auto"/>
                <w:lang w:eastAsia="ru-RU" w:bidi="ar-SA"/>
              </w:rPr>
            </w:pPr>
          </w:p>
        </w:tc>
      </w:tr>
    </w:tbl>
    <w:p w:rsidR="000F2C57" w:rsidRPr="000F2C57" w:rsidRDefault="000F2C57" w:rsidP="000F2C57">
      <w:pPr>
        <w:autoSpaceDE w:val="0"/>
        <w:autoSpaceDN w:val="0"/>
        <w:adjustRightInd w:val="0"/>
        <w:jc w:val="both"/>
        <w:rPr>
          <w:rFonts w:ascii="Times New Roman" w:eastAsia="Times New Roman" w:hAnsi="Times New Roman" w:cs="Times New Roman"/>
          <w:b/>
          <w:color w:val="auto"/>
          <w:sz w:val="6"/>
          <w:szCs w:val="6"/>
          <w:lang w:eastAsia="ru-RU" w:bidi="ar-SA"/>
        </w:rPr>
      </w:pPr>
    </w:p>
    <w:p w:rsidR="000F2C57" w:rsidRPr="000F2C57" w:rsidRDefault="000F2C57" w:rsidP="000F2C57">
      <w:pPr>
        <w:autoSpaceDE w:val="0"/>
        <w:autoSpaceDN w:val="0"/>
        <w:adjustRightInd w:val="0"/>
        <w:jc w:val="both"/>
        <w:rPr>
          <w:rFonts w:ascii="Times New Roman" w:eastAsia="Times New Roman" w:hAnsi="Times New Roman" w:cs="Times New Roman"/>
          <w:color w:val="auto"/>
          <w:sz w:val="22"/>
          <w:szCs w:val="22"/>
          <w:lang w:eastAsia="ru-RU" w:bidi="ar-SA"/>
        </w:rPr>
      </w:pPr>
      <w:r w:rsidRPr="000F2C57">
        <w:rPr>
          <w:rFonts w:ascii="Times New Roman" w:eastAsia="Times New Roman" w:hAnsi="Times New Roman" w:cs="Times New Roman"/>
          <w:b/>
          <w:color w:val="auto"/>
          <w:sz w:val="22"/>
          <w:szCs w:val="22"/>
          <w:lang w:eastAsia="ru-RU" w:bidi="ar-SA"/>
        </w:rPr>
        <w:t>Примітка:</w:t>
      </w:r>
      <w:r w:rsidRPr="000F2C57">
        <w:rPr>
          <w:rFonts w:ascii="Times New Roman" w:eastAsia="Times New Roman" w:hAnsi="Times New Roman" w:cs="Times New Roman"/>
          <w:color w:val="auto"/>
          <w:sz w:val="22"/>
          <w:szCs w:val="22"/>
          <w:lang w:eastAsia="ru-RU" w:bidi="ar-SA"/>
        </w:rPr>
        <w:t xml:space="preserve"> У програму закладені ціни станом на грудень 2025 року. При зростання індексу цін вартість матеріально технічних засобів буде коригуватися</w:t>
      </w:r>
    </w:p>
    <w:p w:rsidR="000F2C57" w:rsidRPr="000F2C57" w:rsidRDefault="000F2C57" w:rsidP="000F2C57">
      <w:pPr>
        <w:autoSpaceDE w:val="0"/>
        <w:autoSpaceDN w:val="0"/>
        <w:adjustRightInd w:val="0"/>
        <w:rPr>
          <w:rFonts w:ascii="Times New Roman" w:eastAsia="Times New Roman" w:hAnsi="Times New Roman" w:cs="Times New Roman"/>
          <w:color w:val="auto"/>
          <w:sz w:val="20"/>
          <w:szCs w:val="20"/>
          <w:lang w:val="ru-RU"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0F2C57">
      <w:pPr>
        <w:shd w:val="clear" w:color="auto" w:fill="FFFFFF"/>
        <w:autoSpaceDE w:val="0"/>
        <w:autoSpaceDN w:val="0"/>
        <w:adjustRightInd w:val="0"/>
        <w:ind w:left="68"/>
        <w:jc w:val="right"/>
        <w:rPr>
          <w:rFonts w:ascii="Times New Roman" w:eastAsia="Times New Roman" w:hAnsi="Times New Roman" w:cs="Times New Roman"/>
          <w:color w:val="auto"/>
          <w:sz w:val="22"/>
          <w:szCs w:val="22"/>
          <w:lang w:eastAsia="ru-RU" w:bidi="ar-SA"/>
        </w:rPr>
      </w:pPr>
    </w:p>
    <w:p w:rsidR="000F2C57" w:rsidRDefault="000F2C57" w:rsidP="00E04E1B">
      <w:pPr>
        <w:shd w:val="clear" w:color="auto" w:fill="FFFFFF"/>
        <w:autoSpaceDE w:val="0"/>
        <w:autoSpaceDN w:val="0"/>
        <w:adjustRightInd w:val="0"/>
        <w:ind w:left="68"/>
        <w:rPr>
          <w:rFonts w:ascii="Times New Roman" w:eastAsia="Times New Roman" w:hAnsi="Times New Roman" w:cs="Times New Roman"/>
          <w:color w:val="auto"/>
          <w:sz w:val="22"/>
          <w:szCs w:val="22"/>
          <w:lang w:eastAsia="ru-RU" w:bidi="ar-SA"/>
        </w:rPr>
        <w:sectPr w:rsidR="000F2C57" w:rsidSect="000F2C57">
          <w:pgSz w:w="16838" w:h="11906" w:orient="landscape" w:code="9"/>
          <w:pgMar w:top="1418" w:right="567" w:bottom="567" w:left="567" w:header="708" w:footer="708" w:gutter="0"/>
          <w:cols w:space="708"/>
          <w:docGrid w:linePitch="360"/>
        </w:sectPr>
      </w:pPr>
    </w:p>
    <w:p w:rsidR="000F2C57" w:rsidRPr="000F2C57" w:rsidRDefault="000F2C57" w:rsidP="00E04E1B">
      <w:pPr>
        <w:shd w:val="clear" w:color="auto" w:fill="FFFFFF"/>
        <w:autoSpaceDE w:val="0"/>
        <w:autoSpaceDN w:val="0"/>
        <w:adjustRightInd w:val="0"/>
        <w:rPr>
          <w:rFonts w:ascii="Times New Roman" w:eastAsia="Times New Roman" w:hAnsi="Times New Roman" w:cs="Times New Roman"/>
          <w:color w:val="auto"/>
          <w:sz w:val="22"/>
          <w:szCs w:val="22"/>
          <w:lang w:eastAsia="ru-RU" w:bidi="ar-SA"/>
        </w:rPr>
      </w:pPr>
    </w:p>
    <w:p w:rsidR="00210EBC" w:rsidRPr="003879E5" w:rsidRDefault="00210EBC" w:rsidP="00210EBC">
      <w:pPr>
        <w:suppressAutoHyphens/>
        <w:spacing w:line="480" w:lineRule="auto"/>
        <w:rPr>
          <w:rFonts w:ascii="Times New Roman" w:hAnsi="Times New Roman"/>
          <w:lang w:eastAsia="ar-SA"/>
        </w:rPr>
      </w:pPr>
      <w:r>
        <w:rPr>
          <w:rFonts w:ascii="Times New Roman" w:hAnsi="Times New Roman"/>
          <w:lang w:eastAsia="ar-SA"/>
        </w:rPr>
        <w:t xml:space="preserve">            </w:t>
      </w:r>
      <w:r w:rsidRPr="00C30315">
        <w:rPr>
          <w:rFonts w:ascii="Times New Roman" w:hAnsi="Times New Roman"/>
          <w:lang w:eastAsia="ar-SA"/>
        </w:rPr>
        <w:t xml:space="preserve">     </w:t>
      </w:r>
      <w:r w:rsidR="000F2C57">
        <w:rPr>
          <w:rFonts w:ascii="Times New Roman" w:hAnsi="Times New Roman"/>
          <w:lang w:eastAsia="ar-SA"/>
        </w:rPr>
        <w:t xml:space="preserve">                                                          </w:t>
      </w:r>
      <w:r w:rsidRPr="00C30315">
        <w:rPr>
          <w:rFonts w:ascii="Times New Roman" w:hAnsi="Times New Roman"/>
          <w:lang w:eastAsia="ar-SA"/>
        </w:rPr>
        <w:t xml:space="preserve">  </w:t>
      </w:r>
      <w:r w:rsidRPr="00C30315">
        <w:rPr>
          <w:rFonts w:ascii="Times New Roman" w:hAnsi="Times New Roman"/>
          <w:b/>
          <w:noProof/>
          <w:lang w:val="ru-RU" w:eastAsia="ru-RU" w:bidi="ar-SA"/>
        </w:rPr>
        <w:drawing>
          <wp:inline distT="0" distB="0" distL="0" distR="0">
            <wp:extent cx="523875" cy="6381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preferRelativeResize="0">
                      <a:picLocks noChangeAspect="1" noChangeArrowheads="1"/>
                    </pic:cNvPicPr>
                  </pic:nvPicPr>
                  <pic:blipFill>
                    <a:blip r:embed="rId8" cstate="print"/>
                    <a:srcRect/>
                    <a:stretch>
                      <a:fillRect/>
                    </a:stretch>
                  </pic:blipFill>
                  <pic:spPr>
                    <a:xfrm>
                      <a:off x="0" y="0"/>
                      <a:ext cx="525027" cy="639578"/>
                    </a:xfrm>
                    <a:prstGeom prst="rect">
                      <a:avLst/>
                    </a:prstGeom>
                    <a:noFill/>
                    <a:ln w="9525">
                      <a:noFill/>
                      <a:miter lim="800000"/>
                      <a:headEnd/>
                      <a:tailEnd/>
                    </a:ln>
                  </pic:spPr>
                </pic:pic>
              </a:graphicData>
            </a:graphic>
          </wp:inline>
        </w:drawing>
      </w:r>
    </w:p>
    <w:p w:rsidR="00210EBC" w:rsidRPr="00C30315" w:rsidRDefault="00210EBC" w:rsidP="00210EBC">
      <w:pPr>
        <w:ind w:left="142" w:right="-625" w:hanging="142"/>
        <w:jc w:val="center"/>
        <w:rPr>
          <w:rFonts w:ascii="Times New Roman" w:hAnsi="Times New Roman"/>
          <w:b/>
          <w:sz w:val="28"/>
          <w:szCs w:val="28"/>
          <w:lang w:eastAsia="ru-RU"/>
        </w:rPr>
      </w:pPr>
      <w:r w:rsidRPr="00C30315">
        <w:rPr>
          <w:rFonts w:ascii="Times New Roman" w:hAnsi="Times New Roman"/>
          <w:b/>
          <w:sz w:val="28"/>
          <w:szCs w:val="28"/>
          <w:lang w:eastAsia="ru-RU"/>
        </w:rPr>
        <w:t>КАМ</w:t>
      </w:r>
      <w:r w:rsidRPr="00C30315">
        <w:rPr>
          <w:rFonts w:ascii="Times New Roman" w:hAnsi="Times New Roman"/>
          <w:b/>
          <w:sz w:val="28"/>
          <w:szCs w:val="28"/>
          <w:lang w:val="ru-RU" w:eastAsia="ru-RU"/>
        </w:rPr>
        <w:t>’</w:t>
      </w:r>
      <w:r w:rsidRPr="00C30315">
        <w:rPr>
          <w:rFonts w:ascii="Times New Roman" w:hAnsi="Times New Roman"/>
          <w:b/>
          <w:sz w:val="28"/>
          <w:szCs w:val="28"/>
          <w:lang w:eastAsia="ru-RU"/>
        </w:rPr>
        <w:t>ЯНСЬКА СІЛЬСЬКА РАДА    БЕРЕГІВСЬКОГО  РАЙОНУ</w:t>
      </w:r>
    </w:p>
    <w:p w:rsidR="00210EBC" w:rsidRPr="00C30315" w:rsidRDefault="00210EBC" w:rsidP="00210EBC">
      <w:pPr>
        <w:ind w:right="-625"/>
        <w:jc w:val="center"/>
        <w:rPr>
          <w:rFonts w:ascii="Times New Roman" w:hAnsi="Times New Roman"/>
          <w:b/>
          <w:sz w:val="28"/>
          <w:szCs w:val="28"/>
          <w:lang w:eastAsia="ru-RU"/>
        </w:rPr>
      </w:pPr>
      <w:r w:rsidRPr="00C30315">
        <w:rPr>
          <w:rFonts w:ascii="Times New Roman" w:hAnsi="Times New Roman"/>
          <w:b/>
          <w:sz w:val="28"/>
          <w:szCs w:val="28"/>
          <w:lang w:eastAsia="ru-RU"/>
        </w:rPr>
        <w:t>ЗАКАРПАТСЬКОЇ  ОБЛАСТІ</w:t>
      </w:r>
    </w:p>
    <w:p w:rsidR="00210EBC" w:rsidRPr="00983BA4" w:rsidRDefault="00210EBC" w:rsidP="00210EBC">
      <w:pPr>
        <w:ind w:firstLine="709"/>
        <w:jc w:val="both"/>
        <w:rPr>
          <w:rFonts w:ascii="Times New Roman" w:eastAsia="Calibri" w:hAnsi="Times New Roman"/>
          <w:b/>
          <w:bCs/>
          <w:sz w:val="28"/>
          <w:lang w:eastAsia="en-US"/>
        </w:rPr>
      </w:pPr>
      <w:r w:rsidRPr="00983BA4">
        <w:rPr>
          <w:rFonts w:ascii="Times New Roman" w:eastAsia="Calibri" w:hAnsi="Times New Roman"/>
          <w:b/>
          <w:bCs/>
          <w:sz w:val="28"/>
          <w:lang w:eastAsia="en-US"/>
        </w:rPr>
        <w:t xml:space="preserve">                               </w:t>
      </w:r>
      <w:r>
        <w:rPr>
          <w:rFonts w:ascii="Times New Roman" w:eastAsia="Calibri" w:hAnsi="Times New Roman"/>
          <w:b/>
          <w:bCs/>
          <w:sz w:val="28"/>
          <w:lang w:eastAsia="en-US"/>
        </w:rPr>
        <w:t>55-та</w:t>
      </w:r>
      <w:r w:rsidRPr="00983BA4">
        <w:rPr>
          <w:rFonts w:ascii="Times New Roman" w:eastAsia="Calibri" w:hAnsi="Times New Roman"/>
          <w:b/>
          <w:bCs/>
          <w:sz w:val="28"/>
          <w:lang w:eastAsia="en-US"/>
        </w:rPr>
        <w:t xml:space="preserve">  сесія</w:t>
      </w:r>
      <w:r>
        <w:rPr>
          <w:rFonts w:ascii="Times New Roman" w:eastAsia="Calibri" w:hAnsi="Times New Roman"/>
          <w:b/>
          <w:bCs/>
          <w:sz w:val="28"/>
          <w:lang w:eastAsia="en-US"/>
        </w:rPr>
        <w:t xml:space="preserve">    8-го</w:t>
      </w:r>
      <w:r w:rsidRPr="00983BA4">
        <w:rPr>
          <w:rFonts w:ascii="Times New Roman" w:eastAsia="Calibri" w:hAnsi="Times New Roman"/>
          <w:b/>
          <w:bCs/>
          <w:sz w:val="28"/>
          <w:lang w:eastAsia="en-US"/>
        </w:rPr>
        <w:t xml:space="preserve"> скликання    </w:t>
      </w:r>
    </w:p>
    <w:p w:rsidR="00210EBC" w:rsidRPr="00983BA4" w:rsidRDefault="00210EBC" w:rsidP="00210EBC">
      <w:pPr>
        <w:ind w:firstLine="709"/>
        <w:jc w:val="both"/>
        <w:rPr>
          <w:rFonts w:ascii="Times New Roman" w:eastAsia="Calibri" w:hAnsi="Times New Roman"/>
          <w:b/>
          <w:bCs/>
          <w:sz w:val="28"/>
          <w:lang w:eastAsia="en-US"/>
        </w:rPr>
      </w:pPr>
    </w:p>
    <w:p w:rsidR="00210EBC" w:rsidRPr="00983BA4" w:rsidRDefault="00210EBC" w:rsidP="00210EBC">
      <w:pPr>
        <w:ind w:firstLine="709"/>
        <w:jc w:val="both"/>
        <w:rPr>
          <w:rFonts w:ascii="Times New Roman" w:eastAsia="Calibri" w:hAnsi="Times New Roman"/>
          <w:b/>
          <w:bCs/>
          <w:sz w:val="28"/>
          <w:lang w:eastAsia="en-US"/>
        </w:rPr>
      </w:pPr>
      <w:r w:rsidRPr="00983BA4">
        <w:rPr>
          <w:rFonts w:ascii="Times New Roman" w:eastAsia="Calibri" w:hAnsi="Times New Roman"/>
          <w:b/>
          <w:bCs/>
          <w:sz w:val="28"/>
          <w:lang w:eastAsia="en-US"/>
        </w:rPr>
        <w:t xml:space="preserve">                                             Р І Ш Е Н Н Я</w:t>
      </w:r>
    </w:p>
    <w:p w:rsidR="00210EBC" w:rsidRPr="00983BA4" w:rsidRDefault="00210EBC" w:rsidP="00210EBC">
      <w:pPr>
        <w:ind w:firstLine="709"/>
        <w:jc w:val="both"/>
        <w:rPr>
          <w:rFonts w:ascii="Times New Roman" w:eastAsia="Calibri" w:hAnsi="Times New Roman"/>
          <w:b/>
          <w:sz w:val="28"/>
          <w:lang w:eastAsia="en-US"/>
        </w:rPr>
      </w:pPr>
    </w:p>
    <w:p w:rsidR="00210EBC" w:rsidRPr="00983BA4" w:rsidRDefault="00210EBC" w:rsidP="00210EBC">
      <w:pPr>
        <w:jc w:val="both"/>
        <w:rPr>
          <w:rFonts w:ascii="Times New Roman" w:eastAsia="Calibri" w:hAnsi="Times New Roman"/>
          <w:b/>
          <w:sz w:val="28"/>
          <w:lang w:eastAsia="en-US"/>
        </w:rPr>
      </w:pPr>
      <w:r w:rsidRPr="00983BA4">
        <w:rPr>
          <w:rFonts w:ascii="Times New Roman" w:eastAsia="Calibri" w:hAnsi="Times New Roman"/>
          <w:b/>
          <w:sz w:val="28"/>
          <w:lang w:eastAsia="en-US"/>
        </w:rPr>
        <w:t xml:space="preserve"> </w:t>
      </w:r>
      <w:r>
        <w:rPr>
          <w:rFonts w:ascii="Times New Roman" w:eastAsia="Calibri" w:hAnsi="Times New Roman"/>
          <w:b/>
          <w:sz w:val="28"/>
          <w:lang w:eastAsia="en-US"/>
        </w:rPr>
        <w:t xml:space="preserve">19 лютого  2026 року   </w:t>
      </w:r>
      <w:r w:rsidRPr="00983BA4">
        <w:rPr>
          <w:rFonts w:ascii="Times New Roman" w:eastAsia="Calibri" w:hAnsi="Times New Roman"/>
          <w:b/>
          <w:sz w:val="28"/>
          <w:lang w:eastAsia="en-US"/>
        </w:rPr>
        <w:t xml:space="preserve">        </w:t>
      </w:r>
      <w:r w:rsidR="000F2C57">
        <w:rPr>
          <w:rFonts w:ascii="Times New Roman" w:eastAsia="Calibri" w:hAnsi="Times New Roman"/>
          <w:b/>
          <w:sz w:val="28"/>
          <w:lang w:eastAsia="en-US"/>
        </w:rPr>
        <w:t xml:space="preserve">  </w:t>
      </w:r>
      <w:r w:rsidRPr="00983BA4">
        <w:rPr>
          <w:rFonts w:ascii="Times New Roman" w:eastAsia="Calibri" w:hAnsi="Times New Roman"/>
          <w:b/>
          <w:sz w:val="28"/>
          <w:lang w:eastAsia="en-US"/>
        </w:rPr>
        <w:t xml:space="preserve">  с. Кам’янське     </w:t>
      </w:r>
      <w:r>
        <w:rPr>
          <w:rFonts w:ascii="Times New Roman" w:eastAsia="Calibri" w:hAnsi="Times New Roman"/>
          <w:b/>
          <w:sz w:val="28"/>
          <w:lang w:eastAsia="en-US"/>
        </w:rPr>
        <w:t xml:space="preserve">                              №</w:t>
      </w:r>
      <w:r w:rsidR="000F2C57">
        <w:rPr>
          <w:rFonts w:ascii="Times New Roman" w:eastAsia="Calibri" w:hAnsi="Times New Roman"/>
          <w:b/>
          <w:sz w:val="28"/>
          <w:lang w:eastAsia="en-US"/>
        </w:rPr>
        <w:t xml:space="preserve"> 2519</w:t>
      </w:r>
    </w:p>
    <w:p w:rsidR="00210EBC" w:rsidRPr="00C30315" w:rsidRDefault="00210EBC" w:rsidP="00210EBC">
      <w:pPr>
        <w:rPr>
          <w:rFonts w:ascii="Times New Roman" w:hAnsi="Times New Roman"/>
          <w:b/>
          <w:bCs/>
          <w:sz w:val="28"/>
          <w:szCs w:val="28"/>
          <w:lang w:eastAsia="ru-RU"/>
        </w:rPr>
      </w:pP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Про внесення змін до рішення 3-</w:t>
      </w:r>
      <w:r w:rsidRPr="00C30315">
        <w:rPr>
          <w:rFonts w:ascii="Times New Roman" w:eastAsiaTheme="minorHAnsi" w:hAnsi="Times New Roman"/>
          <w:b/>
          <w:sz w:val="28"/>
          <w:szCs w:val="28"/>
          <w:lang w:eastAsia="en-US"/>
        </w:rPr>
        <w:t xml:space="preserve">го </w:t>
      </w:r>
      <w:r w:rsidRPr="00C30315">
        <w:rPr>
          <w:rFonts w:ascii="Times New Roman" w:eastAsiaTheme="minorHAnsi" w:hAnsi="Times New Roman"/>
          <w:b/>
          <w:sz w:val="28"/>
          <w:szCs w:val="28"/>
          <w:lang w:val="ru-RU" w:eastAsia="en-US"/>
        </w:rPr>
        <w:t xml:space="preserve"> засідання</w:t>
      </w: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І сесії 8-го скликання сільської ради від 30.12.2020 року </w:t>
      </w: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№106 «Про затвердження Положення, Регламенту роботи, </w:t>
      </w: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Переліку послуг, які надаються </w:t>
      </w:r>
      <w:r w:rsidRPr="00C30315">
        <w:rPr>
          <w:rFonts w:ascii="Times New Roman" w:eastAsiaTheme="minorHAnsi" w:hAnsi="Times New Roman"/>
          <w:b/>
          <w:sz w:val="28"/>
          <w:szCs w:val="28"/>
          <w:lang w:eastAsia="en-US"/>
        </w:rPr>
        <w:t>в управлінні “Ц</w:t>
      </w:r>
      <w:r w:rsidRPr="00C30315">
        <w:rPr>
          <w:rFonts w:ascii="Times New Roman" w:eastAsiaTheme="minorHAnsi" w:hAnsi="Times New Roman"/>
          <w:b/>
          <w:sz w:val="28"/>
          <w:szCs w:val="28"/>
          <w:lang w:val="ru-RU" w:eastAsia="en-US"/>
        </w:rPr>
        <w:t xml:space="preserve">ентр надання </w:t>
      </w: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адміністративних послуг</w:t>
      </w:r>
      <w:r w:rsidRPr="00C30315">
        <w:rPr>
          <w:rFonts w:ascii="Times New Roman" w:eastAsiaTheme="minorHAnsi" w:hAnsi="Times New Roman"/>
          <w:b/>
          <w:sz w:val="28"/>
          <w:szCs w:val="28"/>
          <w:lang w:eastAsia="en-US"/>
        </w:rPr>
        <w:t>”</w:t>
      </w:r>
      <w:r w:rsidRPr="00C30315">
        <w:rPr>
          <w:rFonts w:ascii="Times New Roman" w:eastAsiaTheme="minorHAnsi" w:hAnsi="Times New Roman"/>
          <w:b/>
          <w:sz w:val="28"/>
          <w:szCs w:val="28"/>
          <w:lang w:val="ru-RU" w:eastAsia="en-US"/>
        </w:rPr>
        <w:t xml:space="preserve"> Кам’янської сільської ради </w:t>
      </w:r>
    </w:p>
    <w:p w:rsidR="00210EBC" w:rsidRPr="00C30315" w:rsidRDefault="00210EBC" w:rsidP="00210EBC">
      <w:pPr>
        <w:rPr>
          <w:rFonts w:ascii="Times New Roman" w:eastAsiaTheme="minorHAnsi" w:hAnsi="Times New Roman"/>
          <w:b/>
          <w:sz w:val="28"/>
          <w:szCs w:val="28"/>
          <w:lang w:val="ru-RU" w:eastAsia="en-US"/>
        </w:rPr>
      </w:pPr>
      <w:r w:rsidRPr="00C30315">
        <w:rPr>
          <w:rFonts w:ascii="Times New Roman" w:eastAsiaTheme="minorHAnsi" w:hAnsi="Times New Roman"/>
          <w:b/>
          <w:sz w:val="28"/>
          <w:szCs w:val="28"/>
          <w:lang w:val="ru-RU" w:eastAsia="en-US"/>
        </w:rPr>
        <w:t xml:space="preserve">та створення віддалених робочих місць адміністраторів ЦНАПу» </w:t>
      </w:r>
    </w:p>
    <w:p w:rsidR="00210EBC" w:rsidRPr="00C30315" w:rsidRDefault="00210EBC" w:rsidP="00210EBC">
      <w:pPr>
        <w:ind w:firstLine="709"/>
        <w:rPr>
          <w:rFonts w:ascii="Times New Roman" w:eastAsiaTheme="minorHAnsi" w:hAnsi="Times New Roman"/>
          <w:b/>
          <w:lang w:val="ru-RU" w:eastAsia="en-US"/>
        </w:rPr>
      </w:pPr>
    </w:p>
    <w:p w:rsidR="00210EBC" w:rsidRPr="00210EBC" w:rsidRDefault="00210EBC" w:rsidP="00210EBC">
      <w:pPr>
        <w:ind w:firstLine="709"/>
        <w:jc w:val="both"/>
        <w:rPr>
          <w:rFonts w:ascii="Times New Roman" w:eastAsiaTheme="minorHAnsi" w:hAnsi="Times New Roman"/>
          <w:sz w:val="26"/>
          <w:szCs w:val="26"/>
          <w:lang w:val="ru-RU" w:eastAsia="en-US"/>
        </w:rPr>
      </w:pPr>
      <w:r w:rsidRPr="00210EBC">
        <w:rPr>
          <w:rFonts w:ascii="Times New Roman" w:eastAsiaTheme="minorHAnsi" w:hAnsi="Times New Roman"/>
          <w:b/>
          <w:sz w:val="26"/>
          <w:szCs w:val="26"/>
          <w:lang w:val="ru-RU" w:eastAsia="en-US"/>
        </w:rPr>
        <w:t xml:space="preserve">     </w:t>
      </w:r>
      <w:r w:rsidRPr="00210EBC">
        <w:rPr>
          <w:rFonts w:ascii="Times New Roman" w:eastAsiaTheme="minorHAnsi" w:hAnsi="Times New Roman"/>
          <w:sz w:val="26"/>
          <w:szCs w:val="26"/>
          <w:lang w:val="ru-RU" w:eastAsia="en-US"/>
        </w:rPr>
        <w:t>Керуючись ст.26 Закону України «Про місцеве самоврядування в Україні», пунктом 6 статті 12 Закону України «Про адміністративні послуги», постановою Кабінету Міністрів України від 01.10.2025 року №1226 «Деякі питання надання адміністративних послуг через центри надання адміністративних послуг», у зв’язку із втратою чинності розпорядження Кабінету Міністрів України від 16.05.2014 року №523-р «Деякі питання надання адміністративних послуг через центри надання адміністративних послуг,  сільськ</w:t>
      </w:r>
      <w:r w:rsidRPr="00210EBC">
        <w:rPr>
          <w:rFonts w:ascii="Times New Roman" w:eastAsiaTheme="minorHAnsi" w:hAnsi="Times New Roman"/>
          <w:sz w:val="26"/>
          <w:szCs w:val="26"/>
          <w:lang w:eastAsia="en-US"/>
        </w:rPr>
        <w:t>а</w:t>
      </w:r>
      <w:r w:rsidRPr="00210EBC">
        <w:rPr>
          <w:rFonts w:ascii="Times New Roman" w:eastAsiaTheme="minorHAnsi" w:hAnsi="Times New Roman"/>
          <w:sz w:val="26"/>
          <w:szCs w:val="26"/>
          <w:lang w:val="ru-RU" w:eastAsia="en-US"/>
        </w:rPr>
        <w:t xml:space="preserve"> рад</w:t>
      </w:r>
      <w:r w:rsidRPr="00210EBC">
        <w:rPr>
          <w:rFonts w:ascii="Times New Roman" w:eastAsiaTheme="minorHAnsi" w:hAnsi="Times New Roman"/>
          <w:sz w:val="26"/>
          <w:szCs w:val="26"/>
          <w:lang w:eastAsia="en-US"/>
        </w:rPr>
        <w:t>а</w:t>
      </w:r>
      <w:r w:rsidRPr="00210EBC">
        <w:rPr>
          <w:rFonts w:ascii="Times New Roman" w:eastAsiaTheme="minorHAnsi" w:hAnsi="Times New Roman"/>
          <w:sz w:val="26"/>
          <w:szCs w:val="26"/>
          <w:lang w:val="ru-RU" w:eastAsia="en-US"/>
        </w:rPr>
        <w:t xml:space="preserve"> </w:t>
      </w:r>
    </w:p>
    <w:p w:rsidR="00210EBC" w:rsidRPr="00210EBC" w:rsidRDefault="00210EBC" w:rsidP="00210EBC">
      <w:pPr>
        <w:rPr>
          <w:rFonts w:ascii="Times New Roman" w:eastAsiaTheme="minorHAnsi" w:hAnsi="Times New Roman"/>
          <w:b/>
          <w:sz w:val="26"/>
          <w:szCs w:val="26"/>
          <w:lang w:eastAsia="en-US"/>
        </w:rPr>
      </w:pPr>
      <w:r w:rsidRPr="00210EBC">
        <w:rPr>
          <w:rFonts w:ascii="Times New Roman" w:eastAsiaTheme="minorHAnsi" w:hAnsi="Times New Roman"/>
          <w:b/>
          <w:sz w:val="26"/>
          <w:szCs w:val="26"/>
          <w:lang w:val="ru-RU" w:eastAsia="en-US"/>
        </w:rPr>
        <w:t>ВИРІШИЛА:</w:t>
      </w:r>
    </w:p>
    <w:p w:rsidR="00210EBC" w:rsidRPr="00210EBC" w:rsidRDefault="00210EBC" w:rsidP="00210EBC">
      <w:pPr>
        <w:ind w:firstLine="709"/>
        <w:jc w:val="center"/>
        <w:rPr>
          <w:rFonts w:ascii="Times New Roman" w:eastAsiaTheme="minorHAnsi" w:hAnsi="Times New Roman"/>
          <w:b/>
          <w:sz w:val="26"/>
          <w:szCs w:val="26"/>
          <w:lang w:eastAsia="en-US"/>
        </w:rPr>
      </w:pPr>
    </w:p>
    <w:p w:rsidR="00210EBC" w:rsidRPr="00210EBC" w:rsidRDefault="00210EBC" w:rsidP="00210EBC">
      <w:pPr>
        <w:ind w:firstLine="709"/>
        <w:jc w:val="both"/>
        <w:rPr>
          <w:rFonts w:ascii="Times New Roman" w:eastAsiaTheme="minorHAnsi" w:hAnsi="Times New Roman"/>
          <w:sz w:val="26"/>
          <w:szCs w:val="26"/>
          <w:lang w:val="ru-RU" w:eastAsia="en-US"/>
        </w:rPr>
      </w:pPr>
      <w:r w:rsidRPr="00210EBC">
        <w:rPr>
          <w:rFonts w:ascii="Times New Roman" w:eastAsiaTheme="minorHAnsi" w:hAnsi="Times New Roman"/>
          <w:sz w:val="26"/>
          <w:szCs w:val="26"/>
          <w:lang w:val="ru-RU" w:eastAsia="en-US"/>
        </w:rPr>
        <w:t xml:space="preserve">   1.  Внести зміни до пункту 1 рішення  3-</w:t>
      </w:r>
      <w:r w:rsidRPr="00210EBC">
        <w:rPr>
          <w:rFonts w:ascii="Times New Roman" w:eastAsiaTheme="minorHAnsi" w:hAnsi="Times New Roman"/>
          <w:sz w:val="26"/>
          <w:szCs w:val="26"/>
          <w:lang w:eastAsia="en-US"/>
        </w:rPr>
        <w:t>го</w:t>
      </w:r>
      <w:r w:rsidRPr="00210EBC">
        <w:rPr>
          <w:rFonts w:ascii="Times New Roman" w:eastAsiaTheme="minorHAnsi" w:hAnsi="Times New Roman"/>
          <w:sz w:val="26"/>
          <w:szCs w:val="26"/>
          <w:lang w:val="ru-RU" w:eastAsia="en-US"/>
        </w:rPr>
        <w:t xml:space="preserve">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 а саме </w:t>
      </w:r>
      <w:r w:rsidRPr="00210EBC">
        <w:rPr>
          <w:rFonts w:ascii="Times New Roman" w:eastAsiaTheme="minorHAnsi" w:hAnsi="Times New Roman"/>
          <w:bCs/>
          <w:sz w:val="26"/>
          <w:szCs w:val="26"/>
          <w:lang w:val="ru-RU" w:eastAsia="en-US"/>
        </w:rPr>
        <w:t xml:space="preserve">затвердити Перелік надання адміністративних послуг, які надаються </w:t>
      </w:r>
      <w:r w:rsidRPr="00210EBC">
        <w:rPr>
          <w:rFonts w:ascii="Times New Roman" w:eastAsiaTheme="minorHAnsi" w:hAnsi="Times New Roman"/>
          <w:bCs/>
          <w:sz w:val="26"/>
          <w:szCs w:val="26"/>
          <w:lang w:eastAsia="en-US"/>
        </w:rPr>
        <w:t>в управлінні «Ц</w:t>
      </w:r>
      <w:r w:rsidRPr="00210EBC">
        <w:rPr>
          <w:rFonts w:ascii="Times New Roman" w:eastAsiaTheme="minorHAnsi" w:hAnsi="Times New Roman"/>
          <w:bCs/>
          <w:sz w:val="26"/>
          <w:szCs w:val="26"/>
          <w:lang w:val="ru-RU" w:eastAsia="en-US"/>
        </w:rPr>
        <w:t>ентр надання адміністративних послуг</w:t>
      </w:r>
      <w:r w:rsidRPr="00210EBC">
        <w:rPr>
          <w:rFonts w:ascii="Times New Roman" w:eastAsiaTheme="minorHAnsi" w:hAnsi="Times New Roman"/>
          <w:bCs/>
          <w:sz w:val="26"/>
          <w:szCs w:val="26"/>
          <w:lang w:eastAsia="en-US"/>
        </w:rPr>
        <w:t>»</w:t>
      </w:r>
      <w:r w:rsidRPr="00210EBC">
        <w:rPr>
          <w:rFonts w:ascii="Times New Roman" w:eastAsiaTheme="minorHAnsi" w:hAnsi="Times New Roman"/>
          <w:bCs/>
          <w:sz w:val="26"/>
          <w:szCs w:val="26"/>
          <w:lang w:val="ru-RU" w:eastAsia="en-US"/>
        </w:rPr>
        <w:t xml:space="preserve"> </w:t>
      </w:r>
      <w:r w:rsidRPr="00210EBC">
        <w:rPr>
          <w:rFonts w:ascii="Times New Roman" w:eastAsiaTheme="minorHAnsi" w:hAnsi="Times New Roman"/>
          <w:sz w:val="26"/>
          <w:szCs w:val="26"/>
          <w:lang w:val="ru-RU" w:eastAsia="en-US"/>
        </w:rPr>
        <w:t xml:space="preserve">Кам’янської сільської </w:t>
      </w:r>
      <w:r w:rsidRPr="00210EBC">
        <w:rPr>
          <w:rFonts w:ascii="Times New Roman" w:eastAsiaTheme="minorHAnsi" w:hAnsi="Times New Roman"/>
          <w:bCs/>
          <w:sz w:val="26"/>
          <w:szCs w:val="26"/>
          <w:lang w:val="ru-RU" w:eastAsia="en-US"/>
        </w:rPr>
        <w:t xml:space="preserve"> ради </w:t>
      </w:r>
      <w:r w:rsidRPr="00210EBC">
        <w:rPr>
          <w:rFonts w:ascii="Times New Roman" w:eastAsiaTheme="minorHAnsi" w:hAnsi="Times New Roman"/>
          <w:sz w:val="26"/>
          <w:szCs w:val="26"/>
          <w:lang w:val="ru-RU" w:eastAsia="en-US"/>
        </w:rPr>
        <w:t>та викласти його в новій редакції (додається).</w:t>
      </w:r>
    </w:p>
    <w:p w:rsidR="00210EBC" w:rsidRPr="00210EBC" w:rsidRDefault="00210EBC" w:rsidP="00210EBC">
      <w:pPr>
        <w:ind w:firstLine="709"/>
        <w:jc w:val="both"/>
        <w:rPr>
          <w:rFonts w:ascii="Times New Roman" w:eastAsiaTheme="minorHAnsi" w:hAnsi="Times New Roman"/>
          <w:sz w:val="26"/>
          <w:szCs w:val="26"/>
          <w:lang w:val="ru-RU" w:eastAsia="en-US"/>
        </w:rPr>
      </w:pPr>
      <w:r w:rsidRPr="00210EBC">
        <w:rPr>
          <w:rFonts w:ascii="Times New Roman" w:eastAsiaTheme="minorHAnsi" w:hAnsi="Times New Roman"/>
          <w:sz w:val="26"/>
          <w:szCs w:val="26"/>
          <w:lang w:val="ru-RU" w:eastAsia="en-US"/>
        </w:rPr>
        <w:t xml:space="preserve"> 2 .  Визнати таким, що втратив чинність пункт 1 рішення 52-ої сесії 8-го скликання сільської ради від </w:t>
      </w:r>
      <w:r w:rsidRPr="00210EBC">
        <w:rPr>
          <w:rFonts w:ascii="Times New Roman" w:eastAsiaTheme="minorHAnsi" w:hAnsi="Times New Roman"/>
          <w:sz w:val="26"/>
          <w:szCs w:val="26"/>
          <w:lang w:eastAsia="en-US"/>
        </w:rPr>
        <w:t>04</w:t>
      </w:r>
      <w:r w:rsidRPr="00210EBC">
        <w:rPr>
          <w:rFonts w:ascii="Times New Roman" w:eastAsiaTheme="minorHAnsi" w:hAnsi="Times New Roman"/>
          <w:sz w:val="26"/>
          <w:szCs w:val="26"/>
          <w:lang w:val="ru-RU" w:eastAsia="en-US"/>
        </w:rPr>
        <w:t>.12.202</w:t>
      </w:r>
      <w:r w:rsidRPr="00210EBC">
        <w:rPr>
          <w:rFonts w:ascii="Times New Roman" w:eastAsiaTheme="minorHAnsi" w:hAnsi="Times New Roman"/>
          <w:sz w:val="26"/>
          <w:szCs w:val="26"/>
          <w:lang w:eastAsia="en-US"/>
        </w:rPr>
        <w:t>6</w:t>
      </w:r>
      <w:r w:rsidRPr="00210EBC">
        <w:rPr>
          <w:rFonts w:ascii="Times New Roman" w:eastAsiaTheme="minorHAnsi" w:hAnsi="Times New Roman"/>
          <w:sz w:val="26"/>
          <w:szCs w:val="26"/>
          <w:lang w:val="ru-RU" w:eastAsia="en-US"/>
        </w:rPr>
        <w:t xml:space="preserve"> року №2409 «Про внесення змін до рішення 3-</w:t>
      </w:r>
      <w:r w:rsidRPr="00210EBC">
        <w:rPr>
          <w:rFonts w:ascii="Times New Roman" w:eastAsiaTheme="minorHAnsi" w:hAnsi="Times New Roman"/>
          <w:sz w:val="26"/>
          <w:szCs w:val="26"/>
          <w:lang w:eastAsia="en-US"/>
        </w:rPr>
        <w:t>го</w:t>
      </w:r>
      <w:r w:rsidRPr="00210EBC">
        <w:rPr>
          <w:rFonts w:ascii="Times New Roman" w:eastAsiaTheme="minorHAnsi" w:hAnsi="Times New Roman"/>
          <w:sz w:val="26"/>
          <w:szCs w:val="26"/>
          <w:lang w:val="ru-RU" w:eastAsia="en-US"/>
        </w:rPr>
        <w:t xml:space="preserve"> засідання І</w:t>
      </w:r>
      <w:r w:rsidRPr="00210EBC">
        <w:rPr>
          <w:rFonts w:ascii="Times New Roman" w:eastAsiaTheme="minorHAnsi" w:hAnsi="Times New Roman"/>
          <w:sz w:val="26"/>
          <w:szCs w:val="26"/>
          <w:lang w:eastAsia="en-US"/>
        </w:rPr>
        <w:t>-ї</w:t>
      </w:r>
      <w:r w:rsidRPr="00210EBC">
        <w:rPr>
          <w:rFonts w:ascii="Times New Roman" w:eastAsiaTheme="minorHAnsi" w:hAnsi="Times New Roman"/>
          <w:sz w:val="26"/>
          <w:szCs w:val="26"/>
          <w:lang w:val="ru-RU" w:eastAsia="en-US"/>
        </w:rPr>
        <w:t xml:space="preserve"> сесії 8-го скликання сільської ради від 30.12.2020 року №106 «Про затвердження Положення, Регламенту роботи, Переліку послуг, які надаються </w:t>
      </w:r>
      <w:r w:rsidRPr="00210EBC">
        <w:rPr>
          <w:rFonts w:ascii="Times New Roman" w:eastAsiaTheme="minorHAnsi" w:hAnsi="Times New Roman"/>
          <w:sz w:val="26"/>
          <w:szCs w:val="26"/>
          <w:lang w:eastAsia="en-US"/>
        </w:rPr>
        <w:t>в ц</w:t>
      </w:r>
      <w:r w:rsidRPr="00210EBC">
        <w:rPr>
          <w:rFonts w:ascii="Times New Roman" w:eastAsiaTheme="minorHAnsi" w:hAnsi="Times New Roman"/>
          <w:sz w:val="26"/>
          <w:szCs w:val="26"/>
          <w:lang w:val="ru-RU" w:eastAsia="en-US"/>
        </w:rPr>
        <w:t>ентр</w:t>
      </w:r>
      <w:r w:rsidRPr="00210EBC">
        <w:rPr>
          <w:rFonts w:ascii="Times New Roman" w:eastAsiaTheme="minorHAnsi" w:hAnsi="Times New Roman"/>
          <w:sz w:val="26"/>
          <w:szCs w:val="26"/>
          <w:lang w:eastAsia="en-US"/>
        </w:rPr>
        <w:t>і</w:t>
      </w:r>
      <w:r w:rsidRPr="00210EBC">
        <w:rPr>
          <w:rFonts w:ascii="Times New Roman" w:eastAsiaTheme="minorHAnsi" w:hAnsi="Times New Roman"/>
          <w:sz w:val="26"/>
          <w:szCs w:val="26"/>
          <w:lang w:val="ru-RU" w:eastAsia="en-US"/>
        </w:rPr>
        <w:t xml:space="preserve"> надання адміністративних послуг Кам’янської сільської ради та створення віддалених робочих місць адміністраторів ЦНАПу». </w:t>
      </w:r>
    </w:p>
    <w:p w:rsidR="00210EBC" w:rsidRPr="00210EBC" w:rsidRDefault="00210EBC" w:rsidP="00210EBC">
      <w:pPr>
        <w:ind w:firstLine="708"/>
        <w:jc w:val="both"/>
        <w:rPr>
          <w:rFonts w:ascii="Times New Roman" w:eastAsiaTheme="minorHAnsi" w:hAnsi="Times New Roman"/>
          <w:sz w:val="26"/>
          <w:szCs w:val="26"/>
          <w:lang w:eastAsia="en-US"/>
        </w:rPr>
      </w:pPr>
      <w:r w:rsidRPr="00210EBC">
        <w:rPr>
          <w:rFonts w:ascii="Times New Roman" w:eastAsiaTheme="minorHAnsi" w:hAnsi="Times New Roman"/>
          <w:sz w:val="26"/>
          <w:szCs w:val="26"/>
          <w:lang w:val="ru-RU" w:eastAsia="en-US"/>
        </w:rPr>
        <w:t xml:space="preserve">  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та постійну комісію з гуманітарних питань, прав людини, законності, запобігання та протидії корупції,  депутатської</w:t>
      </w:r>
      <w:r w:rsidRPr="00C30315">
        <w:rPr>
          <w:rFonts w:ascii="Times New Roman" w:eastAsiaTheme="minorHAnsi" w:hAnsi="Times New Roman"/>
          <w:sz w:val="28"/>
          <w:szCs w:val="28"/>
          <w:lang w:val="ru-RU" w:eastAsia="en-US"/>
        </w:rPr>
        <w:t xml:space="preserve"> діяльності, етики </w:t>
      </w:r>
      <w:r w:rsidRPr="00210EBC">
        <w:rPr>
          <w:rFonts w:ascii="Times New Roman" w:eastAsiaTheme="minorHAnsi" w:hAnsi="Times New Roman"/>
          <w:sz w:val="26"/>
          <w:szCs w:val="26"/>
          <w:lang w:val="ru-RU" w:eastAsia="en-US"/>
        </w:rPr>
        <w:t>та регламенту сільської ради.</w:t>
      </w:r>
    </w:p>
    <w:p w:rsidR="00210EBC" w:rsidRPr="00C30315" w:rsidRDefault="00210EBC" w:rsidP="00210EBC">
      <w:pPr>
        <w:rPr>
          <w:rFonts w:ascii="Times New Roman" w:eastAsiaTheme="minorHAnsi" w:hAnsi="Times New Roman"/>
          <w:sz w:val="28"/>
          <w:szCs w:val="28"/>
          <w:lang w:eastAsia="en-US"/>
        </w:rPr>
      </w:pPr>
      <w:r w:rsidRPr="00C30315">
        <w:rPr>
          <w:rFonts w:ascii="Times New Roman" w:eastAsiaTheme="minorHAnsi" w:hAnsi="Times New Roman"/>
          <w:sz w:val="28"/>
          <w:szCs w:val="28"/>
          <w:lang w:eastAsia="en-US"/>
        </w:rPr>
        <w:t xml:space="preserve"> </w:t>
      </w:r>
    </w:p>
    <w:p w:rsidR="00210EBC" w:rsidRDefault="00210EBC" w:rsidP="00210EBC">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Сільський голова</w:t>
      </w:r>
      <w:r>
        <w:rPr>
          <w:rFonts w:ascii="Times New Roman" w:eastAsiaTheme="minorHAnsi" w:hAnsi="Times New Roman"/>
          <w:b/>
          <w:sz w:val="28"/>
          <w:szCs w:val="28"/>
          <w:lang w:eastAsia="en-US"/>
        </w:rPr>
        <w:tab/>
      </w:r>
      <w:r>
        <w:rPr>
          <w:rFonts w:ascii="Times New Roman" w:eastAsiaTheme="minorHAnsi" w:hAnsi="Times New Roman"/>
          <w:b/>
          <w:sz w:val="28"/>
          <w:szCs w:val="28"/>
          <w:lang w:eastAsia="en-US"/>
        </w:rPr>
        <w:tab/>
      </w:r>
      <w:r>
        <w:rPr>
          <w:rFonts w:ascii="Times New Roman" w:eastAsiaTheme="minorHAnsi" w:hAnsi="Times New Roman"/>
          <w:b/>
          <w:sz w:val="28"/>
          <w:szCs w:val="28"/>
          <w:lang w:eastAsia="en-US"/>
        </w:rPr>
        <w:tab/>
      </w:r>
      <w:r>
        <w:rPr>
          <w:rFonts w:ascii="Times New Roman" w:eastAsiaTheme="minorHAnsi" w:hAnsi="Times New Roman"/>
          <w:b/>
          <w:sz w:val="28"/>
          <w:szCs w:val="28"/>
          <w:lang w:eastAsia="en-US"/>
        </w:rPr>
        <w:tab/>
      </w:r>
      <w:r>
        <w:rPr>
          <w:rFonts w:ascii="Times New Roman" w:eastAsiaTheme="minorHAnsi" w:hAnsi="Times New Roman"/>
          <w:b/>
          <w:sz w:val="28"/>
          <w:szCs w:val="28"/>
          <w:lang w:eastAsia="en-US"/>
        </w:rPr>
        <w:tab/>
      </w:r>
      <w:r>
        <w:rPr>
          <w:rFonts w:ascii="Times New Roman" w:eastAsiaTheme="minorHAnsi" w:hAnsi="Times New Roman"/>
          <w:b/>
          <w:sz w:val="28"/>
          <w:szCs w:val="28"/>
          <w:lang w:eastAsia="en-US"/>
        </w:rPr>
        <w:tab/>
        <w:t>Михайло Станинець</w:t>
      </w:r>
    </w:p>
    <w:p w:rsidR="007E5BC0" w:rsidRDefault="007E5BC0" w:rsidP="00210EBC">
      <w:pPr>
        <w:rPr>
          <w:rFonts w:ascii="Times New Roman" w:eastAsiaTheme="minorHAnsi" w:hAnsi="Times New Roman"/>
          <w:b/>
          <w:sz w:val="28"/>
          <w:szCs w:val="28"/>
          <w:lang w:eastAsia="en-US"/>
        </w:rPr>
      </w:pPr>
    </w:p>
    <w:p w:rsidR="007E5BC0" w:rsidRPr="00FC124C" w:rsidRDefault="007E5BC0" w:rsidP="007E5BC0">
      <w:pPr>
        <w:autoSpaceDE w:val="0"/>
        <w:autoSpaceDN w:val="0"/>
        <w:spacing w:line="259" w:lineRule="auto"/>
        <w:ind w:left="6236"/>
        <w:rPr>
          <w:rFonts w:ascii="Times New Roman" w:eastAsia="Calibri" w:hAnsi="Times New Roman"/>
          <w:bCs/>
          <w:sz w:val="18"/>
          <w:szCs w:val="18"/>
          <w:lang w:eastAsia="en-US"/>
        </w:rPr>
      </w:pPr>
      <w:r w:rsidRPr="00FC124C">
        <w:rPr>
          <w:rFonts w:ascii="Times New Roman" w:eastAsia="Calibri" w:hAnsi="Times New Roman"/>
          <w:bCs/>
          <w:sz w:val="18"/>
          <w:szCs w:val="18"/>
          <w:lang w:eastAsia="en-US"/>
        </w:rPr>
        <w:t>Додаток 1</w:t>
      </w:r>
    </w:p>
    <w:p w:rsidR="007E5BC0" w:rsidRPr="00FC124C" w:rsidRDefault="007E5BC0" w:rsidP="007E5BC0">
      <w:pPr>
        <w:autoSpaceDE w:val="0"/>
        <w:autoSpaceDN w:val="0"/>
        <w:spacing w:line="259" w:lineRule="auto"/>
        <w:ind w:left="6236"/>
        <w:rPr>
          <w:rFonts w:ascii="Times New Roman" w:eastAsia="Calibri" w:hAnsi="Times New Roman"/>
          <w:bCs/>
          <w:sz w:val="18"/>
          <w:szCs w:val="18"/>
          <w:lang w:eastAsia="en-US"/>
        </w:rPr>
      </w:pPr>
      <w:r w:rsidRPr="00FC124C">
        <w:rPr>
          <w:rFonts w:ascii="Times New Roman" w:eastAsia="Calibri" w:hAnsi="Times New Roman"/>
          <w:bCs/>
          <w:sz w:val="18"/>
          <w:szCs w:val="18"/>
          <w:lang w:eastAsia="en-US"/>
        </w:rPr>
        <w:t xml:space="preserve">до рішення  </w:t>
      </w:r>
      <w:r>
        <w:rPr>
          <w:rFonts w:ascii="Times New Roman" w:eastAsia="Calibri" w:hAnsi="Times New Roman"/>
          <w:bCs/>
          <w:sz w:val="18"/>
          <w:szCs w:val="18"/>
          <w:lang w:eastAsia="en-US"/>
        </w:rPr>
        <w:t xml:space="preserve">55-ї сесії </w:t>
      </w:r>
      <w:r w:rsidRPr="00FC124C">
        <w:rPr>
          <w:rFonts w:ascii="Times New Roman" w:eastAsia="Calibri" w:hAnsi="Times New Roman"/>
          <w:bCs/>
          <w:sz w:val="18"/>
          <w:szCs w:val="18"/>
          <w:lang w:eastAsia="en-US"/>
        </w:rPr>
        <w:t>сільської ради</w:t>
      </w:r>
    </w:p>
    <w:p w:rsidR="007E5BC0" w:rsidRPr="00FC124C" w:rsidRDefault="007E5BC0" w:rsidP="007E5BC0">
      <w:pPr>
        <w:autoSpaceDE w:val="0"/>
        <w:autoSpaceDN w:val="0"/>
        <w:spacing w:line="259" w:lineRule="auto"/>
        <w:ind w:left="6236"/>
        <w:rPr>
          <w:rFonts w:ascii="Times New Roman" w:eastAsia="Calibri" w:hAnsi="Times New Roman"/>
          <w:bCs/>
          <w:sz w:val="18"/>
          <w:szCs w:val="18"/>
          <w:lang w:eastAsia="en-US"/>
        </w:rPr>
      </w:pPr>
      <w:r>
        <w:rPr>
          <w:rFonts w:ascii="Times New Roman" w:eastAsia="Calibri" w:hAnsi="Times New Roman"/>
          <w:bCs/>
          <w:sz w:val="18"/>
          <w:szCs w:val="18"/>
          <w:lang w:eastAsia="en-US"/>
        </w:rPr>
        <w:t>від 19  лютого 2026</w:t>
      </w:r>
      <w:r w:rsidRPr="00FC124C">
        <w:rPr>
          <w:rFonts w:ascii="Times New Roman" w:eastAsia="Calibri" w:hAnsi="Times New Roman"/>
          <w:bCs/>
          <w:sz w:val="18"/>
          <w:szCs w:val="18"/>
          <w:lang w:eastAsia="en-US"/>
        </w:rPr>
        <w:t xml:space="preserve"> року №</w:t>
      </w:r>
      <w:r>
        <w:rPr>
          <w:rFonts w:ascii="Times New Roman" w:eastAsia="Calibri" w:hAnsi="Times New Roman"/>
          <w:bCs/>
          <w:sz w:val="18"/>
          <w:szCs w:val="18"/>
          <w:lang w:eastAsia="en-US"/>
        </w:rPr>
        <w:t>2519</w:t>
      </w:r>
    </w:p>
    <w:p w:rsidR="007E5BC0" w:rsidRPr="00FC124C" w:rsidRDefault="007E5BC0" w:rsidP="007E5BC0">
      <w:pPr>
        <w:autoSpaceDE w:val="0"/>
        <w:autoSpaceDN w:val="0"/>
        <w:spacing w:line="259" w:lineRule="auto"/>
        <w:jc w:val="center"/>
        <w:rPr>
          <w:rFonts w:ascii="Times New Roman" w:eastAsia="Calibri" w:hAnsi="Times New Roman"/>
          <w:b/>
          <w:sz w:val="18"/>
          <w:szCs w:val="18"/>
          <w:lang w:eastAsia="en-US"/>
        </w:rPr>
      </w:pPr>
    </w:p>
    <w:p w:rsidR="007E5BC0" w:rsidRPr="00FC124C" w:rsidRDefault="007E5BC0" w:rsidP="007E5BC0">
      <w:pPr>
        <w:autoSpaceDE w:val="0"/>
        <w:autoSpaceDN w:val="0"/>
        <w:spacing w:line="259" w:lineRule="auto"/>
        <w:jc w:val="center"/>
        <w:rPr>
          <w:rFonts w:ascii="Times New Roman" w:eastAsia="Calibri" w:hAnsi="Times New Roman"/>
          <w:b/>
          <w:sz w:val="18"/>
          <w:szCs w:val="18"/>
          <w:lang w:eastAsia="en-US"/>
        </w:rPr>
      </w:pPr>
      <w:r w:rsidRPr="00FC124C">
        <w:rPr>
          <w:rFonts w:ascii="Times New Roman" w:eastAsia="Calibri" w:hAnsi="Times New Roman"/>
          <w:b/>
          <w:sz w:val="18"/>
          <w:szCs w:val="18"/>
          <w:lang w:eastAsia="en-US"/>
        </w:rPr>
        <w:t xml:space="preserve">ПЕРЕЛІК </w:t>
      </w:r>
    </w:p>
    <w:p w:rsidR="00210EBC" w:rsidRPr="007E5BC0" w:rsidRDefault="007E5BC0" w:rsidP="007E5BC0">
      <w:pPr>
        <w:autoSpaceDE w:val="0"/>
        <w:autoSpaceDN w:val="0"/>
        <w:spacing w:line="259" w:lineRule="auto"/>
        <w:jc w:val="center"/>
        <w:rPr>
          <w:rFonts w:ascii="Times New Roman" w:eastAsia="Calibri" w:hAnsi="Times New Roman"/>
          <w:b/>
          <w:sz w:val="18"/>
          <w:szCs w:val="18"/>
          <w:lang w:eastAsia="en-US"/>
        </w:rPr>
      </w:pPr>
      <w:r w:rsidRPr="00FC124C">
        <w:rPr>
          <w:rFonts w:ascii="Times New Roman" w:eastAsia="Calibri" w:hAnsi="Times New Roman"/>
          <w:b/>
          <w:sz w:val="18"/>
          <w:szCs w:val="18"/>
          <w:lang w:eastAsia="en-US"/>
        </w:rPr>
        <w:t>адміністративних послуг, які надаються через управління «Центр надання адміністративних послуг» Кам’янської сільської ради та через віддалені робочі місця адміністраторів ЦНАПу(сільської, селищної, міської) ради</w:t>
      </w:r>
    </w:p>
    <w:p w:rsidR="007E5BC0" w:rsidRDefault="00E04E1B" w:rsidP="00476443">
      <w:pPr>
        <w:ind w:right="-284"/>
        <w:rPr>
          <w:b/>
          <w:szCs w:val="28"/>
          <w:lang w:eastAsia="ar-SA"/>
        </w:rPr>
      </w:pPr>
      <w:r>
        <w:rPr>
          <w:b/>
          <w:szCs w:val="28"/>
          <w:lang w:eastAsia="ar-SA"/>
        </w:rPr>
        <w:t xml:space="preserve">                           </w:t>
      </w:r>
    </w:p>
    <w:tbl>
      <w:tblPr>
        <w:tblStyle w:val="TableNormal1"/>
        <w:tblW w:w="892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2"/>
        <w:gridCol w:w="1286"/>
        <w:gridCol w:w="5660"/>
        <w:gridCol w:w="1275"/>
      </w:tblGrid>
      <w:tr w:rsidR="007E5BC0" w:rsidRPr="007E5BC0" w:rsidTr="00815870">
        <w:trPr>
          <w:trHeight w:val="1360"/>
        </w:trPr>
        <w:tc>
          <w:tcPr>
            <w:tcW w:w="702" w:type="dxa"/>
          </w:tcPr>
          <w:p w:rsidR="007E5BC0" w:rsidRPr="007E5BC0" w:rsidRDefault="007E5BC0" w:rsidP="007E5BC0">
            <w:pPr>
              <w:jc w:val="center"/>
              <w:rPr>
                <w:rFonts w:ascii="Times New Roman" w:eastAsia="Times New Roman" w:hAnsi="Times New Roman" w:cs="Times New Roman"/>
                <w:b/>
                <w:bCs/>
                <w:color w:val="auto"/>
                <w:lang w:eastAsia="ru-RU" w:bidi="ar-SA"/>
              </w:rPr>
            </w:pPr>
          </w:p>
          <w:p w:rsidR="007E5BC0" w:rsidRPr="007E5BC0" w:rsidRDefault="007E5BC0" w:rsidP="007E5BC0">
            <w:pPr>
              <w:jc w:val="center"/>
              <w:rPr>
                <w:rFonts w:ascii="Times New Roman" w:eastAsia="Times New Roman" w:hAnsi="Times New Roman" w:cs="Times New Roman"/>
                <w:b/>
                <w:bCs/>
                <w:color w:val="auto"/>
                <w:lang w:eastAsia="ru-RU" w:bidi="ar-SA"/>
              </w:rPr>
            </w:pPr>
          </w:p>
          <w:p w:rsidR="007E5BC0" w:rsidRPr="007E5BC0" w:rsidRDefault="007E5BC0" w:rsidP="007E5BC0">
            <w:pPr>
              <w:jc w:val="center"/>
              <w:rPr>
                <w:rFonts w:ascii="Times New Roman" w:eastAsia="Times New Roman" w:hAnsi="Times New Roman" w:cs="Times New Roman"/>
                <w:b/>
                <w:bCs/>
                <w:color w:val="auto"/>
                <w:lang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r w:rsidRPr="007E5BC0">
              <w:rPr>
                <w:rFonts w:ascii="Times New Roman" w:eastAsia="Times New Roman" w:hAnsi="Times New Roman" w:cs="Times New Roman"/>
                <w:b/>
                <w:bCs/>
                <w:color w:val="333333"/>
                <w:w w:val="105"/>
                <w:lang w:val="en-US" w:eastAsia="ru-RU" w:bidi="ar-SA"/>
              </w:rPr>
              <w:t>№</w:t>
            </w:r>
            <w:r w:rsidRPr="007E5BC0">
              <w:rPr>
                <w:rFonts w:ascii="Times New Roman" w:eastAsia="Times New Roman" w:hAnsi="Times New Roman" w:cs="Times New Roman"/>
                <w:b/>
                <w:bCs/>
                <w:color w:val="333333"/>
                <w:spacing w:val="-2"/>
                <w:w w:val="105"/>
                <w:lang w:val="en-US" w:eastAsia="ru-RU" w:bidi="ar-SA"/>
              </w:rPr>
              <w:t xml:space="preserve"> </w:t>
            </w:r>
            <w:r w:rsidRPr="007E5BC0">
              <w:rPr>
                <w:rFonts w:ascii="Times New Roman" w:eastAsia="Times New Roman" w:hAnsi="Times New Roman" w:cs="Times New Roman"/>
                <w:b/>
                <w:bCs/>
                <w:color w:val="333333"/>
                <w:spacing w:val="-5"/>
                <w:w w:val="105"/>
                <w:lang w:val="en-US" w:eastAsia="ru-RU" w:bidi="ar-SA"/>
              </w:rPr>
              <w:t>з/п</w:t>
            </w:r>
          </w:p>
        </w:tc>
        <w:tc>
          <w:tcPr>
            <w:tcW w:w="1286" w:type="dxa"/>
          </w:tcPr>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r w:rsidRPr="007E5BC0">
              <w:rPr>
                <w:rFonts w:ascii="Times New Roman" w:eastAsia="Times New Roman" w:hAnsi="Times New Roman" w:cs="Times New Roman"/>
                <w:b/>
                <w:bCs/>
                <w:color w:val="auto"/>
                <w:spacing w:val="-2"/>
                <w:w w:val="105"/>
                <w:lang w:val="en-US" w:eastAsia="ru-RU" w:bidi="ar-SA"/>
              </w:rPr>
              <w:t>Ідентифік</w:t>
            </w:r>
            <w:r w:rsidRPr="007E5BC0">
              <w:rPr>
                <w:rFonts w:ascii="Times New Roman" w:eastAsia="Times New Roman" w:hAnsi="Times New Roman" w:cs="Times New Roman"/>
                <w:b/>
                <w:bCs/>
                <w:color w:val="auto"/>
                <w:spacing w:val="-4"/>
                <w:w w:val="105"/>
                <w:lang w:val="en-US" w:eastAsia="ru-RU" w:bidi="ar-SA"/>
              </w:rPr>
              <w:t>атор</w:t>
            </w:r>
          </w:p>
        </w:tc>
        <w:tc>
          <w:tcPr>
            <w:tcW w:w="5660" w:type="dxa"/>
          </w:tcPr>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r w:rsidRPr="007E5BC0">
              <w:rPr>
                <w:rFonts w:ascii="Times New Roman" w:eastAsia="Times New Roman" w:hAnsi="Times New Roman" w:cs="Times New Roman"/>
                <w:b/>
                <w:bCs/>
                <w:color w:val="auto"/>
                <w:lang w:val="en-US" w:eastAsia="ru-RU" w:bidi="ar-SA"/>
              </w:rPr>
              <w:t>Найменування</w:t>
            </w:r>
            <w:r w:rsidRPr="007E5BC0">
              <w:rPr>
                <w:rFonts w:ascii="Times New Roman" w:eastAsia="Times New Roman" w:hAnsi="Times New Roman" w:cs="Times New Roman"/>
                <w:b/>
                <w:bCs/>
                <w:color w:val="auto"/>
                <w:spacing w:val="23"/>
                <w:lang w:val="en-US" w:eastAsia="ru-RU" w:bidi="ar-SA"/>
              </w:rPr>
              <w:t xml:space="preserve"> </w:t>
            </w:r>
            <w:r w:rsidRPr="007E5BC0">
              <w:rPr>
                <w:rFonts w:ascii="Times New Roman" w:eastAsia="Times New Roman" w:hAnsi="Times New Roman" w:cs="Times New Roman"/>
                <w:b/>
                <w:bCs/>
                <w:color w:val="auto"/>
                <w:lang w:val="en-US" w:eastAsia="ru-RU" w:bidi="ar-SA"/>
              </w:rPr>
              <w:t>адміністративної</w:t>
            </w:r>
            <w:r w:rsidRPr="007E5BC0">
              <w:rPr>
                <w:rFonts w:ascii="Times New Roman" w:eastAsia="Times New Roman" w:hAnsi="Times New Roman" w:cs="Times New Roman"/>
                <w:b/>
                <w:bCs/>
                <w:color w:val="auto"/>
                <w:spacing w:val="22"/>
                <w:lang w:val="en-US" w:eastAsia="ru-RU" w:bidi="ar-SA"/>
              </w:rPr>
              <w:t xml:space="preserve"> </w:t>
            </w:r>
            <w:r w:rsidRPr="007E5BC0">
              <w:rPr>
                <w:rFonts w:ascii="Times New Roman" w:eastAsia="Times New Roman" w:hAnsi="Times New Roman" w:cs="Times New Roman"/>
                <w:b/>
                <w:bCs/>
                <w:color w:val="auto"/>
                <w:spacing w:val="-2"/>
                <w:lang w:val="en-US" w:eastAsia="ru-RU" w:bidi="ar-SA"/>
              </w:rPr>
              <w:t>послуги</w:t>
            </w:r>
          </w:p>
        </w:tc>
        <w:tc>
          <w:tcPr>
            <w:tcW w:w="1275" w:type="dxa"/>
          </w:tcPr>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p>
          <w:p w:rsidR="007E5BC0" w:rsidRPr="007E5BC0" w:rsidRDefault="007E5BC0" w:rsidP="007E5BC0">
            <w:pPr>
              <w:jc w:val="center"/>
              <w:rPr>
                <w:rFonts w:ascii="Times New Roman" w:eastAsia="Times New Roman" w:hAnsi="Times New Roman" w:cs="Times New Roman"/>
                <w:b/>
                <w:bCs/>
                <w:color w:val="auto"/>
                <w:lang w:val="en-US" w:eastAsia="ru-RU" w:bidi="ar-SA"/>
              </w:rPr>
            </w:pPr>
            <w:r w:rsidRPr="007E5BC0">
              <w:rPr>
                <w:rFonts w:ascii="Times New Roman" w:eastAsia="Times New Roman" w:hAnsi="Times New Roman" w:cs="Times New Roman"/>
                <w:b/>
                <w:bCs/>
                <w:color w:val="auto"/>
                <w:spacing w:val="-2"/>
                <w:w w:val="105"/>
                <w:lang w:val="en-US" w:eastAsia="ru-RU" w:bidi="ar-SA"/>
              </w:rPr>
              <w:t>Пункт</w:t>
            </w:r>
            <w:r w:rsidRPr="007E5BC0">
              <w:rPr>
                <w:rFonts w:ascii="Times New Roman" w:eastAsia="Times New Roman" w:hAnsi="Times New Roman" w:cs="Times New Roman"/>
                <w:b/>
                <w:bCs/>
                <w:color w:val="auto"/>
                <w:spacing w:val="40"/>
                <w:w w:val="105"/>
                <w:lang w:val="en-US" w:eastAsia="ru-RU" w:bidi="ar-SA"/>
              </w:rPr>
              <w:t xml:space="preserve"> </w:t>
            </w:r>
            <w:r w:rsidRPr="007E5BC0">
              <w:rPr>
                <w:rFonts w:ascii="Times New Roman" w:eastAsia="Times New Roman" w:hAnsi="Times New Roman" w:cs="Times New Roman"/>
                <w:b/>
                <w:bCs/>
                <w:color w:val="auto"/>
                <w:spacing w:val="-2"/>
                <w:w w:val="105"/>
                <w:lang w:val="en-US" w:eastAsia="ru-RU" w:bidi="ar-SA"/>
              </w:rPr>
              <w:t>примітки</w:t>
            </w:r>
          </w:p>
        </w:tc>
      </w:tr>
      <w:tr w:rsidR="007E5BC0" w:rsidRPr="007E5BC0" w:rsidTr="00815870">
        <w:trPr>
          <w:trHeight w:val="133"/>
        </w:trPr>
        <w:tc>
          <w:tcPr>
            <w:tcW w:w="702" w:type="dxa"/>
          </w:tcPr>
          <w:p w:rsidR="007E5BC0" w:rsidRPr="007E5BC0" w:rsidRDefault="007E5BC0" w:rsidP="007E5BC0">
            <w:pPr>
              <w:rPr>
                <w:rFonts w:ascii="Times New Roman" w:eastAsia="Times New Roman" w:hAnsi="Times New Roman" w:cs="Times New Roman"/>
                <w:color w:val="auto"/>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lang w:val="ru-RU" w:eastAsia="ru-RU" w:bidi="ar-SA"/>
              </w:rPr>
            </w:pPr>
          </w:p>
        </w:tc>
        <w:tc>
          <w:tcPr>
            <w:tcW w:w="5660" w:type="dxa"/>
            <w:shd w:val="clear" w:color="auto" w:fill="FFFF00"/>
          </w:tcPr>
          <w:p w:rsidR="007E5BC0" w:rsidRPr="007E5BC0" w:rsidRDefault="007E5BC0" w:rsidP="007E5BC0">
            <w:pPr>
              <w:rPr>
                <w:rFonts w:ascii="Times New Roman" w:eastAsia="Times New Roman" w:hAnsi="Times New Roman" w:cs="Times New Roman"/>
                <w:b/>
                <w:bCs/>
                <w:color w:val="auto"/>
                <w:lang w:val="en-US" w:eastAsia="ru-RU" w:bidi="ar-SA"/>
              </w:rPr>
            </w:pPr>
            <w:r w:rsidRPr="007E5BC0">
              <w:rPr>
                <w:rFonts w:ascii="Times New Roman" w:eastAsia="Times New Roman" w:hAnsi="Times New Roman" w:cs="Times New Roman"/>
                <w:b/>
                <w:bCs/>
                <w:color w:val="auto"/>
                <w:w w:val="105"/>
                <w:lang w:val="en-US" w:eastAsia="ru-RU" w:bidi="ar-SA"/>
              </w:rPr>
              <w:t>Категорія</w:t>
            </w:r>
            <w:r w:rsidRPr="007E5BC0">
              <w:rPr>
                <w:rFonts w:ascii="Times New Roman" w:eastAsia="Times New Roman" w:hAnsi="Times New Roman" w:cs="Times New Roman"/>
                <w:b/>
                <w:bCs/>
                <w:color w:val="auto"/>
                <w:spacing w:val="3"/>
                <w:w w:val="105"/>
                <w:lang w:val="en-US" w:eastAsia="ru-RU" w:bidi="ar-SA"/>
              </w:rPr>
              <w:t xml:space="preserve"> </w:t>
            </w:r>
            <w:r w:rsidRPr="007E5BC0">
              <w:rPr>
                <w:rFonts w:ascii="Times New Roman" w:eastAsia="Times New Roman" w:hAnsi="Times New Roman" w:cs="Times New Roman"/>
                <w:b/>
                <w:bCs/>
                <w:color w:val="auto"/>
                <w:w w:val="105"/>
                <w:lang w:val="en-US" w:eastAsia="ru-RU" w:bidi="ar-SA"/>
              </w:rPr>
              <w:t>«Реєстрація</w:t>
            </w:r>
            <w:r w:rsidRPr="007E5BC0">
              <w:rPr>
                <w:rFonts w:ascii="Times New Roman" w:eastAsia="Times New Roman" w:hAnsi="Times New Roman" w:cs="Times New Roman"/>
                <w:b/>
                <w:bCs/>
                <w:color w:val="auto"/>
                <w:spacing w:val="3"/>
                <w:w w:val="105"/>
                <w:lang w:val="en-US" w:eastAsia="ru-RU" w:bidi="ar-SA"/>
              </w:rPr>
              <w:t xml:space="preserve"> </w:t>
            </w:r>
            <w:r w:rsidRPr="007E5BC0">
              <w:rPr>
                <w:rFonts w:ascii="Times New Roman" w:eastAsia="Times New Roman" w:hAnsi="Times New Roman" w:cs="Times New Roman"/>
                <w:b/>
                <w:bCs/>
                <w:color w:val="auto"/>
                <w:w w:val="105"/>
                <w:lang w:val="en-US" w:eastAsia="ru-RU" w:bidi="ar-SA"/>
              </w:rPr>
              <w:t>та</w:t>
            </w:r>
            <w:r w:rsidRPr="007E5BC0">
              <w:rPr>
                <w:rFonts w:ascii="Times New Roman" w:eastAsia="Times New Roman" w:hAnsi="Times New Roman" w:cs="Times New Roman"/>
                <w:b/>
                <w:bCs/>
                <w:color w:val="auto"/>
                <w:spacing w:val="5"/>
                <w:w w:val="105"/>
                <w:lang w:val="en-US" w:eastAsia="ru-RU" w:bidi="ar-SA"/>
              </w:rPr>
              <w:t xml:space="preserve"> </w:t>
            </w:r>
            <w:r w:rsidRPr="007E5BC0">
              <w:rPr>
                <w:rFonts w:ascii="Times New Roman" w:eastAsia="Times New Roman" w:hAnsi="Times New Roman" w:cs="Times New Roman"/>
                <w:b/>
                <w:bCs/>
                <w:color w:val="auto"/>
                <w:w w:val="105"/>
                <w:lang w:val="en-US" w:eastAsia="ru-RU" w:bidi="ar-SA"/>
              </w:rPr>
              <w:t>облік»</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01369</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Комплексна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електронна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публічна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послуга</w:t>
            </w:r>
            <w:r w:rsidRPr="007E5BC0">
              <w:rPr>
                <w:rFonts w:ascii="Times New Roman" w:eastAsia="Times New Roman" w:hAnsi="Times New Roman" w:cs="Times New Roman"/>
                <w:color w:val="auto"/>
                <w:spacing w:val="3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“єМалятко”</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00034</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місця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проживання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01217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місця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проживання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дитини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14</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років</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Зняття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із</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місця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проживання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00040</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місця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перебування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148"/>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00038</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1"/>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територіальної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440"/>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01377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sz w:val="20"/>
                <w:szCs w:val="20"/>
                <w:lang w:val="ru-RU" w:bidi="ar-SA"/>
              </w:rPr>
              <w:t>Внесення змін до інформації в Реєстрі територіальної громади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0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01268</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Повідомна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галузевих</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(міжгалузевих)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територіальних угод,</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колективних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договорів</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470"/>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lang w:val="en-US" w:eastAsia="ru-RU" w:bidi="ar-SA"/>
              </w:rPr>
            </w:pPr>
          </w:p>
        </w:tc>
        <w:tc>
          <w:tcPr>
            <w:tcW w:w="5660" w:type="dxa"/>
          </w:tcPr>
          <w:p w:rsidR="007E5BC0" w:rsidRPr="007E5BC0" w:rsidRDefault="007E5BC0" w:rsidP="007E5BC0">
            <w:pPr>
              <w:spacing w:before="101"/>
              <w:rPr>
                <w:rFonts w:ascii="Times New Roman" w:eastAsia="Times New Roman" w:hAnsi="Times New Roman" w:cs="Times New Roman"/>
                <w:b/>
                <w:color w:val="auto"/>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«Реєстрація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облік»</w:t>
            </w:r>
          </w:p>
          <w:p w:rsidR="007E5BC0" w:rsidRPr="007E5BC0" w:rsidRDefault="007E5BC0" w:rsidP="007E5BC0">
            <w:pPr>
              <w:rPr>
                <w:rFonts w:ascii="Times New Roman" w:eastAsia="Times New Roman" w:hAnsi="Times New Roman" w:cs="Times New Roman"/>
                <w:color w:val="auto"/>
                <w:w w:val="105"/>
                <w:lang w:val="ru-RU" w:eastAsia="ru-RU" w:bidi="ar-SA"/>
              </w:rPr>
            </w:pPr>
            <w:r w:rsidRPr="007E5BC0">
              <w:rPr>
                <w:rFonts w:ascii="Times New Roman" w:eastAsia="Times New Roman" w:hAnsi="Times New Roman" w:cs="Times New Roman"/>
                <w:b/>
                <w:color w:val="auto"/>
                <w:spacing w:val="-2"/>
                <w:w w:val="105"/>
                <w:lang w:val="ru-RU" w:eastAsia="ru-RU" w:bidi="ar-SA"/>
              </w:rPr>
              <w:t>Підкатегорія «Державна реєстрація громадських</w:t>
            </w:r>
            <w:r w:rsidRPr="007E5BC0">
              <w:rPr>
                <w:rFonts w:ascii="Times New Roman" w:eastAsia="Times New Roman" w:hAnsi="Times New Roman" w:cs="Times New Roman"/>
                <w:b/>
                <w:color w:val="auto"/>
                <w:spacing w:val="40"/>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формувань»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00053</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включення відомостей про громадське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зареєстроване</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липня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2004</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відомості</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 містяться в Єдиному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 осіб — підприємців та громадських формувань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00335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реорганізації, ліквідаційної комісії), голови комісії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ліквідатора, керуючого припиненням громадського об’єднання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00102</w:t>
            </w:r>
          </w:p>
        </w:tc>
        <w:tc>
          <w:tcPr>
            <w:tcW w:w="5660" w:type="dxa"/>
          </w:tcPr>
          <w:p w:rsidR="007E5BC0" w:rsidRPr="007E5BC0" w:rsidRDefault="007E5BC0" w:rsidP="007E5BC0">
            <w:pPr>
              <w:spacing w:before="91"/>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громадського об’єднання 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результаті його реорганізації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00086</w:t>
            </w:r>
          </w:p>
        </w:tc>
        <w:tc>
          <w:tcPr>
            <w:tcW w:w="5660" w:type="dxa"/>
          </w:tcPr>
          <w:p w:rsidR="007E5BC0" w:rsidRPr="007E5BC0" w:rsidRDefault="007E5BC0" w:rsidP="007E5BC0">
            <w:pPr>
              <w:spacing w:before="91"/>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рішення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виділ</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громадського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00084</w:t>
            </w:r>
          </w:p>
        </w:tc>
        <w:tc>
          <w:tcPr>
            <w:tcW w:w="5660" w:type="dxa"/>
          </w:tcPr>
          <w:p w:rsidR="007E5BC0" w:rsidRPr="007E5BC0" w:rsidRDefault="007E5BC0" w:rsidP="007E5BC0">
            <w:pPr>
              <w:spacing w:before="12" w:line="276" w:lineRule="auto"/>
              <w:ind w:right="59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громадського </w:t>
            </w:r>
            <w:r w:rsidRPr="007E5BC0">
              <w:rPr>
                <w:rFonts w:ascii="Times New Roman" w:eastAsia="Times New Roman" w:hAnsi="Times New Roman" w:cs="Times New Roman"/>
                <w:color w:val="auto"/>
                <w:spacing w:val="-2"/>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00093</w:t>
            </w:r>
          </w:p>
        </w:tc>
        <w:tc>
          <w:tcPr>
            <w:tcW w:w="5660" w:type="dxa"/>
          </w:tcPr>
          <w:p w:rsidR="007E5BC0" w:rsidRPr="007E5BC0" w:rsidRDefault="007E5BC0" w:rsidP="007E5BC0">
            <w:pPr>
              <w:spacing w:before="12" w:line="276" w:lineRule="auto"/>
              <w:ind w:right="597"/>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відокремленого підрозділу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громадського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00494</w:t>
            </w:r>
          </w:p>
        </w:tc>
        <w:tc>
          <w:tcPr>
            <w:tcW w:w="5660" w:type="dxa"/>
          </w:tcPr>
          <w:p w:rsidR="007E5BC0" w:rsidRPr="007E5BC0" w:rsidRDefault="007E5BC0" w:rsidP="007E5BC0">
            <w:pPr>
              <w:spacing w:before="12" w:line="276" w:lineRule="auto"/>
              <w:ind w:right="59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створення творчої спілки, територіального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осередку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творчої спілки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00566</w:t>
            </w:r>
          </w:p>
        </w:tc>
        <w:tc>
          <w:tcPr>
            <w:tcW w:w="5660" w:type="dxa"/>
          </w:tcPr>
          <w:p w:rsidR="007E5BC0" w:rsidRPr="007E5BC0" w:rsidRDefault="007E5BC0" w:rsidP="007E5BC0">
            <w:pPr>
              <w:spacing w:before="65" w:line="276" w:lineRule="auto"/>
              <w:ind w:right="11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творчої спілки,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територіального осередку творчої спілки </w:t>
            </w:r>
            <w:r w:rsidRPr="007E5BC0">
              <w:rPr>
                <w:rFonts w:ascii="Times New Roman" w:eastAsia="Times New Roman" w:hAnsi="Times New Roman" w:cs="Times New Roman"/>
                <w:color w:val="auto"/>
                <w:spacing w:val="-2"/>
                <w:w w:val="105"/>
                <w:sz w:val="20"/>
                <w:szCs w:val="20"/>
                <w:lang w:val="ru-RU" w:eastAsia="ru-RU" w:bidi="ar-SA"/>
              </w:rPr>
              <w:t>в</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результаті</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ліквідації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00579</w:t>
            </w:r>
          </w:p>
        </w:tc>
        <w:tc>
          <w:tcPr>
            <w:tcW w:w="5660" w:type="dxa"/>
          </w:tcPr>
          <w:p w:rsidR="007E5BC0" w:rsidRPr="007E5BC0" w:rsidRDefault="007E5BC0" w:rsidP="007E5BC0">
            <w:pPr>
              <w:spacing w:before="89" w:line="276" w:lineRule="auto"/>
              <w:ind w:right="11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творчої спілки,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територіального осередку творчої спілки </w:t>
            </w:r>
            <w:r w:rsidRPr="007E5BC0">
              <w:rPr>
                <w:rFonts w:ascii="Times New Roman" w:eastAsia="Times New Roman" w:hAnsi="Times New Roman" w:cs="Times New Roman"/>
                <w:color w:val="auto"/>
                <w:spacing w:val="-2"/>
                <w:w w:val="105"/>
                <w:sz w:val="20"/>
                <w:szCs w:val="20"/>
                <w:lang w:val="ru-RU" w:eastAsia="ru-RU" w:bidi="ar-SA"/>
              </w:rPr>
              <w:t>в</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результаті</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ліквідації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00581</w:t>
            </w:r>
          </w:p>
        </w:tc>
        <w:tc>
          <w:tcPr>
            <w:tcW w:w="5660" w:type="dxa"/>
          </w:tcPr>
          <w:p w:rsidR="007E5BC0" w:rsidRPr="007E5BC0" w:rsidRDefault="007E5BC0" w:rsidP="007E5BC0">
            <w:pPr>
              <w:spacing w:before="111" w:line="276" w:lineRule="auto"/>
              <w:ind w:right="20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творчої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спілки,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територіального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осередку творчої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спілки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00673</w:t>
            </w:r>
          </w:p>
        </w:tc>
        <w:tc>
          <w:tcPr>
            <w:tcW w:w="5660" w:type="dxa"/>
          </w:tcPr>
          <w:p w:rsidR="007E5BC0" w:rsidRPr="007E5BC0" w:rsidRDefault="007E5BC0" w:rsidP="007E5BC0">
            <w:pPr>
              <w:spacing w:before="27" w:line="276" w:lineRule="auto"/>
              <w:ind w:right="597"/>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припинення творчої спілки,</w:t>
            </w:r>
            <w:r w:rsidRPr="007E5BC0">
              <w:rPr>
                <w:rFonts w:ascii="Times New Roman" w:eastAsia="Times New Roman" w:hAnsi="Times New Roman" w:cs="Times New Roman"/>
                <w:color w:val="auto"/>
                <w:sz w:val="20"/>
                <w:szCs w:val="20"/>
                <w:lang w:val="ru-RU" w:eastAsia="ru-RU" w:bidi="ar-SA"/>
              </w:rPr>
              <w:t>територіального</w:t>
            </w:r>
            <w:r w:rsidRPr="007E5BC0">
              <w:rPr>
                <w:rFonts w:ascii="Times New Roman" w:eastAsia="Times New Roman" w:hAnsi="Times New Roman" w:cs="Times New Roman"/>
                <w:color w:val="auto"/>
                <w:spacing w:val="20"/>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осередку</w:t>
            </w:r>
            <w:r w:rsidRPr="007E5BC0">
              <w:rPr>
                <w:rFonts w:ascii="Times New Roman" w:eastAsia="Times New Roman" w:hAnsi="Times New Roman" w:cs="Times New Roman"/>
                <w:color w:val="auto"/>
                <w:spacing w:val="8"/>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творчої</w:t>
            </w:r>
            <w:r w:rsidRPr="007E5BC0">
              <w:rPr>
                <w:rFonts w:ascii="Times New Roman" w:eastAsia="Times New Roman" w:hAnsi="Times New Roman" w:cs="Times New Roman"/>
                <w:color w:val="auto"/>
                <w:spacing w:val="19"/>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спілки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00555</w:t>
            </w:r>
          </w:p>
        </w:tc>
        <w:tc>
          <w:tcPr>
            <w:tcW w:w="5660" w:type="dxa"/>
          </w:tcPr>
          <w:p w:rsidR="007E5BC0" w:rsidRPr="007E5BC0" w:rsidRDefault="007E5BC0" w:rsidP="007E5BC0">
            <w:pPr>
              <w:spacing w:before="27" w:line="276" w:lineRule="auto"/>
              <w:ind w:right="597"/>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реорганізації, ліквідаційної комісії), голови комісії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ліквідатора, керуючого припиненням творчої спілки,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територіального осередку творчої спілки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00657</w:t>
            </w:r>
          </w:p>
        </w:tc>
        <w:tc>
          <w:tcPr>
            <w:tcW w:w="5660" w:type="dxa"/>
          </w:tcPr>
          <w:p w:rsidR="007E5BC0" w:rsidRPr="007E5BC0" w:rsidRDefault="007E5BC0" w:rsidP="007E5BC0">
            <w:pPr>
              <w:spacing w:before="19" w:line="276" w:lineRule="auto"/>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створення організації роботодавців,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організацій </w:t>
            </w:r>
            <w:r w:rsidRPr="007E5BC0">
              <w:rPr>
                <w:rFonts w:ascii="Times New Roman" w:eastAsia="Times New Roman" w:hAnsi="Times New Roman" w:cs="Times New Roman"/>
                <w:color w:val="auto"/>
                <w:spacing w:val="-2"/>
                <w:w w:val="105"/>
                <w:sz w:val="20"/>
                <w:szCs w:val="20"/>
                <w:lang w:val="en-US" w:eastAsia="ru-RU" w:bidi="ar-SA"/>
              </w:rPr>
              <w:t>роботодавців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00645</w:t>
            </w:r>
          </w:p>
        </w:tc>
        <w:tc>
          <w:tcPr>
            <w:tcW w:w="5660" w:type="dxa"/>
          </w:tcPr>
          <w:p w:rsidR="007E5BC0" w:rsidRPr="007E5BC0" w:rsidRDefault="007E5BC0" w:rsidP="007E5BC0">
            <w:pPr>
              <w:spacing w:line="276" w:lineRule="auto"/>
              <w:ind w:right="106"/>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включення відомостей про організацію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роботодавців, об’єднання організацій роботодавців,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зареєстровані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1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липня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2004</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містяться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 Єдиному</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 фізичних осіб</w:t>
            </w:r>
          </w:p>
          <w:p w:rsidR="007E5BC0" w:rsidRPr="007E5BC0" w:rsidRDefault="007E5BC0" w:rsidP="007E5BC0">
            <w:pPr>
              <w:spacing w:before="19" w:line="276" w:lineRule="auto"/>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громадських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формувань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00608</w:t>
            </w:r>
          </w:p>
        </w:tc>
        <w:tc>
          <w:tcPr>
            <w:tcW w:w="5660" w:type="dxa"/>
          </w:tcPr>
          <w:p w:rsidR="007E5BC0" w:rsidRPr="007E5BC0" w:rsidRDefault="007E5BC0" w:rsidP="007E5BC0">
            <w:pPr>
              <w:spacing w:before="97"/>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змін до відомостей про організацію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роботодавців, об’єднання організацій роботодавців, що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містяться в Єдиному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громадських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формувань,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змін до установчих документів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00659</w:t>
            </w:r>
          </w:p>
        </w:tc>
        <w:tc>
          <w:tcPr>
            <w:tcW w:w="5660" w:type="dxa"/>
          </w:tcPr>
          <w:p w:rsidR="007E5BC0" w:rsidRPr="007E5BC0" w:rsidRDefault="007E5BC0" w:rsidP="007E5BC0">
            <w:pPr>
              <w:spacing w:before="114"/>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реорганізації, ліквідаційної комісії), голови комісії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ліквідатора керуючого припиненням організації роботодавців,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 організацій роботодавців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476"/>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00606</w:t>
            </w:r>
          </w:p>
        </w:tc>
        <w:tc>
          <w:tcPr>
            <w:tcW w:w="5660" w:type="dxa"/>
          </w:tcPr>
          <w:p w:rsidR="007E5BC0" w:rsidRPr="007E5BC0" w:rsidRDefault="007E5BC0" w:rsidP="007E5BC0">
            <w:pPr>
              <w:spacing w:before="82"/>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припинення організації роботодавців,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об’єднання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організацій</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роботодавців</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результаті</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ліквідації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00660</w:t>
            </w:r>
          </w:p>
        </w:tc>
        <w:tc>
          <w:tcPr>
            <w:tcW w:w="5660" w:type="dxa"/>
          </w:tcPr>
          <w:p w:rsidR="007E5BC0" w:rsidRPr="007E5BC0" w:rsidRDefault="007E5BC0" w:rsidP="007E5BC0">
            <w:pPr>
              <w:spacing w:before="104"/>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припинення організації роботодавців,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об’єднання організацій роботодавців 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результаті реорганізації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00658</w:t>
            </w:r>
          </w:p>
        </w:tc>
        <w:tc>
          <w:tcPr>
            <w:tcW w:w="5660" w:type="dxa"/>
          </w:tcPr>
          <w:p w:rsidR="007E5BC0" w:rsidRPr="007E5BC0" w:rsidRDefault="007E5BC0" w:rsidP="007E5BC0">
            <w:pPr>
              <w:spacing w:before="27" w:line="276" w:lineRule="auto"/>
              <w:ind w:right="434"/>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рішення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організації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роботодавців,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об’єднання </w:t>
            </w:r>
            <w:r w:rsidRPr="007E5BC0">
              <w:rPr>
                <w:rFonts w:ascii="Times New Roman" w:eastAsia="Times New Roman" w:hAnsi="Times New Roman" w:cs="Times New Roman"/>
                <w:color w:val="auto"/>
                <w:spacing w:val="-2"/>
                <w:w w:val="105"/>
                <w:sz w:val="20"/>
                <w:szCs w:val="20"/>
                <w:lang w:val="en-US" w:eastAsia="ru-RU" w:bidi="ar-SA"/>
              </w:rPr>
              <w:t>організацій</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роботодавців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00607</w:t>
            </w:r>
          </w:p>
        </w:tc>
        <w:tc>
          <w:tcPr>
            <w:tcW w:w="5660" w:type="dxa"/>
          </w:tcPr>
          <w:p w:rsidR="007E5BC0" w:rsidRPr="007E5BC0" w:rsidRDefault="007E5BC0" w:rsidP="007E5BC0">
            <w:pPr>
              <w:spacing w:before="27" w:line="276" w:lineRule="auto"/>
              <w:ind w:right="43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рішення про відміну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рішення про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припинення організації роботодавців, об’єднання організацій</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роботодавців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00669</w:t>
            </w:r>
          </w:p>
        </w:tc>
        <w:tc>
          <w:tcPr>
            <w:tcW w:w="5660" w:type="dxa"/>
          </w:tcPr>
          <w:p w:rsidR="007E5BC0" w:rsidRPr="007E5BC0" w:rsidRDefault="007E5BC0" w:rsidP="007E5BC0">
            <w:pPr>
              <w:spacing w:before="27" w:line="276" w:lineRule="auto"/>
              <w:ind w:right="43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включення відомостей про структурне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утворення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політичної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партії,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зареєстроване</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липня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2004</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яке</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містяться</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Єдиному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юридичних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громадських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формувань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00589</w:t>
            </w:r>
          </w:p>
        </w:tc>
        <w:tc>
          <w:tcPr>
            <w:tcW w:w="5660" w:type="dxa"/>
          </w:tcPr>
          <w:p w:rsidR="007E5BC0" w:rsidRPr="007E5BC0" w:rsidRDefault="007E5BC0" w:rsidP="007E5BC0">
            <w:pPr>
              <w:spacing w:before="27" w:line="276" w:lineRule="auto"/>
              <w:ind w:right="43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змін до відомостей про творчу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спілку,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територіальний осередок творчої спілки, що містяться 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Єдиному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державному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реєстрі юридичних осіб, фізичних осіб —</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 та громадських формувань,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змін 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установчих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документів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00582</w:t>
            </w:r>
          </w:p>
        </w:tc>
        <w:tc>
          <w:tcPr>
            <w:tcW w:w="5660" w:type="dxa"/>
          </w:tcPr>
          <w:p w:rsidR="007E5BC0" w:rsidRPr="007E5BC0" w:rsidRDefault="007E5BC0" w:rsidP="007E5BC0">
            <w:pPr>
              <w:spacing w:before="27" w:line="276" w:lineRule="auto"/>
              <w:ind w:right="43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включення відомостей про професійну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спілку, об’єднання професійних спілок, організацію професійних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спілок, зареєстровані до 1 липня 2004 р., відомості про які не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містяться в Єдиному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 осіб — підприємців та громадських формувань</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00586</w:t>
            </w:r>
          </w:p>
        </w:tc>
        <w:tc>
          <w:tcPr>
            <w:tcW w:w="5660" w:type="dxa"/>
          </w:tcPr>
          <w:p w:rsidR="007E5BC0" w:rsidRPr="007E5BC0" w:rsidRDefault="007E5BC0" w:rsidP="007E5BC0">
            <w:pPr>
              <w:spacing w:before="6"/>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рішення про припинення професійної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спілки, організації професійних спілок, об’єднання професійних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спілок</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00585</w:t>
            </w:r>
          </w:p>
        </w:tc>
        <w:tc>
          <w:tcPr>
            <w:tcW w:w="5660" w:type="dxa"/>
          </w:tcPr>
          <w:p w:rsidR="007E5BC0" w:rsidRPr="007E5BC0" w:rsidRDefault="007E5BC0" w:rsidP="007E5BC0">
            <w:pPr>
              <w:spacing w:before="6"/>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реорганізації, ліквідаційної комісії), голови комісії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ліквідатора, керуючого припиненням професійної спілки,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організації професійних спілок, об’єднання професійних спілок</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00554</w:t>
            </w:r>
          </w:p>
        </w:tc>
        <w:tc>
          <w:tcPr>
            <w:tcW w:w="5660" w:type="dxa"/>
          </w:tcPr>
          <w:p w:rsidR="007E5BC0" w:rsidRPr="007E5BC0" w:rsidRDefault="007E5BC0" w:rsidP="007E5BC0">
            <w:pPr>
              <w:spacing w:before="36"/>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включення відомостей про творчу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спілку,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територіальний осередок творчої спілки, зареєстровані до 1</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lastRenderedPageBreak/>
              <w:t>липня 2004 р., відомості про які не містяться в Єдиному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 фізичних осіб —</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 та громадських формувань</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lastRenderedPageBreak/>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00588</w:t>
            </w:r>
          </w:p>
        </w:tc>
        <w:tc>
          <w:tcPr>
            <w:tcW w:w="5660" w:type="dxa"/>
          </w:tcPr>
          <w:p w:rsidR="007E5BC0" w:rsidRPr="007E5BC0" w:rsidRDefault="007E5BC0" w:rsidP="007E5BC0">
            <w:pPr>
              <w:spacing w:before="36"/>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припинення професійної спілки, організації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результаті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ліквідації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00643</w:t>
            </w:r>
          </w:p>
        </w:tc>
        <w:tc>
          <w:tcPr>
            <w:tcW w:w="5660" w:type="dxa"/>
          </w:tcPr>
          <w:p w:rsidR="007E5BC0" w:rsidRPr="007E5BC0" w:rsidRDefault="007E5BC0" w:rsidP="007E5BC0">
            <w:pPr>
              <w:spacing w:before="36"/>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припинення професійної спілки, організації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результаті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реорганізації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00664</w:t>
            </w:r>
          </w:p>
        </w:tc>
        <w:tc>
          <w:tcPr>
            <w:tcW w:w="5660" w:type="dxa"/>
          </w:tcPr>
          <w:p w:rsidR="007E5BC0" w:rsidRPr="007E5BC0" w:rsidRDefault="007E5BC0" w:rsidP="007E5BC0">
            <w:pPr>
              <w:spacing w:before="5"/>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рішення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відміну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рішення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про</w:t>
            </w:r>
          </w:p>
          <w:p w:rsidR="007E5BC0" w:rsidRPr="007E5BC0" w:rsidRDefault="007E5BC0" w:rsidP="007E5BC0">
            <w:pPr>
              <w:spacing w:before="3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припинення професійної спілки, організації професійних спілок,</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об’єднання професійних спілок</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00668</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(комісії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реорганізації, ліквідаційної комісії), голови комісії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ліквідатора, керуючого припиненням структурного утворення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політичної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партії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00667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створення структурного утворення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політичної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партії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00675</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рішення про припинення структурного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утворення політичної партії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00674</w:t>
            </w:r>
          </w:p>
        </w:tc>
        <w:tc>
          <w:tcPr>
            <w:tcW w:w="5660" w:type="dxa"/>
          </w:tcPr>
          <w:p w:rsidR="007E5BC0" w:rsidRPr="007E5BC0" w:rsidRDefault="007E5BC0" w:rsidP="007E5BC0">
            <w:pPr>
              <w:spacing w:before="111" w:line="276" w:lineRule="auto"/>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структурного утворення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політичної партії в результаті його</w:t>
            </w:r>
          </w:p>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ліквідації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00670</w:t>
            </w:r>
          </w:p>
        </w:tc>
        <w:tc>
          <w:tcPr>
            <w:tcW w:w="5660" w:type="dxa"/>
          </w:tcPr>
          <w:p w:rsidR="007E5BC0" w:rsidRPr="007E5BC0" w:rsidRDefault="007E5BC0" w:rsidP="007E5BC0">
            <w:pPr>
              <w:spacing w:before="111" w:line="276" w:lineRule="auto"/>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структурного утворення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політичної партії в результаті його реорганізації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00671</w:t>
            </w:r>
          </w:p>
        </w:tc>
        <w:tc>
          <w:tcPr>
            <w:tcW w:w="5660" w:type="dxa"/>
          </w:tcPr>
          <w:p w:rsidR="007E5BC0" w:rsidRPr="007E5BC0" w:rsidRDefault="007E5BC0" w:rsidP="007E5BC0">
            <w:pPr>
              <w:spacing w:before="104"/>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припинення</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структурного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утворення</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політичної</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партії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00672</w:t>
            </w:r>
          </w:p>
        </w:tc>
        <w:tc>
          <w:tcPr>
            <w:tcW w:w="5660" w:type="dxa"/>
          </w:tcPr>
          <w:p w:rsidR="007E5BC0" w:rsidRPr="007E5BC0" w:rsidRDefault="007E5BC0" w:rsidP="007E5BC0">
            <w:pPr>
              <w:spacing w:line="276" w:lineRule="auto"/>
              <w:ind w:right="116"/>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змін</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відомостей</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структурне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утворення</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політичної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партії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що</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містяться</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Єдиному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реєстрі</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юридичних</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осіб</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фізичних</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осіб</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підприємців</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та</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громадських</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формувань</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00051</w:t>
            </w:r>
          </w:p>
        </w:tc>
        <w:tc>
          <w:tcPr>
            <w:tcW w:w="5660" w:type="dxa"/>
          </w:tcPr>
          <w:p w:rsidR="007E5BC0" w:rsidRPr="007E5BC0" w:rsidRDefault="007E5BC0" w:rsidP="007E5BC0">
            <w:pPr>
              <w:spacing w:line="276" w:lineRule="auto"/>
              <w:ind w:right="11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створення</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громадського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00055</w:t>
            </w:r>
          </w:p>
        </w:tc>
        <w:tc>
          <w:tcPr>
            <w:tcW w:w="5660" w:type="dxa"/>
          </w:tcPr>
          <w:p w:rsidR="007E5BC0" w:rsidRPr="007E5BC0" w:rsidRDefault="007E5BC0" w:rsidP="007E5BC0">
            <w:pPr>
              <w:spacing w:before="47"/>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 реєстрація змін до відомостей прогромадське</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об’єднання, що містяться в Єдиному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юридичних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громадських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формувань,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змін до установчих документів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00098</w:t>
            </w:r>
          </w:p>
        </w:tc>
        <w:tc>
          <w:tcPr>
            <w:tcW w:w="5660" w:type="dxa"/>
          </w:tcPr>
          <w:p w:rsidR="007E5BC0" w:rsidRPr="007E5BC0" w:rsidRDefault="007E5BC0" w:rsidP="007E5BC0">
            <w:pPr>
              <w:spacing w:before="89"/>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припинення громадського об’єднання 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результаті його ліквідації</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00077</w:t>
            </w:r>
          </w:p>
        </w:tc>
        <w:tc>
          <w:tcPr>
            <w:tcW w:w="5660" w:type="dxa"/>
          </w:tcPr>
          <w:p w:rsidR="007E5BC0" w:rsidRPr="007E5BC0" w:rsidRDefault="007E5BC0" w:rsidP="007E5BC0">
            <w:pPr>
              <w:spacing w:before="89"/>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рішення про припинення громадського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00089</w:t>
            </w:r>
          </w:p>
        </w:tc>
        <w:tc>
          <w:tcPr>
            <w:tcW w:w="5660" w:type="dxa"/>
          </w:tcPr>
          <w:p w:rsidR="007E5BC0" w:rsidRPr="007E5BC0" w:rsidRDefault="007E5BC0" w:rsidP="007E5BC0">
            <w:pPr>
              <w:spacing w:before="89"/>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створення відокремленого підрозділу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громадського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об’єднання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00091</w:t>
            </w:r>
          </w:p>
        </w:tc>
        <w:tc>
          <w:tcPr>
            <w:tcW w:w="5660" w:type="dxa"/>
          </w:tcPr>
          <w:p w:rsidR="007E5BC0" w:rsidRPr="007E5BC0" w:rsidRDefault="007E5BC0" w:rsidP="007E5BC0">
            <w:pPr>
              <w:spacing w:before="89"/>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внесення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відокремлений підрозділ громадського об’єднання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00583</w:t>
            </w:r>
          </w:p>
        </w:tc>
        <w:tc>
          <w:tcPr>
            <w:tcW w:w="5660" w:type="dxa"/>
          </w:tcPr>
          <w:p w:rsidR="007E5BC0" w:rsidRPr="007E5BC0" w:rsidRDefault="007E5BC0" w:rsidP="007E5BC0">
            <w:pPr>
              <w:spacing w:before="89"/>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 реєстрація створення професійної спілки, організації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професійних спілок, об’єднання професійних спілок</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00570</w:t>
            </w:r>
          </w:p>
        </w:tc>
        <w:tc>
          <w:tcPr>
            <w:tcW w:w="5660" w:type="dxa"/>
          </w:tcPr>
          <w:p w:rsidR="007E5BC0" w:rsidRPr="007E5BC0" w:rsidRDefault="007E5BC0" w:rsidP="007E5BC0">
            <w:pPr>
              <w:spacing w:before="89"/>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Державна</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реєстрація</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відомостей</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спілку,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організацію професійних спілок, об’єднання професійних спілок,</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 містяться в Єдиному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 юридичних осіб,</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підприємців</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громадських</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формувань,</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змін до установчих документів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333333"/>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color w:val="auto"/>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«Реєстрація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облік»Підкатегорія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«Державна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реєстрація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прав</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на</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нерухоме</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майно»</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00047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інформації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реєстру</w:t>
            </w:r>
            <w:r w:rsidRPr="007E5BC0">
              <w:rPr>
                <w:rFonts w:ascii="Times New Roman" w:eastAsia="Times New Roman" w:hAnsi="Times New Roman" w:cs="Times New Roman"/>
                <w:color w:val="auto"/>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речових</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прав</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на</w:t>
            </w:r>
          </w:p>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нерухоме</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майно</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ru-RU" w:eastAsia="ru-RU" w:bidi="ar-SA"/>
              </w:rPr>
              <w:t xml:space="preserve"> 3</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b/>
                <w:color w:val="auto"/>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«Реєстрація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облік»</w:t>
            </w:r>
          </w:p>
          <w:p w:rsidR="007E5BC0" w:rsidRPr="007E5BC0" w:rsidRDefault="007E5BC0" w:rsidP="007E5BC0">
            <w:pPr>
              <w:rPr>
                <w:rFonts w:ascii="Times New Roman" w:eastAsia="Times New Roman" w:hAnsi="Times New Roman" w:cs="Times New Roman"/>
                <w:color w:val="auto"/>
                <w:spacing w:val="-2"/>
                <w:w w:val="105"/>
                <w:lang w:val="ru-RU" w:eastAsia="ru-RU" w:bidi="ar-SA"/>
              </w:rPr>
            </w:pPr>
            <w:r w:rsidRPr="007E5BC0">
              <w:rPr>
                <w:rFonts w:ascii="Times New Roman" w:eastAsia="Times New Roman" w:hAnsi="Times New Roman" w:cs="Times New Roman"/>
                <w:b/>
                <w:color w:val="auto"/>
                <w:spacing w:val="-2"/>
                <w:w w:val="105"/>
                <w:lang w:val="ru-RU" w:eastAsia="ru-RU" w:bidi="ar-SA"/>
              </w:rPr>
              <w:t>Підкатегорія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«Державна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реєстрація</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актів</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lastRenderedPageBreak/>
              <w:t>цивільного</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стану»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00983</w:t>
            </w:r>
          </w:p>
        </w:tc>
        <w:tc>
          <w:tcPr>
            <w:tcW w:w="5660" w:type="dxa"/>
          </w:tcPr>
          <w:p w:rsidR="007E5BC0" w:rsidRPr="007E5BC0" w:rsidRDefault="007E5BC0" w:rsidP="007E5BC0">
            <w:pPr>
              <w:spacing w:before="2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актових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записів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цивільного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стану,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поновлення та припинення їх дії</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00030</w:t>
            </w:r>
          </w:p>
        </w:tc>
        <w:tc>
          <w:tcPr>
            <w:tcW w:w="5660" w:type="dxa"/>
          </w:tcPr>
          <w:p w:rsidR="007E5BC0" w:rsidRPr="007E5BC0" w:rsidRDefault="007E5BC0" w:rsidP="007E5BC0">
            <w:pPr>
              <w:spacing w:before="2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народження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дитини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походження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00031</w:t>
            </w:r>
          </w:p>
        </w:tc>
        <w:tc>
          <w:tcPr>
            <w:tcW w:w="5660" w:type="dxa"/>
          </w:tcPr>
          <w:p w:rsidR="007E5BC0" w:rsidRPr="007E5BC0" w:rsidRDefault="007E5BC0" w:rsidP="007E5BC0">
            <w:pPr>
              <w:spacing w:before="61"/>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реєстрація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шлюбу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00032</w:t>
            </w:r>
          </w:p>
        </w:tc>
        <w:tc>
          <w:tcPr>
            <w:tcW w:w="5660" w:type="dxa"/>
          </w:tcPr>
          <w:p w:rsidR="007E5BC0" w:rsidRPr="007E5BC0" w:rsidRDefault="007E5BC0" w:rsidP="007E5BC0">
            <w:pPr>
              <w:spacing w:before="61"/>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реєстрація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розірвання</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шлюбу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00868</w:t>
            </w:r>
          </w:p>
        </w:tc>
        <w:tc>
          <w:tcPr>
            <w:tcW w:w="5660" w:type="dxa"/>
          </w:tcPr>
          <w:p w:rsidR="007E5BC0" w:rsidRPr="007E5BC0" w:rsidRDefault="007E5BC0" w:rsidP="007E5BC0">
            <w:pPr>
              <w:spacing w:before="61"/>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зміни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власного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імені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00033</w:t>
            </w:r>
          </w:p>
        </w:tc>
        <w:tc>
          <w:tcPr>
            <w:tcW w:w="5660" w:type="dxa"/>
          </w:tcPr>
          <w:p w:rsidR="007E5BC0" w:rsidRPr="007E5BC0" w:rsidRDefault="007E5BC0" w:rsidP="007E5BC0">
            <w:pPr>
              <w:spacing w:before="61"/>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Державна</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реєстрація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смерті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01418</w:t>
            </w:r>
          </w:p>
        </w:tc>
        <w:tc>
          <w:tcPr>
            <w:tcW w:w="5660" w:type="dxa"/>
          </w:tcPr>
          <w:p w:rsidR="007E5BC0" w:rsidRPr="007E5BC0" w:rsidRDefault="007E5BC0" w:rsidP="007E5BC0">
            <w:pPr>
              <w:spacing w:before="61"/>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актів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цивільного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стану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громадян</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01854</w:t>
            </w:r>
          </w:p>
        </w:tc>
        <w:tc>
          <w:tcPr>
            <w:tcW w:w="5660" w:type="dxa"/>
          </w:tcPr>
          <w:p w:rsidR="007E5BC0" w:rsidRPr="007E5BC0" w:rsidRDefault="007E5BC0" w:rsidP="007E5BC0">
            <w:pPr>
              <w:spacing w:before="61"/>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Повторна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свідоцтва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реєстрацію</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акта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цивільного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стану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b/>
                <w:bCs/>
                <w:color w:val="auto"/>
                <w:w w:val="105"/>
                <w:lang w:val="ru-RU" w:eastAsia="ru-RU" w:bidi="ar-SA"/>
              </w:rPr>
            </w:pPr>
            <w:r w:rsidRPr="007E5BC0">
              <w:rPr>
                <w:rFonts w:ascii="Times New Roman" w:eastAsia="Times New Roman" w:hAnsi="Times New Roman" w:cs="Times New Roman"/>
                <w:b/>
                <w:bCs/>
                <w:color w:val="auto"/>
                <w:w w:val="105"/>
                <w:lang w:val="ru-RU" w:eastAsia="ru-RU" w:bidi="ar-SA"/>
              </w:rPr>
              <w:t>Категорія</w:t>
            </w:r>
            <w:r w:rsidRPr="007E5BC0">
              <w:rPr>
                <w:rFonts w:ascii="Times New Roman" w:eastAsia="Times New Roman" w:hAnsi="Times New Roman" w:cs="Times New Roman"/>
                <w:b/>
                <w:bCs/>
                <w:color w:val="auto"/>
                <w:spacing w:val="4"/>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«Паспортні</w:t>
            </w:r>
            <w:r w:rsidRPr="007E5BC0">
              <w:rPr>
                <w:rFonts w:ascii="Times New Roman" w:eastAsia="Times New Roman" w:hAnsi="Times New Roman" w:cs="Times New Roman"/>
                <w:b/>
                <w:bCs/>
                <w:color w:val="auto"/>
                <w:spacing w:val="4"/>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та</w:t>
            </w:r>
            <w:r w:rsidRPr="007E5BC0">
              <w:rPr>
                <w:rFonts w:ascii="Times New Roman" w:eastAsia="Times New Roman" w:hAnsi="Times New Roman" w:cs="Times New Roman"/>
                <w:b/>
                <w:bCs/>
                <w:color w:val="auto"/>
                <w:spacing w:val="5"/>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міграційні</w:t>
            </w:r>
            <w:r w:rsidRPr="007E5BC0">
              <w:rPr>
                <w:rFonts w:ascii="Times New Roman" w:eastAsia="Times New Roman" w:hAnsi="Times New Roman" w:cs="Times New Roman"/>
                <w:b/>
                <w:bCs/>
                <w:color w:val="auto"/>
                <w:spacing w:val="4"/>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питання»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00023</w:t>
            </w:r>
          </w:p>
        </w:tc>
        <w:tc>
          <w:tcPr>
            <w:tcW w:w="5660" w:type="dxa"/>
          </w:tcPr>
          <w:p w:rsidR="007E5BC0" w:rsidRPr="007E5BC0" w:rsidRDefault="007E5BC0" w:rsidP="007E5BC0">
            <w:pPr>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 і видача паспорта громадянина України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електронним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носієм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вперше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після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досягнення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14-</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річного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віку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00025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 електронним носієм у зв’язку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втратою/викраденням паспорта громадянина України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 електронним носієм</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00287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 і видача паспорта громадянина України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 електронним носієм у зв’язку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втратою/викраденням паспорта громадянина України зразка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1994 року (у формі книжечки)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00285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Оформлення і видача паспорта громадянина України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безконтактним електронним носієм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разі обміну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паспорта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громадянина України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формі картки)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 із зміною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інформації, внесеної до паспорта (крім додаткової змінної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інформації); отримання реєстраційного номера облікової картки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платника податків з Державного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 осіб —</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платників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податків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відмову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прийняття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реєстраційного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номера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облікової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картки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платника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податків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(для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 осіб, які через свої релігійні переконання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відмовляються від прийняття реєстраційного номера облікової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картки платника податків та повідомили про це відповідному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контролюючому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органу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мають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відмітку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паспорті);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виявлення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помилки</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інформації,</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внесеній</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паспорта;</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закінчення</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строку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дії паспорта; непридатності паспорта для подальшого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використання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00277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 і видача паспорта громадянина України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 електронним носієм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разі обміну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 України зразка 1994 року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 книжечки)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зв’язку: із зміною інформації, внесеної до паспорта (прізвища,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власного імені, по батькові, дати народження, місця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народження); виявлення помилки в інформації, внесеної 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 непридатності паспорта для подальшого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якщо</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досягла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25-</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чи</w:t>
            </w:r>
            <w:r w:rsidRPr="007E5BC0">
              <w:rPr>
                <w:rFonts w:ascii="Times New Roman" w:eastAsia="Times New Roman" w:hAnsi="Times New Roman" w:cs="Times New Roman"/>
                <w:color w:val="auto"/>
                <w:spacing w:val="2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45-річного</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віку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звернулася в установленому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законодавством порядку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не пізніше</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 через місяць після досягнення відповідного віку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вклеювання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зразка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1994</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року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нових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фотокарток;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зразка 1994 року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 паспорт громадянина України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безконтактним електронним носієм (за бажанням)</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00928</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Оформлення і видача паспорта громадянина України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безконтактним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електронним</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носієм</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вперше</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особі</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віці</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14</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18 років з одночасною реєстрацією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реєстрі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фізичних осіб - платників податків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00026</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Вклеювання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(зразка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1994</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року) фотокартки при досягненні 25- і 45-річного віку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00027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виїзду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 кордон з безконтактним електронним носієм</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00028</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виїзду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 кордон з безконтактним електронним носієм замість</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втраченого або викраденого</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00274</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громадянина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виїзду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 кордон з безконтактним електронним носієм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зв’язку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обміном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разі: зміни інформації, внесеної до паспорта для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виїзду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кордон;</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виявлення</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помилки</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інформації,</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внесеній</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паспорта для виїзду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 кордон; закінчення строку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дії паспорта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 виїзду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 кордон; непридатності паспорта для виїзду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кордон для подальшого використання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02425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2</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333333"/>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b/>
                <w:bCs/>
                <w:color w:val="auto"/>
                <w:w w:val="105"/>
                <w:lang w:val="ru-RU" w:eastAsia="ru-RU" w:bidi="ar-SA"/>
              </w:rPr>
            </w:pPr>
            <w:r w:rsidRPr="007E5BC0">
              <w:rPr>
                <w:rFonts w:ascii="Times New Roman" w:eastAsia="Times New Roman" w:hAnsi="Times New Roman" w:cs="Times New Roman"/>
                <w:b/>
                <w:bCs/>
                <w:color w:val="auto"/>
                <w:w w:val="105"/>
                <w:lang w:val="ru-RU" w:eastAsia="ru-RU" w:bidi="ar-SA"/>
              </w:rPr>
              <w:t>Категорія «Професійна діяльність, охорона праці та</w:t>
            </w:r>
            <w:r w:rsidRPr="007E5BC0">
              <w:rPr>
                <w:rFonts w:ascii="Times New Roman" w:eastAsia="Times New Roman" w:hAnsi="Times New Roman" w:cs="Times New Roman"/>
                <w:b/>
                <w:bCs/>
                <w:color w:val="auto"/>
                <w:spacing w:val="40"/>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промислова</w:t>
            </w:r>
            <w:r w:rsidRPr="007E5BC0">
              <w:rPr>
                <w:rFonts w:ascii="Times New Roman" w:eastAsia="Times New Roman" w:hAnsi="Times New Roman" w:cs="Times New Roman"/>
                <w:b/>
                <w:bCs/>
                <w:color w:val="auto"/>
                <w:spacing w:val="-8"/>
                <w:w w:val="105"/>
                <w:lang w:val="ru-RU" w:eastAsia="ru-RU" w:bidi="ar-SA"/>
              </w:rPr>
              <w:t xml:space="preserve"> </w:t>
            </w:r>
            <w:r w:rsidRPr="007E5BC0">
              <w:rPr>
                <w:rFonts w:ascii="Times New Roman" w:eastAsia="Times New Roman" w:hAnsi="Times New Roman" w:cs="Times New Roman"/>
                <w:b/>
                <w:bCs/>
                <w:color w:val="auto"/>
                <w:w w:val="105"/>
                <w:lang w:val="ru-RU" w:eastAsia="ru-RU" w:bidi="ar-SA"/>
              </w:rPr>
              <w:t>безпека»</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00757</w:t>
            </w:r>
          </w:p>
        </w:tc>
        <w:tc>
          <w:tcPr>
            <w:tcW w:w="5660" w:type="dxa"/>
          </w:tcPr>
          <w:p w:rsidR="007E5BC0" w:rsidRPr="007E5BC0" w:rsidRDefault="007E5BC0" w:rsidP="007E5BC0">
            <w:pPr>
              <w:spacing w:before="106"/>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Реєстрація декларації відповідності матеріально-технічної бази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вимогам законодавства з питань охорони праці</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01451</w:t>
            </w:r>
          </w:p>
        </w:tc>
        <w:tc>
          <w:tcPr>
            <w:tcW w:w="5660" w:type="dxa"/>
          </w:tcPr>
          <w:p w:rsidR="007E5BC0" w:rsidRPr="007E5BC0" w:rsidRDefault="007E5BC0" w:rsidP="007E5BC0">
            <w:pPr>
              <w:spacing w:before="10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Реєстрація зміни відомостей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декларації відповідності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матеріально-технічної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бази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вимогам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законодавства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питань</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охорони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праці</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00863</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виконання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робіт</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підвищеної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небезпеки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експлуатацію</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en-US" w:eastAsia="ru-RU" w:bidi="ar-SA"/>
              </w:rPr>
              <w:t>(застосування)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машин,</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механізмів,</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устаткування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підвищеної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01430</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Переоформлення дозволу на виконання робіт підвищеної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небезпеки та на експлуатацію </w:t>
            </w:r>
            <w:r w:rsidRPr="007E5BC0">
              <w:rPr>
                <w:rFonts w:ascii="Times New Roman" w:eastAsia="Times New Roman" w:hAnsi="Times New Roman" w:cs="Times New Roman"/>
                <w:color w:val="auto"/>
                <w:spacing w:val="-2"/>
                <w:w w:val="105"/>
                <w:sz w:val="20"/>
                <w:szCs w:val="20"/>
                <w:lang w:val="en-US" w:eastAsia="ru-RU" w:bidi="ar-SA"/>
              </w:rPr>
              <w:t>(застосування) машин, механізмів,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устаткування підвищеної небезпеки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01446</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Продовження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строку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виконання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робіт</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підвищеної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небезпеки та на експлуатацію </w:t>
            </w:r>
            <w:r w:rsidRPr="007E5BC0">
              <w:rPr>
                <w:rFonts w:ascii="Times New Roman" w:eastAsia="Times New Roman" w:hAnsi="Times New Roman" w:cs="Times New Roman"/>
                <w:color w:val="auto"/>
                <w:spacing w:val="-2"/>
                <w:w w:val="105"/>
                <w:sz w:val="20"/>
                <w:szCs w:val="20"/>
                <w:lang w:val="en-US" w:eastAsia="ru-RU" w:bidi="ar-SA"/>
              </w:rPr>
              <w:t>(застосування) машин, механізмів,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устаткування підвищеної небезпеки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00728</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Припинення дії дозволу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 виконання робіт підвищеної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небезпеки та на експлуатацію </w:t>
            </w:r>
            <w:r w:rsidRPr="007E5BC0">
              <w:rPr>
                <w:rFonts w:ascii="Times New Roman" w:eastAsia="Times New Roman" w:hAnsi="Times New Roman" w:cs="Times New Roman"/>
                <w:color w:val="auto"/>
                <w:spacing w:val="-2"/>
                <w:w w:val="105"/>
                <w:sz w:val="20"/>
                <w:szCs w:val="20"/>
                <w:lang w:val="en-US" w:eastAsia="ru-RU" w:bidi="ar-SA"/>
              </w:rPr>
              <w:t>(застосування) машин, механізмів,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устаткування підвищеної небезпеки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01070</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свідоцтва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придбання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вибухових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матеріалів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01072</w:t>
            </w:r>
          </w:p>
        </w:tc>
        <w:tc>
          <w:tcPr>
            <w:tcW w:w="5660" w:type="dxa"/>
          </w:tcPr>
          <w:p w:rsidR="007E5BC0" w:rsidRPr="007E5BC0" w:rsidRDefault="007E5BC0" w:rsidP="007E5BC0">
            <w:pPr>
              <w:spacing w:before="10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свідоцтва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зберігання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вибухових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матеріалів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00162</w:t>
            </w:r>
          </w:p>
        </w:tc>
        <w:tc>
          <w:tcPr>
            <w:tcW w:w="5660" w:type="dxa"/>
          </w:tcPr>
          <w:p w:rsidR="007E5BC0" w:rsidRPr="007E5BC0" w:rsidRDefault="007E5BC0" w:rsidP="007E5BC0">
            <w:pPr>
              <w:spacing w:before="5"/>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Реєстрація</w:t>
            </w:r>
            <w:r w:rsidRPr="007E5BC0">
              <w:rPr>
                <w:rFonts w:ascii="Times New Roman" w:eastAsia="Times New Roman" w:hAnsi="Times New Roman" w:cs="Times New Roman"/>
                <w:color w:val="auto"/>
                <w:spacing w:val="22"/>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декларації</w:t>
            </w:r>
            <w:r w:rsidRPr="007E5BC0">
              <w:rPr>
                <w:rFonts w:ascii="Times New Roman" w:eastAsia="Times New Roman" w:hAnsi="Times New Roman" w:cs="Times New Roman"/>
                <w:color w:val="auto"/>
                <w:spacing w:val="21"/>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відповідності</w:t>
            </w:r>
            <w:r w:rsidRPr="007E5BC0">
              <w:rPr>
                <w:rFonts w:ascii="Times New Roman" w:eastAsia="Times New Roman" w:hAnsi="Times New Roman" w:cs="Times New Roman"/>
                <w:color w:val="auto"/>
                <w:spacing w:val="21"/>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матеріально-технічної</w:t>
            </w:r>
            <w:r w:rsidRPr="007E5BC0">
              <w:rPr>
                <w:rFonts w:ascii="Times New Roman" w:eastAsia="Times New Roman" w:hAnsi="Times New Roman" w:cs="Times New Roman"/>
                <w:color w:val="auto"/>
                <w:spacing w:val="21"/>
                <w:sz w:val="20"/>
                <w:szCs w:val="20"/>
                <w:lang w:val="en-US" w:eastAsia="ru-RU" w:bidi="ar-SA"/>
              </w:rPr>
              <w:t xml:space="preserve"> </w:t>
            </w:r>
            <w:r w:rsidRPr="007E5BC0">
              <w:rPr>
                <w:rFonts w:ascii="Times New Roman" w:eastAsia="Times New Roman" w:hAnsi="Times New Roman" w:cs="Times New Roman"/>
                <w:color w:val="auto"/>
                <w:spacing w:val="-4"/>
                <w:sz w:val="20"/>
                <w:szCs w:val="20"/>
                <w:lang w:val="en-US" w:eastAsia="ru-RU" w:bidi="ar-SA"/>
              </w:rPr>
              <w:t>бази</w:t>
            </w:r>
            <w:r w:rsidRPr="007E5BC0">
              <w:rPr>
                <w:rFonts w:ascii="Times New Roman" w:eastAsia="Times New Roman" w:hAnsi="Times New Roman" w:cs="Times New Roman"/>
                <w:color w:val="auto"/>
                <w:spacing w:val="-2"/>
                <w:w w:val="105"/>
                <w:sz w:val="20"/>
                <w:szCs w:val="20"/>
                <w:lang w:val="ru-RU" w:eastAsia="ru-RU" w:bidi="ar-SA"/>
              </w:rPr>
              <w:t>суб</w:t>
            </w:r>
            <w:r w:rsidRPr="007E5BC0">
              <w:rPr>
                <w:rFonts w:ascii="Times New Roman" w:eastAsia="Times New Roman" w:hAnsi="Times New Roman" w:cs="Times New Roman"/>
                <w:color w:val="auto"/>
                <w:spacing w:val="-2"/>
                <w:w w:val="105"/>
                <w:sz w:val="20"/>
                <w:szCs w:val="20"/>
                <w:lang w:val="en-US" w:eastAsia="ru-RU" w:bidi="ar-SA"/>
              </w:rPr>
              <w:t>’</w:t>
            </w:r>
            <w:r w:rsidRPr="007E5BC0">
              <w:rPr>
                <w:rFonts w:ascii="Times New Roman" w:eastAsia="Times New Roman" w:hAnsi="Times New Roman" w:cs="Times New Roman"/>
                <w:color w:val="auto"/>
                <w:spacing w:val="-2"/>
                <w:w w:val="105"/>
                <w:sz w:val="20"/>
                <w:szCs w:val="20"/>
                <w:lang w:val="ru-RU" w:eastAsia="ru-RU" w:bidi="ar-SA"/>
              </w:rPr>
              <w:t>єктів</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господарювання</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вимогам</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законодавства</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питань</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пожежної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10"/>
                <w:w w:val="105"/>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color w:val="auto"/>
                <w:lang w:val="en-US" w:eastAsia="ru-RU" w:bidi="ar-SA"/>
              </w:rPr>
            </w:pPr>
            <w:r w:rsidRPr="007E5BC0">
              <w:rPr>
                <w:rFonts w:ascii="Times New Roman" w:eastAsia="Times New Roman" w:hAnsi="Times New Roman" w:cs="Times New Roman"/>
                <w:b/>
                <w:color w:val="auto"/>
                <w:spacing w:val="-2"/>
                <w:w w:val="105"/>
                <w:lang w:val="en-US" w:eastAsia="ru-RU" w:bidi="ar-SA"/>
              </w:rPr>
              <w:t>Категорія</w:t>
            </w:r>
            <w:r w:rsidRPr="007E5BC0">
              <w:rPr>
                <w:rFonts w:ascii="Times New Roman" w:eastAsia="Times New Roman" w:hAnsi="Times New Roman" w:cs="Times New Roman"/>
                <w:b/>
                <w:color w:val="auto"/>
                <w:spacing w:val="3"/>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«Земельні</w:t>
            </w:r>
            <w:r w:rsidRPr="007E5BC0">
              <w:rPr>
                <w:rFonts w:ascii="Times New Roman" w:eastAsia="Times New Roman" w:hAnsi="Times New Roman" w:cs="Times New Roman"/>
                <w:b/>
                <w:color w:val="auto"/>
                <w:spacing w:val="4"/>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питання»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00069</w:t>
            </w:r>
          </w:p>
        </w:tc>
        <w:tc>
          <w:tcPr>
            <w:tcW w:w="5660" w:type="dxa"/>
          </w:tcPr>
          <w:p w:rsidR="007E5BC0" w:rsidRPr="007E5BC0" w:rsidRDefault="007E5BC0" w:rsidP="007E5BC0">
            <w:pPr>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видачею</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 земельного кадастру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 земельну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 до Державного земельного кадастру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відомостей або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 до них про земельну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видачею 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00072</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межі частини земельної ділянки, на яку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поширюються права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суборенди, сервітуту, з видачею 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00074</w:t>
            </w:r>
          </w:p>
        </w:tc>
        <w:tc>
          <w:tcPr>
            <w:tcW w:w="5660" w:type="dxa"/>
          </w:tcPr>
          <w:p w:rsidR="007E5BC0" w:rsidRPr="007E5BC0" w:rsidRDefault="007E5BC0" w:rsidP="007E5BC0">
            <w:pPr>
              <w:spacing w:before="5" w:line="276" w:lineRule="auto"/>
              <w:ind w:right="11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 до Державного земельного кадастру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відомостей або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 до них про землі в межах територій адміністративно-територіальних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одиниць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видачею</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00079</w:t>
            </w:r>
          </w:p>
        </w:tc>
        <w:tc>
          <w:tcPr>
            <w:tcW w:w="5660" w:type="dxa"/>
          </w:tcPr>
          <w:p w:rsidR="007E5BC0" w:rsidRPr="007E5BC0" w:rsidRDefault="007E5BC0" w:rsidP="007E5BC0">
            <w:pPr>
              <w:spacing w:line="276" w:lineRule="auto"/>
              <w:ind w:right="11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обмеження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 земель, з видачею 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00078</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обмежень</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використанні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видачеювитягу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00080</w:t>
            </w:r>
          </w:p>
        </w:tc>
        <w:tc>
          <w:tcPr>
            <w:tcW w:w="5660" w:type="dxa"/>
          </w:tcPr>
          <w:p w:rsidR="007E5BC0" w:rsidRPr="007E5BC0" w:rsidRDefault="007E5BC0" w:rsidP="007E5BC0">
            <w:pPr>
              <w:spacing w:before="5" w:line="276" w:lineRule="auto"/>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Виправлення технічної помилки 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відомостях з 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земельного кадастру, яка була допущена органом, що здійснює </w:t>
            </w:r>
            <w:r w:rsidRPr="007E5BC0">
              <w:rPr>
                <w:rFonts w:ascii="Times New Roman" w:eastAsia="Times New Roman" w:hAnsi="Times New Roman" w:cs="Times New Roman"/>
                <w:color w:val="auto"/>
                <w:w w:val="105"/>
                <w:sz w:val="20"/>
                <w:szCs w:val="20"/>
                <w:lang w:val="ru-RU" w:eastAsia="ru-RU" w:bidi="ar-SA"/>
              </w:rPr>
              <w:t>його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ведення,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видачею</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00081</w:t>
            </w:r>
          </w:p>
        </w:tc>
        <w:tc>
          <w:tcPr>
            <w:tcW w:w="5660" w:type="dxa"/>
          </w:tcPr>
          <w:p w:rsidR="007E5BC0" w:rsidRPr="007E5BC0" w:rsidRDefault="007E5BC0" w:rsidP="007E5BC0">
            <w:pPr>
              <w:spacing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Виправлення технічної помилки 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відомостях 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вини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органу,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що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здійснює</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його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ведення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00035</w:t>
            </w:r>
          </w:p>
        </w:tc>
        <w:tc>
          <w:tcPr>
            <w:tcW w:w="5660" w:type="dxa"/>
          </w:tcPr>
          <w:p w:rsidR="007E5BC0" w:rsidRPr="007E5BC0" w:rsidRDefault="007E5BC0" w:rsidP="007E5BC0">
            <w:pPr>
              <w:spacing w:before="5" w:line="276" w:lineRule="auto"/>
              <w:ind w:right="120"/>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про землі в межах </w:t>
            </w:r>
            <w:r w:rsidRPr="007E5BC0">
              <w:rPr>
                <w:rFonts w:ascii="Times New Roman" w:eastAsia="Times New Roman" w:hAnsi="Times New Roman" w:cs="Times New Roman"/>
                <w:color w:val="auto"/>
                <w:spacing w:val="2"/>
                <w:sz w:val="20"/>
                <w:szCs w:val="20"/>
                <w:lang w:val="ru-RU" w:eastAsia="ru-RU" w:bidi="ar-SA"/>
              </w:rPr>
              <w:t>територій</w:t>
            </w:r>
            <w:r w:rsidRPr="007E5BC0">
              <w:rPr>
                <w:rFonts w:ascii="Times New Roman" w:eastAsia="Times New Roman" w:hAnsi="Times New Roman" w:cs="Times New Roman"/>
                <w:color w:val="auto"/>
                <w:spacing w:val="-5"/>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адміністративно-територіальних</w:t>
            </w:r>
            <w:r w:rsidRPr="007E5BC0">
              <w:rPr>
                <w:rFonts w:ascii="Times New Roman" w:eastAsia="Times New Roman" w:hAnsi="Times New Roman" w:cs="Times New Roman"/>
                <w:color w:val="auto"/>
                <w:spacing w:val="-4"/>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одиниць</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00059</w:t>
            </w:r>
          </w:p>
        </w:tc>
        <w:tc>
          <w:tcPr>
            <w:tcW w:w="5660" w:type="dxa"/>
          </w:tcPr>
          <w:p w:rsidR="007E5BC0" w:rsidRPr="007E5BC0" w:rsidRDefault="007E5BC0" w:rsidP="007E5BC0">
            <w:pPr>
              <w:spacing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 обмеження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02457</w:t>
            </w:r>
          </w:p>
        </w:tc>
        <w:tc>
          <w:tcPr>
            <w:tcW w:w="5660" w:type="dxa"/>
          </w:tcPr>
          <w:p w:rsidR="007E5BC0" w:rsidRPr="007E5BC0" w:rsidRDefault="007E5BC0" w:rsidP="007E5BC0">
            <w:pPr>
              <w:spacing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 обмеження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 земель з посиланням на документи, на підставі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обмеження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внесені</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 земельного 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00214</w:t>
            </w:r>
          </w:p>
        </w:tc>
        <w:tc>
          <w:tcPr>
            <w:tcW w:w="5660" w:type="dxa"/>
          </w:tcPr>
          <w:p w:rsidR="007E5BC0" w:rsidRPr="007E5BC0" w:rsidRDefault="007E5BC0" w:rsidP="007E5BC0">
            <w:pPr>
              <w:spacing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Затвердження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00199</w:t>
            </w:r>
          </w:p>
        </w:tc>
        <w:tc>
          <w:tcPr>
            <w:tcW w:w="5660" w:type="dxa"/>
          </w:tcPr>
          <w:p w:rsidR="007E5BC0" w:rsidRPr="007E5BC0" w:rsidRDefault="007E5BC0" w:rsidP="007E5BC0">
            <w:pPr>
              <w:spacing w:line="276" w:lineRule="auto"/>
              <w:rPr>
                <w:rFonts w:ascii="Times New Roman" w:eastAsia="sans-serif" w:hAnsi="Times New Roman" w:cs="Times New Roman"/>
                <w:sz w:val="20"/>
                <w:szCs w:val="20"/>
                <w:shd w:val="clear" w:color="auto" w:fill="FFFFFF"/>
                <w:lang w:val="ru-RU" w:eastAsia="en-US" w:bidi="ar-SA"/>
              </w:rPr>
            </w:pPr>
            <w:r w:rsidRPr="007E5BC0">
              <w:rPr>
                <w:rFonts w:ascii="Times New Roman" w:eastAsia="sans-serif" w:hAnsi="Times New Roman" w:cs="Times New Roman"/>
                <w:sz w:val="20"/>
                <w:szCs w:val="20"/>
                <w:shd w:val="clear" w:color="auto" w:fill="FFFFFF"/>
                <w:lang w:val="ru-RU" w:eastAsia="en-US" w:bidi="ar-SA"/>
              </w:rPr>
              <w:t>Надання дозволу на розроблення проекту землеустрою щодо відведення земельної ділянки у користування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00210</w:t>
            </w:r>
          </w:p>
        </w:tc>
        <w:tc>
          <w:tcPr>
            <w:tcW w:w="5660" w:type="dxa"/>
          </w:tcPr>
          <w:p w:rsidR="007E5BC0" w:rsidRPr="007E5BC0" w:rsidRDefault="007E5BC0" w:rsidP="007E5BC0">
            <w:pPr>
              <w:spacing w:line="276" w:lineRule="auto"/>
              <w:rPr>
                <w:rFonts w:ascii="Times New Roman" w:eastAsia="sans-serif" w:hAnsi="Times New Roman" w:cs="Times New Roman"/>
                <w:sz w:val="20"/>
                <w:szCs w:val="20"/>
                <w:shd w:val="clear" w:color="auto" w:fill="FFFFFF"/>
                <w:lang w:val="en-US" w:eastAsia="en-US" w:bidi="ar-SA"/>
              </w:rPr>
            </w:pPr>
            <w:r w:rsidRPr="007E5BC0">
              <w:rPr>
                <w:rFonts w:ascii="Times New Roman" w:eastAsia="Times New Roman" w:hAnsi="Times New Roman" w:cs="Times New Roman"/>
                <w:color w:val="auto"/>
                <w:sz w:val="20"/>
                <w:szCs w:val="20"/>
                <w:lang w:val="en-US" w:bidi="ar-S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02303</w:t>
            </w:r>
          </w:p>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p>
        </w:tc>
        <w:tc>
          <w:tcPr>
            <w:tcW w:w="5660" w:type="dxa"/>
          </w:tcPr>
          <w:p w:rsidR="007E5BC0" w:rsidRPr="007E5BC0" w:rsidRDefault="007E5BC0" w:rsidP="007E5BC0">
            <w:pPr>
              <w:spacing w:line="276" w:lineRule="auto"/>
              <w:rPr>
                <w:rFonts w:ascii="Times New Roman" w:eastAsia="Times New Roman" w:hAnsi="Times New Roman" w:cs="Times New Roman"/>
                <w:color w:val="auto"/>
                <w:sz w:val="20"/>
                <w:szCs w:val="20"/>
                <w:lang w:val="en-US" w:bidi="ar-SA"/>
              </w:rPr>
            </w:pPr>
            <w:r w:rsidRPr="007E5BC0">
              <w:rPr>
                <w:rFonts w:ascii="Times New Roman" w:eastAsia="Calibri" w:hAnsi="Times New Roman" w:cs="Times New Roman"/>
                <w:color w:val="auto"/>
                <w:sz w:val="20"/>
                <w:szCs w:val="20"/>
                <w:shd w:val="clear" w:color="auto" w:fill="FFFFFF"/>
                <w:lang w:val="en-US" w:eastAsia="en-US" w:bidi="ar-SA"/>
              </w:rPr>
              <w:t>Надання дозволу на розроблення технічної документації із землеустрою щодо поділу та об’єднання 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00202</w:t>
            </w:r>
          </w:p>
        </w:tc>
        <w:tc>
          <w:tcPr>
            <w:tcW w:w="5660" w:type="dxa"/>
          </w:tcPr>
          <w:p w:rsidR="007E5BC0" w:rsidRPr="007E5BC0" w:rsidRDefault="007E5BC0" w:rsidP="007E5BC0">
            <w:pPr>
              <w:spacing w:line="276" w:lineRule="auto"/>
              <w:rPr>
                <w:rFonts w:ascii="Times New Roman" w:eastAsia="Calibri" w:hAnsi="Times New Roman" w:cs="Times New Roman"/>
                <w:color w:val="auto"/>
                <w:sz w:val="20"/>
                <w:szCs w:val="20"/>
                <w:shd w:val="clear" w:color="auto" w:fill="FFFFFF"/>
                <w:lang w:val="ru-RU" w:eastAsia="en-US" w:bidi="ar-SA"/>
              </w:rPr>
            </w:pPr>
            <w:r w:rsidRPr="007E5BC0">
              <w:rPr>
                <w:rFonts w:ascii="Times New Roman" w:eastAsia="Calibri" w:hAnsi="Times New Roman" w:cs="Times New Roman"/>
                <w:color w:val="auto"/>
                <w:sz w:val="20"/>
                <w:szCs w:val="20"/>
                <w:shd w:val="clear" w:color="auto" w:fill="FFFFFF"/>
                <w:lang w:val="ru-RU" w:eastAsia="en-US" w:bidi="ar-S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00203</w:t>
            </w:r>
          </w:p>
        </w:tc>
        <w:tc>
          <w:tcPr>
            <w:tcW w:w="5660" w:type="dxa"/>
          </w:tcPr>
          <w:p w:rsidR="007E5BC0" w:rsidRPr="007E5BC0" w:rsidRDefault="007E5BC0" w:rsidP="007E5BC0">
            <w:pPr>
              <w:spacing w:line="276" w:lineRule="auto"/>
              <w:rPr>
                <w:rFonts w:ascii="Times New Roman" w:eastAsia="Times New Roman" w:hAnsi="Times New Roman" w:cs="Times New Roman"/>
                <w:color w:val="auto"/>
                <w:sz w:val="20"/>
                <w:szCs w:val="20"/>
                <w:lang w:val="en-US" w:bidi="ar-SA"/>
              </w:rPr>
            </w:pPr>
            <w:r w:rsidRPr="007E5BC0">
              <w:rPr>
                <w:rFonts w:ascii="Times New Roman" w:eastAsia="Calibri" w:hAnsi="Times New Roman" w:cs="Times New Roman"/>
                <w:color w:val="auto"/>
                <w:sz w:val="20"/>
                <w:szCs w:val="20"/>
                <w:shd w:val="clear" w:color="auto" w:fill="FFFFFF"/>
                <w:lang w:val="en-US" w:eastAsia="en-US" w:bidi="ar-SA"/>
              </w:rPr>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02318</w:t>
            </w:r>
          </w:p>
        </w:tc>
        <w:tc>
          <w:tcPr>
            <w:tcW w:w="5660" w:type="dxa"/>
          </w:tcPr>
          <w:p w:rsidR="007E5BC0" w:rsidRPr="007E5BC0" w:rsidRDefault="007E5BC0" w:rsidP="007E5BC0">
            <w:pPr>
              <w:spacing w:line="276" w:lineRule="auto"/>
              <w:rPr>
                <w:rFonts w:ascii="Times New Roman" w:eastAsia="Calibri" w:hAnsi="Times New Roman" w:cs="Times New Roman"/>
                <w:color w:val="auto"/>
                <w:sz w:val="20"/>
                <w:szCs w:val="20"/>
                <w:shd w:val="clear" w:color="auto" w:fill="FFFFFF"/>
                <w:lang w:val="ru-RU" w:eastAsia="en-US" w:bidi="ar-SA"/>
              </w:rPr>
            </w:pPr>
            <w:r w:rsidRPr="007E5BC0">
              <w:rPr>
                <w:rFonts w:ascii="Times New Roman" w:eastAsia="Calibri" w:hAnsi="Times New Roman" w:cs="Times New Roman"/>
                <w:color w:val="auto"/>
                <w:sz w:val="20"/>
                <w:szCs w:val="20"/>
                <w:shd w:val="clear" w:color="auto" w:fill="FFFFFF"/>
                <w:lang w:val="ru-RU" w:eastAsia="en-US" w:bidi="ar-S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00204</w:t>
            </w:r>
          </w:p>
        </w:tc>
        <w:tc>
          <w:tcPr>
            <w:tcW w:w="5660" w:type="dxa"/>
          </w:tcPr>
          <w:p w:rsidR="007E5BC0" w:rsidRPr="007E5BC0" w:rsidRDefault="007E5BC0" w:rsidP="007E5BC0">
            <w:pPr>
              <w:spacing w:line="276" w:lineRule="auto"/>
              <w:rPr>
                <w:rFonts w:ascii="Times New Roman" w:eastAsia="Calibri" w:hAnsi="Times New Roman" w:cs="Times New Roman"/>
                <w:color w:val="auto"/>
                <w:sz w:val="20"/>
                <w:szCs w:val="20"/>
                <w:shd w:val="clear" w:color="auto" w:fill="FFFFFF"/>
                <w:lang w:val="ru-RU" w:eastAsia="en-US" w:bidi="ar-SA"/>
              </w:rPr>
            </w:pPr>
            <w:r w:rsidRPr="007E5BC0">
              <w:rPr>
                <w:rFonts w:ascii="Times New Roman" w:eastAsia="Calibri" w:hAnsi="Times New Roman" w:cs="Times New Roman"/>
                <w:color w:val="auto"/>
                <w:sz w:val="20"/>
                <w:szCs w:val="20"/>
                <w:shd w:val="clear" w:color="auto" w:fill="FFFFFF"/>
                <w:lang w:val="ru-RU" w:eastAsia="en-US" w:bidi="ar-SA"/>
              </w:rPr>
              <w:t>Внесення змін до договору оренди землі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02456</w:t>
            </w:r>
          </w:p>
        </w:tc>
        <w:tc>
          <w:tcPr>
            <w:tcW w:w="5660" w:type="dxa"/>
          </w:tcPr>
          <w:p w:rsidR="007E5BC0" w:rsidRPr="007E5BC0" w:rsidRDefault="007E5BC0" w:rsidP="007E5BC0">
            <w:pPr>
              <w:spacing w:before="68"/>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відомостей з Державного земельного 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 земельну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ділянку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усіма відомостями, внесеними до Поземельної книги, крім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 про речові права на земельну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ділянку, що виникли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після 1 січня 2013 р., а також з відомостями про ділянки надр,</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надані 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користування відповідно до спеціальних дозволів 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користування надрами та актів про надання гірничих відводів,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одержаними</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порядку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інформаційної</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взаємодії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між</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Державним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земельним кадастром,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Держгеонадрами та Держпраці (за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наявності), та посиланням на документи, на підставі яких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відомості про обмеження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 земель внесені 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 земельного кадастру</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2980"/>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02455</w:t>
            </w:r>
          </w:p>
        </w:tc>
        <w:tc>
          <w:tcPr>
            <w:tcW w:w="5660" w:type="dxa"/>
          </w:tcPr>
          <w:p w:rsidR="007E5BC0" w:rsidRPr="007E5BC0" w:rsidRDefault="007E5BC0" w:rsidP="007E5BC0">
            <w:pPr>
              <w:spacing w:before="68"/>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відомостей з Державного земельного кадастру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відомостями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речові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обтяження,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одержаними в порядку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інформаційної взаємодії з 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речових прав на нерухоме майно, включно з іншими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відомостями, внесеними до Поземельної книги, а також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відомостями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надр,</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користування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відповідно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 спеціальних дозволів на користування надрами та актів про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гірничих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відводів,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одержаними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порядку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інформаційної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взаємодії між Державним земельним кадастром,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Держгеонадрами та Держпраці (за наявності), та посиланням 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документи, на підставі яких відомості про обмеження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внесені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00061</w:t>
            </w:r>
          </w:p>
        </w:tc>
        <w:tc>
          <w:tcPr>
            <w:tcW w:w="5660" w:type="dxa"/>
          </w:tcPr>
          <w:p w:rsidR="007E5BC0" w:rsidRPr="007E5BC0" w:rsidRDefault="007E5BC0" w:rsidP="007E5BC0">
            <w:pPr>
              <w:spacing w:before="5" w:line="276" w:lineRule="auto"/>
              <w:ind w:right="120"/>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 що містить узагальнену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інформацію про землі</w:t>
            </w:r>
            <w:r w:rsidRPr="007E5BC0">
              <w:rPr>
                <w:rFonts w:ascii="Times New Roman" w:eastAsia="Times New Roman" w:hAnsi="Times New Roman" w:cs="Times New Roman"/>
                <w:color w:val="auto"/>
                <w:spacing w:val="-2"/>
                <w:w w:val="105"/>
                <w:sz w:val="20"/>
                <w:szCs w:val="20"/>
                <w:lang w:val="ru-RU" w:eastAsia="ru-RU" w:bidi="ar-SA"/>
              </w:rPr>
              <w:t>(території)</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00062</w:t>
            </w:r>
          </w:p>
        </w:tc>
        <w:tc>
          <w:tcPr>
            <w:tcW w:w="5660" w:type="dxa"/>
          </w:tcPr>
          <w:p w:rsidR="007E5BC0" w:rsidRPr="007E5BC0" w:rsidRDefault="007E5BC0" w:rsidP="007E5BC0">
            <w:pPr>
              <w:spacing w:before="5" w:line="276" w:lineRule="auto"/>
              <w:ind w:right="120"/>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викопіювання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картографічної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основи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земельного кадастру,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кадастрової</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карти</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(плану)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00063</w:t>
            </w:r>
          </w:p>
        </w:tc>
        <w:tc>
          <w:tcPr>
            <w:tcW w:w="5660" w:type="dxa"/>
          </w:tcPr>
          <w:p w:rsidR="007E5BC0" w:rsidRPr="007E5BC0" w:rsidRDefault="007E5BC0" w:rsidP="007E5BC0">
            <w:pPr>
              <w:spacing w:line="276" w:lineRule="auto"/>
              <w:ind w:right="120"/>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копії</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документа,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що</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створюються</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час</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ведення</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00064</w:t>
            </w:r>
          </w:p>
        </w:tc>
        <w:tc>
          <w:tcPr>
            <w:tcW w:w="5660" w:type="dxa"/>
          </w:tcPr>
          <w:p w:rsidR="007E5BC0" w:rsidRPr="007E5BC0" w:rsidRDefault="007E5BC0" w:rsidP="007E5BC0">
            <w:pPr>
              <w:spacing w:line="276" w:lineRule="auto"/>
              <w:ind w:right="120"/>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наявність</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розмір</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частки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(паю)</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00065</w:t>
            </w:r>
          </w:p>
        </w:tc>
        <w:tc>
          <w:tcPr>
            <w:tcW w:w="5660" w:type="dxa"/>
          </w:tcPr>
          <w:p w:rsidR="007E5BC0" w:rsidRPr="007E5BC0" w:rsidRDefault="007E5BC0" w:rsidP="007E5BC0">
            <w:pPr>
              <w:spacing w:before="2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довідки про наявність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Державному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земельному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кадастрі відомостей про одержання 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власність земельної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межах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норм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безоплатної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приватизації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певним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видом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її цільового призначення</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01254</w:t>
            </w:r>
          </w:p>
        </w:tc>
        <w:tc>
          <w:tcPr>
            <w:tcW w:w="5660" w:type="dxa"/>
          </w:tcPr>
          <w:p w:rsidR="007E5BC0" w:rsidRPr="007E5BC0" w:rsidRDefault="007E5BC0" w:rsidP="007E5BC0">
            <w:pPr>
              <w:spacing w:before="2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довідки про осіб, які отримали доступ до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 суб’єкта речового права 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Державному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земельному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кадастрі</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00207</w:t>
            </w:r>
          </w:p>
        </w:tc>
        <w:tc>
          <w:tcPr>
            <w:tcW w:w="5660" w:type="dxa"/>
          </w:tcPr>
          <w:p w:rsidR="007E5BC0" w:rsidRPr="007E5BC0" w:rsidRDefault="007E5BC0" w:rsidP="007E5BC0">
            <w:pPr>
              <w:spacing w:before="44"/>
              <w:rPr>
                <w:rFonts w:ascii="Times New Roman" w:eastAsia="Times New Roman" w:hAnsi="Times New Roman" w:cs="Times New Roman"/>
                <w:color w:val="auto"/>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Надання дозволу на розроблення проекту землеустрою щодо відведення земельної ділянки для послідуючого продажу</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00198</w:t>
            </w:r>
          </w:p>
        </w:tc>
        <w:tc>
          <w:tcPr>
            <w:tcW w:w="5660" w:type="dxa"/>
          </w:tcPr>
          <w:p w:rsidR="007E5BC0" w:rsidRPr="007E5BC0" w:rsidRDefault="007E5BC0" w:rsidP="007E5BC0">
            <w:pPr>
              <w:spacing w:before="76"/>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згоди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передачу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орендованої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суборенду</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02454</w:t>
            </w:r>
          </w:p>
        </w:tc>
        <w:tc>
          <w:tcPr>
            <w:tcW w:w="5660" w:type="dxa"/>
          </w:tcPr>
          <w:p w:rsidR="007E5BC0" w:rsidRPr="007E5BC0" w:rsidRDefault="007E5BC0" w:rsidP="007E5BC0">
            <w:pPr>
              <w:spacing w:before="7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 землі в межах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території територіальної громади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shd w:val="clear" w:color="auto" w:fill="auto"/>
            <w:vAlign w:val="center"/>
          </w:tcPr>
          <w:p w:rsidR="007E5BC0" w:rsidRPr="007E5BC0" w:rsidRDefault="007E5BC0" w:rsidP="007E5BC0">
            <w:pPr>
              <w:jc w:val="both"/>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bidi="ar-SA"/>
              </w:rPr>
              <w:t>00066</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ru-RU" w:bidi="ar-SA"/>
              </w:rPr>
              <w:t>Видача відомостей з документації із землеустрою, що включена до Державного фонду документації із землеустрою</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00068</w:t>
            </w:r>
          </w:p>
        </w:tc>
        <w:tc>
          <w:tcPr>
            <w:tcW w:w="5660" w:type="dxa"/>
          </w:tcPr>
          <w:p w:rsidR="007E5BC0" w:rsidRPr="007E5BC0" w:rsidRDefault="007E5BC0" w:rsidP="007E5BC0">
            <w:pPr>
              <w:spacing w:before="76"/>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витягу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 технічної документації про нормативну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оцінку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01161</w:t>
            </w:r>
          </w:p>
        </w:tc>
        <w:tc>
          <w:tcPr>
            <w:tcW w:w="5660" w:type="dxa"/>
          </w:tcPr>
          <w:p w:rsidR="007E5BC0" w:rsidRPr="007E5BC0" w:rsidRDefault="007E5BC0" w:rsidP="007E5BC0">
            <w:pPr>
              <w:spacing w:before="7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рішення про передачу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власність, надання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користування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ділянок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або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комунальної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власності</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00175</w:t>
            </w:r>
          </w:p>
        </w:tc>
        <w:tc>
          <w:tcPr>
            <w:tcW w:w="5660" w:type="dxa"/>
          </w:tcPr>
          <w:p w:rsidR="007E5BC0" w:rsidRPr="007E5BC0" w:rsidRDefault="007E5BC0" w:rsidP="007E5BC0">
            <w:pPr>
              <w:spacing w:before="21"/>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рішення про припинення права власності на земельну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ділянку, права постійного користування земельною ділянкою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разі добровільної відмови землевласника, землекористувача</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00174</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продаж</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ділянок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комунальної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власності</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94"/>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00176</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z w:val="20"/>
                <w:szCs w:val="20"/>
                <w:lang w:val="ru-RU" w:bidi="ar-SA"/>
              </w:rPr>
              <w:t>Видача дозволу на розроблення проекту землеустрою щодо відведення земельної ділянки у межах безоплатної приватизації</w:t>
            </w:r>
          </w:p>
        </w:tc>
        <w:tc>
          <w:tcPr>
            <w:tcW w:w="1275" w:type="dxa"/>
          </w:tcPr>
          <w:p w:rsidR="007E5BC0" w:rsidRPr="007E5BC0" w:rsidRDefault="007E5BC0" w:rsidP="007E5BC0">
            <w:pPr>
              <w:rPr>
                <w:rFonts w:ascii="Times New Roman" w:eastAsia="Times New Roman" w:hAnsi="Times New Roman" w:cs="Times New Roman"/>
                <w:color w:val="auto"/>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00217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ru-RU" w:eastAsia="ru-RU" w:bidi="ar-S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bidi="ar-SA"/>
              </w:rPr>
              <w:t>00180</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bidi="ar-SA"/>
              </w:rPr>
              <w:t>Затвердження технічної документації з бонітування ґрунтів</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color w:val="auto"/>
                <w:sz w:val="20"/>
                <w:szCs w:val="20"/>
                <w:lang w:val="en-US" w:bidi="ar-SA"/>
              </w:rPr>
              <w:t>00181</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Затвердження технічної документації з економічної оцінки земель</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color w:val="auto"/>
                <w:sz w:val="20"/>
                <w:szCs w:val="20"/>
                <w:lang w:val="en-US" w:bidi="ar-SA"/>
              </w:rPr>
              <w:t>00182</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Затвердження проекту землеустрою щодо відведення 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02453</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ru-RU" w:eastAsia="ru-RU" w:bidi="ar-SA"/>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02442</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меліоративної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мережі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видачею</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 xml:space="preserve">з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02451</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меліоративну</w:t>
            </w:r>
          </w:p>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мережу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видачею</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земельного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02444</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складової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частини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меліоративної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мережі</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 xml:space="preserve">з </w:t>
            </w:r>
            <w:r w:rsidRPr="007E5BC0">
              <w:rPr>
                <w:rFonts w:ascii="Times New Roman" w:eastAsia="Times New Roman" w:hAnsi="Times New Roman" w:cs="Times New Roman"/>
                <w:color w:val="auto"/>
                <w:spacing w:val="-2"/>
                <w:w w:val="105"/>
                <w:sz w:val="20"/>
                <w:szCs w:val="20"/>
                <w:lang w:val="ru-RU" w:eastAsia="ru-RU" w:bidi="ar-SA"/>
              </w:rPr>
              <w:t>видачею</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витягу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02450</w:t>
            </w:r>
          </w:p>
        </w:tc>
        <w:tc>
          <w:tcPr>
            <w:tcW w:w="5660" w:type="dxa"/>
          </w:tcPr>
          <w:p w:rsidR="007E5BC0" w:rsidRPr="007E5BC0" w:rsidRDefault="007E5BC0" w:rsidP="007E5BC0">
            <w:pPr>
              <w:spacing w:before="5" w:line="276" w:lineRule="auto"/>
              <w:ind w:right="18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Державна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реєстрація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складову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частину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меліоративної мережі з видачею витягу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з Державного </w:t>
            </w:r>
            <w:r w:rsidRPr="007E5BC0">
              <w:rPr>
                <w:rFonts w:ascii="Times New Roman" w:eastAsia="Times New Roman" w:hAnsi="Times New Roman" w:cs="Times New Roman"/>
                <w:color w:val="auto"/>
                <w:spacing w:val="-2"/>
                <w:w w:val="105"/>
                <w:sz w:val="20"/>
                <w:szCs w:val="20"/>
                <w:lang w:val="ru-RU" w:eastAsia="ru-RU" w:bidi="ar-SA"/>
              </w:rPr>
              <w:t>земельного</w:t>
            </w:r>
            <w:r w:rsidRPr="007E5BC0">
              <w:rPr>
                <w:rFonts w:ascii="Times New Roman" w:eastAsia="Times New Roman" w:hAnsi="Times New Roman" w:cs="Times New Roman"/>
                <w:color w:val="auto"/>
                <w:spacing w:val="1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02445</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земельного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кадастру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lastRenderedPageBreak/>
              <w:t>формі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Державного земельного кадастру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 меліоративну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мережу, складову частину меліоративної мережі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lastRenderedPageBreak/>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01991</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w w:val="105"/>
                <w:sz w:val="20"/>
                <w:szCs w:val="20"/>
                <w:lang w:val="ru-RU" w:eastAsia="ru-RU" w:bidi="ar-SA"/>
              </w:rPr>
            </w:pPr>
            <w:r w:rsidRPr="007E5BC0">
              <w:rPr>
                <w:rFonts w:ascii="Times New Roman" w:eastAsia="Calibri" w:hAnsi="Times New Roman" w:cs="Times New Roman"/>
                <w:color w:val="auto"/>
                <w:sz w:val="20"/>
                <w:szCs w:val="20"/>
                <w:shd w:val="clear" w:color="auto" w:fill="FFFFFF"/>
                <w:lang w:val="ru-RU" w:eastAsia="en-US" w:bidi="ar-SA"/>
              </w:rPr>
              <w:t>Прийняття рішення про виділення земельних часток (паїв) в натурі (на місцевості)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00179</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Затвердження технічної документації з нормативної грошової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оцінки 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vAlign w:val="center"/>
          </w:tcPr>
          <w:p w:rsidR="007E5BC0" w:rsidRPr="007E5BC0" w:rsidRDefault="007E5BC0" w:rsidP="007E5BC0">
            <w:pPr>
              <w:jc w:val="both"/>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z w:val="20"/>
                <w:szCs w:val="20"/>
                <w:lang w:val="en-US" w:bidi="ar-SA"/>
              </w:rPr>
              <w:t>00192</w:t>
            </w:r>
          </w:p>
        </w:tc>
        <w:tc>
          <w:tcPr>
            <w:tcW w:w="5660" w:type="dxa"/>
            <w:vAlign w:val="center"/>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z w:val="20"/>
                <w:szCs w:val="20"/>
                <w:lang w:val="ru-RU" w:bidi="ar-SA"/>
              </w:rPr>
              <w:t>Припинення права оренди земельної ділянки або її частини у разі добровільної відмови орендаря</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01330</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 кадастрової довідки з містобудівного кадастру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ru-RU" w:eastAsia="ru-RU" w:bidi="ar-SA"/>
              </w:rPr>
            </w:pPr>
            <w:r w:rsidRPr="007E5BC0">
              <w:rPr>
                <w:rFonts w:ascii="Times New Roman" w:eastAsia="Times New Roman" w:hAnsi="Times New Roman" w:cs="Times New Roman"/>
                <w:color w:val="auto"/>
                <w:spacing w:val="-4"/>
                <w:w w:val="105"/>
                <w:sz w:val="20"/>
                <w:szCs w:val="20"/>
                <w:lang w:val="ru-RU" w:eastAsia="ru-RU" w:bidi="ar-SA"/>
              </w:rPr>
              <w:t>00189</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Поновлення(продовженння) договору оренди землі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00244</w:t>
            </w:r>
          </w:p>
        </w:tc>
        <w:tc>
          <w:tcPr>
            <w:tcW w:w="5660" w:type="dxa"/>
          </w:tcPr>
          <w:p w:rsidR="007E5BC0" w:rsidRPr="007E5BC0" w:rsidRDefault="007E5BC0" w:rsidP="007E5BC0">
            <w:pPr>
              <w:spacing w:line="276" w:lineRule="auto"/>
              <w:ind w:right="18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Видача довідки про наявність у фізичної особи земельних ділянок</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01784</w:t>
            </w:r>
          </w:p>
        </w:tc>
        <w:tc>
          <w:tcPr>
            <w:tcW w:w="5660" w:type="dxa"/>
          </w:tcPr>
          <w:p w:rsidR="007E5BC0" w:rsidRPr="007E5BC0" w:rsidRDefault="007E5BC0" w:rsidP="007E5BC0">
            <w:pPr>
              <w:spacing w:line="276" w:lineRule="auto"/>
              <w:ind w:right="187"/>
              <w:rPr>
                <w:rFonts w:ascii="Times New Roman" w:eastAsia="sans-serif" w:hAnsi="Times New Roman" w:cs="Times New Roman"/>
                <w:sz w:val="20"/>
                <w:szCs w:val="20"/>
                <w:shd w:val="clear" w:color="auto" w:fill="FFFFFF"/>
                <w:lang w:val="ru-RU" w:eastAsia="en-US" w:bidi="ar-SA"/>
              </w:rPr>
            </w:pPr>
            <w:r w:rsidRPr="007E5BC0">
              <w:rPr>
                <w:rFonts w:ascii="Times New Roman" w:eastAsia="sans-serif" w:hAnsi="Times New Roman" w:cs="Times New Roman"/>
                <w:sz w:val="20"/>
                <w:szCs w:val="20"/>
                <w:shd w:val="clear" w:color="auto" w:fill="FFFFFF"/>
                <w:lang w:val="ru-RU" w:eastAsia="en-US" w:bidi="ar-SA"/>
              </w:rPr>
              <w:t>Надання у користування водних об’єктів на умовах оренди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01785</w:t>
            </w:r>
          </w:p>
        </w:tc>
        <w:tc>
          <w:tcPr>
            <w:tcW w:w="5660" w:type="dxa"/>
          </w:tcPr>
          <w:p w:rsidR="007E5BC0" w:rsidRPr="007E5BC0" w:rsidRDefault="007E5BC0" w:rsidP="007E5BC0">
            <w:pPr>
              <w:spacing w:line="276" w:lineRule="auto"/>
              <w:ind w:right="187"/>
              <w:rPr>
                <w:rFonts w:ascii="Times New Roman" w:eastAsia="sans-serif" w:hAnsi="Times New Roman" w:cs="Times New Roman"/>
                <w:sz w:val="20"/>
                <w:szCs w:val="20"/>
                <w:shd w:val="clear" w:color="auto" w:fill="FFFFFF"/>
                <w:lang w:val="ru-RU" w:eastAsia="en-US" w:bidi="ar-SA"/>
              </w:rPr>
            </w:pPr>
            <w:r w:rsidRPr="007E5BC0">
              <w:rPr>
                <w:rFonts w:ascii="Times New Roman" w:eastAsia="sans-serif" w:hAnsi="Times New Roman" w:cs="Times New Roman"/>
                <w:sz w:val="20"/>
                <w:szCs w:val="20"/>
                <w:shd w:val="clear" w:color="auto" w:fill="FFFFFF"/>
                <w:lang w:val="ru-RU" w:eastAsia="en-US" w:bidi="ar-SA"/>
              </w:rPr>
              <w:t>Поновлення договору оренди водних об’єктів</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02191</w:t>
            </w:r>
          </w:p>
        </w:tc>
        <w:tc>
          <w:tcPr>
            <w:tcW w:w="5660" w:type="dxa"/>
          </w:tcPr>
          <w:p w:rsidR="007E5BC0" w:rsidRPr="007E5BC0" w:rsidRDefault="007E5BC0" w:rsidP="007E5BC0">
            <w:pPr>
              <w:spacing w:line="276" w:lineRule="auto"/>
              <w:ind w:right="187"/>
              <w:rPr>
                <w:rFonts w:ascii="Times New Roman" w:eastAsia="sans-serif" w:hAnsi="Times New Roman" w:cs="Times New Roman"/>
                <w:sz w:val="20"/>
                <w:szCs w:val="20"/>
                <w:shd w:val="clear" w:color="auto" w:fill="FFFFFF"/>
                <w:lang w:eastAsia="en-US" w:bidi="ar-SA"/>
              </w:rPr>
            </w:pPr>
            <w:r w:rsidRPr="007E5BC0">
              <w:rPr>
                <w:rFonts w:ascii="Times New Roman" w:eastAsia="sans-serif" w:hAnsi="Times New Roman" w:cs="Times New Roman"/>
                <w:sz w:val="20"/>
                <w:szCs w:val="20"/>
                <w:shd w:val="clear" w:color="auto" w:fill="FFFFFF"/>
                <w:lang w:eastAsia="en-US" w:bidi="ar-SA"/>
              </w:rPr>
              <w:t>Рішення про внесення змін до детального плану території.</w:t>
            </w:r>
          </w:p>
        </w:tc>
        <w:tc>
          <w:tcPr>
            <w:tcW w:w="1275"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02026</w:t>
            </w:r>
          </w:p>
        </w:tc>
        <w:tc>
          <w:tcPr>
            <w:tcW w:w="5660" w:type="dxa"/>
          </w:tcPr>
          <w:p w:rsidR="007E5BC0" w:rsidRPr="007E5BC0" w:rsidRDefault="007E5BC0" w:rsidP="007E5BC0">
            <w:pPr>
              <w:spacing w:line="276" w:lineRule="auto"/>
              <w:ind w:right="187"/>
              <w:rPr>
                <w:rFonts w:ascii="Times New Roman" w:eastAsia="sans-serif" w:hAnsi="Times New Roman" w:cs="Times New Roman"/>
                <w:b/>
                <w:sz w:val="20"/>
                <w:szCs w:val="20"/>
                <w:shd w:val="clear" w:color="auto" w:fill="FFFFFF"/>
                <w:lang w:val="ru-RU" w:eastAsia="en-US" w:bidi="ar-SA"/>
              </w:rPr>
            </w:pPr>
            <w:r w:rsidRPr="007E5BC0">
              <w:rPr>
                <w:rFonts w:ascii="Times New Roman" w:eastAsia="sans-serif" w:hAnsi="Times New Roman" w:cs="Times New Roman"/>
                <w:b/>
                <w:sz w:val="20"/>
                <w:szCs w:val="20"/>
                <w:shd w:val="clear" w:color="auto" w:fill="FFFFFF"/>
                <w:lang w:val="ru-RU" w:eastAsia="en-US" w:bidi="ar-SA"/>
              </w:rPr>
              <w:t>Надання дозволу на розроблення проекту землеустрою щодо відведення земельної ділянки на умовах оренди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333333"/>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ru-RU" w:eastAsia="ru-RU" w:bidi="ar-SA"/>
              </w:rPr>
            </w:pPr>
          </w:p>
        </w:tc>
        <w:tc>
          <w:tcPr>
            <w:tcW w:w="5660" w:type="dxa"/>
          </w:tcPr>
          <w:p w:rsidR="007E5BC0" w:rsidRPr="00D11020" w:rsidRDefault="007E5BC0" w:rsidP="00D11020">
            <w:pPr>
              <w:rPr>
                <w:rFonts w:ascii="Times New Roman" w:eastAsia="Times New Roman" w:hAnsi="Times New Roman" w:cs="Times New Roman"/>
                <w:b/>
                <w:color w:val="auto"/>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«Містобудування,</w:t>
            </w:r>
            <w:r w:rsidRPr="007E5BC0">
              <w:rPr>
                <w:rFonts w:ascii="Times New Roman" w:eastAsia="Times New Roman" w:hAnsi="Times New Roman" w:cs="Times New Roman"/>
                <w:b/>
                <w:color w:val="auto"/>
                <w:spacing w:val="7"/>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благоустрій</w:t>
            </w:r>
            <w:r w:rsidRPr="007E5BC0">
              <w:rPr>
                <w:rFonts w:ascii="Times New Roman" w:eastAsia="Times New Roman" w:hAnsi="Times New Roman" w:cs="Times New Roman"/>
                <w:b/>
                <w:color w:val="auto"/>
                <w:spacing w:val="6"/>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6"/>
                <w:w w:val="105"/>
                <w:lang w:val="ru-RU" w:eastAsia="ru-RU" w:bidi="ar-SA"/>
              </w:rPr>
              <w:t xml:space="preserve"> </w:t>
            </w:r>
            <w:proofErr w:type="gramStart"/>
            <w:r w:rsidRPr="007E5BC0">
              <w:rPr>
                <w:rFonts w:ascii="Times New Roman" w:eastAsia="Times New Roman" w:hAnsi="Times New Roman" w:cs="Times New Roman"/>
                <w:b/>
                <w:color w:val="auto"/>
                <w:spacing w:val="-2"/>
                <w:w w:val="105"/>
                <w:lang w:val="ru-RU" w:eastAsia="ru-RU" w:bidi="ar-SA"/>
              </w:rPr>
              <w:t>арх</w:t>
            </w:r>
            <w:proofErr w:type="gramEnd"/>
            <w:r w:rsidRPr="007E5BC0">
              <w:rPr>
                <w:rFonts w:ascii="Times New Roman" w:eastAsia="Times New Roman" w:hAnsi="Times New Roman" w:cs="Times New Roman"/>
                <w:b/>
                <w:color w:val="auto"/>
                <w:spacing w:val="-2"/>
                <w:w w:val="105"/>
                <w:lang w:val="ru-RU" w:eastAsia="ru-RU" w:bidi="ar-SA"/>
              </w:rPr>
              <w:t>ітектурна</w:t>
            </w:r>
            <w:r w:rsidR="00D11020">
              <w:rPr>
                <w:rFonts w:ascii="Times New Roman" w:eastAsia="Times New Roman" w:hAnsi="Times New Roman" w:cs="Times New Roman"/>
                <w:b/>
                <w:color w:val="auto"/>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діяльність»</w:t>
            </w:r>
          </w:p>
        </w:tc>
        <w:tc>
          <w:tcPr>
            <w:tcW w:w="1275" w:type="dxa"/>
          </w:tcPr>
          <w:p w:rsidR="007E5BC0" w:rsidRPr="007E5BC0" w:rsidRDefault="007E5BC0" w:rsidP="007E5BC0">
            <w:pPr>
              <w:rPr>
                <w:rFonts w:ascii="Times New Roman" w:eastAsia="Times New Roman" w:hAnsi="Times New Roman" w:cs="Times New Roman"/>
                <w:color w:val="auto"/>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00156</w:t>
            </w:r>
          </w:p>
        </w:tc>
        <w:tc>
          <w:tcPr>
            <w:tcW w:w="5660" w:type="dxa"/>
          </w:tcPr>
          <w:p w:rsidR="007E5BC0" w:rsidRPr="007E5BC0" w:rsidRDefault="007E5BC0" w:rsidP="007E5BC0">
            <w:pPr>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будівельного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забудови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01192</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дубліката</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будівельного</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забудови</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земельної</w:t>
            </w:r>
          </w:p>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Надання містобудівних умов та обмежень забудови земельної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ділянки (крім об’єктів, що за класом наслідків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(відповідальності) належать до об’єктів із середніми (СС2)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значними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(СС3)</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наслідками,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поширюється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1155CC"/>
                <w:w w:val="105"/>
                <w:sz w:val="20"/>
                <w:szCs w:val="20"/>
                <w:u w:val="single" w:color="1155CC"/>
                <w:lang w:val="en-US" w:eastAsia="ru-RU" w:bidi="ar-SA"/>
              </w:rPr>
              <w:t>Закону України</w:t>
            </w:r>
            <w:r w:rsidRPr="007E5BC0">
              <w:rPr>
                <w:rFonts w:ascii="Times New Roman" w:eastAsia="Times New Roman" w:hAnsi="Times New Roman" w:cs="Times New Roman"/>
                <w:color w:val="1155CC"/>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 державну таємницю”)</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01186</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змін до містобудівних умов та обмежень забудови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земельної ділянки (крім об’єктів, що за класом наслідків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(відповідальності) належать до об’єктів із середніми (СС2)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значними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(СС3)</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наслідками,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поширюється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1155CC"/>
                <w:w w:val="105"/>
                <w:sz w:val="20"/>
                <w:szCs w:val="20"/>
                <w:u w:val="single" w:color="1155CC"/>
                <w:lang w:val="en-US" w:eastAsia="ru-RU" w:bidi="ar-SA"/>
              </w:rPr>
              <w:t>Закону України</w:t>
            </w:r>
            <w:r w:rsidRPr="007E5BC0">
              <w:rPr>
                <w:rFonts w:ascii="Times New Roman" w:eastAsia="Times New Roman" w:hAnsi="Times New Roman" w:cs="Times New Roman"/>
                <w:color w:val="1155CC"/>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 державну таємницю”)</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00177</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довідки про адресу об’єкта нерухомого майна</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02056</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згоди на розроблення детального плану територій</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01835</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en-US" w:eastAsia="ru-RU" w:bidi="ar-SA"/>
              </w:rPr>
              <w:t>Затвердження детального плану територій</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01192</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 дубліката будівельного паспорта забудови 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02479</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змін</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будівельного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забудови</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земельної ділянки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02480</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Припинення</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дії</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містобудівних</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умов</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обмежень</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(крім</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класом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наслідків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(відповідальності)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належать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об’єктів</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середніми (СС2) та значними (СС3) наслідками та об’єктів, на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поширюється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Закону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таємницю”)</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02478</w:t>
            </w:r>
          </w:p>
        </w:tc>
        <w:tc>
          <w:tcPr>
            <w:tcW w:w="5660" w:type="dxa"/>
          </w:tcPr>
          <w:p w:rsidR="007E5BC0" w:rsidRPr="007E5BC0" w:rsidRDefault="007E5BC0" w:rsidP="007E5BC0">
            <w:pPr>
              <w:spacing w:before="36"/>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Коригування адреси об’єкта, що будується (на підставі проектної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документації)</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01279</w:t>
            </w:r>
          </w:p>
        </w:tc>
        <w:tc>
          <w:tcPr>
            <w:tcW w:w="5660" w:type="dxa"/>
          </w:tcPr>
          <w:p w:rsidR="007E5BC0" w:rsidRPr="007E5BC0" w:rsidRDefault="007E5BC0" w:rsidP="007E5BC0">
            <w:pPr>
              <w:spacing w:before="36"/>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Переведення</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дачного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садового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будинку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житловий</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будинок</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00190</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Оформлення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прив’язки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тимчасової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споруди</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для</w:t>
            </w:r>
          </w:p>
          <w:p w:rsidR="007E5BC0" w:rsidRPr="007E5BC0" w:rsidRDefault="007E5BC0" w:rsidP="007E5BC0">
            <w:pPr>
              <w:spacing w:before="2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en-US" w:eastAsia="ru-RU" w:bidi="ar-SA"/>
              </w:rPr>
              <w:t>провадження</w:t>
            </w:r>
            <w:r w:rsidRPr="007E5BC0">
              <w:rPr>
                <w:rFonts w:ascii="Times New Roman" w:eastAsia="Times New Roman" w:hAnsi="Times New Roman" w:cs="Times New Roman"/>
                <w:color w:val="auto"/>
                <w:spacing w:val="25"/>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підприємницької</w:t>
            </w:r>
            <w:r w:rsidRPr="007E5BC0">
              <w:rPr>
                <w:rFonts w:ascii="Times New Roman" w:eastAsia="Times New Roman" w:hAnsi="Times New Roman" w:cs="Times New Roman"/>
                <w:color w:val="auto"/>
                <w:spacing w:val="23"/>
                <w:sz w:val="20"/>
                <w:szCs w:val="20"/>
                <w:lang w:val="en-US" w:eastAsia="ru-RU" w:bidi="ar-SA"/>
              </w:rPr>
              <w:t xml:space="preserve"> </w:t>
            </w:r>
            <w:r w:rsidRPr="007E5BC0">
              <w:rPr>
                <w:rFonts w:ascii="Times New Roman" w:eastAsia="Times New Roman" w:hAnsi="Times New Roman" w:cs="Times New Roman"/>
                <w:color w:val="auto"/>
                <w:spacing w:val="-2"/>
                <w:sz w:val="20"/>
                <w:szCs w:val="20"/>
                <w:lang w:val="en-US" w:eastAsia="ru-RU" w:bidi="ar-SA"/>
              </w:rPr>
              <w:t>діяльності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00193</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Продовження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строку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прив’язки</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тимчасової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споруди для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провадження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підприємницької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діяльності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00191</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змін</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паспорта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прив’язки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тимчасової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споруди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 xml:space="preserve">для </w:t>
            </w:r>
            <w:r w:rsidRPr="007E5BC0">
              <w:rPr>
                <w:rFonts w:ascii="Times New Roman" w:eastAsia="Times New Roman" w:hAnsi="Times New Roman" w:cs="Times New Roman"/>
                <w:color w:val="auto"/>
                <w:sz w:val="20"/>
                <w:szCs w:val="20"/>
                <w:lang w:val="ru-RU" w:eastAsia="ru-RU" w:bidi="ar-SA"/>
              </w:rPr>
              <w:t>провадження</w:t>
            </w:r>
            <w:r w:rsidRPr="007E5BC0">
              <w:rPr>
                <w:rFonts w:ascii="Times New Roman" w:eastAsia="Times New Roman" w:hAnsi="Times New Roman" w:cs="Times New Roman"/>
                <w:color w:val="auto"/>
                <w:spacing w:val="25"/>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підприємницької</w:t>
            </w:r>
            <w:r w:rsidRPr="007E5BC0">
              <w:rPr>
                <w:rFonts w:ascii="Times New Roman" w:eastAsia="Times New Roman" w:hAnsi="Times New Roman" w:cs="Times New Roman"/>
                <w:color w:val="auto"/>
                <w:spacing w:val="23"/>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діяльності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00153</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Присвоєння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адреси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об’єкту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нерухомого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майна</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01240</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Зміна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адреси</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об’єкта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нерухомого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майна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(для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введених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в</w:t>
            </w:r>
          </w:p>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z w:val="20"/>
                <w:szCs w:val="20"/>
                <w:lang w:val="en-US" w:eastAsia="ru-RU" w:bidi="ar-SA"/>
              </w:rPr>
              <w:t>експлуатацію</w:t>
            </w:r>
            <w:r w:rsidRPr="007E5BC0">
              <w:rPr>
                <w:rFonts w:ascii="Times New Roman" w:eastAsia="Times New Roman" w:hAnsi="Times New Roman" w:cs="Times New Roman"/>
                <w:color w:val="auto"/>
                <w:spacing w:val="13"/>
                <w:sz w:val="20"/>
                <w:szCs w:val="20"/>
                <w:lang w:val="en-US" w:eastAsia="ru-RU" w:bidi="ar-SA"/>
              </w:rPr>
              <w:t xml:space="preserve"> </w:t>
            </w:r>
            <w:r w:rsidRPr="007E5BC0">
              <w:rPr>
                <w:rFonts w:ascii="Times New Roman" w:eastAsia="Times New Roman" w:hAnsi="Times New Roman" w:cs="Times New Roman"/>
                <w:color w:val="auto"/>
                <w:spacing w:val="-2"/>
                <w:sz w:val="20"/>
                <w:szCs w:val="20"/>
                <w:lang w:val="en-US" w:eastAsia="ru-RU" w:bidi="ar-SA"/>
              </w:rPr>
              <w:t>об’єктів)</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01208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до Реєстру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зазначеної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повідомленні про початок виконання будівельних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робіт на об’єктах з незначними наслідками (СС1)</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01209</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 про зміну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даних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 про початок виконання будівельних робіт на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об’єктах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незначними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наслідками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(СС1)</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відомостей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початок виконання будівельних робіт/виправлення технічної </w:t>
            </w:r>
            <w:r w:rsidRPr="007E5BC0">
              <w:rPr>
                <w:rFonts w:ascii="Times New Roman" w:eastAsia="Times New Roman" w:hAnsi="Times New Roman" w:cs="Times New Roman"/>
                <w:color w:val="auto"/>
                <w:spacing w:val="-2"/>
                <w:w w:val="105"/>
                <w:sz w:val="20"/>
                <w:szCs w:val="20"/>
                <w:lang w:val="en-US" w:eastAsia="ru-RU" w:bidi="ar-SA"/>
              </w:rPr>
              <w:t>помилки)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01218</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початок</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виконання</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будівництво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здійснюється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підставі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паспорта</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01219</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 про зміну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даних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 про початок виконання будівельних робіт щодо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об’єктів, будівництво яких здійснюється на підставі будівельного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паспорта</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(зміна</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відомостей про початок</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виконання будівельних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робіт/виправлення технічної помилки)</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00134</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початок</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виконання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підготовчих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робіт</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01188</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до Реєстру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зазначеної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заяві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набутого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підставі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повідомлення про початок виконання будівельних робіт 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об’єктах з незначними наслідками (СС1)</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01190</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до Реєстру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зазначеної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заяві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набутого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підставі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повідомлення про початок виконання підготовчих робіт 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об’єкті</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01263</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Реєстрація декларації про готовність до експлуатації самочинно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збудованого об’єкта, на який визнано право власності за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суду</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00138</w:t>
            </w:r>
          </w:p>
        </w:tc>
        <w:tc>
          <w:tcPr>
            <w:tcW w:w="5660" w:type="dxa"/>
          </w:tcPr>
          <w:p w:rsidR="007E5BC0" w:rsidRPr="007E5BC0" w:rsidRDefault="007E5BC0" w:rsidP="007E5BC0">
            <w:pPr>
              <w:spacing w:before="10" w:line="276" w:lineRule="auto"/>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Реєстрація декларації про готовність об’єкта до експлуатації,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будівництво якого здійснено на підставі будівельного паспорта</w:t>
            </w:r>
          </w:p>
        </w:tc>
        <w:tc>
          <w:tcPr>
            <w:tcW w:w="1275"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01376</w:t>
            </w:r>
          </w:p>
        </w:tc>
        <w:tc>
          <w:tcPr>
            <w:tcW w:w="5660" w:type="dxa"/>
          </w:tcPr>
          <w:p w:rsidR="007E5BC0" w:rsidRPr="007E5BC0" w:rsidRDefault="007E5BC0" w:rsidP="007E5BC0">
            <w:pPr>
              <w:spacing w:before="8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Реєстрація декларації про готовність до експлуатації об'єкта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незначними наслідками (СС1)</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01189</w:t>
            </w:r>
          </w:p>
        </w:tc>
        <w:tc>
          <w:tcPr>
            <w:tcW w:w="5660" w:type="dxa"/>
          </w:tcPr>
          <w:p w:rsidR="007E5BC0" w:rsidRPr="007E5BC0" w:rsidRDefault="007E5BC0" w:rsidP="007E5BC0">
            <w:pPr>
              <w:spacing w:before="8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до Реєстру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зазначеної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повідомленні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даних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зареєстрованій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установленому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порядку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декларації про початок виконання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підготовчих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робіт</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01902</w:t>
            </w:r>
          </w:p>
        </w:tc>
        <w:tc>
          <w:tcPr>
            <w:tcW w:w="5660" w:type="dxa"/>
          </w:tcPr>
          <w:p w:rsidR="007E5BC0" w:rsidRPr="007E5BC0" w:rsidRDefault="007E5BC0" w:rsidP="007E5BC0">
            <w:pPr>
              <w:spacing w:before="8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до Реєстру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зазначеної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повідомленні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зміну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даних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зареєстрованій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установленому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порядку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декларації про початок виконання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будівельних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робіт</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00145</w:t>
            </w:r>
          </w:p>
        </w:tc>
        <w:tc>
          <w:tcPr>
            <w:tcW w:w="5660" w:type="dxa"/>
          </w:tcPr>
          <w:p w:rsidR="007E5BC0" w:rsidRPr="007E5BC0" w:rsidRDefault="007E5BC0" w:rsidP="007E5BC0">
            <w:pPr>
              <w:spacing w:before="8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змін до повідомлення про початок виконання підготовчих робіт</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00148</w:t>
            </w:r>
          </w:p>
        </w:tc>
        <w:tc>
          <w:tcPr>
            <w:tcW w:w="5660" w:type="dxa"/>
          </w:tcPr>
          <w:p w:rsidR="007E5BC0" w:rsidRPr="007E5BC0" w:rsidRDefault="007E5BC0" w:rsidP="007E5BC0">
            <w:pPr>
              <w:spacing w:before="8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 xml:space="preserve">Реєстрація зміни даних у дозволі на виконання будівельних робіт </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01187</w:t>
            </w:r>
          </w:p>
        </w:tc>
        <w:tc>
          <w:tcPr>
            <w:tcW w:w="5660" w:type="dxa"/>
          </w:tcPr>
          <w:p w:rsidR="007E5BC0" w:rsidRPr="007E5BC0" w:rsidRDefault="007E5BC0" w:rsidP="007E5BC0">
            <w:pPr>
              <w:spacing w:before="8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Анулювання дозволу на виконання будівельних робіт за заявою замовника</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02113</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z w:val="20"/>
                <w:szCs w:val="20"/>
                <w:shd w:val="clear" w:color="auto" w:fill="FFFFFF"/>
                <w:lang w:val="en-US" w:eastAsia="ru-RU" w:bidi="ar-S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01952</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shd w:val="clear" w:color="auto" w:fill="FFFFFF"/>
                <w:lang w:val="ru-RU" w:eastAsia="ru-RU" w:bidi="ar-SA"/>
              </w:rPr>
            </w:pPr>
            <w:r w:rsidRPr="007E5BC0">
              <w:rPr>
                <w:rFonts w:ascii="Times New Roman" w:eastAsia="Times New Roman" w:hAnsi="Times New Roman" w:cs="Times New Roman"/>
                <w:color w:val="auto"/>
                <w:sz w:val="20"/>
                <w:szCs w:val="20"/>
                <w:shd w:val="clear" w:color="auto" w:fill="FFFFFF"/>
                <w:lang w:val="ru-RU" w:eastAsia="ru-RU" w:bidi="ar-SA"/>
              </w:rPr>
              <w:t xml:space="preserve">Присвоєння адреси самочинно збудованому об’єкту нерухомого </w:t>
            </w:r>
            <w:r w:rsidRPr="007E5BC0">
              <w:rPr>
                <w:rFonts w:ascii="Times New Roman" w:eastAsia="Times New Roman" w:hAnsi="Times New Roman" w:cs="Times New Roman"/>
                <w:color w:val="auto"/>
                <w:sz w:val="20"/>
                <w:szCs w:val="20"/>
                <w:shd w:val="clear" w:color="auto" w:fill="FFFFFF"/>
                <w:lang w:val="ru-RU" w:eastAsia="ru-RU" w:bidi="ar-SA"/>
              </w:rPr>
              <w:lastRenderedPageBreak/>
              <w:t>майна, на яке визнано право власності за рішенням суду</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lastRenderedPageBreak/>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01888</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shd w:val="clear" w:color="auto" w:fill="FFFFFF"/>
                <w:lang w:val="en-US" w:eastAsia="ru-RU" w:bidi="ar-SA"/>
              </w:rPr>
            </w:pPr>
            <w:r w:rsidRPr="007E5BC0">
              <w:rPr>
                <w:rFonts w:ascii="Times New Roman" w:eastAsia="Times New Roman" w:hAnsi="Times New Roman" w:cs="Times New Roman"/>
                <w:color w:val="auto"/>
                <w:sz w:val="20"/>
                <w:szCs w:val="20"/>
                <w:shd w:val="clear" w:color="auto" w:fill="FFFFFF"/>
                <w:lang w:val="en-US" w:eastAsia="ru-RU" w:bidi="ar-S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00159</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shd w:val="clear" w:color="auto" w:fill="FFFFFF"/>
                <w:lang w:val="ru-RU" w:eastAsia="ru-RU" w:bidi="ar-SA"/>
              </w:rPr>
            </w:pPr>
            <w:r w:rsidRPr="007E5BC0">
              <w:rPr>
                <w:rFonts w:ascii="Times New Roman" w:eastAsia="Times New Roman" w:hAnsi="Times New Roman" w:cs="Times New Roman"/>
                <w:color w:val="auto"/>
                <w:sz w:val="20"/>
                <w:szCs w:val="20"/>
                <w:lang w:val="ru-RU" w:bidi="ar-SA"/>
              </w:rPr>
              <w:t>Видача ордера на видалення зелених насаджень</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00194</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Видача дозволу на порушення об’єктів благоустрою</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00195</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Переоформлення дозволу на порушення об’єктів благоустрою</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00197</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Анулювання дозволу на порушення об’єктів благоустрою</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00183</w:t>
            </w:r>
          </w:p>
        </w:tc>
        <w:tc>
          <w:tcPr>
            <w:tcW w:w="5660" w:type="dxa"/>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Видача дозволу на розміщення зовнішньої реклами у межах населеного пункту</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00184</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color w:val="auto"/>
                <w:sz w:val="20"/>
                <w:szCs w:val="20"/>
                <w:lang w:val="ru-RU" w:bidi="ar-SA"/>
              </w:rPr>
              <w:t>Переоформлення дозволу на розміщення зовнішньої реклами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00186</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0"/>
                <w:szCs w:val="20"/>
                <w:lang w:val="ru-RU" w:bidi="ar-SA"/>
              </w:rPr>
            </w:pPr>
            <w:r w:rsidRPr="007E5BC0">
              <w:rPr>
                <w:rFonts w:ascii="Times New Roman" w:eastAsia="Times New Roman" w:hAnsi="Times New Roman" w:cs="Times New Roman"/>
                <w:sz w:val="20"/>
                <w:szCs w:val="20"/>
                <w:lang w:val="ru-RU" w:bidi="ar-SA"/>
              </w:rPr>
              <w:t>Продовження дії дозволу на розміщення зовнішньої реклами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00187</w:t>
            </w:r>
          </w:p>
        </w:tc>
        <w:tc>
          <w:tcPr>
            <w:tcW w:w="5660" w:type="dxa"/>
            <w:vAlign w:val="center"/>
          </w:tcPr>
          <w:p w:rsidR="007E5BC0" w:rsidRPr="007E5BC0" w:rsidRDefault="007E5BC0" w:rsidP="007E5BC0">
            <w:pPr>
              <w:spacing w:before="83"/>
              <w:rPr>
                <w:rFonts w:ascii="Times New Roman" w:eastAsia="Times New Roman" w:hAnsi="Times New Roman" w:cs="Times New Roman"/>
                <w:color w:val="auto"/>
                <w:sz w:val="20"/>
                <w:szCs w:val="20"/>
                <w:lang w:val="ru-RU" w:bidi="ar-SA"/>
              </w:rPr>
            </w:pPr>
            <w:r w:rsidRPr="007E5BC0">
              <w:rPr>
                <w:rFonts w:ascii="Times New Roman" w:eastAsia="Times New Roman" w:hAnsi="Times New Roman" w:cs="Times New Roman"/>
                <w:sz w:val="20"/>
                <w:szCs w:val="20"/>
                <w:lang w:val="ru-RU" w:bidi="ar-SA"/>
              </w:rPr>
              <w:t>Анулювання дозволу на розміщення зовнішньої реклами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00265</w:t>
            </w:r>
          </w:p>
        </w:tc>
        <w:tc>
          <w:tcPr>
            <w:tcW w:w="5660" w:type="dxa"/>
          </w:tcPr>
          <w:p w:rsidR="007E5BC0" w:rsidRPr="007E5BC0" w:rsidRDefault="007E5BC0" w:rsidP="007E5BC0">
            <w:pPr>
              <w:spacing w:before="83"/>
              <w:rPr>
                <w:rFonts w:ascii="Times New Roman" w:eastAsia="Times New Roman" w:hAnsi="Times New Roman" w:cs="Times New Roman"/>
                <w:bCs/>
                <w:sz w:val="20"/>
                <w:szCs w:val="20"/>
                <w:lang w:val="ru-RU" w:bidi="ar-SA"/>
              </w:rPr>
            </w:pPr>
            <w:r w:rsidRPr="007E5BC0">
              <w:rPr>
                <w:rFonts w:ascii="Times New Roman" w:eastAsia="Times New Roman" w:hAnsi="Times New Roman" w:cs="Times New Roman"/>
                <w:bCs/>
                <w:color w:val="auto"/>
                <w:sz w:val="20"/>
                <w:szCs w:val="20"/>
                <w:lang w:val="ru-RU" w:eastAsia="ru-RU" w:bidi="ar-SA"/>
              </w:rPr>
              <w:t>Видача довідки про припинення ведення особистого селянського господарства або вихід з такого господарства</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01213</w:t>
            </w:r>
          </w:p>
        </w:tc>
        <w:tc>
          <w:tcPr>
            <w:tcW w:w="5660" w:type="dxa"/>
          </w:tcPr>
          <w:p w:rsidR="007E5BC0" w:rsidRPr="007E5BC0" w:rsidRDefault="007E5BC0" w:rsidP="007E5BC0">
            <w:pPr>
              <w:spacing w:before="83"/>
              <w:rPr>
                <w:rFonts w:ascii="Times New Roman" w:eastAsia="Times New Roman" w:hAnsi="Times New Roman" w:cs="Times New Roman"/>
                <w:b/>
                <w:color w:val="auto"/>
                <w:sz w:val="20"/>
                <w:szCs w:val="20"/>
                <w:lang w:val="ru-RU" w:eastAsia="ru-RU" w:bidi="ar-SA"/>
              </w:rPr>
            </w:pPr>
            <w:r w:rsidRPr="007E5BC0">
              <w:rPr>
                <w:rFonts w:ascii="Times New Roman" w:eastAsia="sans-serif" w:hAnsi="Times New Roman" w:cs="Times New Roman"/>
                <w:sz w:val="20"/>
                <w:szCs w:val="20"/>
                <w:shd w:val="clear" w:color="auto" w:fill="FFFFFF"/>
                <w:lang w:val="ru-RU" w:eastAsia="ru-RU" w:bidi="ar-SA"/>
              </w:rPr>
              <w:t>Надання виписки із погосподарської книги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00146</w:t>
            </w:r>
          </w:p>
        </w:tc>
        <w:tc>
          <w:tcPr>
            <w:tcW w:w="5660" w:type="dxa"/>
          </w:tcPr>
          <w:p w:rsidR="007E5BC0" w:rsidRPr="007E5BC0" w:rsidRDefault="007E5BC0" w:rsidP="007E5BC0">
            <w:pPr>
              <w:spacing w:before="83"/>
              <w:rPr>
                <w:rFonts w:ascii="Times New Roman" w:eastAsia="sans-serif" w:hAnsi="Times New Roman" w:cs="Times New Roman"/>
                <w:sz w:val="20"/>
                <w:szCs w:val="20"/>
                <w:shd w:val="clear" w:color="auto" w:fill="FFFFFF"/>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 про зміну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даних 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поданому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виконання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підготовчих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об’єкті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(зміна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відомостей про початок виконання підготовчих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робіт/виправлення технічної помилки)</w:t>
            </w:r>
          </w:p>
        </w:tc>
        <w:tc>
          <w:tcPr>
            <w:tcW w:w="1275" w:type="dxa"/>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00140</w:t>
            </w:r>
          </w:p>
        </w:tc>
        <w:tc>
          <w:tcPr>
            <w:tcW w:w="5660" w:type="dxa"/>
          </w:tcPr>
          <w:p w:rsidR="007E5BC0" w:rsidRPr="007E5BC0" w:rsidRDefault="007E5BC0" w:rsidP="007E5BC0">
            <w:pPr>
              <w:spacing w:before="83"/>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поданій декларації, із виправленням технічної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помилки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декларації про готовність до експлуатації об’єкта,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будівництво якого здійснено на підставі будівельного паспорта</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01873</w:t>
            </w:r>
          </w:p>
        </w:tc>
        <w:tc>
          <w:tcPr>
            <w:tcW w:w="5660" w:type="dxa"/>
          </w:tcPr>
          <w:p w:rsidR="007E5BC0" w:rsidRPr="007E5BC0" w:rsidRDefault="007E5BC0" w:rsidP="007E5BC0">
            <w:pPr>
              <w:spacing w:before="120"/>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Реєстрація декларації про готовність до експлуатації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індивідуальних (садибних), житлових будинків, садових, дачних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будинків, господарських (присадибних) будівель і споруд,</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 і споруд сільськогосподарського призначення (СС1),</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збудованих на земельній ділянці відповідного цільового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призначення без дозвільного документа</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02423</w:t>
            </w:r>
          </w:p>
        </w:tc>
        <w:tc>
          <w:tcPr>
            <w:tcW w:w="5660" w:type="dxa"/>
          </w:tcPr>
          <w:p w:rsidR="007E5BC0" w:rsidRPr="007E5BC0" w:rsidRDefault="007E5BC0" w:rsidP="007E5BC0">
            <w:pPr>
              <w:spacing w:before="84"/>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декларації, із виправленням технічної помилки 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поданій декларації про готовність до експлуатації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індивідуальних (садибних) житлових будинків, садових, дачних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будинків, господарських (присадибних) будівель і споруд,</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 і споруд сільськогосподарського призначення, що за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класом наслідків (відповідальності) належать до об’єктів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незначними наслідками (СС1), збудованих на земельній ділянці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відповідного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цільового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призначення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дозвільного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документа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 виконання будівельних робіт</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02475</w:t>
            </w:r>
          </w:p>
        </w:tc>
        <w:tc>
          <w:tcPr>
            <w:tcW w:w="5660" w:type="dxa"/>
          </w:tcPr>
          <w:p w:rsidR="007E5BC0" w:rsidRPr="007E5BC0" w:rsidRDefault="007E5BC0" w:rsidP="007E5BC0">
            <w:pPr>
              <w:spacing w:before="8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заяві про припинення права, набутого на підставі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повідомлення про початок виконання будівельних робіт щодо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об’єктів, будівництво яких здійснюється на підставі будівельного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паспорта</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02474</w:t>
            </w:r>
          </w:p>
        </w:tc>
        <w:tc>
          <w:tcPr>
            <w:tcW w:w="5660" w:type="dxa"/>
          </w:tcPr>
          <w:p w:rsidR="007E5BC0" w:rsidRPr="007E5BC0" w:rsidRDefault="007E5BC0" w:rsidP="007E5BC0">
            <w:pPr>
              <w:spacing w:before="8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декларації,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виправленням</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технічної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помилки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поданій декларації про готовність до експлуатації об’єкта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незначними наслідками (СС1)</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02477</w:t>
            </w:r>
          </w:p>
        </w:tc>
        <w:tc>
          <w:tcPr>
            <w:tcW w:w="5660" w:type="dxa"/>
          </w:tcPr>
          <w:p w:rsidR="007E5BC0" w:rsidRPr="007E5BC0" w:rsidRDefault="007E5BC0" w:rsidP="007E5BC0">
            <w:pPr>
              <w:spacing w:before="84"/>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Внесення до Реєстру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будівельної діяльності інформації,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декларації,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виправленням</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технічної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помилки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поданій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декларації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готовність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експлуатації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самочинно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збудованого об’єкта, на який визнано право власності за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рішенням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суду</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01670</w:t>
            </w:r>
          </w:p>
        </w:tc>
        <w:tc>
          <w:tcPr>
            <w:tcW w:w="5660" w:type="dxa"/>
          </w:tcPr>
          <w:p w:rsidR="007E5BC0" w:rsidRPr="007E5BC0" w:rsidRDefault="007E5BC0" w:rsidP="007E5BC0">
            <w:pPr>
              <w:spacing w:before="84"/>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 містобудівних умов та обмежень для проектування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об’єкта будівництва на території зони відчуження та зони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безумовного (обов’язкового) відселення</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01685</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змін до містобудівних умов та обмежень для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проектування об’єкта будівництва на території зони відчуження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 зони безумовного (обов’язкового) відселення</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z w:val="18"/>
                <w:szCs w:val="18"/>
                <w:lang w:val="en-US" w:eastAsia="ru-RU" w:bidi="ar-SA"/>
              </w:rPr>
            </w:pPr>
            <w:r w:rsidRPr="007E5BC0">
              <w:rPr>
                <w:rFonts w:ascii="Times New Roman" w:eastAsia="Times New Roman" w:hAnsi="Times New Roman" w:cs="Times New Roman"/>
                <w:color w:val="auto"/>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01671</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Оформлення паспорта прив’язки тимчасової споруди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торгівельного, побутового, соціально-культурного чи іншого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відчуження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безумовного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(обов’язкового)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відселення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01686</w:t>
            </w:r>
          </w:p>
        </w:tc>
        <w:tc>
          <w:tcPr>
            <w:tcW w:w="5660" w:type="dxa"/>
          </w:tcPr>
          <w:p w:rsidR="007E5BC0" w:rsidRPr="007E5BC0" w:rsidRDefault="007E5BC0" w:rsidP="007E5BC0">
            <w:pPr>
              <w:spacing w:before="5" w:line="276" w:lineRule="auto"/>
              <w:ind w:right="140"/>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Внесення змін до паспорта прив’язки тимчасової споруди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торгівельного, побутового, соціально-культурного чи іншого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території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відчуження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безумовного </w:t>
            </w:r>
            <w:r w:rsidRPr="007E5BC0">
              <w:rPr>
                <w:rFonts w:ascii="Times New Roman" w:eastAsia="Times New Roman" w:hAnsi="Times New Roman" w:cs="Times New Roman"/>
                <w:color w:val="auto"/>
                <w:sz w:val="20"/>
                <w:szCs w:val="20"/>
                <w:lang w:val="ru-RU" w:eastAsia="ru-RU" w:bidi="ar-SA"/>
              </w:rPr>
              <w:t>(обов’язкового)</w:t>
            </w:r>
            <w:r w:rsidRPr="007E5BC0">
              <w:rPr>
                <w:rFonts w:ascii="Times New Roman" w:eastAsia="Times New Roman" w:hAnsi="Times New Roman" w:cs="Times New Roman"/>
                <w:color w:val="auto"/>
                <w:spacing w:val="26"/>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відселення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01117</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розміщення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зовнішньої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реклами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поза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межами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населених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пунктів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«Екологічний</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контроль</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природокористування»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01121</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викиди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забруднюючих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речовин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атмосферне</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повітря стаціонарними джерелами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01123</w:t>
            </w:r>
          </w:p>
        </w:tc>
        <w:tc>
          <w:tcPr>
            <w:tcW w:w="5660" w:type="dxa"/>
          </w:tcPr>
          <w:p w:rsidR="007E5BC0" w:rsidRPr="007E5BC0" w:rsidRDefault="007E5BC0" w:rsidP="007E5BC0">
            <w:pPr>
              <w:spacing w:before="20"/>
              <w:rPr>
                <w:rFonts w:ascii="Times New Roman" w:eastAsia="Times New Roman" w:hAnsi="Times New Roman" w:cs="Times New Roman"/>
                <w:color w:val="auto"/>
                <w:sz w:val="20"/>
                <w:szCs w:val="20"/>
                <w:lang w:val="ru-RU" w:eastAsia="ru-RU" w:bidi="ar-SA"/>
              </w:rPr>
            </w:pPr>
          </w:p>
          <w:p w:rsidR="007E5BC0" w:rsidRPr="007E5BC0" w:rsidRDefault="007E5BC0" w:rsidP="007E5BC0">
            <w:pPr>
              <w:spacing w:before="84"/>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викиди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забруднюючих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речовин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атмосферне повітря стаціонарними джерелами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00255</w:t>
            </w:r>
          </w:p>
        </w:tc>
        <w:tc>
          <w:tcPr>
            <w:tcW w:w="5660" w:type="dxa"/>
          </w:tcPr>
          <w:p w:rsidR="007E5BC0" w:rsidRPr="007E5BC0" w:rsidRDefault="007E5BC0" w:rsidP="007E5BC0">
            <w:pPr>
              <w:spacing w:before="20"/>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дозволу</w:t>
            </w:r>
            <w:r w:rsidRPr="007E5BC0">
              <w:rPr>
                <w:rFonts w:ascii="Times New Roman" w:eastAsia="Times New Roman" w:hAnsi="Times New Roman" w:cs="Times New Roman"/>
                <w:color w:val="auto"/>
                <w:spacing w:val="-1"/>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спеціальне</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водокористування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00464</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Припинення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(відкликання)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дозволу на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спеціальне</w:t>
            </w:r>
          </w:p>
          <w:p w:rsidR="007E5BC0" w:rsidRPr="007E5BC0" w:rsidRDefault="007E5BC0" w:rsidP="007E5BC0">
            <w:pPr>
              <w:spacing w:before="20"/>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водокористування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01127</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дозволу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спеціальне використання природних ресурсів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межах територій та об’єктів природно-заповідного фонду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01454</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Реєстрація</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пасіки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01135</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Видача сертифікату племінних (генетичних) ресурсів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01128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Припинення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спеціальне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використання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природних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ресурсів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межах територій та об’єктів природно-заповідного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фонду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00728</w:t>
            </w:r>
          </w:p>
        </w:tc>
        <w:tc>
          <w:tcPr>
            <w:tcW w:w="5660" w:type="dxa"/>
          </w:tcPr>
          <w:p w:rsidR="007E5BC0" w:rsidRPr="007E5BC0" w:rsidRDefault="007A361A" w:rsidP="007E5BC0">
            <w:pPr>
              <w:widowControl/>
              <w:shd w:val="clear" w:color="auto" w:fill="FFFFFF"/>
              <w:rPr>
                <w:rFonts w:ascii="Times New Roman" w:eastAsia="Times New Roman" w:hAnsi="Times New Roman" w:cs="Times New Roman"/>
                <w:color w:val="auto"/>
                <w:w w:val="105"/>
                <w:sz w:val="20"/>
                <w:szCs w:val="20"/>
                <w:lang w:val="en-US" w:eastAsia="ru-RU" w:bidi="ar-SA"/>
              </w:rPr>
            </w:pPr>
            <w:hyperlink r:id="rId22" w:history="1">
              <w:r w:rsidR="007E5BC0" w:rsidRPr="007E5BC0">
                <w:rPr>
                  <w:rFonts w:ascii="Times New Roman" w:eastAsia="sans-serif" w:hAnsi="Times New Roman" w:cs="Times New Roman"/>
                  <w:sz w:val="20"/>
                  <w:lang w:val="en-US" w:eastAsia="en-US" w:bidi="ar-SA"/>
                </w:rPr>
                <w:t>Анулювання дозволу на роботи підвищеної небезпеки, на експлуатацію машин, механізмів, устатковання підвищеної небезпеки</w:t>
              </w:r>
            </w:hyperlink>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2"/>
                <w:w w:val="105"/>
                <w:sz w:val="18"/>
                <w:szCs w:val="18"/>
                <w:lang w:val="en-US" w:eastAsia="ru-RU" w:bidi="ar-SA"/>
              </w:rPr>
              <w:t>00863</w:t>
            </w:r>
          </w:p>
        </w:tc>
        <w:tc>
          <w:tcPr>
            <w:tcW w:w="5660" w:type="dxa"/>
          </w:tcPr>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 xml:space="preserve">Видача дозволу на виконання робіт підвищеної небезпеки та на експлуатацію </w:t>
            </w:r>
            <w:r w:rsidRPr="007E5BC0">
              <w:rPr>
                <w:rFonts w:ascii="Times New Roman" w:eastAsia="sans-serif" w:hAnsi="Times New Roman" w:cs="Times New Roman"/>
                <w:sz w:val="20"/>
                <w:szCs w:val="20"/>
                <w:shd w:val="clear" w:color="auto" w:fill="FFFFFF"/>
                <w:lang w:val="en-US" w:eastAsia="en-US" w:bidi="ar-SA"/>
              </w:rPr>
              <w:t>(застосування) машин, механізмів, устатковання підвищеної небезпеки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before="20"/>
              <w:rPr>
                <w:rFonts w:ascii="Times New Roman" w:eastAsia="Times New Roman" w:hAnsi="Times New Roman" w:cs="Times New Roman"/>
                <w:color w:val="auto"/>
                <w:sz w:val="18"/>
                <w:szCs w:val="18"/>
                <w:lang w:val="ru-RU" w:eastAsia="ru-RU" w:bidi="ar-SA"/>
              </w:rPr>
            </w:pPr>
          </w:p>
          <w:p w:rsidR="007E5BC0" w:rsidRPr="007E5BC0" w:rsidRDefault="007E5BC0" w:rsidP="007E5BC0">
            <w:pPr>
              <w:spacing w:before="3"/>
              <w:rPr>
                <w:rFonts w:ascii="Times New Roman" w:eastAsia="Times New Roman" w:hAnsi="Times New Roman" w:cs="Times New Roman"/>
                <w:color w:val="auto"/>
                <w:w w:val="105"/>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“Харчові</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продукти,</w:t>
            </w:r>
            <w:r w:rsidRPr="007E5BC0">
              <w:rPr>
                <w:rFonts w:ascii="Times New Roman" w:eastAsia="Times New Roman" w:hAnsi="Times New Roman" w:cs="Times New Roman"/>
                <w:b/>
                <w:color w:val="auto"/>
                <w:spacing w:val="6"/>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корми,</w:t>
            </w:r>
            <w:r w:rsidRPr="007E5BC0">
              <w:rPr>
                <w:rFonts w:ascii="Times New Roman" w:eastAsia="Times New Roman" w:hAnsi="Times New Roman" w:cs="Times New Roman"/>
                <w:b/>
                <w:color w:val="auto"/>
                <w:spacing w:val="6"/>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ветеринарна</w:t>
            </w:r>
            <w:r w:rsidRPr="007E5BC0">
              <w:rPr>
                <w:rFonts w:ascii="Times New Roman" w:eastAsia="Times New Roman" w:hAnsi="Times New Roman" w:cs="Times New Roman"/>
                <w:b/>
                <w:color w:val="auto"/>
                <w:spacing w:val="6"/>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медицина”</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ru-RU" w:eastAsia="ru-RU" w:bidi="ar-SA"/>
              </w:rPr>
            </w:pPr>
          </w:p>
        </w:tc>
      </w:tr>
      <w:tr w:rsidR="007E5BC0" w:rsidRPr="007E5BC0" w:rsidTr="00815870">
        <w:trPr>
          <w:trHeight w:val="392"/>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00163</w:t>
            </w:r>
          </w:p>
        </w:tc>
        <w:tc>
          <w:tcPr>
            <w:tcW w:w="5660" w:type="dxa"/>
          </w:tcPr>
          <w:p w:rsidR="007E5BC0" w:rsidRPr="007E5BC0" w:rsidRDefault="007E5BC0" w:rsidP="007E5BC0">
            <w:pPr>
              <w:spacing w:before="20"/>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en-US" w:eastAsia="ru-RU" w:bidi="ar-SA"/>
              </w:rPr>
              <w:t>Видача</w:t>
            </w:r>
            <w:r w:rsidRPr="007E5BC0">
              <w:rPr>
                <w:rFonts w:ascii="Times New Roman" w:eastAsia="Times New Roman" w:hAnsi="Times New Roman" w:cs="Times New Roman"/>
                <w:color w:val="auto"/>
                <w:spacing w:val="14"/>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експлуатаційного</w:t>
            </w:r>
            <w:r w:rsidRPr="007E5BC0">
              <w:rPr>
                <w:rFonts w:ascii="Times New Roman" w:eastAsia="Times New Roman" w:hAnsi="Times New Roman" w:cs="Times New Roman"/>
                <w:color w:val="auto"/>
                <w:spacing w:val="17"/>
                <w:sz w:val="20"/>
                <w:szCs w:val="20"/>
                <w:lang w:val="en-US" w:eastAsia="ru-RU" w:bidi="ar-SA"/>
              </w:rPr>
              <w:t xml:space="preserve"> </w:t>
            </w:r>
            <w:r w:rsidRPr="007E5BC0">
              <w:rPr>
                <w:rFonts w:ascii="Times New Roman" w:eastAsia="Times New Roman" w:hAnsi="Times New Roman" w:cs="Times New Roman"/>
                <w:color w:val="auto"/>
                <w:spacing w:val="-2"/>
                <w:sz w:val="20"/>
                <w:szCs w:val="20"/>
                <w:lang w:val="en-US" w:eastAsia="ru-RU" w:bidi="ar-SA"/>
              </w:rPr>
              <w:t>дозволу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00654</w:t>
            </w:r>
          </w:p>
        </w:tc>
        <w:tc>
          <w:tcPr>
            <w:tcW w:w="5660" w:type="dxa"/>
          </w:tcPr>
          <w:p w:rsidR="007E5BC0" w:rsidRPr="007E5BC0" w:rsidRDefault="007E5BC0" w:rsidP="007E5BC0">
            <w:pPr>
              <w:spacing w:before="20"/>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експлуатаційного дозволу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для потужностей (об’єктів) 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переробки неїстівних продуктів тваринного походження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01399</w:t>
            </w:r>
          </w:p>
        </w:tc>
        <w:tc>
          <w:tcPr>
            <w:tcW w:w="5660" w:type="dxa"/>
          </w:tcPr>
          <w:p w:rsidR="007E5BC0" w:rsidRPr="007E5BC0" w:rsidRDefault="007E5BC0" w:rsidP="007E5BC0">
            <w:pPr>
              <w:spacing w:before="30"/>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реєстрація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потужностей</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оператора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ринку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01400</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змін</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відомостей</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потужностей операторів</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ринку</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01401</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Внесення до державного реєстру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потужностей операторів ринку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відомостей про припинення використання потужності</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02638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експлуатаційного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дозволу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потужність</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для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операторів </w:t>
            </w:r>
            <w:r w:rsidRPr="007E5BC0">
              <w:rPr>
                <w:rFonts w:ascii="Times New Roman" w:eastAsia="Times New Roman" w:hAnsi="Times New Roman" w:cs="Times New Roman"/>
                <w:color w:val="auto"/>
                <w:sz w:val="20"/>
                <w:szCs w:val="20"/>
                <w:lang w:val="ru-RU" w:eastAsia="ru-RU" w:bidi="ar-SA"/>
              </w:rPr>
              <w:t>ринку</w:t>
            </w:r>
            <w:r w:rsidRPr="007E5BC0">
              <w:rPr>
                <w:rFonts w:ascii="Times New Roman" w:eastAsia="Times New Roman" w:hAnsi="Times New Roman" w:cs="Times New Roman"/>
                <w:color w:val="auto"/>
                <w:spacing w:val="3"/>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кормів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02639</w:t>
            </w:r>
          </w:p>
        </w:tc>
        <w:tc>
          <w:tcPr>
            <w:tcW w:w="5660" w:type="dxa"/>
          </w:tcPr>
          <w:p w:rsid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Державна реєстрація постужностей, які використовуються 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будь-якій стадії виробництва та/або обігу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кормі</w:t>
            </w:r>
            <w:proofErr w:type="gramStart"/>
            <w:r w:rsidRPr="007E5BC0">
              <w:rPr>
                <w:rFonts w:ascii="Times New Roman" w:eastAsia="Times New Roman" w:hAnsi="Times New Roman" w:cs="Times New Roman"/>
                <w:color w:val="auto"/>
                <w:w w:val="105"/>
                <w:sz w:val="20"/>
                <w:szCs w:val="20"/>
                <w:lang w:val="ru-RU" w:eastAsia="ru-RU" w:bidi="ar-SA"/>
              </w:rPr>
              <w:t>в</w:t>
            </w:r>
            <w:proofErr w:type="gramEnd"/>
            <w:r w:rsidRPr="007E5BC0">
              <w:rPr>
                <w:rFonts w:ascii="Times New Roman" w:eastAsia="Times New Roman" w:hAnsi="Times New Roman" w:cs="Times New Roman"/>
                <w:color w:val="auto"/>
                <w:w w:val="105"/>
                <w:sz w:val="20"/>
                <w:szCs w:val="20"/>
                <w:lang w:val="ru-RU" w:eastAsia="ru-RU" w:bidi="ar-SA"/>
              </w:rPr>
              <w:t xml:space="preserve"> та не</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потребують отримання експлуатаційного дозволу</w:t>
            </w:r>
          </w:p>
          <w:p w:rsidR="00D11020" w:rsidRPr="007E5BC0" w:rsidRDefault="00D11020" w:rsidP="007E5BC0">
            <w:pPr>
              <w:spacing w:before="3"/>
              <w:rPr>
                <w:rFonts w:ascii="Times New Roman" w:eastAsia="Times New Roman" w:hAnsi="Times New Roman" w:cs="Times New Roman"/>
                <w:color w:val="auto"/>
                <w:spacing w:val="-2"/>
                <w:w w:val="105"/>
                <w:sz w:val="20"/>
                <w:szCs w:val="20"/>
                <w:lang w:val="ru-RU" w:eastAsia="ru-RU" w:bidi="ar-SA"/>
              </w:rPr>
            </w:pP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18"/>
                <w:szCs w:val="18"/>
                <w:lang w:val="ru-RU" w:eastAsia="ru-RU" w:bidi="ar-SA"/>
              </w:rPr>
            </w:pPr>
            <w:r w:rsidRPr="007E5BC0">
              <w:rPr>
                <w:rFonts w:ascii="Times New Roman" w:eastAsia="Times New Roman" w:hAnsi="Times New Roman" w:cs="Times New Roman"/>
                <w:b/>
                <w:bCs/>
                <w:color w:val="auto"/>
                <w:lang w:val="en-US" w:eastAsia="ru-RU" w:bidi="ar-SA"/>
              </w:rPr>
              <w:t>Категорія “Транспорт”</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01645</w:t>
            </w:r>
          </w:p>
        </w:tc>
        <w:tc>
          <w:tcPr>
            <w:tcW w:w="5660" w:type="dxa"/>
          </w:tcPr>
          <w:p w:rsidR="007E5BC0" w:rsidRPr="007E5BC0" w:rsidRDefault="007A361A" w:rsidP="007E5BC0">
            <w:pPr>
              <w:rPr>
                <w:rFonts w:ascii="Times New Roman" w:eastAsia="Times New Roman" w:hAnsi="Times New Roman" w:cs="Times New Roman"/>
                <w:color w:val="auto"/>
                <w:sz w:val="20"/>
                <w:szCs w:val="20"/>
                <w:lang w:val="en-US" w:eastAsia="ru-RU" w:bidi="ar-SA"/>
              </w:rPr>
            </w:pPr>
            <w:hyperlink r:id="rId23" w:history="1">
              <w:r w:rsidR="007E5BC0" w:rsidRPr="007E5BC0">
                <w:rPr>
                  <w:rFonts w:ascii="Times New Roman" w:eastAsia="Times New Roman" w:hAnsi="Times New Roman" w:cs="Times New Roman"/>
                  <w:sz w:val="20"/>
                  <w:lang w:val="en-US" w:eastAsia="ru-RU" w:bidi="ar-SA"/>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hyperlink>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01719</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z w:val="20"/>
                <w:szCs w:val="20"/>
                <w:shd w:val="clear" w:color="auto" w:fill="FFFFFF"/>
                <w:lang w:val="en-US" w:eastAsia="ru-RU" w:bidi="ar-SA"/>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b/>
                <w:color w:val="auto"/>
                <w:spacing w:val="-2"/>
                <w:w w:val="105"/>
                <w:lang w:val="en-US" w:eastAsia="ru-RU" w:bidi="ar-SA"/>
              </w:rPr>
              <w:t>Категорія</w:t>
            </w:r>
            <w:r w:rsidRPr="007E5BC0">
              <w:rPr>
                <w:rFonts w:ascii="Times New Roman" w:eastAsia="Times New Roman" w:hAnsi="Times New Roman" w:cs="Times New Roman"/>
                <w:b/>
                <w:color w:val="auto"/>
                <w:spacing w:val="4"/>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«Охорона</w:t>
            </w:r>
            <w:r w:rsidRPr="007E5BC0">
              <w:rPr>
                <w:rFonts w:ascii="Times New Roman" w:eastAsia="Times New Roman" w:hAnsi="Times New Roman" w:cs="Times New Roman"/>
                <w:b/>
                <w:color w:val="auto"/>
                <w:spacing w:val="6"/>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культурної</w:t>
            </w:r>
            <w:r w:rsidRPr="007E5BC0">
              <w:rPr>
                <w:rFonts w:ascii="Times New Roman" w:eastAsia="Times New Roman" w:hAnsi="Times New Roman" w:cs="Times New Roman"/>
                <w:b/>
                <w:color w:val="auto"/>
                <w:spacing w:val="5"/>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спадщини»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01132</w:t>
            </w:r>
          </w:p>
        </w:tc>
        <w:tc>
          <w:tcPr>
            <w:tcW w:w="5660" w:type="dxa"/>
          </w:tcPr>
          <w:p w:rsidR="007E5BC0" w:rsidRPr="007E5BC0" w:rsidRDefault="007E5BC0" w:rsidP="007E5BC0">
            <w:pPr>
              <w:spacing w:before="3"/>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Погодження відчуження або передачі пам’яток місцевого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власниками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уповноваженими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ними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органами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іншим особам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володіння, користування або управління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01133</w:t>
            </w:r>
          </w:p>
        </w:tc>
        <w:tc>
          <w:tcPr>
            <w:tcW w:w="5660" w:type="dxa"/>
          </w:tcPr>
          <w:p w:rsidR="007E5BC0" w:rsidRPr="007E5BC0" w:rsidRDefault="007E5BC0" w:rsidP="007E5BC0">
            <w:pPr>
              <w:spacing w:before="52"/>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Погодження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програм</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проектів</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містобудівних,</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архітектурних</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ландшафтних перетворень, меліоративних, шляхових, земельних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 реалізація яких може позначитися на стані пам’яток</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місцевого значення, їх територій і зон охорони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01619</w:t>
            </w:r>
          </w:p>
        </w:tc>
        <w:tc>
          <w:tcPr>
            <w:tcW w:w="5660" w:type="dxa"/>
          </w:tcPr>
          <w:p w:rsidR="007E5BC0" w:rsidRPr="007E5BC0" w:rsidRDefault="007E5BC0" w:rsidP="007E5BC0">
            <w:pPr>
              <w:spacing w:before="137"/>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Укладення охоронного договору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пам’ятки культурної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спадщини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02548</w:t>
            </w:r>
          </w:p>
        </w:tc>
        <w:tc>
          <w:tcPr>
            <w:tcW w:w="5660" w:type="dxa"/>
          </w:tcPr>
          <w:p w:rsidR="007E5BC0" w:rsidRPr="007E5BC0" w:rsidRDefault="007E5BC0" w:rsidP="007E5BC0">
            <w:pPr>
              <w:spacing w:before="13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Укладення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охоронного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договору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щойно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виявлений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об’єкт</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культурної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спадщини</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01469</w:t>
            </w:r>
          </w:p>
        </w:tc>
        <w:tc>
          <w:tcPr>
            <w:tcW w:w="5660" w:type="dxa"/>
          </w:tcPr>
          <w:p w:rsidR="007E5BC0" w:rsidRPr="007E5BC0" w:rsidRDefault="007E5BC0" w:rsidP="007E5BC0">
            <w:pPr>
              <w:spacing w:before="137"/>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Затвердження науково-проектної документації на виконання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 із консервації, реставрації, реабілітації, музеєфікації,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ремонту</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 пристосування пам’яток місцевого значення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10"/>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333333"/>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before="137"/>
              <w:rPr>
                <w:rFonts w:ascii="Times New Roman" w:eastAsia="Times New Roman" w:hAnsi="Times New Roman" w:cs="Times New Roman"/>
                <w:color w:val="auto"/>
                <w:w w:val="105"/>
                <w:lang w:val="ru-RU" w:eastAsia="ru-RU" w:bidi="ar-SA"/>
              </w:rPr>
            </w:pPr>
            <w:r w:rsidRPr="007E5BC0">
              <w:rPr>
                <w:rFonts w:ascii="Times New Roman" w:eastAsia="Times New Roman" w:hAnsi="Times New Roman" w:cs="Times New Roman"/>
                <w:b/>
                <w:color w:val="auto"/>
                <w:spacing w:val="-2"/>
                <w:w w:val="105"/>
                <w:lang w:val="en-US" w:eastAsia="ru-RU" w:bidi="ar-SA"/>
              </w:rPr>
              <w:t>Категорія</w:t>
            </w:r>
            <w:r w:rsidRPr="007E5BC0">
              <w:rPr>
                <w:rFonts w:ascii="Times New Roman" w:eastAsia="Times New Roman" w:hAnsi="Times New Roman" w:cs="Times New Roman"/>
                <w:b/>
                <w:color w:val="auto"/>
                <w:spacing w:val="5"/>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«Пенсійне</w:t>
            </w:r>
            <w:r w:rsidRPr="007E5BC0">
              <w:rPr>
                <w:rFonts w:ascii="Times New Roman" w:eastAsia="Times New Roman" w:hAnsi="Times New Roman" w:cs="Times New Roman"/>
                <w:b/>
                <w:color w:val="auto"/>
                <w:spacing w:val="5"/>
                <w:w w:val="105"/>
                <w:lang w:val="en-US" w:eastAsia="ru-RU" w:bidi="ar-SA"/>
              </w:rPr>
              <w:t xml:space="preserve"> </w:t>
            </w:r>
            <w:r w:rsidRPr="007E5BC0">
              <w:rPr>
                <w:rFonts w:ascii="Times New Roman" w:eastAsia="Times New Roman" w:hAnsi="Times New Roman" w:cs="Times New Roman"/>
                <w:b/>
                <w:color w:val="auto"/>
                <w:spacing w:val="-2"/>
                <w:w w:val="105"/>
                <w:lang w:val="en-US" w:eastAsia="ru-RU" w:bidi="ar-SA"/>
              </w:rPr>
              <w:t>забезпечення»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00248</w:t>
            </w:r>
          </w:p>
        </w:tc>
        <w:tc>
          <w:tcPr>
            <w:tcW w:w="5660" w:type="dxa"/>
          </w:tcPr>
          <w:p w:rsidR="007E5BC0" w:rsidRPr="007E5BC0" w:rsidRDefault="007E5BC0" w:rsidP="007E5BC0">
            <w:pPr>
              <w:spacing w:before="137"/>
              <w:rPr>
                <w:rFonts w:ascii="Times New Roman" w:eastAsia="Times New Roman" w:hAnsi="Times New Roman" w:cs="Times New Roman"/>
                <w:b/>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Видача</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пенсійного</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посвідчення</w:t>
            </w:r>
          </w:p>
        </w:tc>
        <w:tc>
          <w:tcPr>
            <w:tcW w:w="1275" w:type="dxa"/>
          </w:tcPr>
          <w:p w:rsidR="007E5BC0" w:rsidRPr="007E5BC0" w:rsidRDefault="007E5BC0" w:rsidP="007E5BC0">
            <w:pPr>
              <w:rPr>
                <w:rFonts w:ascii="Times New Roman" w:eastAsia="Times New Roman" w:hAnsi="Times New Roman" w:cs="Times New Roman"/>
                <w:color w:val="auto"/>
                <w:spacing w:val="-10"/>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00249</w:t>
            </w:r>
          </w:p>
        </w:tc>
        <w:tc>
          <w:tcPr>
            <w:tcW w:w="5660" w:type="dxa"/>
          </w:tcPr>
          <w:p w:rsidR="007E5BC0" w:rsidRPr="007E5BC0" w:rsidRDefault="007E5BC0" w:rsidP="007E5BC0">
            <w:pPr>
              <w:spacing w:before="137"/>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доходи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пенсіонера</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00250</w:t>
            </w:r>
          </w:p>
        </w:tc>
        <w:tc>
          <w:tcPr>
            <w:tcW w:w="5660" w:type="dxa"/>
          </w:tcPr>
          <w:p w:rsidR="007E5BC0" w:rsidRPr="007E5BC0" w:rsidRDefault="007E5BC0" w:rsidP="007E5BC0">
            <w:pPr>
              <w:spacing w:before="5"/>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довідки</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перебування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обліку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Пенсійному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 xml:space="preserve">фонді </w:t>
            </w:r>
            <w:r w:rsidRPr="007E5BC0">
              <w:rPr>
                <w:rFonts w:ascii="Times New Roman" w:eastAsia="Times New Roman" w:hAnsi="Times New Roman" w:cs="Times New Roman"/>
                <w:color w:val="auto"/>
                <w:spacing w:val="-2"/>
                <w:w w:val="105"/>
                <w:sz w:val="20"/>
                <w:szCs w:val="20"/>
                <w:lang w:val="ru-RU" w:eastAsia="ru-RU" w:bidi="ar-SA"/>
              </w:rPr>
              <w:t>України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00252</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виплату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пенсії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новим</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місцем</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проживання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00253</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Зміна</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способу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виплати</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пенсії</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00280</w:t>
            </w:r>
          </w:p>
        </w:tc>
        <w:tc>
          <w:tcPr>
            <w:tcW w:w="5660" w:type="dxa"/>
          </w:tcPr>
          <w:p w:rsidR="007E5BC0" w:rsidRPr="007E5BC0" w:rsidRDefault="007E5BC0" w:rsidP="007E5BC0">
            <w:pPr>
              <w:spacing w:before="5"/>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2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1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2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Електронного</w:t>
            </w:r>
            <w:r w:rsidRPr="007E5BC0">
              <w:rPr>
                <w:rFonts w:ascii="Times New Roman" w:eastAsia="Times New Roman" w:hAnsi="Times New Roman" w:cs="Times New Roman"/>
                <w:color w:val="auto"/>
                <w:spacing w:val="2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1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листків</w:t>
            </w:r>
          </w:p>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непрацездатності</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00906</w:t>
            </w:r>
          </w:p>
        </w:tc>
        <w:tc>
          <w:tcPr>
            <w:tcW w:w="5660" w:type="dxa"/>
          </w:tcPr>
          <w:p w:rsidR="007E5BC0" w:rsidRPr="007E5BC0" w:rsidRDefault="007E5BC0" w:rsidP="007E5BC0">
            <w:pPr>
              <w:spacing w:before="5"/>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даних</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нараховану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заробітну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плату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(дохід)</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межах </w:t>
            </w:r>
            <w:r w:rsidRPr="007E5BC0">
              <w:rPr>
                <w:rFonts w:ascii="Times New Roman" w:eastAsia="Times New Roman" w:hAnsi="Times New Roman" w:cs="Times New Roman"/>
                <w:color w:val="auto"/>
                <w:sz w:val="20"/>
                <w:szCs w:val="20"/>
                <w:lang w:val="ru-RU" w:eastAsia="ru-RU" w:bidi="ar-SA"/>
              </w:rPr>
              <w:t>максимальної</w:t>
            </w:r>
            <w:r w:rsidRPr="007E5BC0">
              <w:rPr>
                <w:rFonts w:ascii="Times New Roman" w:eastAsia="Times New Roman" w:hAnsi="Times New Roman" w:cs="Times New Roman"/>
                <w:color w:val="auto"/>
                <w:spacing w:val="25"/>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величини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00907</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даних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особливі</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умови</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праці</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00908</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довідки</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трудовий</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та</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страховий</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стаж</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00919</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 інформації з реєстру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застрахованих осіб 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 загальнообов'язкового державного соціального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страхування за формою </w:t>
            </w:r>
            <w:r w:rsidRPr="007E5BC0">
              <w:rPr>
                <w:rFonts w:ascii="Times New Roman" w:eastAsia="Times New Roman" w:hAnsi="Times New Roman" w:cs="Times New Roman"/>
                <w:color w:val="auto"/>
                <w:w w:val="105"/>
                <w:sz w:val="20"/>
                <w:szCs w:val="20"/>
                <w:lang w:val="en-US" w:eastAsia="ru-RU" w:bidi="ar-SA"/>
              </w:rPr>
              <w:t>ОК-5</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00920</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 інформації з реєстру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застрахованих осіб Державного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 загальнообов'язкового державного соціального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страхування за формою </w:t>
            </w:r>
            <w:r w:rsidRPr="007E5BC0">
              <w:rPr>
                <w:rFonts w:ascii="Times New Roman" w:eastAsia="Times New Roman" w:hAnsi="Times New Roman" w:cs="Times New Roman"/>
                <w:color w:val="auto"/>
                <w:w w:val="105"/>
                <w:sz w:val="20"/>
                <w:szCs w:val="20"/>
                <w:lang w:val="en-US" w:eastAsia="ru-RU" w:bidi="ar-SA"/>
              </w:rPr>
              <w:t>ОК-7</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00921</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витягу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застрахованих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осіб</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реєстру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загальнообов’язкового державного соціального страхування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00922</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z w:val="20"/>
                <w:szCs w:val="20"/>
                <w:lang w:val="ru-RU" w:eastAsia="ru-RU" w:bidi="ar-SA"/>
              </w:rPr>
              <w:t>Видача</w:t>
            </w:r>
            <w:r w:rsidRPr="007E5BC0">
              <w:rPr>
                <w:rFonts w:ascii="Times New Roman" w:eastAsia="Times New Roman" w:hAnsi="Times New Roman" w:cs="Times New Roman"/>
                <w:color w:val="auto"/>
                <w:spacing w:val="13"/>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даних</w:t>
            </w:r>
            <w:r w:rsidRPr="007E5BC0">
              <w:rPr>
                <w:rFonts w:ascii="Times New Roman" w:eastAsia="Times New Roman" w:hAnsi="Times New Roman" w:cs="Times New Roman"/>
                <w:color w:val="auto"/>
                <w:spacing w:val="15"/>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про</w:t>
            </w:r>
            <w:r w:rsidRPr="007E5BC0">
              <w:rPr>
                <w:rFonts w:ascii="Times New Roman" w:eastAsia="Times New Roman" w:hAnsi="Times New Roman" w:cs="Times New Roman"/>
                <w:color w:val="auto"/>
                <w:spacing w:val="15"/>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нараховану</w:t>
            </w:r>
            <w:r w:rsidRPr="007E5BC0">
              <w:rPr>
                <w:rFonts w:ascii="Times New Roman" w:eastAsia="Times New Roman" w:hAnsi="Times New Roman" w:cs="Times New Roman"/>
                <w:color w:val="auto"/>
                <w:spacing w:val="4"/>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заробітну</w:t>
            </w:r>
            <w:r w:rsidRPr="007E5BC0">
              <w:rPr>
                <w:rFonts w:ascii="Times New Roman" w:eastAsia="Times New Roman" w:hAnsi="Times New Roman" w:cs="Times New Roman"/>
                <w:color w:val="auto"/>
                <w:spacing w:val="3"/>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плату</w:t>
            </w:r>
            <w:r w:rsidRPr="007E5BC0">
              <w:rPr>
                <w:rFonts w:ascii="Times New Roman" w:eastAsia="Times New Roman" w:hAnsi="Times New Roman" w:cs="Times New Roman"/>
                <w:color w:val="auto"/>
                <w:spacing w:val="4"/>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(дохід)</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01895</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en-US" w:eastAsia="ru-RU" w:bidi="ar-SA"/>
              </w:rPr>
              <w:t>Переоформлення</w:t>
            </w:r>
            <w:r w:rsidRPr="007E5BC0">
              <w:rPr>
                <w:rFonts w:ascii="Times New Roman" w:eastAsia="Times New Roman" w:hAnsi="Times New Roman" w:cs="Times New Roman"/>
                <w:color w:val="auto"/>
                <w:spacing w:val="25"/>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пенсійного</w:t>
            </w:r>
            <w:r w:rsidRPr="007E5BC0">
              <w:rPr>
                <w:rFonts w:ascii="Times New Roman" w:eastAsia="Times New Roman" w:hAnsi="Times New Roman" w:cs="Times New Roman"/>
                <w:color w:val="auto"/>
                <w:spacing w:val="25"/>
                <w:sz w:val="20"/>
                <w:szCs w:val="20"/>
                <w:lang w:val="en-US" w:eastAsia="ru-RU" w:bidi="ar-SA"/>
              </w:rPr>
              <w:t xml:space="preserve"> </w:t>
            </w:r>
            <w:r w:rsidRPr="007E5BC0">
              <w:rPr>
                <w:rFonts w:ascii="Times New Roman" w:eastAsia="Times New Roman" w:hAnsi="Times New Roman" w:cs="Times New Roman"/>
                <w:color w:val="auto"/>
                <w:spacing w:val="-2"/>
                <w:sz w:val="20"/>
                <w:szCs w:val="20"/>
                <w:lang w:val="en-US" w:eastAsia="ru-RU" w:bidi="ar-SA"/>
              </w:rPr>
              <w:t>посвідчення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02268</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інформації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пенсійної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справи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90"/>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02330</w:t>
            </w:r>
          </w:p>
        </w:tc>
        <w:tc>
          <w:tcPr>
            <w:tcW w:w="5660" w:type="dxa"/>
          </w:tcPr>
          <w:p w:rsidR="007E5BC0" w:rsidRPr="007E5BC0" w:rsidRDefault="007E5BC0" w:rsidP="007E5BC0">
            <w:pPr>
              <w:spacing w:before="5"/>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інформації</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щодо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розрахунків</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платежів</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Пенсійного </w:t>
            </w:r>
            <w:r w:rsidRPr="007E5BC0">
              <w:rPr>
                <w:rFonts w:ascii="Times New Roman" w:eastAsia="Times New Roman" w:hAnsi="Times New Roman" w:cs="Times New Roman"/>
                <w:color w:val="auto"/>
                <w:spacing w:val="-4"/>
                <w:w w:val="105"/>
                <w:sz w:val="20"/>
                <w:szCs w:val="20"/>
                <w:lang w:val="ru-RU" w:eastAsia="ru-RU" w:bidi="ar-SA"/>
              </w:rPr>
              <w:t>фонду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333333"/>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rPr>
                <w:rFonts w:ascii="Times New Roman" w:eastAsia="Times New Roman" w:hAnsi="Times New Roman" w:cs="Times New Roman"/>
                <w:color w:val="auto"/>
                <w:spacing w:val="-2"/>
                <w:w w:val="105"/>
                <w:sz w:val="18"/>
                <w:szCs w:val="18"/>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1"/>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«Ветерани</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війни</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члени</w:t>
            </w:r>
            <w:r w:rsidRPr="007E5BC0">
              <w:rPr>
                <w:rFonts w:ascii="Times New Roman" w:eastAsia="Times New Roman" w:hAnsi="Times New Roman" w:cs="Times New Roman"/>
                <w:b/>
                <w:color w:val="auto"/>
                <w:spacing w:val="2"/>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їх</w:t>
            </w:r>
            <w:r w:rsidRPr="007E5BC0">
              <w:rPr>
                <w:rFonts w:ascii="Times New Roman" w:eastAsia="Times New Roman" w:hAnsi="Times New Roman" w:cs="Times New Roman"/>
                <w:b/>
                <w:color w:val="auto"/>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родин»</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02266</w:t>
            </w:r>
          </w:p>
        </w:tc>
        <w:tc>
          <w:tcPr>
            <w:tcW w:w="5660" w:type="dxa"/>
          </w:tcPr>
          <w:p w:rsidR="007E5BC0" w:rsidRPr="007E5BC0" w:rsidRDefault="007E5BC0" w:rsidP="007E5BC0">
            <w:pPr>
              <w:spacing w:before="3"/>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відомостей</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Єдиного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державного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реєстру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ветеранів війни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02596</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Видача</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посвідчення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особи</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з</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інвалідністю</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внаслідок</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війни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02597</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 статусу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члена сім'ї загиблого (померлого) ветерана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війни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02598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Продовження строку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дії посвідчення особи з інвалідністю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внаслідок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02599</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посвідчення члена сім'ї загиблого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(померлого)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ветерана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члена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сім'ї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загиблого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(померлого) Захисника чи Захисниці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02600</w:t>
            </w:r>
          </w:p>
        </w:tc>
        <w:tc>
          <w:tcPr>
            <w:tcW w:w="5660" w:type="dxa"/>
          </w:tcPr>
          <w:p w:rsidR="007E5BC0" w:rsidRPr="007E5BC0" w:rsidRDefault="007E5BC0" w:rsidP="007E5BC0">
            <w:pPr>
              <w:spacing w:before="5"/>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Продовження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строку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посвідчення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члена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сім'ї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загиблого</w:t>
            </w:r>
          </w:p>
          <w:p w:rsidR="007E5BC0" w:rsidRPr="007E5BC0" w:rsidRDefault="007E5BC0" w:rsidP="007E5BC0">
            <w:pPr>
              <w:spacing w:before="3"/>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(померлого)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ветерана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члена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сім'ї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загиблого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(померлого) Захисника чи Захисниці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333333"/>
                <w:spacing w:val="-2"/>
                <w:w w:val="105"/>
                <w:sz w:val="20"/>
                <w:szCs w:val="20"/>
                <w:lang w:val="en-US" w:eastAsia="ru-RU" w:bidi="ar-SA"/>
              </w:rPr>
              <w:t>02545</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Встановлення статусу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учасника бойових дій, видача посвідчення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особам, які з 24 лютого по 25 березня 2022 року</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відповідно 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Закону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 «Про забезпечення участі цивільних осіб 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захисті України»</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складі добровольчих формувань брали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участь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здійсненні заходів, необхідних для забезпечення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оборони України, захисту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безпеки населення та інтересів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держави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з військовою агресією </w:t>
            </w:r>
            <w:r w:rsidRPr="007E5BC0">
              <w:rPr>
                <w:rFonts w:ascii="Times New Roman" w:eastAsia="Times New Roman" w:hAnsi="Times New Roman" w:cs="Times New Roman"/>
                <w:color w:val="auto"/>
                <w:w w:val="105"/>
                <w:sz w:val="20"/>
                <w:szCs w:val="20"/>
                <w:lang w:val="ru-RU" w:eastAsia="ru-RU" w:bidi="ar-SA"/>
              </w:rPr>
              <w:t>Російської Федерації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проти України, перебуваючи безпосередньо в районах та у</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період здійснення зазначених заходів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333333"/>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02546</w:t>
            </w:r>
          </w:p>
        </w:tc>
        <w:tc>
          <w:tcPr>
            <w:tcW w:w="5660" w:type="dxa"/>
          </w:tcPr>
          <w:p w:rsidR="007E5BC0" w:rsidRPr="007E5BC0" w:rsidRDefault="007E5BC0" w:rsidP="007E5BC0">
            <w:pPr>
              <w:spacing w:before="52"/>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одноразової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членам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сімей</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загиблих (померлих) Захисників і Захисниць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02544</w:t>
            </w:r>
          </w:p>
        </w:tc>
        <w:tc>
          <w:tcPr>
            <w:tcW w:w="5660" w:type="dxa"/>
          </w:tcPr>
          <w:p w:rsidR="007E5BC0" w:rsidRPr="007E5BC0" w:rsidRDefault="007E5BC0" w:rsidP="007E5BC0">
            <w:pPr>
              <w:spacing w:before="52"/>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Встановлення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факту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безпосередньої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участі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заходах,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необхідних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забезпечення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оборони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захисту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безпеки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населення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інтересів держави 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зв’язку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з військовою агресією </w:t>
            </w:r>
            <w:r w:rsidRPr="007E5BC0">
              <w:rPr>
                <w:rFonts w:ascii="Times New Roman" w:eastAsia="Times New Roman" w:hAnsi="Times New Roman" w:cs="Times New Roman"/>
                <w:color w:val="auto"/>
                <w:w w:val="105"/>
                <w:sz w:val="20"/>
                <w:szCs w:val="20"/>
                <w:lang w:val="en-US" w:eastAsia="ru-RU" w:bidi="ar-SA"/>
              </w:rPr>
              <w:t>Російської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Федерації проти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01586</w:t>
            </w:r>
          </w:p>
        </w:tc>
        <w:tc>
          <w:tcPr>
            <w:tcW w:w="5660" w:type="dxa"/>
          </w:tcPr>
          <w:p w:rsidR="007E5BC0" w:rsidRPr="007E5BC0" w:rsidRDefault="007E5BC0" w:rsidP="007E5BC0">
            <w:pPr>
              <w:spacing w:before="52"/>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Видача направлення для отримання послуги з професійної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адаптації осіб, які звільняються або звільнені з військової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служби,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ветеранів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мають</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особливі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заслуги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перед Батьківщиною, членів сімей таких осіб, членів сімей</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загиблих (померлих) ветеранів війни, членів сімей загиблих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(померлих) Захисників та Захисниць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00237</w:t>
            </w:r>
          </w:p>
        </w:tc>
        <w:tc>
          <w:tcPr>
            <w:tcW w:w="5660" w:type="dxa"/>
          </w:tcPr>
          <w:p w:rsidR="007E5BC0" w:rsidRPr="007E5BC0" w:rsidRDefault="007E5BC0" w:rsidP="007E5BC0">
            <w:pPr>
              <w:spacing w:before="84"/>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 статусу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члена сім’ї загиблого (померлого)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Захисника чи Захисниці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00241</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внаслідок</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війни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01286</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 статусу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учасника бойових дій, видача посвідчення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 які 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період до 23 лютого 2018 р. включно 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складі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добровольчих формувань брали безпосередню участь 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антитерористичній</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операції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01877</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Призначення одноразової грошової допомоги 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разі інвалідності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волонтера</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внаслідок</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поранення</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(контузії,</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травми</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каліцтва),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отриманого під час надання волонтерської допомоги в районі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проведення антитерористичної операції, здійснення заходів із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забезпечення національної безпеки і оборони, відсічі 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стримування</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збройної</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агресії</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Російської</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Федерації</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Донецькій</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 Луганській областях, здійснення заходів, необхідних для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забезпечення оборони України, захисту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безпеки населення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інтересів держави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 військовою агресією Російської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Федерації проти України та/або іншої країни проти України,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бойових дій та збройного конфлікту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00239</w:t>
            </w:r>
          </w:p>
        </w:tc>
        <w:tc>
          <w:tcPr>
            <w:tcW w:w="5660" w:type="dxa"/>
          </w:tcPr>
          <w:p w:rsidR="007E5BC0" w:rsidRPr="007E5BC0" w:rsidRDefault="007E5BC0" w:rsidP="007E5BC0">
            <w:pPr>
              <w:spacing w:before="84"/>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учасника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війни,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посвідчення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01597</w:t>
            </w:r>
          </w:p>
        </w:tc>
        <w:tc>
          <w:tcPr>
            <w:tcW w:w="5660" w:type="dxa"/>
          </w:tcPr>
          <w:p w:rsidR="007E5BC0" w:rsidRPr="007E5BC0" w:rsidRDefault="007E5BC0" w:rsidP="007E5BC0">
            <w:pPr>
              <w:spacing w:before="10" w:line="276" w:lineRule="auto"/>
              <w:ind w:right="84"/>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Видача нового посвідчення особи з інвалідністю внаслідок</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 учасника війни, члена сім’ї загиблого (померлого)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ветерана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члена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сім’ї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загиблого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(померлого)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Захисника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Захисниці України, постраждалого учасника Революції Гідності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замість непридатного/втраченого та у</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разі зміни персональних </w:t>
            </w:r>
            <w:r w:rsidRPr="007E5BC0">
              <w:rPr>
                <w:rFonts w:ascii="Times New Roman" w:eastAsia="Times New Roman" w:hAnsi="Times New Roman" w:cs="Times New Roman"/>
                <w:color w:val="auto"/>
                <w:spacing w:val="-4"/>
                <w:w w:val="105"/>
                <w:sz w:val="20"/>
                <w:szCs w:val="20"/>
                <w:lang w:val="en-US" w:eastAsia="ru-RU" w:bidi="ar-SA"/>
              </w:rPr>
              <w:t>даних</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02499</w:t>
            </w:r>
          </w:p>
        </w:tc>
        <w:tc>
          <w:tcPr>
            <w:tcW w:w="5660" w:type="dxa"/>
          </w:tcPr>
          <w:p w:rsidR="007E5BC0" w:rsidRPr="007E5BC0" w:rsidRDefault="007E5BC0" w:rsidP="007E5BC0">
            <w:pPr>
              <w:spacing w:before="5" w:line="276" w:lineRule="auto"/>
              <w:ind w:right="38"/>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Позбавлення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статусу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внаслідок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члена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сім’ї загиблого (померлого) Захисника чи Захисниці України за заявою</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такої</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особи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00105</w:t>
            </w:r>
          </w:p>
        </w:tc>
        <w:tc>
          <w:tcPr>
            <w:tcW w:w="5660" w:type="dxa"/>
          </w:tcPr>
          <w:p w:rsidR="007E5BC0" w:rsidRPr="007E5BC0" w:rsidRDefault="007E5BC0" w:rsidP="007E5BC0">
            <w:pPr>
              <w:spacing w:line="276" w:lineRule="auto"/>
              <w:ind w:right="38"/>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одноразової грошової допомоги членам сім’ї,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батькам та утриманцям волонтера, загиблого (померлого)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внаслідок поранення (контузії, травми або каліцтва), отриманого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під час надання волонтерської допомоги в районі проведення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антитерористичної</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операції,</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здійснення</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заходів</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із</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забезпечення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національної безпеки і оборони, відсічі і стримування збройної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агресії Російської Федерації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Донецькій та Луганській областях,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здійснення заходів, необхідних для забезпечення оборони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 захисту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безпеки населення та інтересів держави 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 військовою агресією Російської Федерації проти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 та/або іншої країни проти України, бойових дій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збройного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конфлікту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02502</w:t>
            </w:r>
          </w:p>
        </w:tc>
        <w:tc>
          <w:tcPr>
            <w:tcW w:w="5660" w:type="dxa"/>
          </w:tcPr>
          <w:p w:rsidR="007E5BC0" w:rsidRPr="007E5BC0" w:rsidRDefault="007E5BC0" w:rsidP="007E5BC0">
            <w:pPr>
              <w:spacing w:before="5" w:line="276" w:lineRule="auto"/>
              <w:ind w:right="241"/>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одноразової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допомоги</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внаслідок</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зазначеним</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пунктах</w:t>
            </w:r>
            <w:r w:rsidRPr="007E5BC0">
              <w:rPr>
                <w:rFonts w:ascii="Times New Roman" w:eastAsia="Times New Roman" w:hAnsi="Times New Roman" w:cs="Times New Roman"/>
                <w:color w:val="auto"/>
                <w:w w:val="105"/>
                <w:sz w:val="20"/>
                <w:szCs w:val="20"/>
                <w:lang w:val="en-US" w:eastAsia="ru-RU" w:bidi="ar-SA"/>
              </w:rPr>
              <w:t xml:space="preserve"> 11-16</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частини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другої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статті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7</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Закону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статус</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ветеранів</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w w:val="105"/>
                <w:sz w:val="20"/>
                <w:szCs w:val="20"/>
                <w:lang w:val="en-US" w:eastAsia="ru-RU" w:bidi="ar-SA"/>
              </w:rPr>
              <w:t>,</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гарантії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їх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соціального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захисту</w:t>
            </w:r>
            <w:r w:rsidRPr="007E5BC0">
              <w:rPr>
                <w:rFonts w:ascii="Times New Roman" w:eastAsia="Times New Roman" w:hAnsi="Times New Roman" w:cs="Times New Roman"/>
                <w:color w:val="auto"/>
                <w:spacing w:val="-2"/>
                <w:w w:val="105"/>
                <w:sz w:val="20"/>
                <w:szCs w:val="20"/>
                <w:lang w:val="en-US" w:eastAsia="ru-RU" w:bidi="ar-SA"/>
              </w:rPr>
              <w:t>”</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01284</w:t>
            </w:r>
          </w:p>
        </w:tc>
        <w:tc>
          <w:tcPr>
            <w:tcW w:w="5660" w:type="dxa"/>
          </w:tcPr>
          <w:p w:rsidR="007E5BC0" w:rsidRPr="007E5BC0" w:rsidRDefault="007E5BC0" w:rsidP="007E5BC0">
            <w:pPr>
              <w:spacing w:line="276" w:lineRule="auto"/>
              <w:ind w:right="241"/>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en-US" w:eastAsia="ru-RU" w:bidi="ar-SA"/>
              </w:rPr>
              <w:t>Встановлення факту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отримання особами поранень чи інших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ушкоджень здоров’я, одержаних від вибухонебезпечних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предметів, на території проведення антитерористичної операції,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здійснення заходів із забезпечення національної безпеки 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оборони, відсічі і стримування збройної агресії Російської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Федерації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Донецькій та Луганській областях, заходів,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необхідних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для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забезпечення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оборони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захисту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безпеки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населення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інтересів</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держави</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військовою</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агресією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Російської Федерації проти 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01588</w:t>
            </w:r>
          </w:p>
        </w:tc>
        <w:tc>
          <w:tcPr>
            <w:tcW w:w="5660" w:type="dxa"/>
          </w:tcPr>
          <w:p w:rsidR="007E5BC0" w:rsidRPr="007E5BC0" w:rsidRDefault="007E5BC0" w:rsidP="007E5BC0">
            <w:pPr>
              <w:spacing w:line="276" w:lineRule="auto"/>
              <w:ind w:right="241"/>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 статусу</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постраждалого учасника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Революції Гідності, видача посвідчення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01598</w:t>
            </w:r>
          </w:p>
        </w:tc>
        <w:tc>
          <w:tcPr>
            <w:tcW w:w="5660" w:type="dxa"/>
          </w:tcPr>
          <w:p w:rsidR="007E5BC0" w:rsidRPr="007E5BC0" w:rsidRDefault="007E5BC0" w:rsidP="007E5BC0">
            <w:pPr>
              <w:spacing w:before="3"/>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z w:val="20"/>
                <w:szCs w:val="20"/>
                <w:lang w:val="ru-RU" w:eastAsia="ru-RU" w:bidi="ar-SA"/>
              </w:rPr>
              <w:t>Позбавлення</w:t>
            </w:r>
            <w:r w:rsidRPr="007E5BC0">
              <w:rPr>
                <w:rFonts w:ascii="Times New Roman" w:eastAsia="Times New Roman" w:hAnsi="Times New Roman" w:cs="Times New Roman"/>
                <w:color w:val="auto"/>
                <w:spacing w:val="15"/>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статусу</w:t>
            </w:r>
            <w:r w:rsidRPr="007E5BC0">
              <w:rPr>
                <w:rFonts w:ascii="Times New Roman" w:eastAsia="Times New Roman" w:hAnsi="Times New Roman" w:cs="Times New Roman"/>
                <w:color w:val="auto"/>
                <w:spacing w:val="6"/>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постраждалого</w:t>
            </w:r>
            <w:r w:rsidRPr="007E5BC0">
              <w:rPr>
                <w:rFonts w:ascii="Times New Roman" w:eastAsia="Times New Roman" w:hAnsi="Times New Roman" w:cs="Times New Roman"/>
                <w:color w:val="auto"/>
                <w:spacing w:val="17"/>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учасника</w:t>
            </w:r>
            <w:r w:rsidRPr="007E5BC0">
              <w:rPr>
                <w:rFonts w:ascii="Times New Roman" w:eastAsia="Times New Roman" w:hAnsi="Times New Roman" w:cs="Times New Roman"/>
                <w:color w:val="auto"/>
                <w:spacing w:val="16"/>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Революції</w:t>
            </w:r>
            <w:r w:rsidRPr="007E5BC0">
              <w:rPr>
                <w:rFonts w:ascii="Times New Roman" w:eastAsia="Times New Roman" w:hAnsi="Times New Roman" w:cs="Times New Roman"/>
                <w:color w:val="auto"/>
                <w:spacing w:val="17"/>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 xml:space="preserve">Гідності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заявою</w:t>
            </w:r>
            <w:r w:rsidRPr="007E5BC0">
              <w:rPr>
                <w:rFonts w:ascii="Times New Roman" w:eastAsia="Times New Roman" w:hAnsi="Times New Roman" w:cs="Times New Roman"/>
                <w:color w:val="auto"/>
                <w:spacing w:val="-2"/>
                <w:w w:val="105"/>
                <w:sz w:val="20"/>
                <w:szCs w:val="20"/>
                <w:lang w:val="ru-RU" w:eastAsia="ru-RU" w:bidi="ar-SA"/>
              </w:rPr>
              <w:t xml:space="preserve"> особи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01285</w:t>
            </w:r>
          </w:p>
        </w:tc>
        <w:tc>
          <w:tcPr>
            <w:tcW w:w="5660" w:type="dxa"/>
          </w:tcPr>
          <w:p w:rsidR="007E5BC0" w:rsidRPr="007E5BC0" w:rsidRDefault="007E5BC0" w:rsidP="007E5BC0">
            <w:pPr>
              <w:spacing w:before="3"/>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Позбавлення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учасника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бойових</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дій</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заявою</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такої</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особи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02606</w:t>
            </w:r>
          </w:p>
        </w:tc>
        <w:tc>
          <w:tcPr>
            <w:tcW w:w="5660" w:type="dxa"/>
          </w:tcPr>
          <w:p w:rsidR="007E5BC0" w:rsidRPr="007E5BC0" w:rsidRDefault="007E5BC0" w:rsidP="007E5BC0">
            <w:pPr>
              <w:spacing w:before="5" w:line="276" w:lineRule="auto"/>
              <w:ind w:right="84"/>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ru-RU" w:eastAsia="ru-RU" w:bidi="ar-SA"/>
              </w:rPr>
              <w:t>Виплата</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компенсації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захищали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незалежність</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суверенітет</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та</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територіальну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цілісність</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України</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найм</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w:t>
            </w:r>
            <w:r w:rsidRPr="007E5BC0">
              <w:rPr>
                <w:rFonts w:ascii="Times New Roman" w:eastAsia="Times New Roman" w:hAnsi="Times New Roman" w:cs="Times New Roman"/>
                <w:color w:val="auto"/>
                <w:spacing w:val="-2"/>
                <w:w w:val="105"/>
                <w:sz w:val="20"/>
                <w:szCs w:val="20"/>
                <w:lang w:val="ru-RU" w:eastAsia="ru-RU" w:bidi="ar-SA"/>
              </w:rPr>
              <w:t>оренду</w:t>
            </w:r>
            <w:r w:rsidRPr="007E5BC0">
              <w:rPr>
                <w:rFonts w:ascii="Times New Roman" w:eastAsia="Times New Roman" w:hAnsi="Times New Roman" w:cs="Times New Roman"/>
                <w:color w:val="auto"/>
                <w:spacing w:val="-2"/>
                <w:w w:val="105"/>
                <w:sz w:val="20"/>
                <w:szCs w:val="20"/>
                <w:lang w:val="en-US" w:eastAsia="ru-RU" w:bidi="ar-SA"/>
              </w:rPr>
              <w:t>)</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ними</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житлових</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приміщень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02607</w:t>
            </w:r>
          </w:p>
        </w:tc>
        <w:tc>
          <w:tcPr>
            <w:tcW w:w="5660" w:type="dxa"/>
          </w:tcPr>
          <w:p w:rsidR="007E5BC0" w:rsidRPr="007E5BC0" w:rsidRDefault="007E5BC0" w:rsidP="007E5BC0">
            <w:pPr>
              <w:spacing w:before="5" w:line="276" w:lineRule="auto"/>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Заміна посвідчення учасника бойових дій, виданого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Мінветеранів,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нове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через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його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непридатність,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втрату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або </w:t>
            </w:r>
            <w:r w:rsidRPr="007E5BC0">
              <w:rPr>
                <w:rFonts w:ascii="Times New Roman" w:eastAsia="Times New Roman" w:hAnsi="Times New Roman" w:cs="Times New Roman"/>
                <w:color w:val="auto"/>
                <w:sz w:val="20"/>
                <w:szCs w:val="20"/>
                <w:lang w:val="ru-RU" w:eastAsia="ru-RU" w:bidi="ar-SA"/>
              </w:rPr>
              <w:t>зміну</w:t>
            </w:r>
            <w:r w:rsidRPr="007E5BC0">
              <w:rPr>
                <w:rFonts w:ascii="Times New Roman" w:eastAsia="Times New Roman" w:hAnsi="Times New Roman" w:cs="Times New Roman"/>
                <w:color w:val="auto"/>
                <w:spacing w:val="8"/>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персональних</w:t>
            </w:r>
            <w:r w:rsidRPr="007E5BC0">
              <w:rPr>
                <w:rFonts w:ascii="Times New Roman" w:eastAsia="Times New Roman" w:hAnsi="Times New Roman" w:cs="Times New Roman"/>
                <w:color w:val="auto"/>
                <w:spacing w:val="21"/>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даних</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p>
        </w:tc>
        <w:tc>
          <w:tcPr>
            <w:tcW w:w="5660" w:type="dxa"/>
          </w:tcPr>
          <w:p w:rsidR="007E5BC0" w:rsidRPr="007E5BC0" w:rsidRDefault="007E5BC0" w:rsidP="007E5BC0">
            <w:pPr>
              <w:spacing w:line="276" w:lineRule="auto"/>
              <w:rPr>
                <w:rFonts w:ascii="Times New Roman" w:eastAsia="Times New Roman" w:hAnsi="Times New Roman" w:cs="Times New Roman"/>
                <w:color w:val="auto"/>
                <w:w w:val="105"/>
                <w:lang w:val="ru-RU" w:eastAsia="ru-RU" w:bidi="ar-SA"/>
              </w:rPr>
            </w:pPr>
            <w:r w:rsidRPr="007E5BC0">
              <w:rPr>
                <w:rFonts w:ascii="Times New Roman" w:eastAsia="Times New Roman" w:hAnsi="Times New Roman" w:cs="Times New Roman"/>
                <w:b/>
                <w:color w:val="auto"/>
                <w:spacing w:val="-2"/>
                <w:w w:val="105"/>
                <w:lang w:val="ru-RU" w:eastAsia="ru-RU" w:bidi="ar-SA"/>
              </w:rPr>
              <w:t>Категорія</w:t>
            </w:r>
            <w:r w:rsidRPr="007E5BC0">
              <w:rPr>
                <w:rFonts w:ascii="Times New Roman" w:eastAsia="Times New Roman" w:hAnsi="Times New Roman" w:cs="Times New Roman"/>
                <w:b/>
                <w:color w:val="auto"/>
                <w:spacing w:val="3"/>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«Соціальний</w:t>
            </w:r>
            <w:r w:rsidRPr="007E5BC0">
              <w:rPr>
                <w:rFonts w:ascii="Times New Roman" w:eastAsia="Times New Roman" w:hAnsi="Times New Roman" w:cs="Times New Roman"/>
                <w:b/>
                <w:color w:val="auto"/>
                <w:spacing w:val="5"/>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захист</w:t>
            </w:r>
            <w:r w:rsidRPr="007E5BC0">
              <w:rPr>
                <w:rFonts w:ascii="Times New Roman" w:eastAsia="Times New Roman" w:hAnsi="Times New Roman" w:cs="Times New Roman"/>
                <w:b/>
                <w:color w:val="auto"/>
                <w:spacing w:val="2"/>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та</w:t>
            </w:r>
            <w:r w:rsidRPr="007E5BC0">
              <w:rPr>
                <w:rFonts w:ascii="Times New Roman" w:eastAsia="Times New Roman" w:hAnsi="Times New Roman" w:cs="Times New Roman"/>
                <w:b/>
                <w:color w:val="auto"/>
                <w:spacing w:val="4"/>
                <w:w w:val="105"/>
                <w:lang w:val="ru-RU" w:eastAsia="ru-RU" w:bidi="ar-SA"/>
              </w:rPr>
              <w:t xml:space="preserve"> </w:t>
            </w:r>
            <w:r w:rsidRPr="007E5BC0">
              <w:rPr>
                <w:rFonts w:ascii="Times New Roman" w:eastAsia="Times New Roman" w:hAnsi="Times New Roman" w:cs="Times New Roman"/>
                <w:b/>
                <w:color w:val="auto"/>
                <w:spacing w:val="-2"/>
                <w:w w:val="105"/>
                <w:lang w:val="ru-RU" w:eastAsia="ru-RU" w:bidi="ar-SA"/>
              </w:rPr>
              <w:t>підтримка»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18"/>
                <w:szCs w:val="18"/>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02347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виплати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Дня</w:t>
            </w:r>
          </w:p>
          <w:p w:rsidR="007E5BC0" w:rsidRPr="007E5BC0" w:rsidRDefault="007E5BC0" w:rsidP="007E5BC0">
            <w:pPr>
              <w:rPr>
                <w:rFonts w:ascii="Times New Roman" w:eastAsia="Times New Roman" w:hAnsi="Times New Roman" w:cs="Times New Roman"/>
                <w:b/>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Незалежності України особам, визначеним Законом України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захист</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ветеранів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гарантії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їх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соціального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захисту”</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Законом Украаїни "Про жертви нацистських переслідувань"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00036</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облік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потребують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поліпшення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житлових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умов</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404"/>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01622</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компенсації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належні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для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отримання </w:t>
            </w:r>
            <w:r w:rsidRPr="007E5BC0">
              <w:rPr>
                <w:rFonts w:ascii="Times New Roman" w:eastAsia="Times New Roman" w:hAnsi="Times New Roman" w:cs="Times New Roman"/>
                <w:color w:val="auto"/>
                <w:w w:val="105"/>
                <w:sz w:val="20"/>
                <w:szCs w:val="20"/>
                <w:lang w:val="ru-RU" w:eastAsia="ru-RU" w:bidi="ar-SA"/>
              </w:rPr>
              <w:t>жилі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приміщення</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01255</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z w:val="20"/>
                <w:szCs w:val="20"/>
                <w:lang w:val="ru-RU" w:eastAsia="ru-RU" w:bidi="ar-SA"/>
              </w:rPr>
              <w:t>Призначення</w:t>
            </w:r>
            <w:r w:rsidRPr="007E5BC0">
              <w:rPr>
                <w:rFonts w:ascii="Times New Roman" w:eastAsia="Times New Roman" w:hAnsi="Times New Roman" w:cs="Times New Roman"/>
                <w:color w:val="auto"/>
                <w:spacing w:val="22"/>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грошової</w:t>
            </w:r>
            <w:r w:rsidRPr="007E5BC0">
              <w:rPr>
                <w:rFonts w:ascii="Times New Roman" w:eastAsia="Times New Roman" w:hAnsi="Times New Roman" w:cs="Times New Roman"/>
                <w:color w:val="auto"/>
                <w:spacing w:val="21"/>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компенсації</w:t>
            </w:r>
            <w:r w:rsidRPr="007E5BC0">
              <w:rPr>
                <w:rFonts w:ascii="Times New Roman" w:eastAsia="Times New Roman" w:hAnsi="Times New Roman" w:cs="Times New Roman"/>
                <w:color w:val="auto"/>
                <w:spacing w:val="21"/>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замість</w:t>
            </w:r>
            <w:r w:rsidRPr="007E5BC0">
              <w:rPr>
                <w:rFonts w:ascii="Times New Roman" w:eastAsia="Times New Roman" w:hAnsi="Times New Roman" w:cs="Times New Roman"/>
                <w:color w:val="auto"/>
                <w:spacing w:val="23"/>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санаторно-</w:t>
            </w:r>
            <w:r w:rsidRPr="007E5BC0">
              <w:rPr>
                <w:rFonts w:ascii="Times New Roman" w:eastAsia="Times New Roman" w:hAnsi="Times New Roman" w:cs="Times New Roman"/>
                <w:color w:val="auto"/>
                <w:spacing w:val="-2"/>
                <w:sz w:val="20"/>
                <w:szCs w:val="20"/>
                <w:lang w:val="ru-RU" w:eastAsia="ru-RU" w:bidi="ar-SA"/>
              </w:rPr>
              <w:t xml:space="preserve">курортної </w:t>
            </w:r>
            <w:r w:rsidRPr="007E5BC0">
              <w:rPr>
                <w:rFonts w:ascii="Times New Roman" w:eastAsia="Times New Roman" w:hAnsi="Times New Roman" w:cs="Times New Roman"/>
                <w:color w:val="auto"/>
                <w:w w:val="105"/>
                <w:sz w:val="20"/>
                <w:szCs w:val="20"/>
                <w:lang w:val="ru-RU" w:eastAsia="ru-RU" w:bidi="ar-SA"/>
              </w:rPr>
              <w:t>путівки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внаслідок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прирівняним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 них особам</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4"/>
                <w:w w:val="105"/>
                <w:sz w:val="18"/>
                <w:szCs w:val="18"/>
                <w:lang w:val="en-US" w:eastAsia="ru-RU" w:bidi="ar-SA"/>
              </w:rPr>
            </w:pPr>
            <w:r w:rsidRPr="007E5BC0">
              <w:rPr>
                <w:rFonts w:ascii="Times New Roman" w:eastAsia="Times New Roman" w:hAnsi="Times New Roman" w:cs="Times New Roman"/>
                <w:color w:val="auto"/>
                <w:spacing w:val="-4"/>
                <w:w w:val="105"/>
                <w:sz w:val="18"/>
                <w:szCs w:val="18"/>
                <w:lang w:val="en-US" w:eastAsia="ru-RU" w:bidi="ar-SA"/>
              </w:rPr>
              <w:t>00220</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 грошової компенсації вартості проїзду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санаторно-курортного закладу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 назад особам з</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 xml:space="preserve">Інвалідністю </w:t>
            </w:r>
            <w:r w:rsidRPr="007E5BC0">
              <w:rPr>
                <w:rFonts w:ascii="Times New Roman" w:eastAsia="Times New Roman" w:hAnsi="Times New Roman" w:cs="Times New Roman"/>
                <w:color w:val="auto"/>
                <w:w w:val="105"/>
                <w:sz w:val="20"/>
                <w:szCs w:val="20"/>
                <w:lang w:val="ru-RU" w:eastAsia="ru-RU" w:bidi="ar-SA"/>
              </w:rPr>
              <w:t>внаслідок</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війни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прирівняним</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них</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18"/>
                <w:szCs w:val="18"/>
                <w:lang w:val="en-US" w:eastAsia="ru-RU" w:bidi="ar-SA"/>
              </w:rPr>
            </w:pPr>
            <w:r w:rsidRPr="007E5BC0">
              <w:rPr>
                <w:rFonts w:ascii="Times New Roman" w:eastAsia="Times New Roman" w:hAnsi="Times New Roman" w:cs="Times New Roman"/>
                <w:color w:val="auto"/>
                <w:spacing w:val="-5"/>
                <w:w w:val="105"/>
                <w:sz w:val="18"/>
                <w:szCs w:val="18"/>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00228</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Взяття на облік для забезпечення санаторно-курортним</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лікуванням (путівками) ветеранів війни та осіб, на яких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поширюється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Законів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статус</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ветеранів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війни,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гарантії їх соціального захисту”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 жертви нацистських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переслідувань</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02216</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Безоплатне поховання померлих (загиблих) осіб, які мають</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особливі заслуги та особливі трудові заслуги перед</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Батьківщиною,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учасників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бойових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постраждалих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учасників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Революції Гідності і осіб з інвалідністю внаслідок війни</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02500</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Безоплатне спорудження надгробку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 могилі померлої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(загиблої)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має</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особливі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заслуги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особливі</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трудові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заслуги перед Батьківщиною, за встановленим зразком</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01392</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Внесення до Реєстру осіб, які мають право на пільги, відомостей про пільговика, про членів сім’ї чи опікуна пільговика, на яких поширюється пільга</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404040"/>
                <w:spacing w:val="-2"/>
                <w:w w:val="105"/>
                <w:sz w:val="20"/>
                <w:szCs w:val="20"/>
                <w:lang w:val="en-US" w:eastAsia="ru-RU" w:bidi="ar-SA"/>
              </w:rPr>
              <w:t>01735</w:t>
            </w:r>
          </w:p>
        </w:tc>
        <w:tc>
          <w:tcPr>
            <w:tcW w:w="5660" w:type="dxa"/>
            <w:shd w:val="clear" w:color="auto" w:fill="auto"/>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Прийняття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проведення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безоплатного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капітального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ремонту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власних житлових будинків і</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квартир осіб, що мають</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право на таку пільгу</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02073</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ru-RU" w:bidi="ar-SA"/>
              </w:rPr>
              <w:t>Надання адресної матеріальної допомоги згідно міської програми "Турбота"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02643</w:t>
            </w:r>
          </w:p>
        </w:tc>
        <w:tc>
          <w:tcPr>
            <w:tcW w:w="5660" w:type="dxa"/>
          </w:tcPr>
          <w:p w:rsidR="007E5BC0" w:rsidRPr="007E5BC0" w:rsidRDefault="007E5BC0" w:rsidP="007E5BC0">
            <w:pPr>
              <w:rPr>
                <w:rFonts w:ascii="Times New Roman" w:eastAsia="sans-serif" w:hAnsi="Times New Roman" w:cs="Times New Roman"/>
                <w:sz w:val="20"/>
                <w:szCs w:val="20"/>
                <w:shd w:val="clear" w:color="auto" w:fill="FFFFFF"/>
                <w:lang w:val="ru-RU" w:eastAsia="ru-RU" w:bidi="ar-SA"/>
              </w:rPr>
            </w:pPr>
            <w:r w:rsidRPr="007E5BC0">
              <w:rPr>
                <w:rFonts w:ascii="Times New Roman" w:eastAsia="sans-serif" w:hAnsi="Times New Roman" w:cs="Times New Roman"/>
                <w:sz w:val="20"/>
                <w:szCs w:val="20"/>
                <w:shd w:val="clear" w:color="auto" w:fill="FFFFFF"/>
                <w:lang w:val="ru-RU" w:eastAsia="ru-RU" w:bidi="ar-SA"/>
              </w:rPr>
              <w:t>Отримання відстрочки від призову на військову службу під час мобілізації, на особливий період</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z w:val="20"/>
                <w:szCs w:val="20"/>
                <w:lang w:val="en-US" w:bidi="ar-SA"/>
              </w:rPr>
              <w:t>01571</w:t>
            </w:r>
          </w:p>
        </w:tc>
        <w:tc>
          <w:tcPr>
            <w:tcW w:w="5660" w:type="dxa"/>
            <w:vAlign w:val="center"/>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z w:val="20"/>
                <w:szCs w:val="20"/>
                <w:lang w:val="en-US" w:bidi="ar-SA"/>
              </w:rPr>
              <w:t>Прийняття рішення про надання соціальної послуги з соціальної адаптації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Calibri" w:hAnsi="Times New Roman" w:cs="Times New Roman"/>
                <w:color w:val="auto"/>
                <w:sz w:val="20"/>
                <w:szCs w:val="20"/>
                <w:lang w:val="en-US" w:eastAsia="ru-RU" w:bidi="ar-SA"/>
              </w:rPr>
              <w:t>01576</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bidi="ar-SA"/>
              </w:rPr>
            </w:pPr>
            <w:r w:rsidRPr="007E5BC0">
              <w:rPr>
                <w:rFonts w:ascii="Times New Roman" w:eastAsia="Calibri" w:hAnsi="Times New Roman" w:cs="Times New Roman"/>
                <w:color w:val="auto"/>
                <w:sz w:val="20"/>
                <w:szCs w:val="20"/>
                <w:lang w:val="ru-RU" w:eastAsia="ru-RU" w:bidi="ar-SA"/>
              </w:rPr>
              <w:t>Прийняття рішення про надання соціальної послуги з догляду вдома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01578</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Прийняття рішення про надання соціальної послуги з соціального супроводу при працевлаштуванні та на робочому місці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01586</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Видача направлення для отримання послуг з соціальної та професійної адаптації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404040"/>
                <w:spacing w:val="-2"/>
                <w:w w:val="105"/>
                <w:sz w:val="20"/>
                <w:szCs w:val="20"/>
                <w:lang w:val="en-US" w:eastAsia="ru-RU" w:bidi="ar-SA"/>
              </w:rPr>
            </w:pPr>
            <w:r w:rsidRPr="007E5BC0">
              <w:rPr>
                <w:rFonts w:ascii="Times New Roman" w:eastAsia="Times New Roman" w:hAnsi="Times New Roman" w:cs="Times New Roman"/>
                <w:color w:val="404040"/>
                <w:spacing w:val="-2"/>
                <w:w w:val="105"/>
                <w:sz w:val="20"/>
                <w:szCs w:val="20"/>
                <w:lang w:val="en-US" w:eastAsia="ru-RU" w:bidi="ar-SA"/>
              </w:rPr>
              <w:t>01746</w:t>
            </w:r>
          </w:p>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en-US" w:eastAsia="ru-RU" w:bidi="ar-SA"/>
              </w:rPr>
              <w:t>Прийняття рішення про надання грошової компенсації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постраждалим особам, житлові будинки (квартири) яких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зруйновано внаслідок надзвичайної ситуації воєнного характеру,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спричиненої збройною агресією Російської Федерації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02540</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 на облік для виплати компенсації вартості самостійного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санаторно-курортного лікування осіб, стосовно яких встановлено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факт позбавлення особистої свободи внаслідок збройної агресії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проти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02652</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sans-serif" w:hAnsi="Times New Roman" w:cs="Times New Roman"/>
                <w:sz w:val="20"/>
                <w:szCs w:val="20"/>
                <w:shd w:val="clear" w:color="auto" w:fill="FFFFFF"/>
                <w:lang w:val="ru-RU" w:eastAsia="en-US" w:bidi="ar-SA"/>
              </w:rPr>
              <w:t>Отримання державної грошової підтримки для проходження скринінгу здоров’я особами віком від 40 років</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ru-RU"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02542</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тимчасової допомоги на дітей, щодо яких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встановлено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факт</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відсутності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батьківського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піклування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тимчасово</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влаштовані</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 сім’ю</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родичів,</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знайомих,</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прийомну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сім’ю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дитячий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будинок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сімейного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типу,</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“Дитина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одна”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4"/>
                <w:w w:val="105"/>
                <w:sz w:val="20"/>
                <w:szCs w:val="20"/>
                <w:lang w:val="en-US" w:eastAsia="ru-RU" w:bidi="ar-SA"/>
              </w:rPr>
            </w:pPr>
            <w:r w:rsidRPr="007E5BC0">
              <w:rPr>
                <w:rFonts w:ascii="Times New Roman" w:eastAsia="Times New Roman" w:hAnsi="Times New Roman" w:cs="Times New Roman"/>
                <w:color w:val="404040"/>
                <w:spacing w:val="-2"/>
                <w:w w:val="105"/>
                <w:sz w:val="20"/>
                <w:szCs w:val="20"/>
                <w:lang w:val="en-US" w:eastAsia="ru-RU" w:bidi="ar-SA"/>
              </w:rPr>
              <w:t>01471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облік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громадян,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потребують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житлового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приміщення з фондів житла для тимчасового проживання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00751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посвідчень</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ветеранам</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праці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01257</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 на облік внутрішньо переміщених осіб, які потребують</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житлового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приміщення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фондів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житла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тимчасового </w:t>
            </w:r>
            <w:r w:rsidRPr="007E5BC0">
              <w:rPr>
                <w:rFonts w:ascii="Times New Roman" w:eastAsia="Times New Roman" w:hAnsi="Times New Roman" w:cs="Times New Roman"/>
                <w:color w:val="auto"/>
                <w:spacing w:val="-2"/>
                <w:w w:val="105"/>
                <w:sz w:val="20"/>
                <w:szCs w:val="20"/>
                <w:lang w:val="ru-RU" w:eastAsia="ru-RU" w:bidi="ar-SA"/>
              </w:rPr>
              <w:t>проживання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z w:val="20"/>
                <w:szCs w:val="20"/>
                <w:lang w:val="en-US" w:bidi="ar-SA"/>
              </w:rPr>
              <w:t>02416</w:t>
            </w:r>
          </w:p>
        </w:tc>
        <w:tc>
          <w:tcPr>
            <w:tcW w:w="5660" w:type="dxa"/>
            <w:vAlign w:val="center"/>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z w:val="20"/>
                <w:szCs w:val="20"/>
                <w:lang w:val="ru-RU" w:bidi="ar-SA"/>
              </w:rPr>
              <w:t>Надання компенсації витрат за тимчасове розміщення внутрішньо переміщених осіб, які перемістилися у період воєнного стану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sz w:val="20"/>
                <w:szCs w:val="20"/>
                <w:lang w:val="en-US" w:bidi="ar-SA"/>
              </w:rPr>
              <w:t>01778</w:t>
            </w:r>
          </w:p>
        </w:tc>
        <w:tc>
          <w:tcPr>
            <w:tcW w:w="5660" w:type="dxa"/>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sz w:val="20"/>
                <w:szCs w:val="20"/>
                <w:lang w:val="en-US" w:bidi="ar-SA"/>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color w:val="auto"/>
                <w:spacing w:val="-4"/>
                <w:w w:val="105"/>
                <w:sz w:val="20"/>
                <w:szCs w:val="20"/>
                <w:lang w:val="en-US" w:eastAsia="ru-RU" w:bidi="ar-SA"/>
              </w:rPr>
              <w:t>00169</w:t>
            </w:r>
          </w:p>
        </w:tc>
        <w:tc>
          <w:tcPr>
            <w:tcW w:w="5660" w:type="dxa"/>
          </w:tcPr>
          <w:p w:rsidR="007E5BC0" w:rsidRPr="007E5BC0" w:rsidRDefault="007E5BC0" w:rsidP="007E5BC0">
            <w:pPr>
              <w:rPr>
                <w:rFonts w:ascii="Times New Roman" w:eastAsia="Times New Roman" w:hAnsi="Times New Roman" w:cs="Times New Roman"/>
                <w:sz w:val="20"/>
                <w:szCs w:val="20"/>
                <w:lang w:val="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взяття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облік</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внутрішньо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переміщеної особи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02417</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проживання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внутрішньо</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переміщеним особам</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01433</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Рішення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продовження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строку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житлового</w:t>
            </w:r>
          </w:p>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приміщення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фондів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житла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тимчасового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проживання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внутрішньо переміщених осіб</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01262</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дитини,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яка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постраждала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внаслідок</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воєнних</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дій</w:t>
            </w:r>
            <w:r w:rsidRPr="007E5BC0">
              <w:rPr>
                <w:rFonts w:ascii="Times New Roman" w:eastAsia="Times New Roman" w:hAnsi="Times New Roman" w:cs="Times New Roman"/>
                <w:color w:val="auto"/>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збройних</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конфліктів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00121</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Установлення статусу, видача посвідчень батькам багатодітної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lastRenderedPageBreak/>
              <w:t>сім’ї та дитини з багатодітної сім’ї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lastRenderedPageBreak/>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01200</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Вклейка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фотокартки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посвідчення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дитини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багатодітної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сім’ї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зв’язку з досягненням 14-річного віку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01194</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Видача дубліката посвідчення батьків багатодітної сім’ї та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дитини з багатодітної сім’ї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01196</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Продовження</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строку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дії</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посвідчень</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батьків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багатодітної</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сім’ї</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5"/>
                <w:w w:val="105"/>
                <w:sz w:val="20"/>
                <w:szCs w:val="20"/>
                <w:lang w:val="en-US" w:eastAsia="ru-RU" w:bidi="ar-SA"/>
              </w:rPr>
              <w:t>та</w:t>
            </w:r>
            <w:r w:rsidRPr="007E5BC0">
              <w:rPr>
                <w:rFonts w:ascii="Times New Roman" w:eastAsia="Times New Roman" w:hAnsi="Times New Roman" w:cs="Times New Roman"/>
                <w:color w:val="auto"/>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дитини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багатодітної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сім’ї</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00135</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одноразової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винагороди</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жінкам,</w:t>
            </w:r>
            <w:r w:rsidRPr="007E5BC0">
              <w:rPr>
                <w:rFonts w:ascii="Times New Roman" w:eastAsia="Times New Roman" w:hAnsi="Times New Roman" w:cs="Times New Roman"/>
                <w:color w:val="auto"/>
                <w:spacing w:val="1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яким</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присвоєно</w:t>
            </w:r>
            <w:r w:rsidRPr="007E5BC0">
              <w:rPr>
                <w:rFonts w:ascii="Times New Roman" w:eastAsia="Times New Roman" w:hAnsi="Times New Roman" w:cs="Times New Roman"/>
                <w:color w:val="auto"/>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почесне</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України</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“Мати-героїня”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00144</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народженні</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дитини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00143</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 державної допомоги 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зв’язку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 вагітністю та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пологами жінкам, які не застраховані в системі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загальнообов’язкового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державного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соціального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страхування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00149</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дітей,</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над</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4"/>
                <w:w w:val="105"/>
                <w:sz w:val="20"/>
                <w:szCs w:val="20"/>
                <w:lang w:val="ru-RU" w:eastAsia="ru-RU" w:bidi="ar-SA"/>
              </w:rPr>
              <w:t>якими</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en-US" w:eastAsia="ru-RU" w:bidi="ar-SA"/>
              </w:rPr>
              <w:t>встановлено</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опіку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чи</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піклування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00150</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дітей</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одиноким</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матерям</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усиновленні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дитини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00959</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 державної допомоги одному з батьків,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усиновлювачам, опікунам, піклувальникам, одному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 прийомних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батьків, батькам-вихователям, які доглядають за хворою дитиною,</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якій</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встановлено</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00960</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дітей,</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які</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виховуються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 xml:space="preserve">у </w:t>
            </w:r>
            <w:r w:rsidRPr="007E5BC0">
              <w:rPr>
                <w:rFonts w:ascii="Times New Roman" w:eastAsia="Times New Roman" w:hAnsi="Times New Roman" w:cs="Times New Roman"/>
                <w:color w:val="auto"/>
                <w:spacing w:val="-2"/>
                <w:w w:val="105"/>
                <w:sz w:val="20"/>
                <w:szCs w:val="20"/>
                <w:lang w:val="ru-RU" w:eastAsia="ru-RU" w:bidi="ar-SA"/>
              </w:rPr>
              <w:t>багатодітних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сім’ях</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sz w:val="20"/>
                <w:szCs w:val="20"/>
                <w:lang w:val="en-US" w:bidi="ar-SA"/>
              </w:rPr>
              <w:t>00112</w:t>
            </w:r>
          </w:p>
        </w:tc>
        <w:tc>
          <w:tcPr>
            <w:tcW w:w="5660" w:type="dxa"/>
            <w:vAlign w:val="center"/>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sz w:val="20"/>
                <w:szCs w:val="20"/>
                <w:lang w:val="en-US" w:bidi="ar-SA"/>
              </w:rPr>
              <w:t>Призначення одноразової грошової/матеріальної допомоги особам з інвалідністю та дітям з 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color w:val="auto"/>
                <w:spacing w:val="-2"/>
                <w:w w:val="105"/>
                <w:sz w:val="20"/>
                <w:szCs w:val="20"/>
                <w:lang w:val="en-US" w:eastAsia="ru-RU" w:bidi="ar-SA"/>
              </w:rPr>
              <w:t>01775</w:t>
            </w:r>
          </w:p>
        </w:tc>
        <w:tc>
          <w:tcPr>
            <w:tcW w:w="5660" w:type="dxa"/>
          </w:tcPr>
          <w:p w:rsidR="007E5BC0" w:rsidRPr="007E5BC0" w:rsidRDefault="007E5BC0" w:rsidP="007E5BC0">
            <w:pPr>
              <w:rPr>
                <w:rFonts w:ascii="Times New Roman" w:eastAsia="Times New Roman" w:hAnsi="Times New Roman" w:cs="Times New Roman"/>
                <w:sz w:val="20"/>
                <w:szCs w:val="20"/>
                <w:lang w:val="ru-RU" w:bidi="ar-SA"/>
              </w:rPr>
            </w:pP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одноразової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натуральної</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“пакунок</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малюка”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01227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компенсації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вартості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одноразової</w:t>
            </w:r>
          </w:p>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натуральної</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“пакунок</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малюка”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00154</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тимчасової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допомоги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дітям,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батьки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ухиляються від сплати аліментів, не мають можливості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утримувати дитину</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або місце їх проживання чи перебування </w:t>
            </w:r>
            <w:r w:rsidRPr="007E5BC0">
              <w:rPr>
                <w:rFonts w:ascii="Times New Roman" w:eastAsia="Times New Roman" w:hAnsi="Times New Roman" w:cs="Times New Roman"/>
                <w:color w:val="auto"/>
                <w:spacing w:val="-2"/>
                <w:w w:val="105"/>
                <w:sz w:val="20"/>
                <w:szCs w:val="20"/>
                <w:lang w:val="en-US" w:eastAsia="ru-RU" w:bidi="ar-SA"/>
              </w:rPr>
              <w:t>невідоме</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z w:val="20"/>
                <w:szCs w:val="20"/>
                <w:lang w:val="en-US" w:bidi="ar-SA"/>
              </w:rPr>
              <w:t>00120</w:t>
            </w:r>
          </w:p>
        </w:tc>
        <w:tc>
          <w:tcPr>
            <w:tcW w:w="5660" w:type="dxa"/>
            <w:vAlign w:val="center"/>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z w:val="20"/>
                <w:szCs w:val="20"/>
                <w:lang w:val="en-US" w:bidi="ar-S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90"/>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sz w:val="20"/>
                <w:szCs w:val="20"/>
                <w:lang w:val="en-US" w:bidi="ar-SA"/>
              </w:rPr>
              <w:t>00117</w:t>
            </w:r>
          </w:p>
        </w:tc>
        <w:tc>
          <w:tcPr>
            <w:tcW w:w="5660" w:type="dxa"/>
            <w:vAlign w:val="center"/>
          </w:tcPr>
          <w:p w:rsidR="007E5BC0" w:rsidRPr="007E5BC0" w:rsidRDefault="007E5BC0" w:rsidP="007E5BC0">
            <w:pPr>
              <w:rPr>
                <w:rFonts w:ascii="Times New Roman" w:eastAsia="Times New Roman" w:hAnsi="Times New Roman" w:cs="Times New Roman"/>
                <w:color w:val="auto"/>
                <w:sz w:val="20"/>
                <w:szCs w:val="20"/>
                <w:lang w:val="en-US" w:bidi="ar-SA"/>
              </w:rPr>
            </w:pPr>
            <w:r w:rsidRPr="007E5BC0">
              <w:rPr>
                <w:rFonts w:ascii="Times New Roman" w:eastAsia="Times New Roman" w:hAnsi="Times New Roman" w:cs="Times New Roman"/>
                <w:sz w:val="20"/>
                <w:szCs w:val="20"/>
                <w:lang w:val="ru-RU" w:bidi="ar-SA"/>
              </w:rPr>
              <w:t>Видача</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направлення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на</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проходження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обласної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центральної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міської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у</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м</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Києві</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та</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Севастополі</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медико</w:t>
            </w:r>
            <w:r w:rsidRPr="007E5BC0">
              <w:rPr>
                <w:rFonts w:ascii="Times New Roman" w:eastAsia="Times New Roman" w:hAnsi="Times New Roman" w:cs="Times New Roman"/>
                <w:sz w:val="20"/>
                <w:szCs w:val="20"/>
                <w:lang w:val="en-US" w:bidi="ar-SA"/>
              </w:rPr>
              <w:t>-</w:t>
            </w:r>
            <w:r w:rsidRPr="007E5BC0">
              <w:rPr>
                <w:rFonts w:ascii="Times New Roman" w:eastAsia="Times New Roman" w:hAnsi="Times New Roman" w:cs="Times New Roman"/>
                <w:sz w:val="20"/>
                <w:szCs w:val="20"/>
                <w:lang w:val="ru-RU" w:bidi="ar-SA"/>
              </w:rPr>
              <w:t>соціальної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експертної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комісії</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для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взяття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на</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облік</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для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забезпечення</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осіб</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з</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інвалідністю</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та</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законних</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представників</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дітей</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з</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інвалідністю</w:t>
            </w:r>
            <w:r w:rsidRPr="007E5BC0">
              <w:rPr>
                <w:rFonts w:ascii="Times New Roman" w:eastAsia="Times New Roman" w:hAnsi="Times New Roman" w:cs="Times New Roman"/>
                <w:sz w:val="20"/>
                <w:szCs w:val="20"/>
                <w:lang w:val="en-US" w:bidi="ar-SA"/>
              </w:rPr>
              <w:t xml:space="preserve"> </w:t>
            </w:r>
            <w:r w:rsidRPr="007E5BC0">
              <w:rPr>
                <w:rFonts w:ascii="Times New Roman" w:eastAsia="Times New Roman" w:hAnsi="Times New Roman" w:cs="Times New Roman"/>
                <w:sz w:val="20"/>
                <w:szCs w:val="20"/>
                <w:lang w:val="ru-RU" w:bidi="ar-SA"/>
              </w:rPr>
              <w:t>автомобілем</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00168</w:t>
            </w:r>
          </w:p>
        </w:tc>
        <w:tc>
          <w:tcPr>
            <w:tcW w:w="5660"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00251</w:t>
            </w:r>
          </w:p>
        </w:tc>
        <w:tc>
          <w:tcPr>
            <w:tcW w:w="5660"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Calibri" w:hAnsi="Times New Roman" w:cs="Times New Roman"/>
                <w:sz w:val="20"/>
                <w:szCs w:val="20"/>
                <w:shd w:val="clear" w:color="auto" w:fill="FFFFFF"/>
                <w:lang w:val="en-US" w:eastAsia="ru-RU" w:bidi="ar-SA"/>
              </w:rPr>
              <w:t>Виплата допомоги на поховання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01280</w:t>
            </w:r>
          </w:p>
        </w:tc>
        <w:tc>
          <w:tcPr>
            <w:tcW w:w="5660" w:type="dxa"/>
            <w:vAlign w:val="center"/>
          </w:tcPr>
          <w:p w:rsidR="007E5BC0" w:rsidRPr="007E5BC0" w:rsidRDefault="007E5BC0" w:rsidP="007E5BC0">
            <w:pPr>
              <w:rPr>
                <w:rFonts w:ascii="Times New Roman" w:eastAsia="Calibri" w:hAnsi="Times New Roman" w:cs="Times New Roman"/>
                <w:sz w:val="20"/>
                <w:szCs w:val="20"/>
                <w:shd w:val="clear" w:color="auto" w:fill="FFFFFF"/>
                <w:lang w:val="ru-RU" w:eastAsia="ru-RU" w:bidi="ar-SA"/>
              </w:rPr>
            </w:pPr>
            <w:r w:rsidRPr="007E5BC0">
              <w:rPr>
                <w:rFonts w:ascii="Times New Roman" w:eastAsia="Times New Roman" w:hAnsi="Times New Roman" w:cs="Times New Roman"/>
                <w:sz w:val="20"/>
                <w:szCs w:val="20"/>
                <w:lang w:val="ru-RU" w:bidi="ar-SA"/>
              </w:rPr>
              <w:t>Присвоєння почесного звання "Мати-героїня"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01195</w:t>
            </w:r>
          </w:p>
        </w:tc>
        <w:tc>
          <w:tcPr>
            <w:tcW w:w="5660" w:type="dxa"/>
            <w:vAlign w:val="center"/>
          </w:tcPr>
          <w:p w:rsidR="007E5BC0" w:rsidRPr="007E5BC0" w:rsidRDefault="007E5BC0" w:rsidP="007E5BC0">
            <w:pPr>
              <w:rPr>
                <w:rFonts w:ascii="Times New Roman" w:eastAsia="Times New Roman" w:hAnsi="Times New Roman" w:cs="Times New Roman"/>
                <w:sz w:val="20"/>
                <w:szCs w:val="20"/>
                <w:lang w:val="ru-RU" w:bidi="ar-SA"/>
              </w:rPr>
            </w:pPr>
            <w:r w:rsidRPr="007E5BC0">
              <w:rPr>
                <w:rFonts w:ascii="Times New Roman" w:eastAsia="Times New Roman" w:hAnsi="Times New Roman" w:cs="Times New Roman"/>
                <w:sz w:val="20"/>
                <w:szCs w:val="20"/>
                <w:lang w:val="ru-RU" w:bidi="ar-SA"/>
              </w:rPr>
              <w:t>Призначення та виплата компенсації послуги з догляду за дитиною до трьох років "муніципальна няня"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lang w:val="en-US" w:bidi="ar-SA"/>
              </w:rPr>
            </w:pPr>
            <w:r w:rsidRPr="007E5BC0">
              <w:rPr>
                <w:rFonts w:ascii="Times New Roman" w:eastAsia="Times New Roman" w:hAnsi="Times New Roman" w:cs="Times New Roman"/>
                <w:sz w:val="20"/>
                <w:szCs w:val="20"/>
                <w:lang w:val="en-US" w:bidi="ar-SA"/>
              </w:rPr>
              <w:t>00243</w:t>
            </w:r>
          </w:p>
        </w:tc>
        <w:tc>
          <w:tcPr>
            <w:tcW w:w="5660" w:type="dxa"/>
            <w:vAlign w:val="center"/>
          </w:tcPr>
          <w:p w:rsidR="007E5BC0" w:rsidRPr="007E5BC0" w:rsidRDefault="007E5BC0" w:rsidP="007E5BC0">
            <w:pPr>
              <w:rPr>
                <w:rFonts w:ascii="Times New Roman" w:eastAsia="sans-serif" w:hAnsi="Times New Roman" w:cs="Times New Roman"/>
                <w:sz w:val="20"/>
                <w:szCs w:val="20"/>
                <w:shd w:val="clear" w:color="auto" w:fill="FFFFFF"/>
                <w:lang w:val="ru-RU" w:eastAsia="ru-RU" w:bidi="ar-SA"/>
              </w:rPr>
            </w:pPr>
            <w:r w:rsidRPr="007E5BC0">
              <w:rPr>
                <w:rFonts w:ascii="Times New Roman" w:eastAsia="Times New Roman" w:hAnsi="Times New Roman" w:cs="Times New Roman"/>
                <w:sz w:val="20"/>
                <w:szCs w:val="20"/>
                <w:lang w:val="ru-RU" w:bidi="ar-SA"/>
              </w:rPr>
              <w:t>Виплата одноразової матеріальної допомоги особам, які постраждали від торгівлі людьми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07"/>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vAlign w:val="center"/>
          </w:tcPr>
          <w:p w:rsidR="007E5BC0" w:rsidRPr="007E5BC0" w:rsidRDefault="007E5BC0" w:rsidP="007E5BC0">
            <w:pPr>
              <w:rPr>
                <w:rFonts w:ascii="Times New Roman" w:eastAsia="Times New Roman" w:hAnsi="Times New Roman" w:cs="Times New Roman"/>
                <w:sz w:val="20"/>
                <w:szCs w:val="20"/>
                <w:shd w:val="clear" w:color="FFFFFF" w:fill="D9D9D9"/>
                <w:lang w:val="en-US" w:bidi="ar-SA"/>
              </w:rPr>
            </w:pPr>
            <w:r w:rsidRPr="007E5BC0">
              <w:rPr>
                <w:rFonts w:ascii="Times New Roman" w:eastAsia="Calibri" w:hAnsi="Times New Roman" w:cs="Times New Roman"/>
                <w:sz w:val="20"/>
                <w:szCs w:val="20"/>
                <w:lang w:val="en-US" w:eastAsia="ru-RU" w:bidi="ar-SA"/>
              </w:rPr>
              <w:t>00751</w:t>
            </w:r>
          </w:p>
        </w:tc>
        <w:tc>
          <w:tcPr>
            <w:tcW w:w="5660" w:type="dxa"/>
            <w:vAlign w:val="center"/>
          </w:tcPr>
          <w:p w:rsidR="007E5BC0" w:rsidRPr="007E5BC0" w:rsidRDefault="007E5BC0" w:rsidP="007E5BC0">
            <w:pPr>
              <w:rPr>
                <w:rFonts w:ascii="Times New Roman" w:eastAsia="Times New Roman" w:hAnsi="Times New Roman" w:cs="Times New Roman"/>
                <w:sz w:val="20"/>
                <w:szCs w:val="20"/>
                <w:shd w:val="clear" w:color="FFFFFF" w:fill="D9D9D9"/>
                <w:lang w:val="ru-RU" w:bidi="ar-SA"/>
              </w:rPr>
            </w:pPr>
            <w:r w:rsidRPr="007E5BC0">
              <w:rPr>
                <w:rFonts w:ascii="Times New Roman" w:eastAsia="Calibri" w:hAnsi="Times New Roman" w:cs="Times New Roman"/>
                <w:sz w:val="20"/>
                <w:szCs w:val="20"/>
                <w:lang w:val="en-US" w:eastAsia="ru-RU" w:bidi="ar-SA"/>
              </w:rPr>
              <w:t>Видача посвідчення ветерана праці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00122</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особі</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подання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можливість</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її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опікуном</w:t>
            </w:r>
            <w:r w:rsidRPr="007E5BC0">
              <w:rPr>
                <w:rFonts w:ascii="Times New Roman" w:eastAsia="Times New Roman" w:hAnsi="Times New Roman" w:cs="Times New Roman"/>
                <w:color w:val="auto"/>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або</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піклувальником</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повнолітньої</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недієздатної</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особи</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або</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особи</w:t>
            </w:r>
            <w:r w:rsidRPr="007E5BC0">
              <w:rPr>
                <w:rFonts w:ascii="Times New Roman" w:eastAsia="Times New Roman" w:hAnsi="Times New Roman" w:cs="Times New Roman"/>
                <w:color w:val="auto"/>
                <w:spacing w:val="-2"/>
                <w:w w:val="105"/>
                <w:sz w:val="20"/>
                <w:szCs w:val="20"/>
                <w:lang w:val="en-US" w:eastAsia="ru-RU" w:bidi="ar-SA"/>
              </w:rPr>
              <w:t>,</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цивільна</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дієздатність</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якої</w:t>
            </w:r>
            <w:r w:rsidRPr="007E5BC0">
              <w:rPr>
                <w:rFonts w:ascii="Times New Roman" w:eastAsia="Times New Roman" w:hAnsi="Times New Roman" w:cs="Times New Roman"/>
                <w:color w:val="auto"/>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обмежена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01405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Оплата послуги патронату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 дитиною та виплата соціальної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утримання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дитини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сім’ї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патронатного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вихователя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01386</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виплата</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державної</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соціальної</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допомоги</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дітей-</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сиріт та дітей, позбавлених батьківського піклування, грошового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забезпечення батькам-вихователям і прийомним батькам за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надання соціальних послуг у</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дитячих будинках </w:t>
            </w:r>
            <w:r w:rsidRPr="007E5BC0">
              <w:rPr>
                <w:rFonts w:ascii="Times New Roman" w:eastAsia="Times New Roman" w:hAnsi="Times New Roman" w:cs="Times New Roman"/>
                <w:color w:val="auto"/>
                <w:w w:val="105"/>
                <w:sz w:val="20"/>
                <w:szCs w:val="20"/>
                <w:lang w:val="en-US" w:eastAsia="ru-RU" w:bidi="ar-SA"/>
              </w:rPr>
              <w:lastRenderedPageBreak/>
              <w:t>сімейного типу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 прийомних сім’ях за принципом “гроші ходять за дитиною”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lastRenderedPageBreak/>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01265</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Прийняття рішення (згоди) про проведення психіатричного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огляду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надання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психіатричної</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допомоги</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особі</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віком</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14</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років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w:t>
            </w:r>
            <w:r w:rsidRPr="007E5BC0">
              <w:rPr>
                <w:rFonts w:ascii="Times New Roman" w:eastAsia="Times New Roman" w:hAnsi="Times New Roman" w:cs="Times New Roman"/>
                <w:color w:val="auto"/>
                <w:spacing w:val="-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разі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незгоди</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одного</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батьків</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відсутності</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батьків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00119</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Видача направлення на забезпечення допоміжними засобами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реабілітації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(технічними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іншими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засобами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реабілітації)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 дітей з інвалідністю та інших категорій осіб</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90"/>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00242</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посвідчень</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spacing w:val="19"/>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дитинства</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ru-RU" w:eastAsia="ru-RU" w:bidi="ar-SA"/>
              </w:rPr>
              <w:t>дітям</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з</w:t>
            </w:r>
            <w:r w:rsidRPr="007E5BC0">
              <w:rPr>
                <w:rFonts w:ascii="Times New Roman" w:eastAsia="Times New Roman" w:hAnsi="Times New Roman" w:cs="Times New Roman"/>
                <w:color w:val="auto"/>
                <w:spacing w:val="-1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компенсації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 xml:space="preserve">на </w:t>
            </w:r>
            <w:r w:rsidRPr="007E5BC0">
              <w:rPr>
                <w:rFonts w:ascii="Times New Roman" w:eastAsia="Times New Roman" w:hAnsi="Times New Roman" w:cs="Times New Roman"/>
                <w:color w:val="auto"/>
                <w:w w:val="105"/>
                <w:sz w:val="20"/>
                <w:szCs w:val="20"/>
                <w:lang w:val="ru-RU" w:eastAsia="ru-RU" w:bidi="ar-SA"/>
              </w:rPr>
              <w:t>бензин,</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ремонт</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технічне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обслуговування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автомобілів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транспортне</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обслуговування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00221</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компенсації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z w:val="20"/>
                <w:szCs w:val="20"/>
                <w:lang w:val="en-US" w:eastAsia="ru-RU" w:bidi="ar-SA"/>
              </w:rPr>
              <w:t>замість</w:t>
            </w:r>
            <w:r w:rsidRPr="007E5BC0">
              <w:rPr>
                <w:rFonts w:ascii="Times New Roman" w:eastAsia="Times New Roman" w:hAnsi="Times New Roman" w:cs="Times New Roman"/>
                <w:color w:val="auto"/>
                <w:spacing w:val="21"/>
                <w:sz w:val="20"/>
                <w:szCs w:val="20"/>
                <w:lang w:val="en-US" w:eastAsia="ru-RU" w:bidi="ar-SA"/>
              </w:rPr>
              <w:t xml:space="preserve"> </w:t>
            </w:r>
            <w:r w:rsidRPr="007E5BC0">
              <w:rPr>
                <w:rFonts w:ascii="Times New Roman" w:eastAsia="Times New Roman" w:hAnsi="Times New Roman" w:cs="Times New Roman"/>
                <w:color w:val="auto"/>
                <w:sz w:val="20"/>
                <w:szCs w:val="20"/>
                <w:lang w:val="en-US" w:eastAsia="ru-RU" w:bidi="ar-SA"/>
              </w:rPr>
              <w:t>санаторно-курортної</w:t>
            </w:r>
            <w:r w:rsidRPr="007E5BC0">
              <w:rPr>
                <w:rFonts w:ascii="Times New Roman" w:eastAsia="Times New Roman" w:hAnsi="Times New Roman" w:cs="Times New Roman"/>
                <w:color w:val="auto"/>
                <w:spacing w:val="20"/>
                <w:sz w:val="20"/>
                <w:szCs w:val="20"/>
                <w:lang w:val="en-US" w:eastAsia="ru-RU" w:bidi="ar-SA"/>
              </w:rPr>
              <w:t xml:space="preserve"> </w:t>
            </w:r>
            <w:r w:rsidRPr="007E5BC0">
              <w:rPr>
                <w:rFonts w:ascii="Times New Roman" w:eastAsia="Times New Roman" w:hAnsi="Times New Roman" w:cs="Times New Roman"/>
                <w:color w:val="auto"/>
                <w:spacing w:val="-2"/>
                <w:sz w:val="20"/>
                <w:szCs w:val="20"/>
                <w:lang w:val="en-US" w:eastAsia="ru-RU" w:bidi="ar-SA"/>
              </w:rPr>
              <w:t>путівки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00222</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en-US" w:eastAsia="ru-RU" w:bidi="ar-SA"/>
              </w:rPr>
              <w:t>Призначення грошової компенсації вартості проїзду</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санаторно-курортного закладу (відділення спинального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профілю)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назад</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особам,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супроводжують</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I</w:t>
            </w:r>
            <w:r w:rsidRPr="007E5BC0">
              <w:rPr>
                <w:rFonts w:ascii="Times New Roman" w:eastAsia="Times New Roman" w:hAnsi="Times New Roman" w:cs="Times New Roman"/>
                <w:color w:val="auto"/>
                <w:w w:val="105"/>
                <w:sz w:val="20"/>
                <w:szCs w:val="20"/>
                <w:lang w:val="ru-RU" w:eastAsia="ru-RU" w:bidi="ar-SA"/>
              </w:rPr>
              <w:t xml:space="preserve"> та </w:t>
            </w:r>
            <w:r w:rsidRPr="007E5BC0">
              <w:rPr>
                <w:rFonts w:ascii="Times New Roman" w:eastAsia="Times New Roman" w:hAnsi="Times New Roman" w:cs="Times New Roman"/>
                <w:color w:val="auto"/>
                <w:w w:val="105"/>
                <w:sz w:val="20"/>
                <w:szCs w:val="20"/>
                <w:lang w:val="en-US" w:eastAsia="ru-RU" w:bidi="ar-SA"/>
              </w:rPr>
              <w:t>II</w:t>
            </w:r>
            <w:r w:rsidRPr="007E5BC0">
              <w:rPr>
                <w:rFonts w:ascii="Times New Roman" w:eastAsia="Times New Roman" w:hAnsi="Times New Roman" w:cs="Times New Roman"/>
                <w:color w:val="auto"/>
                <w:w w:val="105"/>
                <w:sz w:val="20"/>
                <w:szCs w:val="20"/>
                <w:lang w:val="ru-RU" w:eastAsia="ru-RU" w:bidi="ar-SA"/>
              </w:rPr>
              <w:t xml:space="preserve"> групи з наслідками травм і захворюваннями хребта та </w:t>
            </w:r>
            <w:r w:rsidRPr="007E5BC0">
              <w:rPr>
                <w:rFonts w:ascii="Times New Roman" w:eastAsia="Times New Roman" w:hAnsi="Times New Roman" w:cs="Times New Roman"/>
                <w:color w:val="auto"/>
                <w:spacing w:val="-2"/>
                <w:w w:val="105"/>
                <w:sz w:val="20"/>
                <w:szCs w:val="20"/>
                <w:lang w:val="ru-RU" w:eastAsia="ru-RU" w:bidi="ar-SA"/>
              </w:rPr>
              <w:t>спинного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мозку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00223</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компенсації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вартості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самостійного</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санаторно-курортного</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лікування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осіб</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00224</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 грошової компенсації замість санаторно-курортної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путівки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громадянам,</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які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постраждали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внаслідок</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Чорнобильської катастрофи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00226</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Взяття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облік</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забезпечення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санаторно-курортним</w:t>
            </w:r>
          </w:p>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лікуванням</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(путівками)</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осіб</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з</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00229</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 на облік для забезпечення санаторно-курортним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 xml:space="preserve">лікуванням (путівками) громадян, які постраждали внаслідок </w:t>
            </w:r>
            <w:r w:rsidRPr="007E5BC0">
              <w:rPr>
                <w:rFonts w:ascii="Times New Roman" w:eastAsia="Times New Roman" w:hAnsi="Times New Roman" w:cs="Times New Roman"/>
                <w:color w:val="auto"/>
                <w:sz w:val="20"/>
                <w:szCs w:val="20"/>
                <w:lang w:val="ru-RU" w:eastAsia="ru-RU" w:bidi="ar-SA"/>
              </w:rPr>
              <w:t>Чорнобильської</w:t>
            </w:r>
            <w:r w:rsidRPr="007E5BC0">
              <w:rPr>
                <w:rFonts w:ascii="Times New Roman" w:eastAsia="Times New Roman" w:hAnsi="Times New Roman" w:cs="Times New Roman"/>
                <w:color w:val="auto"/>
                <w:spacing w:val="26"/>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катастрофи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00151</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соціальної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з</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дитинства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дітям</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00103</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проживає</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разом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особою з інвалідністю </w:t>
            </w:r>
            <w:r w:rsidRPr="007E5BC0">
              <w:rPr>
                <w:rFonts w:ascii="Times New Roman" w:eastAsia="Times New Roman" w:hAnsi="Times New Roman" w:cs="Times New Roman"/>
                <w:color w:val="auto"/>
                <w:w w:val="105"/>
                <w:sz w:val="20"/>
                <w:szCs w:val="20"/>
                <w:lang w:val="en-US" w:eastAsia="ru-RU" w:bidi="ar-SA"/>
              </w:rPr>
              <w:t>I</w:t>
            </w:r>
            <w:r w:rsidRPr="007E5BC0">
              <w:rPr>
                <w:rFonts w:ascii="Times New Roman" w:eastAsia="Times New Roman" w:hAnsi="Times New Roman" w:cs="Times New Roman"/>
                <w:color w:val="auto"/>
                <w:w w:val="105"/>
                <w:sz w:val="20"/>
                <w:szCs w:val="20"/>
                <w:lang w:val="ru-RU" w:eastAsia="ru-RU" w:bidi="ar-SA"/>
              </w:rPr>
              <w:t xml:space="preserve"> чи </w:t>
            </w:r>
            <w:r w:rsidRPr="007E5BC0">
              <w:rPr>
                <w:rFonts w:ascii="Times New Roman" w:eastAsia="Times New Roman" w:hAnsi="Times New Roman" w:cs="Times New Roman"/>
                <w:color w:val="auto"/>
                <w:w w:val="105"/>
                <w:sz w:val="20"/>
                <w:szCs w:val="20"/>
                <w:lang w:val="en-US" w:eastAsia="ru-RU" w:bidi="ar-SA"/>
              </w:rPr>
              <w:t>II</w:t>
            </w:r>
            <w:r w:rsidRPr="007E5BC0">
              <w:rPr>
                <w:rFonts w:ascii="Times New Roman" w:eastAsia="Times New Roman" w:hAnsi="Times New Roman" w:cs="Times New Roman"/>
                <w:color w:val="auto"/>
                <w:w w:val="105"/>
                <w:sz w:val="20"/>
                <w:szCs w:val="20"/>
                <w:lang w:val="ru-RU" w:eastAsia="ru-RU" w:bidi="ar-SA"/>
              </w:rPr>
              <w:t xml:space="preserve"> групи внаслідок психічного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розладу,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висновком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лікарсько-консультативної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комісії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закладу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охорони здоров’я потребує постійного стороннього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догляду, на догляд за нею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00099</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соціальної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догляд</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00096</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соціальної</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які</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 xml:space="preserve">не </w:t>
            </w:r>
            <w:r w:rsidRPr="007E5BC0">
              <w:rPr>
                <w:rFonts w:ascii="Times New Roman" w:eastAsia="Times New Roman" w:hAnsi="Times New Roman" w:cs="Times New Roman"/>
                <w:color w:val="auto"/>
                <w:w w:val="105"/>
                <w:sz w:val="20"/>
                <w:szCs w:val="20"/>
                <w:lang w:val="ru-RU" w:eastAsia="ru-RU" w:bidi="ar-SA"/>
              </w:rPr>
              <w:t>мають</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права</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пенсію,</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00141</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отримання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пільг</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 мають права на пенсію чи соціальну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00152</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надбавки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догляд</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особами</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інвалідністю</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10"/>
                <w:w w:val="105"/>
                <w:sz w:val="20"/>
                <w:szCs w:val="20"/>
                <w:lang w:val="ru-RU" w:eastAsia="ru-RU" w:bidi="ar-SA"/>
              </w:rPr>
              <w:t xml:space="preserve">з </w:t>
            </w:r>
            <w:r w:rsidRPr="007E5BC0">
              <w:rPr>
                <w:rFonts w:ascii="Times New Roman" w:eastAsia="Times New Roman" w:hAnsi="Times New Roman" w:cs="Times New Roman"/>
                <w:color w:val="auto"/>
                <w:w w:val="105"/>
                <w:sz w:val="20"/>
                <w:szCs w:val="20"/>
                <w:lang w:val="ru-RU" w:eastAsia="ru-RU" w:bidi="ar-SA"/>
              </w:rPr>
              <w:t>дитинства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та</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дітьми</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інвалідністю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00230</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статусу,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видача</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посвідчень</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особам,</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які</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постраждали внаслідок Чорнобильської катастрофи (відповідно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 визначених категорій)</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404040"/>
                <w:spacing w:val="-2"/>
                <w:w w:val="105"/>
                <w:sz w:val="20"/>
                <w:szCs w:val="20"/>
                <w:lang w:val="en-US" w:eastAsia="ru-RU" w:bidi="ar-SA"/>
              </w:rPr>
              <w:t>01404</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Компенсація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вартості</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продуктів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харчування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громадянам,</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5"/>
                <w:w w:val="105"/>
                <w:sz w:val="20"/>
                <w:szCs w:val="20"/>
                <w:lang w:val="ru-RU" w:eastAsia="ru-RU" w:bidi="ar-SA"/>
              </w:rPr>
              <w:t>які</w:t>
            </w:r>
            <w:r w:rsidRPr="007E5BC0">
              <w:rPr>
                <w:rFonts w:ascii="Times New Roman" w:eastAsia="Times New Roman" w:hAnsi="Times New Roman" w:cs="Times New Roman"/>
                <w:color w:val="auto"/>
                <w:sz w:val="20"/>
                <w:szCs w:val="20"/>
                <w:lang w:val="ru-RU" w:eastAsia="ru-RU" w:bidi="ar-SA"/>
              </w:rPr>
              <w:t xml:space="preserve"> постраждали</w:t>
            </w:r>
            <w:r w:rsidRPr="007E5BC0">
              <w:rPr>
                <w:rFonts w:ascii="Times New Roman" w:eastAsia="Times New Roman" w:hAnsi="Times New Roman" w:cs="Times New Roman"/>
                <w:color w:val="auto"/>
                <w:spacing w:val="22"/>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внаслідок</w:t>
            </w:r>
            <w:r w:rsidRPr="007E5BC0">
              <w:rPr>
                <w:rFonts w:ascii="Times New Roman" w:eastAsia="Times New Roman" w:hAnsi="Times New Roman" w:cs="Times New Roman"/>
                <w:color w:val="auto"/>
                <w:spacing w:val="21"/>
                <w:sz w:val="20"/>
                <w:szCs w:val="20"/>
                <w:lang w:val="ru-RU" w:eastAsia="ru-RU" w:bidi="ar-SA"/>
              </w:rPr>
              <w:t xml:space="preserve"> </w:t>
            </w:r>
            <w:r w:rsidRPr="007E5BC0">
              <w:rPr>
                <w:rFonts w:ascii="Times New Roman" w:eastAsia="Times New Roman" w:hAnsi="Times New Roman" w:cs="Times New Roman"/>
                <w:color w:val="auto"/>
                <w:sz w:val="20"/>
                <w:szCs w:val="20"/>
                <w:lang w:val="ru-RU" w:eastAsia="ru-RU" w:bidi="ar-SA"/>
              </w:rPr>
              <w:t>Чорнобильської</w:t>
            </w:r>
            <w:r w:rsidRPr="007E5BC0">
              <w:rPr>
                <w:rFonts w:ascii="Times New Roman" w:eastAsia="Times New Roman" w:hAnsi="Times New Roman" w:cs="Times New Roman"/>
                <w:color w:val="auto"/>
                <w:spacing w:val="21"/>
                <w:sz w:val="20"/>
                <w:szCs w:val="20"/>
                <w:lang w:val="ru-RU" w:eastAsia="ru-RU" w:bidi="ar-SA"/>
              </w:rPr>
              <w:t xml:space="preserve"> </w:t>
            </w:r>
            <w:r w:rsidRPr="007E5BC0">
              <w:rPr>
                <w:rFonts w:ascii="Times New Roman" w:eastAsia="Times New Roman" w:hAnsi="Times New Roman" w:cs="Times New Roman"/>
                <w:color w:val="auto"/>
                <w:spacing w:val="-2"/>
                <w:sz w:val="20"/>
                <w:szCs w:val="20"/>
                <w:lang w:val="ru-RU" w:eastAsia="ru-RU" w:bidi="ar-SA"/>
              </w:rPr>
              <w:t>катастрофи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00232</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компенсацій та допомоги учасникам ліквідації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наслідків аварії на Чорнобильській АЕС, громадянам, які брали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участь у</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ліквідації інших ядерних аварій та випробувань, 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військових навчаннях із застосуванням ядерної зброї, 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складанні ядерних зарядів та здійсненні на них регламентних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 віднесеним до категорії 1, або 2, або 3, потерпілим від</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Чорнобильської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катастрофи,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віднесеним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категорії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1,</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2,</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3, потерпілим від радіаційного опромінення, віднесеним 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категорії 1 або 2</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одноразової компенсації батькам померлого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учасника ліквідації наслідків аварії на Чорнобильській АЕС,</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смерть якого пов’язана з Чорнобильською катастрофою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404040"/>
                <w:spacing w:val="-2"/>
                <w:w w:val="105"/>
                <w:sz w:val="20"/>
                <w:szCs w:val="20"/>
                <w:lang w:val="en-US" w:eastAsia="ru-RU" w:bidi="ar-SA"/>
              </w:rPr>
              <w:t>01191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одноразової компенсації дружинам (чоловікам),</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якщо</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не</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одружилися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вдруге,</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померлих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громадян,</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смерть</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 xml:space="preserve">яких пов’язана з Чорнобильською катастрофою, </w:t>
            </w:r>
            <w:r w:rsidRPr="007E5BC0">
              <w:rPr>
                <w:rFonts w:ascii="Times New Roman" w:eastAsia="Times New Roman" w:hAnsi="Times New Roman" w:cs="Times New Roman"/>
                <w:color w:val="auto"/>
                <w:w w:val="105"/>
                <w:sz w:val="20"/>
                <w:szCs w:val="20"/>
                <w:lang w:val="en-US" w:eastAsia="ru-RU" w:bidi="ar-SA"/>
              </w:rPr>
              <w:lastRenderedPageBreak/>
              <w:t>участю в</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ліквідації наслідків інших ядерних аварій, 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ядерних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випробуваннях,</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військових</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навчаннях</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із</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застосуванням</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ядерної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зброї, 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складанні ядерних зарядів та здійсненні на 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регламентних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робіт</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lastRenderedPageBreak/>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00172</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одноразової компенсації сім’ям, які втратили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годувальника із числа учасників ліквідації наслідків аварії на</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Чорнобильській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АЕС,</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смерть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пов’язана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Чорнобильською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катастрофою</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00170</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компенсацій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допомоги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дітям,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які</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потерпіли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від</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Чорнобильської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катастрофи,</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дітям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інвалідність</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яких пов’язана</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 Чорнобильською катастрофою, та</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їх батькам</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02543</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щомісячної грошової компенсації на дітей, які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навчаються в закладах загальної середньої, професійної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(професійно-технічної) освіти, закладах фахової передвищої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освіти, розташованих на територіях радіоактивного забруднення,</w:t>
            </w:r>
            <w:r w:rsidRPr="007E5BC0">
              <w:rPr>
                <w:rFonts w:ascii="Times New Roman" w:eastAsia="Times New Roman" w:hAnsi="Times New Roman" w:cs="Times New Roman"/>
                <w:color w:val="auto"/>
                <w:spacing w:val="8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 також дітей з інвалідністю, пов’язаною з наслідками</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Чорнобильської катастрофи, і які не харчуються в їдальнях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зазначених закладів освіти, а також за всі дні, коли перелічені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особи не відвідували такі заклади, до досягнення ними</w:t>
            </w:r>
          </w:p>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повноліття</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00133</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державної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соціальної</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малозабезпеченим</w:t>
            </w:r>
            <w:r w:rsidRPr="007E5BC0">
              <w:rPr>
                <w:rFonts w:ascii="Times New Roman" w:eastAsia="Times New Roman" w:hAnsi="Times New Roman" w:cs="Times New Roman"/>
                <w:color w:val="auto"/>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сім’ям</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01974</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пільги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оплату житлово-комунальних</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послуг</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901"/>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00101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компенсації за догляд фізичній особі, яка надає</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соціальні послуги з догляду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без провадження підприємницької діяльності</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на</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непрофесійній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основі</w:t>
            </w:r>
          </w:p>
        </w:tc>
        <w:tc>
          <w:tcPr>
            <w:tcW w:w="1275" w:type="dxa"/>
          </w:tcPr>
          <w:p w:rsidR="007E5BC0" w:rsidRPr="007E5BC0" w:rsidRDefault="007E5BC0" w:rsidP="007E5BC0">
            <w:pPr>
              <w:rPr>
                <w:rFonts w:ascii="Times New Roman" w:eastAsia="Times New Roman" w:hAnsi="Times New Roman" w:cs="Times New Roman"/>
                <w:color w:val="auto"/>
                <w:spacing w:val="-10"/>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00139</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Прийняття</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рішення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щодо</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надання</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соціальних</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послуг</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00155</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Надання субсидій для відшкодування витрат на оплату</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житлово-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комунальних послуг, придбання скрапленого газу, твердого та </w:t>
            </w:r>
            <w:r w:rsidRPr="007E5BC0">
              <w:rPr>
                <w:rFonts w:ascii="Times New Roman" w:eastAsia="Times New Roman" w:hAnsi="Times New Roman" w:cs="Times New Roman"/>
                <w:color w:val="auto"/>
                <w:spacing w:val="-2"/>
                <w:w w:val="105"/>
                <w:sz w:val="20"/>
                <w:szCs w:val="20"/>
                <w:lang w:val="ru-RU" w:eastAsia="ru-RU" w:bidi="ar-SA"/>
              </w:rPr>
              <w:t>рідкого</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пічного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побутового</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палива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02025</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Продовження виплати тимчасової державної соціальної</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допомоги непрацюючій особі, яка досягла загального пенсійного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віку, але не набула права на пенсійну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виплату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00157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Призначення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пільги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придбання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палива,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тому</w:t>
            </w:r>
            <w:r w:rsidRPr="007E5BC0">
              <w:rPr>
                <w:rFonts w:ascii="Times New Roman" w:eastAsia="Times New Roman" w:hAnsi="Times New Roman" w:cs="Times New Roman"/>
                <w:color w:val="auto"/>
                <w:spacing w:val="-9"/>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числі</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рідкого,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скрапленого балонного газу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 побутових потреб</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01995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Призначення компенсації за догляд фізичній особі, яка надає</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соціальні послуги з догляду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без провадження підприємницької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діяльності на професійній основі</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01997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Забезпечення направлення на комплексну реабілітацію</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(абілітацію)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осіб</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дітей</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дітей</w:t>
            </w:r>
            <w:r w:rsidRPr="007E5BC0">
              <w:rPr>
                <w:rFonts w:ascii="Times New Roman" w:eastAsia="Times New Roman" w:hAnsi="Times New Roman" w:cs="Times New Roman"/>
                <w:color w:val="auto"/>
                <w:spacing w:val="-7"/>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віком</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 трьох років (включно), які належать до групи ризику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отримання інвалідності, осіб, визначених в абзацах шостому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сьомому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статті 4 Закону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України ,,Про реабілітацію осіб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інвалідністю в Україні”, до державного реабілітаційного закладу,</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 належить до сфери управління Мінсоцполітики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01996</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ru-RU" w:eastAsia="ru-RU" w:bidi="ar-SA"/>
              </w:rPr>
              <w:t>Забезпечення направлення дітей з інвалідністю 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реабілітаційної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установи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реабілітаційних</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послуг</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 xml:space="preserve">програмою </w:t>
            </w:r>
            <w:r w:rsidRPr="007E5BC0">
              <w:rPr>
                <w:rFonts w:ascii="Times New Roman" w:eastAsia="Times New Roman" w:hAnsi="Times New Roman" w:cs="Times New Roman"/>
                <w:color w:val="auto"/>
                <w:w w:val="105"/>
                <w:sz w:val="20"/>
                <w:szCs w:val="20"/>
                <w:lang w:val="en-US" w:eastAsia="ru-RU" w:bidi="ar-SA"/>
              </w:rPr>
              <w:t>„Соціальний захист осіб з інвалідністюˮ</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02263</w:t>
            </w:r>
          </w:p>
        </w:tc>
        <w:tc>
          <w:tcPr>
            <w:tcW w:w="5660" w:type="dxa"/>
          </w:tcPr>
          <w:p w:rsidR="007E5BC0" w:rsidRPr="007E5BC0" w:rsidRDefault="007E5BC0" w:rsidP="007E5BC0">
            <w:pPr>
              <w:rPr>
                <w:rFonts w:ascii="Times New Roman" w:eastAsia="Times New Roman" w:hAnsi="Times New Roman" w:cs="Times New Roman"/>
                <w:color w:val="auto"/>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Надання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одноразової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компенсації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особам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дітям</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 інвалідністю,</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постраждалим</w:t>
            </w:r>
            <w:r w:rsidRPr="007E5BC0">
              <w:rPr>
                <w:rFonts w:ascii="Times New Roman" w:eastAsia="Times New Roman" w:hAnsi="Times New Roman" w:cs="Times New Roman"/>
                <w:color w:val="auto"/>
                <w:spacing w:val="-1"/>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внаслідок</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дії</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вибухонебезпечних</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предметів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02264</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Надання щорічної допомоги на оздоровлення особам з</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дітям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з</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інвалідністю,</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постраждалим</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внаслідок</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дії</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вибухонебезпечних</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предметів</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0000FF"/>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0000FF"/>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02064</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довідки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отримання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пільг,</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які</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надаються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урахуванням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доходу</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02539</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Взяття на облік для забезпечення санаторно-курортним</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лікуванням (путівками) осіб, стосовно яких встановлено факт</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позбавлення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особистої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свободи</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внаслідок</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збройної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агресії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проти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України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01197</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u w:val="single"/>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Встановлення статусу, видача посвідчень жертвам нацистських</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переслідувань</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01981</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дозволу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опікуну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вчинення правочинів щодо передання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нерухомого майна або майна, яке потребує постійного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управління, власником якого є підопічна недієздатна особа, в</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управління іншій особі за договором</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00125</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Видача дозволу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опікуну</w:t>
            </w:r>
            <w:r w:rsidRPr="007E5BC0">
              <w:rPr>
                <w:rFonts w:ascii="Times New Roman" w:eastAsia="Times New Roman" w:hAnsi="Times New Roman" w:cs="Times New Roman"/>
                <w:color w:val="auto"/>
                <w:spacing w:val="-6"/>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на вчинення правочинів щодо укладення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договорів, які підлягають нотаріальному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посвідченню та (або)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державній реєстрації,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договорів щодо поділу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обміну житлового будинку, квартири</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00127</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дозволу</w:t>
            </w:r>
            <w:r w:rsidRPr="007E5BC0">
              <w:rPr>
                <w:rFonts w:ascii="Times New Roman" w:eastAsia="Times New Roman" w:hAnsi="Times New Roman" w:cs="Times New Roman"/>
                <w:color w:val="auto"/>
                <w:spacing w:val="-1"/>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опікуну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 вчинення правочинів щодо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управління нерухомим майном або майном, яке потребує</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постійного управління, власником якого є підопічна недієздатна</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особа</w:t>
            </w:r>
          </w:p>
        </w:tc>
        <w:tc>
          <w:tcPr>
            <w:tcW w:w="1275"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00123</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дозволу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опікуну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вчинення правочинів щодо відмови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 майнових прав підопічного</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00126</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дозволу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опікуну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вчинення правочинів стосовно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укладення договорів щодо іншого цінного майна</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00124</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spacing w:val="-2"/>
                <w:w w:val="105"/>
                <w:sz w:val="20"/>
                <w:szCs w:val="20"/>
                <w:lang w:val="ru-RU" w:eastAsia="ru-RU" w:bidi="ar-SA"/>
              </w:rPr>
              <w:t>Видача дозволу</w:t>
            </w:r>
            <w:r w:rsidRPr="007E5BC0">
              <w:rPr>
                <w:rFonts w:ascii="Times New Roman" w:eastAsia="Times New Roman" w:hAnsi="Times New Roman" w:cs="Times New Roman"/>
                <w:color w:val="auto"/>
                <w:spacing w:val="-4"/>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опікуну</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на вчинення правочинів щодо видання</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письмових зобов’язань від імені підопічного</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01980</w:t>
            </w:r>
          </w:p>
        </w:tc>
        <w:tc>
          <w:tcPr>
            <w:tcW w:w="5660" w:type="dxa"/>
          </w:tcPr>
          <w:p w:rsidR="007E5BC0" w:rsidRPr="007E5BC0" w:rsidRDefault="007E5BC0" w:rsidP="007E5BC0">
            <w:pPr>
              <w:rPr>
                <w:rFonts w:ascii="Times New Roman" w:eastAsia="Times New Roman" w:hAnsi="Times New Roman" w:cs="Times New Roman"/>
                <w:color w:val="auto"/>
                <w:spacing w:val="-2"/>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піклувальнику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 надання згоди особі,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дієздатність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обмежена,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вчинення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правочинів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щодо</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укладення договорів щодо іншого цінного майна</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00131</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Видача піклувальнику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дозволу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 надання згоди особі,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дієздатність якої обмежена, на вчинення правочинів щодо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укладення договорів, які підлягають нотаріальному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spacing w:val="-2"/>
                <w:w w:val="105"/>
                <w:sz w:val="20"/>
                <w:szCs w:val="20"/>
                <w:lang w:val="en-US" w:eastAsia="ru-RU" w:bidi="ar-SA"/>
              </w:rPr>
              <w:t>посвідчення</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та (або) державній реєстрації, 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тому</w:t>
            </w:r>
            <w:r w:rsidRPr="007E5BC0">
              <w:rPr>
                <w:rFonts w:ascii="Times New Roman" w:eastAsia="Times New Roman" w:hAnsi="Times New Roman" w:cs="Times New Roman"/>
                <w:color w:val="auto"/>
                <w:spacing w:val="-5"/>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числі щодо поділу</w:t>
            </w:r>
            <w:r w:rsidRPr="007E5BC0">
              <w:rPr>
                <w:rFonts w:ascii="Times New Roman" w:eastAsia="Times New Roman" w:hAnsi="Times New Roman" w:cs="Times New Roman"/>
                <w:color w:val="auto"/>
                <w:spacing w:val="-4"/>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або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обміну житлового будинку, квартири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00130</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r w:rsidRPr="007E5BC0">
              <w:rPr>
                <w:rFonts w:ascii="Times New Roman" w:eastAsia="Times New Roman" w:hAnsi="Times New Roman" w:cs="Times New Roman"/>
                <w:color w:val="auto"/>
                <w:w w:val="105"/>
                <w:sz w:val="20"/>
                <w:szCs w:val="20"/>
                <w:lang w:val="en-US" w:eastAsia="ru-RU" w:bidi="ar-SA"/>
              </w:rPr>
              <w:t>Видача піклувальнику</w:t>
            </w:r>
            <w:r w:rsidRPr="007E5BC0">
              <w:rPr>
                <w:rFonts w:ascii="Times New Roman" w:eastAsia="Times New Roman" w:hAnsi="Times New Roman" w:cs="Times New Roman"/>
                <w:color w:val="auto"/>
                <w:spacing w:val="-3"/>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дозволу</w:t>
            </w:r>
            <w:r w:rsidRPr="007E5BC0">
              <w:rPr>
                <w:rFonts w:ascii="Times New Roman" w:eastAsia="Times New Roman" w:hAnsi="Times New Roman" w:cs="Times New Roman"/>
                <w:color w:val="auto"/>
                <w:spacing w:val="-2"/>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для надання згоди особі,</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дієздатність</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якої</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обмежена,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на</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вчинення</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правочинів</w:t>
            </w:r>
            <w:r w:rsidRPr="007E5BC0">
              <w:rPr>
                <w:rFonts w:ascii="Times New Roman" w:eastAsia="Times New Roman" w:hAnsi="Times New Roman" w:cs="Times New Roman"/>
                <w:color w:val="auto"/>
                <w:spacing w:val="-8"/>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щодо</w:t>
            </w:r>
            <w:r w:rsidRPr="007E5BC0">
              <w:rPr>
                <w:rFonts w:ascii="Times New Roman" w:eastAsia="Times New Roman" w:hAnsi="Times New Roman" w:cs="Times New Roman"/>
                <w:color w:val="auto"/>
                <w:spacing w:val="40"/>
                <w:w w:val="105"/>
                <w:sz w:val="20"/>
                <w:szCs w:val="20"/>
                <w:lang w:val="en-US" w:eastAsia="ru-RU" w:bidi="ar-SA"/>
              </w:rPr>
              <w:t xml:space="preserve"> </w:t>
            </w:r>
            <w:r w:rsidRPr="007E5BC0">
              <w:rPr>
                <w:rFonts w:ascii="Times New Roman" w:eastAsia="Times New Roman" w:hAnsi="Times New Roman" w:cs="Times New Roman"/>
                <w:color w:val="auto"/>
                <w:w w:val="105"/>
                <w:sz w:val="20"/>
                <w:szCs w:val="20"/>
                <w:lang w:val="en-US" w:eastAsia="ru-RU" w:bidi="ar-SA"/>
              </w:rPr>
              <w:t>видання письмових зобов’язань від імені підопічного</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Times New Roman" w:hAnsi="Times New Roman" w:cs="Times New Roman"/>
                <w:color w:val="auto"/>
                <w:spacing w:val="-4"/>
                <w:w w:val="105"/>
                <w:sz w:val="20"/>
                <w:szCs w:val="20"/>
                <w:lang w:val="en-US" w:eastAsia="ru-RU" w:bidi="ar-SA"/>
              </w:rPr>
              <w:t>00129</w:t>
            </w:r>
          </w:p>
        </w:tc>
        <w:tc>
          <w:tcPr>
            <w:tcW w:w="5660" w:type="dxa"/>
          </w:tcPr>
          <w:p w:rsidR="007E5BC0" w:rsidRPr="007E5BC0" w:rsidRDefault="007E5BC0" w:rsidP="007E5BC0">
            <w:pPr>
              <w:rPr>
                <w:rFonts w:ascii="Times New Roman" w:eastAsia="Times New Roman"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Видача піклувальнику</w:t>
            </w:r>
            <w:r w:rsidRPr="007E5BC0">
              <w:rPr>
                <w:rFonts w:ascii="Times New Roman" w:eastAsia="Times New Roman" w:hAnsi="Times New Roman" w:cs="Times New Roman"/>
                <w:color w:val="auto"/>
                <w:spacing w:val="-3"/>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дозволу</w:t>
            </w:r>
            <w:r w:rsidRPr="007E5BC0">
              <w:rPr>
                <w:rFonts w:ascii="Times New Roman" w:eastAsia="Times New Roman" w:hAnsi="Times New Roman" w:cs="Times New Roman"/>
                <w:color w:val="auto"/>
                <w:spacing w:val="-2"/>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для надання згоди особі,</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дієздатність</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якої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обмежена,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вчинення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правочинів</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щодо</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відмови</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від</w:t>
            </w:r>
            <w:r w:rsidRPr="007E5BC0">
              <w:rPr>
                <w:rFonts w:ascii="Times New Roman" w:eastAsia="Times New Roman" w:hAnsi="Times New Roman" w:cs="Times New Roman"/>
                <w:color w:val="auto"/>
                <w:spacing w:val="-7"/>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майнових</w:t>
            </w:r>
            <w:r w:rsidRPr="007E5BC0">
              <w:rPr>
                <w:rFonts w:ascii="Times New Roman" w:eastAsia="Times New Roman" w:hAnsi="Times New Roman" w:cs="Times New Roman"/>
                <w:color w:val="auto"/>
                <w:spacing w:val="-6"/>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прав</w:t>
            </w:r>
            <w:r w:rsidRPr="007E5BC0">
              <w:rPr>
                <w:rFonts w:ascii="Times New Roman" w:eastAsia="Times New Roman" w:hAnsi="Times New Roman" w:cs="Times New Roman"/>
                <w:color w:val="auto"/>
                <w:spacing w:val="-5"/>
                <w:w w:val="105"/>
                <w:sz w:val="20"/>
                <w:szCs w:val="20"/>
                <w:lang w:val="ru-RU" w:eastAsia="ru-RU" w:bidi="ar-SA"/>
              </w:rPr>
              <w:t xml:space="preserve"> </w:t>
            </w:r>
            <w:r w:rsidRPr="007E5BC0">
              <w:rPr>
                <w:rFonts w:ascii="Times New Roman" w:eastAsia="Times New Roman" w:hAnsi="Times New Roman" w:cs="Times New Roman"/>
                <w:color w:val="auto"/>
                <w:spacing w:val="-2"/>
                <w:w w:val="105"/>
                <w:sz w:val="20"/>
                <w:szCs w:val="20"/>
                <w:lang w:val="ru-RU" w:eastAsia="ru-RU" w:bidi="ar-SA"/>
              </w:rPr>
              <w:t>підопічного</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4"/>
                <w:w w:val="105"/>
                <w:sz w:val="20"/>
                <w:szCs w:val="20"/>
                <w:lang w:val="en-US" w:eastAsia="ru-RU" w:bidi="ar-SA"/>
              </w:rPr>
            </w:pPr>
            <w:r w:rsidRPr="007E5BC0">
              <w:rPr>
                <w:rFonts w:ascii="Times New Roman" w:eastAsia="Calibri" w:hAnsi="Times New Roman" w:cs="Times New Roman"/>
                <w:color w:val="auto"/>
                <w:sz w:val="20"/>
                <w:szCs w:val="20"/>
                <w:lang w:val="en-US" w:eastAsia="ru-RU" w:bidi="ar-SA"/>
              </w:rPr>
              <w:t>02195</w:t>
            </w:r>
          </w:p>
        </w:tc>
        <w:tc>
          <w:tcPr>
            <w:tcW w:w="5660" w:type="dxa"/>
          </w:tcPr>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r w:rsidRPr="007E5BC0">
              <w:rPr>
                <w:rFonts w:ascii="Times New Roman" w:eastAsia="Calibri" w:hAnsi="Times New Roman" w:cs="Times New Roman"/>
                <w:color w:val="auto"/>
                <w:sz w:val="20"/>
                <w:szCs w:val="20"/>
                <w:lang w:val="ru-RU" w:eastAsia="ru-RU" w:bidi="ar-SA"/>
              </w:rPr>
              <w:t>Видача витягу з обліково-статистичної картки дитини-сироти або дитини, позбавленої батьківського піклування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02317</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Взяття на квартирний облік дітей-сиріт та дітей, позбавлених батьківського піклування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02088</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дитині статусу дитини-сироти або дитини, позбавленої батьківського піклування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01683</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дозволів на відчуження майна, де неповнолітні є власниками або мають право на користування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01932</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01238</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рішення про вирішення спору  між батьками щодо визначення або зміни прізвища та по-батькові дитини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01236</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рішення про порядок участі у вихованні дитини того з батьків, хто проживає окремо від неї</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01224</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Видача рішення про визначення місця проживання (перебування) дитини</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01225</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Встановлення опіки, піклування над дитиною-сиротою або дитиною, позбавленою батьківського піклування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01755</w:t>
            </w:r>
          </w:p>
        </w:tc>
        <w:tc>
          <w:tcPr>
            <w:tcW w:w="5660"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Прийняття рішення про надання неповнолітнім повної цивільної дієздатності</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90"/>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02182</w:t>
            </w:r>
          </w:p>
        </w:tc>
        <w:tc>
          <w:tcPr>
            <w:tcW w:w="5660"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Надання рішення про тимчасове влаштування дитини, яка залишилася без піклування батьків, в сім’ю родичів або інших осіб</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01843</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Видача висновку про доцільність (недоцільність) позбавлення  батьківських прав</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333333"/>
                <w:spacing w:val="-5"/>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01824</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Times New Roman" w:hAnsi="Times New Roman" w:cs="Times New Roman"/>
                <w:sz w:val="20"/>
                <w:szCs w:val="20"/>
                <w:lang w:val="ru-RU" w:bidi="ar-SA"/>
              </w:rPr>
              <w:t>Висновок про доцільність побачення з дитиною матері, батька, які позбавлені батьківських прав</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01836</w:t>
            </w:r>
          </w:p>
        </w:tc>
        <w:tc>
          <w:tcPr>
            <w:tcW w:w="5660" w:type="dxa"/>
          </w:tcPr>
          <w:p w:rsidR="007E5BC0" w:rsidRPr="007E5BC0" w:rsidRDefault="007E5BC0" w:rsidP="007E5BC0">
            <w:pPr>
              <w:rPr>
                <w:rFonts w:ascii="Times New Roman" w:eastAsia="Times New Roman" w:hAnsi="Times New Roman" w:cs="Times New Roman"/>
                <w:sz w:val="20"/>
                <w:szCs w:val="20"/>
                <w:lang w:val="ru-RU" w:bidi="ar-SA"/>
              </w:rPr>
            </w:pPr>
            <w:r w:rsidRPr="007E5BC0">
              <w:rPr>
                <w:rFonts w:ascii="Times New Roman" w:eastAsia="Calibri" w:hAnsi="Times New Roman" w:cs="Times New Roman"/>
                <w:color w:val="auto"/>
                <w:sz w:val="20"/>
                <w:szCs w:val="20"/>
                <w:lang w:val="ru-RU" w:eastAsia="ru-RU" w:bidi="ar-SA"/>
              </w:rPr>
              <w:t>Прийняття рішення про утворення прийомної сім’ї</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01156</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sans-serif" w:hAnsi="Times New Roman" w:cs="Times New Roman"/>
                <w:color w:val="212529"/>
                <w:sz w:val="20"/>
                <w:szCs w:val="20"/>
                <w:shd w:val="clear" w:color="auto" w:fill="FFFFFF"/>
                <w:lang w:val="ru-RU" w:eastAsia="ru-RU" w:bidi="ar-SA"/>
              </w:rPr>
              <w:t>Згода на виїзд дітей за кордон на відпочинок та оздоровлення</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01837</w:t>
            </w:r>
          </w:p>
        </w:tc>
        <w:tc>
          <w:tcPr>
            <w:tcW w:w="5660" w:type="dxa"/>
          </w:tcPr>
          <w:p w:rsidR="007E5BC0" w:rsidRPr="007E5BC0" w:rsidRDefault="007E5BC0" w:rsidP="007E5BC0">
            <w:pPr>
              <w:rPr>
                <w:rFonts w:ascii="Times New Roman" w:eastAsia="sans-serif" w:hAnsi="Times New Roman" w:cs="Times New Roman"/>
                <w:color w:val="212529"/>
                <w:sz w:val="20"/>
                <w:szCs w:val="20"/>
                <w:shd w:val="clear" w:color="auto" w:fill="FFFFFF"/>
                <w:lang w:val="ru-RU" w:eastAsia="ru-RU" w:bidi="ar-SA"/>
              </w:rPr>
            </w:pPr>
            <w:r w:rsidRPr="007E5BC0">
              <w:rPr>
                <w:rFonts w:ascii="Times New Roman" w:eastAsia="Calibri" w:hAnsi="Times New Roman" w:cs="Times New Roman"/>
                <w:color w:val="auto"/>
                <w:sz w:val="20"/>
                <w:szCs w:val="20"/>
                <w:lang w:val="ru-RU" w:eastAsia="ru-RU" w:bidi="ar-SA"/>
              </w:rPr>
              <w:t>Видача рішення про створення та забезпечення функціонування дитячого будинку сімейного типу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01839</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Видача висновку щодо цільового витрачання аліментів на дитину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349"/>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Calibri" w:hAnsi="Times New Roman" w:cs="Times New Roman"/>
                <w:color w:val="auto"/>
                <w:sz w:val="20"/>
                <w:szCs w:val="20"/>
                <w:lang w:val="en-US" w:eastAsia="ru-RU" w:bidi="ar-SA"/>
              </w:rPr>
              <w:t>01827</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Calibri" w:hAnsi="Times New Roman" w:cs="Times New Roman"/>
                <w:color w:val="auto"/>
                <w:sz w:val="20"/>
                <w:szCs w:val="20"/>
                <w:lang w:val="ru-RU" w:eastAsia="ru-RU" w:bidi="ar-SA"/>
              </w:rPr>
              <w:t>Надання згоди на звільнення дитини молодше вісімнадцяти років з ініціативи власника або уповноваженого ним органу</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r w:rsidR="007E5BC0" w:rsidRPr="007E5BC0" w:rsidTr="00815870">
        <w:trPr>
          <w:trHeight w:val="457"/>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Calibri" w:hAnsi="Times New Roman" w:cs="Times New Roman"/>
                <w:color w:val="auto"/>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01747</w:t>
            </w:r>
          </w:p>
        </w:tc>
        <w:tc>
          <w:tcPr>
            <w:tcW w:w="5660" w:type="dxa"/>
          </w:tcPr>
          <w:p w:rsidR="007E5BC0" w:rsidRPr="007E5BC0" w:rsidRDefault="007E5BC0" w:rsidP="007E5BC0">
            <w:pPr>
              <w:rPr>
                <w:rFonts w:ascii="Times New Roman" w:eastAsia="Calibri" w:hAnsi="Times New Roman" w:cs="Times New Roman"/>
                <w:color w:val="auto"/>
                <w:sz w:val="20"/>
                <w:szCs w:val="20"/>
                <w:lang w:val="ru-RU" w:eastAsia="ru-RU" w:bidi="ar-SA"/>
              </w:rPr>
            </w:pPr>
            <w:r w:rsidRPr="007E5BC0">
              <w:rPr>
                <w:rFonts w:ascii="Times New Roman" w:eastAsia="Times New Roman" w:hAnsi="Times New Roman" w:cs="Times New Roman"/>
                <w:color w:val="auto"/>
                <w:w w:val="105"/>
                <w:sz w:val="20"/>
                <w:szCs w:val="20"/>
                <w:lang w:val="ru-RU" w:eastAsia="ru-RU" w:bidi="ar-SA"/>
              </w:rPr>
              <w:t>Прийняття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рішення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про</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надання</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особам</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грошової</w:t>
            </w:r>
            <w:r w:rsidRPr="007E5BC0">
              <w:rPr>
                <w:rFonts w:ascii="Times New Roman" w:eastAsia="Times New Roman" w:hAnsi="Times New Roman" w:cs="Times New Roman"/>
                <w:color w:val="auto"/>
                <w:spacing w:val="-8"/>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допомоги</w:t>
            </w:r>
            <w:r w:rsidRPr="007E5BC0">
              <w:rPr>
                <w:rFonts w:ascii="Times New Roman" w:eastAsia="Times New Roman" w:hAnsi="Times New Roman" w:cs="Times New Roman"/>
                <w:color w:val="auto"/>
                <w:spacing w:val="40"/>
                <w:w w:val="105"/>
                <w:sz w:val="20"/>
                <w:szCs w:val="20"/>
                <w:lang w:val="ru-RU" w:eastAsia="ru-RU" w:bidi="ar-SA"/>
              </w:rPr>
              <w:t xml:space="preserve"> </w:t>
            </w:r>
            <w:r w:rsidRPr="007E5BC0">
              <w:rPr>
                <w:rFonts w:ascii="Times New Roman" w:eastAsia="Times New Roman" w:hAnsi="Times New Roman" w:cs="Times New Roman"/>
                <w:color w:val="auto"/>
                <w:w w:val="105"/>
                <w:sz w:val="20"/>
                <w:szCs w:val="20"/>
                <w:lang w:val="ru-RU" w:eastAsia="ru-RU" w:bidi="ar-SA"/>
              </w:rPr>
              <w:t>постраждалим від надзвичайних ситуацій</w:t>
            </w: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457"/>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02658</w:t>
            </w:r>
          </w:p>
        </w:tc>
        <w:tc>
          <w:tcPr>
            <w:tcW w:w="5660" w:type="dxa"/>
          </w:tcPr>
          <w:p w:rsidR="007E5BC0" w:rsidRPr="007E5BC0" w:rsidRDefault="007E5BC0" w:rsidP="007E5BC0">
            <w:pPr>
              <w:jc w:val="both"/>
              <w:rPr>
                <w:rFonts w:ascii="Times New Roman" w:eastAsia="sans-serif" w:hAnsi="Times New Roman" w:cs="Times New Roman"/>
                <w:sz w:val="20"/>
                <w:szCs w:val="20"/>
                <w:shd w:val="clear" w:color="auto" w:fill="FFFFFF"/>
                <w:lang w:val="ru-RU" w:eastAsia="en-US" w:bidi="ar-SA"/>
              </w:rPr>
            </w:pPr>
            <w:r w:rsidRPr="007E5BC0">
              <w:rPr>
                <w:rFonts w:ascii="Times New Roman" w:eastAsia="sans-serif" w:hAnsi="Times New Roman" w:cs="Times New Roman"/>
                <w:sz w:val="20"/>
                <w:szCs w:val="20"/>
                <w:shd w:val="clear" w:color="auto" w:fill="FFFFFF"/>
                <w:lang w:val="ru-RU" w:eastAsia="en-US" w:bidi="ar-SA"/>
              </w:rPr>
              <w:t>Допомога для догляду за дитиною “єЯсла”</w:t>
            </w: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457"/>
        </w:trPr>
        <w:tc>
          <w:tcPr>
            <w:tcW w:w="702" w:type="dxa"/>
          </w:tcPr>
          <w:p w:rsidR="007E5BC0" w:rsidRPr="007E5BC0" w:rsidRDefault="007E5BC0" w:rsidP="007E5BC0">
            <w:pPr>
              <w:numPr>
                <w:ilvl w:val="0"/>
                <w:numId w:val="16"/>
              </w:num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2"/>
                <w:w w:val="105"/>
                <w:sz w:val="20"/>
                <w:szCs w:val="20"/>
                <w:lang w:val="en-US" w:eastAsia="ru-RU" w:bidi="ar-SA"/>
              </w:rPr>
              <w:t>02657</w:t>
            </w:r>
          </w:p>
        </w:tc>
        <w:tc>
          <w:tcPr>
            <w:tcW w:w="5660" w:type="dxa"/>
          </w:tcPr>
          <w:p w:rsidR="007E5BC0" w:rsidRPr="007E5BC0" w:rsidRDefault="007E5BC0" w:rsidP="007E5BC0">
            <w:pPr>
              <w:jc w:val="both"/>
              <w:rPr>
                <w:rFonts w:ascii="Times New Roman" w:eastAsia="sans-serif" w:hAnsi="Times New Roman" w:cs="Times New Roman"/>
                <w:sz w:val="20"/>
                <w:szCs w:val="20"/>
                <w:shd w:val="clear" w:color="auto" w:fill="FFFFFF"/>
                <w:lang w:val="ru-RU" w:eastAsia="en-US" w:bidi="ar-SA"/>
              </w:rPr>
            </w:pPr>
            <w:r w:rsidRPr="007E5BC0">
              <w:rPr>
                <w:rFonts w:ascii="Times New Roman" w:eastAsia="sans-serif" w:hAnsi="Times New Roman" w:cs="Times New Roman"/>
                <w:sz w:val="20"/>
                <w:szCs w:val="20"/>
                <w:shd w:val="clear" w:color="auto" w:fill="FFFFFF"/>
                <w:lang w:val="ru-RU" w:eastAsia="en-US" w:bidi="ar-SA"/>
              </w:rPr>
              <w:t>Допомога для догляду за дитиною до досягнення нею однорічного віку</w:t>
            </w:r>
          </w:p>
          <w:p w:rsidR="007E5BC0" w:rsidRPr="007E5BC0" w:rsidRDefault="007E5BC0" w:rsidP="007E5BC0">
            <w:pPr>
              <w:jc w:val="both"/>
              <w:rPr>
                <w:rFonts w:ascii="Times New Roman" w:eastAsia="sans-serif" w:hAnsi="Times New Roman" w:cs="Times New Roman"/>
                <w:sz w:val="20"/>
                <w:szCs w:val="20"/>
                <w:shd w:val="clear" w:color="auto" w:fill="FFFFFF"/>
                <w:lang w:val="ru-RU" w:eastAsia="en-US" w:bidi="ar-SA"/>
              </w:rPr>
            </w:pPr>
          </w:p>
          <w:p w:rsidR="007E5BC0" w:rsidRPr="007E5BC0" w:rsidRDefault="007E5BC0" w:rsidP="007E5BC0">
            <w:pPr>
              <w:rPr>
                <w:rFonts w:ascii="Times New Roman" w:eastAsia="Times New Roman" w:hAnsi="Times New Roman" w:cs="Times New Roman"/>
                <w:color w:val="auto"/>
                <w:w w:val="105"/>
                <w:sz w:val="20"/>
                <w:szCs w:val="20"/>
                <w:lang w:val="ru-RU" w:eastAsia="ru-RU" w:bidi="ar-SA"/>
              </w:rPr>
            </w:pPr>
          </w:p>
        </w:tc>
        <w:tc>
          <w:tcPr>
            <w:tcW w:w="1275" w:type="dxa"/>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298"/>
        </w:trPr>
        <w:tc>
          <w:tcPr>
            <w:tcW w:w="702" w:type="dxa"/>
          </w:tcPr>
          <w:p w:rsidR="007E5BC0" w:rsidRPr="007E5BC0" w:rsidRDefault="007E5BC0" w:rsidP="007E5BC0">
            <w:pPr>
              <w:rPr>
                <w:rFonts w:ascii="Times New Roman" w:eastAsia="Times New Roman" w:hAnsi="Times New Roman" w:cs="Times New Roman"/>
                <w:color w:val="auto"/>
                <w:w w:val="105"/>
                <w:sz w:val="20"/>
                <w:szCs w:val="20"/>
                <w:lang w:val="en-US" w:eastAsia="ru-RU" w:bidi="ar-SA"/>
              </w:rPr>
            </w:pPr>
          </w:p>
        </w:tc>
        <w:tc>
          <w:tcPr>
            <w:tcW w:w="1286" w:type="dxa"/>
          </w:tcPr>
          <w:p w:rsidR="007E5BC0" w:rsidRPr="007E5BC0" w:rsidRDefault="007E5BC0" w:rsidP="007E5BC0">
            <w:pPr>
              <w:rPr>
                <w:rFonts w:ascii="Times New Roman" w:eastAsia="Times New Roman" w:hAnsi="Times New Roman" w:cs="Times New Roman"/>
                <w:color w:val="404040"/>
                <w:spacing w:val="-2"/>
                <w:w w:val="105"/>
                <w:sz w:val="20"/>
                <w:szCs w:val="20"/>
                <w:lang w:val="en-US" w:eastAsia="ru-RU" w:bidi="ar-SA"/>
              </w:rPr>
            </w:pPr>
          </w:p>
        </w:tc>
        <w:tc>
          <w:tcPr>
            <w:tcW w:w="5660" w:type="dxa"/>
          </w:tcPr>
          <w:p w:rsidR="007E5BC0" w:rsidRPr="007E5BC0" w:rsidRDefault="007E5BC0" w:rsidP="007E5BC0">
            <w:pPr>
              <w:rPr>
                <w:rFonts w:ascii="Times New Roman" w:eastAsia="Times New Roman" w:hAnsi="Times New Roman" w:cs="Times New Roman"/>
                <w:color w:val="404040"/>
                <w:w w:val="105"/>
                <w:sz w:val="20"/>
                <w:szCs w:val="20"/>
                <w:lang w:val="ru-RU" w:eastAsia="ru-RU" w:bidi="ar-SA"/>
              </w:rPr>
            </w:pPr>
            <w:r w:rsidRPr="007E5BC0">
              <w:rPr>
                <w:rFonts w:ascii="Times New Roman" w:eastAsia="Calibri" w:hAnsi="Times New Roman" w:cs="Times New Roman"/>
                <w:b/>
                <w:bCs/>
                <w:color w:val="404040"/>
                <w:shd w:val="clear" w:color="auto" w:fill="F1F1F1"/>
                <w:lang w:val="en-US" w:eastAsia="ru-RU" w:bidi="ar-SA"/>
              </w:rPr>
              <w:t>Інші групи послуг</w:t>
            </w:r>
          </w:p>
        </w:tc>
        <w:tc>
          <w:tcPr>
            <w:tcW w:w="1275" w:type="dxa"/>
          </w:tcPr>
          <w:p w:rsidR="007E5BC0" w:rsidRPr="007E5BC0" w:rsidRDefault="007E5BC0" w:rsidP="007E5BC0">
            <w:pPr>
              <w:rPr>
                <w:rFonts w:ascii="Times New Roman" w:eastAsia="Times New Roman" w:hAnsi="Times New Roman" w:cs="Times New Roman"/>
                <w:color w:val="auto"/>
                <w:spacing w:val="-5"/>
                <w:w w:val="105"/>
                <w:sz w:val="18"/>
                <w:szCs w:val="18"/>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ru-RU" w:eastAsia="ru-RU" w:bidi="ar-SA"/>
              </w:rPr>
            </w:pPr>
            <w:r w:rsidRPr="007E5BC0">
              <w:rPr>
                <w:rFonts w:ascii="Times New Roman" w:eastAsia="sans-serif" w:hAnsi="Times New Roman" w:cs="Times New Roman"/>
                <w:sz w:val="20"/>
                <w:szCs w:val="20"/>
                <w:shd w:val="clear" w:color="auto" w:fill="FFFFFF"/>
                <w:lang w:val="ru-RU" w:eastAsia="en-US" w:bidi="ar-SA"/>
              </w:rPr>
              <w:t>Акт встановлення факту здійснення догляду (виконавчий комітет)</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ru-RU" w:eastAsia="ru-RU" w:bidi="ar-SA"/>
              </w:rPr>
            </w:pPr>
            <w:r w:rsidRPr="007E5BC0">
              <w:rPr>
                <w:rFonts w:ascii="Times New Roman" w:eastAsia="sans-serif" w:hAnsi="Times New Roman" w:cs="Times New Roman"/>
                <w:sz w:val="20"/>
                <w:szCs w:val="20"/>
                <w:shd w:val="clear" w:color="auto" w:fill="FFFFFF"/>
                <w:lang w:val="ru-RU" w:eastAsia="en-US" w:bidi="ar-SA"/>
              </w:rPr>
              <w:t>Акт встановлення факту здійснення догляду (№8)</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sans-serif" w:hAnsi="Times New Roman" w:cs="Times New Roman"/>
                <w:sz w:val="20"/>
                <w:szCs w:val="20"/>
                <w:shd w:val="clear" w:color="auto" w:fill="FFFFFF"/>
                <w:lang w:val="ru-RU" w:eastAsia="en-US" w:bidi="ar-SA"/>
              </w:rPr>
            </w:pPr>
            <w:r w:rsidRPr="007E5BC0">
              <w:rPr>
                <w:rFonts w:ascii="Times New Roman" w:eastAsia="Arial" w:hAnsi="Times New Roman" w:cs="Times New Roman"/>
                <w:color w:val="0A0A0A"/>
                <w:sz w:val="20"/>
                <w:szCs w:val="20"/>
                <w:shd w:val="clear" w:color="auto" w:fill="FFFFFF"/>
                <w:lang w:val="ru-RU" w:eastAsia="en-US" w:bidi="ar-SA"/>
              </w:rPr>
              <w:t>Надання (встановлення) узгоджених меж земельної ділянки</w:t>
            </w:r>
            <w:r w:rsidRPr="007E5BC0">
              <w:rPr>
                <w:rFonts w:ascii="Times New Roman" w:eastAsia="Arial" w:hAnsi="Times New Roman" w:cs="Times New Roman"/>
                <w:color w:val="0A0A0A"/>
                <w:sz w:val="20"/>
                <w:szCs w:val="20"/>
                <w:shd w:val="clear" w:color="auto" w:fill="FFFFFF"/>
                <w:lang w:val="en-US" w:eastAsia="en-US" w:bidi="ar-SA"/>
              </w:rPr>
              <w:t> </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2"/>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Arial" w:hAnsi="Times New Roman" w:cs="Times New Roman"/>
                <w:color w:val="0A0A0A"/>
                <w:sz w:val="20"/>
                <w:szCs w:val="20"/>
                <w:shd w:val="clear" w:color="auto" w:fill="FFFFFF"/>
                <w:lang w:val="ru-RU" w:eastAsia="en-US" w:bidi="ar-SA"/>
              </w:rPr>
            </w:pPr>
            <w:r w:rsidRPr="007E5BC0">
              <w:rPr>
                <w:rFonts w:ascii="Times New Roman" w:eastAsia="Times New Roman" w:hAnsi="Times New Roman" w:cs="Times New Roman"/>
                <w:sz w:val="22"/>
                <w:szCs w:val="22"/>
                <w:lang w:val="ru-RU" w:bidi="ar-SA"/>
              </w:rPr>
              <w:t>Видача довідки (витягу) про зареєстрованих у житловому приміщенні/будинку осіб</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Надання матеріальної допомоги на санаторне-курортне лікування та реабілітацію ветеранам війни та особам які мають особливі заслуги перед Батьківщиною</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Calibri" w:hAnsi="Times New Roman" w:cs="Times New Roman"/>
                <w:sz w:val="20"/>
                <w:szCs w:val="20"/>
                <w:shd w:val="clear" w:color="auto" w:fill="F1F1F1"/>
                <w:lang w:val="en-US" w:eastAsia="ru-RU" w:bidi="ar-SA"/>
              </w:rPr>
              <w:t>01494</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Видача довідки про наявність у житловому приміщення пічного опалення та /або кухонного вогнища на твердому паливі.</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Calibri" w:hAnsi="Times New Roman" w:cs="Times New Roman"/>
                <w:sz w:val="20"/>
                <w:szCs w:val="20"/>
                <w:shd w:val="clear" w:color="auto" w:fill="F1F1F1"/>
                <w:lang w:val="en-US" w:eastAsia="ru-RU" w:bidi="ar-SA"/>
              </w:rPr>
              <w:t>01844</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Видача довідки про фактичне місце проживання</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Calibri" w:hAnsi="Times New Roman" w:cs="Times New Roman"/>
                <w:sz w:val="20"/>
                <w:szCs w:val="20"/>
                <w:shd w:val="clear" w:color="auto" w:fill="F1F1F1"/>
                <w:lang w:val="en-US" w:eastAsia="ru-RU" w:bidi="ar-SA"/>
              </w:rPr>
              <w:t>01306</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Видача довідки про перейменування вулиці</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Calibri" w:hAnsi="Times New Roman" w:cs="Times New Roman"/>
                <w:sz w:val="20"/>
                <w:szCs w:val="20"/>
                <w:shd w:val="clear" w:color="auto" w:fill="F1F1F1"/>
                <w:lang w:val="en-US" w:eastAsia="ru-RU" w:bidi="ar-SA"/>
              </w:rPr>
              <w:t>01305</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Видача довідки про зміну адресного номера будинку.</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r w:rsidRPr="007E5BC0">
              <w:rPr>
                <w:rFonts w:ascii="Times New Roman" w:eastAsia="Calibri" w:hAnsi="Times New Roman" w:cs="Times New Roman"/>
                <w:sz w:val="20"/>
                <w:szCs w:val="20"/>
                <w:shd w:val="clear" w:color="auto" w:fill="F1F1F1"/>
                <w:lang w:val="en-US" w:eastAsia="ru-RU" w:bidi="ar-SA"/>
              </w:rPr>
              <w:t>01852</w:t>
            </w: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Акт обстеження матеріально-побутових умов сім’ї</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1,3</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 xml:space="preserve">Подання повідомлення про використання </w:t>
            </w:r>
            <w:r w:rsidRPr="007E5BC0">
              <w:rPr>
                <w:rFonts w:ascii="Times New Roman" w:eastAsia="Times New Roman" w:hAnsi="Times New Roman" w:cs="Times New Roman"/>
                <w:sz w:val="22"/>
                <w:szCs w:val="22"/>
                <w:lang w:val="en-US" w:bidi="ar-SA"/>
              </w:rPr>
              <w:t>Starlink</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en-US" w:eastAsia="ru-RU" w:bidi="ar-SA"/>
              </w:rPr>
            </w:pPr>
            <w:r w:rsidRPr="007E5BC0">
              <w:rPr>
                <w:rFonts w:ascii="Times New Roman" w:eastAsia="Times New Roman" w:hAnsi="Times New Roman" w:cs="Times New Roman"/>
                <w:color w:val="auto"/>
                <w:spacing w:val="-5"/>
                <w:w w:val="105"/>
                <w:sz w:val="20"/>
                <w:szCs w:val="20"/>
                <w:lang w:val="en-US" w:eastAsia="ru-RU" w:bidi="ar-SA"/>
              </w:rPr>
              <w:t>1</w:t>
            </w:r>
          </w:p>
        </w:tc>
      </w:tr>
      <w:tr w:rsidR="007E5BC0" w:rsidRPr="007E5BC0" w:rsidTr="00815870">
        <w:trPr>
          <w:trHeight w:val="349"/>
        </w:trPr>
        <w:tc>
          <w:tcPr>
            <w:tcW w:w="702" w:type="dxa"/>
            <w:shd w:val="clear" w:color="auto" w:fill="auto"/>
          </w:tcPr>
          <w:p w:rsidR="007E5BC0" w:rsidRPr="007E5BC0" w:rsidRDefault="007E5BC0" w:rsidP="007E5BC0">
            <w:pPr>
              <w:numPr>
                <w:ilvl w:val="0"/>
                <w:numId w:val="16"/>
              </w:numPr>
              <w:rPr>
                <w:rFonts w:ascii="Times New Roman" w:eastAsia="Times New Roman" w:hAnsi="Times New Roman" w:cs="Times New Roman"/>
                <w:color w:val="auto"/>
                <w:spacing w:val="-5"/>
                <w:w w:val="105"/>
                <w:sz w:val="20"/>
                <w:szCs w:val="20"/>
                <w:lang w:val="en-US" w:eastAsia="ru-RU" w:bidi="ar-SA"/>
              </w:rPr>
            </w:pPr>
          </w:p>
        </w:tc>
        <w:tc>
          <w:tcPr>
            <w:tcW w:w="1286" w:type="dxa"/>
            <w:shd w:val="clear" w:color="auto" w:fill="auto"/>
            <w:vAlign w:val="center"/>
          </w:tcPr>
          <w:p w:rsidR="007E5BC0" w:rsidRPr="007E5BC0" w:rsidRDefault="007E5BC0" w:rsidP="007E5BC0">
            <w:pPr>
              <w:rPr>
                <w:rFonts w:ascii="Times New Roman" w:eastAsia="Calibri" w:hAnsi="Times New Roman" w:cs="Times New Roman"/>
                <w:sz w:val="20"/>
                <w:szCs w:val="20"/>
                <w:shd w:val="clear" w:color="auto" w:fill="F1F1F1"/>
                <w:lang w:val="en-US" w:eastAsia="ru-RU" w:bidi="ar-SA"/>
              </w:rPr>
            </w:pPr>
          </w:p>
        </w:tc>
        <w:tc>
          <w:tcPr>
            <w:tcW w:w="5660" w:type="dxa"/>
            <w:shd w:val="clear" w:color="auto" w:fill="auto"/>
            <w:vAlign w:val="center"/>
          </w:tcPr>
          <w:p w:rsidR="007E5BC0" w:rsidRPr="007E5BC0" w:rsidRDefault="007E5BC0" w:rsidP="007E5BC0">
            <w:pPr>
              <w:rPr>
                <w:rFonts w:ascii="Times New Roman" w:eastAsia="Times New Roman" w:hAnsi="Times New Roman" w:cs="Times New Roman"/>
                <w:sz w:val="22"/>
                <w:szCs w:val="22"/>
                <w:lang w:val="ru-RU" w:bidi="ar-SA"/>
              </w:rPr>
            </w:pPr>
            <w:r w:rsidRPr="007E5BC0">
              <w:rPr>
                <w:rFonts w:ascii="Times New Roman" w:eastAsia="Times New Roman" w:hAnsi="Times New Roman" w:cs="Times New Roman"/>
                <w:sz w:val="22"/>
                <w:szCs w:val="22"/>
                <w:lang w:val="ru-RU" w:bidi="ar-SA"/>
              </w:rPr>
              <w:t>Надання дозволу на розроблення технічної документації щодо зміни конфігурації земельної ділянки.</w:t>
            </w:r>
          </w:p>
        </w:tc>
        <w:tc>
          <w:tcPr>
            <w:tcW w:w="1275" w:type="dxa"/>
            <w:shd w:val="clear" w:color="auto" w:fill="auto"/>
          </w:tcPr>
          <w:p w:rsidR="007E5BC0" w:rsidRPr="007E5BC0" w:rsidRDefault="007E5BC0" w:rsidP="007E5BC0">
            <w:pPr>
              <w:rPr>
                <w:rFonts w:ascii="Times New Roman" w:eastAsia="Times New Roman" w:hAnsi="Times New Roman" w:cs="Times New Roman"/>
                <w:color w:val="auto"/>
                <w:spacing w:val="-5"/>
                <w:w w:val="105"/>
                <w:sz w:val="20"/>
                <w:szCs w:val="20"/>
                <w:lang w:val="ru-RU" w:eastAsia="ru-RU" w:bidi="ar-SA"/>
              </w:rPr>
            </w:pPr>
            <w:r w:rsidRPr="007E5BC0">
              <w:rPr>
                <w:rFonts w:ascii="Times New Roman" w:eastAsia="Times New Roman" w:hAnsi="Times New Roman" w:cs="Times New Roman"/>
                <w:color w:val="auto"/>
                <w:spacing w:val="-5"/>
                <w:w w:val="105"/>
                <w:sz w:val="20"/>
                <w:szCs w:val="20"/>
                <w:lang w:val="ru-RU" w:eastAsia="ru-RU" w:bidi="ar-SA"/>
              </w:rPr>
              <w:t>1,3</w:t>
            </w:r>
          </w:p>
        </w:tc>
      </w:tr>
    </w:tbl>
    <w:p w:rsidR="007E5BC0" w:rsidRPr="007E5BC0" w:rsidRDefault="007E5BC0" w:rsidP="007E5BC0">
      <w:pPr>
        <w:widowControl/>
        <w:autoSpaceDE w:val="0"/>
        <w:autoSpaceDN w:val="0"/>
        <w:rPr>
          <w:rFonts w:ascii="Times New Roman" w:eastAsia="Times New Roman" w:hAnsi="Times New Roman" w:cs="Times New Roman"/>
          <w:b/>
          <w:bCs/>
          <w:color w:val="222222"/>
          <w:sz w:val="20"/>
          <w:szCs w:val="20"/>
          <w:shd w:val="clear" w:color="auto" w:fill="FFFFFF"/>
          <w:lang w:eastAsia="en-US" w:bidi="ar-SA"/>
        </w:rPr>
      </w:pPr>
      <w:r w:rsidRPr="007E5BC0">
        <w:rPr>
          <w:rFonts w:ascii="Times New Roman" w:eastAsia="Times New Roman" w:hAnsi="Times New Roman" w:cs="Times New Roman"/>
          <w:b/>
          <w:bCs/>
          <w:color w:val="222222"/>
          <w:sz w:val="20"/>
          <w:szCs w:val="20"/>
          <w:shd w:val="clear" w:color="auto" w:fill="FFFFFF"/>
          <w:lang w:eastAsia="en-US" w:bidi="ar-SA"/>
        </w:rPr>
        <w:t>Примітки:</w:t>
      </w:r>
    </w:p>
    <w:p w:rsidR="007E5BC0" w:rsidRPr="007E5BC0" w:rsidRDefault="007E5BC0" w:rsidP="007E5BC0">
      <w:pPr>
        <w:widowControl/>
        <w:numPr>
          <w:ilvl w:val="0"/>
          <w:numId w:val="17"/>
        </w:numPr>
        <w:autoSpaceDE w:val="0"/>
        <w:autoSpaceDN w:val="0"/>
        <w:rPr>
          <w:rFonts w:ascii="Times New Roman" w:eastAsia="Times New Roman" w:hAnsi="Times New Roman" w:cs="Times New Roman"/>
          <w:color w:val="222222"/>
          <w:sz w:val="20"/>
          <w:szCs w:val="20"/>
          <w:shd w:val="clear" w:color="auto" w:fill="FFFFFF"/>
          <w:lang w:eastAsia="en-US" w:bidi="ar-SA"/>
        </w:rPr>
      </w:pPr>
      <w:r w:rsidRPr="007E5BC0">
        <w:rPr>
          <w:rFonts w:ascii="Times New Roman" w:eastAsia="Times New Roman" w:hAnsi="Times New Roman" w:cs="Times New Roman"/>
          <w:color w:val="222222"/>
          <w:sz w:val="20"/>
          <w:szCs w:val="20"/>
          <w:shd w:val="clear" w:color="auto" w:fill="FFFFFF"/>
          <w:lang w:eastAsia="en-US" w:bidi="ar-SA"/>
        </w:rPr>
        <w:t>Перелік адміністративних послуг застосовується для управління “Центру надання адміністративних послуг” Камʼянської сільської ради (ЦНАП Камʼянське).</w:t>
      </w:r>
    </w:p>
    <w:p w:rsidR="007E5BC0" w:rsidRPr="007E5BC0" w:rsidRDefault="007E5BC0" w:rsidP="007E5BC0">
      <w:pPr>
        <w:widowControl/>
        <w:numPr>
          <w:ilvl w:val="0"/>
          <w:numId w:val="17"/>
        </w:numPr>
        <w:autoSpaceDE w:val="0"/>
        <w:autoSpaceDN w:val="0"/>
        <w:rPr>
          <w:rFonts w:ascii="Times New Roman" w:eastAsia="Times New Roman" w:hAnsi="Times New Roman" w:cs="Times New Roman"/>
          <w:color w:val="auto"/>
          <w:sz w:val="20"/>
          <w:szCs w:val="20"/>
          <w:lang w:eastAsia="en-US" w:bidi="ar-SA"/>
        </w:rPr>
      </w:pPr>
      <w:r w:rsidRPr="007E5BC0">
        <w:rPr>
          <w:rFonts w:ascii="Times New Roman" w:eastAsia="Times New Roman" w:hAnsi="Times New Roman" w:cs="Times New Roman"/>
          <w:color w:val="222222"/>
          <w:sz w:val="20"/>
          <w:szCs w:val="20"/>
          <w:shd w:val="clear" w:color="auto" w:fill="FFFFFF"/>
          <w:lang w:eastAsia="en-US" w:bidi="ar-SA"/>
        </w:rPr>
        <w:t>Надання адміністративних послуг здійснюється за умови забезпечення ЦНАП відповідним матеріально-технічним обладнанням, програмним забезпеченням та доступом до державних реєстрів і інформаційних систем.</w:t>
      </w:r>
    </w:p>
    <w:p w:rsidR="007E5BC0" w:rsidRPr="007E5BC0" w:rsidRDefault="007E5BC0" w:rsidP="007E5BC0">
      <w:pPr>
        <w:widowControl/>
        <w:numPr>
          <w:ilvl w:val="0"/>
          <w:numId w:val="17"/>
        </w:numPr>
        <w:autoSpaceDE w:val="0"/>
        <w:autoSpaceDN w:val="0"/>
        <w:rPr>
          <w:rFonts w:ascii="Times New Roman" w:eastAsia="Times New Roman" w:hAnsi="Times New Roman" w:cs="Times New Roman"/>
          <w:color w:val="auto"/>
          <w:sz w:val="20"/>
          <w:szCs w:val="20"/>
          <w:lang w:eastAsia="en-US" w:bidi="ar-SA"/>
        </w:rPr>
      </w:pPr>
      <w:r w:rsidRPr="007E5BC0">
        <w:rPr>
          <w:rFonts w:ascii="Times New Roman" w:eastAsia="Times New Roman" w:hAnsi="Times New Roman" w:cs="Times New Roman"/>
          <w:color w:val="222222"/>
          <w:sz w:val="20"/>
          <w:szCs w:val="20"/>
          <w:shd w:val="clear" w:color="auto" w:fill="FFFFFF"/>
          <w:lang w:eastAsia="en-US" w:bidi="ar-SA"/>
        </w:rPr>
        <w:t xml:space="preserve"> Адміністративні послуги можуть надаватися через віддалені робочі місця адміністраторів ЦНАП у Сілецькому  та Арданівському старостинському окрузі відповідно до затвердженого графіка роботи.</w:t>
      </w:r>
    </w:p>
    <w:p w:rsidR="007E5BC0" w:rsidRPr="007E5BC0" w:rsidRDefault="007E5BC0" w:rsidP="007E5BC0">
      <w:pPr>
        <w:autoSpaceDE w:val="0"/>
        <w:autoSpaceDN w:val="0"/>
        <w:rPr>
          <w:rFonts w:ascii="Times New Roman" w:eastAsia="Times New Roman" w:hAnsi="Times New Roman" w:cs="Times New Roman"/>
          <w:color w:val="auto"/>
          <w:sz w:val="22"/>
          <w:szCs w:val="22"/>
          <w:lang w:eastAsia="en-US" w:bidi="ar-SA"/>
        </w:rPr>
      </w:pPr>
    </w:p>
    <w:p w:rsidR="007E5BC0" w:rsidRPr="007E5BC0" w:rsidRDefault="007E5BC0" w:rsidP="007E5BC0">
      <w:pPr>
        <w:autoSpaceDE w:val="0"/>
        <w:autoSpaceDN w:val="0"/>
        <w:rPr>
          <w:rFonts w:ascii="Times New Roman" w:eastAsia="Times New Roman" w:hAnsi="Times New Roman" w:cs="Times New Roman"/>
          <w:color w:val="auto"/>
          <w:sz w:val="22"/>
          <w:szCs w:val="22"/>
          <w:lang w:eastAsia="en-US" w:bidi="ar-SA"/>
        </w:rPr>
      </w:pPr>
    </w:p>
    <w:p w:rsidR="007E5BC0" w:rsidRDefault="007E5BC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206AA4" w:rsidP="00206AA4">
      <w:pPr>
        <w:tabs>
          <w:tab w:val="left" w:pos="4080"/>
        </w:tabs>
        <w:ind w:right="-284"/>
        <w:rPr>
          <w:b/>
          <w:szCs w:val="28"/>
          <w:lang w:eastAsia="ar-SA"/>
        </w:rPr>
      </w:pPr>
      <w:r>
        <w:rPr>
          <w:b/>
          <w:szCs w:val="28"/>
          <w:lang w:eastAsia="ar-SA"/>
        </w:rPr>
        <w:tab/>
      </w: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815870" w:rsidRDefault="00815870" w:rsidP="00476443">
      <w:pPr>
        <w:ind w:right="-284"/>
        <w:rPr>
          <w:b/>
          <w:szCs w:val="28"/>
          <w:lang w:eastAsia="ar-SA"/>
        </w:rPr>
      </w:pPr>
    </w:p>
    <w:p w:rsidR="00476443" w:rsidRPr="00476443" w:rsidRDefault="00E04E1B" w:rsidP="00476443">
      <w:pPr>
        <w:ind w:right="-284"/>
        <w:rPr>
          <w:rFonts w:ascii="Times New Roman" w:eastAsia="Times New Roman" w:hAnsi="Times New Roman" w:cs="Times New Roman"/>
          <w:sz w:val="28"/>
          <w:szCs w:val="28"/>
        </w:rPr>
      </w:pPr>
      <w:r>
        <w:rPr>
          <w:b/>
          <w:szCs w:val="28"/>
          <w:lang w:eastAsia="ar-SA"/>
        </w:rPr>
        <w:lastRenderedPageBreak/>
        <w:t xml:space="preserve">    </w:t>
      </w:r>
      <w:r w:rsidR="00EF013A">
        <w:rPr>
          <w:b/>
          <w:szCs w:val="28"/>
          <w:lang w:eastAsia="ar-SA"/>
        </w:rPr>
        <w:t xml:space="preserve">                           </w:t>
      </w:r>
      <w:r w:rsidR="00476443" w:rsidRPr="00B51E77">
        <w:rPr>
          <w:rFonts w:ascii="Times New Roman" w:eastAsia="Times New Roman" w:hAnsi="Times New Roman" w:cs="Times New Roman"/>
          <w:sz w:val="28"/>
          <w:szCs w:val="28"/>
        </w:rPr>
        <w:object w:dxaOrig="1141" w:dyaOrig="1261">
          <v:shape id="_x0000_i1029" type="#_x0000_t75" style="width:48pt;height:51.75pt" o:ole="" fillcolor="window">
            <v:imagedata r:id="rId13" o:title=""/>
          </v:shape>
          <o:OLEObject Type="Embed" ProgID="Word.Picture.8" ShapeID="_x0000_i1029" DrawAspect="Content" ObjectID="_1835440256" r:id="rId24"/>
        </w:object>
      </w:r>
    </w:p>
    <w:p w:rsidR="00476443" w:rsidRPr="00B51E77" w:rsidRDefault="00476443" w:rsidP="00476443">
      <w:pPr>
        <w:suppressAutoHyphens/>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КАМ’ЯНСЬКА  СІЛЬСЬКА  РАДА БЕРЕГІВСЬКОГО  РАЙОНУ</w:t>
      </w:r>
    </w:p>
    <w:p w:rsidR="00476443" w:rsidRPr="00B51E77" w:rsidRDefault="00476443" w:rsidP="00476443">
      <w:pPr>
        <w:suppressAutoHyphens/>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ЗАКАРПАТСЬКОЇ  ОБЛАСТІ</w:t>
      </w:r>
    </w:p>
    <w:p w:rsidR="00476443" w:rsidRPr="00B51E77" w:rsidRDefault="00476443" w:rsidP="00476443">
      <w:pPr>
        <w:suppressAutoHyphens/>
        <w:jc w:val="center"/>
        <w:rPr>
          <w:rFonts w:ascii="Times New Roman" w:eastAsia="Times New Roman" w:hAnsi="Times New Roman" w:cs="Times New Roman"/>
          <w:b/>
          <w:sz w:val="28"/>
          <w:szCs w:val="28"/>
          <w:lang w:eastAsia="ar-SA"/>
        </w:rPr>
      </w:pPr>
    </w:p>
    <w:p w:rsidR="00476443" w:rsidRPr="00B51E77" w:rsidRDefault="009013CB" w:rsidP="00476443">
      <w:pPr>
        <w:suppressAutoHyphen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476443">
        <w:rPr>
          <w:rFonts w:ascii="Times New Roman" w:eastAsia="Times New Roman" w:hAnsi="Times New Roman" w:cs="Times New Roman"/>
          <w:b/>
          <w:sz w:val="28"/>
          <w:szCs w:val="28"/>
        </w:rPr>
        <w:t>5-т</w:t>
      </w:r>
      <w:r w:rsidR="00476443" w:rsidRPr="00B51E77">
        <w:rPr>
          <w:rFonts w:ascii="Times New Roman" w:eastAsia="Times New Roman" w:hAnsi="Times New Roman" w:cs="Times New Roman"/>
          <w:b/>
          <w:sz w:val="28"/>
          <w:szCs w:val="28"/>
        </w:rPr>
        <w:t>а  сесія  8-го скликання</w:t>
      </w:r>
    </w:p>
    <w:p w:rsidR="00476443" w:rsidRPr="00B51E77" w:rsidRDefault="00476443" w:rsidP="00476443">
      <w:pPr>
        <w:suppressAutoHyphens/>
        <w:jc w:val="center"/>
        <w:rPr>
          <w:rFonts w:ascii="Times New Roman" w:eastAsia="Times New Roman" w:hAnsi="Times New Roman" w:cs="Times New Roman"/>
          <w:b/>
          <w:sz w:val="28"/>
          <w:szCs w:val="28"/>
          <w:lang w:eastAsia="ar-SA"/>
        </w:rPr>
      </w:pPr>
    </w:p>
    <w:p w:rsidR="00476443" w:rsidRPr="00B51E77" w:rsidRDefault="00476443" w:rsidP="00476443">
      <w:pPr>
        <w:suppressAutoHyphens/>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Р І Ш Е Н Н Я</w:t>
      </w:r>
    </w:p>
    <w:p w:rsidR="00476443" w:rsidRPr="00B51E77" w:rsidRDefault="00476443" w:rsidP="00476443">
      <w:pPr>
        <w:jc w:val="both"/>
        <w:rPr>
          <w:rFonts w:ascii="Times New Roman" w:eastAsia="Times New Roman" w:hAnsi="Times New Roman" w:cs="Times New Roman"/>
          <w:b/>
          <w:sz w:val="28"/>
          <w:szCs w:val="28"/>
        </w:rPr>
      </w:pPr>
    </w:p>
    <w:p w:rsidR="00476443" w:rsidRDefault="00476443" w:rsidP="00476443">
      <w:pPr>
        <w:suppressAutoHyphens/>
        <w:autoSpaceDE w:val="0"/>
        <w:autoSpaceDN w:val="0"/>
        <w:adjustRightInd w:val="0"/>
        <w:jc w:val="both"/>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19 лютого  2026 року              </w:t>
      </w:r>
      <w:r w:rsidRPr="00C536F7">
        <w:rPr>
          <w:rFonts w:ascii="Times New Roman" w:hAnsi="Times New Roman" w:cs="Times New Roman"/>
          <w:b/>
          <w:sz w:val="28"/>
          <w:szCs w:val="28"/>
          <w:lang w:eastAsia="ar-SA"/>
        </w:rPr>
        <w:t>с. Кам’янське</w:t>
      </w:r>
      <w:r>
        <w:rPr>
          <w:rFonts w:ascii="Times New Roman" w:hAnsi="Times New Roman" w:cs="Times New Roman"/>
          <w:b/>
          <w:sz w:val="28"/>
          <w:szCs w:val="28"/>
          <w:lang w:eastAsia="ar-SA"/>
        </w:rPr>
        <w:t xml:space="preserve">                                      №</w:t>
      </w:r>
      <w:r w:rsidR="009D5C2A">
        <w:rPr>
          <w:rFonts w:ascii="Times New Roman" w:hAnsi="Times New Roman" w:cs="Times New Roman"/>
          <w:b/>
          <w:sz w:val="28"/>
          <w:szCs w:val="28"/>
          <w:lang w:eastAsia="ar-SA"/>
        </w:rPr>
        <w:t>2520</w:t>
      </w:r>
    </w:p>
    <w:p w:rsidR="00476443" w:rsidRPr="00E570CD" w:rsidRDefault="00476443" w:rsidP="00476443">
      <w:pPr>
        <w:suppressAutoHyphens/>
        <w:autoSpaceDE w:val="0"/>
        <w:autoSpaceDN w:val="0"/>
        <w:adjustRightInd w:val="0"/>
        <w:jc w:val="both"/>
        <w:rPr>
          <w:rFonts w:ascii="Times New Roman" w:hAnsi="Times New Roman" w:cs="Times New Roman"/>
          <w:b/>
          <w:sz w:val="28"/>
          <w:szCs w:val="28"/>
          <w:lang w:eastAsia="ar-SA"/>
        </w:rPr>
      </w:pPr>
    </w:p>
    <w:p w:rsidR="00476443" w:rsidRDefault="00476443" w:rsidP="00476443">
      <w:pPr>
        <w:pStyle w:val="12"/>
        <w:jc w:val="left"/>
        <w:rPr>
          <w:b/>
        </w:rPr>
      </w:pPr>
      <w:r w:rsidRPr="00476443">
        <w:rPr>
          <w:b/>
        </w:rPr>
        <w:t>Про в</w:t>
      </w:r>
      <w:r w:rsidRPr="00EA3A64">
        <w:rPr>
          <w:b/>
        </w:rPr>
        <w:t xml:space="preserve">ідкриття </w:t>
      </w:r>
      <w:r w:rsidR="006E2C7F">
        <w:rPr>
          <w:b/>
        </w:rPr>
        <w:t>додаткових штатних</w:t>
      </w:r>
    </w:p>
    <w:p w:rsidR="006E2C7F" w:rsidRPr="00EA3A64" w:rsidRDefault="006E2C7F" w:rsidP="00476443">
      <w:pPr>
        <w:pStyle w:val="12"/>
        <w:jc w:val="left"/>
        <w:rPr>
          <w:b/>
        </w:rPr>
      </w:pPr>
      <w:r>
        <w:rPr>
          <w:b/>
        </w:rPr>
        <w:t>одиниць у закладах  ЗЗСО</w:t>
      </w:r>
    </w:p>
    <w:p w:rsidR="00476443" w:rsidRPr="00D43B17" w:rsidRDefault="00476443" w:rsidP="00476443">
      <w:pPr>
        <w:pStyle w:val="12"/>
        <w:rPr>
          <w:sz w:val="24"/>
        </w:rPr>
      </w:pPr>
    </w:p>
    <w:p w:rsidR="00476443" w:rsidRPr="00D43B17" w:rsidRDefault="00476443" w:rsidP="00476443">
      <w:pPr>
        <w:pStyle w:val="12"/>
        <w:jc w:val="both"/>
        <w:rPr>
          <w:lang w:eastAsia="ar-SA"/>
        </w:rPr>
      </w:pPr>
      <w:r w:rsidRPr="00D43B17">
        <w:rPr>
          <w:sz w:val="24"/>
        </w:rPr>
        <w:tab/>
      </w:r>
      <w:r w:rsidRPr="00D43B17">
        <w:t>Керуючись Законом України «Про місцеве самоврядування в Україні», згідно Типових штатних нормативів, затверджених  наказом МОН України від 04.10.2021</w:t>
      </w:r>
      <w:r>
        <w:t>р.</w:t>
      </w:r>
      <w:r w:rsidRPr="00D43B17">
        <w:rPr>
          <w:lang w:val="ru-RU"/>
        </w:rPr>
        <w:t> </w:t>
      </w:r>
      <w:r w:rsidRPr="00D43B17">
        <w:t xml:space="preserve"> №1055 «Про затвердження Типових штатних нормативів закладів загальної середньої освіти</w:t>
      </w:r>
      <w:r w:rsidRPr="00D43B17">
        <w:rPr>
          <w:bCs/>
        </w:rPr>
        <w:t>»</w:t>
      </w:r>
      <w:r w:rsidRPr="00D43B17">
        <w:t xml:space="preserve">, </w:t>
      </w:r>
      <w:r>
        <w:t xml:space="preserve">враховуючи клопотання начальника відділу освіти сім’ї молоді та спорту, культури і туризму Кам’янської сільської ради від 05.02.2026 року № 01-29/86   </w:t>
      </w:r>
      <w:r w:rsidRPr="00D43B17">
        <w:t xml:space="preserve">«Про відкриття </w:t>
      </w:r>
      <w:r>
        <w:t xml:space="preserve">додаткових штатних одиниць» </w:t>
      </w:r>
      <w:r w:rsidRPr="00D43B17">
        <w:t xml:space="preserve">у зв’язку </w:t>
      </w:r>
      <w:r>
        <w:t xml:space="preserve">з виробничою необхідністю, </w:t>
      </w:r>
      <w:r w:rsidRPr="00D43B17">
        <w:t xml:space="preserve"> </w:t>
      </w:r>
      <w:r>
        <w:rPr>
          <w:lang w:eastAsia="ar-SA"/>
        </w:rPr>
        <w:t>сільська  рада</w:t>
      </w:r>
    </w:p>
    <w:p w:rsidR="00476443" w:rsidRPr="00D43B17" w:rsidRDefault="00476443" w:rsidP="00476443">
      <w:pPr>
        <w:pStyle w:val="12"/>
      </w:pPr>
    </w:p>
    <w:p w:rsidR="00476443" w:rsidRPr="00D43B17" w:rsidRDefault="00476443" w:rsidP="00476443">
      <w:pPr>
        <w:pStyle w:val="12"/>
      </w:pPr>
      <w:r w:rsidRPr="00EA3A64">
        <w:rPr>
          <w:b/>
        </w:rPr>
        <w:t>ВИРІШИЛА</w:t>
      </w:r>
      <w:r w:rsidRPr="00D43B17">
        <w:t>:</w:t>
      </w:r>
      <w:r>
        <w:t xml:space="preserve"> </w:t>
      </w:r>
    </w:p>
    <w:p w:rsidR="00476443" w:rsidRPr="00D43B17" w:rsidRDefault="00476443" w:rsidP="00476443">
      <w:pPr>
        <w:pStyle w:val="12"/>
      </w:pPr>
    </w:p>
    <w:p w:rsidR="00476443" w:rsidRDefault="00476443" w:rsidP="00476443">
      <w:pPr>
        <w:pStyle w:val="12"/>
        <w:ind w:firstLine="708"/>
        <w:jc w:val="both"/>
      </w:pPr>
      <w:r w:rsidRPr="00D43B17">
        <w:t>1. Ввести</w:t>
      </w:r>
      <w:r>
        <w:t xml:space="preserve"> з 02</w:t>
      </w:r>
      <w:r w:rsidRPr="00D43B17">
        <w:t>.0</w:t>
      </w:r>
      <w:r>
        <w:t>3.2026</w:t>
      </w:r>
      <w:r w:rsidRPr="00D43B17">
        <w:t xml:space="preserve"> року до штатного розпису </w:t>
      </w:r>
      <w:r>
        <w:t xml:space="preserve">Кам’янського ліцею 0,5 штатної  одиниці вихователя супроводу шкільного автобуса. </w:t>
      </w:r>
    </w:p>
    <w:p w:rsidR="00476443" w:rsidRDefault="00476443" w:rsidP="00476443">
      <w:pPr>
        <w:pStyle w:val="12"/>
        <w:ind w:firstLine="708"/>
        <w:jc w:val="both"/>
      </w:pPr>
      <w:r>
        <w:t xml:space="preserve">2. Ввести </w:t>
      </w:r>
      <w:r w:rsidR="006E2C7F">
        <w:t>з 02.03.2026 року до штатного розпису Дунковицької гімназії 0,5 штатної одиниці секретаря.</w:t>
      </w:r>
    </w:p>
    <w:p w:rsidR="00476443" w:rsidRDefault="006E2C7F" w:rsidP="00476443">
      <w:pPr>
        <w:pStyle w:val="12"/>
        <w:ind w:firstLine="708"/>
        <w:jc w:val="both"/>
      </w:pPr>
      <w:r>
        <w:t>3</w:t>
      </w:r>
      <w:r w:rsidR="00476443" w:rsidRPr="002B22C0">
        <w:t xml:space="preserve">.  Відділу освіти </w:t>
      </w:r>
      <w:r w:rsidR="00476443">
        <w:t xml:space="preserve"> сім’ї, молоді та спорту, культури і туризму Кам’янської сільської ради внести зміни до </w:t>
      </w:r>
      <w:r w:rsidR="00476443" w:rsidRPr="002B22C0">
        <w:t xml:space="preserve">  штатн</w:t>
      </w:r>
      <w:r w:rsidR="00476443">
        <w:t xml:space="preserve">их  </w:t>
      </w:r>
      <w:r w:rsidR="00476443" w:rsidRPr="00D43B17">
        <w:t xml:space="preserve"> </w:t>
      </w:r>
      <w:r w:rsidR="00476443" w:rsidRPr="002B22C0">
        <w:t xml:space="preserve"> розпис</w:t>
      </w:r>
      <w:r w:rsidR="00476443">
        <w:t>ів освітніх закладів</w:t>
      </w:r>
      <w:r w:rsidR="00476443" w:rsidRPr="002B22C0">
        <w:t xml:space="preserve"> </w:t>
      </w:r>
      <w:r w:rsidR="00476443">
        <w:t>.</w:t>
      </w:r>
    </w:p>
    <w:p w:rsidR="00476443" w:rsidRPr="00287A73" w:rsidRDefault="00476443" w:rsidP="00476443">
      <w:pPr>
        <w:pStyle w:val="12"/>
        <w:ind w:firstLine="708"/>
        <w:jc w:val="both"/>
      </w:pPr>
      <w:r>
        <w:t xml:space="preserve"> </w:t>
      </w:r>
      <w:r w:rsidR="006E2C7F">
        <w:rPr>
          <w:lang w:eastAsia="ar-SA"/>
        </w:rPr>
        <w:t>4</w:t>
      </w:r>
      <w:r w:rsidRPr="00F126CD">
        <w:rPr>
          <w:lang w:eastAsia="ar-SA"/>
        </w:rPr>
        <w:t xml:space="preserve"> . Контроль за виконанням даного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r>
        <w:rPr>
          <w:lang w:eastAsia="ar-SA"/>
        </w:rPr>
        <w:t xml:space="preserve"> та</w:t>
      </w:r>
      <w:r w:rsidRPr="00287A73">
        <w:t xml:space="preserve"> постійну комісію з питань планування, фінансів, бюджету</w:t>
      </w:r>
      <w:r w:rsidR="00E10A53">
        <w:t xml:space="preserve"> планування </w:t>
      </w:r>
      <w:r w:rsidRPr="00287A73">
        <w:t xml:space="preserve"> соціально-економічного розвитку</w:t>
      </w:r>
      <w:r w:rsidR="00E10A53">
        <w:t>, інвестицій та міжнародного співробітництва (Кузьма Н.В</w:t>
      </w:r>
      <w:r w:rsidRPr="00287A73">
        <w:t>.</w:t>
      </w:r>
      <w:r w:rsidR="00E10A53">
        <w:t>).</w:t>
      </w:r>
    </w:p>
    <w:p w:rsidR="00476443" w:rsidRDefault="00476443" w:rsidP="00476443">
      <w:pPr>
        <w:pStyle w:val="12"/>
        <w:jc w:val="both"/>
      </w:pPr>
    </w:p>
    <w:p w:rsidR="00476443" w:rsidRPr="00F126CD" w:rsidRDefault="00476443" w:rsidP="00476443">
      <w:pPr>
        <w:pStyle w:val="12"/>
        <w:jc w:val="both"/>
        <w:rPr>
          <w:lang w:eastAsia="ar-SA"/>
        </w:rPr>
      </w:pPr>
    </w:p>
    <w:p w:rsidR="00476443" w:rsidRPr="00F126CD" w:rsidRDefault="00476443" w:rsidP="00476443">
      <w:pPr>
        <w:pStyle w:val="12"/>
        <w:rPr>
          <w:sz w:val="24"/>
        </w:rPr>
      </w:pPr>
    </w:p>
    <w:p w:rsidR="00476443" w:rsidRDefault="00476443" w:rsidP="00476443">
      <w:pPr>
        <w:pStyle w:val="12"/>
        <w:rPr>
          <w:b/>
          <w:lang w:val="ru-RU"/>
        </w:rPr>
      </w:pPr>
      <w:r>
        <w:rPr>
          <w:b/>
        </w:rPr>
        <w:t xml:space="preserve"> </w:t>
      </w:r>
      <w:r w:rsidRPr="00EA3A64">
        <w:rPr>
          <w:b/>
        </w:rPr>
        <w:t xml:space="preserve"> </w:t>
      </w:r>
      <w:r w:rsidRPr="00EA3A64">
        <w:rPr>
          <w:b/>
          <w:lang w:val="ru-RU"/>
        </w:rPr>
        <w:t>Сільський  голова</w:t>
      </w:r>
      <w:r w:rsidRPr="00EA3A64">
        <w:rPr>
          <w:b/>
          <w:lang w:val="ru-RU"/>
        </w:rPr>
        <w:tab/>
      </w:r>
      <w:r>
        <w:rPr>
          <w:b/>
          <w:lang w:val="ru-RU"/>
        </w:rPr>
        <w:t xml:space="preserve">  </w:t>
      </w:r>
      <w:r w:rsidRPr="00EA3A64">
        <w:rPr>
          <w:b/>
          <w:lang w:val="ru-RU"/>
        </w:rPr>
        <w:tab/>
        <w:t xml:space="preserve"> </w:t>
      </w:r>
      <w:r>
        <w:rPr>
          <w:b/>
          <w:lang w:val="ru-RU"/>
        </w:rPr>
        <w:t xml:space="preserve"> </w:t>
      </w:r>
      <w:r w:rsidRPr="00EA3A64">
        <w:rPr>
          <w:b/>
          <w:lang w:val="ru-RU"/>
        </w:rPr>
        <w:t xml:space="preserve">           </w:t>
      </w:r>
      <w:r w:rsidRPr="00EA3A64">
        <w:rPr>
          <w:b/>
          <w:lang w:val="ru-RU"/>
        </w:rPr>
        <w:tab/>
        <w:t>Михайло СТАНИНЕЦЬ</w:t>
      </w:r>
    </w:p>
    <w:p w:rsidR="006E2C7F" w:rsidRDefault="006E2C7F" w:rsidP="00476443">
      <w:pPr>
        <w:pStyle w:val="12"/>
        <w:rPr>
          <w:b/>
          <w:lang w:val="ru-RU"/>
        </w:rPr>
      </w:pPr>
    </w:p>
    <w:p w:rsidR="006E2C7F" w:rsidRDefault="006E2C7F" w:rsidP="00476443">
      <w:pPr>
        <w:pStyle w:val="12"/>
        <w:rPr>
          <w:b/>
          <w:lang w:val="ru-RU"/>
        </w:rPr>
      </w:pPr>
    </w:p>
    <w:p w:rsidR="006E2C7F" w:rsidRDefault="006E2C7F" w:rsidP="00476443">
      <w:pPr>
        <w:pStyle w:val="12"/>
        <w:rPr>
          <w:b/>
          <w:lang w:val="ru-RU"/>
        </w:rPr>
      </w:pPr>
    </w:p>
    <w:p w:rsidR="009013CB" w:rsidRDefault="009013CB" w:rsidP="00476443">
      <w:pPr>
        <w:pStyle w:val="12"/>
        <w:rPr>
          <w:b/>
          <w:lang w:val="ru-RU"/>
        </w:rPr>
      </w:pPr>
    </w:p>
    <w:p w:rsidR="00EF013A" w:rsidRDefault="00EF013A" w:rsidP="00476443">
      <w:pPr>
        <w:pStyle w:val="12"/>
        <w:rPr>
          <w:b/>
          <w:lang w:val="ru-RU"/>
        </w:rPr>
      </w:pPr>
    </w:p>
    <w:p w:rsidR="00EF013A" w:rsidRDefault="00EF013A" w:rsidP="00476443">
      <w:pPr>
        <w:pStyle w:val="12"/>
        <w:rPr>
          <w:b/>
          <w:lang w:val="ru-RU"/>
        </w:rPr>
      </w:pPr>
    </w:p>
    <w:p w:rsidR="00EF013A" w:rsidRDefault="00EF013A" w:rsidP="00476443">
      <w:pPr>
        <w:pStyle w:val="12"/>
        <w:rPr>
          <w:b/>
          <w:lang w:val="ru-RU"/>
        </w:rPr>
      </w:pPr>
    </w:p>
    <w:p w:rsidR="001F2374" w:rsidRDefault="001F2374" w:rsidP="001F2374">
      <w:pPr>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16"/>
          <w:szCs w:val="28"/>
          <w:lang w:val="ru-RU" w:eastAsia="ru-RU" w:bidi="ar-SA"/>
        </w:rPr>
        <w:lastRenderedPageBreak/>
        <w:drawing>
          <wp:inline distT="0" distB="0" distL="0" distR="0">
            <wp:extent cx="480060" cy="63246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0060" cy="632460"/>
                    </a:xfrm>
                    <a:prstGeom prst="rect">
                      <a:avLst/>
                    </a:prstGeom>
                    <a:noFill/>
                    <a:ln>
                      <a:noFill/>
                    </a:ln>
                  </pic:spPr>
                </pic:pic>
              </a:graphicData>
            </a:graphic>
          </wp:inline>
        </w:drawing>
      </w:r>
    </w:p>
    <w:p w:rsidR="001F2374" w:rsidRPr="00B94BF5" w:rsidRDefault="001F2374" w:rsidP="001F2374">
      <w:pPr>
        <w:jc w:val="center"/>
        <w:rPr>
          <w:rFonts w:ascii="Times New Roman" w:eastAsia="Times New Roman" w:hAnsi="Times New Roman" w:cs="Times New Roman"/>
          <w:sz w:val="36"/>
          <w:szCs w:val="36"/>
          <w:lang w:eastAsia="ru-RU"/>
        </w:rPr>
      </w:pPr>
      <w:r w:rsidRPr="00B94BF5">
        <w:rPr>
          <w:rFonts w:ascii="Times New Roman" w:eastAsia="Times New Roman" w:hAnsi="Times New Roman" w:cs="Times New Roman"/>
          <w:b/>
          <w:bCs/>
          <w:sz w:val="28"/>
          <w:szCs w:val="28"/>
        </w:rPr>
        <w:t>КАМ’ЯНСЬКА СІЛЬСЬКА РАДА  БЕРЕГІВСЬКОГО  РАЙОНУ</w:t>
      </w:r>
      <w:r>
        <w:rPr>
          <w:rFonts w:ascii="Times New Roman" w:eastAsia="Times New Roman" w:hAnsi="Times New Roman" w:cs="Times New Roman"/>
          <w:b/>
          <w:sz w:val="28"/>
          <w:szCs w:val="28"/>
          <w:lang w:eastAsia="ru-RU"/>
        </w:rPr>
        <w:tab/>
      </w:r>
      <w:r w:rsidRPr="00B94BF5">
        <w:rPr>
          <w:rFonts w:ascii="Times New Roman" w:eastAsia="Times New Roman" w:hAnsi="Times New Roman" w:cs="Times New Roman"/>
          <w:b/>
          <w:sz w:val="28"/>
          <w:szCs w:val="28"/>
          <w:lang w:eastAsia="ru-RU"/>
        </w:rPr>
        <w:t>ЗАКАРПАТСЬКОЇ ОБЛАСТІ</w:t>
      </w: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55 </w:t>
      </w:r>
      <w:r w:rsidRPr="00B94BF5">
        <w:rPr>
          <w:rFonts w:ascii="Times New Roman" w:eastAsia="Times New Roman" w:hAnsi="Times New Roman" w:cs="Times New Roman"/>
          <w:b/>
          <w:sz w:val="28"/>
          <w:szCs w:val="28"/>
          <w:lang w:eastAsia="ru-RU"/>
        </w:rPr>
        <w:t>-та сесія 8-го</w:t>
      </w:r>
      <w:r w:rsidRPr="00B94BF5">
        <w:rPr>
          <w:rFonts w:ascii="Times New Roman" w:eastAsia="Times New Roman" w:hAnsi="Times New Roman" w:cs="Times New Roman"/>
          <w:b/>
          <w:sz w:val="28"/>
          <w:szCs w:val="28"/>
          <w:lang w:val="ru-RU" w:eastAsia="ru-RU"/>
        </w:rPr>
        <w:t xml:space="preserve"> </w:t>
      </w:r>
      <w:r w:rsidRPr="00B94BF5">
        <w:rPr>
          <w:rFonts w:ascii="Times New Roman" w:eastAsia="Times New Roman" w:hAnsi="Times New Roman" w:cs="Times New Roman"/>
          <w:b/>
          <w:sz w:val="28"/>
          <w:szCs w:val="28"/>
          <w:lang w:eastAsia="ru-RU"/>
        </w:rPr>
        <w:t>скликання</w:t>
      </w: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r w:rsidRPr="00B94BF5">
        <w:rPr>
          <w:rFonts w:ascii="Times New Roman" w:eastAsia="Times New Roman" w:hAnsi="Times New Roman" w:cs="Times New Roman"/>
          <w:b/>
          <w:sz w:val="28"/>
          <w:szCs w:val="28"/>
          <w:lang w:eastAsia="ru-RU"/>
        </w:rPr>
        <w:t>Р І Ш Е Н Н Я</w:t>
      </w:r>
    </w:p>
    <w:p w:rsidR="001F2374" w:rsidRPr="00B94BF5" w:rsidRDefault="001F2374" w:rsidP="001F2374">
      <w:pPr>
        <w:tabs>
          <w:tab w:val="left" w:pos="3945"/>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19 лютого </w:t>
      </w:r>
      <w:r w:rsidRPr="00B94BF5">
        <w:rPr>
          <w:rFonts w:ascii="Times New Roman" w:eastAsia="Times New Roman" w:hAnsi="Times New Roman" w:cs="Times New Roman"/>
          <w:b/>
          <w:sz w:val="28"/>
          <w:szCs w:val="28"/>
          <w:lang w:eastAsia="ru-RU"/>
        </w:rPr>
        <w:t>2026  року                   с. Кам’янське                                        №</w:t>
      </w:r>
      <w:r>
        <w:rPr>
          <w:rFonts w:ascii="Times New Roman" w:eastAsia="Times New Roman" w:hAnsi="Times New Roman" w:cs="Times New Roman"/>
          <w:b/>
          <w:sz w:val="28"/>
          <w:szCs w:val="28"/>
          <w:lang w:eastAsia="ru-RU"/>
        </w:rPr>
        <w:t>2521</w:t>
      </w:r>
    </w:p>
    <w:p w:rsidR="001F2374" w:rsidRPr="00B94BF5" w:rsidRDefault="001F2374" w:rsidP="001F2374">
      <w:pPr>
        <w:tabs>
          <w:tab w:val="left" w:pos="3945"/>
        </w:tabs>
        <w:rPr>
          <w:rFonts w:ascii="Times New Roman" w:eastAsia="Times New Roman" w:hAnsi="Times New Roman" w:cs="Times New Roman"/>
          <w:b/>
          <w:sz w:val="28"/>
          <w:szCs w:val="28"/>
          <w:lang w:eastAsia="ru-RU"/>
        </w:rPr>
      </w:pPr>
      <w:r w:rsidRPr="00B94BF5">
        <w:rPr>
          <w:rFonts w:ascii="Times New Roman" w:eastAsia="Times New Roman" w:hAnsi="Times New Roman" w:cs="Times New Roman"/>
          <w:b/>
          <w:sz w:val="28"/>
          <w:szCs w:val="28"/>
          <w:lang w:eastAsia="ru-RU"/>
        </w:rPr>
        <w:t xml:space="preserve"> </w:t>
      </w:r>
    </w:p>
    <w:p w:rsidR="001F2374" w:rsidRDefault="001F2374" w:rsidP="001F2374">
      <w:pPr>
        <w:shd w:val="clear" w:color="auto" w:fill="FFFFFF"/>
        <w:rPr>
          <w:rFonts w:ascii="Times New Roman" w:eastAsia="Times New Roman" w:hAnsi="Times New Roman" w:cs="Times New Roman"/>
          <w:b/>
          <w:bCs/>
          <w:sz w:val="28"/>
          <w:szCs w:val="28"/>
          <w:bdr w:val="none" w:sz="0" w:space="0" w:color="auto" w:frame="1"/>
          <w:lang w:eastAsia="ru-RU"/>
        </w:rPr>
      </w:pPr>
      <w:r w:rsidRPr="00B94BF5">
        <w:rPr>
          <w:rFonts w:ascii="Times New Roman" w:eastAsia="Times New Roman" w:hAnsi="Times New Roman" w:cs="Times New Roman"/>
          <w:b/>
          <w:bCs/>
          <w:sz w:val="28"/>
          <w:szCs w:val="28"/>
          <w:bdr w:val="none" w:sz="0" w:space="0" w:color="auto" w:frame="1"/>
          <w:lang w:eastAsia="ru-RU"/>
        </w:rPr>
        <w:t xml:space="preserve">Про </w:t>
      </w:r>
      <w:r>
        <w:rPr>
          <w:rFonts w:ascii="Times New Roman" w:eastAsia="Times New Roman" w:hAnsi="Times New Roman" w:cs="Times New Roman"/>
          <w:b/>
          <w:bCs/>
          <w:sz w:val="28"/>
          <w:szCs w:val="28"/>
          <w:bdr w:val="none" w:sz="0" w:space="0" w:color="auto" w:frame="1"/>
          <w:lang w:eastAsia="ru-RU"/>
        </w:rPr>
        <w:t xml:space="preserve">проведення громадського обговорення </w:t>
      </w:r>
    </w:p>
    <w:p w:rsidR="001F2374" w:rsidRPr="00B94BF5" w:rsidRDefault="001F2374" w:rsidP="001F2374">
      <w:pPr>
        <w:shd w:val="clear" w:color="auto" w:fill="FFFFFF"/>
        <w:rPr>
          <w:rFonts w:ascii="Times New Roman" w:eastAsia="Times New Roman" w:hAnsi="Times New Roman" w:cs="Times New Roman"/>
          <w:b/>
          <w:bCs/>
          <w:sz w:val="28"/>
          <w:szCs w:val="28"/>
          <w:bdr w:val="none" w:sz="0" w:space="0" w:color="auto" w:frame="1"/>
          <w:lang w:eastAsia="ru-RU"/>
        </w:rPr>
      </w:pPr>
      <w:r>
        <w:rPr>
          <w:rFonts w:ascii="Times New Roman" w:hAnsi="Times New Roman" w:cs="Times New Roman"/>
          <w:b/>
          <w:sz w:val="28"/>
          <w:szCs w:val="28"/>
        </w:rPr>
        <w:t>щодо реорганізації</w:t>
      </w:r>
      <w:r w:rsidRPr="00B94BF5">
        <w:rPr>
          <w:rFonts w:ascii="Times New Roman" w:hAnsi="Times New Roman" w:cs="Times New Roman"/>
          <w:b/>
          <w:sz w:val="28"/>
          <w:szCs w:val="28"/>
        </w:rPr>
        <w:t xml:space="preserve"> шляхом приєднання </w:t>
      </w:r>
    </w:p>
    <w:p w:rsidR="001F2374" w:rsidRPr="001F2374" w:rsidRDefault="001F2374" w:rsidP="001F2374">
      <w:pPr>
        <w:pStyle w:val="ad"/>
        <w:jc w:val="both"/>
        <w:rPr>
          <w:rFonts w:ascii="Times New Roman" w:hAnsi="Times New Roman" w:cs="Times New Roman"/>
          <w:b/>
          <w:color w:val="000000"/>
          <w:sz w:val="28"/>
          <w:szCs w:val="28"/>
          <w:shd w:val="clear" w:color="auto" w:fill="FFFFFF"/>
          <w:lang w:val="uk-UA"/>
        </w:rPr>
      </w:pPr>
      <w:r w:rsidRPr="001F2374">
        <w:rPr>
          <w:rFonts w:ascii="Times New Roman" w:hAnsi="Times New Roman" w:cs="Times New Roman"/>
          <w:b/>
          <w:color w:val="000000"/>
          <w:sz w:val="28"/>
          <w:szCs w:val="28"/>
          <w:shd w:val="clear" w:color="auto" w:fill="FFFFFF"/>
          <w:lang w:val="uk-UA"/>
        </w:rPr>
        <w:t xml:space="preserve">закладів дошкільної освіти </w:t>
      </w:r>
    </w:p>
    <w:p w:rsidR="001F2374" w:rsidRDefault="001F2374" w:rsidP="001F2374">
      <w:pPr>
        <w:pStyle w:val="ad"/>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Кам’янської сільської </w:t>
      </w:r>
      <w:proofErr w:type="gramStart"/>
      <w:r>
        <w:rPr>
          <w:rFonts w:ascii="Times New Roman" w:hAnsi="Times New Roman" w:cs="Times New Roman"/>
          <w:b/>
          <w:color w:val="000000"/>
          <w:sz w:val="28"/>
          <w:szCs w:val="28"/>
          <w:shd w:val="clear" w:color="auto" w:fill="FFFFFF"/>
        </w:rPr>
        <w:t>ради</w:t>
      </w:r>
      <w:proofErr w:type="gramEnd"/>
      <w:r>
        <w:rPr>
          <w:rFonts w:ascii="Times New Roman" w:hAnsi="Times New Roman" w:cs="Times New Roman"/>
          <w:b/>
          <w:color w:val="000000"/>
          <w:sz w:val="28"/>
          <w:szCs w:val="28"/>
          <w:shd w:val="clear" w:color="auto" w:fill="FFFFFF"/>
        </w:rPr>
        <w:t xml:space="preserve"> Берегівського </w:t>
      </w:r>
    </w:p>
    <w:p w:rsidR="001F2374" w:rsidRPr="00B94BF5" w:rsidRDefault="001F2374" w:rsidP="001F2374">
      <w:pPr>
        <w:pStyle w:val="ad"/>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району Закарпатської області </w:t>
      </w:r>
    </w:p>
    <w:p w:rsidR="001F2374" w:rsidRPr="003B2F18" w:rsidRDefault="001F2374" w:rsidP="001F2374">
      <w:pPr>
        <w:pStyle w:val="ad"/>
        <w:jc w:val="both"/>
        <w:rPr>
          <w:rStyle w:val="af6"/>
          <w:rFonts w:ascii="Times New Roman" w:hAnsi="Times New Roman" w:cs="Times New Roman"/>
          <w:sz w:val="26"/>
          <w:szCs w:val="26"/>
        </w:rPr>
      </w:pPr>
    </w:p>
    <w:p w:rsidR="001F2374" w:rsidRDefault="001F2374" w:rsidP="001F2374">
      <w:pPr>
        <w:ind w:hanging="567"/>
        <w:jc w:val="both"/>
        <w:rPr>
          <w:rFonts w:ascii="Times New Roman" w:hAnsi="Times New Roman" w:cs="Times New Roman"/>
          <w:sz w:val="28"/>
          <w:szCs w:val="28"/>
        </w:rPr>
      </w:pPr>
      <w:r w:rsidRPr="003B2F18">
        <w:rPr>
          <w:rFonts w:ascii="Times New Roman" w:hAnsi="Times New Roman" w:cs="Times New Roman"/>
          <w:sz w:val="26"/>
          <w:szCs w:val="26"/>
        </w:rPr>
        <w:t xml:space="preserve">         </w:t>
      </w:r>
      <w:r w:rsidRPr="003B2F18">
        <w:rPr>
          <w:rFonts w:ascii="Times New Roman" w:hAnsi="Times New Roman" w:cs="Times New Roman"/>
          <w:sz w:val="26"/>
          <w:szCs w:val="26"/>
        </w:rPr>
        <w:tab/>
      </w:r>
      <w:r w:rsidRPr="00380A69">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статті 143 Конституції України, </w:t>
      </w:r>
      <w:r w:rsidRPr="00380A69">
        <w:rPr>
          <w:rFonts w:ascii="Times New Roman" w:hAnsi="Times New Roman" w:cs="Times New Roman"/>
          <w:sz w:val="28"/>
          <w:szCs w:val="28"/>
        </w:rPr>
        <w:t>статті</w:t>
      </w:r>
      <w:r w:rsidRPr="00561E0F">
        <w:rPr>
          <w:rFonts w:ascii="Times New Roman" w:hAnsi="Times New Roman" w:cs="Times New Roman"/>
          <w:sz w:val="28"/>
          <w:szCs w:val="28"/>
        </w:rPr>
        <w:t xml:space="preserve"> </w:t>
      </w:r>
      <w:r w:rsidRPr="00561E0F">
        <w:rPr>
          <w:rFonts w:ascii="Times New Roman" w:hAnsi="Times New Roman" w:cs="Times New Roman"/>
          <w:color w:val="000000" w:themeColor="text1"/>
          <w:sz w:val="28"/>
          <w:szCs w:val="28"/>
        </w:rPr>
        <w:t>6-1</w:t>
      </w:r>
      <w:r>
        <w:rPr>
          <w:rFonts w:ascii="Times New Roman" w:hAnsi="Times New Roman" w:cs="Times New Roman"/>
          <w:sz w:val="28"/>
          <w:szCs w:val="28"/>
        </w:rPr>
        <w:t>,</w:t>
      </w:r>
      <w:r w:rsidRPr="00380A69">
        <w:rPr>
          <w:rFonts w:ascii="Times New Roman" w:hAnsi="Times New Roman" w:cs="Times New Roman"/>
          <w:sz w:val="28"/>
          <w:szCs w:val="28"/>
        </w:rPr>
        <w:t xml:space="preserve"> 26 «Про місцеве самоврядування в Україні»,  стаття 32 Закону </w:t>
      </w:r>
      <w:r>
        <w:rPr>
          <w:rFonts w:ascii="Times New Roman" w:hAnsi="Times New Roman" w:cs="Times New Roman"/>
          <w:sz w:val="28"/>
          <w:szCs w:val="28"/>
        </w:rPr>
        <w:t>України «Про дошкільну освіту»</w:t>
      </w:r>
      <w:r w:rsidRPr="00380A69">
        <w:rPr>
          <w:rFonts w:ascii="Times New Roman" w:hAnsi="Times New Roman" w:cs="Times New Roman"/>
          <w:sz w:val="28"/>
          <w:szCs w:val="28"/>
        </w:rPr>
        <w:t>,</w:t>
      </w:r>
      <w:r>
        <w:rPr>
          <w:rFonts w:ascii="Times New Roman" w:hAnsi="Times New Roman" w:cs="Times New Roman"/>
          <w:sz w:val="28"/>
          <w:szCs w:val="28"/>
        </w:rPr>
        <w:t xml:space="preserve"> статті 104 Цивільного кодексу України, </w:t>
      </w:r>
      <w:r w:rsidRPr="00380A69">
        <w:rPr>
          <w:rFonts w:ascii="Times New Roman" w:hAnsi="Times New Roman" w:cs="Times New Roman"/>
          <w:sz w:val="28"/>
          <w:szCs w:val="28"/>
        </w:rPr>
        <w:t xml:space="preserve"> </w:t>
      </w:r>
      <w:r>
        <w:rPr>
          <w:rFonts w:ascii="Times New Roman" w:hAnsi="Times New Roman" w:cs="Times New Roman"/>
          <w:sz w:val="28"/>
          <w:szCs w:val="28"/>
        </w:rPr>
        <w:t>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року №996,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w:t>
      </w:r>
      <w:r w:rsidRPr="00380A69">
        <w:rPr>
          <w:rFonts w:ascii="Times New Roman" w:hAnsi="Times New Roman" w:cs="Times New Roman"/>
          <w:sz w:val="28"/>
          <w:szCs w:val="28"/>
        </w:rPr>
        <w:t>,  сільська рада</w:t>
      </w:r>
    </w:p>
    <w:p w:rsidR="001F2374" w:rsidRPr="00380A69" w:rsidRDefault="001F2374" w:rsidP="001F2374">
      <w:pPr>
        <w:ind w:hanging="567"/>
        <w:jc w:val="both"/>
        <w:rPr>
          <w:rFonts w:ascii="Times New Roman" w:hAnsi="Times New Roman" w:cs="Times New Roman"/>
          <w:sz w:val="28"/>
          <w:szCs w:val="28"/>
        </w:rPr>
      </w:pPr>
    </w:p>
    <w:p w:rsidR="001F2374" w:rsidRDefault="001F2374" w:rsidP="001F2374">
      <w:pPr>
        <w:rPr>
          <w:rFonts w:ascii="Times New Roman" w:hAnsi="Times New Roman" w:cs="Times New Roman"/>
          <w:b/>
          <w:sz w:val="28"/>
          <w:szCs w:val="28"/>
        </w:rPr>
      </w:pPr>
      <w:r w:rsidRPr="00380A69">
        <w:rPr>
          <w:rFonts w:ascii="Times New Roman" w:hAnsi="Times New Roman" w:cs="Times New Roman"/>
          <w:b/>
          <w:sz w:val="28"/>
          <w:szCs w:val="28"/>
        </w:rPr>
        <w:t>ВИРІШИЛА:</w:t>
      </w:r>
    </w:p>
    <w:p w:rsidR="001F2374" w:rsidRPr="00380A69" w:rsidRDefault="001F2374" w:rsidP="001F2374">
      <w:pPr>
        <w:jc w:val="center"/>
        <w:rPr>
          <w:rFonts w:ascii="Times New Roman" w:hAnsi="Times New Roman" w:cs="Times New Roman"/>
          <w:b/>
          <w:sz w:val="28"/>
          <w:szCs w:val="28"/>
        </w:rPr>
      </w:pPr>
    </w:p>
    <w:p w:rsidR="001F2374" w:rsidRPr="000D4373" w:rsidRDefault="001F2374" w:rsidP="001F2374">
      <w:pPr>
        <w:pStyle w:val="ad"/>
        <w:ind w:firstLine="708"/>
        <w:jc w:val="both"/>
        <w:rPr>
          <w:rFonts w:ascii="Times New Roman" w:hAnsi="Times New Roman" w:cs="Times New Roman"/>
          <w:color w:val="000000"/>
          <w:sz w:val="28"/>
          <w:szCs w:val="28"/>
          <w:shd w:val="clear" w:color="auto" w:fill="FFFFFF"/>
        </w:rPr>
      </w:pPr>
      <w:r w:rsidRPr="001F2374">
        <w:rPr>
          <w:rFonts w:ascii="Times New Roman" w:hAnsi="Times New Roman" w:cs="Times New Roman"/>
          <w:sz w:val="28"/>
          <w:szCs w:val="28"/>
          <w:lang w:val="uk-UA"/>
        </w:rPr>
        <w:t xml:space="preserve">1) Організувати проведення громадського обговорення проєкту рішення щодо реорганізації Сілецького закладу дошкільної освіти №1 Кам’янської сільської ради Берегівського району Закарпатської області (ЄДРПОУ 26529985, місце знаходження: с. Сільце, вул. Миру, 23а,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 (ЄДРПОУ 26529979, місце знаходження: с. Сільце, вул. </w:t>
      </w:r>
      <w:proofErr w:type="gramStart"/>
      <w:r w:rsidRPr="000D4373">
        <w:rPr>
          <w:rFonts w:ascii="Times New Roman" w:hAnsi="Times New Roman" w:cs="Times New Roman"/>
          <w:sz w:val="28"/>
          <w:szCs w:val="28"/>
        </w:rPr>
        <w:t>Центральна, 74а, Берегівського району Закарпатської області).</w:t>
      </w:r>
      <w:proofErr w:type="gramEnd"/>
    </w:p>
    <w:p w:rsidR="001F2374" w:rsidRPr="008A166E" w:rsidRDefault="001F2374" w:rsidP="001F2374">
      <w:pPr>
        <w:shd w:val="clear" w:color="auto" w:fill="FFFFFF"/>
        <w:spacing w:after="150"/>
        <w:ind w:firstLine="708"/>
        <w:jc w:val="both"/>
        <w:rPr>
          <w:rFonts w:ascii="Times New Roman" w:hAnsi="Times New Roman" w:cs="Times New Roman"/>
          <w:color w:val="0000FF"/>
          <w:sz w:val="28"/>
          <w:szCs w:val="28"/>
          <w:u w:val="single"/>
        </w:rPr>
      </w:pPr>
      <w:r w:rsidRPr="000D4373">
        <w:rPr>
          <w:rFonts w:ascii="Times New Roman" w:hAnsi="Times New Roman" w:cs="Times New Roman"/>
          <w:sz w:val="28"/>
          <w:szCs w:val="28"/>
        </w:rPr>
        <w:t xml:space="preserve">2) Забезпечити проведення громадського обговорення в межах строку з 01.03.2026 – 01.04.2026р., для внесення пропозицій та зауважень громадськості, що будуть прийматися у письмовій формі, за адресою: с. Кам’янське, вул. Українська, 1 Берегівського району Закарпатської області та на електронну адресу </w:t>
      </w:r>
      <w:hyperlink r:id="rId26" w:history="1">
        <w:r w:rsidRPr="000D4373">
          <w:rPr>
            <w:rStyle w:val="ac"/>
            <w:rFonts w:ascii="Times New Roman" w:hAnsi="Times New Roman" w:cs="Times New Roman"/>
            <w:sz w:val="28"/>
            <w:szCs w:val="28"/>
            <w:lang w:val="en-US"/>
          </w:rPr>
          <w:t>kamrada</w:t>
        </w:r>
        <w:r w:rsidRPr="000D4373">
          <w:rPr>
            <w:rStyle w:val="ac"/>
            <w:rFonts w:ascii="Times New Roman" w:hAnsi="Times New Roman" w:cs="Times New Roman"/>
            <w:sz w:val="28"/>
            <w:szCs w:val="28"/>
            <w:lang w:val="ru-RU"/>
          </w:rPr>
          <w:t>1@</w:t>
        </w:r>
        <w:r w:rsidRPr="000D4373">
          <w:rPr>
            <w:rStyle w:val="ac"/>
            <w:rFonts w:ascii="Times New Roman" w:hAnsi="Times New Roman" w:cs="Times New Roman"/>
            <w:sz w:val="28"/>
            <w:szCs w:val="28"/>
            <w:lang w:val="en-US"/>
          </w:rPr>
          <w:t>ukr</w:t>
        </w:r>
        <w:r w:rsidRPr="000D4373">
          <w:rPr>
            <w:rStyle w:val="ac"/>
            <w:rFonts w:ascii="Times New Roman" w:hAnsi="Times New Roman" w:cs="Times New Roman"/>
            <w:sz w:val="28"/>
            <w:szCs w:val="28"/>
            <w:lang w:val="ru-RU"/>
          </w:rPr>
          <w:t>.</w:t>
        </w:r>
        <w:r w:rsidRPr="000D4373">
          <w:rPr>
            <w:rStyle w:val="ac"/>
            <w:rFonts w:ascii="Times New Roman" w:hAnsi="Times New Roman" w:cs="Times New Roman"/>
            <w:sz w:val="28"/>
            <w:szCs w:val="28"/>
            <w:lang w:val="en-US"/>
          </w:rPr>
          <w:t>net</w:t>
        </w:r>
      </w:hyperlink>
      <w:r>
        <w:rPr>
          <w:rStyle w:val="ac"/>
          <w:rFonts w:ascii="Times New Roman" w:hAnsi="Times New Roman" w:cs="Times New Roman"/>
          <w:sz w:val="28"/>
          <w:szCs w:val="28"/>
        </w:rPr>
        <w:t>.</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 xml:space="preserve">3) Громадське обговорення провести 30 березня 2026 року у приміщенні </w:t>
      </w:r>
      <w:r w:rsidRPr="000D4373">
        <w:rPr>
          <w:rFonts w:ascii="Times New Roman" w:hAnsi="Times New Roman" w:cs="Times New Roman"/>
          <w:sz w:val="28"/>
          <w:szCs w:val="28"/>
        </w:rPr>
        <w:t>Сілецького закладу дошкільної освіти №1 Кам’янської сільської ради Берегівського району Закарпатської області</w:t>
      </w:r>
      <w:r>
        <w:rPr>
          <w:rFonts w:ascii="Times New Roman" w:hAnsi="Times New Roman" w:cs="Times New Roman"/>
          <w:sz w:val="28"/>
          <w:szCs w:val="28"/>
        </w:rPr>
        <w:t>, за адресою: с.</w:t>
      </w:r>
      <w:r w:rsidRPr="000D4373">
        <w:rPr>
          <w:rFonts w:ascii="Times New Roman" w:hAnsi="Times New Roman" w:cs="Times New Roman"/>
          <w:sz w:val="28"/>
          <w:szCs w:val="28"/>
        </w:rPr>
        <w:t>Сільце, вул. Миру, 23а</w:t>
      </w:r>
      <w:r>
        <w:rPr>
          <w:rFonts w:ascii="Times New Roman" w:hAnsi="Times New Roman" w:cs="Times New Roman"/>
          <w:sz w:val="28"/>
          <w:szCs w:val="28"/>
        </w:rPr>
        <w:t>.</w:t>
      </w:r>
    </w:p>
    <w:p w:rsidR="001F2374" w:rsidRPr="000D4373"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0D4373">
        <w:rPr>
          <w:rFonts w:ascii="Times New Roman" w:hAnsi="Times New Roman" w:cs="Times New Roman"/>
          <w:sz w:val="28"/>
          <w:szCs w:val="28"/>
        </w:rPr>
        <w:t>Відповідальною за проведення громадського обговорення п</w:t>
      </w:r>
      <w:r>
        <w:rPr>
          <w:rFonts w:ascii="Times New Roman" w:hAnsi="Times New Roman" w:cs="Times New Roman"/>
          <w:sz w:val="28"/>
          <w:szCs w:val="28"/>
        </w:rPr>
        <w:t>р</w:t>
      </w:r>
      <w:r w:rsidRPr="000D4373">
        <w:rPr>
          <w:rFonts w:ascii="Times New Roman" w:hAnsi="Times New Roman" w:cs="Times New Roman"/>
          <w:sz w:val="28"/>
          <w:szCs w:val="28"/>
        </w:rPr>
        <w:t xml:space="preserve">изначити Станинець Мар’яну Іванівну – заступника сільського голови з питань діяльності виконавчих органів ради. </w:t>
      </w:r>
    </w:p>
    <w:p w:rsidR="001F2374" w:rsidRPr="000D4373" w:rsidRDefault="001F2374" w:rsidP="001F2374">
      <w:pPr>
        <w:shd w:val="clear" w:color="auto" w:fill="FFFFFF"/>
        <w:spacing w:after="150"/>
        <w:ind w:firstLine="708"/>
        <w:jc w:val="both"/>
        <w:rPr>
          <w:rFonts w:ascii="Times New Roman" w:hAnsi="Times New Roman" w:cs="Times New Roman"/>
          <w:color w:val="0000FF"/>
          <w:sz w:val="28"/>
          <w:szCs w:val="28"/>
          <w:u w:val="single"/>
        </w:rPr>
      </w:pPr>
      <w:r w:rsidRPr="000D4373">
        <w:rPr>
          <w:rFonts w:ascii="Times New Roman" w:hAnsi="Times New Roman" w:cs="Times New Roman"/>
          <w:sz w:val="28"/>
          <w:szCs w:val="28"/>
        </w:rPr>
        <w:lastRenderedPageBreak/>
        <w:t>4) Контроль за виконанням цього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p>
    <w:p w:rsidR="001F2374" w:rsidRPr="00380A69" w:rsidRDefault="001F2374" w:rsidP="001F2374">
      <w:pPr>
        <w:pStyle w:val="ad"/>
        <w:ind w:firstLine="708"/>
        <w:jc w:val="both"/>
        <w:rPr>
          <w:rFonts w:ascii="Times New Roman" w:hAnsi="Times New Roman" w:cs="Times New Roman"/>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r>
        <w:rPr>
          <w:rFonts w:ascii="Times New Roman" w:hAnsi="Times New Roman" w:cs="Times New Roman"/>
          <w:sz w:val="28"/>
          <w:szCs w:val="28"/>
        </w:rPr>
        <w:t xml:space="preserve">      </w:t>
      </w:r>
      <w:r w:rsidRPr="00380A69">
        <w:rPr>
          <w:rFonts w:ascii="Times New Roman" w:hAnsi="Times New Roman" w:cs="Times New Roman"/>
          <w:b/>
          <w:sz w:val="28"/>
          <w:szCs w:val="28"/>
        </w:rPr>
        <w:t xml:space="preserve">Сільський </w:t>
      </w:r>
      <w:r>
        <w:rPr>
          <w:rFonts w:ascii="Times New Roman" w:hAnsi="Times New Roman" w:cs="Times New Roman"/>
          <w:b/>
          <w:sz w:val="28"/>
          <w:szCs w:val="28"/>
        </w:rPr>
        <w:t xml:space="preserve"> голова                                                      Михайло СТАНИНЕЦЬ</w:t>
      </w: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shd w:val="clear" w:color="auto" w:fill="FFFFFF"/>
        <w:spacing w:after="150"/>
        <w:jc w:val="both"/>
        <w:rPr>
          <w:rFonts w:ascii="Times New Roman" w:hAnsi="Times New Roman" w:cs="Times New Roman"/>
          <w:b/>
          <w:sz w:val="28"/>
          <w:szCs w:val="28"/>
        </w:rPr>
      </w:pPr>
    </w:p>
    <w:p w:rsidR="001F2374" w:rsidRDefault="001F2374" w:rsidP="001F2374">
      <w:pPr>
        <w:jc w:val="right"/>
        <w:rPr>
          <w:rFonts w:ascii="Times New Roman" w:eastAsia="Times New Roman" w:hAnsi="Times New Roman" w:cs="Times New Roman"/>
          <w:noProof/>
        </w:rPr>
      </w:pPr>
      <w:r w:rsidRPr="00A47747">
        <w:rPr>
          <w:rFonts w:ascii="Times New Roman" w:eastAsia="Times New Roman" w:hAnsi="Times New Roman" w:cs="Times New Roman"/>
          <w:noProof/>
        </w:rPr>
        <w:lastRenderedPageBreak/>
        <w:t xml:space="preserve">Додаток до рішення </w:t>
      </w:r>
    </w:p>
    <w:p w:rsidR="001F2374" w:rsidRPr="00A47747" w:rsidRDefault="001F2374" w:rsidP="001F2374">
      <w:pPr>
        <w:jc w:val="right"/>
        <w:rPr>
          <w:rFonts w:ascii="Times New Roman" w:eastAsia="Times New Roman" w:hAnsi="Times New Roman" w:cs="Times New Roman"/>
          <w:noProof/>
        </w:rPr>
      </w:pPr>
      <w:r w:rsidRPr="00A47747">
        <w:rPr>
          <w:rFonts w:ascii="Times New Roman" w:eastAsia="Times New Roman" w:hAnsi="Times New Roman" w:cs="Times New Roman"/>
          <w:noProof/>
        </w:rPr>
        <w:t>55-ї сесії</w:t>
      </w:r>
      <w:r>
        <w:rPr>
          <w:rFonts w:ascii="Times New Roman" w:eastAsia="Times New Roman" w:hAnsi="Times New Roman" w:cs="Times New Roman"/>
          <w:noProof/>
        </w:rPr>
        <w:t xml:space="preserve"> </w:t>
      </w:r>
      <w:r w:rsidRPr="00A47747">
        <w:rPr>
          <w:rFonts w:ascii="Times New Roman" w:eastAsia="Times New Roman" w:hAnsi="Times New Roman" w:cs="Times New Roman"/>
          <w:noProof/>
        </w:rPr>
        <w:t>від 19.02.2026р. №</w:t>
      </w:r>
      <w:r>
        <w:rPr>
          <w:rFonts w:ascii="Times New Roman" w:eastAsia="Times New Roman" w:hAnsi="Times New Roman" w:cs="Times New Roman"/>
          <w:noProof/>
        </w:rPr>
        <w:t>2521</w:t>
      </w:r>
    </w:p>
    <w:p w:rsidR="001F2374" w:rsidRPr="00A47747" w:rsidRDefault="001F2374" w:rsidP="001F2374">
      <w:pPr>
        <w:jc w:val="right"/>
        <w:rPr>
          <w:rFonts w:ascii="Times New Roman" w:eastAsia="Times New Roman" w:hAnsi="Times New Roman" w:cs="Times New Roman"/>
          <w:noProof/>
        </w:rPr>
      </w:pPr>
      <w:r w:rsidRPr="00A47747">
        <w:rPr>
          <w:rFonts w:ascii="Times New Roman" w:eastAsia="Times New Roman" w:hAnsi="Times New Roman" w:cs="Times New Roman"/>
          <w:noProof/>
        </w:rPr>
        <w:t>ПРОЄКТ РІШЕННЯ</w:t>
      </w:r>
    </w:p>
    <w:p w:rsidR="001F2374" w:rsidRDefault="001F2374" w:rsidP="001F2374">
      <w:pPr>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16"/>
          <w:szCs w:val="28"/>
          <w:lang w:val="ru-RU" w:eastAsia="ru-RU" w:bidi="ar-SA"/>
        </w:rPr>
        <w:drawing>
          <wp:inline distT="0" distB="0" distL="0" distR="0">
            <wp:extent cx="480060" cy="63246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0060" cy="632460"/>
                    </a:xfrm>
                    <a:prstGeom prst="rect">
                      <a:avLst/>
                    </a:prstGeom>
                    <a:noFill/>
                    <a:ln>
                      <a:noFill/>
                    </a:ln>
                  </pic:spPr>
                </pic:pic>
              </a:graphicData>
            </a:graphic>
          </wp:inline>
        </w:drawing>
      </w:r>
    </w:p>
    <w:p w:rsidR="001F2374" w:rsidRPr="00B94BF5" w:rsidRDefault="001F2374" w:rsidP="001F2374">
      <w:pPr>
        <w:jc w:val="center"/>
        <w:rPr>
          <w:rFonts w:ascii="Times New Roman" w:eastAsia="Times New Roman" w:hAnsi="Times New Roman" w:cs="Times New Roman"/>
          <w:sz w:val="36"/>
          <w:szCs w:val="36"/>
          <w:lang w:eastAsia="ru-RU"/>
        </w:rPr>
      </w:pPr>
      <w:r w:rsidRPr="00B94BF5">
        <w:rPr>
          <w:rFonts w:ascii="Times New Roman" w:eastAsia="Times New Roman" w:hAnsi="Times New Roman" w:cs="Times New Roman"/>
          <w:b/>
          <w:bCs/>
          <w:sz w:val="28"/>
          <w:szCs w:val="28"/>
        </w:rPr>
        <w:t>КАМ’ЯНСЬКА СІЛЬСЬКА РАДА  БЕРЕГІВСЬКОГО  РАЙОНУ</w:t>
      </w:r>
      <w:r>
        <w:rPr>
          <w:rFonts w:ascii="Times New Roman" w:eastAsia="Times New Roman" w:hAnsi="Times New Roman" w:cs="Times New Roman"/>
          <w:b/>
          <w:sz w:val="28"/>
          <w:szCs w:val="28"/>
          <w:lang w:eastAsia="ru-RU"/>
        </w:rPr>
        <w:tab/>
      </w:r>
      <w:r w:rsidRPr="00B94BF5">
        <w:rPr>
          <w:rFonts w:ascii="Times New Roman" w:eastAsia="Times New Roman" w:hAnsi="Times New Roman" w:cs="Times New Roman"/>
          <w:b/>
          <w:sz w:val="28"/>
          <w:szCs w:val="28"/>
          <w:lang w:eastAsia="ru-RU"/>
        </w:rPr>
        <w:t>ЗАКАРПАТСЬКОЇ ОБЛАСТІ</w:t>
      </w: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B94BF5">
        <w:rPr>
          <w:rFonts w:ascii="Times New Roman" w:eastAsia="Times New Roman" w:hAnsi="Times New Roman" w:cs="Times New Roman"/>
          <w:b/>
          <w:sz w:val="28"/>
          <w:szCs w:val="28"/>
          <w:lang w:eastAsia="ru-RU"/>
        </w:rPr>
        <w:t>-та сесія 8-го</w:t>
      </w:r>
      <w:r w:rsidRPr="00B94BF5">
        <w:rPr>
          <w:rFonts w:ascii="Times New Roman" w:eastAsia="Times New Roman" w:hAnsi="Times New Roman" w:cs="Times New Roman"/>
          <w:b/>
          <w:sz w:val="28"/>
          <w:szCs w:val="28"/>
          <w:lang w:val="ru-RU" w:eastAsia="ru-RU"/>
        </w:rPr>
        <w:t xml:space="preserve"> </w:t>
      </w:r>
      <w:r w:rsidRPr="00B94BF5">
        <w:rPr>
          <w:rFonts w:ascii="Times New Roman" w:eastAsia="Times New Roman" w:hAnsi="Times New Roman" w:cs="Times New Roman"/>
          <w:b/>
          <w:sz w:val="28"/>
          <w:szCs w:val="28"/>
          <w:lang w:eastAsia="ru-RU"/>
        </w:rPr>
        <w:t>скликання</w:t>
      </w: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p>
    <w:p w:rsidR="001F2374" w:rsidRPr="00B94BF5" w:rsidRDefault="001F2374" w:rsidP="001F2374">
      <w:pPr>
        <w:tabs>
          <w:tab w:val="left" w:pos="3945"/>
        </w:tabs>
        <w:jc w:val="center"/>
        <w:rPr>
          <w:rFonts w:ascii="Times New Roman" w:eastAsia="Times New Roman" w:hAnsi="Times New Roman" w:cs="Times New Roman"/>
          <w:b/>
          <w:sz w:val="28"/>
          <w:szCs w:val="28"/>
          <w:lang w:eastAsia="ru-RU"/>
        </w:rPr>
      </w:pPr>
      <w:r w:rsidRPr="00B94BF5">
        <w:rPr>
          <w:rFonts w:ascii="Times New Roman" w:eastAsia="Times New Roman" w:hAnsi="Times New Roman" w:cs="Times New Roman"/>
          <w:b/>
          <w:sz w:val="28"/>
          <w:szCs w:val="28"/>
          <w:lang w:eastAsia="ru-RU"/>
        </w:rPr>
        <w:t>Р І Ш Е Н Н Я</w:t>
      </w:r>
    </w:p>
    <w:p w:rsidR="001F2374" w:rsidRPr="00B94BF5" w:rsidRDefault="001F2374" w:rsidP="001F2374">
      <w:pPr>
        <w:tabs>
          <w:tab w:val="left" w:pos="3945"/>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B94BF5">
        <w:rPr>
          <w:rFonts w:ascii="Times New Roman" w:eastAsia="Times New Roman" w:hAnsi="Times New Roman" w:cs="Times New Roman"/>
          <w:b/>
          <w:sz w:val="28"/>
          <w:szCs w:val="28"/>
          <w:lang w:eastAsia="ru-RU"/>
        </w:rPr>
        <w:t xml:space="preserve">  року                   с. Кам’янське                                        №</w:t>
      </w:r>
    </w:p>
    <w:p w:rsidR="001F2374" w:rsidRPr="00B94BF5" w:rsidRDefault="001F2374" w:rsidP="001F2374">
      <w:pPr>
        <w:tabs>
          <w:tab w:val="left" w:pos="3945"/>
        </w:tabs>
        <w:rPr>
          <w:rFonts w:ascii="Times New Roman" w:eastAsia="Times New Roman" w:hAnsi="Times New Roman" w:cs="Times New Roman"/>
          <w:b/>
          <w:sz w:val="28"/>
          <w:szCs w:val="28"/>
          <w:lang w:eastAsia="ru-RU"/>
        </w:rPr>
      </w:pPr>
      <w:r w:rsidRPr="00B94BF5">
        <w:rPr>
          <w:rFonts w:ascii="Times New Roman" w:eastAsia="Times New Roman" w:hAnsi="Times New Roman" w:cs="Times New Roman"/>
          <w:b/>
          <w:sz w:val="28"/>
          <w:szCs w:val="28"/>
          <w:lang w:eastAsia="ru-RU"/>
        </w:rPr>
        <w:t xml:space="preserve"> </w:t>
      </w:r>
    </w:p>
    <w:p w:rsidR="001F2374" w:rsidRPr="00B94BF5" w:rsidRDefault="001F2374" w:rsidP="001F2374">
      <w:pPr>
        <w:shd w:val="clear" w:color="auto" w:fill="FFFFFF"/>
        <w:rPr>
          <w:rFonts w:ascii="Times New Roman" w:eastAsia="Times New Roman" w:hAnsi="Times New Roman" w:cs="Times New Roman"/>
          <w:b/>
          <w:bCs/>
          <w:sz w:val="28"/>
          <w:szCs w:val="28"/>
          <w:bdr w:val="none" w:sz="0" w:space="0" w:color="auto" w:frame="1"/>
          <w:lang w:eastAsia="ru-RU"/>
        </w:rPr>
      </w:pPr>
      <w:r w:rsidRPr="00B94BF5">
        <w:rPr>
          <w:rFonts w:ascii="Times New Roman" w:eastAsia="Times New Roman" w:hAnsi="Times New Roman" w:cs="Times New Roman"/>
          <w:b/>
          <w:bCs/>
          <w:sz w:val="28"/>
          <w:szCs w:val="28"/>
          <w:bdr w:val="none" w:sz="0" w:space="0" w:color="auto" w:frame="1"/>
          <w:lang w:eastAsia="ru-RU"/>
        </w:rPr>
        <w:t xml:space="preserve">Про </w:t>
      </w:r>
      <w:r w:rsidRPr="00B94BF5">
        <w:rPr>
          <w:rFonts w:ascii="Times New Roman" w:hAnsi="Times New Roman" w:cs="Times New Roman"/>
          <w:b/>
          <w:sz w:val="28"/>
          <w:szCs w:val="28"/>
        </w:rPr>
        <w:t xml:space="preserve">реорганізацію шляхом приєднання </w:t>
      </w:r>
    </w:p>
    <w:p w:rsidR="001F2374" w:rsidRPr="001F2374" w:rsidRDefault="001F2374" w:rsidP="001F2374">
      <w:pPr>
        <w:pStyle w:val="ad"/>
        <w:jc w:val="both"/>
        <w:rPr>
          <w:rFonts w:ascii="Times New Roman" w:hAnsi="Times New Roman" w:cs="Times New Roman"/>
          <w:b/>
          <w:color w:val="000000"/>
          <w:sz w:val="28"/>
          <w:szCs w:val="28"/>
          <w:shd w:val="clear" w:color="auto" w:fill="FFFFFF"/>
          <w:lang w:val="uk-UA"/>
        </w:rPr>
      </w:pPr>
      <w:r w:rsidRPr="001F2374">
        <w:rPr>
          <w:rFonts w:ascii="Times New Roman" w:hAnsi="Times New Roman" w:cs="Times New Roman"/>
          <w:b/>
          <w:color w:val="000000"/>
          <w:sz w:val="28"/>
          <w:szCs w:val="28"/>
          <w:shd w:val="clear" w:color="auto" w:fill="FFFFFF"/>
          <w:lang w:val="uk-UA"/>
        </w:rPr>
        <w:t xml:space="preserve">Сілецького закладу дошкільної освіти №1 </w:t>
      </w:r>
    </w:p>
    <w:p w:rsidR="001F2374" w:rsidRPr="001F2374" w:rsidRDefault="001F2374" w:rsidP="001F2374">
      <w:pPr>
        <w:pStyle w:val="ad"/>
        <w:jc w:val="both"/>
        <w:rPr>
          <w:rFonts w:ascii="Times New Roman" w:hAnsi="Times New Roman" w:cs="Times New Roman"/>
          <w:b/>
          <w:color w:val="000000"/>
          <w:sz w:val="28"/>
          <w:szCs w:val="28"/>
          <w:shd w:val="clear" w:color="auto" w:fill="FFFFFF"/>
          <w:lang w:val="uk-UA"/>
        </w:rPr>
      </w:pPr>
      <w:r w:rsidRPr="001F2374">
        <w:rPr>
          <w:rFonts w:ascii="Times New Roman" w:hAnsi="Times New Roman" w:cs="Times New Roman"/>
          <w:b/>
          <w:color w:val="000000"/>
          <w:sz w:val="28"/>
          <w:szCs w:val="28"/>
          <w:shd w:val="clear" w:color="auto" w:fill="FFFFFF"/>
          <w:lang w:val="uk-UA"/>
        </w:rPr>
        <w:t xml:space="preserve">Кам’янської сільської ради Берегівського </w:t>
      </w:r>
    </w:p>
    <w:p w:rsidR="001F2374" w:rsidRDefault="001F2374" w:rsidP="001F2374">
      <w:pPr>
        <w:pStyle w:val="ad"/>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району Закарпатської області </w:t>
      </w:r>
      <w:proofErr w:type="gramStart"/>
      <w:r w:rsidRPr="00B94BF5">
        <w:rPr>
          <w:rFonts w:ascii="Times New Roman" w:hAnsi="Times New Roman" w:cs="Times New Roman"/>
          <w:b/>
          <w:color w:val="000000"/>
          <w:sz w:val="28"/>
          <w:szCs w:val="28"/>
          <w:shd w:val="clear" w:color="auto" w:fill="FFFFFF"/>
        </w:rPr>
        <w:t>до</w:t>
      </w:r>
      <w:proofErr w:type="gramEnd"/>
      <w:r w:rsidRPr="00B94BF5">
        <w:rPr>
          <w:rFonts w:ascii="Times New Roman" w:hAnsi="Times New Roman" w:cs="Times New Roman"/>
          <w:b/>
          <w:color w:val="000000"/>
          <w:sz w:val="28"/>
          <w:szCs w:val="28"/>
          <w:shd w:val="clear" w:color="auto" w:fill="FFFFFF"/>
        </w:rPr>
        <w:t xml:space="preserve"> </w:t>
      </w:r>
    </w:p>
    <w:p w:rsidR="001F2374" w:rsidRDefault="001F2374" w:rsidP="001F2374">
      <w:pPr>
        <w:pStyle w:val="ad"/>
        <w:jc w:val="both"/>
        <w:rPr>
          <w:rFonts w:ascii="Times New Roman" w:hAnsi="Times New Roman" w:cs="Times New Roman"/>
          <w:b/>
          <w:color w:val="000000"/>
          <w:sz w:val="28"/>
          <w:szCs w:val="28"/>
          <w:shd w:val="clear" w:color="auto" w:fill="FFFFFF"/>
        </w:rPr>
      </w:pPr>
      <w:r w:rsidRPr="00B94BF5">
        <w:rPr>
          <w:rFonts w:ascii="Times New Roman" w:hAnsi="Times New Roman" w:cs="Times New Roman"/>
          <w:b/>
          <w:color w:val="000000"/>
          <w:sz w:val="28"/>
          <w:szCs w:val="28"/>
          <w:shd w:val="clear" w:color="auto" w:fill="FFFFFF"/>
        </w:rPr>
        <w:t>Сілецького закладу дошкільної освіти №2</w:t>
      </w:r>
      <w:r>
        <w:rPr>
          <w:rFonts w:ascii="Times New Roman" w:hAnsi="Times New Roman" w:cs="Times New Roman"/>
          <w:b/>
          <w:color w:val="000000"/>
          <w:sz w:val="28"/>
          <w:szCs w:val="28"/>
          <w:shd w:val="clear" w:color="auto" w:fill="FFFFFF"/>
        </w:rPr>
        <w:t xml:space="preserve"> </w:t>
      </w:r>
    </w:p>
    <w:p w:rsidR="001F2374" w:rsidRDefault="001F2374" w:rsidP="001F2374">
      <w:pPr>
        <w:pStyle w:val="ad"/>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Кам’янської сільської ради </w:t>
      </w:r>
    </w:p>
    <w:p w:rsidR="001F2374" w:rsidRPr="00B94BF5" w:rsidRDefault="001F2374" w:rsidP="001F2374">
      <w:pPr>
        <w:pStyle w:val="ad"/>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Берегівського району Закарпатської області</w:t>
      </w:r>
    </w:p>
    <w:p w:rsidR="001F2374" w:rsidRPr="003B2F18" w:rsidRDefault="001F2374" w:rsidP="001F2374">
      <w:pPr>
        <w:pStyle w:val="ad"/>
        <w:jc w:val="both"/>
        <w:rPr>
          <w:rStyle w:val="af6"/>
          <w:rFonts w:ascii="Times New Roman" w:hAnsi="Times New Roman" w:cs="Times New Roman"/>
          <w:sz w:val="26"/>
          <w:szCs w:val="26"/>
        </w:rPr>
      </w:pPr>
    </w:p>
    <w:p w:rsidR="001F2374" w:rsidRPr="00380A69" w:rsidRDefault="001F2374" w:rsidP="001F2374">
      <w:pPr>
        <w:ind w:hanging="567"/>
        <w:jc w:val="both"/>
        <w:rPr>
          <w:rFonts w:ascii="Times New Roman" w:hAnsi="Times New Roman" w:cs="Times New Roman"/>
          <w:sz w:val="28"/>
          <w:szCs w:val="28"/>
        </w:rPr>
      </w:pPr>
      <w:r w:rsidRPr="003B2F18">
        <w:rPr>
          <w:rFonts w:ascii="Times New Roman" w:hAnsi="Times New Roman" w:cs="Times New Roman"/>
          <w:sz w:val="26"/>
          <w:szCs w:val="26"/>
        </w:rPr>
        <w:t xml:space="preserve">         </w:t>
      </w:r>
      <w:r w:rsidRPr="003B2F18">
        <w:rPr>
          <w:rFonts w:ascii="Times New Roman" w:hAnsi="Times New Roman" w:cs="Times New Roman"/>
          <w:sz w:val="26"/>
          <w:szCs w:val="26"/>
        </w:rPr>
        <w:tab/>
      </w:r>
      <w:r w:rsidRPr="00380A69">
        <w:rPr>
          <w:rFonts w:ascii="Times New Roman" w:hAnsi="Times New Roman" w:cs="Times New Roman"/>
          <w:sz w:val="28"/>
          <w:szCs w:val="28"/>
        </w:rPr>
        <w:t>Відповідно до статті 26 «Про місцеве самоврядування в Україні»,  стаття 32 Закону України «Про дошкільну освіту», Закону України «Про держав</w:t>
      </w:r>
      <w:r>
        <w:rPr>
          <w:rFonts w:ascii="Times New Roman" w:hAnsi="Times New Roman" w:cs="Times New Roman"/>
          <w:sz w:val="28"/>
          <w:szCs w:val="28"/>
        </w:rPr>
        <w:t xml:space="preserve">ну реєстрацію юридичних осіб, </w:t>
      </w:r>
      <w:r w:rsidRPr="00380A69">
        <w:rPr>
          <w:rFonts w:ascii="Times New Roman" w:hAnsi="Times New Roman" w:cs="Times New Roman"/>
          <w:sz w:val="28"/>
          <w:szCs w:val="28"/>
        </w:rPr>
        <w:t>фізичних осіб-підприємців та громадських формувань»,</w:t>
      </w:r>
      <w:r>
        <w:rPr>
          <w:rFonts w:ascii="Times New Roman" w:hAnsi="Times New Roman" w:cs="Times New Roman"/>
          <w:sz w:val="28"/>
          <w:szCs w:val="28"/>
        </w:rPr>
        <w:t xml:space="preserve"> статті 104 Цивільного кодексу України, </w:t>
      </w:r>
      <w:r w:rsidRPr="004E4D28">
        <w:rPr>
          <w:rFonts w:ascii="Times New Roman" w:hAnsi="Times New Roman" w:cs="Times New Roman"/>
          <w:sz w:val="28"/>
          <w:szCs w:val="28"/>
        </w:rPr>
        <w:t>беручи до уваги лист начальника відділу освіти</w:t>
      </w:r>
      <w:r w:rsidRPr="00380A69">
        <w:rPr>
          <w:rFonts w:ascii="Times New Roman" w:hAnsi="Times New Roman" w:cs="Times New Roman"/>
          <w:sz w:val="28"/>
          <w:szCs w:val="28"/>
        </w:rPr>
        <w:t xml:space="preserve"> «Про   реорганізацію </w:t>
      </w:r>
      <w:r w:rsidRPr="00380A69">
        <w:rPr>
          <w:rFonts w:ascii="Times New Roman" w:hAnsi="Times New Roman" w:cs="Times New Roman"/>
          <w:sz w:val="28"/>
          <w:szCs w:val="28"/>
          <w:shd w:val="clear" w:color="auto" w:fill="FFFFFF"/>
        </w:rPr>
        <w:t xml:space="preserve">закладів дошкільної освіти </w:t>
      </w:r>
      <w:r>
        <w:rPr>
          <w:rFonts w:ascii="Times New Roman" w:hAnsi="Times New Roman" w:cs="Times New Roman"/>
          <w:sz w:val="28"/>
          <w:szCs w:val="28"/>
          <w:shd w:val="clear" w:color="auto" w:fill="FFFFFF"/>
        </w:rPr>
        <w:t>шляхом приєднання</w:t>
      </w:r>
      <w:r w:rsidRPr="00380A69">
        <w:rPr>
          <w:rFonts w:ascii="Times New Roman" w:hAnsi="Times New Roman" w:cs="Times New Roman"/>
          <w:sz w:val="28"/>
          <w:szCs w:val="28"/>
        </w:rPr>
        <w:t>, з метою оптимізації мережі закладів дошкільної освіти, ефективного використання бюджетних коштів та створення належних умов для здобуття дітьми  дошкільної освіти,  сільська рада</w:t>
      </w:r>
    </w:p>
    <w:p w:rsidR="001F2374" w:rsidRPr="00380A69" w:rsidRDefault="001F2374" w:rsidP="001F2374">
      <w:pPr>
        <w:jc w:val="center"/>
        <w:rPr>
          <w:rFonts w:ascii="Times New Roman" w:hAnsi="Times New Roman" w:cs="Times New Roman"/>
          <w:b/>
          <w:sz w:val="28"/>
          <w:szCs w:val="28"/>
        </w:rPr>
      </w:pPr>
      <w:r w:rsidRPr="00380A69">
        <w:rPr>
          <w:rFonts w:ascii="Times New Roman" w:hAnsi="Times New Roman" w:cs="Times New Roman"/>
          <w:b/>
          <w:sz w:val="28"/>
          <w:szCs w:val="28"/>
        </w:rPr>
        <w:t>ВИРІШИЛА:</w:t>
      </w:r>
    </w:p>
    <w:p w:rsidR="001F2374" w:rsidRPr="001F2374" w:rsidRDefault="001F2374" w:rsidP="001F2374">
      <w:pPr>
        <w:pStyle w:val="ad"/>
        <w:ind w:firstLine="708"/>
        <w:jc w:val="both"/>
        <w:rPr>
          <w:rFonts w:ascii="Times New Roman" w:hAnsi="Times New Roman" w:cs="Times New Roman"/>
          <w:color w:val="000000"/>
          <w:sz w:val="28"/>
          <w:szCs w:val="28"/>
          <w:shd w:val="clear" w:color="auto" w:fill="FFFFFF"/>
          <w:lang w:val="uk-UA"/>
        </w:rPr>
      </w:pPr>
      <w:r w:rsidRPr="001F2374">
        <w:rPr>
          <w:rFonts w:ascii="Times New Roman" w:hAnsi="Times New Roman" w:cs="Times New Roman"/>
          <w:sz w:val="28"/>
          <w:szCs w:val="28"/>
          <w:lang w:val="uk-UA"/>
        </w:rPr>
        <w:t>1. Реорганізувати Сілецький заклад дошкільної освіти №1 Кам’янської сільської ради Берегівського району Закарпатської області (ЄДРПОУ 26529985, місце знаходження: с. Сільце, вул. Миру, 23/а,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 (ЄДРПОУ 26529979, місце знаходження: с. Сільце, вул. Центральна, 74/а, Берегівського району Закарпатської області).</w:t>
      </w:r>
    </w:p>
    <w:p w:rsidR="001F2374" w:rsidRPr="001F2374" w:rsidRDefault="001F2374" w:rsidP="001F2374">
      <w:pPr>
        <w:pStyle w:val="ad"/>
        <w:ind w:firstLine="708"/>
        <w:jc w:val="both"/>
        <w:rPr>
          <w:rFonts w:ascii="Times New Roman" w:hAnsi="Times New Roman" w:cs="Times New Roman"/>
          <w:sz w:val="28"/>
          <w:szCs w:val="28"/>
          <w:lang w:val="uk-UA"/>
        </w:rPr>
      </w:pPr>
      <w:r w:rsidRPr="001F2374">
        <w:rPr>
          <w:rFonts w:ascii="Times New Roman" w:hAnsi="Times New Roman" w:cs="Times New Roman"/>
          <w:sz w:val="28"/>
          <w:szCs w:val="28"/>
          <w:lang w:val="uk-UA"/>
        </w:rPr>
        <w:t xml:space="preserve">2. </w:t>
      </w:r>
      <w:r w:rsidRPr="001F2374">
        <w:rPr>
          <w:rFonts w:ascii="Times New Roman" w:hAnsi="Times New Roman" w:cs="Times New Roman"/>
          <w:sz w:val="28"/>
          <w:szCs w:val="28"/>
          <w:lang w:val="uk-UA" w:eastAsia="uk-UA"/>
        </w:rPr>
        <w:t xml:space="preserve">Визначити </w:t>
      </w:r>
      <w:r w:rsidRPr="001F2374">
        <w:rPr>
          <w:rFonts w:ascii="Times New Roman" w:hAnsi="Times New Roman" w:cs="Times New Roman"/>
          <w:sz w:val="28"/>
          <w:szCs w:val="28"/>
          <w:lang w:val="uk-UA"/>
        </w:rPr>
        <w:t xml:space="preserve">Сілецький заклад дошкільної освіти №2 Кам’янської сільської ради Берегівського району Закарпатської області, </w:t>
      </w:r>
      <w:r w:rsidRPr="001F2374">
        <w:rPr>
          <w:rFonts w:ascii="Times New Roman" w:hAnsi="Times New Roman" w:cs="Times New Roman"/>
          <w:sz w:val="28"/>
          <w:szCs w:val="28"/>
          <w:lang w:val="uk-UA" w:eastAsia="uk-UA"/>
        </w:rPr>
        <w:t xml:space="preserve">правонаступником всього майна, прав та обов’язків </w:t>
      </w:r>
      <w:r w:rsidRPr="001F2374">
        <w:rPr>
          <w:rFonts w:ascii="Times New Roman" w:hAnsi="Times New Roman" w:cs="Times New Roman"/>
          <w:sz w:val="28"/>
          <w:szCs w:val="28"/>
          <w:lang w:val="uk-UA"/>
        </w:rPr>
        <w:t>Сілецького закладу дошкільної освіти №1 Кам’янської сільської ради Берегівського району Закарпатської області.</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380A69">
        <w:rPr>
          <w:rFonts w:ascii="Times New Roman" w:hAnsi="Times New Roman" w:cs="Times New Roman"/>
          <w:sz w:val="28"/>
          <w:szCs w:val="28"/>
        </w:rPr>
        <w:t xml:space="preserve">Утворити комісію з реорганізації шляхом приєднання </w:t>
      </w:r>
      <w:r>
        <w:rPr>
          <w:rFonts w:ascii="Times New Roman" w:hAnsi="Times New Roman" w:cs="Times New Roman"/>
          <w:sz w:val="28"/>
          <w:szCs w:val="28"/>
        </w:rPr>
        <w:t>Сілецького</w:t>
      </w:r>
      <w:r w:rsidRPr="00380A69">
        <w:rPr>
          <w:rFonts w:ascii="Times New Roman" w:hAnsi="Times New Roman" w:cs="Times New Roman"/>
          <w:sz w:val="28"/>
          <w:szCs w:val="28"/>
        </w:rPr>
        <w:t xml:space="preserve"> закладу дошкільної освіти №1 Кам’янської сільської ради Берегівського району Закарпатської області до </w:t>
      </w:r>
      <w:r>
        <w:rPr>
          <w:rFonts w:ascii="Times New Roman" w:hAnsi="Times New Roman" w:cs="Times New Roman"/>
          <w:sz w:val="28"/>
          <w:szCs w:val="28"/>
        </w:rPr>
        <w:t>Сілецького закладу дошкільної освіти №2</w:t>
      </w:r>
      <w:r w:rsidRPr="00380A69">
        <w:rPr>
          <w:rFonts w:ascii="Times New Roman" w:hAnsi="Times New Roman" w:cs="Times New Roman"/>
          <w:sz w:val="28"/>
          <w:szCs w:val="28"/>
        </w:rPr>
        <w:t xml:space="preserve"> Кам’янської сільської ради Берегівського району Закарпатської області</w:t>
      </w:r>
      <w:r w:rsidRPr="00380A69">
        <w:rPr>
          <w:rStyle w:val="af6"/>
          <w:rFonts w:ascii="Times New Roman" w:hAnsi="Times New Roman" w:cs="Times New Roman"/>
          <w:sz w:val="28"/>
          <w:szCs w:val="28"/>
        </w:rPr>
        <w:t xml:space="preserve">, </w:t>
      </w:r>
      <w:r w:rsidRPr="00380A69">
        <w:rPr>
          <w:rFonts w:ascii="Times New Roman" w:hAnsi="Times New Roman" w:cs="Times New Roman"/>
          <w:sz w:val="28"/>
          <w:szCs w:val="28"/>
        </w:rPr>
        <w:t xml:space="preserve"> </w:t>
      </w:r>
      <w:r>
        <w:rPr>
          <w:rFonts w:ascii="Times New Roman" w:hAnsi="Times New Roman" w:cs="Times New Roman"/>
          <w:sz w:val="28"/>
          <w:szCs w:val="28"/>
        </w:rPr>
        <w:t>у складі згідно з додатком.</w:t>
      </w:r>
    </w:p>
    <w:p w:rsidR="001F2374" w:rsidRDefault="001F2374" w:rsidP="001F2374">
      <w:pPr>
        <w:shd w:val="clear" w:color="auto" w:fill="FFFFFF"/>
        <w:spacing w:after="150"/>
        <w:ind w:firstLine="708"/>
        <w:jc w:val="both"/>
        <w:rPr>
          <w:rFonts w:ascii="Times New Roman" w:hAnsi="Times New Roman" w:cs="Times New Roman"/>
          <w:sz w:val="28"/>
          <w:szCs w:val="28"/>
        </w:rPr>
      </w:pPr>
    </w:p>
    <w:p w:rsidR="001F2374" w:rsidRPr="00A47747" w:rsidRDefault="001F2374" w:rsidP="001F2374">
      <w:pPr>
        <w:shd w:val="clear" w:color="auto" w:fill="FFFFFF"/>
        <w:spacing w:after="150"/>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4</w:t>
      </w:r>
      <w:r w:rsidRPr="00A47747">
        <w:rPr>
          <w:rFonts w:ascii="Times New Roman" w:hAnsi="Times New Roman" w:cs="Times New Roman"/>
          <w:b/>
          <w:sz w:val="28"/>
          <w:szCs w:val="28"/>
        </w:rPr>
        <w:t>. Комісії:</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r w:rsidRPr="00E60194">
        <w:rPr>
          <w:rFonts w:ascii="Times New Roman" w:hAnsi="Times New Roman" w:cs="Times New Roman"/>
          <w:sz w:val="28"/>
          <w:szCs w:val="28"/>
        </w:rPr>
        <w:t>Здійснити  усі дії, пов’язані з реорганізацією юридичної особи згідно з вимогами чинного законодавства України.</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4.2. П</w:t>
      </w:r>
      <w:r w:rsidRPr="00380A69">
        <w:rPr>
          <w:rFonts w:ascii="Times New Roman" w:hAnsi="Times New Roman" w:cs="Times New Roman"/>
          <w:sz w:val="28"/>
          <w:szCs w:val="28"/>
        </w:rPr>
        <w:t>овідомити в порядку, установленому чинним законодавством, працівників підпорядкованих закладів про припинення юридичної особи шляхом реорганізації приєднання) та забезпечити дотримання соціально-правових гарантій працівників у порядку та на умовах, визначених чинним законодавством.</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 xml:space="preserve">4.3. </w:t>
      </w:r>
      <w:r w:rsidRPr="00E60194">
        <w:rPr>
          <w:rFonts w:ascii="Times New Roman" w:hAnsi="Times New Roman" w:cs="Times New Roman"/>
          <w:sz w:val="28"/>
          <w:szCs w:val="28"/>
        </w:rPr>
        <w:t>Провести інвентаризацію майна  та розрахунків</w:t>
      </w:r>
      <w:r>
        <w:rPr>
          <w:rFonts w:ascii="Times New Roman" w:hAnsi="Times New Roman" w:cs="Times New Roman"/>
          <w:sz w:val="28"/>
          <w:szCs w:val="28"/>
        </w:rPr>
        <w:t xml:space="preserve"> Сілецького</w:t>
      </w:r>
      <w:r w:rsidRPr="00380A69">
        <w:rPr>
          <w:rFonts w:ascii="Times New Roman" w:hAnsi="Times New Roman" w:cs="Times New Roman"/>
          <w:sz w:val="28"/>
          <w:szCs w:val="28"/>
        </w:rPr>
        <w:t xml:space="preserve"> закладу дошкільної освіти №1 Кам’янської сільської ради Берегівського району Закарпатської області</w:t>
      </w:r>
      <w:r>
        <w:rPr>
          <w:rFonts w:ascii="Times New Roman" w:hAnsi="Times New Roman" w:cs="Times New Roman"/>
          <w:sz w:val="28"/>
          <w:szCs w:val="28"/>
          <w:shd w:val="clear" w:color="auto" w:fill="FFFFFF"/>
        </w:rPr>
        <w:t>:</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b/>
          <w:sz w:val="28"/>
          <w:szCs w:val="28"/>
        </w:rPr>
        <w:t>5</w:t>
      </w:r>
      <w:r w:rsidRPr="00A47747">
        <w:rPr>
          <w:rFonts w:ascii="Times New Roman" w:hAnsi="Times New Roman" w:cs="Times New Roman"/>
          <w:b/>
          <w:sz w:val="28"/>
          <w:szCs w:val="28"/>
        </w:rPr>
        <w:t>. Голові комісії</w:t>
      </w:r>
      <w:r>
        <w:rPr>
          <w:rFonts w:ascii="Times New Roman" w:hAnsi="Times New Roman" w:cs="Times New Roman"/>
          <w:sz w:val="28"/>
          <w:szCs w:val="28"/>
        </w:rPr>
        <w:t>:</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5.1. </w:t>
      </w:r>
      <w:r>
        <w:rPr>
          <w:rFonts w:ascii="Times New Roman" w:hAnsi="Times New Roman" w:cs="Times New Roman"/>
          <w:sz w:val="28"/>
          <w:szCs w:val="28"/>
        </w:rPr>
        <w:t>В установленому порядку протягом трьох робочих днів з дати прийняття цього рішення письмово повідомити орган, що здійснює державну реєстрацію, про припинення юридичної особи шляхом приєднання та подати необхідні документи для внесення до Єдиного державного реєстру юридичних осіб та фізичних осіб – підприємців відповідних записів.</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5.2. Забезпечити здійснення усіх організаційно-правових заходів, пов'язаних з припиненням юридичної особи  шляхом приєднання, відповідно до вимог законодавства.</w:t>
      </w:r>
    </w:p>
    <w:p w:rsidR="001F2374" w:rsidRDefault="001F2374" w:rsidP="001F2374">
      <w:pPr>
        <w:shd w:val="clear" w:color="auto" w:fill="FFFFFF"/>
        <w:spacing w:after="150"/>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Вимоги кредиторів приймаються протягом двох місяців з дня оприлюднення даного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Перейменувати Сілецький</w:t>
      </w:r>
      <w:r w:rsidRPr="00380A69">
        <w:rPr>
          <w:rFonts w:ascii="Times New Roman" w:hAnsi="Times New Roman" w:cs="Times New Roman"/>
          <w:sz w:val="28"/>
          <w:szCs w:val="28"/>
        </w:rPr>
        <w:t xml:space="preserve"> за</w:t>
      </w:r>
      <w:r>
        <w:rPr>
          <w:rFonts w:ascii="Times New Roman" w:hAnsi="Times New Roman" w:cs="Times New Roman"/>
          <w:sz w:val="28"/>
          <w:szCs w:val="28"/>
        </w:rPr>
        <w:t>клад</w:t>
      </w:r>
      <w:r w:rsidRPr="00380A69">
        <w:rPr>
          <w:rFonts w:ascii="Times New Roman" w:hAnsi="Times New Roman" w:cs="Times New Roman"/>
          <w:sz w:val="28"/>
          <w:szCs w:val="28"/>
        </w:rPr>
        <w:t xml:space="preserve"> дошкільної освіти №2 Кам’янської сільської ради Берегівсько</w:t>
      </w:r>
      <w:r>
        <w:rPr>
          <w:rFonts w:ascii="Times New Roman" w:hAnsi="Times New Roman" w:cs="Times New Roman"/>
          <w:sz w:val="28"/>
          <w:szCs w:val="28"/>
        </w:rPr>
        <w:t xml:space="preserve">го району Закарпатської області в Сілецький </w:t>
      </w:r>
      <w:r w:rsidRPr="00380A69">
        <w:rPr>
          <w:rFonts w:ascii="Times New Roman" w:hAnsi="Times New Roman" w:cs="Times New Roman"/>
          <w:sz w:val="28"/>
          <w:szCs w:val="28"/>
        </w:rPr>
        <w:t>за</w:t>
      </w:r>
      <w:r>
        <w:rPr>
          <w:rFonts w:ascii="Times New Roman" w:hAnsi="Times New Roman" w:cs="Times New Roman"/>
          <w:sz w:val="28"/>
          <w:szCs w:val="28"/>
        </w:rPr>
        <w:t>клад дошкільної освіти</w:t>
      </w:r>
      <w:r w:rsidRPr="00380A69">
        <w:rPr>
          <w:rFonts w:ascii="Times New Roman" w:hAnsi="Times New Roman" w:cs="Times New Roman"/>
          <w:sz w:val="28"/>
          <w:szCs w:val="28"/>
        </w:rPr>
        <w:t xml:space="preserve"> Кам’янської сільської ради Берегівсько</w:t>
      </w:r>
      <w:r>
        <w:rPr>
          <w:rFonts w:ascii="Times New Roman" w:hAnsi="Times New Roman" w:cs="Times New Roman"/>
          <w:sz w:val="28"/>
          <w:szCs w:val="28"/>
        </w:rPr>
        <w:t>го району Закарпатської області.</w:t>
      </w:r>
    </w:p>
    <w:p w:rsidR="001F2374"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8. Затвердити Статут Сілецького</w:t>
      </w:r>
      <w:r w:rsidRPr="00380A69">
        <w:rPr>
          <w:rFonts w:ascii="Times New Roman" w:hAnsi="Times New Roman" w:cs="Times New Roman"/>
          <w:sz w:val="28"/>
          <w:szCs w:val="28"/>
        </w:rPr>
        <w:t xml:space="preserve"> за</w:t>
      </w:r>
      <w:r>
        <w:rPr>
          <w:rFonts w:ascii="Times New Roman" w:hAnsi="Times New Roman" w:cs="Times New Roman"/>
          <w:sz w:val="28"/>
          <w:szCs w:val="28"/>
        </w:rPr>
        <w:t>кладу дошкільної освіти</w:t>
      </w:r>
      <w:r w:rsidRPr="00380A69">
        <w:rPr>
          <w:rFonts w:ascii="Times New Roman" w:hAnsi="Times New Roman" w:cs="Times New Roman"/>
          <w:sz w:val="28"/>
          <w:szCs w:val="28"/>
        </w:rPr>
        <w:t xml:space="preserve"> Кам’янської сільської ради Берегівсько</w:t>
      </w:r>
      <w:r>
        <w:rPr>
          <w:rFonts w:ascii="Times New Roman" w:hAnsi="Times New Roman" w:cs="Times New Roman"/>
          <w:sz w:val="28"/>
          <w:szCs w:val="28"/>
        </w:rPr>
        <w:t>го району Закарпатської області в Новій редакції.</w:t>
      </w:r>
    </w:p>
    <w:p w:rsidR="001F2374" w:rsidRPr="00561E0F" w:rsidRDefault="001F2374" w:rsidP="001F2374">
      <w:pPr>
        <w:shd w:val="clear" w:color="auto" w:fill="FFFFFF"/>
        <w:spacing w:after="150"/>
        <w:ind w:firstLine="708"/>
        <w:jc w:val="both"/>
        <w:rPr>
          <w:rFonts w:ascii="Times New Roman" w:hAnsi="Times New Roman" w:cs="Times New Roman"/>
          <w:sz w:val="28"/>
          <w:szCs w:val="28"/>
        </w:rPr>
      </w:pPr>
      <w:r>
        <w:rPr>
          <w:rFonts w:ascii="Times New Roman" w:hAnsi="Times New Roman" w:cs="Times New Roman"/>
          <w:sz w:val="28"/>
          <w:szCs w:val="28"/>
        </w:rPr>
        <w:t>9</w:t>
      </w:r>
      <w:r w:rsidRPr="00561E0F">
        <w:rPr>
          <w:rFonts w:ascii="Times New Roman" w:hAnsi="Times New Roman" w:cs="Times New Roman"/>
          <w:sz w:val="28"/>
          <w:szCs w:val="28"/>
        </w:rPr>
        <w:t>. Оприлюднити інформаційне повідомлення про початок процедури громадського обговорення та проєкт рішення, що підлягає обговоренню, не пізніше 15 календарних днів до дня проведення на офіційному веб-сайті сільської ради в рубриці «Оголошення».</w:t>
      </w:r>
    </w:p>
    <w:p w:rsidR="001F2374" w:rsidRPr="00380A69" w:rsidRDefault="001F2374" w:rsidP="001F2374">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380A69">
        <w:rPr>
          <w:rFonts w:ascii="Times New Roman" w:hAnsi="Times New Roman" w:cs="Times New Roman"/>
          <w:sz w:val="28"/>
          <w:szCs w:val="28"/>
        </w:rPr>
        <w:t xml:space="preserve"> Контроль за виконанням цього </w:t>
      </w:r>
      <w:proofErr w:type="gramStart"/>
      <w:r w:rsidRPr="00380A69">
        <w:rPr>
          <w:rFonts w:ascii="Times New Roman" w:hAnsi="Times New Roman" w:cs="Times New Roman"/>
          <w:sz w:val="28"/>
          <w:szCs w:val="28"/>
        </w:rPr>
        <w:t>р</w:t>
      </w:r>
      <w:proofErr w:type="gramEnd"/>
      <w:r>
        <w:rPr>
          <w:rFonts w:ascii="Times New Roman" w:hAnsi="Times New Roman" w:cs="Times New Roman"/>
          <w:sz w:val="28"/>
          <w:szCs w:val="28"/>
        </w:rPr>
        <w:t>ішення покласти на постійну комісію</w:t>
      </w:r>
      <w:r w:rsidRPr="00FA0A1D">
        <w:rPr>
          <w:rFonts w:ascii="Times New Roman" w:hAnsi="Times New Roman" w:cs="Times New Roman"/>
          <w:sz w:val="28"/>
          <w:szCs w:val="28"/>
        </w:rPr>
        <w:t xml:space="preserve"> з гуманітарних питань, прав людини, законності, запобігання та протидії корупції, депутатської діяльності, етики та регламенту</w:t>
      </w:r>
      <w:r>
        <w:rPr>
          <w:rFonts w:ascii="Times New Roman" w:hAnsi="Times New Roman" w:cs="Times New Roman"/>
          <w:sz w:val="28"/>
          <w:szCs w:val="28"/>
        </w:rPr>
        <w:t>.</w:t>
      </w:r>
    </w:p>
    <w:p w:rsidR="001F2374" w:rsidRPr="00380A69" w:rsidRDefault="001F2374" w:rsidP="001F2374">
      <w:pPr>
        <w:pStyle w:val="ad"/>
        <w:ind w:firstLine="708"/>
        <w:jc w:val="both"/>
        <w:rPr>
          <w:rFonts w:ascii="Times New Roman" w:hAnsi="Times New Roman" w:cs="Times New Roman"/>
          <w:sz w:val="28"/>
          <w:szCs w:val="28"/>
        </w:rPr>
      </w:pPr>
    </w:p>
    <w:p w:rsidR="001F2374" w:rsidRPr="00380A69" w:rsidRDefault="001F2374" w:rsidP="001F2374">
      <w:pPr>
        <w:pStyle w:val="ad"/>
        <w:ind w:firstLine="708"/>
        <w:jc w:val="both"/>
        <w:rPr>
          <w:rFonts w:ascii="Times New Roman" w:hAnsi="Times New Roman" w:cs="Times New Roman"/>
          <w:sz w:val="28"/>
          <w:szCs w:val="28"/>
        </w:rPr>
      </w:pPr>
    </w:p>
    <w:p w:rsidR="001F2374" w:rsidRPr="00380A69" w:rsidRDefault="001F2374" w:rsidP="001F2374">
      <w:pPr>
        <w:shd w:val="clear" w:color="auto" w:fill="FFFFFF"/>
        <w:spacing w:after="150"/>
        <w:jc w:val="both"/>
        <w:rPr>
          <w:rFonts w:ascii="Times New Roman" w:hAnsi="Times New Roman" w:cs="Times New Roman"/>
          <w:b/>
          <w:sz w:val="28"/>
          <w:szCs w:val="28"/>
        </w:rPr>
      </w:pPr>
      <w:r w:rsidRPr="00380A69">
        <w:rPr>
          <w:rFonts w:ascii="Times New Roman" w:hAnsi="Times New Roman" w:cs="Times New Roman"/>
          <w:b/>
          <w:sz w:val="28"/>
          <w:szCs w:val="28"/>
        </w:rPr>
        <w:t xml:space="preserve"> Сільський </w:t>
      </w:r>
      <w:r>
        <w:rPr>
          <w:rFonts w:ascii="Times New Roman" w:hAnsi="Times New Roman" w:cs="Times New Roman"/>
          <w:b/>
          <w:sz w:val="28"/>
          <w:szCs w:val="28"/>
        </w:rPr>
        <w:t xml:space="preserve"> голова                                                      Михайло СТАНИНЕЦЬ</w:t>
      </w:r>
    </w:p>
    <w:p w:rsidR="001F2374" w:rsidRPr="00380A69" w:rsidRDefault="001F2374" w:rsidP="001F2374">
      <w:pPr>
        <w:jc w:val="both"/>
        <w:rPr>
          <w:rFonts w:ascii="Times New Roman" w:hAnsi="Times New Roman" w:cs="Times New Roman"/>
          <w:sz w:val="28"/>
          <w:szCs w:val="28"/>
        </w:rPr>
      </w:pPr>
    </w:p>
    <w:p w:rsidR="001F2374" w:rsidRPr="00380A69" w:rsidRDefault="001F2374" w:rsidP="001F2374">
      <w:pPr>
        <w:jc w:val="both"/>
        <w:rPr>
          <w:rFonts w:ascii="Times New Roman" w:hAnsi="Times New Roman" w:cs="Times New Roman"/>
          <w:sz w:val="28"/>
          <w:szCs w:val="28"/>
        </w:rPr>
      </w:pPr>
    </w:p>
    <w:p w:rsidR="001F2374" w:rsidRPr="00380A69" w:rsidRDefault="001F2374" w:rsidP="001F2374">
      <w:pPr>
        <w:jc w:val="both"/>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Pr="00D33CD5" w:rsidRDefault="001F2374" w:rsidP="001F2374">
      <w:pPr>
        <w:ind w:firstLine="5245"/>
        <w:rPr>
          <w:rFonts w:ascii="Times New Roman" w:hAnsi="Times New Roman" w:cs="Times New Roman"/>
          <w:sz w:val="28"/>
          <w:szCs w:val="28"/>
        </w:rPr>
      </w:pPr>
      <w:r>
        <w:rPr>
          <w:rFonts w:ascii="Times New Roman" w:hAnsi="Times New Roman" w:cs="Times New Roman"/>
          <w:sz w:val="28"/>
          <w:szCs w:val="28"/>
        </w:rPr>
        <w:lastRenderedPageBreak/>
        <w:t xml:space="preserve">                   Додаток до </w:t>
      </w:r>
    </w:p>
    <w:p w:rsidR="001F2374" w:rsidRPr="00D33CD5" w:rsidRDefault="001F2374" w:rsidP="001F2374">
      <w:pPr>
        <w:ind w:firstLine="5245"/>
        <w:jc w:val="right"/>
        <w:rPr>
          <w:rFonts w:ascii="Times New Roman" w:hAnsi="Times New Roman" w:cs="Times New Roman"/>
          <w:sz w:val="28"/>
          <w:szCs w:val="28"/>
        </w:rPr>
      </w:pPr>
      <w:r w:rsidRPr="00D33CD5">
        <w:rPr>
          <w:rFonts w:ascii="Times New Roman" w:hAnsi="Times New Roman" w:cs="Times New Roman"/>
          <w:sz w:val="28"/>
          <w:szCs w:val="28"/>
        </w:rPr>
        <w:t xml:space="preserve">рішення </w:t>
      </w:r>
      <w:r>
        <w:rPr>
          <w:rFonts w:ascii="Times New Roman" w:hAnsi="Times New Roman" w:cs="Times New Roman"/>
          <w:sz w:val="28"/>
          <w:szCs w:val="28"/>
        </w:rPr>
        <w:t xml:space="preserve">сесії </w:t>
      </w:r>
      <w:r w:rsidRPr="00D33CD5">
        <w:rPr>
          <w:rFonts w:ascii="Times New Roman" w:hAnsi="Times New Roman" w:cs="Times New Roman"/>
          <w:sz w:val="28"/>
          <w:szCs w:val="28"/>
        </w:rPr>
        <w:t>сільської ради</w:t>
      </w:r>
    </w:p>
    <w:p w:rsidR="001F2374" w:rsidRPr="003B2F18" w:rsidRDefault="00DE1C8B" w:rsidP="001F2374">
      <w:pPr>
        <w:ind w:firstLine="5245"/>
        <w:jc w:val="center"/>
        <w:rPr>
          <w:rFonts w:ascii="Times New Roman" w:hAnsi="Times New Roman" w:cs="Times New Roman"/>
          <w:sz w:val="26"/>
          <w:szCs w:val="26"/>
        </w:rPr>
      </w:pPr>
      <w:r>
        <w:rPr>
          <w:rFonts w:ascii="Times New Roman" w:hAnsi="Times New Roman" w:cs="Times New Roman"/>
          <w:sz w:val="28"/>
          <w:szCs w:val="28"/>
        </w:rPr>
        <w:t xml:space="preserve">          </w:t>
      </w:r>
      <w:r w:rsidR="001F2374">
        <w:rPr>
          <w:rFonts w:ascii="Times New Roman" w:hAnsi="Times New Roman" w:cs="Times New Roman"/>
          <w:sz w:val="28"/>
          <w:szCs w:val="28"/>
        </w:rPr>
        <w:t xml:space="preserve">   </w:t>
      </w:r>
      <w:r w:rsidR="001F2374" w:rsidRPr="00D33CD5">
        <w:rPr>
          <w:rFonts w:ascii="Times New Roman" w:hAnsi="Times New Roman" w:cs="Times New Roman"/>
          <w:sz w:val="28"/>
          <w:szCs w:val="28"/>
        </w:rPr>
        <w:t xml:space="preserve">19.02.2026 року № </w:t>
      </w:r>
      <w:r w:rsidR="001F2374">
        <w:rPr>
          <w:rFonts w:ascii="Times New Roman" w:hAnsi="Times New Roman" w:cs="Times New Roman"/>
          <w:sz w:val="28"/>
          <w:szCs w:val="28"/>
        </w:rPr>
        <w:t>2521</w:t>
      </w:r>
      <w:r w:rsidR="001F2374">
        <w:rPr>
          <w:rFonts w:ascii="Times New Roman" w:hAnsi="Times New Roman" w:cs="Times New Roman"/>
          <w:sz w:val="26"/>
          <w:szCs w:val="26"/>
        </w:rPr>
        <w:t xml:space="preserve">   </w:t>
      </w:r>
    </w:p>
    <w:p w:rsidR="001F2374" w:rsidRPr="003B2F18" w:rsidRDefault="001F2374" w:rsidP="001F2374">
      <w:pPr>
        <w:rPr>
          <w:rFonts w:ascii="Times New Roman" w:hAnsi="Times New Roman" w:cs="Times New Roman"/>
          <w:sz w:val="26"/>
          <w:szCs w:val="26"/>
        </w:rPr>
      </w:pPr>
    </w:p>
    <w:p w:rsidR="001F2374" w:rsidRPr="001F2374" w:rsidRDefault="001F2374" w:rsidP="001F2374">
      <w:pPr>
        <w:pStyle w:val="ad"/>
        <w:jc w:val="center"/>
        <w:rPr>
          <w:rFonts w:ascii="Times New Roman" w:hAnsi="Times New Roman" w:cs="Times New Roman"/>
          <w:b/>
          <w:sz w:val="28"/>
          <w:szCs w:val="28"/>
          <w:lang w:val="uk-UA"/>
        </w:rPr>
      </w:pPr>
      <w:r w:rsidRPr="001F2374">
        <w:rPr>
          <w:rFonts w:ascii="Times New Roman" w:hAnsi="Times New Roman" w:cs="Times New Roman"/>
          <w:b/>
          <w:sz w:val="28"/>
          <w:szCs w:val="28"/>
          <w:lang w:val="uk-UA"/>
        </w:rPr>
        <w:t xml:space="preserve">Склад комісії з реорганізації шляхом приєднання </w:t>
      </w:r>
    </w:p>
    <w:p w:rsidR="001F2374" w:rsidRPr="001F2374" w:rsidRDefault="001F2374" w:rsidP="001F2374">
      <w:pPr>
        <w:pStyle w:val="ad"/>
        <w:jc w:val="center"/>
        <w:rPr>
          <w:rFonts w:ascii="Times New Roman" w:hAnsi="Times New Roman" w:cs="Times New Roman"/>
          <w:sz w:val="28"/>
          <w:szCs w:val="28"/>
          <w:lang w:val="uk-UA"/>
        </w:rPr>
      </w:pPr>
      <w:r w:rsidRPr="001F2374">
        <w:rPr>
          <w:rFonts w:ascii="Times New Roman" w:hAnsi="Times New Roman" w:cs="Times New Roman"/>
          <w:sz w:val="28"/>
          <w:szCs w:val="28"/>
          <w:lang w:val="uk-UA"/>
        </w:rPr>
        <w:t xml:space="preserve"> Сілецького закладу дошкільної освіти №1 </w:t>
      </w:r>
    </w:p>
    <w:p w:rsidR="001F2374" w:rsidRPr="001F2374" w:rsidRDefault="001F2374" w:rsidP="001F2374">
      <w:pPr>
        <w:pStyle w:val="ad"/>
        <w:jc w:val="center"/>
        <w:rPr>
          <w:rFonts w:ascii="Times New Roman" w:hAnsi="Times New Roman" w:cs="Times New Roman"/>
          <w:sz w:val="28"/>
          <w:szCs w:val="28"/>
          <w:lang w:val="uk-UA"/>
        </w:rPr>
      </w:pPr>
      <w:r w:rsidRPr="001F2374">
        <w:rPr>
          <w:rFonts w:ascii="Times New Roman" w:hAnsi="Times New Roman" w:cs="Times New Roman"/>
          <w:sz w:val="28"/>
          <w:szCs w:val="28"/>
          <w:lang w:val="uk-UA"/>
        </w:rPr>
        <w:t xml:space="preserve">Кам’янської сільської ради Берегівського району Закарпатської області </w:t>
      </w:r>
    </w:p>
    <w:p w:rsidR="001F2374" w:rsidRPr="00D33CD5" w:rsidRDefault="001F2374" w:rsidP="001F2374">
      <w:pPr>
        <w:pStyle w:val="ad"/>
        <w:jc w:val="center"/>
        <w:rPr>
          <w:rFonts w:ascii="Times New Roman" w:hAnsi="Times New Roman" w:cs="Times New Roman"/>
          <w:sz w:val="28"/>
          <w:szCs w:val="28"/>
        </w:rPr>
      </w:pPr>
      <w:r w:rsidRPr="00D33CD5">
        <w:rPr>
          <w:rFonts w:ascii="Times New Roman" w:hAnsi="Times New Roman" w:cs="Times New Roman"/>
          <w:sz w:val="28"/>
          <w:szCs w:val="28"/>
        </w:rPr>
        <w:t>до</w:t>
      </w:r>
      <w:proofErr w:type="gramStart"/>
      <w:r w:rsidRPr="00D33CD5">
        <w:rPr>
          <w:rFonts w:ascii="Times New Roman" w:hAnsi="Times New Roman" w:cs="Times New Roman"/>
          <w:sz w:val="28"/>
          <w:szCs w:val="28"/>
        </w:rPr>
        <w:t xml:space="preserve"> С</w:t>
      </w:r>
      <w:proofErr w:type="gramEnd"/>
      <w:r w:rsidRPr="00D33CD5">
        <w:rPr>
          <w:rFonts w:ascii="Times New Roman" w:hAnsi="Times New Roman" w:cs="Times New Roman"/>
          <w:sz w:val="28"/>
          <w:szCs w:val="28"/>
        </w:rPr>
        <w:t>ілецького закладу дошкільної освіти №2</w:t>
      </w:r>
    </w:p>
    <w:p w:rsidR="001F2374" w:rsidRPr="00D33CD5" w:rsidRDefault="001F2374" w:rsidP="001F2374">
      <w:pPr>
        <w:pStyle w:val="ad"/>
        <w:jc w:val="center"/>
        <w:rPr>
          <w:rFonts w:ascii="Times New Roman" w:hAnsi="Times New Roman" w:cs="Times New Roman"/>
          <w:sz w:val="28"/>
          <w:szCs w:val="28"/>
        </w:rPr>
      </w:pPr>
      <w:r w:rsidRPr="00D33CD5">
        <w:rPr>
          <w:rFonts w:ascii="Times New Roman" w:hAnsi="Times New Roman" w:cs="Times New Roman"/>
          <w:sz w:val="28"/>
          <w:szCs w:val="28"/>
        </w:rPr>
        <w:t xml:space="preserve">Кам’янської сільської </w:t>
      </w:r>
      <w:proofErr w:type="gramStart"/>
      <w:r w:rsidRPr="00D33CD5">
        <w:rPr>
          <w:rFonts w:ascii="Times New Roman" w:hAnsi="Times New Roman" w:cs="Times New Roman"/>
          <w:sz w:val="28"/>
          <w:szCs w:val="28"/>
        </w:rPr>
        <w:t>ради</w:t>
      </w:r>
      <w:proofErr w:type="gramEnd"/>
      <w:r w:rsidRPr="00D33CD5">
        <w:rPr>
          <w:rFonts w:ascii="Times New Roman" w:hAnsi="Times New Roman" w:cs="Times New Roman"/>
          <w:sz w:val="28"/>
          <w:szCs w:val="28"/>
        </w:rPr>
        <w:t xml:space="preserve"> Берегівського району Закарпатської області </w:t>
      </w:r>
    </w:p>
    <w:p w:rsidR="001F2374" w:rsidRDefault="001F2374" w:rsidP="001F2374">
      <w:pPr>
        <w:pStyle w:val="ad"/>
        <w:jc w:val="center"/>
        <w:rPr>
          <w:rFonts w:ascii="Times New Roman" w:hAnsi="Times New Roman" w:cs="Times New Roman"/>
          <w:sz w:val="28"/>
          <w:szCs w:val="28"/>
        </w:rPr>
      </w:pPr>
    </w:p>
    <w:p w:rsidR="001F2374" w:rsidRPr="00D33CD5" w:rsidRDefault="001F2374" w:rsidP="001F2374">
      <w:pPr>
        <w:pStyle w:val="ad"/>
        <w:jc w:val="center"/>
        <w:rPr>
          <w:rFonts w:ascii="Times New Roman" w:hAnsi="Times New Roman" w:cs="Times New Roman"/>
          <w:sz w:val="28"/>
          <w:szCs w:val="28"/>
        </w:rPr>
      </w:pPr>
    </w:p>
    <w:p w:rsidR="001F2374" w:rsidRDefault="001F2374" w:rsidP="001F2374">
      <w:pPr>
        <w:pStyle w:val="ad"/>
        <w:jc w:val="right"/>
        <w:rPr>
          <w:rFonts w:ascii="Times New Roman" w:hAnsi="Times New Roman" w:cs="Times New Roman"/>
          <w:sz w:val="28"/>
          <w:szCs w:val="28"/>
        </w:rPr>
      </w:pPr>
      <w:r>
        <w:rPr>
          <w:rFonts w:ascii="Times New Roman" w:hAnsi="Times New Roman" w:cs="Times New Roman"/>
          <w:sz w:val="28"/>
          <w:szCs w:val="28"/>
        </w:rPr>
        <w:t xml:space="preserve">     </w:t>
      </w:r>
    </w:p>
    <w:p w:rsidR="001F2374" w:rsidRPr="00B419E5" w:rsidRDefault="001F2374" w:rsidP="001F2374">
      <w:pPr>
        <w:pStyle w:val="ad"/>
        <w:rPr>
          <w:rFonts w:ascii="Times New Roman" w:hAnsi="Times New Roman" w:cs="Times New Roman"/>
          <w:b/>
          <w:sz w:val="28"/>
          <w:szCs w:val="28"/>
        </w:rPr>
      </w:pPr>
      <w:r w:rsidRPr="00B419E5">
        <w:rPr>
          <w:rFonts w:ascii="Times New Roman" w:hAnsi="Times New Roman" w:cs="Times New Roman"/>
          <w:b/>
          <w:sz w:val="28"/>
          <w:szCs w:val="28"/>
        </w:rPr>
        <w:t>Голова комі</w:t>
      </w:r>
      <w:proofErr w:type="gramStart"/>
      <w:r w:rsidRPr="00B419E5">
        <w:rPr>
          <w:rFonts w:ascii="Times New Roman" w:hAnsi="Times New Roman" w:cs="Times New Roman"/>
          <w:b/>
          <w:sz w:val="28"/>
          <w:szCs w:val="28"/>
        </w:rPr>
        <w:t>с</w:t>
      </w:r>
      <w:proofErr w:type="gramEnd"/>
      <w:r w:rsidRPr="00B419E5">
        <w:rPr>
          <w:rFonts w:ascii="Times New Roman" w:hAnsi="Times New Roman" w:cs="Times New Roman"/>
          <w:b/>
          <w:sz w:val="28"/>
          <w:szCs w:val="28"/>
        </w:rPr>
        <w:t xml:space="preserve">ії: </w:t>
      </w:r>
    </w:p>
    <w:p w:rsidR="001F2374" w:rsidRDefault="001F2374" w:rsidP="001F2374">
      <w:pPr>
        <w:pStyle w:val="ad"/>
        <w:rPr>
          <w:rFonts w:ascii="Times New Roman" w:hAnsi="Times New Roman" w:cs="Times New Roman"/>
          <w:sz w:val="28"/>
          <w:szCs w:val="28"/>
        </w:rPr>
      </w:pPr>
    </w:p>
    <w:p w:rsidR="001F2374" w:rsidRPr="00B419E5" w:rsidRDefault="001F2374" w:rsidP="001F2374">
      <w:pPr>
        <w:pStyle w:val="ad"/>
        <w:jc w:val="both"/>
        <w:rPr>
          <w:rFonts w:ascii="Times New Roman" w:hAnsi="Times New Roman" w:cs="Times New Roman"/>
          <w:sz w:val="28"/>
          <w:szCs w:val="28"/>
        </w:rPr>
      </w:pPr>
      <w:r w:rsidRPr="00B419E5">
        <w:rPr>
          <w:rFonts w:ascii="Times New Roman" w:hAnsi="Times New Roman" w:cs="Times New Roman"/>
          <w:sz w:val="28"/>
          <w:szCs w:val="28"/>
        </w:rPr>
        <w:t xml:space="preserve">Станинець Мар’яна Іванівна – заступник </w:t>
      </w:r>
      <w:r>
        <w:rPr>
          <w:rFonts w:ascii="Times New Roman" w:hAnsi="Times New Roman" w:cs="Times New Roman"/>
          <w:sz w:val="28"/>
          <w:szCs w:val="28"/>
        </w:rPr>
        <w:t>сільського голови з питань</w:t>
      </w:r>
      <w:r w:rsidRPr="00B419E5">
        <w:rPr>
          <w:rFonts w:ascii="Times New Roman" w:hAnsi="Times New Roman" w:cs="Times New Roman"/>
          <w:sz w:val="28"/>
          <w:szCs w:val="28"/>
        </w:rPr>
        <w:t xml:space="preserve"> діяльності виконавчих органі</w:t>
      </w:r>
      <w:proofErr w:type="gramStart"/>
      <w:r w:rsidRPr="00B419E5">
        <w:rPr>
          <w:rFonts w:ascii="Times New Roman" w:hAnsi="Times New Roman" w:cs="Times New Roman"/>
          <w:sz w:val="28"/>
          <w:szCs w:val="28"/>
        </w:rPr>
        <w:t>в</w:t>
      </w:r>
      <w:proofErr w:type="gramEnd"/>
      <w:r w:rsidRPr="00B419E5">
        <w:rPr>
          <w:rFonts w:ascii="Times New Roman" w:hAnsi="Times New Roman" w:cs="Times New Roman"/>
          <w:sz w:val="28"/>
          <w:szCs w:val="28"/>
        </w:rPr>
        <w:t xml:space="preserve"> ради;</w:t>
      </w:r>
    </w:p>
    <w:p w:rsidR="001F2374" w:rsidRPr="00B419E5" w:rsidRDefault="001F2374" w:rsidP="001F2374">
      <w:pPr>
        <w:jc w:val="both"/>
        <w:rPr>
          <w:rFonts w:ascii="Times New Roman" w:hAnsi="Times New Roman" w:cs="Times New Roman"/>
          <w:sz w:val="28"/>
          <w:szCs w:val="28"/>
        </w:rPr>
      </w:pPr>
    </w:p>
    <w:p w:rsidR="001F2374" w:rsidRPr="00B419E5" w:rsidRDefault="001F2374" w:rsidP="001F2374">
      <w:pPr>
        <w:jc w:val="both"/>
        <w:rPr>
          <w:rFonts w:ascii="Times New Roman" w:hAnsi="Times New Roman" w:cs="Times New Roman"/>
          <w:b/>
          <w:sz w:val="28"/>
          <w:szCs w:val="28"/>
        </w:rPr>
      </w:pPr>
      <w:r w:rsidRPr="00B419E5">
        <w:rPr>
          <w:rFonts w:ascii="Times New Roman" w:hAnsi="Times New Roman" w:cs="Times New Roman"/>
          <w:b/>
          <w:sz w:val="28"/>
          <w:szCs w:val="28"/>
        </w:rPr>
        <w:t>Члени  комісії:</w:t>
      </w:r>
    </w:p>
    <w:p w:rsidR="001F2374" w:rsidRPr="00B419E5" w:rsidRDefault="001F2374" w:rsidP="001F2374">
      <w:pPr>
        <w:jc w:val="both"/>
        <w:rPr>
          <w:rFonts w:ascii="Times New Roman" w:hAnsi="Times New Roman" w:cs="Times New Roman"/>
          <w:b/>
          <w:sz w:val="28"/>
          <w:szCs w:val="28"/>
        </w:rPr>
      </w:pPr>
    </w:p>
    <w:p w:rsidR="001F2374" w:rsidRDefault="001F2374" w:rsidP="001F2374">
      <w:pPr>
        <w:suppressAutoHyphens/>
        <w:rPr>
          <w:rFonts w:ascii="Times New Roman" w:eastAsia="Times New Roman" w:hAnsi="Times New Roman" w:cs="Times New Roman"/>
          <w:sz w:val="28"/>
          <w:szCs w:val="28"/>
          <w:lang w:eastAsia="zh-CN"/>
        </w:rPr>
      </w:pPr>
      <w:r w:rsidRPr="00B419E5">
        <w:rPr>
          <w:rFonts w:ascii="Times New Roman" w:hAnsi="Times New Roman" w:cs="Times New Roman"/>
          <w:sz w:val="28"/>
          <w:szCs w:val="28"/>
        </w:rPr>
        <w:t>Мигович Віра Юріївна</w:t>
      </w:r>
      <w:r>
        <w:rPr>
          <w:rFonts w:ascii="Times New Roman" w:hAnsi="Times New Roman" w:cs="Times New Roman"/>
          <w:sz w:val="28"/>
          <w:szCs w:val="28"/>
        </w:rPr>
        <w:t xml:space="preserve"> – </w:t>
      </w:r>
      <w:r w:rsidRPr="003008A5">
        <w:rPr>
          <w:rFonts w:ascii="Times New Roman" w:eastAsia="Times New Roman" w:hAnsi="Times New Roman" w:cs="Times New Roman"/>
          <w:sz w:val="28"/>
          <w:szCs w:val="28"/>
          <w:lang w:eastAsia="zh-CN"/>
        </w:rPr>
        <w:t>начальник відділу освіти, сім’ї, молоді та</w:t>
      </w:r>
      <w:r>
        <w:rPr>
          <w:rFonts w:ascii="Times New Roman" w:eastAsia="Times New Roman" w:hAnsi="Times New Roman" w:cs="Times New Roman"/>
          <w:sz w:val="28"/>
          <w:szCs w:val="28"/>
          <w:lang w:eastAsia="zh-CN"/>
        </w:rPr>
        <w:t xml:space="preserve"> </w:t>
      </w:r>
      <w:r w:rsidRPr="003008A5">
        <w:rPr>
          <w:rFonts w:ascii="Times New Roman" w:eastAsia="Times New Roman" w:hAnsi="Times New Roman" w:cs="Times New Roman"/>
          <w:sz w:val="28"/>
          <w:szCs w:val="28"/>
          <w:lang w:eastAsia="zh-CN"/>
        </w:rPr>
        <w:t>спорту, культури і туризму сільської ради</w:t>
      </w:r>
      <w:r>
        <w:rPr>
          <w:rFonts w:ascii="Times New Roman" w:eastAsia="Times New Roman" w:hAnsi="Times New Roman" w:cs="Times New Roman"/>
          <w:sz w:val="28"/>
          <w:szCs w:val="28"/>
          <w:lang w:eastAsia="zh-CN"/>
        </w:rPr>
        <w:t>;</w:t>
      </w:r>
    </w:p>
    <w:p w:rsidR="001F2374" w:rsidRPr="00FA0A1D" w:rsidRDefault="001F2374" w:rsidP="001F2374">
      <w:pPr>
        <w:suppressAutoHyphens/>
        <w:rPr>
          <w:rFonts w:ascii="Times New Roman" w:eastAsia="Times New Roman" w:hAnsi="Times New Roman" w:cs="Times New Roman"/>
          <w:sz w:val="28"/>
          <w:szCs w:val="28"/>
          <w:lang w:eastAsia="zh-CN"/>
        </w:rPr>
      </w:pPr>
    </w:p>
    <w:p w:rsidR="001F2374" w:rsidRDefault="001F2374" w:rsidP="001F2374">
      <w:pPr>
        <w:pStyle w:val="ad"/>
        <w:rPr>
          <w:rFonts w:ascii="Times New Roman" w:hAnsi="Times New Roman" w:cs="Times New Roman"/>
          <w:sz w:val="28"/>
          <w:szCs w:val="28"/>
        </w:rPr>
      </w:pPr>
      <w:r>
        <w:rPr>
          <w:rFonts w:ascii="Times New Roman" w:hAnsi="Times New Roman" w:cs="Times New Roman"/>
          <w:sz w:val="28"/>
          <w:szCs w:val="28"/>
        </w:rPr>
        <w:t>Дунаєць Олеся Леонідівна – директор</w:t>
      </w:r>
      <w:proofErr w:type="gramStart"/>
      <w:r>
        <w:rPr>
          <w:rFonts w:ascii="Times New Roman" w:hAnsi="Times New Roman" w:cs="Times New Roman"/>
          <w:sz w:val="28"/>
          <w:szCs w:val="28"/>
        </w:rPr>
        <w:t xml:space="preserve"> </w:t>
      </w:r>
      <w:r w:rsidRPr="00D33CD5">
        <w:rPr>
          <w:rFonts w:ascii="Times New Roman" w:hAnsi="Times New Roman" w:cs="Times New Roman"/>
          <w:sz w:val="28"/>
          <w:szCs w:val="28"/>
        </w:rPr>
        <w:t>С</w:t>
      </w:r>
      <w:proofErr w:type="gramEnd"/>
      <w:r w:rsidRPr="00D33CD5">
        <w:rPr>
          <w:rFonts w:ascii="Times New Roman" w:hAnsi="Times New Roman" w:cs="Times New Roman"/>
          <w:sz w:val="28"/>
          <w:szCs w:val="28"/>
        </w:rPr>
        <w:t>ілецького закладу дошкільної освіти №2</w:t>
      </w:r>
      <w:r>
        <w:rPr>
          <w:rFonts w:ascii="Times New Roman" w:hAnsi="Times New Roman" w:cs="Times New Roman"/>
          <w:sz w:val="28"/>
          <w:szCs w:val="28"/>
        </w:rPr>
        <w:t>;</w:t>
      </w:r>
    </w:p>
    <w:p w:rsidR="001F2374" w:rsidRDefault="001F2374" w:rsidP="001F2374">
      <w:pPr>
        <w:pStyle w:val="ad"/>
        <w:rPr>
          <w:rFonts w:ascii="Times New Roman" w:hAnsi="Times New Roman" w:cs="Times New Roman"/>
          <w:sz w:val="28"/>
          <w:szCs w:val="28"/>
        </w:rPr>
      </w:pPr>
    </w:p>
    <w:p w:rsidR="001F2374" w:rsidRPr="00D33CD5" w:rsidRDefault="001F2374" w:rsidP="001F2374">
      <w:pPr>
        <w:pStyle w:val="ad"/>
        <w:rPr>
          <w:rFonts w:ascii="Times New Roman" w:hAnsi="Times New Roman" w:cs="Times New Roman"/>
          <w:sz w:val="28"/>
          <w:szCs w:val="28"/>
        </w:rPr>
      </w:pPr>
      <w:r>
        <w:rPr>
          <w:rFonts w:ascii="Times New Roman" w:hAnsi="Times New Roman" w:cs="Times New Roman"/>
          <w:sz w:val="28"/>
          <w:szCs w:val="28"/>
        </w:rPr>
        <w:t>Ластівка Тетяна Іванівна - директор</w:t>
      </w:r>
      <w:proofErr w:type="gramStart"/>
      <w:r>
        <w:rPr>
          <w:rFonts w:ascii="Times New Roman" w:hAnsi="Times New Roman" w:cs="Times New Roman"/>
          <w:sz w:val="28"/>
          <w:szCs w:val="28"/>
        </w:rPr>
        <w:t xml:space="preserve"> </w:t>
      </w:r>
      <w:r w:rsidRPr="00D33CD5">
        <w:rPr>
          <w:rFonts w:ascii="Times New Roman" w:hAnsi="Times New Roman" w:cs="Times New Roman"/>
          <w:sz w:val="28"/>
          <w:szCs w:val="28"/>
        </w:rPr>
        <w:t>С</w:t>
      </w:r>
      <w:proofErr w:type="gramEnd"/>
      <w:r w:rsidRPr="00D33CD5">
        <w:rPr>
          <w:rFonts w:ascii="Times New Roman" w:hAnsi="Times New Roman" w:cs="Times New Roman"/>
          <w:sz w:val="28"/>
          <w:szCs w:val="28"/>
        </w:rPr>
        <w:t>ілецького закладу дошкільної освіти №</w:t>
      </w:r>
      <w:r>
        <w:rPr>
          <w:rFonts w:ascii="Times New Roman" w:hAnsi="Times New Roman" w:cs="Times New Roman"/>
          <w:sz w:val="28"/>
          <w:szCs w:val="28"/>
        </w:rPr>
        <w:t>1;</w:t>
      </w:r>
    </w:p>
    <w:p w:rsidR="001F2374" w:rsidRPr="00B419E5" w:rsidRDefault="001F2374" w:rsidP="001F2374">
      <w:pPr>
        <w:jc w:val="both"/>
        <w:rPr>
          <w:rFonts w:ascii="Times New Roman" w:hAnsi="Times New Roman" w:cs="Times New Roman"/>
          <w:sz w:val="28"/>
          <w:szCs w:val="28"/>
        </w:rPr>
      </w:pPr>
    </w:p>
    <w:p w:rsidR="001F2374" w:rsidRDefault="001F2374" w:rsidP="001F2374">
      <w:pPr>
        <w:suppressAutoHyphens/>
        <w:rPr>
          <w:rFonts w:ascii="Times New Roman" w:eastAsia="Times New Roman" w:hAnsi="Times New Roman" w:cs="Times New Roman"/>
          <w:sz w:val="28"/>
          <w:szCs w:val="28"/>
          <w:lang w:eastAsia="ar-SA"/>
        </w:rPr>
      </w:pPr>
      <w:r w:rsidRPr="00B419E5">
        <w:rPr>
          <w:rFonts w:ascii="Times New Roman" w:eastAsia="Times New Roman" w:hAnsi="Times New Roman" w:cs="Times New Roman"/>
          <w:sz w:val="28"/>
          <w:szCs w:val="28"/>
          <w:lang w:eastAsia="ar-SA"/>
        </w:rPr>
        <w:t xml:space="preserve">Глушко Оксана Андріївна </w:t>
      </w:r>
      <w:r w:rsidRPr="00B419E5">
        <w:rPr>
          <w:rFonts w:ascii="Times New Roman" w:eastAsia="Times New Roman" w:hAnsi="Times New Roman" w:cs="Times New Roman"/>
          <w:sz w:val="28"/>
          <w:szCs w:val="28"/>
          <w:lang w:val="ru-RU" w:eastAsia="ar-SA"/>
        </w:rPr>
        <w:t xml:space="preserve">– </w:t>
      </w:r>
      <w:r w:rsidRPr="00B419E5">
        <w:rPr>
          <w:rFonts w:ascii="Times New Roman" w:eastAsia="Times New Roman" w:hAnsi="Times New Roman" w:cs="Times New Roman"/>
          <w:sz w:val="28"/>
          <w:szCs w:val="28"/>
          <w:lang w:eastAsia="ar-SA"/>
        </w:rPr>
        <w:t>староста с.Сільце;</w:t>
      </w:r>
    </w:p>
    <w:p w:rsidR="001F2374" w:rsidRDefault="001F2374" w:rsidP="001F2374">
      <w:pPr>
        <w:suppressAutoHyphens/>
        <w:rPr>
          <w:rFonts w:ascii="Times New Roman" w:eastAsia="Times New Roman" w:hAnsi="Times New Roman" w:cs="Times New Roman"/>
          <w:sz w:val="28"/>
          <w:szCs w:val="28"/>
          <w:lang w:eastAsia="ar-SA"/>
        </w:rPr>
      </w:pPr>
    </w:p>
    <w:p w:rsidR="001F2374" w:rsidRDefault="001F2374" w:rsidP="001F2374">
      <w:pPr>
        <w:suppressAutoHyphens/>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ar-SA"/>
        </w:rPr>
        <w:t xml:space="preserve">Поп Тетяна Михайлівна – головний бухгалтер </w:t>
      </w:r>
      <w:r w:rsidRPr="003008A5">
        <w:rPr>
          <w:rFonts w:ascii="Times New Roman" w:eastAsia="Times New Roman" w:hAnsi="Times New Roman" w:cs="Times New Roman"/>
          <w:sz w:val="28"/>
          <w:szCs w:val="28"/>
          <w:lang w:eastAsia="zh-CN"/>
        </w:rPr>
        <w:t>відділу освіти, сім’ї, молоді та</w:t>
      </w:r>
      <w:r>
        <w:rPr>
          <w:rFonts w:ascii="Times New Roman" w:eastAsia="Times New Roman" w:hAnsi="Times New Roman" w:cs="Times New Roman"/>
          <w:sz w:val="28"/>
          <w:szCs w:val="28"/>
          <w:lang w:eastAsia="zh-CN"/>
        </w:rPr>
        <w:t xml:space="preserve"> </w:t>
      </w:r>
      <w:r w:rsidRPr="003008A5">
        <w:rPr>
          <w:rFonts w:ascii="Times New Roman" w:eastAsia="Times New Roman" w:hAnsi="Times New Roman" w:cs="Times New Roman"/>
          <w:sz w:val="28"/>
          <w:szCs w:val="28"/>
          <w:lang w:eastAsia="zh-CN"/>
        </w:rPr>
        <w:t>спорту, культури і туризму сільської ради</w:t>
      </w:r>
      <w:r>
        <w:rPr>
          <w:rFonts w:ascii="Times New Roman" w:eastAsia="Times New Roman" w:hAnsi="Times New Roman" w:cs="Times New Roman"/>
          <w:sz w:val="28"/>
          <w:szCs w:val="28"/>
          <w:lang w:eastAsia="zh-CN"/>
        </w:rPr>
        <w:t>;</w:t>
      </w:r>
    </w:p>
    <w:p w:rsidR="001F2374" w:rsidRDefault="001F2374" w:rsidP="001F2374">
      <w:pPr>
        <w:suppressAutoHyphens/>
        <w:rPr>
          <w:rFonts w:ascii="Times New Roman" w:eastAsia="Times New Roman" w:hAnsi="Times New Roman" w:cs="Times New Roman"/>
          <w:sz w:val="28"/>
          <w:szCs w:val="28"/>
          <w:lang w:eastAsia="ar-SA"/>
        </w:rPr>
      </w:pPr>
    </w:p>
    <w:p w:rsidR="001F2374" w:rsidRDefault="001F2374" w:rsidP="001F2374">
      <w:pPr>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Сушанин Марія Василівна – бухгалтер; </w:t>
      </w:r>
    </w:p>
    <w:p w:rsidR="001F2374" w:rsidRDefault="001F2374" w:rsidP="001F2374">
      <w:pPr>
        <w:suppressAutoHyphens/>
        <w:rPr>
          <w:rFonts w:ascii="Times New Roman" w:eastAsia="Times New Roman" w:hAnsi="Times New Roman" w:cs="Times New Roman"/>
          <w:sz w:val="28"/>
          <w:szCs w:val="28"/>
          <w:lang w:eastAsia="ar-SA"/>
        </w:rPr>
      </w:pPr>
    </w:p>
    <w:p w:rsidR="001F2374" w:rsidRPr="00B419E5" w:rsidRDefault="001F2374" w:rsidP="001F2374">
      <w:pPr>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Плескач Світлана Михайлівна – депутат сільської ради;</w:t>
      </w:r>
    </w:p>
    <w:p w:rsidR="001F2374" w:rsidRPr="00B419E5" w:rsidRDefault="001F2374" w:rsidP="001F2374">
      <w:pPr>
        <w:jc w:val="both"/>
        <w:rPr>
          <w:sz w:val="28"/>
          <w:szCs w:val="28"/>
        </w:rPr>
      </w:pPr>
    </w:p>
    <w:p w:rsidR="001F2374" w:rsidRPr="00D33CD5" w:rsidRDefault="001F2374" w:rsidP="001F2374">
      <w:pPr>
        <w:ind w:firstLine="540"/>
        <w:jc w:val="both"/>
        <w:rPr>
          <w:sz w:val="28"/>
          <w:szCs w:val="28"/>
        </w:rPr>
      </w:pPr>
      <w:r w:rsidRPr="00D33CD5">
        <w:rPr>
          <w:rFonts w:ascii="Times New Roman" w:hAnsi="Times New Roman" w:cs="Times New Roman"/>
          <w:sz w:val="28"/>
          <w:szCs w:val="28"/>
        </w:rPr>
        <w:t xml:space="preserve"> </w:t>
      </w:r>
    </w:p>
    <w:p w:rsidR="001F2374" w:rsidRPr="00D33CD5" w:rsidRDefault="001F2374" w:rsidP="001F2374">
      <w:pPr>
        <w:ind w:firstLine="540"/>
        <w:jc w:val="both"/>
        <w:rPr>
          <w:sz w:val="28"/>
          <w:szCs w:val="28"/>
        </w:rPr>
      </w:pPr>
      <w:r w:rsidRPr="00D33CD5">
        <w:rPr>
          <w:rFonts w:ascii="Times New Roman" w:hAnsi="Times New Roman" w:cs="Times New Roman"/>
          <w:sz w:val="28"/>
          <w:szCs w:val="28"/>
        </w:rPr>
        <w:t xml:space="preserve"> </w:t>
      </w:r>
    </w:p>
    <w:p w:rsidR="001F2374" w:rsidRPr="00D33CD5" w:rsidRDefault="001F2374" w:rsidP="001F2374">
      <w:pPr>
        <w:jc w:val="both"/>
        <w:rPr>
          <w:rFonts w:ascii="Times New Roman" w:hAnsi="Times New Roman" w:cs="Times New Roman"/>
          <w:sz w:val="28"/>
          <w:szCs w:val="28"/>
        </w:rPr>
      </w:pPr>
    </w:p>
    <w:p w:rsidR="001F2374" w:rsidRPr="00D33CD5" w:rsidRDefault="001F2374" w:rsidP="001F2374">
      <w:pPr>
        <w:jc w:val="both"/>
        <w:rPr>
          <w:rFonts w:ascii="Times New Roman" w:hAnsi="Times New Roman" w:cs="Times New Roman"/>
          <w:sz w:val="28"/>
          <w:szCs w:val="28"/>
        </w:rPr>
      </w:pPr>
    </w:p>
    <w:p w:rsidR="001F2374" w:rsidRPr="00D33CD5"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rPr>
          <w:rFonts w:ascii="Times New Roman" w:hAnsi="Times New Roman" w:cs="Times New Roman"/>
          <w:sz w:val="28"/>
          <w:szCs w:val="28"/>
        </w:rPr>
      </w:pPr>
    </w:p>
    <w:p w:rsidR="001F2374" w:rsidRDefault="001F2374" w:rsidP="001F2374">
      <w:pPr>
        <w:jc w:val="center"/>
        <w:rPr>
          <w:rFonts w:ascii="Times New Roman" w:hAnsi="Times New Roman" w:cs="Times New Roman"/>
          <w:b/>
          <w:sz w:val="28"/>
          <w:szCs w:val="28"/>
        </w:rPr>
      </w:pPr>
      <w:r w:rsidRPr="000634B7">
        <w:rPr>
          <w:rFonts w:ascii="Times New Roman" w:hAnsi="Times New Roman" w:cs="Times New Roman"/>
          <w:b/>
          <w:sz w:val="28"/>
          <w:szCs w:val="28"/>
        </w:rPr>
        <w:lastRenderedPageBreak/>
        <w:t>ІНФОРМАЦІЙНЕ ПОВІДОМЛЕННЯ</w:t>
      </w:r>
    </w:p>
    <w:p w:rsidR="001F2374" w:rsidRPr="000634B7" w:rsidRDefault="001F2374" w:rsidP="001F2374">
      <w:pPr>
        <w:jc w:val="center"/>
        <w:rPr>
          <w:rFonts w:ascii="Times New Roman" w:hAnsi="Times New Roman" w:cs="Times New Roman"/>
          <w:b/>
          <w:sz w:val="28"/>
          <w:szCs w:val="28"/>
        </w:rPr>
      </w:pPr>
    </w:p>
    <w:p w:rsidR="001F2374" w:rsidRPr="001F2374" w:rsidRDefault="001F2374" w:rsidP="001F2374">
      <w:pPr>
        <w:pStyle w:val="ad"/>
        <w:ind w:firstLine="708"/>
        <w:jc w:val="both"/>
        <w:rPr>
          <w:rFonts w:ascii="Times New Roman" w:hAnsi="Times New Roman" w:cs="Times New Roman"/>
          <w:sz w:val="28"/>
          <w:szCs w:val="28"/>
          <w:lang w:val="uk-UA"/>
        </w:rPr>
      </w:pPr>
      <w:r w:rsidRPr="001F2374">
        <w:rPr>
          <w:rFonts w:ascii="Times New Roman" w:hAnsi="Times New Roman" w:cs="Times New Roman"/>
          <w:sz w:val="28"/>
          <w:szCs w:val="28"/>
          <w:lang w:val="uk-UA"/>
        </w:rPr>
        <w:t>Про проведення громадського обговорення щодо реорганізації Сілецького закладу дошкільної освіти №1 Кам’янської сільської ради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w:t>
      </w:r>
    </w:p>
    <w:p w:rsidR="001F2374" w:rsidRPr="001F2374" w:rsidRDefault="001F2374" w:rsidP="001F2374">
      <w:pPr>
        <w:pStyle w:val="ad"/>
        <w:ind w:firstLine="708"/>
        <w:jc w:val="both"/>
        <w:rPr>
          <w:rFonts w:ascii="Times New Roman" w:hAnsi="Times New Roman" w:cs="Times New Roman"/>
          <w:sz w:val="28"/>
          <w:szCs w:val="28"/>
          <w:lang w:val="uk-UA"/>
        </w:rPr>
      </w:pPr>
    </w:p>
    <w:p w:rsidR="001F2374" w:rsidRPr="000634B7" w:rsidRDefault="001F2374" w:rsidP="001F2374">
      <w:pPr>
        <w:pStyle w:val="ad"/>
        <w:jc w:val="both"/>
        <w:rPr>
          <w:rFonts w:ascii="Times New Roman" w:hAnsi="Times New Roman" w:cs="Times New Roman"/>
          <w:sz w:val="28"/>
          <w:szCs w:val="28"/>
        </w:rPr>
      </w:pPr>
      <w:r>
        <w:rPr>
          <w:rFonts w:ascii="Times New Roman" w:hAnsi="Times New Roman" w:cs="Times New Roman"/>
          <w:sz w:val="28"/>
          <w:szCs w:val="28"/>
        </w:rPr>
        <w:t xml:space="preserve">1. </w:t>
      </w:r>
      <w:r w:rsidRPr="000634B7">
        <w:rPr>
          <w:rFonts w:ascii="Times New Roman" w:hAnsi="Times New Roman" w:cs="Times New Roman"/>
          <w:sz w:val="28"/>
          <w:szCs w:val="28"/>
        </w:rPr>
        <w:t>Найменування організатора  громадського обговорення – Кам’янська сільська рада.</w:t>
      </w:r>
    </w:p>
    <w:p w:rsidR="001F2374" w:rsidRDefault="001F2374" w:rsidP="001F2374">
      <w:pPr>
        <w:pStyle w:val="ad"/>
        <w:jc w:val="both"/>
        <w:rPr>
          <w:rFonts w:ascii="Times New Roman" w:hAnsi="Times New Roman" w:cs="Times New Roman"/>
          <w:sz w:val="28"/>
          <w:szCs w:val="28"/>
        </w:rPr>
      </w:pPr>
      <w:r>
        <w:rPr>
          <w:rFonts w:ascii="Times New Roman" w:hAnsi="Times New Roman" w:cs="Times New Roman"/>
          <w:sz w:val="28"/>
          <w:szCs w:val="28"/>
        </w:rPr>
        <w:t xml:space="preserve">2. </w:t>
      </w:r>
      <w:r w:rsidRPr="000634B7">
        <w:rPr>
          <w:rFonts w:ascii="Times New Roman" w:hAnsi="Times New Roman" w:cs="Times New Roman"/>
          <w:sz w:val="28"/>
          <w:szCs w:val="28"/>
        </w:rPr>
        <w:t>Мета - врахування думки жителів Кам’янської територіальної громади щодо реорганізац</w:t>
      </w:r>
      <w:proofErr w:type="gramStart"/>
      <w:r w:rsidRPr="000634B7">
        <w:rPr>
          <w:rFonts w:ascii="Times New Roman" w:hAnsi="Times New Roman" w:cs="Times New Roman"/>
          <w:sz w:val="28"/>
          <w:szCs w:val="28"/>
        </w:rPr>
        <w:t>ії С</w:t>
      </w:r>
      <w:proofErr w:type="gramEnd"/>
      <w:r w:rsidRPr="000634B7">
        <w:rPr>
          <w:rFonts w:ascii="Times New Roman" w:hAnsi="Times New Roman" w:cs="Times New Roman"/>
          <w:sz w:val="28"/>
          <w:szCs w:val="28"/>
        </w:rPr>
        <w:t>ілецького закладу дошкільної освіти №1 Кам’янської сільської ради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w:t>
      </w:r>
    </w:p>
    <w:p w:rsidR="001F2374" w:rsidRPr="000634B7" w:rsidRDefault="001F2374" w:rsidP="001F2374">
      <w:pPr>
        <w:pStyle w:val="ad"/>
        <w:ind w:firstLine="708"/>
        <w:jc w:val="both"/>
        <w:rPr>
          <w:rFonts w:ascii="Times New Roman" w:hAnsi="Times New Roman" w:cs="Times New Roman"/>
          <w:sz w:val="28"/>
          <w:szCs w:val="28"/>
        </w:rPr>
      </w:pPr>
    </w:p>
    <w:p w:rsidR="001F2374" w:rsidRPr="000634B7" w:rsidRDefault="001F2374" w:rsidP="001F2374">
      <w:pPr>
        <w:shd w:val="clear" w:color="auto" w:fill="FFFFFF"/>
        <w:jc w:val="both"/>
        <w:rPr>
          <w:rFonts w:ascii="Times New Roman" w:eastAsia="Times New Roman" w:hAnsi="Times New Roman" w:cs="Times New Roman"/>
          <w:sz w:val="28"/>
          <w:szCs w:val="28"/>
        </w:rPr>
      </w:pPr>
      <w:r w:rsidRPr="000634B7">
        <w:rPr>
          <w:rFonts w:ascii="Times New Roman" w:eastAsia="Times New Roman" w:hAnsi="Times New Roman" w:cs="Times New Roman"/>
          <w:sz w:val="28"/>
          <w:szCs w:val="28"/>
          <w:bdr w:val="none" w:sz="0" w:space="0" w:color="auto" w:frame="1"/>
          <w:shd w:val="clear" w:color="auto" w:fill="FFFFFF"/>
        </w:rPr>
        <w:t>Відповідно до Закону України «Про місцеве самоврядування в Україні» (пункт 30 статті 26) реорганізація або припинення (ліквідація) закладів освіти комунальної форми власності здійснюється за рішенням місцевої ради.</w:t>
      </w:r>
    </w:p>
    <w:p w:rsidR="001F2374" w:rsidRDefault="001F2374" w:rsidP="001F2374">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Pr>
          <w:rFonts w:ascii="Times New Roman" w:hAnsi="Times New Roman" w:cs="Times New Roman"/>
          <w:sz w:val="28"/>
          <w:szCs w:val="28"/>
        </w:rPr>
        <w:t>З</w:t>
      </w:r>
      <w:r w:rsidRPr="00380A69">
        <w:rPr>
          <w:rFonts w:ascii="Times New Roman" w:hAnsi="Times New Roman" w:cs="Times New Roman"/>
          <w:sz w:val="28"/>
          <w:szCs w:val="28"/>
        </w:rPr>
        <w:t xml:space="preserve"> метою оптимізації мережі закладів дошкільної освіти, ефективного використання бюджетних коштів та створення належних умов для здобуття дітьми  дошкільної освіти</w:t>
      </w:r>
      <w:r>
        <w:rPr>
          <w:rFonts w:ascii="Times New Roman" w:hAnsi="Times New Roman" w:cs="Times New Roman"/>
          <w:sz w:val="28"/>
          <w:szCs w:val="28"/>
        </w:rPr>
        <w:t xml:space="preserve"> проводиться об’єднання дошкільних закладів в селі Сільце.</w:t>
      </w:r>
    </w:p>
    <w:p w:rsidR="001F2374" w:rsidRPr="000634B7" w:rsidRDefault="001F2374" w:rsidP="001F2374">
      <w:pPr>
        <w:shd w:val="clear" w:color="auto" w:fill="FFFFFF"/>
        <w:jc w:val="both"/>
        <w:rPr>
          <w:rFonts w:ascii="Times New Roman" w:eastAsia="Times New Roman" w:hAnsi="Times New Roman" w:cs="Times New Roman"/>
          <w:sz w:val="28"/>
          <w:szCs w:val="28"/>
        </w:rPr>
      </w:pPr>
    </w:p>
    <w:p w:rsidR="001F2374" w:rsidRDefault="001F2374" w:rsidP="001F2374">
      <w:pPr>
        <w:shd w:val="clear" w:color="auto" w:fill="FFFFFF"/>
        <w:jc w:val="both"/>
        <w:rPr>
          <w:rFonts w:ascii="Times New Roman" w:eastAsia="Times New Roman" w:hAnsi="Times New Roman" w:cs="Times New Roman"/>
          <w:sz w:val="28"/>
          <w:szCs w:val="28"/>
          <w:bdr w:val="none" w:sz="0" w:space="0" w:color="auto" w:frame="1"/>
          <w:shd w:val="clear" w:color="auto" w:fill="FFFFFF"/>
        </w:rPr>
      </w:pPr>
      <w:r w:rsidRPr="000634B7">
        <w:rPr>
          <w:rFonts w:ascii="Times New Roman" w:eastAsia="Times New Roman" w:hAnsi="Times New Roman" w:cs="Times New Roman"/>
          <w:sz w:val="28"/>
          <w:szCs w:val="28"/>
          <w:bdr w:val="none" w:sz="0" w:space="0" w:color="auto" w:frame="1"/>
          <w:shd w:val="clear" w:color="auto" w:fill="FFFFFF"/>
        </w:rPr>
        <w:t>3. До участі в обговоренні запрошую</w:t>
      </w:r>
      <w:r>
        <w:rPr>
          <w:rFonts w:ascii="Times New Roman" w:eastAsia="Times New Roman" w:hAnsi="Times New Roman" w:cs="Times New Roman"/>
          <w:sz w:val="28"/>
          <w:szCs w:val="28"/>
          <w:bdr w:val="none" w:sz="0" w:space="0" w:color="auto" w:frame="1"/>
          <w:shd w:val="clear" w:color="auto" w:fill="FFFFFF"/>
        </w:rPr>
        <w:t xml:space="preserve">ться всі мешканці Кам’янської </w:t>
      </w:r>
      <w:r w:rsidRPr="000634B7">
        <w:rPr>
          <w:rFonts w:ascii="Times New Roman" w:eastAsia="Times New Roman" w:hAnsi="Times New Roman" w:cs="Times New Roman"/>
          <w:sz w:val="28"/>
          <w:szCs w:val="28"/>
          <w:bdr w:val="none" w:sz="0" w:space="0" w:color="auto" w:frame="1"/>
          <w:shd w:val="clear" w:color="auto" w:fill="FFFFFF"/>
        </w:rPr>
        <w:t>сільської тер</w:t>
      </w:r>
      <w:r>
        <w:rPr>
          <w:rFonts w:ascii="Times New Roman" w:eastAsia="Times New Roman" w:hAnsi="Times New Roman" w:cs="Times New Roman"/>
          <w:sz w:val="28"/>
          <w:szCs w:val="28"/>
          <w:bdr w:val="none" w:sz="0" w:space="0" w:color="auto" w:frame="1"/>
          <w:shd w:val="clear" w:color="auto" w:fill="FFFFFF"/>
        </w:rPr>
        <w:t>иторіальної громади.</w:t>
      </w:r>
    </w:p>
    <w:p w:rsidR="001F2374" w:rsidRPr="000634B7" w:rsidRDefault="001F2374" w:rsidP="001F2374">
      <w:pPr>
        <w:shd w:val="clear" w:color="auto" w:fill="FFFFFF"/>
        <w:jc w:val="both"/>
        <w:rPr>
          <w:rFonts w:ascii="Times New Roman" w:eastAsia="Times New Roman" w:hAnsi="Times New Roman" w:cs="Times New Roman"/>
          <w:sz w:val="28"/>
          <w:szCs w:val="28"/>
          <w:bdr w:val="none" w:sz="0" w:space="0" w:color="auto" w:frame="1"/>
          <w:shd w:val="clear" w:color="auto" w:fill="FFFFFF"/>
        </w:rPr>
      </w:pPr>
    </w:p>
    <w:p w:rsidR="001F2374" w:rsidRDefault="001F2374" w:rsidP="001F2374">
      <w:pPr>
        <w:shd w:val="clear" w:color="auto" w:fill="FFFFFF"/>
        <w:jc w:val="both"/>
        <w:rPr>
          <w:rStyle w:val="ac"/>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 xml:space="preserve">4. </w:t>
      </w:r>
      <w:r w:rsidRPr="000634B7">
        <w:rPr>
          <w:rFonts w:ascii="Times New Roman" w:eastAsia="Times New Roman" w:hAnsi="Times New Roman" w:cs="Times New Roman"/>
          <w:sz w:val="28"/>
          <w:szCs w:val="28"/>
          <w:bdr w:val="none" w:sz="0" w:space="0" w:color="auto" w:frame="1"/>
          <w:shd w:val="clear" w:color="auto" w:fill="FFFFFF"/>
        </w:rPr>
        <w:t>Формат прове</w:t>
      </w:r>
      <w:r>
        <w:rPr>
          <w:rFonts w:ascii="Times New Roman" w:eastAsia="Times New Roman" w:hAnsi="Times New Roman" w:cs="Times New Roman"/>
          <w:sz w:val="28"/>
          <w:szCs w:val="28"/>
          <w:bdr w:val="none" w:sz="0" w:space="0" w:color="auto" w:frame="1"/>
          <w:shd w:val="clear" w:color="auto" w:fill="FFFFFF"/>
        </w:rPr>
        <w:t xml:space="preserve">дення громадських обговорень: </w:t>
      </w:r>
      <w:r w:rsidRPr="000D4373">
        <w:rPr>
          <w:rFonts w:ascii="Times New Roman" w:hAnsi="Times New Roman" w:cs="Times New Roman"/>
          <w:sz w:val="28"/>
          <w:szCs w:val="28"/>
        </w:rPr>
        <w:t xml:space="preserve">Забезпечити проведення громадського обговорення в межах строку з 01.03.2026 – 01.04.2026р., для внесення пропозицій та зауважень громадськості, що будуть прийматися у письмовій формі, за адресою: с. Кам’янське, вул. Українська, 1 Берегівського району Закарпатської області та на електронну адресу </w:t>
      </w:r>
      <w:hyperlink r:id="rId27" w:history="1">
        <w:r w:rsidRPr="000D4373">
          <w:rPr>
            <w:rStyle w:val="ac"/>
            <w:rFonts w:ascii="Times New Roman" w:hAnsi="Times New Roman" w:cs="Times New Roman"/>
            <w:sz w:val="28"/>
            <w:szCs w:val="28"/>
            <w:lang w:val="en-US"/>
          </w:rPr>
          <w:t>kamrada</w:t>
        </w:r>
        <w:r w:rsidRPr="000D4373">
          <w:rPr>
            <w:rStyle w:val="ac"/>
            <w:rFonts w:ascii="Times New Roman" w:hAnsi="Times New Roman" w:cs="Times New Roman"/>
            <w:sz w:val="28"/>
            <w:szCs w:val="28"/>
            <w:lang w:val="ru-RU"/>
          </w:rPr>
          <w:t>1@</w:t>
        </w:r>
        <w:r w:rsidRPr="000D4373">
          <w:rPr>
            <w:rStyle w:val="ac"/>
            <w:rFonts w:ascii="Times New Roman" w:hAnsi="Times New Roman" w:cs="Times New Roman"/>
            <w:sz w:val="28"/>
            <w:szCs w:val="28"/>
            <w:lang w:val="en-US"/>
          </w:rPr>
          <w:t>ukr</w:t>
        </w:r>
        <w:r w:rsidRPr="000D4373">
          <w:rPr>
            <w:rStyle w:val="ac"/>
            <w:rFonts w:ascii="Times New Roman" w:hAnsi="Times New Roman" w:cs="Times New Roman"/>
            <w:sz w:val="28"/>
            <w:szCs w:val="28"/>
            <w:lang w:val="ru-RU"/>
          </w:rPr>
          <w:t>.</w:t>
        </w:r>
        <w:r w:rsidRPr="000D4373">
          <w:rPr>
            <w:rStyle w:val="ac"/>
            <w:rFonts w:ascii="Times New Roman" w:hAnsi="Times New Roman" w:cs="Times New Roman"/>
            <w:sz w:val="28"/>
            <w:szCs w:val="28"/>
            <w:lang w:val="en-US"/>
          </w:rPr>
          <w:t>net</w:t>
        </w:r>
      </w:hyperlink>
      <w:r>
        <w:rPr>
          <w:rStyle w:val="ac"/>
          <w:rFonts w:ascii="Times New Roman" w:hAnsi="Times New Roman" w:cs="Times New Roman"/>
          <w:sz w:val="28"/>
          <w:szCs w:val="28"/>
        </w:rPr>
        <w:t>.</w:t>
      </w:r>
    </w:p>
    <w:p w:rsidR="001F2374" w:rsidRPr="000634B7" w:rsidRDefault="001F2374" w:rsidP="001F2374">
      <w:pPr>
        <w:shd w:val="clear" w:color="auto" w:fill="FFFFFF"/>
        <w:jc w:val="both"/>
        <w:rPr>
          <w:rFonts w:ascii="Times New Roman" w:eastAsia="Times New Roman" w:hAnsi="Times New Roman" w:cs="Times New Roman"/>
          <w:b/>
          <w:bCs/>
          <w:sz w:val="28"/>
          <w:szCs w:val="28"/>
          <w:bdr w:val="none" w:sz="0" w:space="0" w:color="auto" w:frame="1"/>
          <w:shd w:val="clear" w:color="auto" w:fill="FFFFFF"/>
          <w:lang w:val="ru-RU"/>
        </w:rPr>
      </w:pPr>
    </w:p>
    <w:p w:rsidR="001F2374" w:rsidRDefault="001F2374" w:rsidP="001F2374">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ru-RU"/>
        </w:rPr>
        <w:t>5.</w:t>
      </w:r>
      <w:r>
        <w:rPr>
          <w:rFonts w:ascii="Times New Roman" w:hAnsi="Times New Roman" w:cs="Times New Roman"/>
          <w:sz w:val="28"/>
          <w:szCs w:val="28"/>
        </w:rPr>
        <w:t xml:space="preserve"> Громадське обговорення провести 30 березня 2026 року у приміщенні </w:t>
      </w:r>
      <w:r w:rsidRPr="000D4373">
        <w:rPr>
          <w:rFonts w:ascii="Times New Roman" w:hAnsi="Times New Roman" w:cs="Times New Roman"/>
          <w:sz w:val="28"/>
          <w:szCs w:val="28"/>
        </w:rPr>
        <w:t>Сілецького закладу дошкільної освіти №1 Кам’янської сільської ради Берегівського району Закарпатської області</w:t>
      </w:r>
      <w:r>
        <w:rPr>
          <w:rFonts w:ascii="Times New Roman" w:hAnsi="Times New Roman" w:cs="Times New Roman"/>
          <w:sz w:val="28"/>
          <w:szCs w:val="28"/>
        </w:rPr>
        <w:t>, за адресою: с.</w:t>
      </w:r>
      <w:r w:rsidRPr="000D4373">
        <w:rPr>
          <w:rFonts w:ascii="Times New Roman" w:hAnsi="Times New Roman" w:cs="Times New Roman"/>
          <w:sz w:val="28"/>
          <w:szCs w:val="28"/>
        </w:rPr>
        <w:t>Сільце, вул. Миру, 23а</w:t>
      </w:r>
    </w:p>
    <w:p w:rsidR="001F2374" w:rsidRPr="000634B7" w:rsidRDefault="001F2374" w:rsidP="001F2374">
      <w:pPr>
        <w:shd w:val="clear" w:color="auto" w:fill="FFFFFF"/>
        <w:jc w:val="both"/>
        <w:rPr>
          <w:rFonts w:ascii="Times New Roman" w:eastAsia="Times New Roman" w:hAnsi="Times New Roman" w:cs="Times New Roman"/>
          <w:sz w:val="28"/>
          <w:szCs w:val="28"/>
          <w:lang w:val="ru-RU"/>
        </w:rPr>
      </w:pPr>
    </w:p>
    <w:p w:rsidR="001F2374" w:rsidRDefault="001F2374" w:rsidP="001F2374">
      <w:pPr>
        <w:shd w:val="clear" w:color="auto" w:fill="FFFFFF"/>
        <w:jc w:val="both"/>
        <w:rPr>
          <w:rFonts w:ascii="Times New Roman" w:eastAsia="Times New Roman" w:hAnsi="Times New Roman" w:cs="Times New Roman"/>
          <w:sz w:val="28"/>
          <w:szCs w:val="28"/>
          <w:lang w:val="ru-RU"/>
        </w:rPr>
      </w:pPr>
      <w:r w:rsidRPr="000634B7">
        <w:rPr>
          <w:rFonts w:ascii="Times New Roman" w:eastAsia="Times New Roman" w:hAnsi="Times New Roman" w:cs="Times New Roman"/>
          <w:sz w:val="28"/>
          <w:szCs w:val="28"/>
          <w:bdr w:val="none" w:sz="0" w:space="0" w:color="auto" w:frame="1"/>
          <w:shd w:val="clear" w:color="auto" w:fill="FFFFFF"/>
          <w:lang w:val="ru-RU"/>
        </w:rPr>
        <w:t xml:space="preserve">6. </w:t>
      </w:r>
      <w:proofErr w:type="gramStart"/>
      <w:r w:rsidRPr="000634B7">
        <w:rPr>
          <w:rFonts w:ascii="Times New Roman" w:eastAsia="Times New Roman" w:hAnsi="Times New Roman" w:cs="Times New Roman"/>
          <w:sz w:val="28"/>
          <w:szCs w:val="28"/>
          <w:bdr w:val="none" w:sz="0" w:space="0" w:color="auto" w:frame="1"/>
          <w:shd w:val="clear" w:color="auto" w:fill="FFFFFF"/>
          <w:lang w:val="ru-RU"/>
        </w:rPr>
        <w:t>Пр</w:t>
      </w:r>
      <w:proofErr w:type="gramEnd"/>
      <w:r w:rsidRPr="000634B7">
        <w:rPr>
          <w:rFonts w:ascii="Times New Roman" w:eastAsia="Times New Roman" w:hAnsi="Times New Roman" w:cs="Times New Roman"/>
          <w:sz w:val="28"/>
          <w:szCs w:val="28"/>
          <w:bdr w:val="none" w:sz="0" w:space="0" w:color="auto" w:frame="1"/>
          <w:shd w:val="clear" w:color="auto" w:fill="FFFFFF"/>
          <w:lang w:val="ru-RU"/>
        </w:rPr>
        <w:t>ізвище та ім`я особи, визначеної відповіда</w:t>
      </w:r>
      <w:r>
        <w:rPr>
          <w:rFonts w:ascii="Times New Roman" w:eastAsia="Times New Roman" w:hAnsi="Times New Roman" w:cs="Times New Roman"/>
          <w:sz w:val="28"/>
          <w:szCs w:val="28"/>
          <w:bdr w:val="none" w:sz="0" w:space="0" w:color="auto" w:frame="1"/>
          <w:shd w:val="clear" w:color="auto" w:fill="FFFFFF"/>
          <w:lang w:val="ru-RU"/>
        </w:rPr>
        <w:t xml:space="preserve">льною за громадське обговорення –  </w:t>
      </w:r>
      <w:r>
        <w:rPr>
          <w:rFonts w:ascii="Times New Roman" w:eastAsia="Times New Roman" w:hAnsi="Times New Roman" w:cs="Times New Roman"/>
          <w:sz w:val="28"/>
          <w:szCs w:val="28"/>
          <w:lang w:val="ru-RU"/>
        </w:rPr>
        <w:t>Станинець Мар'яна Іванівна – заступник сільського голови з питань діяльності виконавчих органів ради.</w:t>
      </w:r>
    </w:p>
    <w:p w:rsidR="001F2374" w:rsidRPr="000634B7" w:rsidRDefault="001F2374" w:rsidP="001F2374">
      <w:pPr>
        <w:shd w:val="clear" w:color="auto" w:fill="FFFFFF"/>
        <w:jc w:val="both"/>
        <w:rPr>
          <w:rFonts w:ascii="Times New Roman" w:eastAsia="Times New Roman" w:hAnsi="Times New Roman" w:cs="Times New Roman"/>
          <w:sz w:val="28"/>
          <w:szCs w:val="28"/>
          <w:lang w:val="ru-RU"/>
        </w:rPr>
      </w:pPr>
    </w:p>
    <w:p w:rsidR="00476443" w:rsidRDefault="001F2374" w:rsidP="001F2374">
      <w:pPr>
        <w:pStyle w:val="12"/>
        <w:rPr>
          <w:szCs w:val="28"/>
          <w:bdr w:val="none" w:sz="0" w:space="0" w:color="auto" w:frame="1"/>
          <w:shd w:val="clear" w:color="auto" w:fill="FFFFFF"/>
          <w:lang w:val="ru-RU" w:eastAsia="uk-UA"/>
        </w:rPr>
      </w:pPr>
      <w:r w:rsidRPr="000634B7">
        <w:rPr>
          <w:b/>
          <w:bCs/>
          <w:szCs w:val="28"/>
          <w:bdr w:val="none" w:sz="0" w:space="0" w:color="auto" w:frame="1"/>
          <w:shd w:val="clear" w:color="auto" w:fill="FFFFFF"/>
          <w:lang w:val="ru-RU" w:eastAsia="uk-UA"/>
        </w:rPr>
        <w:t>7. </w:t>
      </w:r>
      <w:r w:rsidRPr="000634B7">
        <w:rPr>
          <w:szCs w:val="28"/>
          <w:bdr w:val="none" w:sz="0" w:space="0" w:color="auto" w:frame="1"/>
          <w:shd w:val="clear" w:color="auto" w:fill="FFFFFF"/>
          <w:lang w:val="ru-RU" w:eastAsia="uk-UA"/>
        </w:rPr>
        <w:t>Строк і спосіб оприлюднення результатів обговорень: звіт за результатами обговорень буде</w:t>
      </w:r>
      <w:r>
        <w:rPr>
          <w:szCs w:val="28"/>
          <w:bdr w:val="none" w:sz="0" w:space="0" w:color="auto" w:frame="1"/>
          <w:shd w:val="clear" w:color="auto" w:fill="FFFFFF"/>
          <w:lang w:val="ru-RU" w:eastAsia="uk-UA"/>
        </w:rPr>
        <w:t xml:space="preserve"> оприлюднений на офіційному веб</w:t>
      </w:r>
      <w:r w:rsidRPr="000634B7">
        <w:rPr>
          <w:szCs w:val="28"/>
          <w:bdr w:val="none" w:sz="0" w:space="0" w:color="auto" w:frame="1"/>
          <w:shd w:val="clear" w:color="auto" w:fill="FFFFFF"/>
          <w:lang w:val="ru-RU" w:eastAsia="uk-UA"/>
        </w:rPr>
        <w:t xml:space="preserve">сайті Кам'янської сільської </w:t>
      </w:r>
      <w:proofErr w:type="gramStart"/>
      <w:r w:rsidRPr="000634B7">
        <w:rPr>
          <w:szCs w:val="28"/>
          <w:bdr w:val="none" w:sz="0" w:space="0" w:color="auto" w:frame="1"/>
          <w:shd w:val="clear" w:color="auto" w:fill="FFFFFF"/>
          <w:lang w:val="ru-RU" w:eastAsia="uk-UA"/>
        </w:rPr>
        <w:t>ради</w:t>
      </w:r>
      <w:proofErr w:type="gramEnd"/>
      <w:r w:rsidRPr="000634B7">
        <w:rPr>
          <w:szCs w:val="28"/>
          <w:bdr w:val="none" w:sz="0" w:space="0" w:color="auto" w:frame="1"/>
          <w:shd w:val="clear" w:color="auto" w:fill="FFFFFF"/>
          <w:lang w:val="ru-RU" w:eastAsia="uk-UA"/>
        </w:rPr>
        <w:t xml:space="preserve"> у строки, передбачені </w:t>
      </w:r>
      <w:r>
        <w:rPr>
          <w:szCs w:val="28"/>
          <w:bdr w:val="none" w:sz="0" w:space="0" w:color="auto" w:frame="1"/>
          <w:shd w:val="clear" w:color="auto" w:fill="FFFFFF"/>
          <w:lang w:val="ru-RU" w:eastAsia="uk-UA"/>
        </w:rPr>
        <w:t>чиним</w:t>
      </w:r>
    </w:p>
    <w:p w:rsidR="001F2374" w:rsidRDefault="001F2374" w:rsidP="001F2374">
      <w:pPr>
        <w:pStyle w:val="12"/>
        <w:rPr>
          <w:szCs w:val="28"/>
          <w:bdr w:val="none" w:sz="0" w:space="0" w:color="auto" w:frame="1"/>
          <w:shd w:val="clear" w:color="auto" w:fill="FFFFFF"/>
          <w:lang w:val="ru-RU" w:eastAsia="uk-UA"/>
        </w:rPr>
      </w:pPr>
    </w:p>
    <w:p w:rsidR="001F2374" w:rsidRDefault="001F2374" w:rsidP="001F2374">
      <w:pPr>
        <w:pStyle w:val="12"/>
        <w:rPr>
          <w:szCs w:val="28"/>
          <w:bdr w:val="none" w:sz="0" w:space="0" w:color="auto" w:frame="1"/>
          <w:shd w:val="clear" w:color="auto" w:fill="FFFFFF"/>
          <w:lang w:val="ru-RU" w:eastAsia="uk-UA"/>
        </w:rPr>
      </w:pPr>
    </w:p>
    <w:p w:rsidR="001F2374" w:rsidRDefault="001F2374" w:rsidP="001F2374">
      <w:pPr>
        <w:pStyle w:val="12"/>
        <w:rPr>
          <w:lang w:val="ru-RU"/>
        </w:rPr>
      </w:pPr>
    </w:p>
    <w:p w:rsidR="009013CB" w:rsidRPr="009013CB" w:rsidRDefault="009013CB" w:rsidP="009013CB">
      <w:pPr>
        <w:ind w:right="-284"/>
        <w:rPr>
          <w:rFonts w:ascii="Times New Roman" w:eastAsia="Times New Roman" w:hAnsi="Times New Roman" w:cs="Times New Roman"/>
          <w:sz w:val="28"/>
          <w:szCs w:val="28"/>
          <w:lang w:eastAsia="ru-RU"/>
        </w:rPr>
      </w:pPr>
      <w:r w:rsidRPr="00EE1CBC">
        <w:rPr>
          <w:rFonts w:ascii="Times New Roman" w:eastAsia="Times New Roman" w:hAnsi="Times New Roman" w:cs="Times New Roman"/>
          <w:sz w:val="16"/>
          <w:lang w:eastAsia="ar-SA"/>
        </w:rPr>
        <w:lastRenderedPageBreak/>
        <w:t xml:space="preserve"> </w:t>
      </w:r>
      <w:r>
        <w:rPr>
          <w:rFonts w:ascii="Times New Roman" w:eastAsia="Times New Roman" w:hAnsi="Times New Roman" w:cs="Times New Roman"/>
          <w:sz w:val="16"/>
          <w:lang w:eastAsia="ar-SA"/>
        </w:rPr>
        <w:t xml:space="preserve">          </w:t>
      </w:r>
      <w:r w:rsidRPr="00EE1CBC">
        <w:rPr>
          <w:rFonts w:ascii="Times New Roman" w:eastAsia="Times New Roman" w:hAnsi="Times New Roman" w:cs="Times New Roman"/>
          <w:sz w:val="16"/>
          <w:lang w:eastAsia="ar-SA"/>
        </w:rPr>
        <w:t xml:space="preserve"> </w:t>
      </w:r>
      <w:r>
        <w:rPr>
          <w:rFonts w:ascii="Times New Roman" w:eastAsia="Times New Roman" w:hAnsi="Times New Roman" w:cs="Times New Roman"/>
          <w:sz w:val="16"/>
          <w:lang w:eastAsia="ar-SA"/>
        </w:rPr>
        <w:t xml:space="preserve">                                                                                             </w:t>
      </w:r>
      <w:r w:rsidRPr="00EE1CBC">
        <w:rPr>
          <w:rFonts w:ascii="Times New Roman" w:eastAsia="Times New Roman" w:hAnsi="Times New Roman" w:cs="Times New Roman"/>
          <w:sz w:val="16"/>
          <w:lang w:eastAsia="ar-SA"/>
        </w:rPr>
        <w:t xml:space="preserve">         </w:t>
      </w:r>
      <w:r w:rsidRPr="00EE1CBC">
        <w:rPr>
          <w:rFonts w:ascii="Times New Roman" w:eastAsia="Times New Roman" w:hAnsi="Times New Roman" w:cs="Times New Roman"/>
          <w:sz w:val="28"/>
          <w:szCs w:val="28"/>
          <w:lang w:eastAsia="ru-RU"/>
        </w:rPr>
        <w:object w:dxaOrig="1141" w:dyaOrig="1261">
          <v:shape id="_x0000_i1030" type="#_x0000_t75" style="width:48.75pt;height:52.5pt" o:ole="" fillcolor="window">
            <v:imagedata r:id="rId13" o:title=""/>
          </v:shape>
          <o:OLEObject Type="Embed" ProgID="Word.Picture.8" ShapeID="_x0000_i1030" DrawAspect="Content" ObjectID="_1835440257" r:id="rId28"/>
        </w:object>
      </w:r>
    </w:p>
    <w:p w:rsidR="009013CB" w:rsidRPr="00EE1CBC" w:rsidRDefault="009013CB" w:rsidP="009013CB">
      <w:pPr>
        <w:jc w:val="center"/>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eastAsia="ru-RU"/>
        </w:rPr>
        <w:t>КАМ’ЯНСЬКА  СІЛЬСЬКА  РАДА БЕРЕГІВСЬКОГО  РАЙОНУ ЗАКАРПАТСЬКОЇ  ОБЛАСТІ</w:t>
      </w:r>
    </w:p>
    <w:p w:rsidR="009013CB" w:rsidRPr="00EE1CBC" w:rsidRDefault="009013CB" w:rsidP="009013CB">
      <w:pPr>
        <w:ind w:left="-66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55-та</w:t>
      </w:r>
      <w:r w:rsidRPr="00EE1CBC">
        <w:rPr>
          <w:rFonts w:ascii="Times New Roman" w:eastAsia="Times New Roman" w:hAnsi="Times New Roman" w:cs="Times New Roman"/>
          <w:b/>
          <w:sz w:val="28"/>
          <w:szCs w:val="28"/>
          <w:lang w:eastAsia="ru-RU"/>
        </w:rPr>
        <w:t xml:space="preserve"> сесія  8-го скликання</w:t>
      </w:r>
    </w:p>
    <w:p w:rsidR="009013CB" w:rsidRPr="00EE1CBC" w:rsidRDefault="009013CB" w:rsidP="009013CB">
      <w:pPr>
        <w:tabs>
          <w:tab w:val="left" w:pos="405"/>
          <w:tab w:val="center" w:pos="4808"/>
        </w:tabs>
        <w:jc w:val="center"/>
        <w:outlineLvl w:val="0"/>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eastAsia="ru-RU"/>
        </w:rPr>
        <w:t>Р І Ш Е Н Н Я</w:t>
      </w:r>
    </w:p>
    <w:p w:rsidR="009013CB" w:rsidRPr="00EE1CBC" w:rsidRDefault="009013CB" w:rsidP="009013CB">
      <w:pPr>
        <w:rPr>
          <w:rFonts w:ascii="Times New Roman" w:eastAsia="Times New Roman" w:hAnsi="Times New Roman" w:cs="Times New Roman"/>
          <w:b/>
          <w:sz w:val="28"/>
          <w:szCs w:val="28"/>
          <w:lang w:eastAsia="ru-RU"/>
        </w:rPr>
      </w:pPr>
    </w:p>
    <w:p w:rsidR="009013CB" w:rsidRDefault="009013CB" w:rsidP="009013CB">
      <w:pPr>
        <w:ind w:left="-14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19   лютого   2026  року                  </w:t>
      </w:r>
      <w:r w:rsidRPr="00EE1CBC">
        <w:rPr>
          <w:rFonts w:ascii="Times New Roman" w:eastAsia="Times New Roman" w:hAnsi="Times New Roman" w:cs="Times New Roman"/>
          <w:b/>
          <w:sz w:val="28"/>
          <w:szCs w:val="28"/>
          <w:lang w:eastAsia="ru-RU"/>
        </w:rPr>
        <w:t>с. Кам’янське</w:t>
      </w:r>
      <w:r>
        <w:rPr>
          <w:rFonts w:ascii="Times New Roman" w:eastAsia="Times New Roman" w:hAnsi="Times New Roman" w:cs="Times New Roman"/>
          <w:b/>
          <w:sz w:val="28"/>
          <w:szCs w:val="28"/>
          <w:lang w:eastAsia="ru-RU"/>
        </w:rPr>
        <w:t xml:space="preserve">                                      №</w:t>
      </w:r>
      <w:r w:rsidR="009D5C2A">
        <w:rPr>
          <w:rFonts w:ascii="Times New Roman" w:eastAsia="Times New Roman" w:hAnsi="Times New Roman" w:cs="Times New Roman"/>
          <w:b/>
          <w:sz w:val="28"/>
          <w:szCs w:val="28"/>
          <w:lang w:eastAsia="ru-RU"/>
        </w:rPr>
        <w:t>2522</w:t>
      </w:r>
    </w:p>
    <w:p w:rsidR="009013CB" w:rsidRPr="00EE1CBC" w:rsidRDefault="009013CB" w:rsidP="009013CB">
      <w:pPr>
        <w:ind w:left="-142"/>
        <w:rPr>
          <w:rFonts w:ascii="Times New Roman" w:eastAsia="Times New Roman" w:hAnsi="Times New Roman" w:cs="Times New Roman"/>
          <w:b/>
          <w:sz w:val="28"/>
          <w:szCs w:val="28"/>
          <w:lang w:eastAsia="ru-RU"/>
        </w:rPr>
      </w:pPr>
    </w:p>
    <w:p w:rsidR="009013CB" w:rsidRPr="00EE1CBC" w:rsidRDefault="009013CB" w:rsidP="009013CB">
      <w:pPr>
        <w:ind w:left="-142"/>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eastAsia="ru-RU"/>
        </w:rPr>
        <w:t xml:space="preserve">Про затвердження розрахунку розміру </w:t>
      </w:r>
    </w:p>
    <w:p w:rsidR="009013CB" w:rsidRPr="00EE1CBC" w:rsidRDefault="009013CB" w:rsidP="009013CB">
      <w:pPr>
        <w:ind w:left="-142"/>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val="ru-RU" w:eastAsia="ru-RU"/>
        </w:rPr>
        <w:t xml:space="preserve">кошторисної заробітної плати, який </w:t>
      </w:r>
    </w:p>
    <w:p w:rsidR="009013CB" w:rsidRPr="00EE1CBC" w:rsidRDefault="009013CB" w:rsidP="009013CB">
      <w:pPr>
        <w:ind w:left="-142"/>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val="ru-RU" w:eastAsia="ru-RU"/>
        </w:rPr>
        <w:t>враховується при визначенні вартості</w:t>
      </w:r>
    </w:p>
    <w:p w:rsidR="009013CB" w:rsidRPr="00EE1CBC" w:rsidRDefault="009013CB" w:rsidP="009013CB">
      <w:pPr>
        <w:ind w:left="-142"/>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eastAsia="ru-RU"/>
        </w:rPr>
        <w:t>будівництва об’єктів на 20</w:t>
      </w:r>
      <w:r>
        <w:rPr>
          <w:rFonts w:ascii="Times New Roman" w:eastAsia="Times New Roman" w:hAnsi="Times New Roman" w:cs="Times New Roman"/>
          <w:b/>
          <w:sz w:val="28"/>
          <w:szCs w:val="28"/>
          <w:lang w:eastAsia="ru-RU"/>
        </w:rPr>
        <w:t>26</w:t>
      </w:r>
      <w:r w:rsidRPr="00EE1CBC">
        <w:rPr>
          <w:rFonts w:ascii="Times New Roman" w:eastAsia="Times New Roman" w:hAnsi="Times New Roman" w:cs="Times New Roman"/>
          <w:b/>
          <w:sz w:val="28"/>
          <w:szCs w:val="28"/>
          <w:lang w:eastAsia="ru-RU"/>
        </w:rPr>
        <w:t xml:space="preserve"> рік </w:t>
      </w:r>
    </w:p>
    <w:p w:rsidR="009013CB" w:rsidRPr="00EE1CBC" w:rsidRDefault="009013CB" w:rsidP="009013CB">
      <w:pPr>
        <w:ind w:firstLine="720"/>
        <w:jc w:val="both"/>
        <w:rPr>
          <w:rFonts w:ascii="Times New Roman" w:eastAsia="Times New Roman" w:hAnsi="Times New Roman" w:cs="Times New Roman"/>
          <w:b/>
          <w:sz w:val="28"/>
          <w:szCs w:val="28"/>
          <w:shd w:val="clear" w:color="auto" w:fill="FFFFFF"/>
          <w:lang w:eastAsia="ru-RU"/>
        </w:rPr>
      </w:pPr>
    </w:p>
    <w:p w:rsidR="009013CB" w:rsidRPr="00EE1CBC" w:rsidRDefault="00C17D6F" w:rsidP="008669AD">
      <w:pPr>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Відповідно до статті 26</w:t>
      </w:r>
      <w:r w:rsidRPr="00C17D6F">
        <w:rPr>
          <w:rFonts w:ascii="Times New Roman" w:eastAsia="Times New Roman" w:hAnsi="Times New Roman" w:cs="Times New Roman"/>
          <w:sz w:val="28"/>
          <w:szCs w:val="28"/>
          <w:shd w:val="clear" w:color="auto" w:fill="FFFFFF"/>
          <w:lang w:eastAsia="ru-RU"/>
        </w:rPr>
        <w:t xml:space="preserve"> Закону України «Про місцеве</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самоврядування в Україні»,</w:t>
      </w:r>
      <w:r w:rsidR="003209C6">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Порядку розрахунку розміру кошторисної заробітної</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плати, що враховується при визначенні вартості будівництва об’єктів,</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затвердженого Наказом Міністерства регіонального розвитку, будівництва та</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житлово-комунального господарства України від 20.10.2016 №281 (із змінами та</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доповненнями),</w:t>
      </w:r>
      <w:r w:rsidR="003209C6" w:rsidRPr="003209C6">
        <w:rPr>
          <w:rFonts w:ascii="Times New Roman" w:eastAsia="Times New Roman" w:hAnsi="Times New Roman" w:cs="Times New Roman"/>
          <w:sz w:val="28"/>
          <w:szCs w:val="28"/>
          <w:shd w:val="clear" w:color="auto" w:fill="FFFFFF"/>
          <w:lang w:eastAsia="ru-RU"/>
        </w:rPr>
        <w:t xml:space="preserve"> </w:t>
      </w:r>
      <w:r w:rsidR="003209C6">
        <w:rPr>
          <w:rFonts w:ascii="Times New Roman" w:eastAsia="Times New Roman" w:hAnsi="Times New Roman" w:cs="Times New Roman"/>
          <w:sz w:val="28"/>
          <w:szCs w:val="28"/>
          <w:shd w:val="clear" w:color="auto" w:fill="FFFFFF"/>
          <w:lang w:eastAsia="ru-RU"/>
        </w:rPr>
        <w:t>враховуючи постанову Кабінету Міністрів України від 19 листопада 2025 року № 1512 «Деякі особливості визначення  вартості будівництва в умовах воєнного стану» ,</w:t>
      </w:r>
      <w:r w:rsidR="003209C6" w:rsidRPr="00C17D6F">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 xml:space="preserve"> з метою забезпечення єдиного підходу до проведення</w:t>
      </w:r>
      <w:r>
        <w:rPr>
          <w:rFonts w:ascii="Times New Roman" w:eastAsia="Times New Roman" w:hAnsi="Times New Roman" w:cs="Times New Roman"/>
          <w:sz w:val="28"/>
          <w:szCs w:val="28"/>
          <w:shd w:val="clear" w:color="auto" w:fill="FFFFFF"/>
          <w:lang w:eastAsia="ru-RU"/>
        </w:rPr>
        <w:t xml:space="preserve"> </w:t>
      </w:r>
      <w:r w:rsidRPr="00C17D6F">
        <w:rPr>
          <w:rFonts w:ascii="Times New Roman" w:eastAsia="Times New Roman" w:hAnsi="Times New Roman" w:cs="Times New Roman"/>
          <w:sz w:val="28"/>
          <w:szCs w:val="28"/>
          <w:shd w:val="clear" w:color="auto" w:fill="FFFFFF"/>
          <w:lang w:eastAsia="ru-RU"/>
        </w:rPr>
        <w:t xml:space="preserve">розрахунків кошторисної вартості будівництва об’єктів, </w:t>
      </w:r>
      <w:r w:rsidR="009013CB" w:rsidRPr="00C17D6F">
        <w:rPr>
          <w:rFonts w:ascii="Times New Roman" w:eastAsia="Times New Roman" w:hAnsi="Times New Roman" w:cs="Times New Roman"/>
          <w:sz w:val="28"/>
          <w:szCs w:val="28"/>
          <w:shd w:val="clear" w:color="auto" w:fill="FFFFFF"/>
          <w:lang w:eastAsia="ru-RU"/>
        </w:rPr>
        <w:t xml:space="preserve"> </w:t>
      </w:r>
      <w:r w:rsidR="009013CB">
        <w:rPr>
          <w:rFonts w:ascii="Times New Roman" w:eastAsia="Times New Roman" w:hAnsi="Times New Roman" w:cs="Times New Roman"/>
          <w:sz w:val="28"/>
          <w:szCs w:val="28"/>
          <w:shd w:val="clear" w:color="auto" w:fill="FFFFFF"/>
          <w:lang w:eastAsia="ru-RU"/>
        </w:rPr>
        <w:t>сільська рада</w:t>
      </w:r>
    </w:p>
    <w:p w:rsidR="009013CB" w:rsidRPr="00EE1CBC" w:rsidRDefault="009013CB" w:rsidP="009013CB">
      <w:pPr>
        <w:ind w:firstLine="720"/>
        <w:jc w:val="both"/>
        <w:rPr>
          <w:rFonts w:ascii="Times New Roman" w:eastAsia="Times New Roman" w:hAnsi="Times New Roman" w:cs="Times New Roman"/>
          <w:sz w:val="28"/>
          <w:szCs w:val="28"/>
          <w:shd w:val="clear" w:color="auto" w:fill="FFFFFF"/>
          <w:lang w:eastAsia="ru-RU"/>
        </w:rPr>
      </w:pPr>
    </w:p>
    <w:p w:rsidR="009013CB" w:rsidRPr="00EE1CBC" w:rsidRDefault="009013CB" w:rsidP="009013CB">
      <w:pPr>
        <w:shd w:val="clear" w:color="auto" w:fill="FFFFFF"/>
        <w:jc w:val="center"/>
        <w:rPr>
          <w:rFonts w:ascii="Times New Roman" w:eastAsia="Times New Roman" w:hAnsi="Times New Roman" w:cs="Times New Roman"/>
          <w:bCs/>
          <w:sz w:val="28"/>
          <w:szCs w:val="28"/>
          <w:lang w:eastAsia="ru-RU"/>
        </w:rPr>
      </w:pPr>
      <w:r w:rsidRPr="00EE1CBC">
        <w:rPr>
          <w:rFonts w:ascii="Times New Roman" w:eastAsia="Times New Roman" w:hAnsi="Times New Roman" w:cs="Times New Roman"/>
          <w:b/>
          <w:bCs/>
          <w:sz w:val="28"/>
          <w:szCs w:val="28"/>
          <w:lang w:eastAsia="ru-RU"/>
        </w:rPr>
        <w:t>ВИРІШИЛА</w:t>
      </w:r>
      <w:r w:rsidRPr="00EE1CBC">
        <w:rPr>
          <w:rFonts w:ascii="Times New Roman" w:eastAsia="Times New Roman" w:hAnsi="Times New Roman" w:cs="Times New Roman"/>
          <w:bCs/>
          <w:sz w:val="28"/>
          <w:szCs w:val="28"/>
          <w:lang w:eastAsia="ru-RU"/>
        </w:rPr>
        <w:t>:</w:t>
      </w:r>
    </w:p>
    <w:p w:rsidR="009013CB" w:rsidRPr="00EE1CBC" w:rsidRDefault="009013CB" w:rsidP="009013CB">
      <w:pPr>
        <w:shd w:val="clear" w:color="auto" w:fill="FFFFFF"/>
        <w:jc w:val="center"/>
        <w:rPr>
          <w:rFonts w:ascii="Times New Roman" w:eastAsia="Times New Roman" w:hAnsi="Times New Roman" w:cs="Times New Roman"/>
          <w:bCs/>
          <w:sz w:val="28"/>
          <w:szCs w:val="28"/>
          <w:lang w:eastAsia="ru-RU"/>
        </w:rPr>
      </w:pPr>
    </w:p>
    <w:p w:rsidR="00E10A53" w:rsidRPr="00E10A53" w:rsidRDefault="00E10A53" w:rsidP="00E10A53">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E10A53">
        <w:rPr>
          <w:rFonts w:ascii="Times New Roman" w:eastAsia="Times New Roman" w:hAnsi="Times New Roman" w:cs="Times New Roman"/>
          <w:sz w:val="28"/>
          <w:szCs w:val="28"/>
          <w:lang w:eastAsia="ru-RU"/>
        </w:rPr>
        <w:t>Встановити розмір кошторисної заробітної плати, який враховується при</w:t>
      </w:r>
    </w:p>
    <w:p w:rsidR="00E10A53" w:rsidRPr="00E10A53" w:rsidRDefault="00E10A53" w:rsidP="00E10A53">
      <w:pPr>
        <w:shd w:val="clear" w:color="auto" w:fill="FFFFFF"/>
        <w:jc w:val="both"/>
        <w:rPr>
          <w:rFonts w:ascii="Times New Roman" w:eastAsia="Times New Roman" w:hAnsi="Times New Roman" w:cs="Times New Roman"/>
          <w:sz w:val="28"/>
          <w:szCs w:val="28"/>
          <w:lang w:eastAsia="ru-RU"/>
        </w:rPr>
      </w:pPr>
      <w:r w:rsidRPr="00E10A53">
        <w:rPr>
          <w:rFonts w:ascii="Times New Roman" w:eastAsia="Times New Roman" w:hAnsi="Times New Roman" w:cs="Times New Roman"/>
          <w:sz w:val="28"/>
          <w:szCs w:val="28"/>
          <w:lang w:eastAsia="ru-RU"/>
        </w:rPr>
        <w:t xml:space="preserve">визначенні вартості будівництва </w:t>
      </w:r>
      <w:r w:rsidR="003209C6">
        <w:rPr>
          <w:rFonts w:ascii="Times New Roman" w:eastAsia="Times New Roman" w:hAnsi="Times New Roman" w:cs="Times New Roman"/>
          <w:sz w:val="28"/>
          <w:szCs w:val="28"/>
          <w:lang w:eastAsia="ru-RU"/>
        </w:rPr>
        <w:t xml:space="preserve">(нового будівництва, реконструкції , реставрації , капітального ремонту, технічного переоснащення) </w:t>
      </w:r>
      <w:r w:rsidRPr="00E10A53">
        <w:rPr>
          <w:rFonts w:ascii="Times New Roman" w:eastAsia="Times New Roman" w:hAnsi="Times New Roman" w:cs="Times New Roman"/>
          <w:sz w:val="28"/>
          <w:szCs w:val="28"/>
          <w:lang w:eastAsia="ru-RU"/>
        </w:rPr>
        <w:t>об’єктів, що споруджуються із залученням</w:t>
      </w:r>
      <w:r w:rsidR="003209C6">
        <w:rPr>
          <w:rFonts w:ascii="Times New Roman" w:eastAsia="Times New Roman" w:hAnsi="Times New Roman" w:cs="Times New Roman"/>
          <w:sz w:val="28"/>
          <w:szCs w:val="28"/>
          <w:lang w:eastAsia="ru-RU"/>
        </w:rPr>
        <w:t xml:space="preserve"> </w:t>
      </w:r>
      <w:r w:rsidRPr="00E10A53">
        <w:rPr>
          <w:rFonts w:ascii="Times New Roman" w:eastAsia="Times New Roman" w:hAnsi="Times New Roman" w:cs="Times New Roman"/>
          <w:sz w:val="28"/>
          <w:szCs w:val="28"/>
          <w:lang w:eastAsia="ru-RU"/>
        </w:rPr>
        <w:t>бюджетних коштів, коштів державних і комунальних підприємств, установ і</w:t>
      </w:r>
      <w:r w:rsidR="003209C6">
        <w:rPr>
          <w:rFonts w:ascii="Times New Roman" w:eastAsia="Times New Roman" w:hAnsi="Times New Roman" w:cs="Times New Roman"/>
          <w:sz w:val="28"/>
          <w:szCs w:val="28"/>
          <w:lang w:eastAsia="ru-RU"/>
        </w:rPr>
        <w:t xml:space="preserve"> </w:t>
      </w:r>
      <w:r w:rsidRPr="00E10A53">
        <w:rPr>
          <w:rFonts w:ascii="Times New Roman" w:eastAsia="Times New Roman" w:hAnsi="Times New Roman" w:cs="Times New Roman"/>
          <w:sz w:val="28"/>
          <w:szCs w:val="28"/>
          <w:lang w:eastAsia="ru-RU"/>
        </w:rPr>
        <w:t>організацій, а також кредитів, наданих під державні гарантії на території</w:t>
      </w:r>
    </w:p>
    <w:p w:rsidR="00E10A53" w:rsidRPr="00E10A53" w:rsidRDefault="00E10A53" w:rsidP="00E10A53">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Кам’янської сільської ради</w:t>
      </w:r>
      <w:r w:rsidRPr="00E10A53">
        <w:rPr>
          <w:rFonts w:ascii="Times New Roman" w:eastAsia="Times New Roman" w:hAnsi="Times New Roman" w:cs="Times New Roman"/>
          <w:sz w:val="28"/>
          <w:szCs w:val="28"/>
          <w:lang w:eastAsia="ru-RU"/>
        </w:rPr>
        <w:t xml:space="preserve"> на 2026 рік у розмірі 30 022,67 гривень, що</w:t>
      </w:r>
    </w:p>
    <w:p w:rsidR="00E10A53" w:rsidRPr="00E10A53" w:rsidRDefault="00E10A53" w:rsidP="00E10A53">
      <w:pPr>
        <w:shd w:val="clear" w:color="auto" w:fill="FFFFFF"/>
        <w:jc w:val="both"/>
        <w:rPr>
          <w:rFonts w:ascii="Times New Roman" w:eastAsia="Times New Roman" w:hAnsi="Times New Roman" w:cs="Times New Roman"/>
          <w:sz w:val="28"/>
          <w:szCs w:val="28"/>
          <w:lang w:eastAsia="ru-RU"/>
        </w:rPr>
      </w:pPr>
      <w:r w:rsidRPr="00E10A53">
        <w:rPr>
          <w:rFonts w:ascii="Times New Roman" w:eastAsia="Times New Roman" w:hAnsi="Times New Roman" w:cs="Times New Roman"/>
          <w:sz w:val="28"/>
          <w:szCs w:val="28"/>
          <w:lang w:eastAsia="ru-RU"/>
        </w:rPr>
        <w:t>відповідає середньому розряду складності робіт у будівництві – 3,8 – при</w:t>
      </w:r>
    </w:p>
    <w:p w:rsidR="00E10A53" w:rsidRDefault="00E10A53" w:rsidP="00E10A53">
      <w:pPr>
        <w:shd w:val="clear" w:color="auto" w:fill="FFFFFF"/>
        <w:jc w:val="both"/>
        <w:rPr>
          <w:rFonts w:ascii="Times New Roman" w:eastAsia="Times New Roman" w:hAnsi="Times New Roman" w:cs="Times New Roman"/>
          <w:sz w:val="28"/>
          <w:szCs w:val="28"/>
          <w:lang w:eastAsia="ru-RU"/>
        </w:rPr>
      </w:pPr>
      <w:r w:rsidRPr="00E10A53">
        <w:rPr>
          <w:rFonts w:ascii="Times New Roman" w:eastAsia="Times New Roman" w:hAnsi="Times New Roman" w:cs="Times New Roman"/>
          <w:sz w:val="28"/>
          <w:szCs w:val="28"/>
          <w:lang w:eastAsia="ru-RU"/>
        </w:rPr>
        <w:t>виконанні робіт у звичайних умовах.</w:t>
      </w:r>
    </w:p>
    <w:p w:rsidR="009013CB" w:rsidRPr="00EE1CBC" w:rsidRDefault="003209C6" w:rsidP="009013CB">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 разі прийняття замовником рішення щодо необхідності внесення змін до кошто</w:t>
      </w:r>
      <w:r w:rsidR="00696405">
        <w:rPr>
          <w:rFonts w:ascii="Times New Roman" w:eastAsia="Times New Roman" w:hAnsi="Times New Roman" w:cs="Times New Roman"/>
          <w:sz w:val="28"/>
          <w:szCs w:val="28"/>
          <w:lang w:eastAsia="ru-RU"/>
        </w:rPr>
        <w:t xml:space="preserve">рисної документації та договорів підряду які й укладені до набрання чинності цього рішення, таке рішення має бути погоджено із заступником сільського голови   згідно з розподілом обов’язків, які споруджуються із залученням  коштів місцевого бюджету, коштів комунальних підприємств, установ та організацій. </w:t>
      </w:r>
    </w:p>
    <w:p w:rsidR="00E10A53" w:rsidRDefault="00E10A53" w:rsidP="00E10A53">
      <w:pPr>
        <w:widowControl/>
        <w:suppressAutoHyphens/>
        <w:ind w:firstLine="708"/>
        <w:contextualSpacing/>
        <w:jc w:val="both"/>
        <w:rPr>
          <w:rFonts w:ascii="Times New Roman" w:eastAsiaTheme="minorHAnsi" w:hAnsi="Times New Roman" w:cs="Times New Roman"/>
          <w:color w:val="auto"/>
          <w:sz w:val="28"/>
          <w:szCs w:val="28"/>
          <w:lang w:eastAsia="ar-SA" w:bidi="ar-SA"/>
        </w:rPr>
      </w:pPr>
      <w:r>
        <w:rPr>
          <w:rFonts w:ascii="Times New Roman" w:eastAsia="Times New Roman" w:hAnsi="Times New Roman" w:cs="Times New Roman"/>
          <w:sz w:val="28"/>
          <w:szCs w:val="28"/>
          <w:lang w:eastAsia="ru-RU"/>
        </w:rPr>
        <w:t xml:space="preserve">3 </w:t>
      </w:r>
      <w:r w:rsidRPr="0088782B">
        <w:rPr>
          <w:rFonts w:ascii="Times New Roman" w:eastAsiaTheme="minorHAnsi" w:hAnsi="Times New Roman" w:cs="Times New Roman"/>
          <w:color w:val="auto"/>
          <w:sz w:val="28"/>
          <w:szCs w:val="28"/>
          <w:lang w:eastAsia="ru-RU" w:bidi="ar-SA"/>
        </w:rPr>
        <w:t>Контроль за виконанням цього рішення покласти постійну комісію сільської ради з питань фінансів, бюджету планування соціально-економічного розвитку, інвестицій та міжнародного співробітництва</w:t>
      </w:r>
      <w:r>
        <w:rPr>
          <w:rFonts w:ascii="Times New Roman" w:eastAsiaTheme="minorHAnsi" w:hAnsi="Times New Roman" w:cs="Times New Roman"/>
          <w:color w:val="auto"/>
          <w:sz w:val="28"/>
          <w:szCs w:val="28"/>
          <w:lang w:eastAsia="ru-RU" w:bidi="ar-SA"/>
        </w:rPr>
        <w:t xml:space="preserve"> (Кузьма Н.В.)</w:t>
      </w:r>
      <w:r w:rsidRPr="0088782B">
        <w:rPr>
          <w:rFonts w:ascii="Times New Roman" w:eastAsiaTheme="minorHAnsi" w:hAnsi="Times New Roman" w:cs="Times New Roman"/>
          <w:color w:val="auto"/>
          <w:sz w:val="28"/>
          <w:szCs w:val="28"/>
          <w:lang w:eastAsia="ru-RU" w:bidi="ar-SA"/>
        </w:rPr>
        <w:t>.</w:t>
      </w:r>
    </w:p>
    <w:p w:rsidR="009013CB" w:rsidRPr="00EE1CBC" w:rsidRDefault="009013CB" w:rsidP="00E10A53">
      <w:pPr>
        <w:jc w:val="both"/>
        <w:rPr>
          <w:rFonts w:ascii="Times New Roman" w:eastAsia="Times New Roman" w:hAnsi="Times New Roman" w:cs="Times New Roman"/>
          <w:sz w:val="28"/>
          <w:szCs w:val="28"/>
          <w:lang w:eastAsia="ru-RU"/>
        </w:rPr>
      </w:pPr>
    </w:p>
    <w:p w:rsidR="009013CB" w:rsidRPr="00EE1CBC" w:rsidRDefault="009013CB" w:rsidP="009013CB">
      <w:pPr>
        <w:rPr>
          <w:rFonts w:ascii="Times New Roman" w:eastAsia="Times New Roman" w:hAnsi="Times New Roman" w:cs="Times New Roman"/>
          <w:b/>
          <w:sz w:val="28"/>
          <w:szCs w:val="28"/>
          <w:lang w:eastAsia="ru-RU"/>
        </w:rPr>
      </w:pPr>
      <w:r w:rsidRPr="00EE1CBC">
        <w:rPr>
          <w:rFonts w:ascii="Times New Roman" w:eastAsia="Times New Roman" w:hAnsi="Times New Roman" w:cs="Times New Roman"/>
          <w:b/>
          <w:sz w:val="28"/>
          <w:szCs w:val="28"/>
          <w:lang w:eastAsia="ru-RU"/>
        </w:rPr>
        <w:t>Сільський голова                                                 Михайло СТАНИНЕЦЬ</w:t>
      </w:r>
    </w:p>
    <w:p w:rsidR="009013CB" w:rsidRPr="00EE1CBC" w:rsidRDefault="009013CB" w:rsidP="009013CB">
      <w:pPr>
        <w:rPr>
          <w:rFonts w:ascii="Times New Roman" w:eastAsia="Times New Roman" w:hAnsi="Times New Roman" w:cs="Times New Roman"/>
          <w:b/>
          <w:sz w:val="28"/>
          <w:szCs w:val="28"/>
          <w:lang w:eastAsia="ru-RU"/>
        </w:rPr>
        <w:sectPr w:rsidR="009013CB" w:rsidRPr="00EE1CBC" w:rsidSect="000F2C57">
          <w:pgSz w:w="11906" w:h="16838" w:code="9"/>
          <w:pgMar w:top="567" w:right="567" w:bottom="567" w:left="1418" w:header="708" w:footer="708" w:gutter="0"/>
          <w:cols w:space="708"/>
          <w:docGrid w:linePitch="360"/>
        </w:sectPr>
      </w:pPr>
    </w:p>
    <w:p w:rsidR="009013CB" w:rsidRDefault="009013CB" w:rsidP="009013CB">
      <w:pPr>
        <w:jc w:val="both"/>
        <w:rPr>
          <w:rFonts w:ascii="Times New Roman" w:hAnsi="Times New Roman"/>
          <w:sz w:val="28"/>
          <w:szCs w:val="28"/>
        </w:rPr>
        <w:sectPr w:rsidR="009013CB" w:rsidSect="000F2C57">
          <w:pgSz w:w="11906" w:h="16838" w:code="9"/>
          <w:pgMar w:top="567" w:right="567" w:bottom="567" w:left="1418" w:header="708" w:footer="708" w:gutter="0"/>
          <w:cols w:space="708"/>
          <w:docGrid w:linePitch="360"/>
        </w:sectPr>
      </w:pPr>
    </w:p>
    <w:p w:rsidR="00EA125A" w:rsidRDefault="00EA125A" w:rsidP="00EA125A">
      <w:pPr>
        <w:ind w:firstLine="708"/>
        <w:jc w:val="both"/>
        <w:rPr>
          <w:rFonts w:ascii="Times New Roman" w:hAnsi="Times New Roman"/>
          <w:b/>
          <w:noProof/>
          <w:sz w:val="28"/>
          <w:szCs w:val="28"/>
          <w:lang w:eastAsia="ru-RU"/>
        </w:rPr>
      </w:pPr>
      <w:r>
        <w:rPr>
          <w:rFonts w:ascii="Times New Roman" w:hAnsi="Times New Roman"/>
          <w:b/>
          <w:sz w:val="28"/>
          <w:szCs w:val="28"/>
          <w:lang w:eastAsia="ar-SA"/>
        </w:rPr>
        <w:lastRenderedPageBreak/>
        <w:t xml:space="preserve">                                              </w:t>
      </w:r>
      <w:r>
        <w:rPr>
          <w:rFonts w:ascii="Times New Roman" w:hAnsi="Times New Roman"/>
          <w:b/>
          <w:noProof/>
          <w:sz w:val="28"/>
          <w:szCs w:val="28"/>
          <w:lang w:eastAsia="ru-RU"/>
        </w:rPr>
        <w:t xml:space="preserve">       </w:t>
      </w:r>
      <w:r w:rsidRPr="00AF7A67">
        <w:rPr>
          <w:rFonts w:ascii="Times New Roman" w:hAnsi="Times New Roman"/>
          <w:b/>
          <w:noProof/>
          <w:sz w:val="28"/>
          <w:szCs w:val="28"/>
          <w:lang w:val="ru-RU" w:eastAsia="ru-RU" w:bidi="ar-SA"/>
        </w:rPr>
        <w:drawing>
          <wp:inline distT="0" distB="0" distL="0" distR="0">
            <wp:extent cx="457200" cy="571500"/>
            <wp:effectExtent l="19050" t="0" r="0" b="0"/>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EA125A" w:rsidRPr="00BE7677" w:rsidRDefault="00EA125A" w:rsidP="00EA125A">
      <w:pPr>
        <w:ind w:firstLine="708"/>
        <w:jc w:val="both"/>
        <w:rPr>
          <w:rFonts w:ascii="Times New Roman" w:hAnsi="Times New Roman"/>
          <w:bCs/>
          <w:sz w:val="28"/>
          <w:szCs w:val="28"/>
          <w:lang w:eastAsia="ru-RU"/>
        </w:rPr>
      </w:pPr>
    </w:p>
    <w:p w:rsidR="00EA125A" w:rsidRPr="00016992" w:rsidRDefault="00EA125A" w:rsidP="00EA125A">
      <w:pPr>
        <w:keepNext/>
        <w:widowControl/>
        <w:suppressAutoHyphens/>
        <w:ind w:left="576"/>
        <w:outlineLvl w:val="1"/>
        <w:rPr>
          <w:rFonts w:ascii="Times New Roman" w:hAnsi="Times New Roman"/>
          <w:b/>
          <w:bCs/>
          <w:i/>
          <w:sz w:val="28"/>
          <w:szCs w:val="28"/>
        </w:rPr>
      </w:pPr>
      <w:r>
        <w:rPr>
          <w:rFonts w:ascii="Times New Roman" w:hAnsi="Times New Roman"/>
          <w:b/>
          <w:sz w:val="28"/>
          <w:szCs w:val="28"/>
        </w:rPr>
        <w:t xml:space="preserve">                               </w:t>
      </w:r>
      <w:r w:rsidRPr="00AF7A67">
        <w:rPr>
          <w:rFonts w:ascii="Times New Roman" w:hAnsi="Times New Roman"/>
          <w:b/>
          <w:sz w:val="28"/>
          <w:szCs w:val="28"/>
        </w:rPr>
        <w:t>КАМ’ЯНСЬКА СІЛЬСЬКА РАДА</w:t>
      </w:r>
    </w:p>
    <w:p w:rsidR="00EA125A" w:rsidRPr="00016992" w:rsidRDefault="00EA125A" w:rsidP="00EA125A">
      <w:pPr>
        <w:keepNext/>
        <w:widowControl/>
        <w:suppressAutoHyphens/>
        <w:ind w:left="576"/>
        <w:outlineLvl w:val="1"/>
        <w:rPr>
          <w:rFonts w:ascii="Times New Roman" w:hAnsi="Times New Roman"/>
          <w:b/>
          <w:bCs/>
          <w:i/>
          <w:sz w:val="28"/>
          <w:szCs w:val="28"/>
        </w:rPr>
      </w:pPr>
      <w:r>
        <w:rPr>
          <w:rFonts w:ascii="Times New Roman" w:hAnsi="Times New Roman"/>
          <w:b/>
          <w:sz w:val="28"/>
          <w:szCs w:val="28"/>
        </w:rPr>
        <w:t xml:space="preserve">           </w:t>
      </w:r>
      <w:r w:rsidRPr="00AF7A67">
        <w:rPr>
          <w:rFonts w:ascii="Times New Roman" w:hAnsi="Times New Roman"/>
          <w:b/>
          <w:sz w:val="28"/>
          <w:szCs w:val="28"/>
        </w:rPr>
        <w:t>БЕРЕГІВСЬКОГО РАЙОНУ</w:t>
      </w:r>
      <w:r>
        <w:rPr>
          <w:rFonts w:ascii="Times New Roman" w:hAnsi="Times New Roman"/>
          <w:b/>
          <w:bCs/>
          <w:i/>
          <w:sz w:val="28"/>
          <w:szCs w:val="28"/>
        </w:rPr>
        <w:t xml:space="preserve">  </w:t>
      </w:r>
      <w:r w:rsidRPr="00016992">
        <w:rPr>
          <w:rFonts w:ascii="Times New Roman" w:hAnsi="Times New Roman"/>
          <w:b/>
          <w:sz w:val="28"/>
          <w:szCs w:val="28"/>
          <w:lang w:eastAsia="ru-RU"/>
        </w:rPr>
        <w:t>ЗАКАРПАТСЬКОЇ ОБЛАСТІ</w:t>
      </w:r>
    </w:p>
    <w:p w:rsidR="00EA125A" w:rsidRPr="00FA0356" w:rsidRDefault="00EA125A" w:rsidP="00EA125A">
      <w:pPr>
        <w:suppressAutoHyphens/>
        <w:jc w:val="center"/>
        <w:rPr>
          <w:rFonts w:ascii="Times New Roman" w:eastAsia="WenQuanYi Micro Hei" w:hAnsi="Times New Roman"/>
          <w:b/>
          <w:kern w:val="1"/>
          <w:sz w:val="28"/>
          <w:szCs w:val="28"/>
          <w:lang w:eastAsia="zh-CN" w:bidi="hi-IN"/>
        </w:rPr>
      </w:pPr>
    </w:p>
    <w:p w:rsidR="00EA125A" w:rsidRPr="00FA0356" w:rsidRDefault="00EA125A" w:rsidP="00EA125A">
      <w:pPr>
        <w:suppressAutoHyphens/>
        <w:snapToGrid w:val="0"/>
        <w:ind w:right="-36"/>
        <w:jc w:val="center"/>
        <w:rPr>
          <w:rFonts w:ascii="Times New Roman" w:hAnsi="Times New Roman"/>
          <w:b/>
          <w:bCs/>
          <w:kern w:val="1"/>
          <w:sz w:val="28"/>
          <w:szCs w:val="28"/>
          <w:lang w:eastAsia="zh-CN"/>
        </w:rPr>
      </w:pPr>
      <w:r>
        <w:rPr>
          <w:rFonts w:ascii="Times New Roman" w:hAnsi="Times New Roman"/>
          <w:b/>
          <w:kern w:val="1"/>
          <w:sz w:val="28"/>
          <w:szCs w:val="28"/>
          <w:lang w:eastAsia="zh-CN"/>
        </w:rPr>
        <w:t>55-та</w:t>
      </w:r>
      <w:r w:rsidRPr="00AF7A67">
        <w:rPr>
          <w:rFonts w:ascii="Times New Roman" w:hAnsi="Times New Roman"/>
          <w:b/>
          <w:kern w:val="1"/>
          <w:sz w:val="28"/>
          <w:szCs w:val="28"/>
          <w:lang w:eastAsia="zh-CN"/>
        </w:rPr>
        <w:t xml:space="preserve"> сесія 8</w:t>
      </w:r>
      <w:r>
        <w:rPr>
          <w:rFonts w:ascii="Times New Roman" w:hAnsi="Times New Roman"/>
          <w:b/>
          <w:kern w:val="1"/>
          <w:sz w:val="28"/>
          <w:szCs w:val="28"/>
          <w:lang w:eastAsia="zh-CN"/>
        </w:rPr>
        <w:t>-го</w:t>
      </w:r>
      <w:r w:rsidRPr="00AF7A67">
        <w:rPr>
          <w:rFonts w:ascii="Times New Roman" w:hAnsi="Times New Roman"/>
          <w:b/>
          <w:kern w:val="1"/>
          <w:sz w:val="28"/>
          <w:szCs w:val="28"/>
          <w:lang w:eastAsia="zh-CN"/>
        </w:rPr>
        <w:t xml:space="preserve"> скликання</w:t>
      </w:r>
      <w:r w:rsidRPr="00AF7A67">
        <w:rPr>
          <w:rFonts w:ascii="Times New Roman" w:hAnsi="Times New Roman"/>
          <w:b/>
          <w:kern w:val="1"/>
          <w:sz w:val="28"/>
          <w:szCs w:val="28"/>
          <w:lang w:eastAsia="zh-CN"/>
        </w:rPr>
        <w:br/>
      </w:r>
    </w:p>
    <w:p w:rsidR="00EA125A" w:rsidRPr="00AF7A67" w:rsidRDefault="00EA125A" w:rsidP="00EA125A">
      <w:pPr>
        <w:suppressAutoHyphens/>
        <w:jc w:val="center"/>
        <w:rPr>
          <w:rFonts w:ascii="Times New Roman" w:eastAsia="WenQuanYi Micro Hei" w:hAnsi="Times New Roman"/>
          <w:b/>
          <w:bCs/>
          <w:kern w:val="1"/>
          <w:sz w:val="28"/>
          <w:szCs w:val="28"/>
          <w:lang w:eastAsia="zh-CN" w:bidi="hi-IN"/>
        </w:rPr>
      </w:pPr>
      <w:r w:rsidRPr="00AF7A67">
        <w:rPr>
          <w:rFonts w:ascii="Times New Roman" w:eastAsia="WenQuanYi Micro Hei" w:hAnsi="Times New Roman"/>
          <w:b/>
          <w:bCs/>
          <w:kern w:val="1"/>
          <w:sz w:val="28"/>
          <w:szCs w:val="28"/>
          <w:lang w:eastAsia="zh-CN" w:bidi="hi-IN"/>
        </w:rPr>
        <w:t>Р І Ш Е Н Н Я</w:t>
      </w:r>
    </w:p>
    <w:p w:rsidR="00EA125A" w:rsidRPr="00AF7A67" w:rsidRDefault="00EA125A" w:rsidP="00EA125A">
      <w:pPr>
        <w:suppressAutoHyphens/>
        <w:jc w:val="both"/>
        <w:rPr>
          <w:rFonts w:ascii="Times New Roman" w:eastAsia="WenQuanYi Micro Hei" w:hAnsi="Times New Roman"/>
          <w:b/>
          <w:bCs/>
          <w:kern w:val="1"/>
          <w:sz w:val="28"/>
          <w:szCs w:val="28"/>
          <w:lang w:eastAsia="zh-CN" w:bidi="hi-IN"/>
        </w:rPr>
      </w:pPr>
    </w:p>
    <w:p w:rsidR="00EA125A" w:rsidRPr="00B60459" w:rsidRDefault="00EA125A" w:rsidP="00EA125A">
      <w:pPr>
        <w:suppressAutoHyphens/>
        <w:snapToGrid w:val="0"/>
        <w:ind w:right="-36"/>
        <w:jc w:val="both"/>
        <w:rPr>
          <w:rFonts w:ascii="Times New Roman" w:hAnsi="Times New Roman"/>
          <w:b/>
          <w:bCs/>
          <w:kern w:val="1"/>
          <w:sz w:val="28"/>
          <w:szCs w:val="28"/>
          <w:lang w:eastAsia="zh-CN"/>
        </w:rPr>
      </w:pPr>
      <w:r>
        <w:rPr>
          <w:rFonts w:ascii="Times New Roman" w:hAnsi="Times New Roman"/>
          <w:b/>
          <w:bCs/>
          <w:kern w:val="1"/>
          <w:sz w:val="28"/>
          <w:szCs w:val="28"/>
          <w:lang w:eastAsia="zh-CN"/>
        </w:rPr>
        <w:t>19 лютого  2026</w:t>
      </w:r>
      <w:r w:rsidRPr="00B60459">
        <w:rPr>
          <w:rFonts w:ascii="Times New Roman" w:hAnsi="Times New Roman"/>
          <w:b/>
          <w:bCs/>
          <w:kern w:val="1"/>
          <w:sz w:val="28"/>
          <w:szCs w:val="28"/>
          <w:lang w:eastAsia="zh-CN"/>
        </w:rPr>
        <w:t xml:space="preserve"> року </w:t>
      </w:r>
      <w:r>
        <w:rPr>
          <w:rFonts w:ascii="Times New Roman" w:hAnsi="Times New Roman"/>
          <w:b/>
          <w:bCs/>
          <w:kern w:val="1"/>
          <w:sz w:val="28"/>
          <w:szCs w:val="28"/>
          <w:lang w:eastAsia="zh-CN"/>
        </w:rPr>
        <w:t xml:space="preserve">                       с.Кам’янське                            </w:t>
      </w:r>
      <w:r w:rsidRPr="00B60459">
        <w:rPr>
          <w:rFonts w:ascii="Times New Roman" w:hAnsi="Times New Roman"/>
          <w:b/>
          <w:bCs/>
          <w:kern w:val="1"/>
          <w:sz w:val="28"/>
          <w:szCs w:val="28"/>
          <w:lang w:eastAsia="zh-CN"/>
        </w:rPr>
        <w:t xml:space="preserve">№   </w:t>
      </w:r>
      <w:r w:rsidR="009D5C2A">
        <w:rPr>
          <w:rFonts w:ascii="Times New Roman" w:hAnsi="Times New Roman"/>
          <w:b/>
          <w:bCs/>
          <w:kern w:val="1"/>
          <w:sz w:val="28"/>
          <w:szCs w:val="28"/>
          <w:lang w:eastAsia="zh-CN"/>
        </w:rPr>
        <w:t>2523</w:t>
      </w:r>
      <w:r w:rsidRPr="00B60459">
        <w:rPr>
          <w:rFonts w:ascii="Times New Roman" w:hAnsi="Times New Roman"/>
          <w:b/>
          <w:bCs/>
          <w:kern w:val="1"/>
          <w:sz w:val="28"/>
          <w:szCs w:val="28"/>
          <w:lang w:eastAsia="zh-CN"/>
        </w:rPr>
        <w:t xml:space="preserve">                                   </w:t>
      </w:r>
    </w:p>
    <w:p w:rsidR="00EA125A" w:rsidRDefault="00EA125A" w:rsidP="00EA125A">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p>
    <w:p w:rsidR="00EA125A" w:rsidRPr="003B6F86" w:rsidRDefault="00EA125A" w:rsidP="00EA125A">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r w:rsidRPr="003B6F86">
        <w:rPr>
          <w:rFonts w:ascii="Times New Roman" w:hAnsi="Times New Roman"/>
          <w:b/>
          <w:spacing w:val="-2"/>
          <w:sz w:val="28"/>
          <w:szCs w:val="28"/>
          <w:lang w:eastAsia="ar-SA"/>
        </w:rPr>
        <w:t>Про виплату  одноразової</w:t>
      </w:r>
    </w:p>
    <w:p w:rsidR="00EA125A" w:rsidRPr="003B6F86" w:rsidRDefault="00EA125A" w:rsidP="00EA125A">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r w:rsidRPr="003B6F86">
        <w:rPr>
          <w:rFonts w:ascii="Times New Roman" w:hAnsi="Times New Roman"/>
          <w:b/>
          <w:spacing w:val="-2"/>
          <w:sz w:val="28"/>
          <w:szCs w:val="28"/>
          <w:lang w:eastAsia="ar-SA"/>
        </w:rPr>
        <w:t xml:space="preserve">грошової допомоги </w:t>
      </w:r>
    </w:p>
    <w:p w:rsidR="00EA125A" w:rsidRPr="003B6F86" w:rsidRDefault="00EA125A" w:rsidP="00EA125A">
      <w:pPr>
        <w:suppressAutoHyphens/>
        <w:rPr>
          <w:rFonts w:ascii="Times New Roman" w:hAnsi="Times New Roman"/>
          <w:i/>
          <w:sz w:val="28"/>
          <w:szCs w:val="28"/>
          <w:lang w:eastAsia="ar-SA"/>
        </w:rPr>
      </w:pPr>
    </w:p>
    <w:p w:rsidR="00EA125A" w:rsidRPr="003B6F86" w:rsidRDefault="00EA125A" w:rsidP="00EA125A">
      <w:pPr>
        <w:suppressAutoHyphens/>
        <w:jc w:val="both"/>
        <w:rPr>
          <w:rFonts w:ascii="Times New Roman" w:hAnsi="Times New Roman"/>
          <w:sz w:val="28"/>
          <w:szCs w:val="28"/>
          <w:lang w:eastAsia="ar-SA"/>
        </w:rPr>
      </w:pPr>
      <w:r w:rsidRPr="003B6F86">
        <w:rPr>
          <w:rFonts w:ascii="Times New Roman" w:hAnsi="Times New Roman"/>
          <w:sz w:val="28"/>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військовослужбовців, враховуючи матеріальний  стан  сімей, керуючись п. п. 4  п. «а»</w:t>
      </w:r>
      <w:r w:rsidRPr="003B6F86">
        <w:rPr>
          <w:rFonts w:ascii="Times New Roman" w:hAnsi="Times New Roman"/>
          <w:b/>
          <w:sz w:val="28"/>
          <w:szCs w:val="28"/>
          <w:lang w:eastAsia="ar-SA"/>
        </w:rPr>
        <w:t xml:space="preserve"> </w:t>
      </w:r>
      <w:r w:rsidRPr="003B6F86">
        <w:rPr>
          <w:rFonts w:ascii="Times New Roman" w:hAnsi="Times New Roman"/>
          <w:sz w:val="28"/>
          <w:szCs w:val="28"/>
          <w:lang w:eastAsia="ar-SA"/>
        </w:rPr>
        <w:t>ст. 34</w:t>
      </w:r>
      <w:r w:rsidRPr="003B6F86">
        <w:rPr>
          <w:rFonts w:ascii="Times New Roman" w:hAnsi="Times New Roman"/>
          <w:b/>
          <w:sz w:val="28"/>
          <w:szCs w:val="28"/>
          <w:lang w:eastAsia="ar-SA"/>
        </w:rPr>
        <w:t xml:space="preserve"> </w:t>
      </w:r>
      <w:r w:rsidRPr="003B6F86">
        <w:rPr>
          <w:rFonts w:ascii="Times New Roman" w:hAnsi="Times New Roman"/>
          <w:sz w:val="28"/>
          <w:szCs w:val="28"/>
          <w:lang w:eastAsia="ar-SA"/>
        </w:rPr>
        <w:t xml:space="preserve">Закону України «Про місцеве самоврядування  в  Україні», програмою «Турбота», постановою  Кабінету Міністрів України № 99 від 31.01.2007 року,  сільська рада </w:t>
      </w:r>
    </w:p>
    <w:p w:rsidR="00EA125A" w:rsidRDefault="00EA125A" w:rsidP="00EA125A">
      <w:pPr>
        <w:suppressAutoHyphens/>
        <w:jc w:val="both"/>
        <w:rPr>
          <w:rFonts w:ascii="Times New Roman" w:hAnsi="Times New Roman"/>
          <w:b/>
          <w:sz w:val="28"/>
          <w:szCs w:val="28"/>
          <w:lang w:eastAsia="ar-SA"/>
        </w:rPr>
      </w:pPr>
    </w:p>
    <w:p w:rsidR="00EA125A" w:rsidRPr="003B6F86" w:rsidRDefault="00EA125A" w:rsidP="00EA125A">
      <w:pPr>
        <w:suppressAutoHyphens/>
        <w:jc w:val="both"/>
        <w:rPr>
          <w:rFonts w:ascii="Times New Roman" w:hAnsi="Times New Roman"/>
          <w:b/>
          <w:sz w:val="28"/>
          <w:szCs w:val="28"/>
          <w:lang w:eastAsia="ar-SA"/>
        </w:rPr>
      </w:pPr>
      <w:r w:rsidRPr="003B6F86">
        <w:rPr>
          <w:rFonts w:ascii="Times New Roman" w:hAnsi="Times New Roman"/>
          <w:b/>
          <w:sz w:val="28"/>
          <w:szCs w:val="28"/>
          <w:lang w:eastAsia="ar-SA"/>
        </w:rPr>
        <w:t>ВИРІШИЛА :</w:t>
      </w:r>
    </w:p>
    <w:p w:rsidR="00EA125A" w:rsidRPr="003B6F86" w:rsidRDefault="00EA125A" w:rsidP="00EA125A">
      <w:pPr>
        <w:suppressAutoHyphens/>
        <w:jc w:val="both"/>
        <w:rPr>
          <w:rFonts w:ascii="Times New Roman" w:hAnsi="Times New Roman"/>
          <w:b/>
          <w:sz w:val="28"/>
          <w:szCs w:val="28"/>
          <w:lang w:eastAsia="ar-SA"/>
        </w:rPr>
      </w:pPr>
    </w:p>
    <w:p w:rsidR="00EA125A" w:rsidRPr="003B6F86" w:rsidRDefault="00EA125A" w:rsidP="00EA125A">
      <w:pPr>
        <w:tabs>
          <w:tab w:val="left" w:pos="993"/>
        </w:tabs>
        <w:jc w:val="both"/>
        <w:rPr>
          <w:rFonts w:ascii="Times New Roman" w:hAnsi="Times New Roman"/>
          <w:sz w:val="28"/>
          <w:szCs w:val="28"/>
          <w:lang w:eastAsia="ru-RU"/>
        </w:rPr>
      </w:pPr>
      <w:r w:rsidRPr="003B6F86">
        <w:rPr>
          <w:rFonts w:ascii="Times New Roman" w:hAnsi="Times New Roman"/>
          <w:sz w:val="28"/>
          <w:szCs w:val="28"/>
          <w:lang w:eastAsia="ru-RU"/>
        </w:rPr>
        <w:tab/>
        <w:t xml:space="preserve">1. Виділити, </w:t>
      </w:r>
      <w:r>
        <w:rPr>
          <w:rFonts w:ascii="Times New Roman" w:hAnsi="Times New Roman"/>
          <w:sz w:val="28"/>
          <w:szCs w:val="28"/>
          <w:lang w:eastAsia="ru-RU"/>
        </w:rPr>
        <w:t>Гусєву Олексію Сергійовичу</w:t>
      </w:r>
      <w:r w:rsidRPr="003B6F86">
        <w:rPr>
          <w:rFonts w:ascii="Times New Roman" w:hAnsi="Times New Roman"/>
          <w:sz w:val="28"/>
          <w:szCs w:val="28"/>
          <w:lang w:eastAsia="ru-RU"/>
        </w:rPr>
        <w:t xml:space="preserve">, </w:t>
      </w:r>
      <w:r>
        <w:rPr>
          <w:rFonts w:ascii="Times New Roman" w:hAnsi="Times New Roman"/>
          <w:sz w:val="28"/>
          <w:szCs w:val="28"/>
          <w:lang w:eastAsia="ru-RU"/>
        </w:rPr>
        <w:t xml:space="preserve"> мешк. с.Арданово,334 , як</w:t>
      </w:r>
      <w:r w:rsidRPr="003B6F86">
        <w:rPr>
          <w:rFonts w:ascii="Times New Roman" w:hAnsi="Times New Roman"/>
          <w:sz w:val="28"/>
          <w:szCs w:val="28"/>
          <w:lang w:eastAsia="ru-RU"/>
        </w:rPr>
        <w:t xml:space="preserve"> </w:t>
      </w:r>
      <w:r>
        <w:rPr>
          <w:rFonts w:ascii="Times New Roman" w:hAnsi="Times New Roman"/>
          <w:sz w:val="28"/>
          <w:szCs w:val="28"/>
          <w:lang w:eastAsia="ru-RU"/>
        </w:rPr>
        <w:t xml:space="preserve">  учаснику бойових дій, </w:t>
      </w:r>
      <w:r w:rsidRPr="003B6F86">
        <w:rPr>
          <w:rFonts w:ascii="Times New Roman" w:hAnsi="Times New Roman"/>
          <w:sz w:val="28"/>
          <w:szCs w:val="28"/>
          <w:lang w:eastAsia="ru-RU"/>
        </w:rPr>
        <w:t>однораз</w:t>
      </w:r>
      <w:r>
        <w:rPr>
          <w:rFonts w:ascii="Times New Roman" w:hAnsi="Times New Roman"/>
          <w:sz w:val="28"/>
          <w:szCs w:val="28"/>
          <w:lang w:eastAsia="ru-RU"/>
        </w:rPr>
        <w:t>ову грошову допомогу  у сумі  5</w:t>
      </w:r>
      <w:r w:rsidRPr="003B6F86">
        <w:rPr>
          <w:rFonts w:ascii="Times New Roman" w:hAnsi="Times New Roman"/>
          <w:sz w:val="28"/>
          <w:szCs w:val="28"/>
          <w:lang w:eastAsia="ru-RU"/>
        </w:rPr>
        <w:t xml:space="preserve"> 000грн.  .  </w:t>
      </w:r>
    </w:p>
    <w:p w:rsidR="00EA125A" w:rsidRPr="003B6F86" w:rsidRDefault="00EA125A" w:rsidP="00EA125A">
      <w:pPr>
        <w:tabs>
          <w:tab w:val="left" w:pos="993"/>
        </w:tabs>
        <w:jc w:val="both"/>
        <w:rPr>
          <w:rFonts w:ascii="Times New Roman" w:hAnsi="Times New Roman"/>
          <w:sz w:val="28"/>
          <w:szCs w:val="28"/>
          <w:lang w:eastAsia="ru-RU"/>
        </w:rPr>
      </w:pPr>
      <w:r w:rsidRPr="003B6F86">
        <w:rPr>
          <w:rFonts w:ascii="Times New Roman" w:hAnsi="Times New Roman"/>
          <w:sz w:val="28"/>
          <w:szCs w:val="28"/>
          <w:lang w:eastAsia="ru-RU"/>
        </w:rPr>
        <w:tab/>
        <w:t xml:space="preserve">2.Виділити, </w:t>
      </w:r>
      <w:r>
        <w:rPr>
          <w:rFonts w:ascii="Times New Roman" w:hAnsi="Times New Roman"/>
          <w:sz w:val="28"/>
          <w:szCs w:val="28"/>
          <w:lang w:eastAsia="ru-RU"/>
        </w:rPr>
        <w:t>Сергієнко Ярославі Василівні,</w:t>
      </w:r>
      <w:r w:rsidRPr="003B6F86">
        <w:rPr>
          <w:rFonts w:ascii="Times New Roman" w:hAnsi="Times New Roman"/>
          <w:sz w:val="28"/>
          <w:szCs w:val="28"/>
          <w:lang w:eastAsia="ru-RU"/>
        </w:rPr>
        <w:t xml:space="preserve"> мешк. с.</w:t>
      </w:r>
      <w:r>
        <w:rPr>
          <w:rFonts w:ascii="Times New Roman" w:hAnsi="Times New Roman"/>
          <w:sz w:val="28"/>
          <w:szCs w:val="28"/>
          <w:lang w:eastAsia="ru-RU"/>
        </w:rPr>
        <w:t>Хмільник,233</w:t>
      </w:r>
      <w:r w:rsidRPr="003B6F86">
        <w:rPr>
          <w:rFonts w:ascii="Times New Roman" w:hAnsi="Times New Roman"/>
          <w:sz w:val="28"/>
          <w:szCs w:val="28"/>
          <w:lang w:eastAsia="ru-RU"/>
        </w:rPr>
        <w:t xml:space="preserve"> як</w:t>
      </w:r>
      <w:r>
        <w:rPr>
          <w:rFonts w:ascii="Times New Roman" w:hAnsi="Times New Roman"/>
          <w:sz w:val="28"/>
          <w:szCs w:val="28"/>
          <w:lang w:eastAsia="ru-RU"/>
        </w:rPr>
        <w:t xml:space="preserve"> дружині </w:t>
      </w:r>
      <w:r w:rsidRPr="003B6F86">
        <w:rPr>
          <w:rFonts w:ascii="Times New Roman" w:hAnsi="Times New Roman"/>
          <w:sz w:val="28"/>
          <w:szCs w:val="28"/>
          <w:lang w:eastAsia="ru-RU"/>
        </w:rPr>
        <w:t>військовослужб</w:t>
      </w:r>
      <w:r>
        <w:rPr>
          <w:rFonts w:ascii="Times New Roman" w:hAnsi="Times New Roman"/>
          <w:sz w:val="28"/>
          <w:szCs w:val="28"/>
          <w:lang w:eastAsia="ru-RU"/>
        </w:rPr>
        <w:t xml:space="preserve">овця, Сергієнко Юрія Григоровича,  </w:t>
      </w:r>
      <w:r w:rsidRPr="003B6F86">
        <w:rPr>
          <w:rFonts w:ascii="Times New Roman" w:hAnsi="Times New Roman"/>
          <w:sz w:val="28"/>
          <w:szCs w:val="28"/>
          <w:lang w:eastAsia="ru-RU"/>
        </w:rPr>
        <w:t>одноразову  грошову  допомог</w:t>
      </w:r>
      <w:r>
        <w:rPr>
          <w:rFonts w:ascii="Times New Roman" w:hAnsi="Times New Roman"/>
          <w:sz w:val="28"/>
          <w:szCs w:val="28"/>
          <w:lang w:eastAsia="ru-RU"/>
        </w:rPr>
        <w:t>у   у сумі    5</w:t>
      </w:r>
      <w:r w:rsidRPr="003B6F86">
        <w:rPr>
          <w:rFonts w:ascii="Times New Roman" w:hAnsi="Times New Roman"/>
          <w:sz w:val="28"/>
          <w:szCs w:val="28"/>
          <w:lang w:eastAsia="ru-RU"/>
        </w:rPr>
        <w:t xml:space="preserve"> 000 грн.</w:t>
      </w:r>
    </w:p>
    <w:p w:rsidR="00EA125A" w:rsidRPr="003B6F86" w:rsidRDefault="00EA125A" w:rsidP="004823F4">
      <w:pPr>
        <w:tabs>
          <w:tab w:val="left" w:pos="-142"/>
        </w:tabs>
        <w:ind w:firstLine="567"/>
        <w:jc w:val="both"/>
        <w:rPr>
          <w:rFonts w:ascii="Times New Roman" w:hAnsi="Times New Roman"/>
          <w:sz w:val="28"/>
          <w:szCs w:val="28"/>
          <w:lang w:eastAsia="ru-RU"/>
        </w:rPr>
      </w:pPr>
      <w:r w:rsidRPr="003B6F86">
        <w:rPr>
          <w:rFonts w:ascii="Times New Roman" w:hAnsi="Times New Roman"/>
          <w:sz w:val="28"/>
          <w:szCs w:val="28"/>
          <w:lang w:eastAsia="ru-RU"/>
        </w:rPr>
        <w:t xml:space="preserve">      3.Виділити, </w:t>
      </w:r>
      <w:r>
        <w:rPr>
          <w:rFonts w:ascii="Times New Roman" w:hAnsi="Times New Roman"/>
          <w:sz w:val="28"/>
          <w:szCs w:val="28"/>
          <w:lang w:eastAsia="ru-RU"/>
        </w:rPr>
        <w:t>Сак Івану Івановичу</w:t>
      </w:r>
      <w:r w:rsidRPr="003B6F86">
        <w:rPr>
          <w:rFonts w:ascii="Times New Roman" w:hAnsi="Times New Roman"/>
          <w:sz w:val="28"/>
          <w:szCs w:val="28"/>
          <w:lang w:eastAsia="ru-RU"/>
        </w:rPr>
        <w:t xml:space="preserve">, мешк.  </w:t>
      </w:r>
      <w:r>
        <w:rPr>
          <w:rFonts w:ascii="Times New Roman" w:hAnsi="Times New Roman"/>
          <w:sz w:val="28"/>
          <w:szCs w:val="28"/>
          <w:lang w:eastAsia="ru-RU"/>
        </w:rPr>
        <w:t>с. Сільце вул. Березнева,94</w:t>
      </w:r>
      <w:r w:rsidRPr="003B6F86">
        <w:rPr>
          <w:rFonts w:ascii="Times New Roman" w:hAnsi="Times New Roman"/>
          <w:sz w:val="28"/>
          <w:szCs w:val="28"/>
          <w:lang w:eastAsia="ru-RU"/>
        </w:rPr>
        <w:t>,</w:t>
      </w:r>
      <w:r>
        <w:rPr>
          <w:rFonts w:ascii="Times New Roman" w:hAnsi="Times New Roman"/>
          <w:sz w:val="28"/>
          <w:szCs w:val="28"/>
          <w:lang w:eastAsia="ru-RU"/>
        </w:rPr>
        <w:t xml:space="preserve"> як батьку військовослужбовця Сака Михайла Івановича, одноразову   грошов</w:t>
      </w:r>
      <w:r w:rsidRPr="003B6F86">
        <w:rPr>
          <w:rFonts w:ascii="Times New Roman" w:hAnsi="Times New Roman"/>
          <w:sz w:val="28"/>
          <w:szCs w:val="28"/>
          <w:lang w:eastAsia="ru-RU"/>
        </w:rPr>
        <w:t>у допомогу</w:t>
      </w:r>
      <w:r>
        <w:rPr>
          <w:rFonts w:ascii="Times New Roman" w:hAnsi="Times New Roman"/>
          <w:sz w:val="28"/>
          <w:szCs w:val="28"/>
          <w:lang w:eastAsia="ru-RU"/>
        </w:rPr>
        <w:t xml:space="preserve"> для вирішення матеріально-побутових умов</w:t>
      </w:r>
      <w:r w:rsidRPr="003B6F86">
        <w:rPr>
          <w:rFonts w:ascii="Times New Roman" w:hAnsi="Times New Roman"/>
          <w:sz w:val="28"/>
          <w:szCs w:val="28"/>
          <w:lang w:eastAsia="ru-RU"/>
        </w:rPr>
        <w:t xml:space="preserve">  у сумі </w:t>
      </w:r>
      <w:r>
        <w:rPr>
          <w:rFonts w:ascii="Times New Roman" w:hAnsi="Times New Roman"/>
          <w:sz w:val="28"/>
          <w:szCs w:val="28"/>
          <w:lang w:eastAsia="ru-RU"/>
        </w:rPr>
        <w:t xml:space="preserve">10 000 </w:t>
      </w:r>
      <w:r w:rsidRPr="003B6F86">
        <w:rPr>
          <w:rFonts w:ascii="Times New Roman" w:hAnsi="Times New Roman"/>
          <w:sz w:val="28"/>
          <w:szCs w:val="28"/>
          <w:lang w:eastAsia="ru-RU"/>
        </w:rPr>
        <w:t>грн.</w:t>
      </w:r>
    </w:p>
    <w:p w:rsidR="00EA125A" w:rsidRPr="003B6F86" w:rsidRDefault="00EA125A" w:rsidP="00EA125A">
      <w:pPr>
        <w:tabs>
          <w:tab w:val="left" w:pos="993"/>
        </w:tabs>
        <w:jc w:val="both"/>
        <w:rPr>
          <w:rFonts w:ascii="Times New Roman" w:hAnsi="Times New Roman"/>
          <w:sz w:val="28"/>
          <w:szCs w:val="28"/>
          <w:lang w:eastAsia="ru-RU"/>
        </w:rPr>
      </w:pPr>
      <w:r w:rsidRPr="003B6F86">
        <w:rPr>
          <w:rFonts w:ascii="Times New Roman" w:hAnsi="Times New Roman"/>
          <w:sz w:val="28"/>
          <w:szCs w:val="28"/>
          <w:lang w:eastAsia="ru-RU"/>
        </w:rPr>
        <w:tab/>
      </w:r>
      <w:r w:rsidR="00472E18">
        <w:rPr>
          <w:rFonts w:ascii="Times New Roman" w:hAnsi="Times New Roman"/>
          <w:sz w:val="28"/>
          <w:szCs w:val="28"/>
          <w:lang w:eastAsia="ru-RU"/>
        </w:rPr>
        <w:t>4</w:t>
      </w:r>
      <w:r w:rsidRPr="003B6F86">
        <w:rPr>
          <w:rFonts w:ascii="Times New Roman" w:hAnsi="Times New Roman"/>
          <w:sz w:val="28"/>
          <w:szCs w:val="28"/>
          <w:lang w:eastAsia="ru-RU"/>
        </w:rPr>
        <w:t xml:space="preserve">.Виділити,  </w:t>
      </w:r>
      <w:r w:rsidR="004823F4">
        <w:rPr>
          <w:rFonts w:ascii="Times New Roman" w:hAnsi="Times New Roman"/>
          <w:sz w:val="28"/>
          <w:szCs w:val="28"/>
          <w:lang w:eastAsia="ru-RU"/>
        </w:rPr>
        <w:t>Сенишиній Марії Михайлівні</w:t>
      </w:r>
      <w:r w:rsidRPr="003B6F86">
        <w:rPr>
          <w:rFonts w:ascii="Times New Roman" w:hAnsi="Times New Roman"/>
          <w:sz w:val="28"/>
          <w:szCs w:val="28"/>
          <w:lang w:eastAsia="ru-RU"/>
        </w:rPr>
        <w:t>,  мешк. с.</w:t>
      </w:r>
      <w:r w:rsidR="004823F4">
        <w:rPr>
          <w:rFonts w:ascii="Times New Roman" w:hAnsi="Times New Roman"/>
          <w:sz w:val="28"/>
          <w:szCs w:val="28"/>
          <w:lang w:eastAsia="ru-RU"/>
        </w:rPr>
        <w:t>Арданово,136а</w:t>
      </w:r>
      <w:r>
        <w:rPr>
          <w:rFonts w:ascii="Times New Roman" w:hAnsi="Times New Roman"/>
          <w:sz w:val="28"/>
          <w:szCs w:val="28"/>
          <w:lang w:eastAsia="ru-RU"/>
        </w:rPr>
        <w:t>, одноразову   грошову допомогу н</w:t>
      </w:r>
      <w:r w:rsidR="004823F4">
        <w:rPr>
          <w:rFonts w:ascii="Times New Roman" w:hAnsi="Times New Roman"/>
          <w:sz w:val="28"/>
          <w:szCs w:val="28"/>
          <w:lang w:eastAsia="ru-RU"/>
        </w:rPr>
        <w:t>а лікування</w:t>
      </w:r>
      <w:r>
        <w:rPr>
          <w:rFonts w:ascii="Times New Roman" w:hAnsi="Times New Roman"/>
          <w:sz w:val="28"/>
          <w:szCs w:val="28"/>
          <w:lang w:eastAsia="ru-RU"/>
        </w:rPr>
        <w:t xml:space="preserve">  </w:t>
      </w:r>
      <w:r w:rsidRPr="003B6F86">
        <w:rPr>
          <w:rFonts w:ascii="Times New Roman" w:hAnsi="Times New Roman"/>
          <w:sz w:val="28"/>
          <w:szCs w:val="28"/>
          <w:lang w:eastAsia="ru-RU"/>
        </w:rPr>
        <w:t xml:space="preserve">у сумі </w:t>
      </w:r>
      <w:r>
        <w:rPr>
          <w:rFonts w:ascii="Times New Roman" w:hAnsi="Times New Roman"/>
          <w:sz w:val="28"/>
          <w:szCs w:val="28"/>
          <w:lang w:eastAsia="ru-RU"/>
        </w:rPr>
        <w:t>3</w:t>
      </w:r>
      <w:r w:rsidRPr="003B6F86">
        <w:rPr>
          <w:rFonts w:ascii="Times New Roman" w:hAnsi="Times New Roman"/>
          <w:sz w:val="28"/>
          <w:szCs w:val="28"/>
          <w:lang w:eastAsia="ru-RU"/>
        </w:rPr>
        <w:t xml:space="preserve"> 000 грн.</w:t>
      </w:r>
    </w:p>
    <w:p w:rsidR="00EA125A" w:rsidRPr="003B6F86" w:rsidRDefault="00EA125A" w:rsidP="00EA125A">
      <w:pPr>
        <w:tabs>
          <w:tab w:val="left" w:pos="993"/>
        </w:tabs>
        <w:jc w:val="both"/>
        <w:rPr>
          <w:rFonts w:ascii="Times New Roman" w:hAnsi="Times New Roman"/>
          <w:sz w:val="28"/>
          <w:szCs w:val="28"/>
          <w:lang w:eastAsia="ru-RU"/>
        </w:rPr>
      </w:pPr>
      <w:r w:rsidRPr="003B6F86">
        <w:rPr>
          <w:rFonts w:ascii="Times New Roman" w:hAnsi="Times New Roman"/>
          <w:sz w:val="28"/>
          <w:szCs w:val="28"/>
          <w:lang w:eastAsia="ru-RU"/>
        </w:rPr>
        <w:tab/>
      </w:r>
      <w:r w:rsidR="00472E18">
        <w:rPr>
          <w:rFonts w:ascii="Times New Roman" w:hAnsi="Times New Roman"/>
          <w:sz w:val="28"/>
          <w:szCs w:val="28"/>
          <w:lang w:eastAsia="ru-RU"/>
        </w:rPr>
        <w:t>5</w:t>
      </w:r>
      <w:r w:rsidRPr="003B6F86">
        <w:rPr>
          <w:rFonts w:ascii="Times New Roman" w:hAnsi="Times New Roman"/>
          <w:sz w:val="28"/>
          <w:szCs w:val="28"/>
          <w:lang w:eastAsia="ru-RU"/>
        </w:rPr>
        <w:t xml:space="preserve">. Виділити </w:t>
      </w:r>
      <w:r w:rsidR="004823F4">
        <w:rPr>
          <w:rFonts w:ascii="Times New Roman" w:hAnsi="Times New Roman"/>
          <w:sz w:val="28"/>
          <w:szCs w:val="28"/>
          <w:lang w:eastAsia="ru-RU"/>
        </w:rPr>
        <w:t>Мочарко Жофії  Іванівні</w:t>
      </w:r>
      <w:r>
        <w:rPr>
          <w:rFonts w:ascii="Times New Roman" w:hAnsi="Times New Roman"/>
          <w:sz w:val="28"/>
          <w:szCs w:val="28"/>
          <w:lang w:eastAsia="ru-RU"/>
        </w:rPr>
        <w:t>,</w:t>
      </w:r>
      <w:r w:rsidRPr="003B6F86">
        <w:rPr>
          <w:rFonts w:ascii="Times New Roman" w:hAnsi="Times New Roman"/>
          <w:sz w:val="28"/>
          <w:szCs w:val="28"/>
          <w:lang w:eastAsia="ru-RU"/>
        </w:rPr>
        <w:t xml:space="preserve">  мешк. с. </w:t>
      </w:r>
      <w:r w:rsidR="004823F4">
        <w:rPr>
          <w:rFonts w:ascii="Times New Roman" w:hAnsi="Times New Roman"/>
          <w:sz w:val="28"/>
          <w:szCs w:val="28"/>
          <w:lang w:eastAsia="ru-RU"/>
        </w:rPr>
        <w:t>Арданово,176, як старожилу,</w:t>
      </w:r>
      <w:r>
        <w:rPr>
          <w:rFonts w:ascii="Times New Roman" w:hAnsi="Times New Roman"/>
          <w:sz w:val="28"/>
          <w:szCs w:val="28"/>
          <w:lang w:eastAsia="ru-RU"/>
        </w:rPr>
        <w:t xml:space="preserve"> одноразо</w:t>
      </w:r>
      <w:r w:rsidR="004823F4">
        <w:rPr>
          <w:rFonts w:ascii="Times New Roman" w:hAnsi="Times New Roman"/>
          <w:sz w:val="28"/>
          <w:szCs w:val="28"/>
          <w:lang w:eastAsia="ru-RU"/>
        </w:rPr>
        <w:t>ву грошову допомогу</w:t>
      </w:r>
      <w:r>
        <w:rPr>
          <w:rFonts w:ascii="Times New Roman" w:hAnsi="Times New Roman"/>
          <w:sz w:val="28"/>
          <w:szCs w:val="28"/>
          <w:lang w:eastAsia="ru-RU"/>
        </w:rPr>
        <w:t xml:space="preserve">  у сумі 3</w:t>
      </w:r>
      <w:r w:rsidRPr="003B6F86">
        <w:rPr>
          <w:rFonts w:ascii="Times New Roman" w:hAnsi="Times New Roman"/>
          <w:sz w:val="28"/>
          <w:szCs w:val="28"/>
          <w:lang w:eastAsia="ru-RU"/>
        </w:rPr>
        <w:t>000грн.</w:t>
      </w:r>
    </w:p>
    <w:p w:rsidR="00EA125A" w:rsidRPr="003B6F86" w:rsidRDefault="00EA125A" w:rsidP="00EA125A">
      <w:pPr>
        <w:tabs>
          <w:tab w:val="left" w:pos="993"/>
        </w:tabs>
        <w:jc w:val="both"/>
        <w:rPr>
          <w:rFonts w:ascii="Times New Roman" w:hAnsi="Times New Roman"/>
          <w:sz w:val="28"/>
          <w:szCs w:val="28"/>
          <w:lang w:eastAsia="ru-RU"/>
        </w:rPr>
      </w:pPr>
      <w:r w:rsidRPr="003B6F86">
        <w:rPr>
          <w:rFonts w:ascii="Times New Roman" w:hAnsi="Times New Roman"/>
          <w:sz w:val="28"/>
          <w:szCs w:val="28"/>
          <w:lang w:eastAsia="ru-RU"/>
        </w:rPr>
        <w:tab/>
      </w:r>
      <w:r w:rsidR="00472E18">
        <w:rPr>
          <w:rFonts w:ascii="Times New Roman" w:hAnsi="Times New Roman"/>
          <w:sz w:val="28"/>
          <w:szCs w:val="28"/>
          <w:lang w:eastAsia="ru-RU"/>
        </w:rPr>
        <w:t>6</w:t>
      </w:r>
      <w:r w:rsidRPr="003B6F86">
        <w:rPr>
          <w:rFonts w:ascii="Times New Roman" w:hAnsi="Times New Roman"/>
          <w:sz w:val="28"/>
          <w:szCs w:val="28"/>
          <w:lang w:eastAsia="ru-RU"/>
        </w:rPr>
        <w:t xml:space="preserve">. Виділити </w:t>
      </w:r>
      <w:r w:rsidR="004823F4">
        <w:rPr>
          <w:rFonts w:ascii="Times New Roman" w:hAnsi="Times New Roman"/>
          <w:sz w:val="28"/>
          <w:szCs w:val="28"/>
          <w:lang w:eastAsia="ru-RU"/>
        </w:rPr>
        <w:t xml:space="preserve"> Олексику Михайлу Васильовичу</w:t>
      </w:r>
      <w:r w:rsidRPr="003B6F86">
        <w:rPr>
          <w:rFonts w:ascii="Times New Roman" w:hAnsi="Times New Roman"/>
          <w:sz w:val="28"/>
          <w:szCs w:val="28"/>
          <w:lang w:eastAsia="ru-RU"/>
        </w:rPr>
        <w:t xml:space="preserve"> мешк. с.</w:t>
      </w:r>
      <w:r w:rsidR="004823F4">
        <w:rPr>
          <w:rFonts w:ascii="Times New Roman" w:hAnsi="Times New Roman"/>
          <w:sz w:val="28"/>
          <w:szCs w:val="28"/>
          <w:lang w:eastAsia="ru-RU"/>
        </w:rPr>
        <w:t>Арданово,218</w:t>
      </w:r>
      <w:r>
        <w:rPr>
          <w:rFonts w:ascii="Times New Roman" w:hAnsi="Times New Roman"/>
          <w:sz w:val="28"/>
          <w:szCs w:val="28"/>
          <w:lang w:eastAsia="ru-RU"/>
        </w:rPr>
        <w:t xml:space="preserve">,  </w:t>
      </w:r>
      <w:r w:rsidR="004823F4">
        <w:rPr>
          <w:rFonts w:ascii="Times New Roman" w:hAnsi="Times New Roman"/>
          <w:sz w:val="28"/>
          <w:szCs w:val="28"/>
          <w:lang w:eastAsia="ru-RU"/>
        </w:rPr>
        <w:t xml:space="preserve">як інваліду з дитинства ІІІ гр., </w:t>
      </w:r>
      <w:r>
        <w:rPr>
          <w:rFonts w:ascii="Times New Roman" w:hAnsi="Times New Roman"/>
          <w:sz w:val="28"/>
          <w:szCs w:val="28"/>
          <w:lang w:eastAsia="ru-RU"/>
        </w:rPr>
        <w:t>одноразову грошову допомогу на лікування</w:t>
      </w:r>
      <w:r w:rsidRPr="003B6F86">
        <w:rPr>
          <w:rFonts w:ascii="Times New Roman" w:hAnsi="Times New Roman"/>
          <w:sz w:val="28"/>
          <w:szCs w:val="28"/>
          <w:lang w:eastAsia="ru-RU"/>
        </w:rPr>
        <w:t xml:space="preserve">  у сумі </w:t>
      </w:r>
      <w:r w:rsidR="004823F4">
        <w:rPr>
          <w:rFonts w:ascii="Times New Roman" w:hAnsi="Times New Roman"/>
          <w:sz w:val="28"/>
          <w:szCs w:val="28"/>
          <w:lang w:eastAsia="ru-RU"/>
        </w:rPr>
        <w:t>3</w:t>
      </w:r>
      <w:r w:rsidRPr="003B6F86">
        <w:rPr>
          <w:rFonts w:ascii="Times New Roman" w:hAnsi="Times New Roman"/>
          <w:sz w:val="28"/>
          <w:szCs w:val="28"/>
          <w:lang w:eastAsia="ru-RU"/>
        </w:rPr>
        <w:t>000грн.</w:t>
      </w:r>
    </w:p>
    <w:p w:rsidR="00EA125A" w:rsidRDefault="00472E18" w:rsidP="00EA125A">
      <w:pPr>
        <w:tabs>
          <w:tab w:val="left" w:pos="993"/>
        </w:tabs>
        <w:jc w:val="both"/>
        <w:rPr>
          <w:rFonts w:ascii="Times New Roman" w:hAnsi="Times New Roman"/>
          <w:sz w:val="28"/>
          <w:szCs w:val="28"/>
          <w:lang w:eastAsia="ru-RU"/>
        </w:rPr>
      </w:pPr>
      <w:r>
        <w:rPr>
          <w:rFonts w:ascii="Times New Roman" w:hAnsi="Times New Roman"/>
          <w:sz w:val="28"/>
          <w:szCs w:val="28"/>
          <w:lang w:eastAsia="ru-RU"/>
        </w:rPr>
        <w:tab/>
        <w:t>7</w:t>
      </w:r>
      <w:r w:rsidR="00EA125A" w:rsidRPr="003B6F86">
        <w:rPr>
          <w:rFonts w:ascii="Times New Roman" w:hAnsi="Times New Roman"/>
          <w:sz w:val="28"/>
          <w:szCs w:val="28"/>
          <w:lang w:eastAsia="ru-RU"/>
        </w:rPr>
        <w:t xml:space="preserve">. Виділити  </w:t>
      </w:r>
      <w:r w:rsidR="004823F4">
        <w:rPr>
          <w:rFonts w:ascii="Times New Roman" w:hAnsi="Times New Roman"/>
          <w:sz w:val="28"/>
          <w:szCs w:val="28"/>
          <w:lang w:eastAsia="ru-RU"/>
        </w:rPr>
        <w:t>Станинець Ганні Василівні</w:t>
      </w:r>
      <w:r w:rsidR="00EA125A" w:rsidRPr="003B6F86">
        <w:rPr>
          <w:rFonts w:ascii="Times New Roman" w:hAnsi="Times New Roman"/>
          <w:sz w:val="28"/>
          <w:szCs w:val="28"/>
          <w:lang w:eastAsia="ru-RU"/>
        </w:rPr>
        <w:t xml:space="preserve">,  мешк. </w:t>
      </w:r>
      <w:r w:rsidR="004823F4">
        <w:rPr>
          <w:rFonts w:ascii="Times New Roman" w:hAnsi="Times New Roman"/>
          <w:sz w:val="28"/>
          <w:szCs w:val="28"/>
          <w:lang w:eastAsia="ru-RU"/>
        </w:rPr>
        <w:t xml:space="preserve">с.Арданово,352 </w:t>
      </w:r>
      <w:r w:rsidR="00EA125A">
        <w:rPr>
          <w:rFonts w:ascii="Times New Roman" w:hAnsi="Times New Roman"/>
          <w:sz w:val="28"/>
          <w:szCs w:val="28"/>
          <w:lang w:eastAsia="ru-RU"/>
        </w:rPr>
        <w:t xml:space="preserve">одноразову грошову </w:t>
      </w:r>
      <w:r w:rsidR="00EA125A" w:rsidRPr="003B6F86">
        <w:rPr>
          <w:rFonts w:ascii="Times New Roman" w:hAnsi="Times New Roman"/>
          <w:sz w:val="28"/>
          <w:szCs w:val="28"/>
          <w:lang w:eastAsia="ru-RU"/>
        </w:rPr>
        <w:t xml:space="preserve"> допомогу</w:t>
      </w:r>
      <w:r w:rsidR="00EA125A">
        <w:rPr>
          <w:rFonts w:ascii="Times New Roman" w:hAnsi="Times New Roman"/>
          <w:sz w:val="28"/>
          <w:szCs w:val="28"/>
          <w:lang w:eastAsia="ru-RU"/>
        </w:rPr>
        <w:t xml:space="preserve">  на  лікування </w:t>
      </w:r>
      <w:r w:rsidR="00EA125A" w:rsidRPr="003B6F86">
        <w:rPr>
          <w:rFonts w:ascii="Times New Roman" w:hAnsi="Times New Roman"/>
          <w:sz w:val="28"/>
          <w:szCs w:val="28"/>
          <w:lang w:eastAsia="ru-RU"/>
        </w:rPr>
        <w:t xml:space="preserve"> у сумі </w:t>
      </w:r>
      <w:r w:rsidR="004823F4">
        <w:rPr>
          <w:rFonts w:ascii="Times New Roman" w:hAnsi="Times New Roman"/>
          <w:sz w:val="28"/>
          <w:szCs w:val="28"/>
          <w:lang w:eastAsia="ru-RU"/>
        </w:rPr>
        <w:t xml:space="preserve">5 </w:t>
      </w:r>
      <w:r w:rsidR="00EA125A" w:rsidRPr="003B6F86">
        <w:rPr>
          <w:rFonts w:ascii="Times New Roman" w:hAnsi="Times New Roman"/>
          <w:sz w:val="28"/>
          <w:szCs w:val="28"/>
          <w:lang w:eastAsia="ru-RU"/>
        </w:rPr>
        <w:t>000грн.;</w:t>
      </w:r>
    </w:p>
    <w:p w:rsidR="00365E3B" w:rsidRPr="003B6F86" w:rsidRDefault="00365E3B" w:rsidP="00EA125A">
      <w:pPr>
        <w:tabs>
          <w:tab w:val="left" w:pos="993"/>
        </w:tabs>
        <w:jc w:val="both"/>
        <w:rPr>
          <w:rFonts w:ascii="Times New Roman" w:hAnsi="Times New Roman"/>
          <w:sz w:val="28"/>
          <w:szCs w:val="28"/>
          <w:lang w:eastAsia="ru-RU"/>
        </w:rPr>
      </w:pPr>
      <w:r>
        <w:rPr>
          <w:rFonts w:ascii="Times New Roman" w:hAnsi="Times New Roman"/>
          <w:sz w:val="28"/>
          <w:szCs w:val="28"/>
          <w:lang w:eastAsia="ru-RU"/>
        </w:rPr>
        <w:tab/>
      </w:r>
      <w:r w:rsidR="00472E18">
        <w:rPr>
          <w:rFonts w:ascii="Times New Roman" w:hAnsi="Times New Roman"/>
          <w:sz w:val="28"/>
          <w:szCs w:val="28"/>
          <w:lang w:eastAsia="ru-RU"/>
        </w:rPr>
        <w:t>8</w:t>
      </w:r>
      <w:r w:rsidRPr="003B6F86">
        <w:rPr>
          <w:rFonts w:ascii="Times New Roman" w:hAnsi="Times New Roman"/>
          <w:sz w:val="28"/>
          <w:szCs w:val="28"/>
          <w:lang w:eastAsia="ru-RU"/>
        </w:rPr>
        <w:t xml:space="preserve">. Виділити  </w:t>
      </w:r>
      <w:r>
        <w:rPr>
          <w:rFonts w:ascii="Times New Roman" w:hAnsi="Times New Roman"/>
          <w:sz w:val="28"/>
          <w:szCs w:val="28"/>
          <w:lang w:eastAsia="ru-RU"/>
        </w:rPr>
        <w:t>Феєр Марії Григорівні</w:t>
      </w:r>
      <w:r w:rsidRPr="003B6F86">
        <w:rPr>
          <w:rFonts w:ascii="Times New Roman" w:hAnsi="Times New Roman"/>
          <w:sz w:val="28"/>
          <w:szCs w:val="28"/>
          <w:lang w:eastAsia="ru-RU"/>
        </w:rPr>
        <w:t xml:space="preserve">,  мешк. </w:t>
      </w:r>
      <w:r>
        <w:rPr>
          <w:rFonts w:ascii="Times New Roman" w:hAnsi="Times New Roman"/>
          <w:sz w:val="28"/>
          <w:szCs w:val="28"/>
          <w:lang w:eastAsia="ru-RU"/>
        </w:rPr>
        <w:t xml:space="preserve">с.Арданово,293 одноразову грошову </w:t>
      </w:r>
      <w:r w:rsidRPr="003B6F86">
        <w:rPr>
          <w:rFonts w:ascii="Times New Roman" w:hAnsi="Times New Roman"/>
          <w:sz w:val="28"/>
          <w:szCs w:val="28"/>
          <w:lang w:eastAsia="ru-RU"/>
        </w:rPr>
        <w:t xml:space="preserve"> допомогу</w:t>
      </w:r>
      <w:r>
        <w:rPr>
          <w:rFonts w:ascii="Times New Roman" w:hAnsi="Times New Roman"/>
          <w:sz w:val="28"/>
          <w:szCs w:val="28"/>
          <w:lang w:eastAsia="ru-RU"/>
        </w:rPr>
        <w:t xml:space="preserve">  на  лікування </w:t>
      </w:r>
      <w:r w:rsidRPr="003B6F86">
        <w:rPr>
          <w:rFonts w:ascii="Times New Roman" w:hAnsi="Times New Roman"/>
          <w:sz w:val="28"/>
          <w:szCs w:val="28"/>
          <w:lang w:eastAsia="ru-RU"/>
        </w:rPr>
        <w:t xml:space="preserve"> у сумі </w:t>
      </w:r>
      <w:r>
        <w:rPr>
          <w:rFonts w:ascii="Times New Roman" w:hAnsi="Times New Roman"/>
          <w:sz w:val="28"/>
          <w:szCs w:val="28"/>
          <w:lang w:eastAsia="ru-RU"/>
        </w:rPr>
        <w:t xml:space="preserve">5 </w:t>
      </w:r>
      <w:r w:rsidRPr="003B6F86">
        <w:rPr>
          <w:rFonts w:ascii="Times New Roman" w:hAnsi="Times New Roman"/>
          <w:sz w:val="28"/>
          <w:szCs w:val="28"/>
          <w:lang w:eastAsia="ru-RU"/>
        </w:rPr>
        <w:t>000грн.;</w:t>
      </w:r>
    </w:p>
    <w:p w:rsidR="00EA125A" w:rsidRDefault="00472E18" w:rsidP="00EA125A">
      <w:pPr>
        <w:tabs>
          <w:tab w:val="left" w:pos="993"/>
        </w:tabs>
        <w:jc w:val="both"/>
        <w:rPr>
          <w:rFonts w:ascii="Times New Roman" w:hAnsi="Times New Roman"/>
          <w:sz w:val="28"/>
          <w:szCs w:val="28"/>
          <w:lang w:eastAsia="ru-RU"/>
        </w:rPr>
      </w:pPr>
      <w:r>
        <w:rPr>
          <w:rFonts w:ascii="Times New Roman" w:hAnsi="Times New Roman"/>
          <w:sz w:val="28"/>
          <w:szCs w:val="28"/>
          <w:lang w:eastAsia="ru-RU"/>
        </w:rPr>
        <w:tab/>
        <w:t>9</w:t>
      </w:r>
      <w:r w:rsidR="00EA125A" w:rsidRPr="003B6F86">
        <w:rPr>
          <w:rFonts w:ascii="Times New Roman" w:hAnsi="Times New Roman"/>
          <w:sz w:val="28"/>
          <w:szCs w:val="28"/>
          <w:lang w:eastAsia="ru-RU"/>
        </w:rPr>
        <w:t xml:space="preserve">. Виділити </w:t>
      </w:r>
      <w:r w:rsidR="004823F4">
        <w:rPr>
          <w:rFonts w:ascii="Times New Roman" w:hAnsi="Times New Roman"/>
          <w:sz w:val="28"/>
          <w:szCs w:val="28"/>
          <w:lang w:eastAsia="ru-RU"/>
        </w:rPr>
        <w:t>Ваш Івану Івановичу</w:t>
      </w:r>
      <w:r w:rsidR="00EA125A" w:rsidRPr="003B6F86">
        <w:rPr>
          <w:rFonts w:ascii="Times New Roman" w:hAnsi="Times New Roman"/>
          <w:sz w:val="28"/>
          <w:szCs w:val="28"/>
          <w:lang w:eastAsia="ru-RU"/>
        </w:rPr>
        <w:t xml:space="preserve">, мешк. с. </w:t>
      </w:r>
      <w:r w:rsidR="004823F4">
        <w:rPr>
          <w:rFonts w:ascii="Times New Roman" w:hAnsi="Times New Roman"/>
          <w:sz w:val="28"/>
          <w:szCs w:val="28"/>
          <w:lang w:eastAsia="ru-RU"/>
        </w:rPr>
        <w:t>Мідяниця,81</w:t>
      </w:r>
      <w:r w:rsidR="00EA125A">
        <w:rPr>
          <w:rFonts w:ascii="Times New Roman" w:hAnsi="Times New Roman"/>
          <w:sz w:val="28"/>
          <w:szCs w:val="28"/>
          <w:lang w:eastAsia="ru-RU"/>
        </w:rPr>
        <w:t xml:space="preserve">  одноразову грошову</w:t>
      </w:r>
      <w:r w:rsidR="00EA125A" w:rsidRPr="003B6F86">
        <w:rPr>
          <w:rFonts w:ascii="Times New Roman" w:hAnsi="Times New Roman"/>
          <w:sz w:val="28"/>
          <w:szCs w:val="28"/>
          <w:lang w:eastAsia="ru-RU"/>
        </w:rPr>
        <w:t xml:space="preserve"> допомогу на лікування  у сумі </w:t>
      </w:r>
      <w:r w:rsidR="004823F4">
        <w:rPr>
          <w:rFonts w:ascii="Times New Roman" w:hAnsi="Times New Roman"/>
          <w:sz w:val="28"/>
          <w:szCs w:val="28"/>
          <w:lang w:eastAsia="ru-RU"/>
        </w:rPr>
        <w:t>10</w:t>
      </w:r>
      <w:r w:rsidR="00EA125A" w:rsidRPr="003B6F86">
        <w:rPr>
          <w:rFonts w:ascii="Times New Roman" w:hAnsi="Times New Roman"/>
          <w:sz w:val="28"/>
          <w:szCs w:val="28"/>
          <w:lang w:eastAsia="ru-RU"/>
        </w:rPr>
        <w:t xml:space="preserve"> 000грн.</w:t>
      </w:r>
    </w:p>
    <w:p w:rsidR="00472E18" w:rsidRDefault="00472E18" w:rsidP="00EA125A">
      <w:pPr>
        <w:tabs>
          <w:tab w:val="left" w:pos="993"/>
        </w:tabs>
        <w:jc w:val="both"/>
        <w:rPr>
          <w:rFonts w:ascii="Times New Roman" w:hAnsi="Times New Roman"/>
          <w:sz w:val="28"/>
          <w:szCs w:val="28"/>
          <w:lang w:eastAsia="ru-RU"/>
        </w:rPr>
      </w:pPr>
    </w:p>
    <w:p w:rsidR="00472E18" w:rsidRPr="003B6F86" w:rsidRDefault="00472E18" w:rsidP="00EA125A">
      <w:pPr>
        <w:tabs>
          <w:tab w:val="left" w:pos="993"/>
        </w:tabs>
        <w:jc w:val="both"/>
        <w:rPr>
          <w:rFonts w:ascii="Times New Roman" w:hAnsi="Times New Roman"/>
          <w:sz w:val="28"/>
          <w:szCs w:val="28"/>
          <w:lang w:eastAsia="ru-RU"/>
        </w:rPr>
      </w:pPr>
    </w:p>
    <w:p w:rsidR="00EA125A" w:rsidRPr="003B6F86" w:rsidRDefault="00A75486" w:rsidP="00EA125A">
      <w:pPr>
        <w:ind w:firstLine="708"/>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472E18">
        <w:rPr>
          <w:rFonts w:ascii="Times New Roman" w:hAnsi="Times New Roman"/>
          <w:sz w:val="28"/>
          <w:szCs w:val="28"/>
          <w:lang w:eastAsia="ru-RU"/>
        </w:rPr>
        <w:t xml:space="preserve">    10</w:t>
      </w:r>
      <w:r w:rsidR="00EA125A" w:rsidRPr="003B6F86">
        <w:rPr>
          <w:rFonts w:ascii="Times New Roman" w:hAnsi="Times New Roman"/>
          <w:sz w:val="28"/>
          <w:szCs w:val="28"/>
          <w:lang w:eastAsia="ru-RU"/>
        </w:rPr>
        <w:t>. Виділити,</w:t>
      </w:r>
      <w:r w:rsidR="00365E3B">
        <w:rPr>
          <w:rFonts w:ascii="Times New Roman" w:hAnsi="Times New Roman"/>
          <w:sz w:val="28"/>
          <w:szCs w:val="28"/>
          <w:lang w:eastAsia="ru-RU"/>
        </w:rPr>
        <w:t xml:space="preserve">  Бурому Григорію Тимофійовичу , мешк. с.Арданово,390</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одноразову</w:t>
      </w:r>
      <w:r w:rsidR="00365E3B">
        <w:rPr>
          <w:rFonts w:ascii="Times New Roman" w:hAnsi="Times New Roman"/>
          <w:sz w:val="28"/>
          <w:szCs w:val="28"/>
          <w:lang w:eastAsia="ru-RU"/>
        </w:rPr>
        <w:t xml:space="preserve">  грошову допомогу на закупку твердого палива (дров)   у сумі 2</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000 грн.</w:t>
      </w:r>
    </w:p>
    <w:p w:rsidR="00EA125A" w:rsidRDefault="00472E18" w:rsidP="00EA125A">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11</w:t>
      </w:r>
      <w:r w:rsidR="00EA125A" w:rsidRPr="003B6F86">
        <w:rPr>
          <w:rFonts w:ascii="Times New Roman" w:hAnsi="Times New Roman"/>
          <w:sz w:val="28"/>
          <w:szCs w:val="28"/>
          <w:lang w:eastAsia="ru-RU"/>
        </w:rPr>
        <w:t xml:space="preserve">. Виділити,  </w:t>
      </w:r>
      <w:r w:rsidR="00365E3B">
        <w:rPr>
          <w:rFonts w:ascii="Times New Roman" w:hAnsi="Times New Roman"/>
          <w:sz w:val="28"/>
          <w:szCs w:val="28"/>
          <w:lang w:eastAsia="ru-RU"/>
        </w:rPr>
        <w:t>Сабов Віталії Василівні</w:t>
      </w:r>
      <w:r w:rsidR="00EA125A">
        <w:rPr>
          <w:rFonts w:ascii="Times New Roman" w:hAnsi="Times New Roman"/>
          <w:sz w:val="28"/>
          <w:szCs w:val="28"/>
          <w:lang w:eastAsia="ru-RU"/>
        </w:rPr>
        <w:t>,</w:t>
      </w:r>
      <w:r w:rsidR="00EA125A" w:rsidRPr="003B6F86">
        <w:rPr>
          <w:rFonts w:ascii="Times New Roman" w:hAnsi="Times New Roman"/>
          <w:sz w:val="28"/>
          <w:szCs w:val="28"/>
          <w:lang w:eastAsia="ru-RU"/>
        </w:rPr>
        <w:t xml:space="preserve"> мешк. с.</w:t>
      </w:r>
      <w:r w:rsidR="00365E3B">
        <w:rPr>
          <w:rFonts w:ascii="Times New Roman" w:hAnsi="Times New Roman"/>
          <w:sz w:val="28"/>
          <w:szCs w:val="28"/>
          <w:lang w:eastAsia="ru-RU"/>
        </w:rPr>
        <w:t>Дунковиця,218</w:t>
      </w:r>
      <w:r w:rsidR="00EA125A">
        <w:rPr>
          <w:rFonts w:ascii="Times New Roman" w:hAnsi="Times New Roman"/>
          <w:sz w:val="28"/>
          <w:szCs w:val="28"/>
          <w:lang w:eastAsia="ru-RU"/>
        </w:rPr>
        <w:t xml:space="preserve"> </w:t>
      </w:r>
      <w:r w:rsidR="00365E3B">
        <w:rPr>
          <w:rFonts w:ascii="Times New Roman" w:hAnsi="Times New Roman"/>
          <w:sz w:val="28"/>
          <w:szCs w:val="28"/>
          <w:lang w:eastAsia="ru-RU"/>
        </w:rPr>
        <w:t>одноразову   грошову допомогу на лікування</w:t>
      </w:r>
      <w:r w:rsidR="00EA125A" w:rsidRPr="003B6F86">
        <w:rPr>
          <w:rFonts w:ascii="Times New Roman" w:hAnsi="Times New Roman"/>
          <w:sz w:val="28"/>
          <w:szCs w:val="28"/>
          <w:lang w:eastAsia="ru-RU"/>
        </w:rPr>
        <w:t xml:space="preserve"> </w:t>
      </w:r>
      <w:r w:rsidR="00365E3B">
        <w:rPr>
          <w:rFonts w:ascii="Times New Roman" w:hAnsi="Times New Roman"/>
          <w:sz w:val="28"/>
          <w:szCs w:val="28"/>
          <w:lang w:eastAsia="ru-RU"/>
        </w:rPr>
        <w:t>у сумі 5</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000 грн.</w:t>
      </w:r>
    </w:p>
    <w:p w:rsidR="00EA125A" w:rsidRDefault="00472E18" w:rsidP="00EA125A">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12</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 xml:space="preserve">Виділити,  </w:t>
      </w:r>
      <w:r w:rsidR="00365E3B">
        <w:rPr>
          <w:rFonts w:ascii="Times New Roman" w:hAnsi="Times New Roman"/>
          <w:sz w:val="28"/>
          <w:szCs w:val="28"/>
          <w:lang w:eastAsia="ru-RU"/>
        </w:rPr>
        <w:t>Кузьма Одарці Антонівні</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 xml:space="preserve"> мешк. с.</w:t>
      </w:r>
      <w:r w:rsidR="00365E3B">
        <w:rPr>
          <w:rFonts w:ascii="Times New Roman" w:hAnsi="Times New Roman"/>
          <w:sz w:val="28"/>
          <w:szCs w:val="28"/>
          <w:lang w:eastAsia="ru-RU"/>
        </w:rPr>
        <w:t xml:space="preserve"> Кам’янське вул. Горбчанська,37</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одноразову   мат</w:t>
      </w:r>
      <w:r w:rsidR="00EA125A">
        <w:rPr>
          <w:rFonts w:ascii="Times New Roman" w:hAnsi="Times New Roman"/>
          <w:sz w:val="28"/>
          <w:szCs w:val="28"/>
          <w:lang w:eastAsia="ru-RU"/>
        </w:rPr>
        <w:t>еріальну допомогу  на</w:t>
      </w:r>
      <w:r w:rsidR="00365E3B">
        <w:rPr>
          <w:rFonts w:ascii="Times New Roman" w:hAnsi="Times New Roman"/>
          <w:sz w:val="28"/>
          <w:szCs w:val="28"/>
          <w:lang w:eastAsia="ru-RU"/>
        </w:rPr>
        <w:t xml:space="preserve"> лікування</w:t>
      </w:r>
      <w:r w:rsidR="00EA125A">
        <w:rPr>
          <w:rFonts w:ascii="Times New Roman" w:hAnsi="Times New Roman"/>
          <w:sz w:val="28"/>
          <w:szCs w:val="28"/>
          <w:lang w:eastAsia="ru-RU"/>
        </w:rPr>
        <w:t xml:space="preserve">  </w:t>
      </w:r>
      <w:r w:rsidR="00EA125A" w:rsidRPr="003B6F86">
        <w:rPr>
          <w:rFonts w:ascii="Times New Roman" w:hAnsi="Times New Roman"/>
          <w:sz w:val="28"/>
          <w:szCs w:val="28"/>
          <w:lang w:eastAsia="ru-RU"/>
        </w:rPr>
        <w:t xml:space="preserve"> </w:t>
      </w:r>
      <w:r w:rsidR="00365E3B">
        <w:rPr>
          <w:rFonts w:ascii="Times New Roman" w:hAnsi="Times New Roman"/>
          <w:sz w:val="28"/>
          <w:szCs w:val="28"/>
          <w:lang w:eastAsia="ru-RU"/>
        </w:rPr>
        <w:t>у сумі 5</w:t>
      </w:r>
      <w:r w:rsidR="00EA125A">
        <w:rPr>
          <w:rFonts w:ascii="Times New Roman" w:hAnsi="Times New Roman"/>
          <w:sz w:val="28"/>
          <w:szCs w:val="28"/>
          <w:lang w:eastAsia="ru-RU"/>
        </w:rPr>
        <w:t>000 грн.</w:t>
      </w:r>
    </w:p>
    <w:p w:rsidR="00365E3B" w:rsidRPr="003B6F86" w:rsidRDefault="00472E18" w:rsidP="00365E3B">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365E3B">
        <w:rPr>
          <w:rFonts w:ascii="Times New Roman" w:hAnsi="Times New Roman"/>
          <w:sz w:val="28"/>
          <w:szCs w:val="28"/>
          <w:lang w:eastAsia="ru-RU"/>
        </w:rPr>
        <w:t>13</w:t>
      </w:r>
      <w:r w:rsidR="00365E3B" w:rsidRPr="003B6F86">
        <w:rPr>
          <w:rFonts w:ascii="Times New Roman" w:hAnsi="Times New Roman"/>
          <w:sz w:val="28"/>
          <w:szCs w:val="28"/>
          <w:lang w:eastAsia="ru-RU"/>
        </w:rPr>
        <w:t>. Виділити,</w:t>
      </w:r>
      <w:r w:rsidR="00365E3B">
        <w:rPr>
          <w:rFonts w:ascii="Times New Roman" w:hAnsi="Times New Roman"/>
          <w:sz w:val="28"/>
          <w:szCs w:val="28"/>
          <w:lang w:eastAsia="ru-RU"/>
        </w:rPr>
        <w:t xml:space="preserve">  Коврі Марії Карлівні , мешк. с.Арданово,426 </w:t>
      </w:r>
      <w:r w:rsidR="00365E3B" w:rsidRPr="003B6F86">
        <w:rPr>
          <w:rFonts w:ascii="Times New Roman" w:hAnsi="Times New Roman"/>
          <w:sz w:val="28"/>
          <w:szCs w:val="28"/>
          <w:lang w:eastAsia="ru-RU"/>
        </w:rPr>
        <w:t>одноразову</w:t>
      </w:r>
      <w:r w:rsidR="00365E3B">
        <w:rPr>
          <w:rFonts w:ascii="Times New Roman" w:hAnsi="Times New Roman"/>
          <w:sz w:val="28"/>
          <w:szCs w:val="28"/>
          <w:lang w:eastAsia="ru-RU"/>
        </w:rPr>
        <w:t xml:space="preserve">  грошову допомогу на закупку твердого палива (дров)   у сумі 2 </w:t>
      </w:r>
      <w:r w:rsidR="00365E3B" w:rsidRPr="003B6F86">
        <w:rPr>
          <w:rFonts w:ascii="Times New Roman" w:hAnsi="Times New Roman"/>
          <w:sz w:val="28"/>
          <w:szCs w:val="28"/>
          <w:lang w:eastAsia="ru-RU"/>
        </w:rPr>
        <w:t>000 грн.</w:t>
      </w:r>
    </w:p>
    <w:p w:rsidR="00365E3B" w:rsidRDefault="00472E18" w:rsidP="00EA125A">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14</w:t>
      </w:r>
      <w:r w:rsidR="00365E3B" w:rsidRPr="003B6F86">
        <w:rPr>
          <w:rFonts w:ascii="Times New Roman" w:hAnsi="Times New Roman"/>
          <w:sz w:val="28"/>
          <w:szCs w:val="28"/>
          <w:lang w:eastAsia="ru-RU"/>
        </w:rPr>
        <w:t xml:space="preserve">. Виділити  </w:t>
      </w:r>
      <w:r w:rsidR="00365E3B">
        <w:rPr>
          <w:rFonts w:ascii="Times New Roman" w:hAnsi="Times New Roman"/>
          <w:sz w:val="28"/>
          <w:szCs w:val="28"/>
          <w:lang w:eastAsia="ru-RU"/>
        </w:rPr>
        <w:t>Габокан Марії Йосипівні</w:t>
      </w:r>
      <w:r w:rsidR="00365E3B" w:rsidRPr="003B6F86">
        <w:rPr>
          <w:rFonts w:ascii="Times New Roman" w:hAnsi="Times New Roman"/>
          <w:sz w:val="28"/>
          <w:szCs w:val="28"/>
          <w:lang w:eastAsia="ru-RU"/>
        </w:rPr>
        <w:t xml:space="preserve">,  мешк. </w:t>
      </w:r>
      <w:r w:rsidR="00365E3B">
        <w:rPr>
          <w:rFonts w:ascii="Times New Roman" w:hAnsi="Times New Roman"/>
          <w:sz w:val="28"/>
          <w:szCs w:val="28"/>
          <w:lang w:eastAsia="ru-RU"/>
        </w:rPr>
        <w:t xml:space="preserve">с.Кам’янське, вул. Центральна,217 одноразову грошову </w:t>
      </w:r>
      <w:r w:rsidR="00365E3B" w:rsidRPr="003B6F86">
        <w:rPr>
          <w:rFonts w:ascii="Times New Roman" w:hAnsi="Times New Roman"/>
          <w:sz w:val="28"/>
          <w:szCs w:val="28"/>
          <w:lang w:eastAsia="ru-RU"/>
        </w:rPr>
        <w:t xml:space="preserve"> допомогу</w:t>
      </w:r>
      <w:r w:rsidR="00365E3B">
        <w:rPr>
          <w:rFonts w:ascii="Times New Roman" w:hAnsi="Times New Roman"/>
          <w:sz w:val="28"/>
          <w:szCs w:val="28"/>
          <w:lang w:eastAsia="ru-RU"/>
        </w:rPr>
        <w:t xml:space="preserve">  на  лікування </w:t>
      </w:r>
      <w:r w:rsidR="00365E3B" w:rsidRPr="003B6F86">
        <w:rPr>
          <w:rFonts w:ascii="Times New Roman" w:hAnsi="Times New Roman"/>
          <w:sz w:val="28"/>
          <w:szCs w:val="28"/>
          <w:lang w:eastAsia="ru-RU"/>
        </w:rPr>
        <w:t xml:space="preserve"> у сумі </w:t>
      </w:r>
      <w:r w:rsidR="00365E3B">
        <w:rPr>
          <w:rFonts w:ascii="Times New Roman" w:hAnsi="Times New Roman"/>
          <w:sz w:val="28"/>
          <w:szCs w:val="28"/>
          <w:lang w:eastAsia="ru-RU"/>
        </w:rPr>
        <w:t xml:space="preserve">2 </w:t>
      </w:r>
      <w:r w:rsidR="00365E3B" w:rsidRPr="003B6F86">
        <w:rPr>
          <w:rFonts w:ascii="Times New Roman" w:hAnsi="Times New Roman"/>
          <w:sz w:val="28"/>
          <w:szCs w:val="28"/>
          <w:lang w:eastAsia="ru-RU"/>
        </w:rPr>
        <w:t>000грн.;</w:t>
      </w:r>
    </w:p>
    <w:p w:rsidR="00365E3B" w:rsidRDefault="00472E18" w:rsidP="00EA125A">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15</w:t>
      </w:r>
      <w:r w:rsidR="00365E3B" w:rsidRPr="003B6F86">
        <w:rPr>
          <w:rFonts w:ascii="Times New Roman" w:hAnsi="Times New Roman"/>
          <w:sz w:val="28"/>
          <w:szCs w:val="28"/>
          <w:lang w:eastAsia="ru-RU"/>
        </w:rPr>
        <w:t xml:space="preserve">. Виділити  </w:t>
      </w:r>
      <w:r w:rsidR="00365E3B">
        <w:rPr>
          <w:rFonts w:ascii="Times New Roman" w:hAnsi="Times New Roman"/>
          <w:sz w:val="28"/>
          <w:szCs w:val="28"/>
          <w:lang w:eastAsia="ru-RU"/>
        </w:rPr>
        <w:t xml:space="preserve">Сак Нелі Петрівні </w:t>
      </w:r>
      <w:r w:rsidR="00365E3B" w:rsidRPr="003B6F86">
        <w:rPr>
          <w:rFonts w:ascii="Times New Roman" w:hAnsi="Times New Roman"/>
          <w:sz w:val="28"/>
          <w:szCs w:val="28"/>
          <w:lang w:eastAsia="ru-RU"/>
        </w:rPr>
        <w:t xml:space="preserve">,  мешк. </w:t>
      </w:r>
      <w:r w:rsidR="00A647EF">
        <w:rPr>
          <w:rFonts w:ascii="Times New Roman" w:hAnsi="Times New Roman"/>
          <w:sz w:val="28"/>
          <w:szCs w:val="28"/>
          <w:lang w:eastAsia="ru-RU"/>
        </w:rPr>
        <w:t>с.Сільце вул. Березнева,1</w:t>
      </w:r>
      <w:r w:rsidR="00365E3B">
        <w:rPr>
          <w:rFonts w:ascii="Times New Roman" w:hAnsi="Times New Roman"/>
          <w:sz w:val="28"/>
          <w:szCs w:val="28"/>
          <w:lang w:eastAsia="ru-RU"/>
        </w:rPr>
        <w:t xml:space="preserve"> одноразову грошову </w:t>
      </w:r>
      <w:r w:rsidR="00365E3B" w:rsidRPr="003B6F86">
        <w:rPr>
          <w:rFonts w:ascii="Times New Roman" w:hAnsi="Times New Roman"/>
          <w:sz w:val="28"/>
          <w:szCs w:val="28"/>
          <w:lang w:eastAsia="ru-RU"/>
        </w:rPr>
        <w:t xml:space="preserve"> допомогу</w:t>
      </w:r>
      <w:r w:rsidR="00365E3B">
        <w:rPr>
          <w:rFonts w:ascii="Times New Roman" w:hAnsi="Times New Roman"/>
          <w:sz w:val="28"/>
          <w:szCs w:val="28"/>
          <w:lang w:eastAsia="ru-RU"/>
        </w:rPr>
        <w:t xml:space="preserve">  на  лікування </w:t>
      </w:r>
      <w:r w:rsidR="00A647EF">
        <w:rPr>
          <w:rFonts w:ascii="Times New Roman" w:hAnsi="Times New Roman"/>
          <w:sz w:val="28"/>
          <w:szCs w:val="28"/>
          <w:lang w:eastAsia="ru-RU"/>
        </w:rPr>
        <w:t>сина Сак Івана Івановича 2010 р.н.</w:t>
      </w:r>
      <w:r w:rsidR="00365E3B" w:rsidRPr="003B6F86">
        <w:rPr>
          <w:rFonts w:ascii="Times New Roman" w:hAnsi="Times New Roman"/>
          <w:sz w:val="28"/>
          <w:szCs w:val="28"/>
          <w:lang w:eastAsia="ru-RU"/>
        </w:rPr>
        <w:t xml:space="preserve"> у сумі </w:t>
      </w:r>
      <w:r w:rsidR="00365E3B">
        <w:rPr>
          <w:rFonts w:ascii="Times New Roman" w:hAnsi="Times New Roman"/>
          <w:sz w:val="28"/>
          <w:szCs w:val="28"/>
          <w:lang w:eastAsia="ru-RU"/>
        </w:rPr>
        <w:t xml:space="preserve">5 </w:t>
      </w:r>
      <w:r w:rsidR="00365E3B" w:rsidRPr="003B6F86">
        <w:rPr>
          <w:rFonts w:ascii="Times New Roman" w:hAnsi="Times New Roman"/>
          <w:sz w:val="28"/>
          <w:szCs w:val="28"/>
          <w:lang w:eastAsia="ru-RU"/>
        </w:rPr>
        <w:t>000грн.;</w:t>
      </w:r>
    </w:p>
    <w:p w:rsidR="00A647EF" w:rsidRDefault="00472E18" w:rsidP="00A647EF">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16. </w:t>
      </w:r>
      <w:r w:rsidR="00A647EF" w:rsidRPr="003B6F86">
        <w:rPr>
          <w:rFonts w:ascii="Times New Roman" w:hAnsi="Times New Roman"/>
          <w:sz w:val="28"/>
          <w:szCs w:val="28"/>
          <w:lang w:eastAsia="ru-RU"/>
        </w:rPr>
        <w:t xml:space="preserve">Виділити  </w:t>
      </w:r>
      <w:r w:rsidR="00A647EF">
        <w:rPr>
          <w:rFonts w:ascii="Times New Roman" w:hAnsi="Times New Roman"/>
          <w:sz w:val="28"/>
          <w:szCs w:val="28"/>
          <w:lang w:eastAsia="ru-RU"/>
        </w:rPr>
        <w:t>Білас Ярославі Андріївні</w:t>
      </w:r>
      <w:r w:rsidR="00A647EF" w:rsidRPr="003B6F86">
        <w:rPr>
          <w:rFonts w:ascii="Times New Roman" w:hAnsi="Times New Roman"/>
          <w:sz w:val="28"/>
          <w:szCs w:val="28"/>
          <w:lang w:eastAsia="ru-RU"/>
        </w:rPr>
        <w:t xml:space="preserve">,  мешк. </w:t>
      </w:r>
      <w:r w:rsidR="00A647EF">
        <w:rPr>
          <w:rFonts w:ascii="Times New Roman" w:hAnsi="Times New Roman"/>
          <w:sz w:val="28"/>
          <w:szCs w:val="28"/>
          <w:lang w:eastAsia="ru-RU"/>
        </w:rPr>
        <w:t xml:space="preserve">с.Богаревиця,33 одноразову грошову </w:t>
      </w:r>
      <w:r w:rsidR="00A647EF" w:rsidRPr="003B6F86">
        <w:rPr>
          <w:rFonts w:ascii="Times New Roman" w:hAnsi="Times New Roman"/>
          <w:sz w:val="28"/>
          <w:szCs w:val="28"/>
          <w:lang w:eastAsia="ru-RU"/>
        </w:rPr>
        <w:t xml:space="preserve"> допомогу</w:t>
      </w:r>
      <w:r w:rsidR="00A647EF">
        <w:rPr>
          <w:rFonts w:ascii="Times New Roman" w:hAnsi="Times New Roman"/>
          <w:sz w:val="28"/>
          <w:szCs w:val="28"/>
          <w:lang w:eastAsia="ru-RU"/>
        </w:rPr>
        <w:t xml:space="preserve">  на  поховання родича Туряниці Михайла  Івановича 1967 р.н.</w:t>
      </w:r>
      <w:r w:rsidR="00A647EF" w:rsidRPr="003B6F86">
        <w:rPr>
          <w:rFonts w:ascii="Times New Roman" w:hAnsi="Times New Roman"/>
          <w:sz w:val="28"/>
          <w:szCs w:val="28"/>
          <w:lang w:eastAsia="ru-RU"/>
        </w:rPr>
        <w:t xml:space="preserve"> у сумі </w:t>
      </w:r>
      <w:r w:rsidR="00A647EF">
        <w:rPr>
          <w:rFonts w:ascii="Times New Roman" w:hAnsi="Times New Roman"/>
          <w:sz w:val="28"/>
          <w:szCs w:val="28"/>
          <w:lang w:eastAsia="ru-RU"/>
        </w:rPr>
        <w:t xml:space="preserve">5 </w:t>
      </w:r>
      <w:r w:rsidR="00A647EF" w:rsidRPr="003B6F86">
        <w:rPr>
          <w:rFonts w:ascii="Times New Roman" w:hAnsi="Times New Roman"/>
          <w:sz w:val="28"/>
          <w:szCs w:val="28"/>
          <w:lang w:eastAsia="ru-RU"/>
        </w:rPr>
        <w:t>000грн.;</w:t>
      </w:r>
    </w:p>
    <w:p w:rsidR="00A647EF" w:rsidRDefault="00472E18" w:rsidP="00A647EF">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17. </w:t>
      </w:r>
      <w:r w:rsidR="00A647EF" w:rsidRPr="003B6F86">
        <w:rPr>
          <w:rFonts w:ascii="Times New Roman" w:hAnsi="Times New Roman"/>
          <w:sz w:val="28"/>
          <w:szCs w:val="28"/>
          <w:lang w:eastAsia="ru-RU"/>
        </w:rPr>
        <w:t xml:space="preserve">Виділити  </w:t>
      </w:r>
      <w:r w:rsidR="00A647EF">
        <w:rPr>
          <w:rFonts w:ascii="Times New Roman" w:hAnsi="Times New Roman"/>
          <w:sz w:val="28"/>
          <w:szCs w:val="28"/>
          <w:lang w:eastAsia="ru-RU"/>
        </w:rPr>
        <w:t>Кобаль Магдалині Василівні</w:t>
      </w:r>
      <w:r w:rsidR="00A647EF" w:rsidRPr="003B6F86">
        <w:rPr>
          <w:rFonts w:ascii="Times New Roman" w:hAnsi="Times New Roman"/>
          <w:sz w:val="28"/>
          <w:szCs w:val="28"/>
          <w:lang w:eastAsia="ru-RU"/>
        </w:rPr>
        <w:t xml:space="preserve">,  мешк. </w:t>
      </w:r>
      <w:r w:rsidR="00A647EF">
        <w:rPr>
          <w:rFonts w:ascii="Times New Roman" w:hAnsi="Times New Roman"/>
          <w:sz w:val="28"/>
          <w:szCs w:val="28"/>
          <w:lang w:eastAsia="ru-RU"/>
        </w:rPr>
        <w:t xml:space="preserve">м.Іршава вул. Набережна,1/41 одноразову грошову </w:t>
      </w:r>
      <w:r w:rsidR="00A647EF" w:rsidRPr="003B6F86">
        <w:rPr>
          <w:rFonts w:ascii="Times New Roman" w:hAnsi="Times New Roman"/>
          <w:sz w:val="28"/>
          <w:szCs w:val="28"/>
          <w:lang w:eastAsia="ru-RU"/>
        </w:rPr>
        <w:t xml:space="preserve"> допомогу</w:t>
      </w:r>
      <w:r w:rsidR="00A647EF">
        <w:rPr>
          <w:rFonts w:ascii="Times New Roman" w:hAnsi="Times New Roman"/>
          <w:sz w:val="28"/>
          <w:szCs w:val="28"/>
          <w:lang w:eastAsia="ru-RU"/>
        </w:rPr>
        <w:t xml:space="preserve">  на  поховання сина  Попп Мирослава Євгеновича  1984 р.н.</w:t>
      </w:r>
      <w:r w:rsidR="00A647EF" w:rsidRPr="003B6F86">
        <w:rPr>
          <w:rFonts w:ascii="Times New Roman" w:hAnsi="Times New Roman"/>
          <w:sz w:val="28"/>
          <w:szCs w:val="28"/>
          <w:lang w:eastAsia="ru-RU"/>
        </w:rPr>
        <w:t xml:space="preserve"> </w:t>
      </w:r>
      <w:r w:rsidR="00A647EF">
        <w:rPr>
          <w:rFonts w:ascii="Times New Roman" w:hAnsi="Times New Roman"/>
          <w:sz w:val="28"/>
          <w:szCs w:val="28"/>
          <w:lang w:eastAsia="ru-RU"/>
        </w:rPr>
        <w:t xml:space="preserve">мешк. с. Сільце, </w:t>
      </w:r>
      <w:r w:rsidR="00A647EF" w:rsidRPr="003B6F86">
        <w:rPr>
          <w:rFonts w:ascii="Times New Roman" w:hAnsi="Times New Roman"/>
          <w:sz w:val="28"/>
          <w:szCs w:val="28"/>
          <w:lang w:eastAsia="ru-RU"/>
        </w:rPr>
        <w:t xml:space="preserve">у сумі </w:t>
      </w:r>
      <w:r w:rsidR="00A647EF">
        <w:rPr>
          <w:rFonts w:ascii="Times New Roman" w:hAnsi="Times New Roman"/>
          <w:sz w:val="28"/>
          <w:szCs w:val="28"/>
          <w:lang w:eastAsia="ru-RU"/>
        </w:rPr>
        <w:t xml:space="preserve">5 </w:t>
      </w:r>
      <w:r w:rsidR="00A647EF" w:rsidRPr="003B6F86">
        <w:rPr>
          <w:rFonts w:ascii="Times New Roman" w:hAnsi="Times New Roman"/>
          <w:sz w:val="28"/>
          <w:szCs w:val="28"/>
          <w:lang w:eastAsia="ru-RU"/>
        </w:rPr>
        <w:t>000грн.;</w:t>
      </w:r>
    </w:p>
    <w:p w:rsidR="00A647EF" w:rsidRDefault="00472E18" w:rsidP="00A647EF">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18. </w:t>
      </w:r>
      <w:r w:rsidR="00A647EF" w:rsidRPr="003B6F86">
        <w:rPr>
          <w:rFonts w:ascii="Times New Roman" w:hAnsi="Times New Roman"/>
          <w:sz w:val="28"/>
          <w:szCs w:val="28"/>
          <w:lang w:eastAsia="ru-RU"/>
        </w:rPr>
        <w:t xml:space="preserve">Виділити  </w:t>
      </w:r>
      <w:r w:rsidR="00A647EF">
        <w:rPr>
          <w:rFonts w:ascii="Times New Roman" w:hAnsi="Times New Roman"/>
          <w:sz w:val="28"/>
          <w:szCs w:val="28"/>
          <w:lang w:eastAsia="ru-RU"/>
        </w:rPr>
        <w:t xml:space="preserve">Гойда Корнелії Василівні </w:t>
      </w:r>
      <w:r w:rsidR="00A647EF" w:rsidRPr="003B6F86">
        <w:rPr>
          <w:rFonts w:ascii="Times New Roman" w:hAnsi="Times New Roman"/>
          <w:sz w:val="28"/>
          <w:szCs w:val="28"/>
          <w:lang w:eastAsia="ru-RU"/>
        </w:rPr>
        <w:t xml:space="preserve">,  мешк. </w:t>
      </w:r>
      <w:r w:rsidR="00A647EF">
        <w:rPr>
          <w:rFonts w:ascii="Times New Roman" w:hAnsi="Times New Roman"/>
          <w:sz w:val="28"/>
          <w:szCs w:val="28"/>
          <w:lang w:eastAsia="ru-RU"/>
        </w:rPr>
        <w:t xml:space="preserve">с.В.Ком’яти  одноразову грошову </w:t>
      </w:r>
      <w:r w:rsidR="00A647EF" w:rsidRPr="003B6F86">
        <w:rPr>
          <w:rFonts w:ascii="Times New Roman" w:hAnsi="Times New Roman"/>
          <w:sz w:val="28"/>
          <w:szCs w:val="28"/>
          <w:lang w:eastAsia="ru-RU"/>
        </w:rPr>
        <w:t xml:space="preserve"> допомогу</w:t>
      </w:r>
      <w:r w:rsidR="00A647EF">
        <w:rPr>
          <w:rFonts w:ascii="Times New Roman" w:hAnsi="Times New Roman"/>
          <w:sz w:val="28"/>
          <w:szCs w:val="28"/>
          <w:lang w:eastAsia="ru-RU"/>
        </w:rPr>
        <w:t xml:space="preserve">  на  похова</w:t>
      </w:r>
      <w:r w:rsidR="00011257">
        <w:rPr>
          <w:rFonts w:ascii="Times New Roman" w:hAnsi="Times New Roman"/>
          <w:sz w:val="28"/>
          <w:szCs w:val="28"/>
          <w:lang w:eastAsia="ru-RU"/>
        </w:rPr>
        <w:t>ння мами  Крикун Віталії Михайлівни 1978</w:t>
      </w:r>
      <w:r w:rsidR="00A647EF">
        <w:rPr>
          <w:rFonts w:ascii="Times New Roman" w:hAnsi="Times New Roman"/>
          <w:sz w:val="28"/>
          <w:szCs w:val="28"/>
          <w:lang w:eastAsia="ru-RU"/>
        </w:rPr>
        <w:t xml:space="preserve"> р.н.</w:t>
      </w:r>
      <w:r w:rsidR="00011257">
        <w:rPr>
          <w:rFonts w:ascii="Times New Roman" w:hAnsi="Times New Roman"/>
          <w:sz w:val="28"/>
          <w:szCs w:val="28"/>
          <w:lang w:eastAsia="ru-RU"/>
        </w:rPr>
        <w:t xml:space="preserve"> мешк. с. Сільце,</w:t>
      </w:r>
      <w:r w:rsidR="00A647EF" w:rsidRPr="003B6F86">
        <w:rPr>
          <w:rFonts w:ascii="Times New Roman" w:hAnsi="Times New Roman"/>
          <w:sz w:val="28"/>
          <w:szCs w:val="28"/>
          <w:lang w:eastAsia="ru-RU"/>
        </w:rPr>
        <w:t xml:space="preserve"> у сумі </w:t>
      </w:r>
      <w:r w:rsidR="00A647EF">
        <w:rPr>
          <w:rFonts w:ascii="Times New Roman" w:hAnsi="Times New Roman"/>
          <w:sz w:val="28"/>
          <w:szCs w:val="28"/>
          <w:lang w:eastAsia="ru-RU"/>
        </w:rPr>
        <w:t xml:space="preserve">5 </w:t>
      </w:r>
      <w:r w:rsidR="00A647EF" w:rsidRPr="003B6F86">
        <w:rPr>
          <w:rFonts w:ascii="Times New Roman" w:hAnsi="Times New Roman"/>
          <w:sz w:val="28"/>
          <w:szCs w:val="28"/>
          <w:lang w:eastAsia="ru-RU"/>
        </w:rPr>
        <w:t>000грн.;</w:t>
      </w:r>
    </w:p>
    <w:p w:rsidR="00A647EF" w:rsidRPr="003B6F86" w:rsidRDefault="00472E18" w:rsidP="00ED64BC">
      <w:pPr>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  19. </w:t>
      </w:r>
      <w:r w:rsidR="00ED64BC" w:rsidRPr="003B6F86">
        <w:rPr>
          <w:rFonts w:ascii="Times New Roman" w:hAnsi="Times New Roman"/>
          <w:sz w:val="28"/>
          <w:szCs w:val="28"/>
          <w:lang w:eastAsia="ru-RU"/>
        </w:rPr>
        <w:t xml:space="preserve">Виділити  </w:t>
      </w:r>
      <w:r w:rsidR="00ED64BC">
        <w:rPr>
          <w:rFonts w:ascii="Times New Roman" w:hAnsi="Times New Roman"/>
          <w:sz w:val="28"/>
          <w:szCs w:val="28"/>
          <w:lang w:eastAsia="ru-RU"/>
        </w:rPr>
        <w:t>Лупак Марії Михайлівні</w:t>
      </w:r>
      <w:r w:rsidR="00ED64BC" w:rsidRPr="003B6F86">
        <w:rPr>
          <w:rFonts w:ascii="Times New Roman" w:hAnsi="Times New Roman"/>
          <w:sz w:val="28"/>
          <w:szCs w:val="28"/>
          <w:lang w:eastAsia="ru-RU"/>
        </w:rPr>
        <w:t xml:space="preserve">,  мешк. </w:t>
      </w:r>
      <w:r w:rsidR="00ED64BC">
        <w:rPr>
          <w:rFonts w:ascii="Times New Roman" w:hAnsi="Times New Roman"/>
          <w:sz w:val="28"/>
          <w:szCs w:val="28"/>
          <w:lang w:eastAsia="ru-RU"/>
        </w:rPr>
        <w:t xml:space="preserve">с.Сільце вул. Перемоги,59А одноразову грошову </w:t>
      </w:r>
      <w:r w:rsidR="00ED64BC" w:rsidRPr="003B6F86">
        <w:rPr>
          <w:rFonts w:ascii="Times New Roman" w:hAnsi="Times New Roman"/>
          <w:sz w:val="28"/>
          <w:szCs w:val="28"/>
          <w:lang w:eastAsia="ru-RU"/>
        </w:rPr>
        <w:t xml:space="preserve"> допомогу</w:t>
      </w:r>
      <w:r w:rsidR="00ED64BC">
        <w:rPr>
          <w:rFonts w:ascii="Times New Roman" w:hAnsi="Times New Roman"/>
          <w:sz w:val="28"/>
          <w:szCs w:val="28"/>
          <w:lang w:eastAsia="ru-RU"/>
        </w:rPr>
        <w:t xml:space="preserve">  на  поховання брата  Микити Івана Михайловича  1963 р.н.</w:t>
      </w:r>
      <w:r w:rsidR="00ED64BC" w:rsidRPr="003B6F86">
        <w:rPr>
          <w:rFonts w:ascii="Times New Roman" w:hAnsi="Times New Roman"/>
          <w:sz w:val="28"/>
          <w:szCs w:val="28"/>
          <w:lang w:eastAsia="ru-RU"/>
        </w:rPr>
        <w:t xml:space="preserve"> у сумі </w:t>
      </w:r>
      <w:r w:rsidR="00ED64BC">
        <w:rPr>
          <w:rFonts w:ascii="Times New Roman" w:hAnsi="Times New Roman"/>
          <w:sz w:val="28"/>
          <w:szCs w:val="28"/>
          <w:lang w:eastAsia="ru-RU"/>
        </w:rPr>
        <w:t xml:space="preserve">5 </w:t>
      </w:r>
      <w:r w:rsidR="00ED64BC" w:rsidRPr="003B6F86">
        <w:rPr>
          <w:rFonts w:ascii="Times New Roman" w:hAnsi="Times New Roman"/>
          <w:sz w:val="28"/>
          <w:szCs w:val="28"/>
          <w:lang w:eastAsia="ru-RU"/>
        </w:rPr>
        <w:t>000грн.;</w:t>
      </w:r>
    </w:p>
    <w:p w:rsidR="00EA125A" w:rsidRPr="003B6F86" w:rsidRDefault="00A75486" w:rsidP="00EA125A">
      <w:pPr>
        <w:ind w:right="-2" w:firstLine="708"/>
        <w:jc w:val="both"/>
        <w:rPr>
          <w:rFonts w:ascii="Times New Roman" w:hAnsi="Times New Roman"/>
          <w:sz w:val="28"/>
          <w:szCs w:val="28"/>
          <w:lang w:eastAsia="ru-RU"/>
        </w:rPr>
      </w:pPr>
      <w:r>
        <w:rPr>
          <w:rFonts w:ascii="Times New Roman" w:hAnsi="Times New Roman"/>
          <w:sz w:val="28"/>
          <w:szCs w:val="28"/>
          <w:lang w:eastAsia="ru-RU"/>
        </w:rPr>
        <w:t xml:space="preserve"> 20</w:t>
      </w:r>
      <w:r w:rsidR="00EA125A" w:rsidRPr="003B6F86">
        <w:rPr>
          <w:rFonts w:ascii="Times New Roman" w:hAnsi="Times New Roman"/>
          <w:sz w:val="28"/>
          <w:szCs w:val="28"/>
          <w:lang w:eastAsia="ru-RU"/>
        </w:rPr>
        <w:t>.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EA125A" w:rsidRDefault="00EA125A" w:rsidP="00EA125A">
      <w:pPr>
        <w:ind w:left="1065"/>
        <w:contextualSpacing/>
        <w:jc w:val="both"/>
        <w:rPr>
          <w:rFonts w:ascii="Times New Roman" w:hAnsi="Times New Roman"/>
          <w:sz w:val="28"/>
          <w:szCs w:val="28"/>
          <w:lang w:eastAsia="ru-RU"/>
        </w:rPr>
      </w:pPr>
    </w:p>
    <w:p w:rsidR="00EA125A" w:rsidRPr="003B6F86" w:rsidRDefault="00EA125A" w:rsidP="00EA125A">
      <w:pPr>
        <w:ind w:left="1065"/>
        <w:contextualSpacing/>
        <w:jc w:val="both"/>
        <w:rPr>
          <w:rFonts w:ascii="Times New Roman" w:hAnsi="Times New Roman"/>
          <w:sz w:val="28"/>
          <w:szCs w:val="28"/>
          <w:lang w:eastAsia="ru-RU"/>
        </w:rPr>
      </w:pPr>
    </w:p>
    <w:p w:rsidR="00EA125A" w:rsidRPr="003B6F86" w:rsidRDefault="00EA125A" w:rsidP="00EA125A">
      <w:pPr>
        <w:jc w:val="both"/>
        <w:rPr>
          <w:rFonts w:ascii="Times New Roman" w:hAnsi="Times New Roman"/>
          <w:b/>
          <w:sz w:val="28"/>
          <w:szCs w:val="28"/>
          <w:lang w:eastAsia="ru-RU"/>
        </w:rPr>
      </w:pPr>
      <w:r w:rsidRPr="00881CAC">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881CAC">
        <w:rPr>
          <w:rFonts w:ascii="Times New Roman" w:hAnsi="Times New Roman"/>
          <w:b/>
          <w:sz w:val="28"/>
          <w:szCs w:val="28"/>
          <w:lang w:eastAsia="ru-RU"/>
        </w:rPr>
        <w:t xml:space="preserve">      Михайло СТАНИНЕЦЬ</w:t>
      </w:r>
    </w:p>
    <w:p w:rsidR="00EA125A" w:rsidRPr="003B6F86" w:rsidRDefault="00EA125A" w:rsidP="00EA125A">
      <w:pPr>
        <w:jc w:val="both"/>
        <w:rPr>
          <w:rFonts w:ascii="Times New Roman" w:hAnsi="Times New Roman"/>
          <w:lang w:eastAsia="ru-RU"/>
        </w:rPr>
      </w:pPr>
    </w:p>
    <w:p w:rsidR="00EA125A" w:rsidRPr="003B6F86" w:rsidRDefault="00EA125A" w:rsidP="00EA125A">
      <w:pPr>
        <w:jc w:val="both"/>
        <w:rPr>
          <w:rFonts w:ascii="Times New Roman" w:hAnsi="Times New Roman"/>
          <w:lang w:eastAsia="ru-RU"/>
        </w:rPr>
      </w:pPr>
    </w:p>
    <w:p w:rsidR="00EA125A" w:rsidRDefault="00EA125A" w:rsidP="00EA125A">
      <w:pPr>
        <w:spacing w:line="276" w:lineRule="auto"/>
        <w:ind w:firstLine="708"/>
        <w:jc w:val="center"/>
        <w:rPr>
          <w:rFonts w:ascii="Times New Roman" w:eastAsia="Times New Roman" w:hAnsi="Times New Roman" w:cs="Times New Roman"/>
          <w:b/>
          <w:bCs/>
          <w:lang w:eastAsia="ru-RU"/>
        </w:rPr>
      </w:pPr>
    </w:p>
    <w:p w:rsidR="00EA125A" w:rsidRDefault="00EA125A"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A75486" w:rsidRDefault="00A75486" w:rsidP="00EA125A">
      <w:pPr>
        <w:spacing w:line="276" w:lineRule="auto"/>
        <w:ind w:firstLine="708"/>
        <w:jc w:val="center"/>
        <w:rPr>
          <w:rFonts w:ascii="Times New Roman" w:eastAsia="Times New Roman" w:hAnsi="Times New Roman" w:cs="Times New Roman"/>
          <w:b/>
          <w:bCs/>
          <w:lang w:eastAsia="ru-RU"/>
        </w:rPr>
      </w:pPr>
    </w:p>
    <w:p w:rsidR="00270EFA" w:rsidRPr="00270EFA" w:rsidRDefault="00270EFA" w:rsidP="00270EFA">
      <w:pPr>
        <w:suppressAutoHyphens/>
        <w:ind w:left="-360" w:right="-284"/>
        <w:jc w:val="center"/>
        <w:rPr>
          <w:rFonts w:ascii="Liberation Serif" w:eastAsia="WenQuanYi Micro Hei" w:hAnsi="Liberation Serif" w:cs="Lohit Hindi"/>
          <w:color w:val="auto"/>
          <w:kern w:val="1"/>
          <w:sz w:val="28"/>
          <w:szCs w:val="28"/>
          <w:lang w:eastAsia="zh-CN" w:bidi="hi-IN"/>
        </w:rPr>
      </w:pPr>
      <w:r w:rsidRPr="00270EFA">
        <w:rPr>
          <w:rFonts w:ascii="Liberation Serif" w:eastAsia="WenQuanYi Micro Hei" w:hAnsi="Liberation Serif" w:cs="Lohit Hindi"/>
          <w:color w:val="auto"/>
          <w:kern w:val="1"/>
          <w:sz w:val="28"/>
          <w:szCs w:val="28"/>
          <w:lang w:eastAsia="zh-CN" w:bidi="hi-IN"/>
        </w:rPr>
        <w:object w:dxaOrig="945" w:dyaOrig="1065">
          <v:shape id="_x0000_i1031" type="#_x0000_t75" style="width:47.25pt;height:52.5pt" o:ole="" fillcolor="window">
            <v:imagedata r:id="rId13" o:title=""/>
          </v:shape>
          <o:OLEObject Type="Embed" ProgID="Word.Picture.8" ShapeID="_x0000_i1031" DrawAspect="Content" ObjectID="_1835440258" r:id="rId29"/>
        </w:object>
      </w:r>
    </w:p>
    <w:p w:rsidR="00270EFA" w:rsidRPr="00270EFA" w:rsidRDefault="00270EFA" w:rsidP="00270EFA">
      <w:pPr>
        <w:suppressAutoHyphens/>
        <w:jc w:val="center"/>
        <w:outlineLvl w:val="0"/>
        <w:rPr>
          <w:rFonts w:ascii="Liberation Serif" w:eastAsia="WenQuanYi Micro Hei" w:hAnsi="Liberation Serif" w:cs="Lohit Hindi"/>
          <w:b/>
          <w:color w:val="auto"/>
          <w:kern w:val="1"/>
          <w:sz w:val="28"/>
          <w:szCs w:val="28"/>
          <w:lang w:eastAsia="zh-CN" w:bidi="hi-IN"/>
        </w:rPr>
      </w:pPr>
    </w:p>
    <w:p w:rsidR="00270EFA" w:rsidRPr="00270EFA" w:rsidRDefault="00270EFA" w:rsidP="00270EFA">
      <w:pPr>
        <w:suppressAutoHyphens/>
        <w:jc w:val="center"/>
        <w:rPr>
          <w:rFonts w:ascii="Liberation Serif" w:eastAsia="WenQuanYi Micro Hei" w:hAnsi="Liberation Serif" w:cs="Lohit Hindi"/>
          <w:b/>
          <w:color w:val="auto"/>
          <w:kern w:val="1"/>
          <w:sz w:val="28"/>
          <w:szCs w:val="28"/>
          <w:lang w:eastAsia="zh-CN" w:bidi="hi-IN"/>
        </w:rPr>
      </w:pPr>
      <w:r w:rsidRPr="00270EFA">
        <w:rPr>
          <w:rFonts w:ascii="Liberation Serif" w:eastAsia="WenQuanYi Micro Hei" w:hAnsi="Liberation Serif" w:cs="Lohit Hindi"/>
          <w:b/>
          <w:color w:val="auto"/>
          <w:kern w:val="1"/>
          <w:sz w:val="28"/>
          <w:szCs w:val="28"/>
          <w:lang w:eastAsia="zh-CN" w:bidi="hi-IN"/>
        </w:rPr>
        <w:t>КАМ’ЯНСЬКА  СІЛЬСЬКА  РАДА БЕРЕГІВСЬКОГО  РАЙОНУ ЗАКАРПАТСЬКОЇ  ОБЛАСТІ</w:t>
      </w:r>
    </w:p>
    <w:p w:rsidR="00270EFA" w:rsidRPr="00270EFA" w:rsidRDefault="00270EFA" w:rsidP="00270EFA">
      <w:pPr>
        <w:tabs>
          <w:tab w:val="left" w:pos="2415"/>
          <w:tab w:val="center" w:pos="4889"/>
        </w:tabs>
        <w:suppressAutoHyphens/>
        <w:rPr>
          <w:rFonts w:ascii="Liberation Serif" w:eastAsia="WenQuanYi Micro Hei" w:hAnsi="Liberation Serif" w:cs="Lohit Hindi"/>
          <w:b/>
          <w:color w:val="auto"/>
          <w:kern w:val="1"/>
          <w:sz w:val="28"/>
          <w:szCs w:val="28"/>
          <w:lang w:eastAsia="zh-CN" w:bidi="hi-IN"/>
        </w:rPr>
      </w:pPr>
      <w:r>
        <w:rPr>
          <w:rFonts w:ascii="Liberation Serif" w:eastAsia="WenQuanYi Micro Hei" w:hAnsi="Liberation Serif" w:cs="Lohit Hindi"/>
          <w:b/>
          <w:color w:val="auto"/>
          <w:kern w:val="1"/>
          <w:sz w:val="28"/>
          <w:szCs w:val="28"/>
          <w:lang w:eastAsia="zh-CN" w:bidi="hi-IN"/>
        </w:rPr>
        <w:tab/>
        <w:t xml:space="preserve">         55-т</w:t>
      </w:r>
      <w:r w:rsidRPr="00270EFA">
        <w:rPr>
          <w:rFonts w:ascii="Liberation Serif" w:eastAsia="WenQuanYi Micro Hei" w:hAnsi="Liberation Serif" w:cs="Lohit Hindi"/>
          <w:b/>
          <w:color w:val="auto"/>
          <w:kern w:val="1"/>
          <w:sz w:val="28"/>
          <w:szCs w:val="28"/>
          <w:lang w:eastAsia="zh-CN" w:bidi="hi-IN"/>
        </w:rPr>
        <w:t xml:space="preserve">а  сесія  8-го  скликання </w:t>
      </w:r>
    </w:p>
    <w:p w:rsidR="00270EFA" w:rsidRPr="00270EFA" w:rsidRDefault="00270EFA" w:rsidP="00270EFA">
      <w:pPr>
        <w:tabs>
          <w:tab w:val="left" w:pos="2415"/>
          <w:tab w:val="center" w:pos="4889"/>
        </w:tabs>
        <w:suppressAutoHyphens/>
        <w:rPr>
          <w:rFonts w:ascii="Liberation Serif" w:eastAsia="WenQuanYi Micro Hei" w:hAnsi="Liberation Serif" w:cs="Lohit Hindi"/>
          <w:b/>
          <w:color w:val="auto"/>
          <w:kern w:val="1"/>
          <w:sz w:val="28"/>
          <w:szCs w:val="28"/>
          <w:lang w:eastAsia="zh-CN" w:bidi="hi-IN"/>
        </w:rPr>
      </w:pPr>
    </w:p>
    <w:p w:rsidR="00270EFA" w:rsidRPr="00270EFA" w:rsidRDefault="00270EFA" w:rsidP="00270EFA">
      <w:pPr>
        <w:tabs>
          <w:tab w:val="left" w:pos="405"/>
          <w:tab w:val="center" w:pos="4808"/>
        </w:tabs>
        <w:suppressAutoHyphens/>
        <w:jc w:val="center"/>
        <w:outlineLvl w:val="0"/>
        <w:rPr>
          <w:rFonts w:ascii="Liberation Serif" w:eastAsia="WenQuanYi Micro Hei" w:hAnsi="Liberation Serif" w:cs="Lohit Hindi"/>
          <w:b/>
          <w:color w:val="auto"/>
          <w:kern w:val="1"/>
          <w:sz w:val="28"/>
          <w:szCs w:val="28"/>
          <w:lang w:eastAsia="zh-CN" w:bidi="hi-IN"/>
        </w:rPr>
      </w:pPr>
      <w:r w:rsidRPr="00270EFA">
        <w:rPr>
          <w:rFonts w:ascii="Liberation Serif" w:eastAsia="WenQuanYi Micro Hei" w:hAnsi="Liberation Serif" w:cs="Lohit Hindi"/>
          <w:b/>
          <w:color w:val="auto"/>
          <w:kern w:val="1"/>
          <w:sz w:val="28"/>
          <w:szCs w:val="28"/>
          <w:lang w:eastAsia="zh-CN" w:bidi="hi-IN"/>
        </w:rPr>
        <w:t>Р І Ш Е Н Н Я</w:t>
      </w:r>
    </w:p>
    <w:p w:rsidR="00270EFA" w:rsidRPr="00270EFA" w:rsidRDefault="00270EFA" w:rsidP="00270EFA">
      <w:pPr>
        <w:tabs>
          <w:tab w:val="left" w:pos="405"/>
          <w:tab w:val="center" w:pos="4808"/>
        </w:tabs>
        <w:suppressAutoHyphens/>
        <w:jc w:val="center"/>
        <w:outlineLvl w:val="0"/>
        <w:rPr>
          <w:rFonts w:ascii="Liberation Serif" w:eastAsia="WenQuanYi Micro Hei" w:hAnsi="Liberation Serif" w:cs="Lohit Hindi"/>
          <w:color w:val="auto"/>
          <w:kern w:val="1"/>
          <w:sz w:val="28"/>
          <w:szCs w:val="28"/>
          <w:lang w:eastAsia="zh-CN" w:bidi="hi-IN"/>
        </w:rPr>
      </w:pPr>
    </w:p>
    <w:p w:rsidR="00270EFA" w:rsidRDefault="00EF410A" w:rsidP="00270EFA">
      <w:pPr>
        <w:tabs>
          <w:tab w:val="left" w:pos="3945"/>
        </w:tabs>
        <w:suppressAutoHyphens/>
        <w:rPr>
          <w:rFonts w:ascii="Liberation Serif" w:eastAsia="WenQuanYi Micro Hei" w:hAnsi="Liberation Serif" w:cs="Lohit Hindi"/>
          <w:b/>
          <w:color w:val="auto"/>
          <w:kern w:val="1"/>
          <w:sz w:val="28"/>
          <w:lang w:eastAsia="zh-CN" w:bidi="hi-IN"/>
        </w:rPr>
      </w:pPr>
      <w:r>
        <w:rPr>
          <w:rFonts w:ascii="Liberation Serif" w:eastAsia="WenQuanYi Micro Hei" w:hAnsi="Liberation Serif" w:cs="Lohit Hindi"/>
          <w:b/>
          <w:color w:val="auto"/>
          <w:kern w:val="1"/>
          <w:sz w:val="28"/>
          <w:lang w:eastAsia="zh-CN" w:bidi="hi-IN"/>
        </w:rPr>
        <w:t>19 лютого   2026</w:t>
      </w:r>
      <w:r w:rsidR="00270EFA">
        <w:rPr>
          <w:rFonts w:ascii="Liberation Serif" w:eastAsia="WenQuanYi Micro Hei" w:hAnsi="Liberation Serif" w:cs="Lohit Hindi"/>
          <w:b/>
          <w:color w:val="auto"/>
          <w:kern w:val="1"/>
          <w:sz w:val="28"/>
          <w:lang w:eastAsia="zh-CN" w:bidi="hi-IN"/>
        </w:rPr>
        <w:t xml:space="preserve">  року         </w:t>
      </w:r>
      <w:r w:rsidR="00E83C07">
        <w:rPr>
          <w:rFonts w:ascii="Liberation Serif" w:eastAsia="WenQuanYi Micro Hei" w:hAnsi="Liberation Serif" w:cs="Lohit Hindi"/>
          <w:b/>
          <w:color w:val="auto"/>
          <w:kern w:val="1"/>
          <w:sz w:val="28"/>
          <w:lang w:eastAsia="zh-CN" w:bidi="hi-IN"/>
        </w:rPr>
        <w:t xml:space="preserve">        </w:t>
      </w:r>
      <w:r w:rsidR="00270EFA">
        <w:rPr>
          <w:rFonts w:ascii="Liberation Serif" w:eastAsia="WenQuanYi Micro Hei" w:hAnsi="Liberation Serif" w:cs="Lohit Hindi"/>
          <w:b/>
          <w:color w:val="auto"/>
          <w:kern w:val="1"/>
          <w:sz w:val="28"/>
          <w:lang w:eastAsia="zh-CN" w:bidi="hi-IN"/>
        </w:rPr>
        <w:t xml:space="preserve">  </w:t>
      </w:r>
      <w:r w:rsidR="00270EFA" w:rsidRPr="00270EFA">
        <w:rPr>
          <w:rFonts w:ascii="Liberation Serif" w:eastAsia="WenQuanYi Micro Hei" w:hAnsi="Liberation Serif" w:cs="Lohit Hindi"/>
          <w:b/>
          <w:color w:val="auto"/>
          <w:kern w:val="1"/>
          <w:sz w:val="28"/>
          <w:lang w:eastAsia="zh-CN" w:bidi="hi-IN"/>
        </w:rPr>
        <w:t xml:space="preserve">с.Кам’янське  </w:t>
      </w:r>
      <w:r w:rsidR="00270EFA">
        <w:rPr>
          <w:rFonts w:ascii="Liberation Serif" w:eastAsia="WenQuanYi Micro Hei" w:hAnsi="Liberation Serif" w:cs="Lohit Hindi"/>
          <w:b/>
          <w:color w:val="auto"/>
          <w:kern w:val="1"/>
          <w:sz w:val="28"/>
          <w:lang w:eastAsia="zh-CN" w:bidi="hi-IN"/>
        </w:rPr>
        <w:t xml:space="preserve">                               </w:t>
      </w:r>
      <w:r w:rsidR="00E83C07">
        <w:rPr>
          <w:rFonts w:ascii="Liberation Serif" w:eastAsia="WenQuanYi Micro Hei" w:hAnsi="Liberation Serif" w:cs="Lohit Hindi"/>
          <w:b/>
          <w:color w:val="auto"/>
          <w:kern w:val="1"/>
          <w:sz w:val="28"/>
          <w:lang w:eastAsia="zh-CN" w:bidi="hi-IN"/>
        </w:rPr>
        <w:t xml:space="preserve">   </w:t>
      </w:r>
      <w:r w:rsidR="00270EFA">
        <w:rPr>
          <w:rFonts w:ascii="Liberation Serif" w:eastAsia="WenQuanYi Micro Hei" w:hAnsi="Liberation Serif" w:cs="Lohit Hindi"/>
          <w:b/>
          <w:color w:val="auto"/>
          <w:kern w:val="1"/>
          <w:sz w:val="28"/>
          <w:lang w:eastAsia="zh-CN" w:bidi="hi-IN"/>
        </w:rPr>
        <w:t xml:space="preserve">   №</w:t>
      </w:r>
      <w:r w:rsidR="00E83C07">
        <w:rPr>
          <w:rFonts w:ascii="Liberation Serif" w:eastAsia="WenQuanYi Micro Hei" w:hAnsi="Liberation Serif" w:cs="Lohit Hindi"/>
          <w:b/>
          <w:color w:val="auto"/>
          <w:kern w:val="1"/>
          <w:sz w:val="28"/>
          <w:lang w:eastAsia="zh-CN" w:bidi="hi-IN"/>
        </w:rPr>
        <w:t>2524</w:t>
      </w:r>
    </w:p>
    <w:p w:rsidR="00EF410A" w:rsidRPr="00270EFA" w:rsidRDefault="00EF410A" w:rsidP="00270EFA">
      <w:pPr>
        <w:tabs>
          <w:tab w:val="left" w:pos="3945"/>
        </w:tabs>
        <w:suppressAutoHyphens/>
        <w:rPr>
          <w:rFonts w:ascii="Liberation Serif" w:eastAsia="WenQuanYi Micro Hei" w:hAnsi="Liberation Serif" w:cs="Lohit Hindi"/>
          <w:b/>
          <w:color w:val="auto"/>
          <w:kern w:val="1"/>
          <w:sz w:val="28"/>
          <w:lang w:eastAsia="zh-CN" w:bidi="hi-IN"/>
        </w:rPr>
      </w:pPr>
    </w:p>
    <w:p w:rsidR="00270EFA" w:rsidRPr="00270EFA" w:rsidRDefault="00270EFA" w:rsidP="00270EFA">
      <w:pPr>
        <w:widowControl/>
        <w:ind w:right="-1"/>
        <w:rPr>
          <w:rFonts w:ascii="Times New Roman" w:eastAsiaTheme="minorEastAsia" w:hAnsi="Times New Roman" w:cs="Times New Roman"/>
          <w:b/>
          <w:color w:val="auto"/>
          <w:sz w:val="28"/>
          <w:szCs w:val="28"/>
          <w:lang w:eastAsia="ru-RU" w:bidi="ar-SA"/>
        </w:rPr>
      </w:pPr>
      <w:r w:rsidRPr="00270EFA">
        <w:rPr>
          <w:rFonts w:ascii="Times New Roman" w:eastAsiaTheme="minorEastAsia" w:hAnsi="Times New Roman" w:cs="Times New Roman"/>
          <w:b/>
          <w:color w:val="auto"/>
          <w:sz w:val="28"/>
          <w:lang w:val="ru-RU" w:eastAsia="ru-RU" w:bidi="ar-SA"/>
        </w:rPr>
        <w:t xml:space="preserve">Про </w:t>
      </w:r>
      <w:r w:rsidRPr="00270EFA">
        <w:rPr>
          <w:rFonts w:ascii="Times New Roman" w:eastAsiaTheme="minorEastAsia" w:hAnsi="Times New Roman" w:cs="Times New Roman"/>
          <w:b/>
          <w:color w:val="auto"/>
          <w:sz w:val="28"/>
          <w:lang w:eastAsia="ru-RU" w:bidi="ar-SA"/>
        </w:rPr>
        <w:t xml:space="preserve">погодження </w:t>
      </w:r>
      <w:r w:rsidRPr="00270EFA">
        <w:rPr>
          <w:rFonts w:ascii="Times New Roman" w:eastAsiaTheme="minorEastAsia" w:hAnsi="Times New Roman" w:cs="Times New Roman"/>
          <w:b/>
          <w:color w:val="auto"/>
          <w:sz w:val="28"/>
          <w:szCs w:val="28"/>
          <w:lang w:eastAsia="ru-RU" w:bidi="ar-SA"/>
        </w:rPr>
        <w:t xml:space="preserve"> проекту землеустрою</w:t>
      </w:r>
    </w:p>
    <w:p w:rsidR="00270EFA" w:rsidRPr="00270EFA" w:rsidRDefault="00270EFA" w:rsidP="00270EFA">
      <w:pPr>
        <w:widowControl/>
        <w:ind w:right="-1"/>
        <w:rPr>
          <w:rFonts w:ascii="Times New Roman" w:eastAsiaTheme="minorEastAsia" w:hAnsi="Times New Roman" w:cs="Times New Roman"/>
          <w:b/>
          <w:color w:val="auto"/>
          <w:sz w:val="28"/>
          <w:szCs w:val="28"/>
          <w:lang w:eastAsia="ru-RU" w:bidi="ar-SA"/>
        </w:rPr>
      </w:pPr>
      <w:r w:rsidRPr="00270EFA">
        <w:rPr>
          <w:rFonts w:ascii="Times New Roman" w:eastAsiaTheme="minorEastAsia" w:hAnsi="Times New Roman" w:cs="Times New Roman"/>
          <w:b/>
          <w:color w:val="auto"/>
          <w:sz w:val="28"/>
          <w:szCs w:val="28"/>
          <w:lang w:eastAsia="ru-RU" w:bidi="ar-SA"/>
        </w:rPr>
        <w:t>щодо встановлення меж територіальної громади</w:t>
      </w:r>
    </w:p>
    <w:p w:rsidR="00270EFA" w:rsidRPr="00270EFA" w:rsidRDefault="00270EFA" w:rsidP="00270EFA">
      <w:pPr>
        <w:widowControl/>
        <w:ind w:right="-1"/>
        <w:rPr>
          <w:rFonts w:ascii="Times New Roman" w:eastAsiaTheme="minorEastAsia" w:hAnsi="Times New Roman" w:cs="Times New Roman"/>
          <w:b/>
          <w:color w:val="auto"/>
          <w:sz w:val="28"/>
          <w:szCs w:val="28"/>
          <w:lang w:eastAsia="ru-RU" w:bidi="ar-SA"/>
        </w:rPr>
      </w:pPr>
      <w:r w:rsidRPr="00270EFA">
        <w:rPr>
          <w:rFonts w:ascii="Times New Roman" w:eastAsiaTheme="minorEastAsia" w:hAnsi="Times New Roman" w:cs="Times New Roman"/>
          <w:b/>
          <w:color w:val="auto"/>
          <w:sz w:val="28"/>
          <w:szCs w:val="28"/>
          <w:lang w:eastAsia="ru-RU" w:bidi="ar-SA"/>
        </w:rPr>
        <w:t xml:space="preserve">та встановлену межу території між </w:t>
      </w:r>
      <w:r w:rsidR="00EF410A">
        <w:rPr>
          <w:rFonts w:ascii="Times New Roman" w:eastAsiaTheme="minorEastAsia" w:hAnsi="Times New Roman" w:cs="Times New Roman"/>
          <w:b/>
          <w:color w:val="auto"/>
          <w:sz w:val="28"/>
          <w:szCs w:val="28"/>
          <w:lang w:eastAsia="ru-RU" w:bidi="ar-SA"/>
        </w:rPr>
        <w:t>Великоберезькою сільською</w:t>
      </w:r>
      <w:r w:rsidRPr="00270EFA">
        <w:rPr>
          <w:rFonts w:ascii="Times New Roman" w:eastAsiaTheme="minorEastAsia" w:hAnsi="Times New Roman" w:cs="Times New Roman"/>
          <w:b/>
          <w:color w:val="auto"/>
          <w:sz w:val="28"/>
          <w:szCs w:val="28"/>
          <w:lang w:eastAsia="ru-RU" w:bidi="ar-SA"/>
        </w:rPr>
        <w:t xml:space="preserve"> територіальною громадою Берегівського району </w:t>
      </w:r>
    </w:p>
    <w:p w:rsidR="00270EFA" w:rsidRPr="00270EFA" w:rsidRDefault="00270EFA" w:rsidP="00270EFA">
      <w:pPr>
        <w:widowControl/>
        <w:ind w:right="-1"/>
        <w:rPr>
          <w:rFonts w:ascii="Times New Roman" w:eastAsiaTheme="minorEastAsia" w:hAnsi="Times New Roman" w:cs="Times New Roman"/>
          <w:b/>
          <w:color w:val="auto"/>
          <w:sz w:val="28"/>
          <w:lang w:eastAsia="ru-RU" w:bidi="ar-SA"/>
        </w:rPr>
      </w:pPr>
      <w:r w:rsidRPr="00270EFA">
        <w:rPr>
          <w:rFonts w:ascii="Times New Roman" w:eastAsiaTheme="minorEastAsia" w:hAnsi="Times New Roman" w:cs="Times New Roman"/>
          <w:b/>
          <w:color w:val="auto"/>
          <w:sz w:val="28"/>
          <w:szCs w:val="28"/>
          <w:lang w:eastAsia="ru-RU" w:bidi="ar-SA"/>
        </w:rPr>
        <w:t>Закарпатської області</w:t>
      </w:r>
      <w:r w:rsidRPr="00270EFA">
        <w:rPr>
          <w:rFonts w:ascii="Times New Roman" w:eastAsiaTheme="minorEastAsia" w:hAnsi="Times New Roman" w:cs="Times New Roman"/>
          <w:b/>
          <w:color w:val="auto"/>
          <w:sz w:val="28"/>
          <w:lang w:eastAsia="ru-RU" w:bidi="ar-SA"/>
        </w:rPr>
        <w:t xml:space="preserve"> та Кам’янською сільською радою </w:t>
      </w:r>
    </w:p>
    <w:p w:rsidR="00270EFA" w:rsidRPr="00270EFA" w:rsidRDefault="00270EFA" w:rsidP="00270EFA">
      <w:pPr>
        <w:widowControl/>
        <w:ind w:right="-1"/>
        <w:rPr>
          <w:rFonts w:ascii="Times New Roman" w:eastAsiaTheme="minorEastAsia" w:hAnsi="Times New Roman" w:cs="Times New Roman"/>
          <w:b/>
          <w:color w:val="auto"/>
          <w:sz w:val="28"/>
          <w:lang w:eastAsia="ru-RU" w:bidi="ar-SA"/>
        </w:rPr>
      </w:pPr>
      <w:r w:rsidRPr="00270EFA">
        <w:rPr>
          <w:rFonts w:ascii="Times New Roman" w:eastAsiaTheme="minorEastAsia" w:hAnsi="Times New Roman" w:cs="Times New Roman"/>
          <w:b/>
          <w:color w:val="auto"/>
          <w:sz w:val="28"/>
          <w:lang w:eastAsia="ru-RU" w:bidi="ar-SA"/>
        </w:rPr>
        <w:t>Берегівського району Закарпатської області</w:t>
      </w:r>
    </w:p>
    <w:p w:rsidR="00270EFA" w:rsidRPr="00270EFA" w:rsidRDefault="00270EFA" w:rsidP="00270EFA">
      <w:pPr>
        <w:widowControl/>
        <w:ind w:right="-1"/>
        <w:rPr>
          <w:rFonts w:ascii="Times New Roman" w:eastAsiaTheme="minorEastAsia" w:hAnsi="Times New Roman" w:cs="Times New Roman"/>
          <w:color w:val="auto"/>
          <w:sz w:val="28"/>
          <w:szCs w:val="28"/>
          <w:lang w:eastAsia="ru-RU" w:bidi="ar-SA"/>
        </w:rPr>
      </w:pPr>
    </w:p>
    <w:p w:rsidR="00270EFA" w:rsidRPr="00270EFA" w:rsidRDefault="00270EFA" w:rsidP="00270EFA">
      <w:pPr>
        <w:widowControl/>
        <w:ind w:right="-1"/>
        <w:jc w:val="both"/>
        <w:rPr>
          <w:rFonts w:ascii="Times New Roman" w:eastAsiaTheme="minorEastAsia" w:hAnsi="Times New Roman" w:cs="Times New Roman"/>
          <w:color w:val="auto"/>
          <w:sz w:val="28"/>
          <w:lang w:eastAsia="ru-RU" w:bidi="ar-SA"/>
        </w:rPr>
      </w:pPr>
      <w:r w:rsidRPr="00270EFA">
        <w:rPr>
          <w:rFonts w:ascii="Times New Roman" w:eastAsiaTheme="minorEastAsia" w:hAnsi="Times New Roman" w:cs="Times New Roman"/>
          <w:color w:val="auto"/>
          <w:sz w:val="28"/>
          <w:lang w:eastAsia="ru-RU" w:bidi="ar-SA"/>
        </w:rPr>
        <w:t xml:space="preserve">         Розглянувши  </w:t>
      </w:r>
      <w:r w:rsidRPr="00270EFA">
        <w:rPr>
          <w:rFonts w:ascii="Times New Roman" w:eastAsiaTheme="minorEastAsia" w:hAnsi="Times New Roman" w:cs="Times New Roman"/>
          <w:color w:val="auto"/>
          <w:sz w:val="28"/>
          <w:szCs w:val="28"/>
          <w:lang w:eastAsia="ru-RU" w:bidi="ar-SA"/>
        </w:rPr>
        <w:t>проект землеустрою щодо встановлення меж територіальної громади та встановлен</w:t>
      </w:r>
      <w:r w:rsidR="00EF410A">
        <w:rPr>
          <w:rFonts w:ascii="Times New Roman" w:eastAsiaTheme="minorEastAsia" w:hAnsi="Times New Roman" w:cs="Times New Roman"/>
          <w:color w:val="auto"/>
          <w:sz w:val="28"/>
          <w:szCs w:val="28"/>
          <w:lang w:eastAsia="ru-RU" w:bidi="ar-SA"/>
        </w:rPr>
        <w:t>у межу території Великоберезької сільської</w:t>
      </w:r>
      <w:r w:rsidRPr="00270EFA">
        <w:rPr>
          <w:rFonts w:ascii="Times New Roman" w:eastAsiaTheme="minorEastAsia" w:hAnsi="Times New Roman" w:cs="Times New Roman"/>
          <w:color w:val="auto"/>
          <w:sz w:val="28"/>
          <w:szCs w:val="28"/>
          <w:lang w:eastAsia="ru-RU" w:bidi="ar-SA"/>
        </w:rPr>
        <w:t xml:space="preserve">  територіальної громади  Берегівського  району Закарпатської області</w:t>
      </w:r>
      <w:r w:rsidRPr="00270EFA">
        <w:rPr>
          <w:rFonts w:ascii="Times New Roman" w:eastAsiaTheme="minorEastAsia" w:hAnsi="Times New Roman" w:cs="Times New Roman"/>
          <w:color w:val="auto"/>
          <w:sz w:val="28"/>
          <w:lang w:eastAsia="ru-RU" w:bidi="ar-SA"/>
        </w:rPr>
        <w:t>, відповідно до статей 12, 201 Земельного кодексу України, пункту 271.2 статті 271 Податкового кодексу України, статей 5, 15, 18, 23 Закону України «Про оцінку земель», статтей 26, 59 Закону України «Про місцеве самоврядування в Україні», «Про початок реорганізації Сілецької та Арданівської сільської  рад шляхом приєднання до Кам’янської сільської ради» від 03 грудня 2020 р. про внесення змін до (рішення1-ї сесії 7-го скликання від 11.01.2022. р.№14 та рішення ІІ-Ї сесії 7-го скликання від 27.02.2020 р. №203, сільська рада</w:t>
      </w:r>
    </w:p>
    <w:p w:rsidR="00270EFA" w:rsidRPr="00270EFA" w:rsidRDefault="00270EFA" w:rsidP="00270EFA">
      <w:pPr>
        <w:widowControl/>
        <w:jc w:val="both"/>
        <w:rPr>
          <w:rFonts w:ascii="Times New Roman" w:eastAsiaTheme="minorEastAsia" w:hAnsi="Times New Roman" w:cs="Times New Roman"/>
          <w:color w:val="auto"/>
          <w:sz w:val="28"/>
          <w:lang w:eastAsia="ru-RU" w:bidi="ar-SA"/>
        </w:rPr>
      </w:pPr>
    </w:p>
    <w:p w:rsidR="00270EFA" w:rsidRPr="00270EFA" w:rsidRDefault="00270EFA" w:rsidP="003115FB">
      <w:pPr>
        <w:suppressAutoHyphens/>
        <w:rPr>
          <w:rFonts w:ascii="Times New Roman" w:eastAsia="WenQuanYi Micro Hei" w:hAnsi="Times New Roman" w:cs="Times New Roman"/>
          <w:b/>
          <w:bCs/>
          <w:color w:val="auto"/>
          <w:kern w:val="1"/>
          <w:sz w:val="28"/>
          <w:szCs w:val="28"/>
          <w:lang w:eastAsia="zh-CN" w:bidi="hi-IN"/>
        </w:rPr>
      </w:pPr>
      <w:r w:rsidRPr="00270EFA">
        <w:rPr>
          <w:rFonts w:ascii="Times New Roman" w:eastAsia="WenQuanYi Micro Hei" w:hAnsi="Times New Roman" w:cs="Times New Roman"/>
          <w:b/>
          <w:bCs/>
          <w:color w:val="auto"/>
          <w:kern w:val="1"/>
          <w:sz w:val="28"/>
          <w:szCs w:val="28"/>
          <w:lang w:eastAsia="zh-CN" w:bidi="hi-IN"/>
        </w:rPr>
        <w:t>ВИРІШИЛА:</w:t>
      </w:r>
    </w:p>
    <w:p w:rsidR="00270EFA" w:rsidRPr="00270EFA" w:rsidRDefault="00270EFA" w:rsidP="00270EFA">
      <w:pPr>
        <w:tabs>
          <w:tab w:val="left" w:pos="6630"/>
        </w:tabs>
        <w:suppressAutoHyphens/>
        <w:jc w:val="both"/>
        <w:rPr>
          <w:rFonts w:ascii="Times New Roman" w:eastAsia="WenQuanYi Micro Hei" w:hAnsi="Times New Roman" w:cs="Times New Roman"/>
          <w:color w:val="auto"/>
          <w:kern w:val="1"/>
          <w:sz w:val="28"/>
          <w:szCs w:val="28"/>
          <w:lang w:eastAsia="zh-CN" w:bidi="hi-IN"/>
        </w:rPr>
      </w:pPr>
      <w:r w:rsidRPr="00270EFA">
        <w:rPr>
          <w:rFonts w:ascii="Times New Roman" w:eastAsia="WenQuanYi Micro Hei" w:hAnsi="Times New Roman" w:cs="Times New Roman"/>
          <w:color w:val="auto"/>
          <w:kern w:val="1"/>
          <w:sz w:val="28"/>
          <w:szCs w:val="28"/>
          <w:lang w:eastAsia="zh-CN" w:bidi="hi-IN"/>
        </w:rPr>
        <w:t xml:space="preserve">           1.Погодити  проект землеустрою щодо встановлення меж  </w:t>
      </w:r>
      <w:r w:rsidR="00EF410A">
        <w:rPr>
          <w:rFonts w:ascii="Times New Roman" w:eastAsia="WenQuanYi Micro Hei" w:hAnsi="Times New Roman" w:cs="Times New Roman"/>
          <w:color w:val="auto"/>
          <w:kern w:val="1"/>
          <w:sz w:val="28"/>
          <w:szCs w:val="28"/>
          <w:lang w:eastAsia="zh-CN" w:bidi="hi-IN"/>
        </w:rPr>
        <w:t xml:space="preserve">території </w:t>
      </w:r>
      <w:r w:rsidR="0069683A">
        <w:rPr>
          <w:rFonts w:ascii="Times New Roman" w:eastAsia="WenQuanYi Micro Hei" w:hAnsi="Times New Roman" w:cs="Times New Roman"/>
          <w:color w:val="auto"/>
          <w:kern w:val="1"/>
          <w:sz w:val="28"/>
          <w:szCs w:val="28"/>
          <w:lang w:eastAsia="zh-CN" w:bidi="hi-IN"/>
        </w:rPr>
        <w:t xml:space="preserve"> спільної межі </w:t>
      </w:r>
      <w:r w:rsidR="00EF410A">
        <w:rPr>
          <w:rFonts w:ascii="Times New Roman" w:eastAsia="WenQuanYi Micro Hei" w:hAnsi="Times New Roman" w:cs="Times New Roman"/>
          <w:color w:val="auto"/>
          <w:kern w:val="1"/>
          <w:sz w:val="28"/>
          <w:szCs w:val="28"/>
          <w:lang w:eastAsia="zh-CN" w:bidi="hi-IN"/>
        </w:rPr>
        <w:t>між Великоберезькою сільською</w:t>
      </w:r>
      <w:r w:rsidRPr="00270EFA">
        <w:rPr>
          <w:rFonts w:ascii="Times New Roman" w:eastAsia="WenQuanYi Micro Hei" w:hAnsi="Times New Roman" w:cs="Times New Roman"/>
          <w:color w:val="auto"/>
          <w:kern w:val="1"/>
          <w:sz w:val="28"/>
          <w:szCs w:val="28"/>
          <w:lang w:eastAsia="zh-CN" w:bidi="hi-IN"/>
        </w:rPr>
        <w:t xml:space="preserve">  територіальною громадою Берегівського  району Закарпатської області та Кам’янською сільською </w:t>
      </w:r>
      <w:r w:rsidR="0069683A">
        <w:rPr>
          <w:rFonts w:ascii="Times New Roman" w:eastAsia="WenQuanYi Micro Hei" w:hAnsi="Times New Roman" w:cs="Times New Roman"/>
          <w:color w:val="auto"/>
          <w:kern w:val="1"/>
          <w:sz w:val="28"/>
          <w:szCs w:val="28"/>
          <w:lang w:eastAsia="zh-CN" w:bidi="hi-IN"/>
        </w:rPr>
        <w:t>територіальною громадою</w:t>
      </w:r>
      <w:r w:rsidRPr="00270EFA">
        <w:rPr>
          <w:rFonts w:ascii="Times New Roman" w:eastAsia="WenQuanYi Micro Hei" w:hAnsi="Times New Roman" w:cs="Times New Roman"/>
          <w:color w:val="auto"/>
          <w:kern w:val="1"/>
          <w:sz w:val="28"/>
          <w:szCs w:val="28"/>
          <w:lang w:eastAsia="zh-CN" w:bidi="hi-IN"/>
        </w:rPr>
        <w:t xml:space="preserve"> Берегівського району.</w:t>
      </w:r>
    </w:p>
    <w:p w:rsidR="00270EFA" w:rsidRPr="00270EFA" w:rsidRDefault="00270EFA" w:rsidP="00270EFA">
      <w:pPr>
        <w:tabs>
          <w:tab w:val="left" w:pos="6630"/>
        </w:tabs>
        <w:suppressAutoHyphens/>
        <w:jc w:val="both"/>
        <w:rPr>
          <w:rFonts w:ascii="Times New Roman" w:eastAsia="WenQuanYi Micro Hei" w:hAnsi="Times New Roman" w:cs="Times New Roman"/>
          <w:color w:val="auto"/>
          <w:kern w:val="1"/>
          <w:sz w:val="28"/>
          <w:szCs w:val="28"/>
          <w:lang w:eastAsia="zh-CN" w:bidi="hi-IN"/>
        </w:rPr>
      </w:pPr>
      <w:r w:rsidRPr="00270EFA">
        <w:rPr>
          <w:rFonts w:ascii="Times New Roman" w:eastAsia="WenQuanYi Micro Hei" w:hAnsi="Times New Roman" w:cs="Times New Roman"/>
          <w:color w:val="auto"/>
          <w:kern w:val="1"/>
          <w:sz w:val="28"/>
          <w:szCs w:val="28"/>
          <w:lang w:eastAsia="zh-CN" w:bidi="hi-IN"/>
        </w:rPr>
        <w:t xml:space="preserve">         2 .Сільському голові Станинець Михайлу Михайловичу погодити проект землеустрою щодо встановлення меж територіальної громади, відповідно до вимог чинного законодавства України.</w:t>
      </w:r>
    </w:p>
    <w:p w:rsidR="00270EFA" w:rsidRPr="00270EFA" w:rsidRDefault="00270EFA" w:rsidP="00270EFA">
      <w:pPr>
        <w:tabs>
          <w:tab w:val="left" w:pos="6630"/>
        </w:tabs>
        <w:suppressAutoHyphens/>
        <w:jc w:val="both"/>
        <w:rPr>
          <w:rFonts w:ascii="Times New Roman" w:eastAsia="WenQuanYi Micro Hei" w:hAnsi="Times New Roman" w:cs="Times New Roman"/>
          <w:color w:val="auto"/>
          <w:kern w:val="1"/>
          <w:sz w:val="28"/>
          <w:szCs w:val="28"/>
          <w:lang w:val="ru-RU" w:eastAsia="zh-CN" w:bidi="hi-IN"/>
        </w:rPr>
      </w:pPr>
      <w:r w:rsidRPr="00270EFA">
        <w:rPr>
          <w:rFonts w:ascii="Times New Roman" w:eastAsia="WenQuanYi Micro Hei" w:hAnsi="Times New Roman" w:cs="Times New Roman"/>
          <w:color w:val="auto"/>
          <w:kern w:val="1"/>
          <w:sz w:val="28"/>
          <w:szCs w:val="28"/>
          <w:lang w:eastAsia="zh-CN" w:bidi="hi-IN"/>
        </w:rPr>
        <w:t xml:space="preserve">          </w:t>
      </w:r>
      <w:r w:rsidRPr="00270EFA">
        <w:rPr>
          <w:rFonts w:ascii="Times New Roman" w:eastAsia="WenQuanYi Micro Hei" w:hAnsi="Times New Roman" w:cs="Times New Roman"/>
          <w:color w:val="auto"/>
          <w:kern w:val="1"/>
          <w:sz w:val="28"/>
          <w:lang w:eastAsia="zh-CN" w:bidi="hi-IN"/>
        </w:rPr>
        <w:t>3. Оприлюднити дане рішення згідно з вимогами чинного законодавства.</w:t>
      </w:r>
    </w:p>
    <w:p w:rsidR="00270EFA" w:rsidRPr="00270EFA" w:rsidRDefault="00270EFA" w:rsidP="00270EFA">
      <w:pPr>
        <w:suppressAutoHyphens/>
        <w:jc w:val="both"/>
        <w:rPr>
          <w:rFonts w:ascii="Times New Roman" w:eastAsia="WenQuanYi Micro Hei" w:hAnsi="Times New Roman" w:cs="Times New Roman"/>
          <w:color w:val="auto"/>
          <w:kern w:val="1"/>
          <w:sz w:val="28"/>
          <w:szCs w:val="28"/>
          <w:lang w:eastAsia="zh-CN" w:bidi="hi-IN"/>
        </w:rPr>
      </w:pPr>
      <w:r w:rsidRPr="00270EFA">
        <w:rPr>
          <w:rFonts w:ascii="Times New Roman" w:eastAsia="WenQuanYi Micro Hei" w:hAnsi="Times New Roman" w:cs="Times New Roman"/>
          <w:color w:val="auto"/>
          <w:kern w:val="1"/>
          <w:sz w:val="28"/>
          <w:szCs w:val="28"/>
          <w:lang w:eastAsia="zh-CN" w:bidi="hi-IN"/>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70EFA" w:rsidRPr="00270EFA" w:rsidRDefault="00270EFA" w:rsidP="00270EFA">
      <w:pPr>
        <w:widowControl/>
        <w:ind w:right="-284"/>
        <w:rPr>
          <w:rFonts w:ascii="Times New Roman" w:eastAsia="Times New Roman" w:hAnsi="Times New Roman" w:cs="Times New Roman"/>
          <w:color w:val="auto"/>
          <w:sz w:val="28"/>
          <w:szCs w:val="28"/>
          <w:lang w:eastAsia="ru-RU" w:bidi="ar-SA"/>
        </w:rPr>
      </w:pPr>
    </w:p>
    <w:p w:rsidR="00270EFA" w:rsidRPr="00270EFA" w:rsidRDefault="00270EFA" w:rsidP="00AB730A">
      <w:pPr>
        <w:suppressAutoHyphens/>
        <w:contextualSpacing/>
        <w:jc w:val="both"/>
        <w:rPr>
          <w:rFonts w:ascii="Times New Roman" w:eastAsia="WenQuanYi Micro Hei" w:hAnsi="Times New Roman" w:cs="Mangal"/>
          <w:b/>
          <w:color w:val="auto"/>
          <w:kern w:val="1"/>
          <w:sz w:val="28"/>
          <w:szCs w:val="28"/>
          <w:lang w:eastAsia="zh-CN" w:bidi="hi-IN"/>
        </w:rPr>
      </w:pPr>
      <w:r w:rsidRPr="00270EFA">
        <w:rPr>
          <w:rFonts w:ascii="Times New Roman" w:eastAsia="WenQuanYi Micro Hei" w:hAnsi="Times New Roman" w:cs="Mangal"/>
          <w:b/>
          <w:color w:val="auto"/>
          <w:kern w:val="1"/>
          <w:sz w:val="28"/>
          <w:szCs w:val="28"/>
          <w:lang w:eastAsia="zh-CN" w:bidi="hi-IN"/>
        </w:rPr>
        <w:t xml:space="preserve">Сільський  голова                                           </w:t>
      </w:r>
      <w:r w:rsidR="00AB730A">
        <w:rPr>
          <w:rFonts w:ascii="Times New Roman" w:eastAsia="WenQuanYi Micro Hei" w:hAnsi="Times New Roman" w:cs="Mangal"/>
          <w:b/>
          <w:color w:val="auto"/>
          <w:kern w:val="1"/>
          <w:sz w:val="28"/>
          <w:szCs w:val="28"/>
          <w:lang w:eastAsia="zh-CN" w:bidi="hi-IN"/>
        </w:rPr>
        <w:t xml:space="preserve">               Михайло СТАНИНЕЦЬ</w:t>
      </w:r>
    </w:p>
    <w:p w:rsidR="004F6606" w:rsidRPr="00682A62" w:rsidRDefault="004F6606" w:rsidP="004F6606">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2" type="#_x0000_t75" style="width:48pt;height:52.5pt" o:ole="" fillcolor="window">
            <v:imagedata r:id="rId13" o:title=""/>
          </v:shape>
          <o:OLEObject Type="Embed" ProgID="Word.Picture.8" ShapeID="_x0000_i1032" DrawAspect="Content" ObjectID="_1835440259" r:id="rId30"/>
        </w:object>
      </w:r>
    </w:p>
    <w:p w:rsidR="004F6606" w:rsidRPr="00C75F39" w:rsidRDefault="004F6606" w:rsidP="004F6606">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4F6606" w:rsidRPr="00C75F39" w:rsidRDefault="00AB730A" w:rsidP="004F6606">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w:t>
      </w:r>
      <w:r w:rsidR="004F6606">
        <w:rPr>
          <w:rFonts w:ascii="Times New Roman" w:hAnsi="Times New Roman"/>
          <w:b/>
          <w:sz w:val="28"/>
          <w:szCs w:val="28"/>
          <w:lang w:eastAsia="ru-RU"/>
        </w:rPr>
        <w:t>-та</w:t>
      </w:r>
      <w:r w:rsidR="008E71CC">
        <w:rPr>
          <w:rFonts w:ascii="Times New Roman" w:hAnsi="Times New Roman"/>
          <w:b/>
          <w:sz w:val="28"/>
          <w:szCs w:val="28"/>
          <w:lang w:eastAsia="ru-RU"/>
        </w:rPr>
        <w:t xml:space="preserve"> сесія</w:t>
      </w:r>
      <w:r w:rsidR="004F6606" w:rsidRPr="00C75F39">
        <w:rPr>
          <w:rFonts w:ascii="Times New Roman" w:hAnsi="Times New Roman"/>
          <w:b/>
          <w:sz w:val="28"/>
          <w:szCs w:val="28"/>
          <w:lang w:eastAsia="ru-RU"/>
        </w:rPr>
        <w:t xml:space="preserve">  8-го скликання</w:t>
      </w:r>
    </w:p>
    <w:p w:rsidR="004F6606" w:rsidRDefault="004F6606" w:rsidP="004F6606">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4F6606" w:rsidRPr="00C75F39" w:rsidRDefault="004F6606" w:rsidP="004F6606">
      <w:pPr>
        <w:tabs>
          <w:tab w:val="left" w:pos="405"/>
          <w:tab w:val="center" w:pos="4808"/>
        </w:tabs>
        <w:jc w:val="center"/>
        <w:outlineLvl w:val="0"/>
        <w:rPr>
          <w:rFonts w:ascii="Times New Roman" w:hAnsi="Times New Roman"/>
          <w:sz w:val="28"/>
          <w:szCs w:val="28"/>
          <w:lang w:eastAsia="ru-RU"/>
        </w:rPr>
      </w:pPr>
    </w:p>
    <w:p w:rsidR="004F6606" w:rsidRPr="00BB70E2" w:rsidRDefault="00AB730A" w:rsidP="004F6606">
      <w:pPr>
        <w:rPr>
          <w:rFonts w:ascii="Times New Roman" w:hAnsi="Times New Roman"/>
          <w:b/>
          <w:sz w:val="28"/>
          <w:szCs w:val="28"/>
          <w:lang w:eastAsia="ru-RU"/>
        </w:rPr>
      </w:pPr>
      <w:r>
        <w:rPr>
          <w:rFonts w:ascii="Times New Roman" w:hAnsi="Times New Roman"/>
          <w:b/>
          <w:sz w:val="28"/>
          <w:szCs w:val="28"/>
          <w:lang w:eastAsia="ru-RU"/>
        </w:rPr>
        <w:t>19</w:t>
      </w:r>
      <w:r w:rsidR="004F6606">
        <w:rPr>
          <w:rFonts w:ascii="Times New Roman" w:hAnsi="Times New Roman"/>
          <w:b/>
          <w:sz w:val="28"/>
          <w:szCs w:val="28"/>
          <w:lang w:eastAsia="ru-RU"/>
        </w:rPr>
        <w:t xml:space="preserve"> лютого  </w:t>
      </w:r>
      <w:r w:rsidR="00E83C07">
        <w:rPr>
          <w:rFonts w:ascii="Times New Roman" w:hAnsi="Times New Roman"/>
          <w:b/>
          <w:sz w:val="28"/>
          <w:szCs w:val="28"/>
          <w:lang w:eastAsia="ru-RU"/>
        </w:rPr>
        <w:t xml:space="preserve">2026  року                   </w:t>
      </w:r>
      <w:r w:rsidR="004F6606">
        <w:rPr>
          <w:rFonts w:ascii="Times New Roman" w:hAnsi="Times New Roman"/>
          <w:b/>
          <w:sz w:val="28"/>
          <w:szCs w:val="28"/>
          <w:lang w:eastAsia="ru-RU"/>
        </w:rPr>
        <w:t xml:space="preserve"> с. Кам’янське                                 №</w:t>
      </w:r>
      <w:r w:rsidR="00E83C07">
        <w:rPr>
          <w:rFonts w:ascii="Times New Roman" w:hAnsi="Times New Roman"/>
          <w:b/>
          <w:sz w:val="28"/>
          <w:szCs w:val="28"/>
          <w:lang w:eastAsia="ru-RU"/>
        </w:rPr>
        <w:t>2525</w:t>
      </w:r>
    </w:p>
    <w:p w:rsidR="004F6606" w:rsidRPr="00BB70E2" w:rsidRDefault="004F6606" w:rsidP="004F6606">
      <w:pPr>
        <w:widowControl/>
        <w:spacing w:before="100" w:beforeAutospacing="1" w:after="100" w:afterAutospacing="1"/>
        <w:jc w:val="center"/>
        <w:rPr>
          <w:rFonts w:ascii="Times New Roman" w:eastAsia="Times New Roman" w:hAnsi="Times New Roman" w:cs="Times New Roman"/>
          <w:color w:val="auto"/>
          <w:lang w:eastAsia="ru-RU" w:bidi="ar-SA"/>
        </w:rPr>
      </w:pPr>
      <w:r w:rsidRPr="00BB70E2">
        <w:rPr>
          <w:rFonts w:ascii="Times New Roman" w:eastAsia="Times New Roman" w:hAnsi="Times New Roman" w:cs="Times New Roman"/>
          <w:b/>
          <w:bCs/>
          <w:color w:val="auto"/>
          <w:sz w:val="28"/>
          <w:szCs w:val="28"/>
          <w:lang w:eastAsia="ru-RU" w:bidi="ar-SA"/>
        </w:rPr>
        <w:t>Про затвердження технічної документації з нормативної грошової оцінки</w:t>
      </w:r>
      <w:r w:rsidRPr="00BB70E2">
        <w:rPr>
          <w:rFonts w:ascii="Times New Roman" w:eastAsia="Times New Roman" w:hAnsi="Times New Roman" w:cs="Times New Roman"/>
          <w:b/>
          <w:bCs/>
          <w:color w:val="auto"/>
          <w:sz w:val="28"/>
          <w:szCs w:val="28"/>
          <w:lang w:val="ru-RU" w:eastAsia="ru-RU" w:bidi="ar-SA"/>
        </w:rPr>
        <w:t> </w:t>
      </w:r>
      <w:r w:rsidRPr="00BB70E2">
        <w:rPr>
          <w:rFonts w:ascii="Times New Roman" w:eastAsia="Times New Roman" w:hAnsi="Times New Roman" w:cs="Times New Roman"/>
          <w:b/>
          <w:bCs/>
          <w:color w:val="auto"/>
          <w:sz w:val="28"/>
          <w:szCs w:val="28"/>
          <w:lang w:eastAsia="ru-RU" w:bidi="ar-SA"/>
        </w:rPr>
        <w:t>земельної ділянки</w:t>
      </w:r>
    </w:p>
    <w:p w:rsidR="009B0208" w:rsidRDefault="004F6606" w:rsidP="004F6606">
      <w:pPr>
        <w:widowControl/>
        <w:spacing w:before="100" w:beforeAutospacing="1" w:after="100" w:afterAutospacing="1"/>
        <w:ind w:firstLine="567"/>
        <w:jc w:val="both"/>
        <w:rPr>
          <w:rFonts w:ascii="Times New Roman" w:eastAsia="Times New Roman" w:hAnsi="Times New Roman" w:cs="Times New Roman"/>
          <w:color w:val="auto"/>
          <w:sz w:val="28"/>
          <w:szCs w:val="28"/>
          <w:lang w:eastAsia="ru-RU" w:bidi="ar-SA"/>
        </w:rPr>
      </w:pPr>
      <w:bookmarkStart w:id="15" w:name="_Hlk179468760"/>
      <w:bookmarkEnd w:id="15"/>
      <w:r w:rsidRPr="00BB70E2">
        <w:rPr>
          <w:rFonts w:ascii="Times New Roman" w:eastAsia="Times New Roman" w:hAnsi="Times New Roman" w:cs="Times New Roman"/>
          <w:color w:val="auto"/>
          <w:sz w:val="28"/>
          <w:szCs w:val="28"/>
          <w:lang w:eastAsia="ru-RU" w:bidi="ar-SA"/>
        </w:rPr>
        <w:t>Відповідно до статей 12, 201 Земельного кодексу України, статей 12, 271 Податкового кодексу України, статті 38 Закону України «Про землеустрій», статей 13, 23 Закону України «Про оцінку земель», постанови Кабінету Міністрів України від 3 листопада 2021 року № 1147 «Про затвердження Методики нормативної грошової оцінки земельних ділянок», розглянувши технічну документацію з нормативної грошової оцінки земельної ділянки, розроблену фізичною особою-підприєм</w:t>
      </w:r>
      <w:r w:rsidR="009B0208">
        <w:rPr>
          <w:rFonts w:ascii="Times New Roman" w:eastAsia="Times New Roman" w:hAnsi="Times New Roman" w:cs="Times New Roman"/>
          <w:color w:val="auto"/>
          <w:sz w:val="28"/>
          <w:szCs w:val="28"/>
          <w:lang w:eastAsia="ru-RU" w:bidi="ar-SA"/>
        </w:rPr>
        <w:t>цем РОМАН Тетяною Йосипівною</w:t>
      </w:r>
      <w:r w:rsidRPr="00BB70E2">
        <w:rPr>
          <w:rFonts w:ascii="Times New Roman" w:eastAsia="Times New Roman" w:hAnsi="Times New Roman" w:cs="Times New Roman"/>
          <w:color w:val="auto"/>
          <w:sz w:val="28"/>
          <w:szCs w:val="28"/>
          <w:lang w:eastAsia="ru-RU" w:bidi="ar-SA"/>
        </w:rPr>
        <w:t>, враховуючи висновок постійної комісії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пунктом 34 частини першої статті 26 Закону України «Про місцеве с</w:t>
      </w:r>
      <w:r w:rsidR="009B0208">
        <w:rPr>
          <w:rFonts w:ascii="Times New Roman" w:eastAsia="Times New Roman" w:hAnsi="Times New Roman" w:cs="Times New Roman"/>
          <w:color w:val="auto"/>
          <w:sz w:val="28"/>
          <w:szCs w:val="28"/>
          <w:lang w:eastAsia="ru-RU" w:bidi="ar-SA"/>
        </w:rPr>
        <w:t>амоврядування в Україні», сільська</w:t>
      </w:r>
      <w:r w:rsidRPr="00BB70E2">
        <w:rPr>
          <w:rFonts w:ascii="Times New Roman" w:eastAsia="Times New Roman" w:hAnsi="Times New Roman" w:cs="Times New Roman"/>
          <w:color w:val="auto"/>
          <w:sz w:val="28"/>
          <w:szCs w:val="28"/>
          <w:lang w:eastAsia="ru-RU" w:bidi="ar-SA"/>
        </w:rPr>
        <w:t xml:space="preserve"> рада </w:t>
      </w:r>
    </w:p>
    <w:p w:rsidR="004F6606" w:rsidRPr="009B0208" w:rsidRDefault="004F6606" w:rsidP="004F6606">
      <w:pPr>
        <w:widowControl/>
        <w:spacing w:before="100" w:beforeAutospacing="1" w:after="100" w:afterAutospacing="1"/>
        <w:ind w:firstLine="567"/>
        <w:jc w:val="both"/>
        <w:rPr>
          <w:rFonts w:ascii="Times New Roman" w:eastAsia="Times New Roman" w:hAnsi="Times New Roman" w:cs="Times New Roman"/>
          <w:b/>
          <w:color w:val="auto"/>
          <w:lang w:eastAsia="ru-RU" w:bidi="ar-SA"/>
        </w:rPr>
      </w:pPr>
      <w:r w:rsidRPr="009B0208">
        <w:rPr>
          <w:rFonts w:ascii="Times New Roman" w:eastAsia="Times New Roman" w:hAnsi="Times New Roman" w:cs="Times New Roman"/>
          <w:b/>
          <w:color w:val="auto"/>
          <w:sz w:val="28"/>
          <w:szCs w:val="28"/>
          <w:lang w:eastAsia="ru-RU" w:bidi="ar-SA"/>
        </w:rPr>
        <w:t>ВИРІШИЛА:</w:t>
      </w:r>
    </w:p>
    <w:p w:rsidR="002B13B5" w:rsidRDefault="004F6606" w:rsidP="006A7EDD">
      <w:pPr>
        <w:widowControl/>
        <w:ind w:firstLine="567"/>
        <w:jc w:val="both"/>
        <w:rPr>
          <w:rFonts w:ascii="Times New Roman" w:eastAsia="Times New Roman" w:hAnsi="Times New Roman" w:cs="Times New Roman"/>
          <w:color w:val="auto"/>
          <w:sz w:val="28"/>
          <w:szCs w:val="28"/>
          <w:lang w:eastAsia="ru-RU" w:bidi="ar-SA"/>
        </w:rPr>
      </w:pPr>
      <w:r w:rsidRPr="009B0208">
        <w:rPr>
          <w:rFonts w:ascii="Times New Roman" w:eastAsia="Times New Roman" w:hAnsi="Times New Roman" w:cs="Times New Roman"/>
          <w:color w:val="auto"/>
          <w:sz w:val="28"/>
          <w:szCs w:val="28"/>
          <w:lang w:eastAsia="ru-RU" w:bidi="ar-SA"/>
        </w:rPr>
        <w:t>1.</w:t>
      </w:r>
      <w:r w:rsidRPr="00BB70E2">
        <w:rPr>
          <w:rFonts w:ascii="Times New Roman" w:eastAsia="Times New Roman" w:hAnsi="Times New Roman" w:cs="Times New Roman"/>
          <w:color w:val="auto"/>
          <w:sz w:val="28"/>
          <w:szCs w:val="28"/>
          <w:lang w:val="ru-RU" w:eastAsia="ru-RU" w:bidi="ar-SA"/>
        </w:rPr>
        <w:t> </w:t>
      </w:r>
      <w:r w:rsidRPr="009B0208">
        <w:rPr>
          <w:rFonts w:ascii="Times New Roman" w:eastAsia="Times New Roman" w:hAnsi="Times New Roman" w:cs="Times New Roman"/>
          <w:color w:val="auto"/>
          <w:sz w:val="28"/>
          <w:szCs w:val="28"/>
          <w:lang w:eastAsia="ru-RU" w:bidi="ar-SA"/>
        </w:rPr>
        <w:t>Затвердити технічну документацію з нормативної грошової оцінки земельної ділянки, що перебуває у власності</w:t>
      </w:r>
      <w:r w:rsidR="009B0208">
        <w:rPr>
          <w:rFonts w:ascii="Times New Roman" w:eastAsia="Times New Roman" w:hAnsi="Times New Roman" w:cs="Times New Roman"/>
          <w:color w:val="auto"/>
          <w:sz w:val="28"/>
          <w:szCs w:val="28"/>
          <w:lang w:eastAsia="ru-RU" w:bidi="ar-SA"/>
        </w:rPr>
        <w:t xml:space="preserve">  ТзОВ «ЗІБРАНО БЮРО», площею 1,6400</w:t>
      </w:r>
      <w:r w:rsidRPr="009B0208">
        <w:rPr>
          <w:rFonts w:ascii="Times New Roman" w:eastAsia="Times New Roman" w:hAnsi="Times New Roman" w:cs="Times New Roman"/>
          <w:color w:val="auto"/>
          <w:sz w:val="28"/>
          <w:szCs w:val="28"/>
          <w:lang w:eastAsia="ru-RU" w:bidi="ar-SA"/>
        </w:rPr>
        <w:t xml:space="preserve"> га </w:t>
      </w:r>
      <w:r w:rsidR="009B0208">
        <w:rPr>
          <w:rFonts w:ascii="Times New Roman" w:eastAsia="Times New Roman" w:hAnsi="Times New Roman" w:cs="Times New Roman"/>
          <w:color w:val="auto"/>
          <w:sz w:val="28"/>
          <w:szCs w:val="28"/>
          <w:lang w:eastAsia="ru-RU" w:bidi="ar-SA"/>
        </w:rPr>
        <w:t>з кадастровим номером 2121980400:03:001:0024</w:t>
      </w:r>
      <w:r w:rsidRPr="009B0208">
        <w:rPr>
          <w:rFonts w:ascii="Times New Roman" w:eastAsia="Times New Roman" w:hAnsi="Times New Roman" w:cs="Times New Roman"/>
          <w:color w:val="auto"/>
          <w:sz w:val="28"/>
          <w:szCs w:val="28"/>
          <w:lang w:eastAsia="ru-RU" w:bidi="ar-SA"/>
        </w:rPr>
        <w:t>,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w:t>
      </w:r>
      <w:r w:rsidR="002B13B5">
        <w:rPr>
          <w:rFonts w:ascii="Times New Roman" w:eastAsia="Times New Roman" w:hAnsi="Times New Roman" w:cs="Times New Roman"/>
          <w:color w:val="auto"/>
          <w:sz w:val="28"/>
          <w:szCs w:val="28"/>
          <w:lang w:eastAsia="ru-RU" w:bidi="ar-SA"/>
        </w:rPr>
        <w:t>нергогенеруючим блоком за  адресою:  Закарпатська область Берегівський район Кам’янська сільська рада контур №531 .</w:t>
      </w:r>
    </w:p>
    <w:p w:rsidR="004F6606" w:rsidRPr="002B13B5" w:rsidRDefault="004F6606" w:rsidP="006A7EDD">
      <w:pPr>
        <w:widowControl/>
        <w:ind w:firstLine="567"/>
        <w:jc w:val="both"/>
        <w:rPr>
          <w:rFonts w:ascii="Times New Roman" w:eastAsia="Times New Roman" w:hAnsi="Times New Roman" w:cs="Times New Roman"/>
          <w:color w:val="auto"/>
          <w:sz w:val="28"/>
          <w:szCs w:val="28"/>
          <w:lang w:eastAsia="ru-RU" w:bidi="ar-SA"/>
        </w:rPr>
      </w:pPr>
      <w:r w:rsidRPr="009B0208">
        <w:rPr>
          <w:rFonts w:ascii="Times New Roman" w:eastAsia="Times New Roman" w:hAnsi="Times New Roman" w:cs="Times New Roman"/>
          <w:color w:val="auto"/>
          <w:sz w:val="28"/>
          <w:szCs w:val="28"/>
          <w:lang w:eastAsia="ru-RU" w:bidi="ar-SA"/>
        </w:rPr>
        <w:t xml:space="preserve"> </w:t>
      </w:r>
      <w:r w:rsidRPr="002B13B5">
        <w:rPr>
          <w:rFonts w:ascii="Times New Roman" w:eastAsia="Times New Roman" w:hAnsi="Times New Roman" w:cs="Times New Roman"/>
          <w:color w:val="auto"/>
          <w:sz w:val="28"/>
          <w:szCs w:val="28"/>
          <w:lang w:eastAsia="ru-RU" w:bidi="ar-SA"/>
        </w:rPr>
        <w:t>Нормативна грошова оцінка</w:t>
      </w:r>
      <w:r w:rsidR="002B13B5">
        <w:rPr>
          <w:rFonts w:ascii="Times New Roman" w:eastAsia="Times New Roman" w:hAnsi="Times New Roman" w:cs="Times New Roman"/>
          <w:color w:val="auto"/>
          <w:sz w:val="28"/>
          <w:szCs w:val="28"/>
          <w:lang w:eastAsia="ru-RU" w:bidi="ar-SA"/>
        </w:rPr>
        <w:t xml:space="preserve"> земельної ділянки площею 1,6400</w:t>
      </w:r>
      <w:r w:rsidRPr="002B13B5">
        <w:rPr>
          <w:rFonts w:ascii="Times New Roman" w:eastAsia="Times New Roman" w:hAnsi="Times New Roman" w:cs="Times New Roman"/>
          <w:color w:val="auto"/>
          <w:sz w:val="28"/>
          <w:szCs w:val="28"/>
          <w:lang w:eastAsia="ru-RU" w:bidi="ar-SA"/>
        </w:rPr>
        <w:t xml:space="preserve"> г</w:t>
      </w:r>
      <w:r w:rsidR="002B13B5">
        <w:rPr>
          <w:rFonts w:ascii="Times New Roman" w:eastAsia="Times New Roman" w:hAnsi="Times New Roman" w:cs="Times New Roman"/>
          <w:color w:val="auto"/>
          <w:sz w:val="28"/>
          <w:szCs w:val="28"/>
          <w:lang w:eastAsia="ru-RU" w:bidi="ar-SA"/>
        </w:rPr>
        <w:t xml:space="preserve">а з кадастровим номером  2121980400:03:001:0024  </w:t>
      </w:r>
      <w:r w:rsidR="002B13B5" w:rsidRPr="002B13B5">
        <w:rPr>
          <w:rFonts w:ascii="Times New Roman" w:eastAsia="Times New Roman" w:hAnsi="Times New Roman" w:cs="Times New Roman"/>
          <w:b/>
          <w:color w:val="auto"/>
          <w:sz w:val="28"/>
          <w:szCs w:val="28"/>
          <w:lang w:eastAsia="ru-RU" w:bidi="ar-SA"/>
        </w:rPr>
        <w:t>становить 2 453 354,06</w:t>
      </w:r>
      <w:r w:rsidR="002B13B5">
        <w:rPr>
          <w:rFonts w:ascii="Times New Roman" w:eastAsia="Times New Roman" w:hAnsi="Times New Roman" w:cs="Times New Roman"/>
          <w:color w:val="auto"/>
          <w:sz w:val="28"/>
          <w:szCs w:val="28"/>
          <w:lang w:eastAsia="ru-RU" w:bidi="ar-SA"/>
        </w:rPr>
        <w:t xml:space="preserve"> грн (два мільйони чотириста п’ятдесят три </w:t>
      </w:r>
      <w:r w:rsidRPr="002B13B5">
        <w:rPr>
          <w:rFonts w:ascii="Times New Roman" w:eastAsia="Times New Roman" w:hAnsi="Times New Roman" w:cs="Times New Roman"/>
          <w:color w:val="auto"/>
          <w:sz w:val="28"/>
          <w:szCs w:val="28"/>
          <w:lang w:eastAsia="ru-RU" w:bidi="ar-SA"/>
        </w:rPr>
        <w:t>тисяч</w:t>
      </w:r>
      <w:r w:rsidR="002B13B5">
        <w:rPr>
          <w:rFonts w:ascii="Times New Roman" w:eastAsia="Times New Roman" w:hAnsi="Times New Roman" w:cs="Times New Roman"/>
          <w:color w:val="auto"/>
          <w:sz w:val="28"/>
          <w:szCs w:val="28"/>
          <w:lang w:eastAsia="ru-RU" w:bidi="ar-SA"/>
        </w:rPr>
        <w:t>і триста п’ятдесят чотири  гривні 06 коп</w:t>
      </w:r>
      <w:r w:rsidRPr="002B13B5">
        <w:rPr>
          <w:rFonts w:ascii="Times New Roman" w:eastAsia="Times New Roman" w:hAnsi="Times New Roman" w:cs="Times New Roman"/>
          <w:color w:val="auto"/>
          <w:sz w:val="28"/>
          <w:szCs w:val="28"/>
          <w:lang w:eastAsia="ru-RU" w:bidi="ar-SA"/>
        </w:rPr>
        <w:t>).</w:t>
      </w:r>
    </w:p>
    <w:p w:rsidR="00E7242C" w:rsidRDefault="00E7242C" w:rsidP="00E7242C">
      <w:pPr>
        <w:ind w:firstLine="708"/>
        <w:jc w:val="both"/>
        <w:rPr>
          <w:rFonts w:ascii="Times New Roman" w:hAnsi="Times New Roman"/>
          <w:bCs/>
          <w:sz w:val="28"/>
          <w:szCs w:val="28"/>
          <w:lang w:eastAsia="ru-RU"/>
        </w:rPr>
      </w:pPr>
      <w:r>
        <w:rPr>
          <w:rFonts w:ascii="Times New Roman" w:hAnsi="Times New Roman"/>
          <w:bCs/>
          <w:sz w:val="28"/>
          <w:szCs w:val="28"/>
          <w:lang w:eastAsia="ru-RU"/>
        </w:rPr>
        <w:t>2</w:t>
      </w:r>
      <w:r w:rsidRPr="00DD2555">
        <w:rPr>
          <w:rFonts w:ascii="Times New Roman" w:hAnsi="Times New Roman"/>
          <w:bCs/>
          <w:sz w:val="28"/>
          <w:szCs w:val="28"/>
          <w:lang w:eastAsia="ru-RU"/>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bCs/>
          <w:sz w:val="28"/>
          <w:szCs w:val="28"/>
          <w:lang w:eastAsia="ru-RU"/>
        </w:rPr>
        <w:t>)</w:t>
      </w:r>
    </w:p>
    <w:p w:rsidR="00E7242C" w:rsidRDefault="00E7242C" w:rsidP="00E7242C">
      <w:pPr>
        <w:jc w:val="both"/>
        <w:rPr>
          <w:rFonts w:ascii="Times New Roman" w:hAnsi="Times New Roman"/>
          <w:bCs/>
          <w:sz w:val="28"/>
          <w:szCs w:val="28"/>
          <w:lang w:eastAsia="ru-RU"/>
        </w:rPr>
      </w:pPr>
    </w:p>
    <w:p w:rsidR="006A7EDD" w:rsidRDefault="006A7EDD" w:rsidP="006A7EDD">
      <w:pPr>
        <w:widowControl/>
        <w:ind w:firstLine="567"/>
        <w:jc w:val="both"/>
        <w:rPr>
          <w:rFonts w:ascii="Times New Roman" w:eastAsia="Times New Roman" w:hAnsi="Times New Roman" w:cs="Times New Roman"/>
          <w:color w:val="auto"/>
          <w:sz w:val="28"/>
          <w:szCs w:val="28"/>
          <w:lang w:eastAsia="ru-RU" w:bidi="ar-SA"/>
        </w:rPr>
      </w:pPr>
    </w:p>
    <w:p w:rsidR="006A7EDD" w:rsidRDefault="006A7EDD" w:rsidP="006A7EDD">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Pr>
          <w:rFonts w:ascii="Times New Roman" w:hAnsi="Times New Roman"/>
          <w:b/>
          <w:sz w:val="28"/>
          <w:szCs w:val="28"/>
          <w:lang w:eastAsia="ru-RU"/>
        </w:rPr>
        <w:t>Ь</w:t>
      </w:r>
    </w:p>
    <w:p w:rsidR="006A7EDD" w:rsidRDefault="006A7EDD" w:rsidP="006A7EDD">
      <w:pPr>
        <w:widowControl/>
        <w:ind w:firstLine="567"/>
        <w:jc w:val="both"/>
        <w:rPr>
          <w:rFonts w:ascii="Times New Roman" w:eastAsia="Times New Roman" w:hAnsi="Times New Roman" w:cs="Times New Roman"/>
          <w:color w:val="auto"/>
          <w:lang w:eastAsia="ru-RU" w:bidi="ar-SA"/>
        </w:rPr>
      </w:pPr>
    </w:p>
    <w:p w:rsidR="001426BE" w:rsidRDefault="001426BE" w:rsidP="006A7EDD">
      <w:pPr>
        <w:widowControl/>
        <w:ind w:firstLine="567"/>
        <w:jc w:val="both"/>
        <w:rPr>
          <w:rFonts w:ascii="Times New Roman" w:eastAsia="Times New Roman" w:hAnsi="Times New Roman" w:cs="Times New Roman"/>
          <w:color w:val="auto"/>
          <w:lang w:eastAsia="ru-RU" w:bidi="ar-SA"/>
        </w:rPr>
      </w:pPr>
    </w:p>
    <w:p w:rsidR="001426BE" w:rsidRDefault="001426BE" w:rsidP="006A7EDD">
      <w:pPr>
        <w:widowControl/>
        <w:ind w:firstLine="567"/>
        <w:jc w:val="both"/>
        <w:rPr>
          <w:rFonts w:ascii="Times New Roman" w:eastAsia="Times New Roman" w:hAnsi="Times New Roman" w:cs="Times New Roman"/>
          <w:color w:val="auto"/>
          <w:lang w:eastAsia="ru-RU" w:bidi="ar-SA"/>
        </w:rPr>
      </w:pPr>
    </w:p>
    <w:p w:rsidR="001426BE" w:rsidRPr="00682A62" w:rsidRDefault="001426BE" w:rsidP="001426BE">
      <w:pPr>
        <w:ind w:right="-284"/>
        <w:jc w:val="center"/>
        <w:rPr>
          <w:rFonts w:ascii="Times New Roman" w:hAnsi="Times New Roman"/>
          <w:sz w:val="28"/>
          <w:szCs w:val="28"/>
          <w:lang w:eastAsia="ru-RU"/>
        </w:rPr>
      </w:pPr>
      <w:r w:rsidRPr="00BB70E2">
        <w:rPr>
          <w:rFonts w:ascii="Times New Roman" w:eastAsia="Times New Roman" w:hAnsi="Times New Roman" w:cs="Times New Roman"/>
          <w:color w:val="auto"/>
          <w:lang w:val="ru-RU" w:eastAsia="ru-RU" w:bidi="ar-SA"/>
        </w:rPr>
        <w:lastRenderedPageBreak/>
        <w:t> </w:t>
      </w:r>
      <w:r w:rsidRPr="00C75F39">
        <w:rPr>
          <w:rFonts w:ascii="Times New Roman" w:hAnsi="Times New Roman"/>
          <w:sz w:val="28"/>
          <w:szCs w:val="28"/>
          <w:lang w:eastAsia="ru-RU"/>
        </w:rPr>
        <w:object w:dxaOrig="1141" w:dyaOrig="1261">
          <v:shape id="_x0000_i1033" type="#_x0000_t75" style="width:48pt;height:52.5pt" o:ole="" fillcolor="window">
            <v:imagedata r:id="rId13" o:title=""/>
          </v:shape>
          <o:OLEObject Type="Embed" ProgID="Word.Picture.8" ShapeID="_x0000_i1033" DrawAspect="Content" ObjectID="_1835440260" r:id="rId31"/>
        </w:object>
      </w:r>
    </w:p>
    <w:p w:rsidR="001426BE" w:rsidRPr="00C75F39" w:rsidRDefault="001426BE" w:rsidP="001426BE">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1426BE" w:rsidRPr="00C75F39" w:rsidRDefault="001426BE" w:rsidP="001426BE">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55-та сесія</w:t>
      </w:r>
      <w:r w:rsidRPr="00C75F39">
        <w:rPr>
          <w:rFonts w:ascii="Times New Roman" w:hAnsi="Times New Roman"/>
          <w:b/>
          <w:sz w:val="28"/>
          <w:szCs w:val="28"/>
          <w:lang w:eastAsia="ru-RU"/>
        </w:rPr>
        <w:t xml:space="preserve">  8-го скликання</w:t>
      </w:r>
    </w:p>
    <w:p w:rsidR="001426BE" w:rsidRDefault="001426BE" w:rsidP="001426BE">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1426BE" w:rsidRPr="00C75F39" w:rsidRDefault="001426BE" w:rsidP="001426BE">
      <w:pPr>
        <w:tabs>
          <w:tab w:val="left" w:pos="405"/>
          <w:tab w:val="center" w:pos="4808"/>
        </w:tabs>
        <w:jc w:val="center"/>
        <w:outlineLvl w:val="0"/>
        <w:rPr>
          <w:rFonts w:ascii="Times New Roman" w:hAnsi="Times New Roman"/>
          <w:sz w:val="28"/>
          <w:szCs w:val="28"/>
          <w:lang w:eastAsia="ru-RU"/>
        </w:rPr>
      </w:pPr>
    </w:p>
    <w:p w:rsidR="001426BE" w:rsidRDefault="001426BE" w:rsidP="001426BE">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№2526</w:t>
      </w:r>
    </w:p>
    <w:p w:rsidR="001426BE" w:rsidRPr="00E81316" w:rsidRDefault="001426BE" w:rsidP="001426BE">
      <w:pPr>
        <w:rPr>
          <w:rFonts w:ascii="Times New Roman" w:hAnsi="Times New Roman"/>
          <w:b/>
          <w:sz w:val="28"/>
          <w:szCs w:val="28"/>
          <w:lang w:eastAsia="ru-RU"/>
        </w:rPr>
      </w:pPr>
      <w:r>
        <w:rPr>
          <w:rFonts w:ascii="Times New Roman" w:hAnsi="Times New Roman"/>
          <w:b/>
          <w:sz w:val="28"/>
          <w:szCs w:val="28"/>
          <w:lang w:eastAsia="ru-RU"/>
        </w:rPr>
        <w:t xml:space="preserve">  </w:t>
      </w:r>
    </w:p>
    <w:p w:rsidR="001426BE" w:rsidRDefault="001426BE" w:rsidP="001426BE">
      <w:pPr>
        <w:pStyle w:val="a4"/>
        <w:shd w:val="clear" w:color="auto" w:fill="FFFFFF"/>
        <w:spacing w:before="0" w:beforeAutospacing="0" w:after="0" w:afterAutospacing="0"/>
        <w:rPr>
          <w:b/>
          <w:bCs/>
          <w:sz w:val="28"/>
          <w:szCs w:val="28"/>
          <w:bdr w:val="none" w:sz="0" w:space="0" w:color="auto" w:frame="1"/>
          <w:lang w:val="uk-UA"/>
        </w:rPr>
      </w:pPr>
      <w:r w:rsidRPr="00E81316">
        <w:rPr>
          <w:b/>
          <w:bCs/>
          <w:sz w:val="28"/>
          <w:szCs w:val="28"/>
          <w:bdr w:val="none" w:sz="0" w:space="0" w:color="auto" w:frame="1"/>
          <w:lang w:val="uk-UA"/>
        </w:rPr>
        <w:t xml:space="preserve">Про затвердження проекту землеустрою </w:t>
      </w:r>
    </w:p>
    <w:p w:rsidR="001426BE" w:rsidRDefault="001426BE" w:rsidP="001426BE">
      <w:pPr>
        <w:pStyle w:val="a4"/>
        <w:shd w:val="clear" w:color="auto" w:fill="FFFFFF"/>
        <w:spacing w:before="0" w:beforeAutospacing="0" w:after="0" w:afterAutospacing="0"/>
        <w:rPr>
          <w:b/>
          <w:bCs/>
          <w:sz w:val="28"/>
          <w:szCs w:val="28"/>
          <w:bdr w:val="none" w:sz="0" w:space="0" w:color="auto" w:frame="1"/>
          <w:lang w:val="uk-UA"/>
        </w:rPr>
      </w:pPr>
      <w:r w:rsidRPr="00E81316">
        <w:rPr>
          <w:b/>
          <w:bCs/>
          <w:sz w:val="28"/>
          <w:szCs w:val="28"/>
          <w:bdr w:val="none" w:sz="0" w:space="0" w:color="auto" w:frame="1"/>
          <w:lang w:val="uk-UA"/>
        </w:rPr>
        <w:t xml:space="preserve">щодо відведення земельної ділянки із зміною </w:t>
      </w:r>
    </w:p>
    <w:p w:rsidR="001426BE" w:rsidRDefault="001426BE" w:rsidP="001426BE">
      <w:pPr>
        <w:pStyle w:val="a4"/>
        <w:shd w:val="clear" w:color="auto" w:fill="FFFFFF"/>
        <w:spacing w:before="0" w:beforeAutospacing="0" w:after="0" w:afterAutospacing="0"/>
        <w:rPr>
          <w:b/>
          <w:bCs/>
          <w:sz w:val="28"/>
          <w:szCs w:val="28"/>
          <w:bdr w:val="none" w:sz="0" w:space="0" w:color="auto" w:frame="1"/>
          <w:lang w:val="uk-UA"/>
        </w:rPr>
      </w:pPr>
      <w:r w:rsidRPr="00E81316">
        <w:rPr>
          <w:b/>
          <w:bCs/>
          <w:sz w:val="28"/>
          <w:szCs w:val="28"/>
          <w:bdr w:val="none" w:sz="0" w:space="0" w:color="auto" w:frame="1"/>
          <w:lang w:val="uk-UA"/>
        </w:rPr>
        <w:t>цільового призначення</w:t>
      </w:r>
    </w:p>
    <w:p w:rsidR="001426BE" w:rsidRPr="00E81316" w:rsidRDefault="001426BE" w:rsidP="001426BE">
      <w:pPr>
        <w:pStyle w:val="a4"/>
        <w:shd w:val="clear" w:color="auto" w:fill="FFFFFF"/>
        <w:spacing w:before="0" w:beforeAutospacing="0" w:after="0" w:afterAutospacing="0"/>
        <w:jc w:val="center"/>
        <w:rPr>
          <w:b/>
          <w:bCs/>
          <w:sz w:val="28"/>
          <w:szCs w:val="28"/>
          <w:lang w:val="uk-UA"/>
        </w:rPr>
      </w:pPr>
    </w:p>
    <w:p w:rsidR="001426BE" w:rsidRDefault="001426BE" w:rsidP="001426BE">
      <w:pPr>
        <w:ind w:firstLine="708"/>
        <w:jc w:val="both"/>
        <w:rPr>
          <w:rFonts w:ascii="Times New Roman" w:hAnsi="Times New Roman" w:cs="Times New Roman"/>
          <w:sz w:val="28"/>
          <w:szCs w:val="28"/>
          <w:bdr w:val="none" w:sz="0" w:space="0" w:color="auto" w:frame="1"/>
        </w:rPr>
      </w:pPr>
      <w:r>
        <w:rPr>
          <w:sz w:val="28"/>
          <w:szCs w:val="28"/>
          <w:bdr w:val="none" w:sz="0" w:space="0" w:color="auto" w:frame="1"/>
        </w:rPr>
        <w:tab/>
      </w:r>
      <w:r w:rsidRPr="00316118">
        <w:rPr>
          <w:rFonts w:ascii="Times New Roman" w:hAnsi="Times New Roman" w:cs="Times New Roman"/>
          <w:sz w:val="28"/>
          <w:szCs w:val="28"/>
          <w:bdr w:val="none" w:sz="0" w:space="0" w:color="auto" w:frame="1"/>
        </w:rPr>
        <w:t xml:space="preserve">Відповідно до пункту 34 статті  26 Закону України «Про місцеве самоврядування в Україні», ст.ст. 12, 20,125, 186  Земельного кодексу України,  проект землеустрою щодо відведення земельної ділянки, враховуючи рекомендації постійної комісії з </w:t>
      </w:r>
      <w:r w:rsidRPr="00316118">
        <w:rPr>
          <w:rFonts w:ascii="Times New Roman" w:hAnsi="Times New Roman" w:cs="Times New Roman"/>
          <w:bCs/>
          <w:sz w:val="28"/>
          <w:szCs w:val="28"/>
          <w:lang w:eastAsia="ru-RU"/>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Pr>
          <w:rFonts w:ascii="Times New Roman" w:hAnsi="Times New Roman" w:cs="Times New Roman"/>
          <w:bCs/>
          <w:sz w:val="28"/>
          <w:szCs w:val="28"/>
          <w:lang w:eastAsia="ru-RU"/>
        </w:rPr>
        <w:t>,</w:t>
      </w:r>
      <w:r w:rsidRPr="00316118">
        <w:rPr>
          <w:rFonts w:ascii="Times New Roman" w:hAnsi="Times New Roman" w:cs="Times New Roman"/>
          <w:bCs/>
          <w:sz w:val="28"/>
          <w:szCs w:val="28"/>
          <w:lang w:eastAsia="ru-RU"/>
        </w:rPr>
        <w:t xml:space="preserve"> </w:t>
      </w:r>
      <w:r w:rsidRPr="00316118">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сільська</w:t>
      </w:r>
      <w:r w:rsidRPr="00316118">
        <w:rPr>
          <w:rFonts w:ascii="Times New Roman" w:hAnsi="Times New Roman" w:cs="Times New Roman"/>
          <w:sz w:val="28"/>
          <w:szCs w:val="28"/>
          <w:bdr w:val="none" w:sz="0" w:space="0" w:color="auto" w:frame="1"/>
        </w:rPr>
        <w:t xml:space="preserve"> рада</w:t>
      </w:r>
    </w:p>
    <w:p w:rsidR="001426BE" w:rsidRDefault="001426BE" w:rsidP="001426BE">
      <w:pPr>
        <w:ind w:firstLine="708"/>
        <w:jc w:val="both"/>
        <w:rPr>
          <w:rFonts w:ascii="Times New Roman" w:hAnsi="Times New Roman" w:cs="Times New Roman"/>
          <w:sz w:val="28"/>
          <w:szCs w:val="28"/>
          <w:bdr w:val="none" w:sz="0" w:space="0" w:color="auto" w:frame="1"/>
        </w:rPr>
      </w:pPr>
    </w:p>
    <w:p w:rsidR="001426BE" w:rsidRPr="00E81316" w:rsidRDefault="001426BE" w:rsidP="001426BE">
      <w:pPr>
        <w:tabs>
          <w:tab w:val="left" w:pos="6690"/>
        </w:tabs>
        <w:ind w:firstLine="708"/>
        <w:jc w:val="both"/>
        <w:rPr>
          <w:rFonts w:ascii="Times New Roman" w:hAnsi="Times New Roman" w:cs="Times New Roman"/>
          <w:b/>
          <w:sz w:val="28"/>
          <w:szCs w:val="28"/>
          <w:bdr w:val="none" w:sz="0" w:space="0" w:color="auto" w:frame="1"/>
        </w:rPr>
      </w:pPr>
      <w:r w:rsidRPr="00E81316">
        <w:rPr>
          <w:rFonts w:ascii="Times New Roman" w:hAnsi="Times New Roman" w:cs="Times New Roman"/>
          <w:b/>
          <w:sz w:val="28"/>
          <w:szCs w:val="28"/>
          <w:bdr w:val="none" w:sz="0" w:space="0" w:color="auto" w:frame="1"/>
        </w:rPr>
        <w:t>ВИРІШИЛА:</w:t>
      </w:r>
    </w:p>
    <w:p w:rsidR="001426BE" w:rsidRPr="00E866B8" w:rsidRDefault="001426BE" w:rsidP="001426BE">
      <w:pPr>
        <w:pStyle w:val="a4"/>
        <w:spacing w:before="240" w:beforeAutospacing="0"/>
        <w:ind w:firstLine="567"/>
        <w:jc w:val="both"/>
        <w:rPr>
          <w:lang w:val="uk-UA"/>
        </w:rPr>
      </w:pPr>
      <w:r w:rsidRPr="00E866B8">
        <w:rPr>
          <w:sz w:val="28"/>
          <w:szCs w:val="28"/>
          <w:lang w:val="uk-UA"/>
        </w:rPr>
        <w:t>1.</w:t>
      </w:r>
      <w:r>
        <w:rPr>
          <w:sz w:val="28"/>
          <w:szCs w:val="28"/>
        </w:rPr>
        <w:t> </w:t>
      </w:r>
      <w:r w:rsidRPr="00E866B8">
        <w:rPr>
          <w:sz w:val="28"/>
          <w:szCs w:val="28"/>
          <w:lang w:val="uk-UA"/>
        </w:rPr>
        <w:t>Затвердити проект землеустрою щодо відведення земельної ділянки, цільове призначення якої змінюється із земель для будівництва та обслуговування будівель торгівлі</w:t>
      </w:r>
      <w:r>
        <w:rPr>
          <w:sz w:val="28"/>
          <w:szCs w:val="28"/>
          <w:lang w:val="uk-UA"/>
        </w:rPr>
        <w:t>,</w:t>
      </w:r>
      <w:r w:rsidRPr="00E866B8">
        <w:rPr>
          <w:sz w:val="28"/>
          <w:szCs w:val="28"/>
          <w:lang w:val="uk-UA"/>
        </w:rPr>
        <w:t xml:space="preserve"> у землі для будівництва </w:t>
      </w:r>
      <w:r>
        <w:rPr>
          <w:sz w:val="28"/>
          <w:szCs w:val="28"/>
          <w:lang w:val="uk-UA"/>
        </w:rPr>
        <w:t xml:space="preserve">і </w:t>
      </w:r>
      <w:r w:rsidRPr="00E866B8">
        <w:rPr>
          <w:sz w:val="28"/>
          <w:szCs w:val="28"/>
          <w:lang w:val="uk-UA"/>
        </w:rPr>
        <w:t xml:space="preserve">обслуговування </w:t>
      </w:r>
      <w:r>
        <w:rPr>
          <w:sz w:val="28"/>
          <w:szCs w:val="28"/>
          <w:lang w:val="uk-UA"/>
        </w:rPr>
        <w:t xml:space="preserve"> житлового будинку, господарських будівель і споруд (присадибна ділянка), яка знаходиться за адресою: вул. Виноградна, 7А</w:t>
      </w:r>
      <w:r w:rsidRPr="00E81316">
        <w:rPr>
          <w:sz w:val="28"/>
          <w:szCs w:val="28"/>
          <w:lang w:val="uk-UA"/>
        </w:rPr>
        <w:t xml:space="preserve"> </w:t>
      </w:r>
      <w:r>
        <w:rPr>
          <w:sz w:val="28"/>
          <w:szCs w:val="28"/>
          <w:lang w:val="uk-UA"/>
        </w:rPr>
        <w:t>с. Сільце Берегівського району Закарпатської області.</w:t>
      </w:r>
    </w:p>
    <w:p w:rsidR="001426BE" w:rsidRDefault="001426BE" w:rsidP="001426BE">
      <w:pPr>
        <w:ind w:firstLine="708"/>
        <w:jc w:val="both"/>
        <w:rPr>
          <w:rFonts w:ascii="Times New Roman" w:hAnsi="Times New Roman" w:cs="Times New Roman"/>
          <w:sz w:val="28"/>
          <w:szCs w:val="28"/>
        </w:rPr>
      </w:pPr>
      <w:r w:rsidRPr="00E866B8">
        <w:rPr>
          <w:rFonts w:ascii="Times New Roman" w:hAnsi="Times New Roman" w:cs="Times New Roman"/>
          <w:sz w:val="28"/>
          <w:szCs w:val="28"/>
        </w:rPr>
        <w:t>2. Змінити цільове призначення земельної ділянки комунальної власнос</w:t>
      </w:r>
      <w:r>
        <w:rPr>
          <w:rFonts w:ascii="Times New Roman" w:hAnsi="Times New Roman" w:cs="Times New Roman"/>
          <w:sz w:val="28"/>
          <w:szCs w:val="28"/>
        </w:rPr>
        <w:t>ті площею 0,2500 га, кадастровий номер 2121987000:05:001:0476</w:t>
      </w:r>
      <w:r w:rsidRPr="00E866B8">
        <w:rPr>
          <w:rFonts w:ascii="Times New Roman" w:hAnsi="Times New Roman" w:cs="Times New Roman"/>
          <w:sz w:val="28"/>
          <w:szCs w:val="28"/>
        </w:rPr>
        <w:t>, щ</w:t>
      </w:r>
      <w:r>
        <w:rPr>
          <w:rFonts w:ascii="Times New Roman" w:hAnsi="Times New Roman" w:cs="Times New Roman"/>
          <w:sz w:val="28"/>
          <w:szCs w:val="28"/>
        </w:rPr>
        <w:t>о розташована: вул. Виноградна,7А, с.Сільце Берегівського району Закарпатської</w:t>
      </w:r>
      <w:r w:rsidRPr="00E866B8">
        <w:rPr>
          <w:rFonts w:ascii="Times New Roman" w:hAnsi="Times New Roman" w:cs="Times New Roman"/>
          <w:sz w:val="28"/>
          <w:szCs w:val="28"/>
        </w:rPr>
        <w:t xml:space="preserve"> області із «03.07 для будівництва та обслугов</w:t>
      </w:r>
      <w:r>
        <w:rPr>
          <w:rFonts w:ascii="Times New Roman" w:hAnsi="Times New Roman" w:cs="Times New Roman"/>
          <w:sz w:val="28"/>
          <w:szCs w:val="28"/>
        </w:rPr>
        <w:t>ування будівель торгівлі» на «02.01</w:t>
      </w:r>
      <w:r w:rsidRPr="00E866B8">
        <w:rPr>
          <w:rFonts w:ascii="Times New Roman" w:hAnsi="Times New Roman" w:cs="Times New Roman"/>
          <w:sz w:val="28"/>
          <w:szCs w:val="28"/>
        </w:rPr>
        <w:t xml:space="preserve"> для будівництва </w:t>
      </w:r>
      <w:r w:rsidRPr="00E81316">
        <w:rPr>
          <w:rFonts w:ascii="Times New Roman" w:hAnsi="Times New Roman" w:cs="Times New Roman"/>
          <w:sz w:val="28"/>
          <w:szCs w:val="28"/>
        </w:rPr>
        <w:t>будівництва і обслуговування  житлового будинку, господарських будівель і споруд (присадибна ділянка)</w:t>
      </w:r>
      <w:r>
        <w:rPr>
          <w:rFonts w:ascii="Times New Roman" w:hAnsi="Times New Roman" w:cs="Times New Roman"/>
          <w:sz w:val="28"/>
          <w:szCs w:val="28"/>
        </w:rPr>
        <w:t>.</w:t>
      </w:r>
    </w:p>
    <w:p w:rsidR="001426BE" w:rsidRPr="00E81316" w:rsidRDefault="001426BE" w:rsidP="001426BE">
      <w:pPr>
        <w:ind w:firstLine="708"/>
        <w:jc w:val="both"/>
        <w:rPr>
          <w:rFonts w:ascii="Times New Roman" w:hAnsi="Times New Roman" w:cs="Times New Roman"/>
          <w:bCs/>
          <w:sz w:val="28"/>
          <w:szCs w:val="28"/>
          <w:lang w:eastAsia="ru-RU"/>
        </w:rPr>
      </w:pPr>
    </w:p>
    <w:p w:rsidR="001426BE" w:rsidRDefault="001426BE" w:rsidP="001426BE">
      <w:pPr>
        <w:ind w:firstLine="708"/>
        <w:jc w:val="both"/>
        <w:rPr>
          <w:rFonts w:ascii="Times New Roman" w:hAnsi="Times New Roman"/>
          <w:bCs/>
          <w:sz w:val="28"/>
          <w:szCs w:val="28"/>
          <w:lang w:eastAsia="ru-RU"/>
        </w:rPr>
      </w:pPr>
      <w:r>
        <w:rPr>
          <w:rFonts w:ascii="Times New Roman" w:hAnsi="Times New Roman"/>
          <w:bCs/>
          <w:sz w:val="28"/>
          <w:szCs w:val="28"/>
          <w:lang w:eastAsia="ru-RU"/>
        </w:rPr>
        <w:t>3</w:t>
      </w:r>
      <w:r w:rsidRPr="00DD2555">
        <w:rPr>
          <w:rFonts w:ascii="Times New Roman" w:hAnsi="Times New Roman"/>
          <w:bCs/>
          <w:sz w:val="28"/>
          <w:szCs w:val="28"/>
          <w:lang w:eastAsia="ru-RU"/>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bCs/>
          <w:sz w:val="28"/>
          <w:szCs w:val="28"/>
          <w:lang w:eastAsia="ru-RU"/>
        </w:rPr>
        <w:t>)</w:t>
      </w:r>
    </w:p>
    <w:p w:rsidR="001426BE" w:rsidRDefault="001426BE" w:rsidP="001426BE">
      <w:pPr>
        <w:widowControl/>
        <w:jc w:val="both"/>
        <w:rPr>
          <w:rFonts w:ascii="Times New Roman" w:eastAsia="Times New Roman" w:hAnsi="Times New Roman" w:cs="Times New Roman"/>
          <w:color w:val="auto"/>
          <w:szCs w:val="20"/>
          <w:lang w:eastAsia="ru-RU" w:bidi="ar-SA"/>
        </w:rPr>
      </w:pPr>
    </w:p>
    <w:p w:rsidR="001426BE" w:rsidRDefault="001426BE" w:rsidP="001426BE">
      <w:pPr>
        <w:widowControl/>
        <w:jc w:val="both"/>
        <w:rPr>
          <w:rFonts w:ascii="Times New Roman" w:eastAsia="Times New Roman" w:hAnsi="Times New Roman" w:cs="Times New Roman"/>
          <w:color w:val="auto"/>
          <w:szCs w:val="20"/>
          <w:lang w:eastAsia="ru-RU" w:bidi="ar-SA"/>
        </w:rPr>
      </w:pPr>
    </w:p>
    <w:p w:rsidR="001426BE" w:rsidRDefault="001426BE" w:rsidP="001426BE">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Pr>
          <w:rFonts w:ascii="Times New Roman" w:hAnsi="Times New Roman"/>
          <w:b/>
          <w:sz w:val="28"/>
          <w:szCs w:val="28"/>
          <w:lang w:eastAsia="ru-RU"/>
        </w:rPr>
        <w:t>Ь</w:t>
      </w:r>
    </w:p>
    <w:p w:rsidR="001426BE" w:rsidRDefault="001426BE" w:rsidP="001426BE">
      <w:pPr>
        <w:widowControl/>
        <w:jc w:val="both"/>
        <w:rPr>
          <w:rFonts w:ascii="Times New Roman" w:eastAsia="Times New Roman" w:hAnsi="Times New Roman" w:cs="Times New Roman"/>
          <w:color w:val="auto"/>
          <w:szCs w:val="20"/>
          <w:lang w:eastAsia="ru-RU" w:bidi="ar-SA"/>
        </w:rPr>
      </w:pPr>
    </w:p>
    <w:p w:rsidR="001426BE" w:rsidRPr="00E81316" w:rsidRDefault="001426BE" w:rsidP="001426BE">
      <w:pPr>
        <w:pStyle w:val="a4"/>
        <w:shd w:val="clear" w:color="auto" w:fill="FFFFFF"/>
        <w:spacing w:before="0" w:beforeAutospacing="0" w:after="0" w:afterAutospacing="0"/>
        <w:jc w:val="both"/>
        <w:rPr>
          <w:sz w:val="28"/>
          <w:szCs w:val="28"/>
          <w:bdr w:val="none" w:sz="0" w:space="0" w:color="auto" w:frame="1"/>
          <w:lang w:val="uk-UA"/>
        </w:rPr>
      </w:pPr>
    </w:p>
    <w:p w:rsidR="001426BE" w:rsidRPr="006A7EDD" w:rsidRDefault="001426BE" w:rsidP="006A7EDD">
      <w:pPr>
        <w:widowControl/>
        <w:ind w:firstLine="567"/>
        <w:jc w:val="both"/>
        <w:rPr>
          <w:rFonts w:ascii="Times New Roman" w:eastAsia="Times New Roman" w:hAnsi="Times New Roman" w:cs="Times New Roman"/>
          <w:color w:val="auto"/>
          <w:lang w:eastAsia="ru-RU" w:bidi="ar-SA"/>
        </w:rPr>
      </w:pPr>
    </w:p>
    <w:p w:rsidR="00FC571B" w:rsidRPr="00A07FB4" w:rsidRDefault="00FC571B" w:rsidP="00FC571B">
      <w:pPr>
        <w:ind w:right="-284"/>
        <w:jc w:val="center"/>
        <w:rPr>
          <w:rFonts w:ascii="Times New Roman" w:eastAsia="Times New Roman" w:hAnsi="Times New Roman" w:cs="Times New Roman"/>
          <w:sz w:val="28"/>
          <w:lang w:eastAsia="ru-RU"/>
        </w:rPr>
      </w:pPr>
      <w:r w:rsidRPr="00A07FB4">
        <w:rPr>
          <w:rFonts w:ascii="Times New Roman" w:eastAsia="Times New Roman" w:hAnsi="Times New Roman" w:cs="Times New Roman"/>
          <w:sz w:val="28"/>
          <w:lang w:eastAsia="ru-RU"/>
        </w:rPr>
        <w:object w:dxaOrig="945" w:dyaOrig="1065">
          <v:shape id="_x0000_i1034" type="#_x0000_t75" style="width:47.25pt;height:52.5pt" o:ole="" fillcolor="window">
            <v:imagedata r:id="rId13" o:title=""/>
          </v:shape>
          <o:OLEObject Type="Embed" ProgID="Word.Picture.8" ShapeID="_x0000_i1034" DrawAspect="Content" ObjectID="_1835440261" r:id="rId32"/>
        </w:object>
      </w:r>
    </w:p>
    <w:p w:rsidR="00FC571B" w:rsidRPr="00A07FB4" w:rsidRDefault="00FC571B" w:rsidP="00FC571B">
      <w:pPr>
        <w:jc w:val="center"/>
        <w:outlineLvl w:val="0"/>
        <w:rPr>
          <w:rFonts w:ascii="Times New Roman" w:eastAsia="Times New Roman" w:hAnsi="Times New Roman" w:cs="Times New Roman"/>
          <w:b/>
          <w:sz w:val="28"/>
          <w:lang w:eastAsia="ru-RU"/>
        </w:rPr>
      </w:pPr>
      <w:r w:rsidRPr="00A07FB4">
        <w:rPr>
          <w:rFonts w:ascii="Times New Roman" w:eastAsia="Times New Roman" w:hAnsi="Times New Roman" w:cs="Times New Roman"/>
          <w:b/>
          <w:sz w:val="28"/>
          <w:lang w:eastAsia="ru-RU"/>
        </w:rPr>
        <w:t>У К Р А Ї Н А</w:t>
      </w:r>
    </w:p>
    <w:p w:rsidR="00FC571B" w:rsidRPr="00A07FB4" w:rsidRDefault="00FC571B" w:rsidP="00FC571B">
      <w:pPr>
        <w:jc w:val="center"/>
        <w:rPr>
          <w:rFonts w:ascii="Times New Roman" w:eastAsia="Times New Roman" w:hAnsi="Times New Roman" w:cs="Times New Roman"/>
          <w:b/>
          <w:sz w:val="28"/>
          <w:lang w:eastAsia="ru-RU"/>
        </w:rPr>
      </w:pPr>
      <w:r w:rsidRPr="00A07FB4">
        <w:rPr>
          <w:rFonts w:ascii="Times New Roman" w:eastAsia="Times New Roman" w:hAnsi="Times New Roman" w:cs="Times New Roman"/>
          <w:b/>
          <w:sz w:val="28"/>
          <w:lang w:eastAsia="ru-RU"/>
        </w:rPr>
        <w:t>КАМ’ЯНСЬКА  СІЛЬСЬКА  РАДА БЕРЕГІВСЬКОГО  РАЙОНУ ЗАКАРПАТСЬКОЇ  ОБЛАСТІ</w:t>
      </w:r>
    </w:p>
    <w:p w:rsidR="00FC571B" w:rsidRPr="00A07FB4" w:rsidRDefault="00FC571B" w:rsidP="00FC571B">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55 -та</w:t>
      </w:r>
      <w:r w:rsidRPr="00A07FB4">
        <w:rPr>
          <w:rFonts w:ascii="Times New Roman" w:eastAsia="Times New Roman" w:hAnsi="Times New Roman" w:cs="Times New Roman"/>
          <w:b/>
          <w:sz w:val="28"/>
          <w:lang w:eastAsia="ru-RU"/>
        </w:rPr>
        <w:t xml:space="preserve">  сесія   </w:t>
      </w:r>
      <w:r>
        <w:rPr>
          <w:rFonts w:ascii="Times New Roman" w:eastAsia="Times New Roman" w:hAnsi="Times New Roman" w:cs="Times New Roman"/>
          <w:b/>
          <w:sz w:val="28"/>
          <w:lang w:eastAsia="ru-RU"/>
        </w:rPr>
        <w:t>8</w:t>
      </w:r>
      <w:r w:rsidRPr="00A07FB4">
        <w:rPr>
          <w:rFonts w:ascii="Times New Roman" w:eastAsia="Times New Roman" w:hAnsi="Times New Roman" w:cs="Times New Roman"/>
          <w:b/>
          <w:sz w:val="28"/>
          <w:lang w:eastAsia="ru-RU"/>
        </w:rPr>
        <w:t xml:space="preserve">-го скликання </w:t>
      </w:r>
    </w:p>
    <w:p w:rsidR="00FC571B" w:rsidRPr="00A07FB4" w:rsidRDefault="00FC571B" w:rsidP="00FC571B">
      <w:pPr>
        <w:tabs>
          <w:tab w:val="left" w:pos="405"/>
          <w:tab w:val="center" w:pos="4808"/>
        </w:tabs>
        <w:jc w:val="center"/>
        <w:outlineLvl w:val="0"/>
        <w:rPr>
          <w:rFonts w:ascii="Times New Roman" w:eastAsia="Times New Roman" w:hAnsi="Times New Roman" w:cs="Times New Roman"/>
          <w:sz w:val="28"/>
          <w:lang w:eastAsia="ru-RU"/>
        </w:rPr>
      </w:pPr>
      <w:r w:rsidRPr="00A07FB4">
        <w:rPr>
          <w:rFonts w:ascii="Times New Roman" w:eastAsia="Times New Roman" w:hAnsi="Times New Roman" w:cs="Times New Roman"/>
          <w:b/>
          <w:sz w:val="28"/>
          <w:lang w:eastAsia="ru-RU"/>
        </w:rPr>
        <w:t>Р І Ш Е Н Н Я</w:t>
      </w:r>
    </w:p>
    <w:p w:rsidR="00FC571B" w:rsidRDefault="00FC571B" w:rsidP="00FC571B">
      <w:pP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19  лютого  2026</w:t>
      </w:r>
      <w:r w:rsidRPr="00A07FB4">
        <w:rPr>
          <w:rFonts w:ascii="Times New Roman" w:eastAsia="Times New Roman" w:hAnsi="Times New Roman" w:cs="Times New Roman"/>
          <w:b/>
          <w:sz w:val="28"/>
          <w:lang w:eastAsia="ru-RU"/>
        </w:rPr>
        <w:t xml:space="preserve"> року </w:t>
      </w:r>
      <w:r>
        <w:rPr>
          <w:rFonts w:ascii="Times New Roman" w:eastAsia="Times New Roman" w:hAnsi="Times New Roman" w:cs="Times New Roman"/>
          <w:b/>
          <w:sz w:val="28"/>
          <w:lang w:eastAsia="ru-RU"/>
        </w:rPr>
        <w:t xml:space="preserve">                   </w:t>
      </w:r>
      <w:r w:rsidRPr="00A07FB4">
        <w:rPr>
          <w:rFonts w:ascii="Times New Roman" w:eastAsia="Times New Roman" w:hAnsi="Times New Roman" w:cs="Times New Roman"/>
          <w:b/>
          <w:sz w:val="28"/>
          <w:lang w:eastAsia="ru-RU"/>
        </w:rPr>
        <w:t>с. Кам’янське</w:t>
      </w:r>
      <w:r>
        <w:rPr>
          <w:rFonts w:ascii="Times New Roman" w:eastAsia="Times New Roman" w:hAnsi="Times New Roman" w:cs="Times New Roman"/>
          <w:b/>
          <w:sz w:val="28"/>
          <w:lang w:eastAsia="ru-RU"/>
        </w:rPr>
        <w:t xml:space="preserve">                                        №</w:t>
      </w:r>
      <w:r w:rsidR="009A2660">
        <w:rPr>
          <w:rFonts w:ascii="Times New Roman" w:eastAsia="Times New Roman" w:hAnsi="Times New Roman" w:cs="Times New Roman"/>
          <w:b/>
          <w:sz w:val="28"/>
          <w:lang w:eastAsia="ru-RU"/>
        </w:rPr>
        <w:t>2527</w:t>
      </w:r>
    </w:p>
    <w:p w:rsidR="00FC571B" w:rsidRPr="00A07FB4" w:rsidRDefault="00FC571B" w:rsidP="00FC571B">
      <w:pPr>
        <w:rPr>
          <w:rFonts w:ascii="Times New Roman" w:eastAsia="Times New Roman" w:hAnsi="Times New Roman" w:cs="Times New Roman"/>
          <w:b/>
          <w:sz w:val="28"/>
          <w:lang w:eastAsia="ru-RU"/>
        </w:rPr>
      </w:pPr>
    </w:p>
    <w:p w:rsidR="00FC571B" w:rsidRPr="00A07FB4" w:rsidRDefault="00FC571B" w:rsidP="00FC571B">
      <w:pPr>
        <w:rPr>
          <w:rFonts w:ascii="Times New Roman" w:eastAsia="Times New Roman" w:hAnsi="Times New Roman" w:cs="Times New Roman"/>
          <w:b/>
          <w:sz w:val="28"/>
          <w:lang w:eastAsia="ru-RU"/>
        </w:rPr>
      </w:pPr>
      <w:r w:rsidRPr="00A07FB4">
        <w:rPr>
          <w:rFonts w:ascii="Times New Roman" w:eastAsia="Times New Roman" w:hAnsi="Times New Roman" w:cs="Times New Roman"/>
          <w:b/>
          <w:sz w:val="28"/>
          <w:lang w:eastAsia="ru-RU"/>
        </w:rPr>
        <w:t xml:space="preserve">Про затвердження технічної документації із </w:t>
      </w:r>
    </w:p>
    <w:p w:rsidR="00FC571B" w:rsidRPr="00A07FB4" w:rsidRDefault="00FC571B" w:rsidP="00FC571B">
      <w:pPr>
        <w:rPr>
          <w:rFonts w:ascii="Times New Roman" w:eastAsia="Times New Roman" w:hAnsi="Times New Roman" w:cs="Times New Roman"/>
          <w:b/>
          <w:sz w:val="28"/>
          <w:lang w:eastAsia="ru-RU"/>
        </w:rPr>
      </w:pPr>
      <w:r w:rsidRPr="00A07FB4">
        <w:rPr>
          <w:rFonts w:ascii="Times New Roman" w:eastAsia="Times New Roman" w:hAnsi="Times New Roman" w:cs="Times New Roman"/>
          <w:b/>
          <w:sz w:val="28"/>
          <w:lang w:eastAsia="ru-RU"/>
        </w:rPr>
        <w:t xml:space="preserve">землеустрою щодо </w:t>
      </w:r>
      <w:r>
        <w:rPr>
          <w:rFonts w:ascii="Times New Roman" w:eastAsia="Times New Roman" w:hAnsi="Times New Roman" w:cs="Times New Roman"/>
          <w:b/>
          <w:sz w:val="28"/>
          <w:lang w:eastAsia="ru-RU"/>
        </w:rPr>
        <w:t>поділу  земельної  ділянки</w:t>
      </w:r>
    </w:p>
    <w:p w:rsidR="00FC571B" w:rsidRPr="002B1A0A" w:rsidRDefault="00FC571B" w:rsidP="00FC571B">
      <w:pPr>
        <w:rPr>
          <w:rFonts w:ascii="Times New Roman" w:eastAsia="Times New Roman" w:hAnsi="Times New Roman" w:cs="Times New Roman"/>
          <w:b/>
          <w:sz w:val="28"/>
          <w:lang w:eastAsia="ru-RU"/>
        </w:rPr>
      </w:pPr>
      <w:r w:rsidRPr="002B1A0A">
        <w:rPr>
          <w:rFonts w:ascii="Times New Roman" w:eastAsia="Times New Roman" w:hAnsi="Times New Roman" w:cs="Times New Roman"/>
          <w:b/>
          <w:sz w:val="28"/>
          <w:lang w:eastAsia="ru-RU"/>
        </w:rPr>
        <w:t xml:space="preserve">              </w:t>
      </w:r>
    </w:p>
    <w:p w:rsidR="00FC571B" w:rsidRPr="003001CB" w:rsidRDefault="00FC571B" w:rsidP="00FC571B">
      <w:pPr>
        <w:ind w:firstLine="851"/>
        <w:jc w:val="both"/>
        <w:rPr>
          <w:rFonts w:ascii="Times New Roman" w:eastAsia="Times New Roman" w:hAnsi="Times New Roman" w:cs="Times New Roman"/>
          <w:sz w:val="28"/>
          <w:lang w:eastAsia="ru-RU"/>
        </w:rPr>
      </w:pPr>
      <w:r w:rsidRPr="003001CB">
        <w:rPr>
          <w:rFonts w:ascii="Times New Roman" w:eastAsia="Times New Roman" w:hAnsi="Times New Roman" w:cs="Times New Roman"/>
          <w:sz w:val="28"/>
          <w:lang w:eastAsia="ru-RU"/>
        </w:rPr>
        <w:t>Розглянувши технічну документацію із землеустрою щодо поділу земельної ділянки комунальної власності</w:t>
      </w:r>
      <w:r>
        <w:rPr>
          <w:rFonts w:ascii="Times New Roman" w:eastAsia="Times New Roman" w:hAnsi="Times New Roman" w:cs="Times New Roman"/>
          <w:sz w:val="28"/>
          <w:lang w:eastAsia="ru-RU"/>
        </w:rPr>
        <w:t xml:space="preserve"> за кадастровим номером 2121980400:06:001:0252, площею 10,00га  - </w:t>
      </w:r>
      <w:r w:rsidR="00EA2834">
        <w:rPr>
          <w:rFonts w:ascii="Times New Roman" w:eastAsia="Times New Roman" w:hAnsi="Times New Roman" w:cs="Times New Roman"/>
          <w:sz w:val="28"/>
          <w:lang w:eastAsia="ru-RU"/>
        </w:rPr>
        <w:t>КВЦПЗ (01.01</w:t>
      </w:r>
      <w:r w:rsidRPr="003001CB">
        <w:rPr>
          <w:rFonts w:ascii="Times New Roman" w:eastAsia="Times New Roman" w:hAnsi="Times New Roman" w:cs="Times New Roman"/>
          <w:sz w:val="28"/>
          <w:lang w:eastAsia="ru-RU"/>
        </w:rPr>
        <w:t xml:space="preserve">) </w:t>
      </w:r>
      <w:r w:rsidR="00EA2834">
        <w:rPr>
          <w:rFonts w:ascii="Times New Roman" w:eastAsia="Times New Roman" w:hAnsi="Times New Roman" w:cs="Times New Roman"/>
          <w:sz w:val="28"/>
          <w:lang w:eastAsia="ru-RU"/>
        </w:rPr>
        <w:t xml:space="preserve"> для ведення  товарного сільськогосподарського виробництва за межами  с.Мідяниця, </w:t>
      </w:r>
      <w:r w:rsidRPr="003001CB">
        <w:rPr>
          <w:rFonts w:ascii="Times New Roman" w:eastAsia="Times New Roman" w:hAnsi="Times New Roman" w:cs="Times New Roman"/>
          <w:sz w:val="28"/>
          <w:lang w:eastAsia="ru-RU"/>
        </w:rPr>
        <w:t xml:space="preserve">контур </w:t>
      </w:r>
      <w:r>
        <w:rPr>
          <w:rFonts w:ascii="Times New Roman" w:eastAsia="Times New Roman" w:hAnsi="Times New Roman" w:cs="Times New Roman"/>
          <w:sz w:val="28"/>
          <w:lang w:eastAsia="ru-RU"/>
        </w:rPr>
        <w:t>№</w:t>
      </w:r>
      <w:r w:rsidR="00EA2834">
        <w:rPr>
          <w:rFonts w:ascii="Times New Roman" w:eastAsia="Times New Roman" w:hAnsi="Times New Roman" w:cs="Times New Roman"/>
          <w:sz w:val="28"/>
          <w:lang w:eastAsia="ru-RU"/>
        </w:rPr>
        <w:t>387 (в тому числі контур №256)</w:t>
      </w:r>
      <w:r w:rsidRPr="003001CB">
        <w:rPr>
          <w:rFonts w:ascii="Times New Roman" w:eastAsia="Times New Roman" w:hAnsi="Times New Roman" w:cs="Times New Roman"/>
          <w:sz w:val="28"/>
          <w:lang w:eastAsia="ru-RU"/>
        </w:rPr>
        <w:t xml:space="preserve">, Берегівського району Закарпатської області керуючись ст.ст. 12, 79-1, 107, 118, 121, 125, 126 Земельного кодексу України, ст. 26 Закону України «Про місцеве самоврядування в Україні», ст. 25 Закону України «Про землеустрій», ст. 21 Закону України «Про державний земельний кадастр», Законом України «Про державну реєстрацію речових прав на нерухоме майно та їх обтяжень»,  сесія сільської ради: </w:t>
      </w:r>
    </w:p>
    <w:p w:rsidR="00FC571B" w:rsidRPr="003001CB" w:rsidRDefault="00FC571B" w:rsidP="00FC571B">
      <w:pPr>
        <w:jc w:val="both"/>
        <w:rPr>
          <w:rFonts w:ascii="Times New Roman" w:eastAsia="Times New Roman" w:hAnsi="Times New Roman" w:cs="Times New Roman"/>
          <w:sz w:val="28"/>
          <w:lang w:eastAsia="ru-RU"/>
        </w:rPr>
      </w:pPr>
    </w:p>
    <w:p w:rsidR="00FC571B" w:rsidRDefault="009A2660" w:rsidP="009A2660">
      <w:pPr>
        <w:tabs>
          <w:tab w:val="left" w:pos="4365"/>
          <w:tab w:val="center" w:pos="5600"/>
          <w:tab w:val="left" w:pos="7140"/>
        </w:tabs>
        <w:ind w:firstLine="851"/>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ab/>
      </w:r>
      <w:r w:rsidR="00FC571B" w:rsidRPr="003001CB">
        <w:rPr>
          <w:rFonts w:ascii="Times New Roman" w:eastAsia="Times New Roman" w:hAnsi="Times New Roman" w:cs="Times New Roman"/>
          <w:b/>
          <w:bCs/>
          <w:sz w:val="28"/>
          <w:lang w:eastAsia="ru-RU"/>
        </w:rPr>
        <w:t>ВИРІШИЛА:</w:t>
      </w:r>
      <w:r w:rsidR="00FC571B">
        <w:rPr>
          <w:rFonts w:ascii="Times New Roman" w:eastAsia="Times New Roman" w:hAnsi="Times New Roman" w:cs="Times New Roman"/>
          <w:b/>
          <w:bCs/>
          <w:sz w:val="28"/>
          <w:lang w:eastAsia="ru-RU"/>
        </w:rPr>
        <w:tab/>
        <w:t xml:space="preserve"> </w:t>
      </w:r>
    </w:p>
    <w:p w:rsidR="00FC571B" w:rsidRPr="003001CB" w:rsidRDefault="00FC571B" w:rsidP="00FC571B">
      <w:pPr>
        <w:ind w:firstLine="851"/>
        <w:jc w:val="center"/>
        <w:rPr>
          <w:rFonts w:ascii="Times New Roman" w:eastAsia="Times New Roman" w:hAnsi="Times New Roman" w:cs="Times New Roman"/>
          <w:sz w:val="28"/>
          <w:lang w:eastAsia="ru-RU"/>
        </w:rPr>
      </w:pPr>
    </w:p>
    <w:p w:rsidR="004A38D8" w:rsidRDefault="00FC571B" w:rsidP="00FC571B">
      <w:pPr>
        <w:ind w:firstLine="851"/>
        <w:jc w:val="both"/>
        <w:rPr>
          <w:rFonts w:ascii="Times New Roman" w:eastAsia="Times New Roman" w:hAnsi="Times New Roman" w:cs="Times New Roman"/>
          <w:sz w:val="28"/>
          <w:lang w:eastAsia="ru-RU"/>
        </w:rPr>
      </w:pPr>
      <w:r w:rsidRPr="003001CB">
        <w:rPr>
          <w:rFonts w:ascii="Times New Roman" w:eastAsia="Times New Roman" w:hAnsi="Times New Roman" w:cs="Times New Roman"/>
          <w:sz w:val="28"/>
          <w:lang w:eastAsia="ru-RU"/>
        </w:rPr>
        <w:t>1. Затвердити технічну документацію із землеустр</w:t>
      </w:r>
      <w:r>
        <w:rPr>
          <w:rFonts w:ascii="Times New Roman" w:eastAsia="Times New Roman" w:hAnsi="Times New Roman" w:cs="Times New Roman"/>
          <w:sz w:val="28"/>
          <w:lang w:eastAsia="ru-RU"/>
        </w:rPr>
        <w:t>ою щодо поділу  земельної ділян</w:t>
      </w:r>
      <w:r w:rsidRPr="003001CB">
        <w:rPr>
          <w:rFonts w:ascii="Times New Roman" w:eastAsia="Times New Roman" w:hAnsi="Times New Roman" w:cs="Times New Roman"/>
          <w:sz w:val="28"/>
          <w:lang w:eastAsia="ru-RU"/>
        </w:rPr>
        <w:t xml:space="preserve">ки  комунальної власності Кам’янської сільської  </w:t>
      </w:r>
      <w:r w:rsidR="00A73E83">
        <w:rPr>
          <w:rFonts w:ascii="Times New Roman" w:eastAsia="Times New Roman" w:hAnsi="Times New Roman" w:cs="Times New Roman"/>
          <w:sz w:val="28"/>
          <w:lang w:eastAsia="ru-RU"/>
        </w:rPr>
        <w:t>ради - за адресою:  с.Мідяниця</w:t>
      </w:r>
      <w:r w:rsidRPr="003001CB">
        <w:rPr>
          <w:rFonts w:ascii="Times New Roman" w:eastAsia="Times New Roman" w:hAnsi="Times New Roman" w:cs="Times New Roman"/>
          <w:sz w:val="28"/>
          <w:lang w:eastAsia="ru-RU"/>
        </w:rPr>
        <w:t xml:space="preserve"> контур </w:t>
      </w:r>
      <w:r w:rsidR="00A73E83">
        <w:rPr>
          <w:rFonts w:ascii="Times New Roman" w:eastAsia="Times New Roman" w:hAnsi="Times New Roman" w:cs="Times New Roman"/>
          <w:sz w:val="28"/>
          <w:lang w:eastAsia="ru-RU"/>
        </w:rPr>
        <w:t xml:space="preserve"> № 387 ( в тому числі контур №256) </w:t>
      </w:r>
      <w:r w:rsidRPr="003001CB">
        <w:rPr>
          <w:rFonts w:ascii="Times New Roman" w:eastAsia="Times New Roman" w:hAnsi="Times New Roman" w:cs="Times New Roman"/>
          <w:sz w:val="28"/>
          <w:lang w:eastAsia="ru-RU"/>
        </w:rPr>
        <w:t>Берегівського район</w:t>
      </w:r>
      <w:r w:rsidR="00A73E83">
        <w:rPr>
          <w:rFonts w:ascii="Times New Roman" w:eastAsia="Times New Roman" w:hAnsi="Times New Roman" w:cs="Times New Roman"/>
          <w:sz w:val="28"/>
          <w:lang w:eastAsia="ru-RU"/>
        </w:rPr>
        <w:t>у, Закарпатської області, на 2</w:t>
      </w:r>
      <w:r w:rsidRPr="003001CB">
        <w:rPr>
          <w:rFonts w:ascii="Times New Roman" w:eastAsia="Times New Roman" w:hAnsi="Times New Roman" w:cs="Times New Roman"/>
          <w:sz w:val="28"/>
          <w:lang w:eastAsia="ru-RU"/>
        </w:rPr>
        <w:t xml:space="preserve"> окремі земельні ділянки з</w:t>
      </w:r>
      <w:r w:rsidR="00A73E83">
        <w:rPr>
          <w:rFonts w:ascii="Times New Roman" w:eastAsia="Times New Roman" w:hAnsi="Times New Roman" w:cs="Times New Roman"/>
          <w:sz w:val="28"/>
          <w:lang w:eastAsia="ru-RU"/>
        </w:rPr>
        <w:t>а кадастровими номероми</w:t>
      </w:r>
      <w:r w:rsidR="004A38D8">
        <w:rPr>
          <w:rFonts w:ascii="Times New Roman" w:eastAsia="Times New Roman" w:hAnsi="Times New Roman" w:cs="Times New Roman"/>
          <w:sz w:val="28"/>
          <w:lang w:eastAsia="ru-RU"/>
        </w:rPr>
        <w:t>:</w:t>
      </w:r>
    </w:p>
    <w:p w:rsidR="004A38D8" w:rsidRDefault="00A73E83" w:rsidP="00FC571B">
      <w:pPr>
        <w:ind w:firstLine="851"/>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2121980400:06:001:0399</w:t>
      </w:r>
      <w:r w:rsidR="004A38D8">
        <w:rPr>
          <w:rFonts w:ascii="Times New Roman" w:eastAsia="Times New Roman" w:hAnsi="Times New Roman" w:cs="Times New Roman"/>
          <w:sz w:val="28"/>
          <w:lang w:eastAsia="ru-RU"/>
        </w:rPr>
        <w:t xml:space="preserve">  –площею 4,4000</w:t>
      </w:r>
      <w:r w:rsidR="00FC571B" w:rsidRPr="003001CB">
        <w:rPr>
          <w:rFonts w:ascii="Times New Roman" w:eastAsia="Times New Roman" w:hAnsi="Times New Roman" w:cs="Times New Roman"/>
          <w:sz w:val="28"/>
          <w:lang w:eastAsia="ru-RU"/>
        </w:rPr>
        <w:t xml:space="preserve"> га; </w:t>
      </w:r>
    </w:p>
    <w:p w:rsidR="00FC571B" w:rsidRPr="003001CB" w:rsidRDefault="004A38D8" w:rsidP="00FC571B">
      <w:pPr>
        <w:ind w:firstLine="851"/>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2121980400:06</w:t>
      </w:r>
      <w:r w:rsidR="00FC571B" w:rsidRPr="003001CB">
        <w:rPr>
          <w:rFonts w:ascii="Times New Roman" w:eastAsia="Times New Roman" w:hAnsi="Times New Roman" w:cs="Times New Roman"/>
          <w:sz w:val="28"/>
          <w:lang w:eastAsia="ru-RU"/>
        </w:rPr>
        <w:t>:0</w:t>
      </w:r>
      <w:r>
        <w:rPr>
          <w:rFonts w:ascii="Times New Roman" w:eastAsia="Times New Roman" w:hAnsi="Times New Roman" w:cs="Times New Roman"/>
          <w:sz w:val="28"/>
          <w:lang w:eastAsia="ru-RU"/>
        </w:rPr>
        <w:t xml:space="preserve">01:0398 –площею 5.6000; </w:t>
      </w:r>
    </w:p>
    <w:p w:rsidR="00FC571B" w:rsidRPr="003001CB" w:rsidRDefault="00FC571B" w:rsidP="00FC571B">
      <w:pPr>
        <w:ind w:firstLine="851"/>
        <w:jc w:val="both"/>
        <w:rPr>
          <w:rFonts w:ascii="Times New Roman" w:eastAsia="Times New Roman" w:hAnsi="Times New Roman" w:cs="Times New Roman"/>
          <w:sz w:val="28"/>
          <w:lang w:eastAsia="ru-RU"/>
        </w:rPr>
      </w:pPr>
      <w:r w:rsidRPr="003001CB">
        <w:rPr>
          <w:rFonts w:ascii="Times New Roman" w:eastAsia="Times New Roman" w:hAnsi="Times New Roman" w:cs="Times New Roman"/>
          <w:sz w:val="28"/>
          <w:lang w:eastAsia="ru-RU"/>
        </w:rPr>
        <w:t xml:space="preserve">2. Кам’янській сільській раді здійснити заходи щодо державної реєстрації земельних ділянок в результаті поділу відповідно до Закону «Про державну реєстрацію речових прав на нерухоме майно та їх обтяжень». </w:t>
      </w:r>
    </w:p>
    <w:p w:rsidR="00FC571B" w:rsidRPr="003001CB" w:rsidRDefault="00FC571B" w:rsidP="00FC571B">
      <w:pPr>
        <w:jc w:val="both"/>
        <w:rPr>
          <w:rFonts w:ascii="Times New Roman" w:eastAsia="Times New Roman" w:hAnsi="Times New Roman" w:cs="Times New Roman"/>
          <w:sz w:val="28"/>
          <w:lang w:eastAsia="ru-RU"/>
        </w:rPr>
      </w:pPr>
      <w:r w:rsidRPr="003001CB">
        <w:rPr>
          <w:rFonts w:ascii="Times New Roman" w:eastAsia="Times New Roman" w:hAnsi="Times New Roman" w:cs="Times New Roman"/>
          <w:sz w:val="28"/>
          <w:lang w:eastAsia="ru-RU"/>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FC571B" w:rsidRPr="003001CB" w:rsidRDefault="00FC571B" w:rsidP="00FC571B">
      <w:pPr>
        <w:jc w:val="both"/>
        <w:rPr>
          <w:rFonts w:ascii="Times New Roman" w:eastAsia="Times New Roman" w:hAnsi="Times New Roman" w:cs="Times New Roman"/>
          <w:sz w:val="28"/>
          <w:lang w:eastAsia="ru-RU"/>
        </w:rPr>
      </w:pPr>
    </w:p>
    <w:p w:rsidR="00FC571B" w:rsidRPr="00A07FB4" w:rsidRDefault="00FC571B" w:rsidP="00FC571B">
      <w:pPr>
        <w:jc w:val="both"/>
        <w:rPr>
          <w:rFonts w:ascii="Times New Roman" w:eastAsia="Times New Roman" w:hAnsi="Times New Roman" w:cs="Times New Roman"/>
          <w:sz w:val="28"/>
          <w:lang w:eastAsia="ru-RU"/>
        </w:rPr>
      </w:pPr>
    </w:p>
    <w:p w:rsidR="00FC571B" w:rsidRPr="00A07FB4" w:rsidRDefault="00FC571B" w:rsidP="00FC571B">
      <w:pPr>
        <w:jc w:val="both"/>
        <w:rPr>
          <w:rFonts w:ascii="Times New Roman" w:eastAsia="Times New Roman" w:hAnsi="Times New Roman" w:cs="Times New Roman"/>
          <w:b/>
          <w:sz w:val="28"/>
          <w:lang w:eastAsia="ru-RU"/>
        </w:rPr>
      </w:pPr>
      <w:r w:rsidRPr="00A07FB4">
        <w:rPr>
          <w:rFonts w:ascii="Times New Roman" w:eastAsia="Times New Roman" w:hAnsi="Times New Roman" w:cs="Times New Roman"/>
          <w:b/>
          <w:sz w:val="28"/>
          <w:lang w:eastAsia="ru-RU"/>
        </w:rPr>
        <w:t xml:space="preserve">Сільський  голова             </w:t>
      </w:r>
      <w:r>
        <w:rPr>
          <w:rFonts w:ascii="Times New Roman" w:eastAsia="Times New Roman" w:hAnsi="Times New Roman" w:cs="Times New Roman"/>
          <w:b/>
          <w:sz w:val="28"/>
          <w:lang w:eastAsia="ru-RU"/>
        </w:rPr>
        <w:t xml:space="preserve">                            </w:t>
      </w:r>
      <w:r w:rsidRPr="00A07FB4">
        <w:rPr>
          <w:rFonts w:ascii="Times New Roman" w:eastAsia="Times New Roman" w:hAnsi="Times New Roman" w:cs="Times New Roman"/>
          <w:b/>
          <w:sz w:val="28"/>
          <w:lang w:eastAsia="ru-RU"/>
        </w:rPr>
        <w:t xml:space="preserve">             Михайло СТАНИНЕЦЬ</w:t>
      </w:r>
    </w:p>
    <w:p w:rsidR="00FC571B" w:rsidRPr="00A07FB4" w:rsidRDefault="00FC571B" w:rsidP="00FC571B">
      <w:pPr>
        <w:jc w:val="both"/>
        <w:rPr>
          <w:rFonts w:ascii="Times New Roman" w:eastAsia="Times New Roman" w:hAnsi="Times New Roman" w:cs="Times New Roman"/>
          <w:b/>
          <w:sz w:val="28"/>
          <w:lang w:eastAsia="ru-RU"/>
        </w:rPr>
      </w:pPr>
    </w:p>
    <w:p w:rsidR="00FC571B" w:rsidRPr="00A07FB4" w:rsidRDefault="00FC571B" w:rsidP="00FC571B">
      <w:pPr>
        <w:jc w:val="both"/>
        <w:rPr>
          <w:rFonts w:ascii="Times New Roman" w:eastAsia="Times New Roman" w:hAnsi="Times New Roman" w:cs="Times New Roman"/>
          <w:b/>
          <w:sz w:val="28"/>
          <w:lang w:eastAsia="ru-RU"/>
        </w:rPr>
      </w:pPr>
    </w:p>
    <w:p w:rsidR="005B42BB" w:rsidRPr="00682A62" w:rsidRDefault="005B42BB" w:rsidP="005B42BB">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5" type="#_x0000_t75" style="width:48pt;height:52.5pt" o:ole="" fillcolor="window">
            <v:imagedata r:id="rId13" o:title=""/>
          </v:shape>
          <o:OLEObject Type="Embed" ProgID="Word.Picture.8" ShapeID="_x0000_i1035" DrawAspect="Content" ObjectID="_1835440262" r:id="rId33"/>
        </w:object>
      </w:r>
    </w:p>
    <w:p w:rsidR="005B42BB" w:rsidRPr="00C75F39" w:rsidRDefault="005B42BB" w:rsidP="005B42BB">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5B42BB" w:rsidRPr="00C75F39" w:rsidRDefault="005B42BB" w:rsidP="005B42BB">
      <w:pPr>
        <w:ind w:left="-663"/>
        <w:jc w:val="center"/>
        <w:rPr>
          <w:rFonts w:ascii="Times New Roman" w:hAnsi="Times New Roman"/>
          <w:b/>
          <w:sz w:val="28"/>
          <w:szCs w:val="28"/>
          <w:lang w:eastAsia="ru-RU"/>
        </w:rPr>
      </w:pPr>
      <w:r>
        <w:rPr>
          <w:rFonts w:ascii="Times New Roman" w:hAnsi="Times New Roman"/>
          <w:b/>
          <w:sz w:val="28"/>
          <w:szCs w:val="28"/>
          <w:lang w:eastAsia="ru-RU"/>
        </w:rPr>
        <w:t>55-та сесія</w:t>
      </w:r>
      <w:r w:rsidRPr="00C75F39">
        <w:rPr>
          <w:rFonts w:ascii="Times New Roman" w:hAnsi="Times New Roman"/>
          <w:b/>
          <w:sz w:val="28"/>
          <w:szCs w:val="28"/>
          <w:lang w:eastAsia="ru-RU"/>
        </w:rPr>
        <w:t xml:space="preserve">  8-го скликання</w:t>
      </w:r>
    </w:p>
    <w:p w:rsidR="005B42BB" w:rsidRDefault="005B42BB" w:rsidP="005B42BB">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5B42BB" w:rsidRPr="00C75F39" w:rsidRDefault="005B42BB" w:rsidP="005B42BB">
      <w:pPr>
        <w:tabs>
          <w:tab w:val="left" w:pos="405"/>
          <w:tab w:val="center" w:pos="4808"/>
        </w:tabs>
        <w:jc w:val="center"/>
        <w:outlineLvl w:val="0"/>
        <w:rPr>
          <w:rFonts w:ascii="Times New Roman" w:hAnsi="Times New Roman"/>
          <w:sz w:val="28"/>
          <w:szCs w:val="28"/>
          <w:lang w:eastAsia="ru-RU"/>
        </w:rPr>
      </w:pPr>
    </w:p>
    <w:p w:rsidR="005B42BB" w:rsidRPr="00C75F39" w:rsidRDefault="005B42BB" w:rsidP="005B42BB">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№2528</w:t>
      </w:r>
    </w:p>
    <w:p w:rsidR="005B42BB" w:rsidRPr="00C75F39" w:rsidRDefault="005B42BB" w:rsidP="005B42BB">
      <w:pPr>
        <w:rPr>
          <w:rFonts w:ascii="Times New Roman" w:hAnsi="Times New Roman"/>
          <w:b/>
          <w:sz w:val="28"/>
          <w:szCs w:val="28"/>
          <w:lang w:eastAsia="ru-RU"/>
        </w:rPr>
      </w:pP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Про затвердження технічної документації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із землеустрою щодо встановлення (відновлення)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меж земельної ділянки в натурі на (місцевості) та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передачу земельної ділянки у власність</w:t>
      </w:r>
    </w:p>
    <w:p w:rsidR="005B42BB" w:rsidRPr="00EC1CDF" w:rsidRDefault="005B42BB" w:rsidP="005B42BB">
      <w:pPr>
        <w:rPr>
          <w:rFonts w:ascii="Times New Roman" w:hAnsi="Times New Roman"/>
          <w:b/>
          <w:sz w:val="28"/>
          <w:szCs w:val="28"/>
          <w:lang w:eastAsia="ru-RU"/>
        </w:rPr>
      </w:pPr>
      <w:r>
        <w:rPr>
          <w:rFonts w:ascii="Times New Roman" w:hAnsi="Times New Roman"/>
          <w:b/>
          <w:sz w:val="28"/>
          <w:szCs w:val="28"/>
          <w:lang w:eastAsia="ru-RU"/>
        </w:rPr>
        <w:t>гр. Фельцану Юрію Юрійовичу</w:t>
      </w:r>
    </w:p>
    <w:p w:rsidR="005B42BB" w:rsidRPr="00EC1CDF" w:rsidRDefault="005B42BB" w:rsidP="005B42BB">
      <w:pPr>
        <w:tabs>
          <w:tab w:val="left" w:pos="3540"/>
        </w:tabs>
        <w:rPr>
          <w:rFonts w:ascii="Times New Roman" w:hAnsi="Times New Roman"/>
          <w:b/>
          <w:sz w:val="28"/>
          <w:szCs w:val="28"/>
          <w:lang w:eastAsia="ru-RU"/>
        </w:rPr>
      </w:pPr>
      <w:r>
        <w:rPr>
          <w:rFonts w:ascii="Times New Roman" w:hAnsi="Times New Roman"/>
          <w:b/>
          <w:sz w:val="28"/>
          <w:szCs w:val="28"/>
          <w:lang w:eastAsia="ru-RU"/>
        </w:rPr>
        <w:t>мешк. с. Мідяниця,129</w:t>
      </w:r>
    </w:p>
    <w:p w:rsidR="005B42BB" w:rsidRPr="00EC1CDF" w:rsidRDefault="005B42BB" w:rsidP="005B42BB">
      <w:pPr>
        <w:tabs>
          <w:tab w:val="left" w:pos="3540"/>
        </w:tabs>
        <w:rPr>
          <w:rFonts w:ascii="Times New Roman" w:hAnsi="Times New Roman"/>
          <w:b/>
          <w:sz w:val="28"/>
          <w:szCs w:val="28"/>
          <w:lang w:eastAsia="ru-RU"/>
        </w:rPr>
      </w:pPr>
    </w:p>
    <w:p w:rsidR="005B42BB" w:rsidRPr="00EC1CDF"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Розглянувши заяву гр.</w:t>
      </w:r>
      <w:r w:rsidRPr="00EC1CDF">
        <w:rPr>
          <w:rFonts w:ascii="Times New Roman" w:hAnsi="Times New Roman"/>
          <w:b/>
          <w:sz w:val="28"/>
          <w:szCs w:val="28"/>
          <w:lang w:eastAsia="ru-RU"/>
        </w:rPr>
        <w:t xml:space="preserve"> </w:t>
      </w:r>
      <w:r>
        <w:rPr>
          <w:rFonts w:ascii="Times New Roman" w:hAnsi="Times New Roman"/>
          <w:bCs/>
          <w:sz w:val="28"/>
          <w:szCs w:val="28"/>
          <w:lang w:eastAsia="ru-RU"/>
        </w:rPr>
        <w:t>Фельцана Юрія Юрійовича,</w:t>
      </w:r>
      <w:r>
        <w:rPr>
          <w:rFonts w:ascii="Times New Roman" w:hAnsi="Times New Roman"/>
          <w:sz w:val="28"/>
          <w:szCs w:val="28"/>
          <w:lang w:eastAsia="ru-RU"/>
        </w:rPr>
        <w:t xml:space="preserve">  мешк. с. Мідяниця,129</w:t>
      </w:r>
      <w:r w:rsidRPr="00EC1CDF">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ascii="Times New Roman" w:hAnsi="Times New Roman"/>
          <w:sz w:val="28"/>
          <w:szCs w:val="28"/>
          <w:lang w:eastAsia="ru-RU"/>
        </w:rPr>
        <w:t xml:space="preserve">за адресою с. Мідяниця,129  </w:t>
      </w:r>
      <w:r w:rsidRPr="00EC1CDF">
        <w:rPr>
          <w:rFonts w:ascii="Times New Roman" w:hAnsi="Times New Roman"/>
          <w:sz w:val="28"/>
          <w:szCs w:val="28"/>
          <w:lang w:eastAsia="ru-RU"/>
        </w:rPr>
        <w:t>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5B42BB" w:rsidRPr="00EC1CDF" w:rsidRDefault="005B42BB" w:rsidP="005B42BB">
      <w:pPr>
        <w:rPr>
          <w:rFonts w:ascii="Times New Roman" w:hAnsi="Times New Roman"/>
          <w:b/>
          <w:bCs/>
          <w:sz w:val="28"/>
          <w:szCs w:val="28"/>
          <w:lang w:eastAsia="ru-RU"/>
        </w:rPr>
      </w:pPr>
      <w:r w:rsidRPr="00EC1CDF">
        <w:rPr>
          <w:rFonts w:ascii="Times New Roman" w:hAnsi="Times New Roman"/>
          <w:b/>
          <w:bCs/>
          <w:sz w:val="28"/>
          <w:szCs w:val="28"/>
          <w:lang w:eastAsia="ru-RU"/>
        </w:rPr>
        <w:t>ВИРІШИЛА:</w:t>
      </w:r>
    </w:p>
    <w:p w:rsidR="005B42BB" w:rsidRPr="00A34578" w:rsidRDefault="005B42BB" w:rsidP="005B42BB">
      <w:pPr>
        <w:jc w:val="both"/>
        <w:rPr>
          <w:rFonts w:ascii="Times New Roman" w:hAnsi="Times New Roman"/>
          <w:bCs/>
          <w:sz w:val="28"/>
          <w:szCs w:val="28"/>
          <w:lang w:eastAsia="ru-RU"/>
        </w:rPr>
      </w:pPr>
      <w:r w:rsidRPr="00EC1CDF">
        <w:rPr>
          <w:rFonts w:ascii="Times New Roman" w:hAnsi="Times New Roman"/>
          <w:b/>
          <w:bCs/>
          <w:sz w:val="28"/>
          <w:szCs w:val="28"/>
          <w:lang w:eastAsia="ru-RU"/>
        </w:rPr>
        <w:t xml:space="preserve">          </w:t>
      </w:r>
      <w:r w:rsidRPr="00EC1CDF">
        <w:rPr>
          <w:rFonts w:ascii="Times New Roman" w:hAnsi="Times New Roman"/>
          <w:bCs/>
          <w:sz w:val="28"/>
          <w:szCs w:val="28"/>
          <w:lang w:eastAsia="ru-RU"/>
        </w:rPr>
        <w:t>1.</w:t>
      </w:r>
      <w:r w:rsidRPr="00EC1CDF">
        <w:rPr>
          <w:rFonts w:ascii="Times New Roman" w:hAnsi="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rFonts w:ascii="Times New Roman" w:hAnsi="Times New Roman"/>
          <w:sz w:val="28"/>
          <w:szCs w:val="28"/>
          <w:lang w:eastAsia="ru-RU"/>
        </w:rPr>
        <w:t xml:space="preserve">ті),  гр. </w:t>
      </w:r>
      <w:r>
        <w:rPr>
          <w:rFonts w:ascii="Times New Roman" w:hAnsi="Times New Roman"/>
          <w:bCs/>
          <w:sz w:val="28"/>
          <w:szCs w:val="28"/>
          <w:lang w:eastAsia="ru-RU"/>
        </w:rPr>
        <w:t>Фельцану Юрію Юрійовичу</w:t>
      </w:r>
      <w:r>
        <w:rPr>
          <w:rFonts w:ascii="Times New Roman" w:hAnsi="Times New Roman"/>
          <w:sz w:val="28"/>
          <w:szCs w:val="28"/>
          <w:lang w:eastAsia="ru-RU"/>
        </w:rPr>
        <w:t>,  загальною площею 0.2315</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2121980400:11</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31</w:t>
      </w:r>
      <w:r w:rsidR="004C065D">
        <w:rPr>
          <w:rFonts w:ascii="Times New Roman" w:hAnsi="Times New Roman"/>
          <w:sz w:val="28"/>
          <w:szCs w:val="28"/>
          <w:u w:val="single"/>
          <w:lang w:eastAsia="ru-RU"/>
        </w:rPr>
        <w:t>8</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с</w:t>
      </w:r>
      <w:r w:rsidR="004C065D">
        <w:rPr>
          <w:rFonts w:ascii="Times New Roman" w:hAnsi="Times New Roman"/>
          <w:bCs/>
          <w:sz w:val="28"/>
          <w:szCs w:val="28"/>
          <w:lang w:eastAsia="ru-RU"/>
        </w:rPr>
        <w:t>.Мідяниця,129</w:t>
      </w:r>
      <w:r>
        <w:rPr>
          <w:rFonts w:ascii="Times New Roman" w:hAnsi="Times New Roman"/>
          <w:bCs/>
          <w:sz w:val="28"/>
          <w:szCs w:val="28"/>
          <w:lang w:eastAsia="ru-RU"/>
        </w:rPr>
        <w:t xml:space="preserve"> </w:t>
      </w:r>
      <w:r w:rsidRPr="00EC1CDF">
        <w:rPr>
          <w:rFonts w:ascii="Times New Roman" w:hAnsi="Times New Roman"/>
          <w:sz w:val="28"/>
          <w:szCs w:val="28"/>
          <w:lang w:eastAsia="ru-RU"/>
        </w:rPr>
        <w:t xml:space="preserve">Берегівського району, Закарпатської області.  </w:t>
      </w:r>
    </w:p>
    <w:p w:rsidR="005B42BB" w:rsidRPr="00EC1CDF"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2. Передати безоплатно у</w:t>
      </w:r>
      <w:r>
        <w:rPr>
          <w:rFonts w:ascii="Times New Roman" w:hAnsi="Times New Roman"/>
          <w:sz w:val="28"/>
          <w:szCs w:val="28"/>
          <w:lang w:eastAsia="ru-RU"/>
        </w:rPr>
        <w:t xml:space="preserve"> власність земельну ділянку гр.</w:t>
      </w:r>
      <w:r w:rsidR="004C065D">
        <w:rPr>
          <w:rFonts w:ascii="Times New Roman" w:hAnsi="Times New Roman"/>
          <w:sz w:val="28"/>
          <w:szCs w:val="28"/>
          <w:lang w:eastAsia="ru-RU"/>
        </w:rPr>
        <w:t xml:space="preserve"> Фельцану Юрію Юрійовичу</w:t>
      </w:r>
      <w:r>
        <w:rPr>
          <w:rFonts w:ascii="Times New Roman" w:hAnsi="Times New Roman"/>
          <w:bCs/>
          <w:sz w:val="28"/>
          <w:szCs w:val="28"/>
          <w:lang w:eastAsia="ru-RU"/>
        </w:rPr>
        <w:t xml:space="preserve">, </w:t>
      </w:r>
      <w:r w:rsidR="004C065D">
        <w:rPr>
          <w:rFonts w:ascii="Times New Roman" w:hAnsi="Times New Roman"/>
          <w:sz w:val="28"/>
          <w:szCs w:val="28"/>
          <w:lang w:eastAsia="ru-RU"/>
        </w:rPr>
        <w:t xml:space="preserve"> загальною площею 0.2315</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2121980400:11</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31</w:t>
      </w:r>
      <w:r w:rsidR="004C065D">
        <w:rPr>
          <w:rFonts w:ascii="Times New Roman" w:hAnsi="Times New Roman"/>
          <w:sz w:val="28"/>
          <w:szCs w:val="28"/>
          <w:u w:val="single"/>
          <w:lang w:eastAsia="ru-RU"/>
        </w:rPr>
        <w:t>8</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4C065D">
        <w:rPr>
          <w:rFonts w:ascii="Times New Roman" w:hAnsi="Times New Roman"/>
          <w:bCs/>
          <w:sz w:val="28"/>
          <w:szCs w:val="28"/>
          <w:lang w:eastAsia="ru-RU"/>
        </w:rPr>
        <w:t>с.Мідяниця,129</w:t>
      </w:r>
      <w:r w:rsidRPr="00EC1CDF">
        <w:rPr>
          <w:rFonts w:ascii="Times New Roman" w:hAnsi="Times New Roman"/>
          <w:sz w:val="28"/>
          <w:szCs w:val="28"/>
          <w:lang w:eastAsia="ru-RU"/>
        </w:rPr>
        <w:t xml:space="preserve"> Берегівського району, Закарпатської області.  </w:t>
      </w:r>
    </w:p>
    <w:p w:rsidR="005B42BB" w:rsidRPr="00EC1CDF" w:rsidRDefault="005B42BB" w:rsidP="005B42BB">
      <w:pPr>
        <w:jc w:val="both"/>
        <w:rPr>
          <w:rFonts w:ascii="Times New Roman" w:hAnsi="Times New Roman"/>
          <w:sz w:val="28"/>
          <w:szCs w:val="28"/>
          <w:lang w:eastAsia="ru-RU"/>
        </w:rPr>
      </w:pPr>
      <w:r>
        <w:rPr>
          <w:rFonts w:ascii="Times New Roman" w:hAnsi="Times New Roman"/>
          <w:sz w:val="28"/>
          <w:szCs w:val="28"/>
          <w:lang w:eastAsia="ru-RU"/>
        </w:rPr>
        <w:t xml:space="preserve">         3. Грома</w:t>
      </w:r>
      <w:r w:rsidR="004C065D">
        <w:rPr>
          <w:rFonts w:ascii="Times New Roman" w:hAnsi="Times New Roman"/>
          <w:sz w:val="28"/>
          <w:szCs w:val="28"/>
          <w:lang w:eastAsia="ru-RU"/>
        </w:rPr>
        <w:t>дянину Фельцан  Юрію Юрійовичу</w:t>
      </w:r>
      <w:r w:rsidRPr="00EC1CDF">
        <w:rPr>
          <w:rFonts w:ascii="Times New Roman" w:hAnsi="Times New Roman"/>
          <w:sz w:val="28"/>
          <w:szCs w:val="28"/>
          <w:lang w:eastAsia="ru-RU"/>
        </w:rPr>
        <w:t xml:space="preserve"> зареєструвати право власності на земельну ділянку в суб’єкта державної реєстрації прав.</w:t>
      </w:r>
    </w:p>
    <w:p w:rsidR="005B42BB"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sz w:val="28"/>
          <w:szCs w:val="28"/>
          <w:lang w:eastAsia="ru-RU"/>
        </w:rPr>
        <w:t>.</w:t>
      </w:r>
    </w:p>
    <w:p w:rsidR="005B42BB" w:rsidRPr="00EC1CDF" w:rsidRDefault="005B42BB" w:rsidP="005B42BB">
      <w:pPr>
        <w:jc w:val="both"/>
        <w:rPr>
          <w:rFonts w:ascii="Times New Roman" w:hAnsi="Times New Roman"/>
          <w:sz w:val="28"/>
          <w:szCs w:val="28"/>
          <w:lang w:eastAsia="ru-RU"/>
        </w:rPr>
      </w:pPr>
    </w:p>
    <w:p w:rsidR="005B42BB" w:rsidRPr="00BB0957" w:rsidRDefault="005B42BB" w:rsidP="005B42BB">
      <w:pPr>
        <w:jc w:val="both"/>
        <w:rPr>
          <w:rFonts w:ascii="Times New Roman" w:hAnsi="Times New Roman"/>
          <w:b/>
          <w:sz w:val="28"/>
          <w:szCs w:val="28"/>
          <w:lang w:eastAsia="ru-RU"/>
        </w:rPr>
      </w:pPr>
      <w:r w:rsidRPr="00C75F39">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C75F39">
        <w:rPr>
          <w:rFonts w:ascii="Times New Roman" w:hAnsi="Times New Roman"/>
          <w:b/>
          <w:sz w:val="28"/>
          <w:szCs w:val="28"/>
          <w:lang w:eastAsia="ru-RU"/>
        </w:rPr>
        <w:t xml:space="preserve">          Михайло СТАНИНЕЦЬ</w:t>
      </w:r>
    </w:p>
    <w:p w:rsidR="005B42BB" w:rsidRPr="00682A62" w:rsidRDefault="005B42BB" w:rsidP="005B42BB">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6" type="#_x0000_t75" style="width:48pt;height:52.5pt" o:ole="" fillcolor="window">
            <v:imagedata r:id="rId13" o:title=""/>
          </v:shape>
          <o:OLEObject Type="Embed" ProgID="Word.Picture.8" ShapeID="_x0000_i1036" DrawAspect="Content" ObjectID="_1835440263" r:id="rId34"/>
        </w:object>
      </w:r>
    </w:p>
    <w:p w:rsidR="005B42BB" w:rsidRPr="00C75F39" w:rsidRDefault="005B42BB" w:rsidP="005B42BB">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5B42BB" w:rsidRPr="00C75F39" w:rsidRDefault="00D75207" w:rsidP="005B42BB">
      <w:pPr>
        <w:ind w:left="-663"/>
        <w:jc w:val="center"/>
        <w:rPr>
          <w:rFonts w:ascii="Times New Roman" w:hAnsi="Times New Roman"/>
          <w:b/>
          <w:sz w:val="28"/>
          <w:szCs w:val="28"/>
          <w:lang w:eastAsia="ru-RU"/>
        </w:rPr>
      </w:pPr>
      <w:r>
        <w:rPr>
          <w:rFonts w:ascii="Times New Roman" w:hAnsi="Times New Roman"/>
          <w:b/>
          <w:sz w:val="28"/>
          <w:szCs w:val="28"/>
          <w:lang w:eastAsia="ru-RU"/>
        </w:rPr>
        <w:t>55</w:t>
      </w:r>
      <w:r w:rsidR="005B42BB">
        <w:rPr>
          <w:rFonts w:ascii="Times New Roman" w:hAnsi="Times New Roman"/>
          <w:b/>
          <w:sz w:val="28"/>
          <w:szCs w:val="28"/>
          <w:lang w:eastAsia="ru-RU"/>
        </w:rPr>
        <w:t>-та сесія</w:t>
      </w:r>
      <w:r w:rsidR="005B42BB" w:rsidRPr="00C75F39">
        <w:rPr>
          <w:rFonts w:ascii="Times New Roman" w:hAnsi="Times New Roman"/>
          <w:b/>
          <w:sz w:val="28"/>
          <w:szCs w:val="28"/>
          <w:lang w:eastAsia="ru-RU"/>
        </w:rPr>
        <w:t xml:space="preserve">  8-го скликання</w:t>
      </w:r>
    </w:p>
    <w:p w:rsidR="005B42BB" w:rsidRDefault="005B42BB" w:rsidP="005B42BB">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5B42BB" w:rsidRPr="00C75F39" w:rsidRDefault="005B42BB" w:rsidP="005B42BB">
      <w:pPr>
        <w:tabs>
          <w:tab w:val="left" w:pos="405"/>
          <w:tab w:val="center" w:pos="4808"/>
        </w:tabs>
        <w:jc w:val="center"/>
        <w:outlineLvl w:val="0"/>
        <w:rPr>
          <w:rFonts w:ascii="Times New Roman" w:hAnsi="Times New Roman"/>
          <w:sz w:val="28"/>
          <w:szCs w:val="28"/>
          <w:lang w:eastAsia="ru-RU"/>
        </w:rPr>
      </w:pPr>
    </w:p>
    <w:p w:rsidR="005B42BB" w:rsidRPr="00C75F39" w:rsidRDefault="00D75207" w:rsidP="005B42BB">
      <w:pPr>
        <w:rPr>
          <w:rFonts w:ascii="Times New Roman" w:hAnsi="Times New Roman"/>
          <w:b/>
          <w:sz w:val="28"/>
          <w:szCs w:val="28"/>
          <w:lang w:eastAsia="ru-RU"/>
        </w:rPr>
      </w:pPr>
      <w:r>
        <w:rPr>
          <w:rFonts w:ascii="Times New Roman" w:hAnsi="Times New Roman"/>
          <w:b/>
          <w:sz w:val="28"/>
          <w:szCs w:val="28"/>
          <w:lang w:eastAsia="ru-RU"/>
        </w:rPr>
        <w:t xml:space="preserve">19 лютого </w:t>
      </w:r>
      <w:r w:rsidR="005B42BB">
        <w:rPr>
          <w:rFonts w:ascii="Times New Roman" w:hAnsi="Times New Roman"/>
          <w:b/>
          <w:sz w:val="28"/>
          <w:szCs w:val="28"/>
          <w:lang w:eastAsia="ru-RU"/>
        </w:rPr>
        <w:t xml:space="preserve">  2026 року                       с. Кам’янське       </w:t>
      </w:r>
      <w:r>
        <w:rPr>
          <w:rFonts w:ascii="Times New Roman" w:hAnsi="Times New Roman"/>
          <w:b/>
          <w:sz w:val="28"/>
          <w:szCs w:val="28"/>
          <w:lang w:eastAsia="ru-RU"/>
        </w:rPr>
        <w:t xml:space="preserve">                            №252</w:t>
      </w:r>
      <w:r w:rsidR="005B42BB">
        <w:rPr>
          <w:rFonts w:ascii="Times New Roman" w:hAnsi="Times New Roman"/>
          <w:b/>
          <w:sz w:val="28"/>
          <w:szCs w:val="28"/>
          <w:lang w:eastAsia="ru-RU"/>
        </w:rPr>
        <w:t>9</w:t>
      </w:r>
    </w:p>
    <w:p w:rsidR="005B42BB" w:rsidRPr="00C75F39" w:rsidRDefault="005B42BB" w:rsidP="005B42BB">
      <w:pPr>
        <w:rPr>
          <w:rFonts w:ascii="Times New Roman" w:hAnsi="Times New Roman"/>
          <w:b/>
          <w:sz w:val="28"/>
          <w:szCs w:val="28"/>
          <w:lang w:eastAsia="ru-RU"/>
        </w:rPr>
      </w:pP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Про затвердження технічної документації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із землеустрою щодо встановлення (відновлення)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 xml:space="preserve">меж земельної ділянки в натурі на (місцевості) та </w:t>
      </w:r>
    </w:p>
    <w:p w:rsidR="005B42BB" w:rsidRPr="00EC1CDF" w:rsidRDefault="005B42BB" w:rsidP="005B42BB">
      <w:pPr>
        <w:rPr>
          <w:rFonts w:ascii="Times New Roman" w:hAnsi="Times New Roman"/>
          <w:b/>
          <w:sz w:val="28"/>
          <w:szCs w:val="28"/>
          <w:lang w:eastAsia="ru-RU"/>
        </w:rPr>
      </w:pPr>
      <w:r w:rsidRPr="00EC1CDF">
        <w:rPr>
          <w:rFonts w:ascii="Times New Roman" w:hAnsi="Times New Roman"/>
          <w:b/>
          <w:sz w:val="28"/>
          <w:szCs w:val="28"/>
          <w:lang w:eastAsia="ru-RU"/>
        </w:rPr>
        <w:t>передачу земельної ділянки у власність</w:t>
      </w:r>
    </w:p>
    <w:p w:rsidR="005B42BB" w:rsidRPr="00EC1CDF" w:rsidRDefault="00C02A21" w:rsidP="005B42BB">
      <w:pPr>
        <w:rPr>
          <w:rFonts w:ascii="Times New Roman" w:hAnsi="Times New Roman"/>
          <w:b/>
          <w:sz w:val="28"/>
          <w:szCs w:val="28"/>
          <w:lang w:eastAsia="ru-RU"/>
        </w:rPr>
      </w:pPr>
      <w:r>
        <w:rPr>
          <w:rFonts w:ascii="Times New Roman" w:hAnsi="Times New Roman"/>
          <w:b/>
          <w:sz w:val="28"/>
          <w:szCs w:val="28"/>
          <w:lang w:eastAsia="ru-RU"/>
        </w:rPr>
        <w:t>гр. Хутко Віктору Вікентійовичу</w:t>
      </w:r>
    </w:p>
    <w:p w:rsidR="005B42BB" w:rsidRPr="00EC1CDF" w:rsidRDefault="00D75207" w:rsidP="00D75207">
      <w:pPr>
        <w:tabs>
          <w:tab w:val="left" w:pos="3540"/>
          <w:tab w:val="left" w:pos="6525"/>
        </w:tabs>
        <w:rPr>
          <w:rFonts w:ascii="Times New Roman" w:hAnsi="Times New Roman"/>
          <w:b/>
          <w:sz w:val="28"/>
          <w:szCs w:val="28"/>
          <w:lang w:eastAsia="ru-RU"/>
        </w:rPr>
      </w:pPr>
      <w:r>
        <w:rPr>
          <w:rFonts w:ascii="Times New Roman" w:hAnsi="Times New Roman"/>
          <w:b/>
          <w:sz w:val="28"/>
          <w:szCs w:val="28"/>
          <w:lang w:eastAsia="ru-RU"/>
        </w:rPr>
        <w:t>мешк. с.Сільце вул. Миру,18</w:t>
      </w:r>
    </w:p>
    <w:p w:rsidR="005B42BB" w:rsidRPr="00EC1CDF" w:rsidRDefault="005B42BB" w:rsidP="005B42BB">
      <w:pPr>
        <w:tabs>
          <w:tab w:val="left" w:pos="3540"/>
        </w:tabs>
        <w:rPr>
          <w:rFonts w:ascii="Times New Roman" w:hAnsi="Times New Roman"/>
          <w:b/>
          <w:sz w:val="28"/>
          <w:szCs w:val="28"/>
          <w:lang w:eastAsia="ru-RU"/>
        </w:rPr>
      </w:pPr>
    </w:p>
    <w:p w:rsidR="005B42BB" w:rsidRPr="00EC1CDF"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Розглянувши заяву гр.</w:t>
      </w:r>
      <w:r w:rsidR="00C02A21">
        <w:rPr>
          <w:rFonts w:ascii="Times New Roman" w:hAnsi="Times New Roman"/>
          <w:sz w:val="28"/>
          <w:szCs w:val="28"/>
          <w:lang w:eastAsia="ru-RU"/>
        </w:rPr>
        <w:t>Хутко Віктора Вікентійовича</w:t>
      </w:r>
      <w:r>
        <w:rPr>
          <w:rFonts w:ascii="Times New Roman" w:hAnsi="Times New Roman"/>
          <w:bCs/>
          <w:sz w:val="28"/>
          <w:szCs w:val="28"/>
          <w:lang w:eastAsia="ru-RU"/>
        </w:rPr>
        <w:t>,</w:t>
      </w:r>
      <w:r w:rsidR="00D75207">
        <w:rPr>
          <w:rFonts w:ascii="Times New Roman" w:hAnsi="Times New Roman"/>
          <w:sz w:val="28"/>
          <w:szCs w:val="28"/>
          <w:lang w:eastAsia="ru-RU"/>
        </w:rPr>
        <w:t xml:space="preserve">  мешк. с.Сільце вул. Миру,18</w:t>
      </w:r>
      <w:r w:rsidRPr="00EC1CDF">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ascii="Times New Roman" w:hAnsi="Times New Roman"/>
          <w:sz w:val="28"/>
          <w:szCs w:val="28"/>
          <w:lang w:eastAsia="ru-RU"/>
        </w:rPr>
        <w:t xml:space="preserve"> </w:t>
      </w:r>
      <w:r w:rsidR="00D75207">
        <w:rPr>
          <w:rFonts w:ascii="Times New Roman" w:hAnsi="Times New Roman"/>
          <w:sz w:val="28"/>
          <w:szCs w:val="28"/>
          <w:lang w:eastAsia="ru-RU"/>
        </w:rPr>
        <w:t>та</w:t>
      </w:r>
      <w:r w:rsidRPr="00EC1CDF">
        <w:rPr>
          <w:rFonts w:ascii="Times New Roman" w:hAnsi="Times New Roman"/>
          <w:sz w:val="28"/>
          <w:szCs w:val="28"/>
          <w:lang w:eastAsia="ru-RU"/>
        </w:rPr>
        <w:t xml:space="preserve">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5B42BB" w:rsidRPr="00EC1CDF" w:rsidRDefault="005B42BB" w:rsidP="005B42BB">
      <w:pPr>
        <w:rPr>
          <w:rFonts w:ascii="Times New Roman" w:hAnsi="Times New Roman"/>
          <w:b/>
          <w:bCs/>
          <w:sz w:val="28"/>
          <w:szCs w:val="28"/>
          <w:lang w:eastAsia="ru-RU"/>
        </w:rPr>
      </w:pPr>
      <w:r w:rsidRPr="00EC1CDF">
        <w:rPr>
          <w:rFonts w:ascii="Times New Roman" w:hAnsi="Times New Roman"/>
          <w:b/>
          <w:bCs/>
          <w:sz w:val="28"/>
          <w:szCs w:val="28"/>
          <w:lang w:eastAsia="ru-RU"/>
        </w:rPr>
        <w:t>ВИРІШИЛА:</w:t>
      </w:r>
    </w:p>
    <w:p w:rsidR="005B42BB" w:rsidRPr="00A34578" w:rsidRDefault="005B42BB" w:rsidP="005B42BB">
      <w:pPr>
        <w:jc w:val="both"/>
        <w:rPr>
          <w:rFonts w:ascii="Times New Roman" w:hAnsi="Times New Roman"/>
          <w:bCs/>
          <w:sz w:val="28"/>
          <w:szCs w:val="28"/>
          <w:lang w:eastAsia="ru-RU"/>
        </w:rPr>
      </w:pPr>
      <w:r w:rsidRPr="00EC1CDF">
        <w:rPr>
          <w:rFonts w:ascii="Times New Roman" w:hAnsi="Times New Roman"/>
          <w:b/>
          <w:bCs/>
          <w:sz w:val="28"/>
          <w:szCs w:val="28"/>
          <w:lang w:eastAsia="ru-RU"/>
        </w:rPr>
        <w:t xml:space="preserve">          </w:t>
      </w:r>
      <w:r w:rsidRPr="00EC1CDF">
        <w:rPr>
          <w:rFonts w:ascii="Times New Roman" w:hAnsi="Times New Roman"/>
          <w:bCs/>
          <w:sz w:val="28"/>
          <w:szCs w:val="28"/>
          <w:lang w:eastAsia="ru-RU"/>
        </w:rPr>
        <w:t>1.</w:t>
      </w:r>
      <w:r w:rsidRPr="00EC1CDF">
        <w:rPr>
          <w:rFonts w:ascii="Times New Roman" w:hAnsi="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rFonts w:ascii="Times New Roman" w:hAnsi="Times New Roman"/>
          <w:sz w:val="28"/>
          <w:szCs w:val="28"/>
          <w:lang w:eastAsia="ru-RU"/>
        </w:rPr>
        <w:t xml:space="preserve">ті),  гр. </w:t>
      </w:r>
      <w:r w:rsidR="00C02A21">
        <w:rPr>
          <w:rFonts w:ascii="Times New Roman" w:hAnsi="Times New Roman"/>
          <w:bCs/>
          <w:sz w:val="28"/>
          <w:szCs w:val="28"/>
          <w:lang w:eastAsia="ru-RU"/>
        </w:rPr>
        <w:t>Хутко Віктору Вікентійовичу</w:t>
      </w:r>
      <w:r w:rsidR="00D75207">
        <w:rPr>
          <w:rFonts w:ascii="Times New Roman" w:hAnsi="Times New Roman"/>
          <w:sz w:val="28"/>
          <w:szCs w:val="28"/>
          <w:lang w:eastAsia="ru-RU"/>
        </w:rPr>
        <w:t>,  загальною площею 0.1798</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w:t>
      </w:r>
      <w:r w:rsidR="00D75207">
        <w:rPr>
          <w:rFonts w:ascii="Times New Roman" w:hAnsi="Times New Roman"/>
          <w:sz w:val="28"/>
          <w:szCs w:val="28"/>
          <w:u w:val="single"/>
          <w:lang w:eastAsia="ru-RU"/>
        </w:rPr>
        <w:t>121987000:04</w:t>
      </w:r>
      <w:r w:rsidRPr="00EC1CDF">
        <w:rPr>
          <w:rFonts w:ascii="Times New Roman" w:hAnsi="Times New Roman"/>
          <w:sz w:val="28"/>
          <w:szCs w:val="28"/>
          <w:u w:val="single"/>
          <w:lang w:eastAsia="ru-RU"/>
        </w:rPr>
        <w:t>:001:0</w:t>
      </w:r>
      <w:r w:rsidR="00D75207">
        <w:rPr>
          <w:rFonts w:ascii="Times New Roman" w:hAnsi="Times New Roman"/>
          <w:sz w:val="28"/>
          <w:szCs w:val="28"/>
          <w:u w:val="single"/>
          <w:lang w:eastAsia="ru-RU"/>
        </w:rPr>
        <w:t>266</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D75207">
        <w:rPr>
          <w:rFonts w:ascii="Times New Roman" w:hAnsi="Times New Roman"/>
          <w:bCs/>
          <w:sz w:val="28"/>
          <w:szCs w:val="28"/>
          <w:lang w:eastAsia="ru-RU"/>
        </w:rPr>
        <w:t xml:space="preserve">с.Сільце вул. Миру,18 </w:t>
      </w:r>
      <w:r>
        <w:rPr>
          <w:rFonts w:ascii="Times New Roman" w:hAnsi="Times New Roman"/>
          <w:bCs/>
          <w:sz w:val="28"/>
          <w:szCs w:val="28"/>
          <w:lang w:eastAsia="ru-RU"/>
        </w:rPr>
        <w:t xml:space="preserve"> </w:t>
      </w:r>
      <w:r w:rsidRPr="00EC1CDF">
        <w:rPr>
          <w:rFonts w:ascii="Times New Roman" w:hAnsi="Times New Roman"/>
          <w:sz w:val="28"/>
          <w:szCs w:val="28"/>
          <w:lang w:eastAsia="ru-RU"/>
        </w:rPr>
        <w:t xml:space="preserve">Берегівського району, Закарпатської області.  </w:t>
      </w:r>
    </w:p>
    <w:p w:rsidR="005B42BB" w:rsidRPr="00EC1CDF"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2. Передати безоплатно у</w:t>
      </w:r>
      <w:r>
        <w:rPr>
          <w:rFonts w:ascii="Times New Roman" w:hAnsi="Times New Roman"/>
          <w:sz w:val="28"/>
          <w:szCs w:val="28"/>
          <w:lang w:eastAsia="ru-RU"/>
        </w:rPr>
        <w:t xml:space="preserve"> власність</w:t>
      </w:r>
      <w:r w:rsidR="00D75207">
        <w:rPr>
          <w:rFonts w:ascii="Times New Roman" w:hAnsi="Times New Roman"/>
          <w:sz w:val="28"/>
          <w:szCs w:val="28"/>
          <w:lang w:eastAsia="ru-RU"/>
        </w:rPr>
        <w:t xml:space="preserve"> земельну діля</w:t>
      </w:r>
      <w:r w:rsidR="00C02A21">
        <w:rPr>
          <w:rFonts w:ascii="Times New Roman" w:hAnsi="Times New Roman"/>
          <w:sz w:val="28"/>
          <w:szCs w:val="28"/>
          <w:lang w:eastAsia="ru-RU"/>
        </w:rPr>
        <w:t>нку гр.Хутко Віктору Вікентійовичу</w:t>
      </w:r>
      <w:r>
        <w:rPr>
          <w:rFonts w:ascii="Times New Roman" w:hAnsi="Times New Roman"/>
          <w:bCs/>
          <w:sz w:val="28"/>
          <w:szCs w:val="28"/>
          <w:lang w:eastAsia="ru-RU"/>
        </w:rPr>
        <w:t xml:space="preserve">, </w:t>
      </w:r>
      <w:r w:rsidR="00D75207">
        <w:rPr>
          <w:rFonts w:ascii="Times New Roman" w:hAnsi="Times New Roman"/>
          <w:sz w:val="28"/>
          <w:szCs w:val="28"/>
          <w:lang w:eastAsia="ru-RU"/>
        </w:rPr>
        <w:t xml:space="preserve"> загальною площею 0.1798</w:t>
      </w:r>
      <w:r w:rsidRPr="00EC1CDF">
        <w:rPr>
          <w:rFonts w:ascii="Times New Roman" w:hAnsi="Times New Roman"/>
          <w:sz w:val="28"/>
          <w:szCs w:val="28"/>
          <w:lang w:eastAsia="ru-RU"/>
        </w:rPr>
        <w:t xml:space="preserve"> га кадастровий номер </w:t>
      </w:r>
      <w:r w:rsidR="00D75207">
        <w:rPr>
          <w:rFonts w:ascii="Times New Roman" w:hAnsi="Times New Roman"/>
          <w:sz w:val="28"/>
          <w:szCs w:val="28"/>
          <w:u w:val="single"/>
          <w:lang w:eastAsia="ru-RU"/>
        </w:rPr>
        <w:t>2121987000:04</w:t>
      </w:r>
      <w:r w:rsidRPr="00EC1CDF">
        <w:rPr>
          <w:rFonts w:ascii="Times New Roman" w:hAnsi="Times New Roman"/>
          <w:sz w:val="28"/>
          <w:szCs w:val="28"/>
          <w:u w:val="single"/>
          <w:lang w:eastAsia="ru-RU"/>
        </w:rPr>
        <w:t>:001:0</w:t>
      </w:r>
      <w:r w:rsidR="00D75207">
        <w:rPr>
          <w:rFonts w:ascii="Times New Roman" w:hAnsi="Times New Roman"/>
          <w:sz w:val="28"/>
          <w:szCs w:val="28"/>
          <w:u w:val="single"/>
          <w:lang w:eastAsia="ru-RU"/>
        </w:rPr>
        <w:t>266</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D75207">
        <w:rPr>
          <w:rFonts w:ascii="Times New Roman" w:hAnsi="Times New Roman"/>
          <w:bCs/>
          <w:sz w:val="28"/>
          <w:szCs w:val="28"/>
          <w:lang w:eastAsia="ru-RU"/>
        </w:rPr>
        <w:t xml:space="preserve">с.Сільце вул. Миру,18 </w:t>
      </w:r>
      <w:r w:rsidRPr="00EC1CDF">
        <w:rPr>
          <w:rFonts w:ascii="Times New Roman" w:hAnsi="Times New Roman"/>
          <w:sz w:val="28"/>
          <w:szCs w:val="28"/>
          <w:lang w:eastAsia="ru-RU"/>
        </w:rPr>
        <w:t xml:space="preserve"> Берегівського району, Закарпатської області.  </w:t>
      </w:r>
    </w:p>
    <w:p w:rsidR="005B42BB" w:rsidRPr="00EC1CDF" w:rsidRDefault="005B42BB" w:rsidP="005B42BB">
      <w:pPr>
        <w:jc w:val="both"/>
        <w:rPr>
          <w:rFonts w:ascii="Times New Roman" w:hAnsi="Times New Roman"/>
          <w:sz w:val="28"/>
          <w:szCs w:val="28"/>
          <w:lang w:eastAsia="ru-RU"/>
        </w:rPr>
      </w:pPr>
      <w:r>
        <w:rPr>
          <w:rFonts w:ascii="Times New Roman" w:hAnsi="Times New Roman"/>
          <w:sz w:val="28"/>
          <w:szCs w:val="28"/>
          <w:lang w:eastAsia="ru-RU"/>
        </w:rPr>
        <w:t xml:space="preserve">  </w:t>
      </w:r>
      <w:r w:rsidR="00AB2E3A">
        <w:rPr>
          <w:rFonts w:ascii="Times New Roman" w:hAnsi="Times New Roman"/>
          <w:sz w:val="28"/>
          <w:szCs w:val="28"/>
          <w:lang w:eastAsia="ru-RU"/>
        </w:rPr>
        <w:t xml:space="preserve">       3. Грома</w:t>
      </w:r>
      <w:r w:rsidR="00C02A21">
        <w:rPr>
          <w:rFonts w:ascii="Times New Roman" w:hAnsi="Times New Roman"/>
          <w:sz w:val="28"/>
          <w:szCs w:val="28"/>
          <w:lang w:eastAsia="ru-RU"/>
        </w:rPr>
        <w:t>дянину Хутко Віктору Вікентійовичу</w:t>
      </w:r>
      <w:r w:rsidRPr="00EC1CDF">
        <w:rPr>
          <w:rFonts w:ascii="Times New Roman" w:hAnsi="Times New Roman"/>
          <w:sz w:val="28"/>
          <w:szCs w:val="28"/>
          <w:lang w:eastAsia="ru-RU"/>
        </w:rPr>
        <w:t xml:space="preserve"> зареєструвати право власності на земельну ділянку в суб’єкта державної реєстрації прав.</w:t>
      </w:r>
    </w:p>
    <w:p w:rsidR="005B42BB" w:rsidRDefault="005B42BB" w:rsidP="005B42BB">
      <w:pPr>
        <w:jc w:val="both"/>
        <w:rPr>
          <w:rFonts w:ascii="Times New Roman" w:hAnsi="Times New Roman"/>
          <w:sz w:val="28"/>
          <w:szCs w:val="28"/>
          <w:lang w:eastAsia="ru-RU"/>
        </w:rPr>
      </w:pPr>
      <w:r w:rsidRPr="00EC1CDF">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sz w:val="28"/>
          <w:szCs w:val="28"/>
          <w:lang w:eastAsia="ru-RU"/>
        </w:rPr>
        <w:t>.</w:t>
      </w:r>
    </w:p>
    <w:p w:rsidR="005B42BB" w:rsidRPr="00EC1CDF" w:rsidRDefault="005B42BB" w:rsidP="005B42BB">
      <w:pPr>
        <w:jc w:val="both"/>
        <w:rPr>
          <w:rFonts w:ascii="Times New Roman" w:hAnsi="Times New Roman"/>
          <w:sz w:val="28"/>
          <w:szCs w:val="28"/>
          <w:lang w:eastAsia="ru-RU"/>
        </w:rPr>
      </w:pPr>
    </w:p>
    <w:p w:rsidR="005B42BB" w:rsidRPr="00BB0957" w:rsidRDefault="005B42BB" w:rsidP="005B42BB">
      <w:pPr>
        <w:jc w:val="both"/>
        <w:rPr>
          <w:rFonts w:ascii="Times New Roman" w:hAnsi="Times New Roman"/>
          <w:b/>
          <w:sz w:val="28"/>
          <w:szCs w:val="28"/>
          <w:lang w:eastAsia="ru-RU"/>
        </w:rPr>
      </w:pPr>
      <w:r w:rsidRPr="00C75F39">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C75F39">
        <w:rPr>
          <w:rFonts w:ascii="Times New Roman" w:hAnsi="Times New Roman"/>
          <w:b/>
          <w:sz w:val="28"/>
          <w:szCs w:val="28"/>
          <w:lang w:eastAsia="ru-RU"/>
        </w:rPr>
        <w:t xml:space="preserve">          Михайло СТАНИНЕЦЬ</w:t>
      </w:r>
    </w:p>
    <w:p w:rsidR="005B42BB" w:rsidRPr="00245608" w:rsidRDefault="005B42BB" w:rsidP="005B42BB">
      <w:pPr>
        <w:rPr>
          <w:lang w:eastAsia="zh-CN" w:bidi="ar-SA"/>
        </w:rPr>
      </w:pPr>
    </w:p>
    <w:p w:rsidR="005B42BB" w:rsidRDefault="005B42BB" w:rsidP="005B42BB">
      <w:pPr>
        <w:rPr>
          <w:lang w:eastAsia="zh-CN" w:bidi="ar-SA"/>
        </w:rPr>
      </w:pPr>
    </w:p>
    <w:p w:rsidR="001C1F26" w:rsidRDefault="001C1F26" w:rsidP="005B42BB">
      <w:pPr>
        <w:rPr>
          <w:lang w:eastAsia="zh-CN" w:bidi="ar-SA"/>
        </w:rPr>
      </w:pPr>
    </w:p>
    <w:p w:rsidR="00E146D4" w:rsidRPr="00682A62" w:rsidRDefault="00E146D4" w:rsidP="00E146D4">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7" type="#_x0000_t75" style="width:48pt;height:52.5pt" o:ole="" fillcolor="window">
            <v:imagedata r:id="rId13" o:title=""/>
          </v:shape>
          <o:OLEObject Type="Embed" ProgID="Word.Picture.8" ShapeID="_x0000_i1037" DrawAspect="Content" ObjectID="_1835440264" r:id="rId35"/>
        </w:object>
      </w:r>
    </w:p>
    <w:p w:rsidR="00E146D4" w:rsidRPr="00C75F39" w:rsidRDefault="00E146D4" w:rsidP="00E146D4">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E146D4" w:rsidRPr="00C75F39" w:rsidRDefault="00E146D4" w:rsidP="00E146D4">
      <w:pPr>
        <w:ind w:left="-663"/>
        <w:jc w:val="center"/>
        <w:rPr>
          <w:rFonts w:ascii="Times New Roman" w:hAnsi="Times New Roman"/>
          <w:b/>
          <w:sz w:val="28"/>
          <w:szCs w:val="28"/>
          <w:lang w:eastAsia="ru-RU"/>
        </w:rPr>
      </w:pPr>
      <w:r>
        <w:rPr>
          <w:rFonts w:ascii="Times New Roman" w:hAnsi="Times New Roman"/>
          <w:b/>
          <w:sz w:val="28"/>
          <w:szCs w:val="28"/>
          <w:lang w:eastAsia="ru-RU"/>
        </w:rPr>
        <w:t>55-та сесія</w:t>
      </w:r>
      <w:r w:rsidRPr="00C75F39">
        <w:rPr>
          <w:rFonts w:ascii="Times New Roman" w:hAnsi="Times New Roman"/>
          <w:b/>
          <w:sz w:val="28"/>
          <w:szCs w:val="28"/>
          <w:lang w:eastAsia="ru-RU"/>
        </w:rPr>
        <w:t xml:space="preserve">  8-го скликання</w:t>
      </w:r>
    </w:p>
    <w:p w:rsidR="00E146D4" w:rsidRDefault="00E146D4" w:rsidP="00E146D4">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E146D4" w:rsidRPr="00C75F39" w:rsidRDefault="00E146D4" w:rsidP="00E146D4">
      <w:pPr>
        <w:tabs>
          <w:tab w:val="left" w:pos="405"/>
          <w:tab w:val="center" w:pos="4808"/>
        </w:tabs>
        <w:jc w:val="center"/>
        <w:outlineLvl w:val="0"/>
        <w:rPr>
          <w:rFonts w:ascii="Times New Roman" w:hAnsi="Times New Roman"/>
          <w:sz w:val="28"/>
          <w:szCs w:val="28"/>
          <w:lang w:eastAsia="ru-RU"/>
        </w:rPr>
      </w:pPr>
    </w:p>
    <w:p w:rsidR="00E146D4" w:rsidRPr="00C75F39" w:rsidRDefault="00E146D4" w:rsidP="00E146D4">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№2530</w:t>
      </w:r>
    </w:p>
    <w:p w:rsidR="00E146D4" w:rsidRPr="00C75F39" w:rsidRDefault="00E146D4" w:rsidP="00E146D4">
      <w:pPr>
        <w:rPr>
          <w:rFonts w:ascii="Times New Roman" w:hAnsi="Times New Roman"/>
          <w:b/>
          <w:sz w:val="28"/>
          <w:szCs w:val="28"/>
          <w:lang w:eastAsia="ru-RU"/>
        </w:rPr>
      </w:pPr>
    </w:p>
    <w:p w:rsidR="00E146D4" w:rsidRPr="00EC1CDF" w:rsidRDefault="00E146D4" w:rsidP="00E146D4">
      <w:pPr>
        <w:rPr>
          <w:rFonts w:ascii="Times New Roman" w:hAnsi="Times New Roman"/>
          <w:b/>
          <w:sz w:val="28"/>
          <w:szCs w:val="28"/>
          <w:lang w:eastAsia="ru-RU"/>
        </w:rPr>
      </w:pPr>
      <w:r w:rsidRPr="00EC1CDF">
        <w:rPr>
          <w:rFonts w:ascii="Times New Roman" w:hAnsi="Times New Roman"/>
          <w:b/>
          <w:sz w:val="28"/>
          <w:szCs w:val="28"/>
          <w:lang w:eastAsia="ru-RU"/>
        </w:rPr>
        <w:t xml:space="preserve">Про затвердження технічної документації </w:t>
      </w:r>
    </w:p>
    <w:p w:rsidR="00E146D4" w:rsidRPr="00EC1CDF" w:rsidRDefault="00E146D4" w:rsidP="00E146D4">
      <w:pPr>
        <w:rPr>
          <w:rFonts w:ascii="Times New Roman" w:hAnsi="Times New Roman"/>
          <w:b/>
          <w:sz w:val="28"/>
          <w:szCs w:val="28"/>
          <w:lang w:eastAsia="ru-RU"/>
        </w:rPr>
      </w:pPr>
      <w:r w:rsidRPr="00EC1CDF">
        <w:rPr>
          <w:rFonts w:ascii="Times New Roman" w:hAnsi="Times New Roman"/>
          <w:b/>
          <w:sz w:val="28"/>
          <w:szCs w:val="28"/>
          <w:lang w:eastAsia="ru-RU"/>
        </w:rPr>
        <w:t xml:space="preserve">із землеустрою щодо встановлення (відновлення) </w:t>
      </w:r>
    </w:p>
    <w:p w:rsidR="00E146D4" w:rsidRPr="00EC1CDF" w:rsidRDefault="00E146D4" w:rsidP="00E146D4">
      <w:pPr>
        <w:rPr>
          <w:rFonts w:ascii="Times New Roman" w:hAnsi="Times New Roman"/>
          <w:b/>
          <w:sz w:val="28"/>
          <w:szCs w:val="28"/>
          <w:lang w:eastAsia="ru-RU"/>
        </w:rPr>
      </w:pPr>
      <w:r w:rsidRPr="00EC1CDF">
        <w:rPr>
          <w:rFonts w:ascii="Times New Roman" w:hAnsi="Times New Roman"/>
          <w:b/>
          <w:sz w:val="28"/>
          <w:szCs w:val="28"/>
          <w:lang w:eastAsia="ru-RU"/>
        </w:rPr>
        <w:t xml:space="preserve">меж земельної ділянки в натурі на (місцевості) та </w:t>
      </w:r>
    </w:p>
    <w:p w:rsidR="00E146D4" w:rsidRPr="00EC1CDF" w:rsidRDefault="00E146D4" w:rsidP="00E146D4">
      <w:pPr>
        <w:rPr>
          <w:rFonts w:ascii="Times New Roman" w:hAnsi="Times New Roman"/>
          <w:b/>
          <w:sz w:val="28"/>
          <w:szCs w:val="28"/>
          <w:lang w:eastAsia="ru-RU"/>
        </w:rPr>
      </w:pPr>
      <w:r w:rsidRPr="00EC1CDF">
        <w:rPr>
          <w:rFonts w:ascii="Times New Roman" w:hAnsi="Times New Roman"/>
          <w:b/>
          <w:sz w:val="28"/>
          <w:szCs w:val="28"/>
          <w:lang w:eastAsia="ru-RU"/>
        </w:rPr>
        <w:t>передачу земельної ділянки у власність</w:t>
      </w:r>
    </w:p>
    <w:p w:rsidR="00E146D4" w:rsidRDefault="00E146D4" w:rsidP="00E146D4">
      <w:pPr>
        <w:rPr>
          <w:rFonts w:ascii="Times New Roman" w:hAnsi="Times New Roman"/>
          <w:b/>
          <w:sz w:val="28"/>
          <w:szCs w:val="28"/>
          <w:lang w:eastAsia="ru-RU"/>
        </w:rPr>
      </w:pPr>
      <w:r>
        <w:rPr>
          <w:rFonts w:ascii="Times New Roman" w:hAnsi="Times New Roman"/>
          <w:b/>
          <w:sz w:val="28"/>
          <w:szCs w:val="28"/>
          <w:lang w:eastAsia="ru-RU"/>
        </w:rPr>
        <w:t xml:space="preserve">гр. Попфолуші  Михайлу  Васильовичу </w:t>
      </w:r>
    </w:p>
    <w:p w:rsidR="00E146D4" w:rsidRPr="00EC1CDF" w:rsidRDefault="00E146D4" w:rsidP="00E146D4">
      <w:pPr>
        <w:rPr>
          <w:rFonts w:ascii="Times New Roman" w:hAnsi="Times New Roman"/>
          <w:b/>
          <w:sz w:val="28"/>
          <w:szCs w:val="28"/>
          <w:lang w:eastAsia="ru-RU"/>
        </w:rPr>
      </w:pPr>
      <w:r>
        <w:rPr>
          <w:rFonts w:ascii="Times New Roman" w:hAnsi="Times New Roman"/>
          <w:b/>
          <w:sz w:val="28"/>
          <w:szCs w:val="28"/>
          <w:lang w:eastAsia="ru-RU"/>
        </w:rPr>
        <w:t>мешк. с. Хмільник,7</w:t>
      </w:r>
    </w:p>
    <w:p w:rsidR="00E146D4" w:rsidRPr="00EC1CDF" w:rsidRDefault="00E146D4" w:rsidP="00E146D4">
      <w:pPr>
        <w:tabs>
          <w:tab w:val="left" w:pos="3540"/>
        </w:tabs>
        <w:rPr>
          <w:rFonts w:ascii="Times New Roman" w:hAnsi="Times New Roman"/>
          <w:b/>
          <w:sz w:val="28"/>
          <w:szCs w:val="28"/>
          <w:lang w:eastAsia="ru-RU"/>
        </w:rPr>
      </w:pPr>
    </w:p>
    <w:p w:rsidR="00E146D4" w:rsidRPr="00EC1CDF" w:rsidRDefault="00E146D4" w:rsidP="00E146D4">
      <w:pPr>
        <w:jc w:val="both"/>
        <w:rPr>
          <w:rFonts w:ascii="Times New Roman" w:hAnsi="Times New Roman"/>
          <w:sz w:val="28"/>
          <w:szCs w:val="28"/>
          <w:lang w:eastAsia="ru-RU"/>
        </w:rPr>
      </w:pPr>
      <w:r w:rsidRPr="00EC1CDF">
        <w:rPr>
          <w:rFonts w:ascii="Times New Roman" w:hAnsi="Times New Roman"/>
          <w:sz w:val="28"/>
          <w:szCs w:val="28"/>
          <w:lang w:eastAsia="ru-RU"/>
        </w:rPr>
        <w:t xml:space="preserve">         Розглянувши заяву гр.</w:t>
      </w:r>
      <w:r w:rsidRPr="00EC1CDF">
        <w:rPr>
          <w:rFonts w:ascii="Times New Roman" w:hAnsi="Times New Roman"/>
          <w:b/>
          <w:sz w:val="28"/>
          <w:szCs w:val="28"/>
          <w:lang w:eastAsia="ru-RU"/>
        </w:rPr>
        <w:t xml:space="preserve"> </w:t>
      </w:r>
      <w:r>
        <w:rPr>
          <w:rFonts w:ascii="Times New Roman" w:hAnsi="Times New Roman"/>
          <w:bCs/>
          <w:sz w:val="28"/>
          <w:szCs w:val="28"/>
          <w:lang w:eastAsia="ru-RU"/>
        </w:rPr>
        <w:t>Поп</w:t>
      </w:r>
      <w:r w:rsidR="00C03ADC">
        <w:rPr>
          <w:rFonts w:ascii="Times New Roman" w:hAnsi="Times New Roman"/>
          <w:bCs/>
          <w:sz w:val="28"/>
          <w:szCs w:val="28"/>
          <w:lang w:eastAsia="ru-RU"/>
        </w:rPr>
        <w:t>фолуші Михайла Васильовича</w:t>
      </w:r>
      <w:r>
        <w:rPr>
          <w:rFonts w:ascii="Times New Roman" w:hAnsi="Times New Roman"/>
          <w:bCs/>
          <w:sz w:val="28"/>
          <w:szCs w:val="28"/>
          <w:lang w:eastAsia="ru-RU"/>
        </w:rPr>
        <w:t>,</w:t>
      </w:r>
      <w:r>
        <w:rPr>
          <w:rFonts w:ascii="Times New Roman" w:hAnsi="Times New Roman"/>
          <w:sz w:val="28"/>
          <w:szCs w:val="28"/>
          <w:lang w:eastAsia="ru-RU"/>
        </w:rPr>
        <w:t xml:space="preserve">  мешк. с.</w:t>
      </w:r>
      <w:r w:rsidR="00C03ADC">
        <w:rPr>
          <w:rFonts w:ascii="Times New Roman" w:hAnsi="Times New Roman"/>
          <w:sz w:val="28"/>
          <w:szCs w:val="28"/>
          <w:lang w:eastAsia="ru-RU"/>
        </w:rPr>
        <w:t xml:space="preserve"> Хмільник,7</w:t>
      </w:r>
      <w:r w:rsidRPr="00EC1CDF">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ascii="Times New Roman" w:hAnsi="Times New Roman"/>
          <w:sz w:val="28"/>
          <w:szCs w:val="28"/>
          <w:lang w:eastAsia="ru-RU"/>
        </w:rPr>
        <w:t>за адрес</w:t>
      </w:r>
      <w:r w:rsidR="00E605D1">
        <w:rPr>
          <w:rFonts w:ascii="Times New Roman" w:hAnsi="Times New Roman"/>
          <w:sz w:val="28"/>
          <w:szCs w:val="28"/>
          <w:lang w:eastAsia="ru-RU"/>
        </w:rPr>
        <w:t>ою с. Хмільник,28</w:t>
      </w:r>
      <w:r>
        <w:rPr>
          <w:rFonts w:ascii="Times New Roman" w:hAnsi="Times New Roman"/>
          <w:sz w:val="28"/>
          <w:szCs w:val="28"/>
          <w:lang w:eastAsia="ru-RU"/>
        </w:rPr>
        <w:t xml:space="preserve"> </w:t>
      </w:r>
      <w:r w:rsidRPr="00EC1CDF">
        <w:rPr>
          <w:rFonts w:ascii="Times New Roman" w:hAnsi="Times New Roman"/>
          <w:sz w:val="28"/>
          <w:szCs w:val="28"/>
          <w:lang w:eastAsia="ru-RU"/>
        </w:rPr>
        <w:t>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E146D4" w:rsidRPr="00EC1CDF" w:rsidRDefault="00E146D4" w:rsidP="00E146D4">
      <w:pPr>
        <w:rPr>
          <w:rFonts w:ascii="Times New Roman" w:hAnsi="Times New Roman"/>
          <w:b/>
          <w:bCs/>
          <w:sz w:val="28"/>
          <w:szCs w:val="28"/>
          <w:lang w:eastAsia="ru-RU"/>
        </w:rPr>
      </w:pPr>
      <w:r w:rsidRPr="00EC1CDF">
        <w:rPr>
          <w:rFonts w:ascii="Times New Roman" w:hAnsi="Times New Roman"/>
          <w:b/>
          <w:bCs/>
          <w:sz w:val="28"/>
          <w:szCs w:val="28"/>
          <w:lang w:eastAsia="ru-RU"/>
        </w:rPr>
        <w:t>ВИРІШИЛА:</w:t>
      </w:r>
    </w:p>
    <w:p w:rsidR="00E146D4" w:rsidRPr="00A34578" w:rsidRDefault="00E146D4" w:rsidP="00E146D4">
      <w:pPr>
        <w:jc w:val="both"/>
        <w:rPr>
          <w:rFonts w:ascii="Times New Roman" w:hAnsi="Times New Roman"/>
          <w:bCs/>
          <w:sz w:val="28"/>
          <w:szCs w:val="28"/>
          <w:lang w:eastAsia="ru-RU"/>
        </w:rPr>
      </w:pPr>
      <w:r w:rsidRPr="00EC1CDF">
        <w:rPr>
          <w:rFonts w:ascii="Times New Roman" w:hAnsi="Times New Roman"/>
          <w:b/>
          <w:bCs/>
          <w:sz w:val="28"/>
          <w:szCs w:val="28"/>
          <w:lang w:eastAsia="ru-RU"/>
        </w:rPr>
        <w:t xml:space="preserve">          </w:t>
      </w:r>
      <w:r w:rsidRPr="00EC1CDF">
        <w:rPr>
          <w:rFonts w:ascii="Times New Roman" w:hAnsi="Times New Roman"/>
          <w:bCs/>
          <w:sz w:val="28"/>
          <w:szCs w:val="28"/>
          <w:lang w:eastAsia="ru-RU"/>
        </w:rPr>
        <w:t>1.</w:t>
      </w:r>
      <w:r w:rsidRPr="00EC1CDF">
        <w:rPr>
          <w:rFonts w:ascii="Times New Roman" w:hAnsi="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rFonts w:ascii="Times New Roman" w:hAnsi="Times New Roman"/>
          <w:sz w:val="28"/>
          <w:szCs w:val="28"/>
          <w:lang w:eastAsia="ru-RU"/>
        </w:rPr>
        <w:t xml:space="preserve">ті),  гр. </w:t>
      </w:r>
      <w:r w:rsidR="00C03ADC">
        <w:rPr>
          <w:rFonts w:ascii="Times New Roman" w:hAnsi="Times New Roman"/>
          <w:bCs/>
          <w:sz w:val="28"/>
          <w:szCs w:val="28"/>
          <w:lang w:eastAsia="ru-RU"/>
        </w:rPr>
        <w:t>Попфолуші Михайлу Васильовичу,</w:t>
      </w:r>
      <w:r>
        <w:rPr>
          <w:rFonts w:ascii="Times New Roman" w:hAnsi="Times New Roman"/>
          <w:sz w:val="28"/>
          <w:szCs w:val="28"/>
          <w:lang w:eastAsia="ru-RU"/>
        </w:rPr>
        <w:t xml:space="preserve">  загальною</w:t>
      </w:r>
      <w:r w:rsidR="00C03ADC">
        <w:rPr>
          <w:rFonts w:ascii="Times New Roman" w:hAnsi="Times New Roman"/>
          <w:sz w:val="28"/>
          <w:szCs w:val="28"/>
          <w:lang w:eastAsia="ru-RU"/>
        </w:rPr>
        <w:t xml:space="preserve"> площею 0.2500</w:t>
      </w:r>
      <w:r w:rsidRPr="00EC1CDF">
        <w:rPr>
          <w:rFonts w:ascii="Times New Roman" w:hAnsi="Times New Roman"/>
          <w:sz w:val="28"/>
          <w:szCs w:val="28"/>
          <w:lang w:eastAsia="ru-RU"/>
        </w:rPr>
        <w:t xml:space="preserve"> га кадастровий номер </w:t>
      </w:r>
      <w:r w:rsidR="00E605D1">
        <w:rPr>
          <w:rFonts w:ascii="Times New Roman" w:hAnsi="Times New Roman"/>
          <w:sz w:val="28"/>
          <w:szCs w:val="28"/>
          <w:u w:val="single"/>
          <w:lang w:eastAsia="ru-RU"/>
        </w:rPr>
        <w:t>2121984800:09</w:t>
      </w:r>
      <w:r w:rsidRPr="00EC1CDF">
        <w:rPr>
          <w:rFonts w:ascii="Times New Roman" w:hAnsi="Times New Roman"/>
          <w:sz w:val="28"/>
          <w:szCs w:val="28"/>
          <w:u w:val="single"/>
          <w:lang w:eastAsia="ru-RU"/>
        </w:rPr>
        <w:t>:001:0</w:t>
      </w:r>
      <w:r w:rsidR="00E605D1">
        <w:rPr>
          <w:rFonts w:ascii="Times New Roman" w:hAnsi="Times New Roman"/>
          <w:sz w:val="28"/>
          <w:szCs w:val="28"/>
          <w:u w:val="single"/>
          <w:lang w:eastAsia="ru-RU"/>
        </w:rPr>
        <w:t>261</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с</w:t>
      </w:r>
      <w:r w:rsidR="00E605D1">
        <w:rPr>
          <w:rFonts w:ascii="Times New Roman" w:hAnsi="Times New Roman"/>
          <w:bCs/>
          <w:sz w:val="28"/>
          <w:szCs w:val="28"/>
          <w:lang w:eastAsia="ru-RU"/>
        </w:rPr>
        <w:t>.Хмільник,28</w:t>
      </w:r>
      <w:r>
        <w:rPr>
          <w:rFonts w:ascii="Times New Roman" w:hAnsi="Times New Roman"/>
          <w:bCs/>
          <w:sz w:val="28"/>
          <w:szCs w:val="28"/>
          <w:lang w:eastAsia="ru-RU"/>
        </w:rPr>
        <w:t xml:space="preserve"> </w:t>
      </w:r>
      <w:r w:rsidRPr="00EC1CDF">
        <w:rPr>
          <w:rFonts w:ascii="Times New Roman" w:hAnsi="Times New Roman"/>
          <w:sz w:val="28"/>
          <w:szCs w:val="28"/>
          <w:lang w:eastAsia="ru-RU"/>
        </w:rPr>
        <w:t xml:space="preserve">Берегівського району, Закарпатської області.  </w:t>
      </w:r>
    </w:p>
    <w:p w:rsidR="00E146D4" w:rsidRPr="00EC1CDF" w:rsidRDefault="00E146D4" w:rsidP="00E146D4">
      <w:pPr>
        <w:jc w:val="both"/>
        <w:rPr>
          <w:rFonts w:ascii="Times New Roman" w:hAnsi="Times New Roman"/>
          <w:sz w:val="28"/>
          <w:szCs w:val="28"/>
          <w:lang w:eastAsia="ru-RU"/>
        </w:rPr>
      </w:pPr>
      <w:r w:rsidRPr="00EC1CDF">
        <w:rPr>
          <w:rFonts w:ascii="Times New Roman" w:hAnsi="Times New Roman"/>
          <w:sz w:val="28"/>
          <w:szCs w:val="28"/>
          <w:lang w:eastAsia="ru-RU"/>
        </w:rPr>
        <w:t xml:space="preserve">          2. Передати безоплатно у</w:t>
      </w:r>
      <w:r>
        <w:rPr>
          <w:rFonts w:ascii="Times New Roman" w:hAnsi="Times New Roman"/>
          <w:sz w:val="28"/>
          <w:szCs w:val="28"/>
          <w:lang w:eastAsia="ru-RU"/>
        </w:rPr>
        <w:t xml:space="preserve"> власність земельну ділянку гр.</w:t>
      </w:r>
      <w:r w:rsidR="00E605D1">
        <w:rPr>
          <w:rFonts w:ascii="Times New Roman" w:hAnsi="Times New Roman"/>
          <w:sz w:val="28"/>
          <w:szCs w:val="28"/>
          <w:lang w:eastAsia="ru-RU"/>
        </w:rPr>
        <w:t xml:space="preserve"> Попфолуші Михайлу Васильовичу</w:t>
      </w:r>
      <w:r>
        <w:rPr>
          <w:rFonts w:ascii="Times New Roman" w:hAnsi="Times New Roman"/>
          <w:bCs/>
          <w:sz w:val="28"/>
          <w:szCs w:val="28"/>
          <w:lang w:eastAsia="ru-RU"/>
        </w:rPr>
        <w:t xml:space="preserve">, </w:t>
      </w:r>
      <w:r w:rsidR="00E605D1">
        <w:rPr>
          <w:rFonts w:ascii="Times New Roman" w:hAnsi="Times New Roman"/>
          <w:sz w:val="28"/>
          <w:szCs w:val="28"/>
          <w:lang w:eastAsia="ru-RU"/>
        </w:rPr>
        <w:t xml:space="preserve"> загальною площею 0.2500</w:t>
      </w:r>
      <w:r w:rsidRPr="00EC1CDF">
        <w:rPr>
          <w:rFonts w:ascii="Times New Roman" w:hAnsi="Times New Roman"/>
          <w:sz w:val="28"/>
          <w:szCs w:val="28"/>
          <w:lang w:eastAsia="ru-RU"/>
        </w:rPr>
        <w:t xml:space="preserve"> га кадастровий номер </w:t>
      </w:r>
      <w:r w:rsidR="00E605D1">
        <w:rPr>
          <w:rFonts w:ascii="Times New Roman" w:hAnsi="Times New Roman"/>
          <w:sz w:val="28"/>
          <w:szCs w:val="28"/>
          <w:u w:val="single"/>
          <w:lang w:eastAsia="ru-RU"/>
        </w:rPr>
        <w:t>2121984800:09</w:t>
      </w:r>
      <w:r w:rsidRPr="00EC1CDF">
        <w:rPr>
          <w:rFonts w:ascii="Times New Roman" w:hAnsi="Times New Roman"/>
          <w:sz w:val="28"/>
          <w:szCs w:val="28"/>
          <w:u w:val="single"/>
          <w:lang w:eastAsia="ru-RU"/>
        </w:rPr>
        <w:t>:001:0</w:t>
      </w:r>
      <w:r w:rsidR="00E605D1">
        <w:rPr>
          <w:rFonts w:ascii="Times New Roman" w:hAnsi="Times New Roman"/>
          <w:sz w:val="28"/>
          <w:szCs w:val="28"/>
          <w:u w:val="single"/>
          <w:lang w:eastAsia="ru-RU"/>
        </w:rPr>
        <w:t>261</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E605D1">
        <w:rPr>
          <w:rFonts w:ascii="Times New Roman" w:hAnsi="Times New Roman"/>
          <w:bCs/>
          <w:sz w:val="28"/>
          <w:szCs w:val="28"/>
          <w:lang w:eastAsia="ru-RU"/>
        </w:rPr>
        <w:t>с.Хмільник,28</w:t>
      </w:r>
      <w:r w:rsidRPr="00EC1CDF">
        <w:rPr>
          <w:rFonts w:ascii="Times New Roman" w:hAnsi="Times New Roman"/>
          <w:sz w:val="28"/>
          <w:szCs w:val="28"/>
          <w:lang w:eastAsia="ru-RU"/>
        </w:rPr>
        <w:t xml:space="preserve"> Берегівського району, Закарпатської області.  </w:t>
      </w:r>
    </w:p>
    <w:p w:rsidR="00E146D4" w:rsidRPr="00EC1CDF" w:rsidRDefault="00E146D4" w:rsidP="00E146D4">
      <w:pPr>
        <w:jc w:val="both"/>
        <w:rPr>
          <w:rFonts w:ascii="Times New Roman" w:hAnsi="Times New Roman"/>
          <w:sz w:val="28"/>
          <w:szCs w:val="28"/>
          <w:lang w:eastAsia="ru-RU"/>
        </w:rPr>
      </w:pPr>
      <w:r>
        <w:rPr>
          <w:rFonts w:ascii="Times New Roman" w:hAnsi="Times New Roman"/>
          <w:sz w:val="28"/>
          <w:szCs w:val="28"/>
          <w:lang w:eastAsia="ru-RU"/>
        </w:rPr>
        <w:t xml:space="preserve">         3. Грома</w:t>
      </w:r>
      <w:r w:rsidR="00E605D1">
        <w:rPr>
          <w:rFonts w:ascii="Times New Roman" w:hAnsi="Times New Roman"/>
          <w:sz w:val="28"/>
          <w:szCs w:val="28"/>
          <w:lang w:eastAsia="ru-RU"/>
        </w:rPr>
        <w:t>дянину Попфолуші Михайлу Васильовичу</w:t>
      </w:r>
      <w:r w:rsidRPr="00EC1CDF">
        <w:rPr>
          <w:rFonts w:ascii="Times New Roman" w:hAnsi="Times New Roman"/>
          <w:sz w:val="28"/>
          <w:szCs w:val="28"/>
          <w:lang w:eastAsia="ru-RU"/>
        </w:rPr>
        <w:t xml:space="preserve"> зареєструвати право власності на земельну ділянку в суб’єкта державної реєстрації прав.</w:t>
      </w:r>
    </w:p>
    <w:p w:rsidR="00E146D4" w:rsidRDefault="00E146D4" w:rsidP="00E146D4">
      <w:pPr>
        <w:jc w:val="both"/>
        <w:rPr>
          <w:rFonts w:ascii="Times New Roman" w:hAnsi="Times New Roman"/>
          <w:sz w:val="28"/>
          <w:szCs w:val="28"/>
          <w:lang w:eastAsia="ru-RU"/>
        </w:rPr>
      </w:pPr>
      <w:r w:rsidRPr="00EC1CDF">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sz w:val="28"/>
          <w:szCs w:val="28"/>
          <w:lang w:eastAsia="ru-RU"/>
        </w:rPr>
        <w:t>.</w:t>
      </w:r>
    </w:p>
    <w:p w:rsidR="00E146D4" w:rsidRPr="00EC1CDF" w:rsidRDefault="00E146D4" w:rsidP="00E146D4">
      <w:pPr>
        <w:jc w:val="both"/>
        <w:rPr>
          <w:rFonts w:ascii="Times New Roman" w:hAnsi="Times New Roman"/>
          <w:sz w:val="28"/>
          <w:szCs w:val="28"/>
          <w:lang w:eastAsia="ru-RU"/>
        </w:rPr>
      </w:pPr>
    </w:p>
    <w:p w:rsidR="00E146D4" w:rsidRPr="00BB0957" w:rsidRDefault="00E146D4" w:rsidP="00E146D4">
      <w:pPr>
        <w:jc w:val="both"/>
        <w:rPr>
          <w:rFonts w:ascii="Times New Roman" w:hAnsi="Times New Roman"/>
          <w:b/>
          <w:sz w:val="28"/>
          <w:szCs w:val="28"/>
          <w:lang w:eastAsia="ru-RU"/>
        </w:rPr>
      </w:pPr>
      <w:r w:rsidRPr="00C75F39">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C75F39">
        <w:rPr>
          <w:rFonts w:ascii="Times New Roman" w:hAnsi="Times New Roman"/>
          <w:b/>
          <w:sz w:val="28"/>
          <w:szCs w:val="28"/>
          <w:lang w:eastAsia="ru-RU"/>
        </w:rPr>
        <w:t xml:space="preserve">          Михайло СТАНИНЕЦЬ</w:t>
      </w:r>
    </w:p>
    <w:p w:rsidR="00915A4E" w:rsidRPr="00682A62" w:rsidRDefault="00915A4E" w:rsidP="00915A4E">
      <w:pPr>
        <w:ind w:right="-284"/>
        <w:rPr>
          <w:rFonts w:ascii="Times New Roman" w:hAnsi="Times New Roman"/>
          <w:sz w:val="28"/>
          <w:szCs w:val="28"/>
          <w:lang w:eastAsia="ru-RU"/>
        </w:rPr>
      </w:pPr>
      <w:r w:rsidRPr="00915A4E">
        <w:rPr>
          <w:rFonts w:ascii="Times New Roman" w:eastAsia="Times New Roman" w:hAnsi="Times New Roman" w:cs="Times New Roman"/>
          <w:color w:val="auto"/>
          <w:sz w:val="28"/>
          <w:szCs w:val="28"/>
          <w:lang w:eastAsia="ru-RU" w:bidi="ar-SA"/>
        </w:rPr>
        <w:br w:type="textWrapping" w:clear="all"/>
      </w:r>
      <w:r>
        <w:rPr>
          <w:rFonts w:ascii="Times New Roman" w:hAnsi="Times New Roman"/>
          <w:sz w:val="28"/>
          <w:szCs w:val="28"/>
          <w:lang w:eastAsia="ru-RU"/>
        </w:rPr>
        <w:lastRenderedPageBreak/>
        <w:t xml:space="preserve">                                                                </w:t>
      </w:r>
      <w:r w:rsidRPr="00C75F39">
        <w:rPr>
          <w:rFonts w:ascii="Times New Roman" w:hAnsi="Times New Roman"/>
          <w:sz w:val="28"/>
          <w:szCs w:val="28"/>
          <w:lang w:eastAsia="ru-RU"/>
        </w:rPr>
        <w:object w:dxaOrig="1141" w:dyaOrig="1261">
          <v:shape id="_x0000_i1038" type="#_x0000_t75" style="width:48pt;height:52.5pt" o:ole="" fillcolor="window">
            <v:imagedata r:id="rId13" o:title=""/>
          </v:shape>
          <o:OLEObject Type="Embed" ProgID="Word.Picture.8" ShapeID="_x0000_i1038" DrawAspect="Content" ObjectID="_1835440265" r:id="rId36"/>
        </w:object>
      </w:r>
    </w:p>
    <w:p w:rsidR="00915A4E" w:rsidRPr="00C75F39" w:rsidRDefault="00915A4E" w:rsidP="00915A4E">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915A4E" w:rsidRPr="00C75F39" w:rsidRDefault="00915A4E" w:rsidP="00915A4E">
      <w:pPr>
        <w:ind w:left="-663"/>
        <w:jc w:val="center"/>
        <w:rPr>
          <w:rFonts w:ascii="Times New Roman" w:hAnsi="Times New Roman"/>
          <w:b/>
          <w:sz w:val="28"/>
          <w:szCs w:val="28"/>
          <w:lang w:eastAsia="ru-RU"/>
        </w:rPr>
      </w:pPr>
      <w:r>
        <w:rPr>
          <w:rFonts w:ascii="Times New Roman" w:hAnsi="Times New Roman"/>
          <w:b/>
          <w:sz w:val="28"/>
          <w:szCs w:val="28"/>
          <w:lang w:eastAsia="ru-RU"/>
        </w:rPr>
        <w:t>55-та сесія</w:t>
      </w:r>
      <w:r w:rsidRPr="00C75F39">
        <w:rPr>
          <w:rFonts w:ascii="Times New Roman" w:hAnsi="Times New Roman"/>
          <w:b/>
          <w:sz w:val="28"/>
          <w:szCs w:val="28"/>
          <w:lang w:eastAsia="ru-RU"/>
        </w:rPr>
        <w:t xml:space="preserve">  8-го скликання</w:t>
      </w:r>
    </w:p>
    <w:p w:rsidR="00915A4E" w:rsidRDefault="00915A4E" w:rsidP="00915A4E">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915A4E" w:rsidRPr="00C75F39" w:rsidRDefault="00915A4E" w:rsidP="00915A4E">
      <w:pPr>
        <w:tabs>
          <w:tab w:val="left" w:pos="405"/>
          <w:tab w:val="center" w:pos="4808"/>
        </w:tabs>
        <w:jc w:val="center"/>
        <w:outlineLvl w:val="0"/>
        <w:rPr>
          <w:rFonts w:ascii="Times New Roman" w:hAnsi="Times New Roman"/>
          <w:sz w:val="28"/>
          <w:szCs w:val="28"/>
          <w:lang w:eastAsia="ru-RU"/>
        </w:rPr>
      </w:pPr>
    </w:p>
    <w:p w:rsidR="00915A4E" w:rsidRDefault="00915A4E" w:rsidP="00915A4E">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№2531</w:t>
      </w:r>
    </w:p>
    <w:p w:rsidR="00915A4E" w:rsidRPr="00C75F39" w:rsidRDefault="00915A4E" w:rsidP="00915A4E">
      <w:pPr>
        <w:rPr>
          <w:rFonts w:ascii="Times New Roman" w:hAnsi="Times New Roman"/>
          <w:b/>
          <w:sz w:val="28"/>
          <w:szCs w:val="28"/>
          <w:lang w:eastAsia="ru-RU"/>
        </w:rPr>
      </w:pPr>
    </w:p>
    <w:p w:rsidR="00915A4E" w:rsidRPr="00915A4E" w:rsidRDefault="00915A4E" w:rsidP="00915A4E">
      <w:pPr>
        <w:widowControl/>
        <w:ind w:right="-284"/>
        <w:rPr>
          <w:rFonts w:ascii="Times New Roman" w:eastAsia="Times New Roman" w:hAnsi="Times New Roman" w:cs="Times New Roman"/>
          <w:b/>
          <w:color w:val="auto"/>
          <w:sz w:val="28"/>
          <w:szCs w:val="28"/>
          <w:lang w:eastAsia="ru-RU" w:bidi="ar-SA"/>
        </w:rPr>
      </w:pPr>
      <w:r w:rsidRPr="00915A4E">
        <w:rPr>
          <w:rFonts w:ascii="Times New Roman" w:eastAsia="Times New Roman" w:hAnsi="Times New Roman" w:cs="Times New Roman"/>
          <w:b/>
          <w:color w:val="auto"/>
          <w:sz w:val="28"/>
          <w:szCs w:val="28"/>
          <w:lang w:eastAsia="ru-RU" w:bidi="ar-SA"/>
        </w:rPr>
        <w:t xml:space="preserve">Про затвердження технічної документації </w:t>
      </w:r>
    </w:p>
    <w:p w:rsidR="00915A4E" w:rsidRPr="00915A4E" w:rsidRDefault="00915A4E" w:rsidP="00915A4E">
      <w:pPr>
        <w:widowControl/>
        <w:rPr>
          <w:rFonts w:ascii="Times New Roman" w:eastAsia="Times New Roman" w:hAnsi="Times New Roman" w:cs="Times New Roman"/>
          <w:b/>
          <w:color w:val="auto"/>
          <w:sz w:val="28"/>
          <w:szCs w:val="28"/>
          <w:lang w:eastAsia="ru-RU" w:bidi="ar-SA"/>
        </w:rPr>
      </w:pPr>
      <w:r w:rsidRPr="00915A4E">
        <w:rPr>
          <w:rFonts w:ascii="Times New Roman" w:eastAsia="Times New Roman" w:hAnsi="Times New Roman" w:cs="Times New Roman"/>
          <w:b/>
          <w:color w:val="auto"/>
          <w:sz w:val="28"/>
          <w:szCs w:val="28"/>
          <w:lang w:eastAsia="ru-RU" w:bidi="ar-SA"/>
        </w:rPr>
        <w:t xml:space="preserve">із землеустрою щодо встановлення (відновлення) </w:t>
      </w:r>
    </w:p>
    <w:p w:rsidR="00915A4E" w:rsidRPr="00915A4E" w:rsidRDefault="00915A4E" w:rsidP="00915A4E">
      <w:pPr>
        <w:widowControl/>
        <w:rPr>
          <w:rFonts w:ascii="Times New Roman" w:eastAsia="Times New Roman" w:hAnsi="Times New Roman" w:cs="Times New Roman"/>
          <w:b/>
          <w:color w:val="auto"/>
          <w:sz w:val="28"/>
          <w:szCs w:val="28"/>
          <w:lang w:eastAsia="ru-RU" w:bidi="ar-SA"/>
        </w:rPr>
      </w:pPr>
      <w:r w:rsidRPr="00915A4E">
        <w:rPr>
          <w:rFonts w:ascii="Times New Roman" w:eastAsia="Times New Roman" w:hAnsi="Times New Roman" w:cs="Times New Roman"/>
          <w:b/>
          <w:color w:val="auto"/>
          <w:sz w:val="28"/>
          <w:szCs w:val="28"/>
          <w:lang w:eastAsia="ru-RU" w:bidi="ar-SA"/>
        </w:rPr>
        <w:t xml:space="preserve">меж земельної ділянки в натурі на (місцевості) </w:t>
      </w:r>
    </w:p>
    <w:p w:rsidR="00915A4E" w:rsidRPr="00915A4E" w:rsidRDefault="00915A4E" w:rsidP="00915A4E">
      <w:pPr>
        <w:widowControl/>
        <w:tabs>
          <w:tab w:val="left" w:pos="6792"/>
          <w:tab w:val="left" w:pos="8496"/>
        </w:tabs>
        <w:rPr>
          <w:rFonts w:ascii="Times New Roman" w:eastAsiaTheme="minorHAnsi" w:hAnsi="Times New Roman" w:cs="Times New Roman"/>
          <w:b/>
          <w:color w:val="auto"/>
          <w:sz w:val="28"/>
          <w:szCs w:val="28"/>
          <w:lang w:val="ru-RU" w:eastAsia="en-US" w:bidi="ar-SA"/>
        </w:rPr>
      </w:pPr>
      <w:r w:rsidRPr="00915A4E">
        <w:rPr>
          <w:rFonts w:ascii="Times New Roman" w:eastAsiaTheme="minorHAnsi" w:hAnsi="Times New Roman" w:cs="Times New Roman"/>
          <w:b/>
          <w:color w:val="auto"/>
          <w:sz w:val="28"/>
          <w:szCs w:val="28"/>
          <w:lang w:val="ru-RU" w:eastAsia="en-US" w:bidi="ar-SA"/>
        </w:rPr>
        <w:t>гр</w:t>
      </w:r>
      <w:r>
        <w:rPr>
          <w:rFonts w:ascii="Times New Roman" w:eastAsiaTheme="minorHAnsi" w:hAnsi="Times New Roman" w:cs="Times New Roman"/>
          <w:b/>
          <w:color w:val="auto"/>
          <w:sz w:val="28"/>
          <w:szCs w:val="28"/>
          <w:lang w:val="ru-RU" w:eastAsia="en-US" w:bidi="ar-SA"/>
        </w:rPr>
        <w:t>. Га</w:t>
      </w:r>
      <w:r w:rsidR="00374A65">
        <w:rPr>
          <w:rFonts w:ascii="Times New Roman" w:eastAsiaTheme="minorHAnsi" w:hAnsi="Times New Roman" w:cs="Times New Roman"/>
          <w:b/>
          <w:color w:val="auto"/>
          <w:sz w:val="28"/>
          <w:szCs w:val="28"/>
          <w:lang w:val="ru-RU" w:eastAsia="en-US" w:bidi="ar-SA"/>
        </w:rPr>
        <w:t>здика Івана Івановича</w:t>
      </w:r>
      <w:r w:rsidRPr="00915A4E">
        <w:rPr>
          <w:rFonts w:ascii="Times New Roman" w:eastAsiaTheme="minorHAnsi" w:hAnsi="Times New Roman" w:cs="Times New Roman"/>
          <w:b/>
          <w:color w:val="auto"/>
          <w:sz w:val="28"/>
          <w:szCs w:val="28"/>
          <w:lang w:val="ru-RU" w:eastAsia="en-US" w:bidi="ar-SA"/>
        </w:rPr>
        <w:tab/>
      </w:r>
      <w:r w:rsidRPr="00915A4E">
        <w:rPr>
          <w:rFonts w:ascii="Times New Roman" w:eastAsiaTheme="minorHAnsi" w:hAnsi="Times New Roman" w:cs="Times New Roman"/>
          <w:b/>
          <w:color w:val="auto"/>
          <w:sz w:val="28"/>
          <w:szCs w:val="28"/>
          <w:lang w:val="ru-RU" w:eastAsia="en-US" w:bidi="ar-SA"/>
        </w:rPr>
        <w:tab/>
      </w:r>
    </w:p>
    <w:p w:rsidR="00915A4E" w:rsidRPr="00915A4E" w:rsidRDefault="00374A65" w:rsidP="00915A4E">
      <w:pPr>
        <w:widowControl/>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мешк. с.Дунковиця,11</w:t>
      </w:r>
    </w:p>
    <w:p w:rsidR="00915A4E" w:rsidRPr="00915A4E" w:rsidRDefault="00915A4E" w:rsidP="00915A4E">
      <w:pPr>
        <w:widowControl/>
        <w:spacing w:before="100" w:beforeAutospacing="1" w:after="100" w:afterAutospacing="1"/>
        <w:ind w:firstLine="708"/>
        <w:jc w:val="both"/>
        <w:rPr>
          <w:rFonts w:ascii="Times New Roman" w:eastAsia="Times New Roman" w:hAnsi="Times New Roman" w:cs="Times New Roman"/>
          <w:color w:val="auto"/>
          <w:lang w:bidi="ar-SA"/>
        </w:rPr>
      </w:pPr>
      <w:r w:rsidRPr="00915A4E">
        <w:rPr>
          <w:rFonts w:ascii="Times New Roman" w:eastAsia="Times New Roman" w:hAnsi="Times New Roman" w:cs="Times New Roman"/>
          <w:color w:val="auto"/>
          <w:szCs w:val="28"/>
          <w:lang w:eastAsia="ru-RU" w:bidi="ar-SA"/>
        </w:rPr>
        <w:t xml:space="preserve">        </w:t>
      </w:r>
      <w:r w:rsidRPr="00915A4E">
        <w:rPr>
          <w:rFonts w:ascii="Times New Roman" w:eastAsia="Times New Roman" w:hAnsi="Times New Roman" w:cs="Times New Roman"/>
          <w:color w:val="auto"/>
          <w:sz w:val="28"/>
          <w:szCs w:val="28"/>
          <w:lang w:bidi="ar-SA"/>
        </w:rPr>
        <w:t xml:space="preserve">Відповідно до п. 34 ч. 1 ст. 26 Закону України «Про місцеве самоврядування в Україні», керуючись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ст.19, 20, 25, 55 Закону України «Про землеустрій», ст. 5, 7, 9 Закону України «Про порядок виділення в натурі ( на місцевості) земельних ділянок власникам земельних часток (паїв)», розглянувши заяву </w:t>
      </w:r>
      <w:r w:rsidRPr="00915A4E">
        <w:rPr>
          <w:rFonts w:ascii="Times New Roman" w:eastAsia="Times New Roman" w:hAnsi="Times New Roman" w:cs="Times New Roman"/>
          <w:color w:val="auto"/>
          <w:sz w:val="28"/>
          <w:szCs w:val="28"/>
          <w:lang w:eastAsia="ru-RU" w:bidi="ar-SA"/>
        </w:rPr>
        <w:t>гр</w:t>
      </w:r>
      <w:r w:rsidRPr="00915A4E">
        <w:rPr>
          <w:rFonts w:ascii="Times New Roman" w:eastAsia="Times New Roman" w:hAnsi="Times New Roman" w:cs="Times New Roman"/>
          <w:b/>
          <w:color w:val="auto"/>
          <w:sz w:val="28"/>
          <w:szCs w:val="28"/>
          <w:lang w:eastAsia="ru-RU" w:bidi="ar-SA"/>
        </w:rPr>
        <w:t>.</w:t>
      </w:r>
      <w:r w:rsidR="00374A65" w:rsidRPr="00374A65">
        <w:rPr>
          <w:rFonts w:ascii="Times New Roman" w:eastAsia="Times New Roman" w:hAnsi="Times New Roman" w:cs="Times New Roman"/>
          <w:b/>
          <w:color w:val="auto"/>
          <w:sz w:val="28"/>
          <w:szCs w:val="28"/>
          <w:lang w:eastAsia="ru-RU" w:bidi="ar-SA"/>
        </w:rPr>
        <w:t xml:space="preserve"> </w:t>
      </w:r>
      <w:r w:rsidR="00374A65" w:rsidRPr="00F10C6A">
        <w:rPr>
          <w:rFonts w:ascii="Times New Roman" w:eastAsia="Times New Roman" w:hAnsi="Times New Roman" w:cs="Times New Roman"/>
          <w:color w:val="auto"/>
          <w:sz w:val="28"/>
          <w:szCs w:val="28"/>
          <w:lang w:eastAsia="ru-RU" w:bidi="ar-SA"/>
        </w:rPr>
        <w:t>Газдика Івана Івановича, мешк. с.Дунковиця,11</w:t>
      </w:r>
      <w:r w:rsidRPr="00F10C6A">
        <w:rPr>
          <w:rFonts w:ascii="Times New Roman" w:eastAsia="Times New Roman" w:hAnsi="Times New Roman" w:cs="Times New Roman"/>
          <w:color w:val="auto"/>
          <w:sz w:val="28"/>
          <w:szCs w:val="28"/>
          <w:lang w:bidi="ar-SA"/>
        </w:rPr>
        <w:t xml:space="preserve"> </w:t>
      </w:r>
      <w:r w:rsidRPr="00915A4E">
        <w:rPr>
          <w:rFonts w:ascii="Times New Roman" w:eastAsia="Times New Roman" w:hAnsi="Times New Roman" w:cs="Times New Roman"/>
          <w:color w:val="auto"/>
          <w:sz w:val="28"/>
          <w:szCs w:val="28"/>
          <w:lang w:bidi="ar-SA"/>
        </w:rPr>
        <w:t xml:space="preserve">та технічну документацію із землеустрою щодо встановлення (відновлення) меж земельної ділянки в натурі (на місцевості), враховуючи висновки та рекомендації постійної комісії сільської ради з </w:t>
      </w:r>
      <w:r w:rsidRPr="00915A4E">
        <w:rPr>
          <w:rFonts w:ascii="Times New Roman" w:eastAsia="Times New Roman" w:hAnsi="Times New Roman" w:cs="Times New Roman"/>
          <w:color w:val="auto"/>
          <w:sz w:val="28"/>
          <w:szCs w:val="28"/>
          <w:lang w:eastAsia="ru-RU" w:bidi="ar-SA"/>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 сільська рада</w:t>
      </w:r>
      <w:r w:rsidRPr="00915A4E">
        <w:rPr>
          <w:rFonts w:ascii="Times New Roman" w:eastAsia="Times New Roman" w:hAnsi="Times New Roman" w:cs="Times New Roman"/>
          <w:color w:val="auto"/>
          <w:lang w:bidi="ar-SA"/>
        </w:rPr>
        <w:t> </w:t>
      </w:r>
    </w:p>
    <w:p w:rsidR="00915A4E" w:rsidRPr="00915A4E" w:rsidRDefault="00915A4E" w:rsidP="00915A4E">
      <w:pPr>
        <w:widowControl/>
        <w:spacing w:before="100" w:beforeAutospacing="1" w:after="100" w:afterAutospacing="1"/>
        <w:ind w:firstLine="708"/>
        <w:jc w:val="both"/>
        <w:rPr>
          <w:rFonts w:ascii="Times New Roman" w:eastAsia="Times New Roman" w:hAnsi="Times New Roman" w:cs="Times New Roman"/>
          <w:color w:val="auto"/>
          <w:sz w:val="28"/>
          <w:szCs w:val="28"/>
          <w:lang w:bidi="ar-SA"/>
        </w:rPr>
      </w:pPr>
      <w:r w:rsidRPr="00915A4E">
        <w:rPr>
          <w:rFonts w:ascii="Times New Roman" w:eastAsia="Times New Roman" w:hAnsi="Times New Roman" w:cs="Times New Roman"/>
          <w:b/>
          <w:bCs/>
          <w:color w:val="auto"/>
          <w:sz w:val="28"/>
          <w:lang w:bidi="ar-SA"/>
        </w:rPr>
        <w:t xml:space="preserve">                                           ВИРІШИЛА:</w:t>
      </w:r>
      <w:r w:rsidRPr="00915A4E">
        <w:rPr>
          <w:rFonts w:ascii="Times New Roman" w:eastAsia="Times New Roman" w:hAnsi="Times New Roman" w:cs="Times New Roman"/>
          <w:color w:val="auto"/>
          <w:sz w:val="28"/>
          <w:szCs w:val="28"/>
          <w:lang w:bidi="ar-SA"/>
        </w:rPr>
        <w:t> </w:t>
      </w:r>
    </w:p>
    <w:p w:rsidR="00915A4E" w:rsidRPr="00915A4E" w:rsidRDefault="00915A4E" w:rsidP="00915A4E">
      <w:pPr>
        <w:widowControl/>
        <w:jc w:val="both"/>
        <w:rPr>
          <w:rFonts w:ascii="Times New Roman" w:eastAsia="Times New Roman" w:hAnsi="Times New Roman" w:cs="Times New Roman"/>
          <w:color w:val="auto"/>
          <w:sz w:val="28"/>
          <w:szCs w:val="28"/>
          <w:lang w:eastAsia="ru-RU" w:bidi="ar-SA"/>
        </w:rPr>
      </w:pPr>
      <w:r w:rsidRPr="00915A4E">
        <w:rPr>
          <w:rFonts w:ascii="Times New Roman" w:eastAsiaTheme="minorHAnsi" w:hAnsi="Times New Roman" w:cstheme="minorBidi"/>
          <w:b/>
          <w:bCs/>
          <w:color w:val="auto"/>
          <w:sz w:val="28"/>
          <w:lang w:eastAsia="en-US" w:bidi="ar-SA"/>
        </w:rPr>
        <w:t>1</w:t>
      </w:r>
      <w:r w:rsidRPr="00915A4E">
        <w:rPr>
          <w:rFonts w:ascii="Times New Roman" w:eastAsiaTheme="minorHAnsi" w:hAnsi="Times New Roman" w:cstheme="minorBidi"/>
          <w:color w:val="auto"/>
          <w:sz w:val="28"/>
          <w:szCs w:val="28"/>
          <w:lang w:eastAsia="en-US" w:bidi="ar-SA"/>
        </w:rPr>
        <w:t>. Затвердити технічну документацію із землеустрою щодо встановлення (відновлення) меж земельної ділянки в натурі (на місцевості), г</w:t>
      </w:r>
      <w:r w:rsidR="00374A65">
        <w:rPr>
          <w:rFonts w:ascii="Times New Roman" w:eastAsiaTheme="minorHAnsi" w:hAnsi="Times New Roman" w:cstheme="minorBidi"/>
          <w:color w:val="auto"/>
          <w:sz w:val="28"/>
          <w:szCs w:val="28"/>
          <w:lang w:eastAsia="en-US" w:bidi="ar-SA"/>
        </w:rPr>
        <w:t>р.Газдика Івана Івановича</w:t>
      </w:r>
      <w:r w:rsidRPr="00915A4E">
        <w:rPr>
          <w:rFonts w:ascii="Times New Roman" w:eastAsiaTheme="minorHAnsi" w:hAnsi="Times New Roman" w:cstheme="minorBidi"/>
          <w:color w:val="auto"/>
          <w:sz w:val="28"/>
          <w:szCs w:val="28"/>
          <w:lang w:eastAsia="en-US" w:bidi="ar-SA"/>
        </w:rPr>
        <w:t xml:space="preserve">, з цільовим призначенням: для ведення товарного сільськогосподарського виробництва, кадастровий номер земельної ділянки: </w:t>
      </w:r>
      <w:r w:rsidR="00374A65">
        <w:rPr>
          <w:rFonts w:ascii="Times New Roman" w:eastAsia="Times New Roman" w:hAnsi="Times New Roman" w:cs="Times New Roman"/>
          <w:color w:val="auto"/>
          <w:sz w:val="28"/>
          <w:szCs w:val="28"/>
          <w:lang w:eastAsia="ru-RU" w:bidi="ar-SA"/>
        </w:rPr>
        <w:t>2121984800:04:001:0399</w:t>
      </w:r>
      <w:r w:rsidRPr="00915A4E">
        <w:rPr>
          <w:rFonts w:ascii="Times New Roman" w:eastAsiaTheme="minorHAnsi" w:hAnsi="Times New Roman" w:cstheme="minorBidi"/>
          <w:color w:val="auto"/>
          <w:sz w:val="28"/>
          <w:szCs w:val="28"/>
          <w:lang w:eastAsia="en-US" w:bidi="ar-SA"/>
        </w:rPr>
        <w:t xml:space="preserve">, площею </w:t>
      </w:r>
      <w:r w:rsidR="00374A65">
        <w:rPr>
          <w:rFonts w:ascii="Times New Roman" w:eastAsiaTheme="minorHAnsi" w:hAnsi="Times New Roman" w:cstheme="minorBidi"/>
          <w:color w:val="auto"/>
          <w:sz w:val="28"/>
          <w:szCs w:val="28"/>
          <w:lang w:eastAsia="en-US" w:bidi="ar-SA"/>
        </w:rPr>
        <w:t xml:space="preserve"> </w:t>
      </w:r>
      <w:r w:rsidR="00374A65">
        <w:rPr>
          <w:rFonts w:ascii="Times New Roman" w:eastAsiaTheme="minorHAnsi" w:hAnsi="Times New Roman" w:cstheme="minorBidi"/>
          <w:color w:val="auto"/>
          <w:sz w:val="28"/>
          <w:szCs w:val="28"/>
          <w:lang w:val="ru-RU" w:eastAsia="en-US" w:bidi="ar-SA"/>
        </w:rPr>
        <w:t>1, 2306</w:t>
      </w:r>
      <w:r w:rsidRPr="00915A4E">
        <w:rPr>
          <w:rFonts w:ascii="Times New Roman" w:eastAsiaTheme="minorHAnsi" w:hAnsi="Times New Roman" w:cstheme="minorBidi"/>
          <w:color w:val="auto"/>
          <w:sz w:val="28"/>
          <w:szCs w:val="28"/>
          <w:lang w:val="ru-RU" w:eastAsia="en-US" w:bidi="ar-SA"/>
        </w:rPr>
        <w:t>га</w:t>
      </w:r>
      <w:r w:rsidR="00374A65">
        <w:rPr>
          <w:rFonts w:ascii="Times New Roman" w:eastAsiaTheme="minorHAnsi" w:hAnsi="Times New Roman" w:cstheme="minorBidi"/>
          <w:color w:val="auto"/>
          <w:sz w:val="28"/>
          <w:szCs w:val="28"/>
          <w:lang w:val="ru-RU" w:eastAsia="en-US" w:bidi="ar-SA"/>
        </w:rPr>
        <w:t xml:space="preserve">, яка знаходиться </w:t>
      </w:r>
      <w:r w:rsidRPr="00915A4E">
        <w:rPr>
          <w:rFonts w:ascii="Times New Roman" w:eastAsiaTheme="minorHAnsi" w:hAnsi="Times New Roman" w:cstheme="minorBidi"/>
          <w:color w:val="auto"/>
          <w:sz w:val="28"/>
          <w:szCs w:val="28"/>
          <w:lang w:val="ru-RU" w:eastAsia="en-US" w:bidi="ar-SA"/>
        </w:rPr>
        <w:t xml:space="preserve"> </w:t>
      </w:r>
      <w:r w:rsidR="00374A65">
        <w:rPr>
          <w:rFonts w:ascii="Times New Roman" w:eastAsiaTheme="minorHAnsi" w:hAnsi="Times New Roman" w:cstheme="minorBidi"/>
          <w:color w:val="auto"/>
          <w:sz w:val="28"/>
          <w:szCs w:val="28"/>
          <w:lang w:val="ru-RU" w:eastAsia="en-US" w:bidi="ar-SA"/>
        </w:rPr>
        <w:t xml:space="preserve"> урочище  «Ласки» </w:t>
      </w:r>
      <w:r w:rsidRPr="00915A4E">
        <w:rPr>
          <w:rFonts w:ascii="Times New Roman" w:eastAsiaTheme="minorHAnsi" w:hAnsi="Times New Roman" w:cstheme="minorBidi"/>
          <w:color w:val="auto"/>
          <w:sz w:val="28"/>
          <w:szCs w:val="28"/>
          <w:lang w:val="ru-RU" w:eastAsia="en-US" w:bidi="ar-SA"/>
        </w:rPr>
        <w:t xml:space="preserve"> на території Кам’янської сільської ради </w:t>
      </w:r>
      <w:r w:rsidRPr="00915A4E">
        <w:rPr>
          <w:rFonts w:ascii="Times New Roman" w:eastAsia="Times New Roman" w:hAnsi="Times New Roman" w:cs="Times New Roman"/>
          <w:color w:val="auto"/>
          <w:sz w:val="28"/>
          <w:szCs w:val="28"/>
          <w:lang w:eastAsia="ru-RU" w:bidi="ar-SA"/>
        </w:rPr>
        <w:t xml:space="preserve">, Берегівського району, Закарпатської області.  </w:t>
      </w:r>
    </w:p>
    <w:p w:rsidR="00915A4E" w:rsidRPr="00915A4E" w:rsidRDefault="00915A4E" w:rsidP="00915A4E">
      <w:pPr>
        <w:widowControl/>
        <w:spacing w:before="100" w:beforeAutospacing="1" w:after="100" w:afterAutospacing="1"/>
        <w:jc w:val="both"/>
        <w:rPr>
          <w:rFonts w:ascii="Times New Roman" w:eastAsia="Times New Roman" w:hAnsi="Times New Roman" w:cs="Times New Roman"/>
          <w:color w:val="auto"/>
          <w:sz w:val="28"/>
          <w:szCs w:val="28"/>
          <w:lang w:bidi="ar-SA"/>
        </w:rPr>
      </w:pPr>
      <w:r w:rsidRPr="00915A4E">
        <w:rPr>
          <w:rFonts w:ascii="Times New Roman" w:eastAsia="Times New Roman" w:hAnsi="Times New Roman" w:cs="Times New Roman"/>
          <w:b/>
          <w:bCs/>
          <w:color w:val="auto"/>
          <w:sz w:val="28"/>
          <w:lang w:bidi="ar-SA"/>
        </w:rPr>
        <w:t>2</w:t>
      </w:r>
      <w:r w:rsidRPr="00915A4E">
        <w:rPr>
          <w:rFonts w:ascii="Times New Roman" w:eastAsia="Times New Roman" w:hAnsi="Times New Roman" w:cs="Times New Roman"/>
          <w:color w:val="auto"/>
          <w:sz w:val="28"/>
          <w:szCs w:val="28"/>
          <w:lang w:bidi="ar-SA"/>
        </w:rPr>
        <w:t>. Виділити в натурі на місцевості земельну ділянку загальною площе</w:t>
      </w:r>
      <w:r w:rsidR="00374A65">
        <w:rPr>
          <w:rFonts w:ascii="Times New Roman" w:eastAsia="Times New Roman" w:hAnsi="Times New Roman" w:cs="Times New Roman"/>
          <w:color w:val="auto"/>
          <w:sz w:val="28"/>
          <w:szCs w:val="28"/>
          <w:lang w:bidi="ar-SA"/>
        </w:rPr>
        <w:t>ю 1,2306</w:t>
      </w:r>
      <w:r w:rsidRPr="00915A4E">
        <w:rPr>
          <w:rFonts w:ascii="Times New Roman" w:eastAsia="Times New Roman" w:hAnsi="Times New Roman" w:cs="Times New Roman"/>
          <w:color w:val="auto"/>
          <w:sz w:val="28"/>
          <w:szCs w:val="28"/>
          <w:lang w:bidi="ar-SA"/>
        </w:rPr>
        <w:t xml:space="preserve"> га з цільовим призначенням: для ведення товарного сільськогосподарського виробництва, гр.</w:t>
      </w:r>
      <w:r w:rsidR="00374A65">
        <w:rPr>
          <w:rFonts w:ascii="Times New Roman" w:eastAsia="Times New Roman" w:hAnsi="Times New Roman" w:cs="Times New Roman"/>
          <w:color w:val="auto"/>
          <w:sz w:val="28"/>
          <w:szCs w:val="28"/>
          <w:lang w:bidi="ar-SA"/>
        </w:rPr>
        <w:t xml:space="preserve"> Газдику Івану Івановичу</w:t>
      </w:r>
      <w:r w:rsidRPr="00915A4E">
        <w:rPr>
          <w:rFonts w:ascii="Times New Roman" w:eastAsia="Times New Roman" w:hAnsi="Times New Roman" w:cs="Times New Roman"/>
          <w:color w:val="auto"/>
          <w:sz w:val="28"/>
          <w:szCs w:val="28"/>
          <w:lang w:bidi="ar-SA"/>
        </w:rPr>
        <w:t xml:space="preserve">, кадастровий номер земельної ділянки: </w:t>
      </w:r>
      <w:r w:rsidR="00374A65">
        <w:rPr>
          <w:rFonts w:ascii="Times New Roman" w:eastAsia="Times New Roman" w:hAnsi="Times New Roman" w:cs="Times New Roman"/>
          <w:color w:val="auto"/>
          <w:sz w:val="28"/>
          <w:szCs w:val="28"/>
          <w:lang w:eastAsia="ru-RU" w:bidi="ar-SA"/>
        </w:rPr>
        <w:t>2121984800:04:001:0399</w:t>
      </w:r>
      <w:r w:rsidRPr="00915A4E">
        <w:rPr>
          <w:rFonts w:ascii="Times New Roman" w:eastAsia="Times New Roman" w:hAnsi="Times New Roman" w:cs="Times New Roman"/>
          <w:color w:val="auto"/>
          <w:sz w:val="28"/>
          <w:szCs w:val="28"/>
          <w:lang w:bidi="ar-SA"/>
        </w:rPr>
        <w:t xml:space="preserve">, розташованої  </w:t>
      </w:r>
      <w:r w:rsidR="00374A65">
        <w:rPr>
          <w:rFonts w:ascii="Times New Roman" w:eastAsia="Times New Roman" w:hAnsi="Times New Roman" w:cs="Times New Roman"/>
          <w:color w:val="auto"/>
          <w:sz w:val="28"/>
          <w:szCs w:val="28"/>
          <w:lang w:bidi="ar-SA"/>
        </w:rPr>
        <w:t xml:space="preserve">в урочищі «Ласки» </w:t>
      </w:r>
      <w:r w:rsidRPr="00915A4E">
        <w:rPr>
          <w:rFonts w:ascii="Times New Roman" w:eastAsia="Times New Roman" w:hAnsi="Times New Roman" w:cs="Times New Roman"/>
          <w:color w:val="auto"/>
          <w:sz w:val="28"/>
          <w:szCs w:val="28"/>
          <w:lang w:bidi="ar-SA"/>
        </w:rPr>
        <w:t>на території Кам’янської с</w:t>
      </w:r>
      <w:r w:rsidR="00374A65">
        <w:rPr>
          <w:rFonts w:ascii="Times New Roman" w:eastAsia="Times New Roman" w:hAnsi="Times New Roman" w:cs="Times New Roman"/>
          <w:color w:val="auto"/>
          <w:sz w:val="28"/>
          <w:szCs w:val="28"/>
          <w:lang w:bidi="ar-SA"/>
        </w:rPr>
        <w:t xml:space="preserve">ільської ради </w:t>
      </w:r>
      <w:r w:rsidRPr="00915A4E">
        <w:rPr>
          <w:rFonts w:ascii="Times New Roman" w:eastAsia="Times New Roman" w:hAnsi="Times New Roman" w:cs="Times New Roman"/>
          <w:color w:val="auto"/>
          <w:sz w:val="28"/>
          <w:szCs w:val="28"/>
          <w:lang w:bidi="ar-SA"/>
        </w:rPr>
        <w:t xml:space="preserve"> Берегівського району Закарпатської області.</w:t>
      </w:r>
    </w:p>
    <w:p w:rsidR="00915A4E" w:rsidRPr="00915A4E" w:rsidRDefault="00915A4E" w:rsidP="00915A4E">
      <w:pPr>
        <w:widowControl/>
        <w:spacing w:before="100" w:beforeAutospacing="1" w:after="100" w:afterAutospacing="1"/>
        <w:rPr>
          <w:rFonts w:ascii="Times New Roman" w:eastAsia="Times New Roman" w:hAnsi="Times New Roman" w:cs="Times New Roman"/>
          <w:color w:val="auto"/>
          <w:sz w:val="28"/>
          <w:szCs w:val="28"/>
          <w:lang w:bidi="ar-SA"/>
        </w:rPr>
      </w:pPr>
      <w:r w:rsidRPr="00915A4E">
        <w:rPr>
          <w:rFonts w:ascii="Times New Roman" w:eastAsia="Times New Roman" w:hAnsi="Times New Roman" w:cs="Times New Roman"/>
          <w:b/>
          <w:bCs/>
          <w:color w:val="auto"/>
          <w:sz w:val="28"/>
          <w:lang w:bidi="ar-SA"/>
        </w:rPr>
        <w:lastRenderedPageBreak/>
        <w:t>3.</w:t>
      </w:r>
      <w:r w:rsidRPr="00915A4E">
        <w:rPr>
          <w:rFonts w:ascii="Times New Roman" w:eastAsia="Times New Roman" w:hAnsi="Times New Roman" w:cs="Times New Roman"/>
          <w:color w:val="auto"/>
          <w:sz w:val="28"/>
          <w:szCs w:val="28"/>
          <w:lang w:bidi="ar-SA"/>
        </w:rPr>
        <w:t xml:space="preserve"> Зобов’язати г</w:t>
      </w:r>
      <w:r w:rsidR="00134520">
        <w:rPr>
          <w:rFonts w:ascii="Times New Roman" w:eastAsia="Times New Roman" w:hAnsi="Times New Roman" w:cs="Times New Roman"/>
          <w:color w:val="auto"/>
          <w:sz w:val="28"/>
          <w:szCs w:val="28"/>
          <w:lang w:bidi="ar-SA"/>
        </w:rPr>
        <w:t xml:space="preserve">р.Газдика Івана Івановича </w:t>
      </w:r>
      <w:r w:rsidRPr="00915A4E">
        <w:rPr>
          <w:rFonts w:ascii="Times New Roman" w:eastAsia="Times New Roman" w:hAnsi="Times New Roman" w:cs="Times New Roman"/>
          <w:color w:val="auto"/>
          <w:sz w:val="28"/>
          <w:szCs w:val="28"/>
          <w:lang w:bidi="ar-SA"/>
        </w:rPr>
        <w:t>:</w:t>
      </w:r>
    </w:p>
    <w:p w:rsidR="00915A4E" w:rsidRPr="00915A4E" w:rsidRDefault="00915A4E" w:rsidP="00915A4E">
      <w:pPr>
        <w:widowControl/>
        <w:spacing w:before="100" w:beforeAutospacing="1" w:after="100" w:afterAutospacing="1"/>
        <w:rPr>
          <w:rFonts w:ascii="Times New Roman" w:eastAsia="Times New Roman" w:hAnsi="Times New Roman" w:cs="Times New Roman"/>
          <w:color w:val="auto"/>
          <w:sz w:val="28"/>
          <w:szCs w:val="28"/>
          <w:lang w:bidi="ar-SA"/>
        </w:rPr>
      </w:pPr>
      <w:r w:rsidRPr="00915A4E">
        <w:rPr>
          <w:rFonts w:ascii="Times New Roman" w:eastAsia="Times New Roman" w:hAnsi="Times New Roman" w:cs="Times New Roman"/>
          <w:b/>
          <w:bCs/>
          <w:color w:val="auto"/>
          <w:sz w:val="28"/>
          <w:lang w:bidi="ar-SA"/>
        </w:rPr>
        <w:t>3.1.</w:t>
      </w:r>
      <w:r w:rsidRPr="00915A4E">
        <w:rPr>
          <w:rFonts w:ascii="Times New Roman" w:eastAsia="Times New Roman" w:hAnsi="Times New Roman" w:cs="Times New Roman"/>
          <w:color w:val="auto"/>
          <w:sz w:val="28"/>
          <w:szCs w:val="28"/>
          <w:lang w:bidi="ar-SA"/>
        </w:rPr>
        <w:t xml:space="preserve"> Здійснити  заходи щодо оформлення права на земельну ділянку у відповідності до ст.ст. 125, 126 Земельного кодексу України;</w:t>
      </w:r>
    </w:p>
    <w:p w:rsidR="00915A4E" w:rsidRPr="00915A4E" w:rsidRDefault="00915A4E" w:rsidP="00134520">
      <w:pPr>
        <w:widowControl/>
        <w:spacing w:before="100" w:beforeAutospacing="1" w:after="100" w:afterAutospacing="1"/>
        <w:rPr>
          <w:rFonts w:ascii="Times New Roman" w:eastAsia="Times New Roman" w:hAnsi="Times New Roman" w:cs="Times New Roman"/>
          <w:color w:val="auto"/>
          <w:sz w:val="28"/>
          <w:szCs w:val="28"/>
          <w:lang w:bidi="ar-SA"/>
        </w:rPr>
      </w:pPr>
      <w:r w:rsidRPr="00915A4E">
        <w:rPr>
          <w:rFonts w:ascii="Times New Roman" w:eastAsia="Times New Roman" w:hAnsi="Times New Roman" w:cs="Times New Roman"/>
          <w:b/>
          <w:bCs/>
          <w:color w:val="auto"/>
          <w:sz w:val="28"/>
          <w:lang w:bidi="ar-SA"/>
        </w:rPr>
        <w:t>3.2</w:t>
      </w:r>
      <w:r w:rsidRPr="00915A4E">
        <w:rPr>
          <w:rFonts w:ascii="Times New Roman" w:eastAsia="Times New Roman" w:hAnsi="Times New Roman" w:cs="Times New Roman"/>
          <w:color w:val="auto"/>
          <w:sz w:val="28"/>
          <w:szCs w:val="28"/>
          <w:lang w:bidi="ar-SA"/>
        </w:rPr>
        <w:t xml:space="preserve"> Використовувати земельну ділянку за цільовим призначенням з дотриманням вимог законодавства України.</w:t>
      </w:r>
    </w:p>
    <w:p w:rsidR="00915A4E" w:rsidRPr="00915A4E" w:rsidRDefault="00134520" w:rsidP="00915A4E">
      <w:pPr>
        <w:widowControl/>
        <w:jc w:val="both"/>
        <w:rPr>
          <w:rFonts w:ascii="Times New Roman" w:eastAsia="Times New Roman" w:hAnsi="Times New Roman" w:cstheme="minorBidi"/>
          <w:color w:val="auto"/>
          <w:sz w:val="28"/>
          <w:szCs w:val="28"/>
          <w:lang w:eastAsia="ru-RU" w:bidi="ar-SA"/>
        </w:rPr>
      </w:pPr>
      <w:r>
        <w:rPr>
          <w:rFonts w:ascii="Times New Roman" w:eastAsia="Times New Roman" w:hAnsi="Times New Roman" w:cstheme="minorBidi"/>
          <w:b/>
          <w:color w:val="auto"/>
          <w:sz w:val="28"/>
          <w:szCs w:val="28"/>
          <w:lang w:eastAsia="ru-RU" w:bidi="ar-SA"/>
        </w:rPr>
        <w:t>4</w:t>
      </w:r>
      <w:r w:rsidR="00915A4E" w:rsidRPr="00915A4E">
        <w:rPr>
          <w:rFonts w:ascii="Times New Roman" w:eastAsia="Times New Roman" w:hAnsi="Times New Roman" w:cstheme="minorBidi"/>
          <w:color w:val="auto"/>
          <w:sz w:val="28"/>
          <w:szCs w:val="28"/>
          <w:lang w:eastAsia="ru-RU" w:bidi="ar-S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15A4E" w:rsidRPr="00915A4E" w:rsidRDefault="00915A4E" w:rsidP="00915A4E">
      <w:pPr>
        <w:widowControl/>
        <w:jc w:val="both"/>
        <w:rPr>
          <w:rFonts w:ascii="Times New Roman" w:eastAsia="Times New Roman" w:hAnsi="Times New Roman" w:cstheme="minorBidi"/>
          <w:color w:val="auto"/>
          <w:sz w:val="28"/>
          <w:szCs w:val="28"/>
          <w:lang w:eastAsia="ru-RU" w:bidi="ar-SA"/>
        </w:rPr>
      </w:pPr>
    </w:p>
    <w:p w:rsidR="00915A4E" w:rsidRPr="00915A4E" w:rsidRDefault="00915A4E" w:rsidP="00915A4E">
      <w:pPr>
        <w:widowControl/>
        <w:jc w:val="both"/>
        <w:rPr>
          <w:rFonts w:ascii="Times New Roman" w:eastAsia="Times New Roman" w:hAnsi="Times New Roman" w:cstheme="minorBidi"/>
          <w:color w:val="auto"/>
          <w:sz w:val="28"/>
          <w:szCs w:val="28"/>
          <w:lang w:eastAsia="ru-RU" w:bidi="ar-SA"/>
        </w:rPr>
      </w:pPr>
    </w:p>
    <w:p w:rsidR="00134520" w:rsidRDefault="00134520" w:rsidP="00134520">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Pr>
          <w:rFonts w:ascii="Times New Roman" w:hAnsi="Times New Roman"/>
          <w:b/>
          <w:sz w:val="28"/>
          <w:szCs w:val="28"/>
          <w:lang w:eastAsia="ru-RU"/>
        </w:rPr>
        <w:t>Ь</w:t>
      </w: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134520" w:rsidRDefault="00134520" w:rsidP="00915A4E">
      <w:pPr>
        <w:widowControl/>
        <w:spacing w:before="100" w:beforeAutospacing="1" w:after="100" w:afterAutospacing="1"/>
        <w:rPr>
          <w:rFonts w:ascii="Times New Roman" w:eastAsia="Times New Roman" w:hAnsi="Times New Roman" w:cs="Times New Roman"/>
          <w:color w:val="auto"/>
          <w:lang w:bidi="ar-SA"/>
        </w:rPr>
      </w:pPr>
    </w:p>
    <w:p w:rsidR="00915A4E" w:rsidRPr="00915A4E" w:rsidRDefault="00915A4E" w:rsidP="00915A4E">
      <w:pPr>
        <w:widowControl/>
        <w:spacing w:before="100" w:beforeAutospacing="1" w:after="100" w:afterAutospacing="1"/>
        <w:rPr>
          <w:rFonts w:ascii="Times New Roman" w:eastAsia="Times New Roman" w:hAnsi="Times New Roman" w:cs="Times New Roman"/>
          <w:color w:val="auto"/>
          <w:lang w:bidi="ar-SA"/>
        </w:rPr>
      </w:pPr>
      <w:r w:rsidRPr="00915A4E">
        <w:rPr>
          <w:rFonts w:ascii="Times New Roman" w:eastAsia="Times New Roman" w:hAnsi="Times New Roman" w:cs="Times New Roman"/>
          <w:color w:val="auto"/>
          <w:lang w:bidi="ar-SA"/>
        </w:rPr>
        <w:t xml:space="preserve">  </w:t>
      </w:r>
    </w:p>
    <w:p w:rsidR="00163540" w:rsidRPr="004A3439" w:rsidRDefault="00163540" w:rsidP="00163540">
      <w:pPr>
        <w:ind w:right="-284"/>
        <w:jc w:val="center"/>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object w:dxaOrig="960" w:dyaOrig="1050">
          <v:shape id="_x0000_i1039" type="#_x0000_t75" style="width:48.75pt;height:52.5pt" o:ole="" fillcolor="window">
            <v:imagedata r:id="rId13" o:title=""/>
          </v:shape>
          <o:OLEObject Type="Embed" ProgID="Word.Picture.8" ShapeID="_x0000_i1039" DrawAspect="Content" ObjectID="_1835440266" r:id="rId37"/>
        </w:object>
      </w:r>
    </w:p>
    <w:p w:rsidR="00163540" w:rsidRPr="004A3439" w:rsidRDefault="00163540" w:rsidP="00163540">
      <w:pPr>
        <w:jc w:val="center"/>
        <w:outlineLvl w:val="0"/>
        <w:rPr>
          <w:rFonts w:ascii="Times New Roman" w:eastAsia="Times New Roman" w:hAnsi="Times New Roman"/>
          <w:b/>
          <w:sz w:val="28"/>
          <w:szCs w:val="28"/>
          <w:lang w:eastAsia="ru-RU"/>
        </w:rPr>
      </w:pPr>
    </w:p>
    <w:p w:rsidR="00163540" w:rsidRPr="004A3439" w:rsidRDefault="00163540" w:rsidP="00163540">
      <w:pPr>
        <w:jc w:val="cente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КАМ’ЯНСЬКА  СІЛЬСЬКА  РАДА БЕРЕГІВСЬКОГО  РАЙОНУ ЗАКАРПАТСЬКОЇ  ОБЛАСТІ</w:t>
      </w:r>
    </w:p>
    <w:p w:rsidR="00163540" w:rsidRDefault="00163540" w:rsidP="00163540">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55-та  сесія</w:t>
      </w:r>
      <w:r w:rsidRPr="004A3439">
        <w:rPr>
          <w:rFonts w:ascii="Times New Roman" w:eastAsia="Times New Roman" w:hAnsi="Times New Roman"/>
          <w:b/>
          <w:sz w:val="28"/>
          <w:szCs w:val="28"/>
          <w:lang w:eastAsia="ru-RU"/>
        </w:rPr>
        <w:t xml:space="preserve">  8-го скликання</w:t>
      </w:r>
    </w:p>
    <w:p w:rsidR="00163540" w:rsidRPr="004A3439" w:rsidRDefault="00163540" w:rsidP="00163540">
      <w:pPr>
        <w:jc w:val="center"/>
        <w:rPr>
          <w:rFonts w:ascii="Times New Roman" w:eastAsia="Times New Roman" w:hAnsi="Times New Roman"/>
          <w:b/>
          <w:sz w:val="28"/>
          <w:szCs w:val="28"/>
          <w:lang w:eastAsia="ru-RU"/>
        </w:rPr>
      </w:pPr>
    </w:p>
    <w:p w:rsidR="00163540" w:rsidRDefault="00163540" w:rsidP="00163540">
      <w:pPr>
        <w:tabs>
          <w:tab w:val="left" w:pos="405"/>
          <w:tab w:val="center" w:pos="4808"/>
        </w:tabs>
        <w:jc w:val="center"/>
        <w:outlineLvl w:val="0"/>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Р І Ш Е Н Н Я</w:t>
      </w:r>
    </w:p>
    <w:p w:rsidR="00163540" w:rsidRPr="004A3439" w:rsidRDefault="00163540" w:rsidP="00163540">
      <w:pPr>
        <w:tabs>
          <w:tab w:val="left" w:pos="405"/>
          <w:tab w:val="center" w:pos="4808"/>
        </w:tabs>
        <w:jc w:val="center"/>
        <w:outlineLvl w:val="0"/>
        <w:rPr>
          <w:rFonts w:ascii="Times New Roman" w:eastAsia="Times New Roman" w:hAnsi="Times New Roman"/>
          <w:b/>
          <w:sz w:val="28"/>
          <w:szCs w:val="28"/>
          <w:lang w:eastAsia="ru-RU"/>
        </w:rPr>
      </w:pPr>
    </w:p>
    <w:p w:rsidR="00163540" w:rsidRDefault="00163540" w:rsidP="00163540">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 лютого   2026</w:t>
      </w:r>
      <w:r w:rsidRPr="004A3439">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eastAsia="ru-RU"/>
        </w:rPr>
        <w:t xml:space="preserve">                    </w:t>
      </w:r>
      <w:r w:rsidRPr="004A3439">
        <w:rPr>
          <w:rFonts w:ascii="Times New Roman" w:eastAsia="Times New Roman" w:hAnsi="Times New Roman"/>
          <w:b/>
          <w:sz w:val="28"/>
          <w:szCs w:val="28"/>
          <w:lang w:eastAsia="ru-RU"/>
        </w:rPr>
        <w:t>с. Кам’янське</w:t>
      </w:r>
      <w:r>
        <w:rPr>
          <w:rFonts w:ascii="Times New Roman" w:eastAsia="Times New Roman" w:hAnsi="Times New Roman"/>
          <w:b/>
          <w:sz w:val="28"/>
          <w:szCs w:val="28"/>
          <w:lang w:eastAsia="ru-RU"/>
        </w:rPr>
        <w:t xml:space="preserve">                                    №2532</w:t>
      </w:r>
    </w:p>
    <w:p w:rsidR="00163540" w:rsidRPr="004A3439" w:rsidRDefault="00163540" w:rsidP="00163540">
      <w:pPr>
        <w:rPr>
          <w:rFonts w:ascii="Times New Roman" w:eastAsia="Times New Roman" w:hAnsi="Times New Roman"/>
          <w:b/>
          <w:sz w:val="28"/>
          <w:szCs w:val="28"/>
          <w:lang w:eastAsia="ru-RU"/>
        </w:rPr>
      </w:pPr>
    </w:p>
    <w:p w:rsidR="00163540" w:rsidRPr="004A3439" w:rsidRDefault="00163540" w:rsidP="00163540">
      <w:pP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Про передач</w:t>
      </w:r>
      <w:r>
        <w:rPr>
          <w:rFonts w:ascii="Times New Roman" w:eastAsia="Times New Roman" w:hAnsi="Times New Roman"/>
          <w:b/>
          <w:sz w:val="28"/>
          <w:szCs w:val="28"/>
          <w:lang w:eastAsia="ru-RU"/>
        </w:rPr>
        <w:t>у земельної ділянки у власність</w:t>
      </w:r>
    </w:p>
    <w:p w:rsidR="00163540" w:rsidRPr="004A3439" w:rsidRDefault="00163540" w:rsidP="00163540">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гр. Чейпеш  Тетяні Іванівні</w:t>
      </w:r>
    </w:p>
    <w:p w:rsidR="00163540" w:rsidRPr="004A3439" w:rsidRDefault="00163540" w:rsidP="00163540">
      <w:pPr>
        <w:tabs>
          <w:tab w:val="left" w:pos="3540"/>
        </w:tab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мешк. с.Арданово,248</w:t>
      </w:r>
    </w:p>
    <w:p w:rsidR="00163540" w:rsidRPr="004A3439" w:rsidRDefault="00163540" w:rsidP="00163540">
      <w:pPr>
        <w:tabs>
          <w:tab w:val="left" w:pos="3540"/>
        </w:tabs>
        <w:jc w:val="both"/>
        <w:rPr>
          <w:rFonts w:ascii="Times New Roman" w:eastAsia="Times New Roman" w:hAnsi="Times New Roman"/>
          <w:b/>
          <w:sz w:val="28"/>
          <w:szCs w:val="28"/>
          <w:lang w:eastAsia="ru-RU"/>
        </w:rPr>
      </w:pPr>
    </w:p>
    <w:p w:rsidR="00163540" w:rsidRPr="004A3439" w:rsidRDefault="00163540" w:rsidP="00163540">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Розглянувши заяву</w:t>
      </w:r>
      <w:r w:rsidRPr="00B701A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гр. Чейпеш Тетяни Іванівни, мешк. с.Арданово,248 </w:t>
      </w:r>
      <w:r w:rsidRPr="004A3439">
        <w:rPr>
          <w:rFonts w:ascii="Times New Roman" w:eastAsia="Times New Roman" w:hAnsi="Times New Roman"/>
          <w:sz w:val="28"/>
          <w:szCs w:val="28"/>
          <w:lang w:eastAsia="ru-RU"/>
        </w:rPr>
        <w:t>про передачу земельної ділянки у власність, для будівництва і обслуговування житлового будинку</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господарських буд</w:t>
      </w:r>
      <w:r>
        <w:rPr>
          <w:rFonts w:ascii="Times New Roman" w:eastAsia="Times New Roman" w:hAnsi="Times New Roman"/>
          <w:sz w:val="28"/>
          <w:szCs w:val="28"/>
          <w:lang w:eastAsia="ru-RU"/>
        </w:rPr>
        <w:t>івель і споруд за адресою с.Арданово,248</w:t>
      </w:r>
      <w:r w:rsidRPr="004A3439">
        <w:rPr>
          <w:rFonts w:ascii="Times New Roman" w:eastAsia="Times New Roman" w:hAnsi="Times New Roman"/>
          <w:sz w:val="28"/>
          <w:szCs w:val="28"/>
          <w:lang w:eastAsia="ru-RU"/>
        </w:rPr>
        <w:t xml:space="preserve"> згідно договору  купівлі-продажу жи</w:t>
      </w:r>
      <w:r>
        <w:rPr>
          <w:rFonts w:ascii="Times New Roman" w:eastAsia="Times New Roman" w:hAnsi="Times New Roman"/>
          <w:sz w:val="28"/>
          <w:szCs w:val="28"/>
          <w:lang w:eastAsia="ru-RU"/>
        </w:rPr>
        <w:t xml:space="preserve">тлового будинку, серія та номер: НСЕ 951389  від 26.12.2022 року </w:t>
      </w:r>
      <w:r w:rsidRPr="004A3439">
        <w:rPr>
          <w:rFonts w:ascii="Times New Roman" w:eastAsia="Times New Roman" w:hAnsi="Times New Roman"/>
          <w:sz w:val="28"/>
          <w:szCs w:val="28"/>
          <w:lang w:eastAsia="ru-RU"/>
        </w:rPr>
        <w:t>та  витяг</w:t>
      </w:r>
      <w:r>
        <w:rPr>
          <w:rFonts w:ascii="Times New Roman" w:eastAsia="Times New Roman" w:hAnsi="Times New Roman"/>
          <w:sz w:val="28"/>
          <w:szCs w:val="28"/>
          <w:lang w:eastAsia="ru-RU"/>
        </w:rPr>
        <w:t>у</w:t>
      </w:r>
      <w:r w:rsidRPr="004A3439">
        <w:rPr>
          <w:rFonts w:ascii="Times New Roman" w:eastAsia="Times New Roman" w:hAnsi="Times New Roman"/>
          <w:sz w:val="28"/>
          <w:szCs w:val="28"/>
          <w:lang w:eastAsia="ru-RU"/>
        </w:rPr>
        <w:t xml:space="preserve"> з Державного земельного кадастру про земельну ділянку, керуючись пунктом 34 частини першої статті  </w:t>
      </w:r>
      <w:r>
        <w:rPr>
          <w:rFonts w:ascii="Times New Roman" w:eastAsia="Times New Roman" w:hAnsi="Times New Roman"/>
          <w:sz w:val="28"/>
          <w:szCs w:val="28"/>
          <w:lang w:eastAsia="ru-RU"/>
        </w:rPr>
        <w:t xml:space="preserve">26 </w:t>
      </w:r>
      <w:r w:rsidRPr="004A3439">
        <w:rPr>
          <w:rFonts w:ascii="Times New Roman" w:eastAsia="Times New Roman" w:hAnsi="Times New Roman"/>
          <w:sz w:val="28"/>
          <w:szCs w:val="28"/>
          <w:lang w:eastAsia="ru-RU"/>
        </w:rPr>
        <w:t>Закону України «Про місцеве самоврядування в У</w:t>
      </w:r>
      <w:r>
        <w:rPr>
          <w:rFonts w:ascii="Times New Roman" w:eastAsia="Times New Roman" w:hAnsi="Times New Roman"/>
          <w:sz w:val="28"/>
          <w:szCs w:val="28"/>
          <w:lang w:eastAsia="ru-RU"/>
        </w:rPr>
        <w:t xml:space="preserve">країні», статей 12,116,120,121 </w:t>
      </w:r>
      <w:r w:rsidRPr="004A3439">
        <w:rPr>
          <w:rFonts w:ascii="Times New Roman" w:eastAsia="Times New Roman" w:hAnsi="Times New Roman"/>
          <w:sz w:val="28"/>
          <w:szCs w:val="28"/>
          <w:lang w:eastAsia="ru-RU"/>
        </w:rPr>
        <w:t>Земельного кодек</w:t>
      </w:r>
      <w:r>
        <w:rPr>
          <w:rFonts w:ascii="Times New Roman" w:eastAsia="Times New Roman" w:hAnsi="Times New Roman"/>
          <w:sz w:val="28"/>
          <w:szCs w:val="28"/>
          <w:lang w:eastAsia="ru-RU"/>
        </w:rPr>
        <w:t>су України  сільська рада</w:t>
      </w:r>
    </w:p>
    <w:p w:rsidR="00163540" w:rsidRPr="004A3439" w:rsidRDefault="00163540" w:rsidP="00163540">
      <w:pPr>
        <w:jc w:val="both"/>
        <w:rPr>
          <w:rFonts w:ascii="Times New Roman" w:eastAsia="Times New Roman" w:hAnsi="Times New Roman"/>
          <w:b/>
          <w:sz w:val="28"/>
          <w:szCs w:val="28"/>
          <w:lang w:eastAsia="ru-RU"/>
        </w:rPr>
      </w:pPr>
    </w:p>
    <w:p w:rsidR="00163540" w:rsidRPr="004A3439" w:rsidRDefault="00163540" w:rsidP="00163540">
      <w:pPr>
        <w:rPr>
          <w:rFonts w:ascii="Times New Roman" w:eastAsia="Times New Roman" w:hAnsi="Times New Roman"/>
          <w:b/>
          <w:bCs/>
          <w:sz w:val="28"/>
          <w:szCs w:val="28"/>
          <w:lang w:eastAsia="ru-RU"/>
        </w:rPr>
      </w:pPr>
      <w:r w:rsidRPr="004A3439">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w:t>
      </w:r>
      <w:r w:rsidRPr="004A3439">
        <w:rPr>
          <w:rFonts w:ascii="Times New Roman" w:eastAsia="Times New Roman" w:hAnsi="Times New Roman"/>
          <w:b/>
          <w:bCs/>
          <w:sz w:val="28"/>
          <w:szCs w:val="28"/>
          <w:lang w:eastAsia="ru-RU"/>
        </w:rPr>
        <w:t xml:space="preserve">     ВИРІШИЛА:</w:t>
      </w:r>
    </w:p>
    <w:p w:rsidR="00163540" w:rsidRPr="004A3439" w:rsidRDefault="00163540" w:rsidP="00163540">
      <w:pPr>
        <w:rPr>
          <w:rFonts w:ascii="Times New Roman" w:eastAsia="Times New Roman" w:hAnsi="Times New Roman"/>
          <w:b/>
          <w:bCs/>
          <w:sz w:val="28"/>
          <w:szCs w:val="28"/>
          <w:lang w:eastAsia="ru-RU"/>
        </w:rPr>
      </w:pPr>
    </w:p>
    <w:p w:rsidR="00163540" w:rsidRPr="004A3439" w:rsidRDefault="00163540" w:rsidP="00163540">
      <w:pPr>
        <w:jc w:val="both"/>
        <w:rPr>
          <w:rFonts w:ascii="Times New Roman" w:eastAsia="Times New Roman" w:hAnsi="Times New Roman"/>
          <w:sz w:val="28"/>
          <w:szCs w:val="28"/>
          <w:lang w:eastAsia="ru-RU"/>
        </w:rPr>
      </w:pPr>
      <w:r w:rsidRPr="004A3439">
        <w:rPr>
          <w:rFonts w:ascii="Times New Roman" w:eastAsia="Times New Roman" w:hAnsi="Times New Roman"/>
          <w:b/>
          <w:bCs/>
          <w:sz w:val="28"/>
          <w:szCs w:val="28"/>
          <w:lang w:eastAsia="ru-RU"/>
        </w:rPr>
        <w:t xml:space="preserve">          </w:t>
      </w:r>
      <w:r w:rsidRPr="004A3439">
        <w:rPr>
          <w:rFonts w:ascii="Times New Roman" w:eastAsia="Times New Roman" w:hAnsi="Times New Roman"/>
          <w:bCs/>
          <w:sz w:val="28"/>
          <w:szCs w:val="28"/>
          <w:lang w:eastAsia="ru-RU"/>
        </w:rPr>
        <w:t>1.</w:t>
      </w:r>
      <w:r w:rsidRPr="004A3439">
        <w:rPr>
          <w:rFonts w:ascii="Times New Roman" w:eastAsia="Times New Roman" w:hAnsi="Times New Roman"/>
          <w:sz w:val="28"/>
          <w:szCs w:val="28"/>
          <w:lang w:eastAsia="ru-RU"/>
        </w:rPr>
        <w:t>Переда</w:t>
      </w:r>
      <w:r>
        <w:rPr>
          <w:rFonts w:ascii="Times New Roman" w:eastAsia="Times New Roman" w:hAnsi="Times New Roman"/>
          <w:sz w:val="28"/>
          <w:szCs w:val="28"/>
          <w:lang w:eastAsia="ru-RU"/>
        </w:rPr>
        <w:t xml:space="preserve">ти земельну ділянку у власність  гр. Чейпеш Тетяні Іванівні, мешк. с.Арданово,248 </w:t>
      </w:r>
      <w:r w:rsidRPr="004A3439">
        <w:rPr>
          <w:rFonts w:ascii="Times New Roman" w:eastAsia="Times New Roman" w:hAnsi="Times New Roman"/>
          <w:sz w:val="28"/>
          <w:szCs w:val="28"/>
          <w:lang w:eastAsia="ru-RU"/>
        </w:rPr>
        <w:t xml:space="preserve"> для будівництва і обслуговування житлового будинку</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го</w:t>
      </w:r>
      <w:r>
        <w:rPr>
          <w:rFonts w:ascii="Times New Roman" w:eastAsia="Times New Roman" w:hAnsi="Times New Roman"/>
          <w:sz w:val="28"/>
          <w:szCs w:val="28"/>
          <w:lang w:eastAsia="ru-RU"/>
        </w:rPr>
        <w:t>сподарських будівель і споруд  за адресою</w:t>
      </w:r>
      <w:r w:rsidRPr="004A34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с.Арданово,248, що належить їй</w:t>
      </w:r>
      <w:r w:rsidRPr="004A3439">
        <w:rPr>
          <w:rFonts w:ascii="Times New Roman" w:eastAsia="Times New Roman" w:hAnsi="Times New Roman"/>
          <w:sz w:val="28"/>
          <w:szCs w:val="28"/>
          <w:lang w:eastAsia="ru-RU"/>
        </w:rPr>
        <w:t xml:space="preserve"> згідно  договору  купівлі-продажу</w:t>
      </w:r>
      <w:r>
        <w:rPr>
          <w:rFonts w:ascii="Times New Roman" w:eastAsia="Times New Roman" w:hAnsi="Times New Roman"/>
          <w:sz w:val="28"/>
          <w:szCs w:val="28"/>
          <w:lang w:eastAsia="ru-RU"/>
        </w:rPr>
        <w:t xml:space="preserve"> житлового будинку, серія та номер</w:t>
      </w:r>
      <w:r w:rsidRPr="002E51F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НСЕ 951389  від 26.12.2022 року,  загальною площею 0.1700</w:t>
      </w:r>
      <w:r w:rsidRPr="004A3439">
        <w:rPr>
          <w:rFonts w:ascii="Times New Roman" w:eastAsia="Times New Roman" w:hAnsi="Times New Roman"/>
          <w:sz w:val="28"/>
          <w:szCs w:val="28"/>
          <w:lang w:eastAsia="ru-RU"/>
        </w:rPr>
        <w:t xml:space="preserve"> га</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кадастровий номер </w:t>
      </w:r>
      <w:r>
        <w:rPr>
          <w:rFonts w:ascii="Times New Roman" w:eastAsia="Times New Roman" w:hAnsi="Times New Roman"/>
          <w:sz w:val="28"/>
          <w:szCs w:val="28"/>
          <w:u w:val="single"/>
          <w:lang w:eastAsia="ru-RU"/>
        </w:rPr>
        <w:t>2121980400:08</w:t>
      </w:r>
      <w:r w:rsidRPr="004A3439">
        <w:rPr>
          <w:rFonts w:ascii="Times New Roman" w:eastAsia="Times New Roman" w:hAnsi="Times New Roman"/>
          <w:sz w:val="28"/>
          <w:szCs w:val="28"/>
          <w:u w:val="single"/>
          <w:lang w:eastAsia="ru-RU"/>
        </w:rPr>
        <w:t>:001:0</w:t>
      </w:r>
      <w:r>
        <w:rPr>
          <w:rFonts w:ascii="Times New Roman" w:eastAsia="Times New Roman" w:hAnsi="Times New Roman"/>
          <w:sz w:val="28"/>
          <w:szCs w:val="28"/>
          <w:u w:val="single"/>
          <w:lang w:eastAsia="ru-RU"/>
        </w:rPr>
        <w:t>086</w:t>
      </w:r>
      <w:r w:rsidRPr="004A3439">
        <w:rPr>
          <w:rFonts w:ascii="Times New Roman" w:eastAsia="Times New Roman" w:hAnsi="Times New Roman"/>
          <w:sz w:val="28"/>
          <w:szCs w:val="28"/>
          <w:lang w:eastAsia="ru-RU"/>
        </w:rPr>
        <w:t xml:space="preserve">.  </w:t>
      </w:r>
    </w:p>
    <w:p w:rsidR="00163540" w:rsidRPr="004A3439" w:rsidRDefault="00163540" w:rsidP="00163540">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2. Гром</w:t>
      </w:r>
      <w:r>
        <w:rPr>
          <w:rFonts w:ascii="Times New Roman" w:eastAsia="Times New Roman" w:hAnsi="Times New Roman"/>
          <w:sz w:val="28"/>
          <w:szCs w:val="28"/>
          <w:lang w:eastAsia="ru-RU"/>
        </w:rPr>
        <w:t xml:space="preserve">адянці  Чейпеш Тетяні Іванівні </w:t>
      </w:r>
      <w:r w:rsidRPr="004A3439">
        <w:rPr>
          <w:rFonts w:ascii="Times New Roman" w:eastAsia="Times New Roman" w:hAnsi="Times New Roman"/>
          <w:sz w:val="28"/>
          <w:szCs w:val="28"/>
          <w:lang w:eastAsia="ru-RU"/>
        </w:rPr>
        <w:t>здійснити заходи, необхідні для реєстрації речового права на земельну ділянку у відповідності до вимог чинного законодавства.</w:t>
      </w:r>
    </w:p>
    <w:p w:rsidR="00163540" w:rsidRPr="004A3439" w:rsidRDefault="00163540" w:rsidP="00163540">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63540" w:rsidRPr="004A3439" w:rsidRDefault="00163540" w:rsidP="00163540">
      <w:pPr>
        <w:jc w:val="both"/>
        <w:rPr>
          <w:rFonts w:ascii="Times New Roman" w:eastAsia="Times New Roman" w:hAnsi="Times New Roman"/>
          <w:sz w:val="28"/>
          <w:szCs w:val="28"/>
          <w:lang w:eastAsia="ru-RU"/>
        </w:rPr>
      </w:pPr>
    </w:p>
    <w:p w:rsidR="00163540" w:rsidRPr="004A3439" w:rsidRDefault="00163540" w:rsidP="00163540">
      <w:pPr>
        <w:jc w:val="both"/>
        <w:rPr>
          <w:rFonts w:ascii="Times New Roman" w:eastAsia="Times New Roman" w:hAnsi="Times New Roman"/>
          <w:sz w:val="28"/>
          <w:szCs w:val="28"/>
          <w:lang w:eastAsia="ru-RU"/>
        </w:rPr>
      </w:pPr>
    </w:p>
    <w:p w:rsidR="00163540" w:rsidRPr="004A3439" w:rsidRDefault="00163540" w:rsidP="00163540">
      <w:pP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Сільський  голова                                                      Михайло СТАНИНЕЦЬ</w:t>
      </w:r>
    </w:p>
    <w:p w:rsidR="00163540" w:rsidRPr="004A3439" w:rsidRDefault="00163540" w:rsidP="00163540">
      <w:pPr>
        <w:jc w:val="both"/>
        <w:rPr>
          <w:rFonts w:ascii="Times New Roman" w:eastAsia="Times New Roman" w:hAnsi="Times New Roman"/>
          <w:b/>
          <w:lang w:eastAsia="ru-RU"/>
        </w:rPr>
      </w:pPr>
    </w:p>
    <w:p w:rsidR="00163540" w:rsidRPr="004A3439" w:rsidRDefault="00163540" w:rsidP="00163540">
      <w:pPr>
        <w:rPr>
          <w:rFonts w:ascii="Times New Roman" w:eastAsia="Times New Roman" w:hAnsi="Times New Roman"/>
          <w:b/>
          <w:lang w:eastAsia="ru-RU"/>
        </w:rPr>
      </w:pPr>
    </w:p>
    <w:p w:rsidR="00163540" w:rsidRPr="004A3439" w:rsidRDefault="00163540" w:rsidP="00163540">
      <w:pPr>
        <w:rPr>
          <w:rFonts w:ascii="Times New Roman" w:eastAsia="Times New Roman" w:hAnsi="Times New Roman"/>
          <w:b/>
          <w:lang w:eastAsia="ru-RU"/>
        </w:rPr>
      </w:pPr>
    </w:p>
    <w:p w:rsidR="00163540" w:rsidRDefault="00163540" w:rsidP="00163540">
      <w:pPr>
        <w:spacing w:after="160"/>
        <w:rPr>
          <w:rFonts w:ascii="Times New Roman" w:eastAsiaTheme="minorHAnsi" w:hAnsi="Times New Roman"/>
          <w:b/>
          <w:sz w:val="26"/>
          <w:szCs w:val="26"/>
          <w:lang w:eastAsia="en-US"/>
        </w:rPr>
      </w:pPr>
    </w:p>
    <w:p w:rsidR="00CE21D7" w:rsidRDefault="00CE21D7" w:rsidP="00163540">
      <w:pPr>
        <w:spacing w:after="160"/>
        <w:rPr>
          <w:rFonts w:ascii="Times New Roman" w:eastAsiaTheme="minorHAnsi" w:hAnsi="Times New Roman"/>
          <w:b/>
          <w:sz w:val="26"/>
          <w:szCs w:val="26"/>
          <w:lang w:eastAsia="en-US"/>
        </w:rPr>
      </w:pPr>
    </w:p>
    <w:p w:rsidR="00CE21D7" w:rsidRPr="004A3439" w:rsidRDefault="00CE21D7" w:rsidP="00CE21D7">
      <w:pPr>
        <w:ind w:right="-284"/>
        <w:jc w:val="center"/>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object w:dxaOrig="960" w:dyaOrig="1050">
          <v:shape id="_x0000_i1040" type="#_x0000_t75" style="width:48.75pt;height:52.5pt" o:ole="" fillcolor="window">
            <v:imagedata r:id="rId13" o:title=""/>
          </v:shape>
          <o:OLEObject Type="Embed" ProgID="Word.Picture.8" ShapeID="_x0000_i1040" DrawAspect="Content" ObjectID="_1835440267" r:id="rId38"/>
        </w:object>
      </w:r>
    </w:p>
    <w:p w:rsidR="00CE21D7" w:rsidRPr="004A3439" w:rsidRDefault="00CE21D7" w:rsidP="00CE21D7">
      <w:pPr>
        <w:jc w:val="center"/>
        <w:outlineLvl w:val="0"/>
        <w:rPr>
          <w:rFonts w:ascii="Times New Roman" w:eastAsia="Times New Roman" w:hAnsi="Times New Roman"/>
          <w:b/>
          <w:sz w:val="28"/>
          <w:szCs w:val="28"/>
          <w:lang w:eastAsia="ru-RU"/>
        </w:rPr>
      </w:pPr>
    </w:p>
    <w:p w:rsidR="00CE21D7" w:rsidRPr="004A3439" w:rsidRDefault="00CE21D7" w:rsidP="00CE21D7">
      <w:pPr>
        <w:jc w:val="cente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КАМ’ЯНСЬКА  СІЛЬСЬКА  РАДА БЕРЕГІВСЬКОГО  РАЙОНУ ЗАКАРПАТСЬКОЇ  ОБЛАСТІ</w:t>
      </w:r>
    </w:p>
    <w:p w:rsidR="00CE21D7" w:rsidRDefault="00CE21D7" w:rsidP="00CE21D7">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55-та  сесія</w:t>
      </w:r>
      <w:r w:rsidRPr="004A3439">
        <w:rPr>
          <w:rFonts w:ascii="Times New Roman" w:eastAsia="Times New Roman" w:hAnsi="Times New Roman"/>
          <w:b/>
          <w:sz w:val="28"/>
          <w:szCs w:val="28"/>
          <w:lang w:eastAsia="ru-RU"/>
        </w:rPr>
        <w:t xml:space="preserve">  8-го скликання</w:t>
      </w:r>
    </w:p>
    <w:p w:rsidR="00CE21D7" w:rsidRPr="004A3439" w:rsidRDefault="00CE21D7" w:rsidP="00CE21D7">
      <w:pPr>
        <w:jc w:val="center"/>
        <w:rPr>
          <w:rFonts w:ascii="Times New Roman" w:eastAsia="Times New Roman" w:hAnsi="Times New Roman"/>
          <w:b/>
          <w:sz w:val="28"/>
          <w:szCs w:val="28"/>
          <w:lang w:eastAsia="ru-RU"/>
        </w:rPr>
      </w:pPr>
    </w:p>
    <w:p w:rsidR="00CE21D7" w:rsidRDefault="00CE21D7" w:rsidP="00CE21D7">
      <w:pPr>
        <w:tabs>
          <w:tab w:val="left" w:pos="405"/>
          <w:tab w:val="center" w:pos="4808"/>
        </w:tabs>
        <w:jc w:val="center"/>
        <w:outlineLvl w:val="0"/>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Р І Ш Е Н Н Я</w:t>
      </w:r>
    </w:p>
    <w:p w:rsidR="00CE21D7" w:rsidRPr="004A3439" w:rsidRDefault="00CE21D7" w:rsidP="00CE21D7">
      <w:pPr>
        <w:tabs>
          <w:tab w:val="left" w:pos="405"/>
          <w:tab w:val="center" w:pos="4808"/>
        </w:tabs>
        <w:jc w:val="center"/>
        <w:outlineLvl w:val="0"/>
        <w:rPr>
          <w:rFonts w:ascii="Times New Roman" w:eastAsia="Times New Roman" w:hAnsi="Times New Roman"/>
          <w:b/>
          <w:sz w:val="28"/>
          <w:szCs w:val="28"/>
          <w:lang w:eastAsia="ru-RU"/>
        </w:rPr>
      </w:pPr>
    </w:p>
    <w:p w:rsidR="00CE21D7" w:rsidRDefault="00CE21D7" w:rsidP="00CE21D7">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 лютого   2026</w:t>
      </w:r>
      <w:r w:rsidRPr="004A3439">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eastAsia="ru-RU"/>
        </w:rPr>
        <w:t xml:space="preserve">                    </w:t>
      </w:r>
      <w:r w:rsidRPr="004A3439">
        <w:rPr>
          <w:rFonts w:ascii="Times New Roman" w:eastAsia="Times New Roman" w:hAnsi="Times New Roman"/>
          <w:b/>
          <w:sz w:val="28"/>
          <w:szCs w:val="28"/>
          <w:lang w:eastAsia="ru-RU"/>
        </w:rPr>
        <w:t>с. Кам’янське</w:t>
      </w:r>
      <w:r>
        <w:rPr>
          <w:rFonts w:ascii="Times New Roman" w:eastAsia="Times New Roman" w:hAnsi="Times New Roman"/>
          <w:b/>
          <w:sz w:val="28"/>
          <w:szCs w:val="28"/>
          <w:lang w:eastAsia="ru-RU"/>
        </w:rPr>
        <w:t xml:space="preserve">         </w:t>
      </w:r>
      <w:r w:rsidR="00EB0CF9">
        <w:rPr>
          <w:rFonts w:ascii="Times New Roman" w:eastAsia="Times New Roman" w:hAnsi="Times New Roman"/>
          <w:b/>
          <w:sz w:val="28"/>
          <w:szCs w:val="28"/>
          <w:lang w:eastAsia="ru-RU"/>
        </w:rPr>
        <w:t xml:space="preserve">                           №2533</w:t>
      </w:r>
    </w:p>
    <w:p w:rsidR="00CE21D7" w:rsidRPr="004A3439" w:rsidRDefault="00CE21D7" w:rsidP="00CE21D7">
      <w:pPr>
        <w:rPr>
          <w:rFonts w:ascii="Times New Roman" w:eastAsia="Times New Roman" w:hAnsi="Times New Roman"/>
          <w:b/>
          <w:sz w:val="28"/>
          <w:szCs w:val="28"/>
          <w:lang w:eastAsia="ru-RU"/>
        </w:rPr>
      </w:pPr>
    </w:p>
    <w:p w:rsidR="00CE21D7" w:rsidRPr="004A3439" w:rsidRDefault="00CE21D7" w:rsidP="00CE21D7">
      <w:pP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Про передач</w:t>
      </w:r>
      <w:r>
        <w:rPr>
          <w:rFonts w:ascii="Times New Roman" w:eastAsia="Times New Roman" w:hAnsi="Times New Roman"/>
          <w:b/>
          <w:sz w:val="28"/>
          <w:szCs w:val="28"/>
          <w:lang w:eastAsia="ru-RU"/>
        </w:rPr>
        <w:t>у земельної ділянки у власність</w:t>
      </w:r>
    </w:p>
    <w:p w:rsidR="00CE21D7" w:rsidRPr="004A3439" w:rsidRDefault="00EB0CF9" w:rsidP="00CE21D7">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гр. Гелетей Володимиру Васильовичу</w:t>
      </w:r>
    </w:p>
    <w:p w:rsidR="00CE21D7" w:rsidRPr="004A3439" w:rsidRDefault="00CE21D7" w:rsidP="00CE21D7">
      <w:pPr>
        <w:tabs>
          <w:tab w:val="left" w:pos="3540"/>
        </w:tab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мешк. </w:t>
      </w:r>
      <w:r w:rsidR="00EB0CF9">
        <w:rPr>
          <w:rFonts w:ascii="Times New Roman" w:eastAsia="Times New Roman" w:hAnsi="Times New Roman"/>
          <w:b/>
          <w:sz w:val="28"/>
          <w:szCs w:val="28"/>
          <w:lang w:eastAsia="ru-RU"/>
        </w:rPr>
        <w:t>с.Арданово,239</w:t>
      </w:r>
    </w:p>
    <w:p w:rsidR="00CE21D7" w:rsidRPr="004A3439" w:rsidRDefault="00CE21D7" w:rsidP="00CE21D7">
      <w:pPr>
        <w:tabs>
          <w:tab w:val="left" w:pos="3540"/>
        </w:tabs>
        <w:jc w:val="both"/>
        <w:rPr>
          <w:rFonts w:ascii="Times New Roman" w:eastAsia="Times New Roman" w:hAnsi="Times New Roman"/>
          <w:b/>
          <w:sz w:val="28"/>
          <w:szCs w:val="28"/>
          <w:lang w:eastAsia="ru-RU"/>
        </w:rPr>
      </w:pPr>
    </w:p>
    <w:p w:rsidR="00CE21D7" w:rsidRPr="004A3439" w:rsidRDefault="00CE21D7" w:rsidP="00CE21D7">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Розглянувши заяву</w:t>
      </w:r>
      <w:r w:rsidRPr="00B701A2">
        <w:rPr>
          <w:rFonts w:ascii="Times New Roman" w:eastAsia="Times New Roman" w:hAnsi="Times New Roman"/>
          <w:sz w:val="28"/>
          <w:szCs w:val="28"/>
          <w:lang w:eastAsia="ru-RU"/>
        </w:rPr>
        <w:t xml:space="preserve"> </w:t>
      </w:r>
      <w:r w:rsidR="00EB0CF9">
        <w:rPr>
          <w:rFonts w:ascii="Times New Roman" w:eastAsia="Times New Roman" w:hAnsi="Times New Roman"/>
          <w:sz w:val="28"/>
          <w:szCs w:val="28"/>
          <w:lang w:eastAsia="ru-RU"/>
        </w:rPr>
        <w:t>гр. Гелетей Володимира  Васильовича</w:t>
      </w:r>
      <w:r>
        <w:rPr>
          <w:rFonts w:ascii="Times New Roman" w:eastAsia="Times New Roman" w:hAnsi="Times New Roman"/>
          <w:sz w:val="28"/>
          <w:szCs w:val="28"/>
          <w:lang w:eastAsia="ru-RU"/>
        </w:rPr>
        <w:t>, мешк. с.Ар</w:t>
      </w:r>
      <w:r w:rsidR="00EB0CF9">
        <w:rPr>
          <w:rFonts w:ascii="Times New Roman" w:eastAsia="Times New Roman" w:hAnsi="Times New Roman"/>
          <w:sz w:val="28"/>
          <w:szCs w:val="28"/>
          <w:lang w:eastAsia="ru-RU"/>
        </w:rPr>
        <w:t>даново,239</w:t>
      </w:r>
      <w:r>
        <w:rPr>
          <w:rFonts w:ascii="Times New Roman" w:eastAsia="Times New Roman" w:hAnsi="Times New Roman"/>
          <w:sz w:val="28"/>
          <w:szCs w:val="28"/>
          <w:lang w:eastAsia="ru-RU"/>
        </w:rPr>
        <w:t xml:space="preserve"> </w:t>
      </w:r>
      <w:r w:rsidRPr="004A3439">
        <w:rPr>
          <w:rFonts w:ascii="Times New Roman" w:eastAsia="Times New Roman" w:hAnsi="Times New Roman"/>
          <w:sz w:val="28"/>
          <w:szCs w:val="28"/>
          <w:lang w:eastAsia="ru-RU"/>
        </w:rPr>
        <w:t>про передачу земельної ділянки у власність, для будівництва і обслуговування житлового будинку</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господарських буд</w:t>
      </w:r>
      <w:r>
        <w:rPr>
          <w:rFonts w:ascii="Times New Roman" w:eastAsia="Times New Roman" w:hAnsi="Times New Roman"/>
          <w:sz w:val="28"/>
          <w:szCs w:val="28"/>
          <w:lang w:eastAsia="ru-RU"/>
        </w:rPr>
        <w:t>івель і споруд з</w:t>
      </w:r>
      <w:r w:rsidR="00EB0CF9">
        <w:rPr>
          <w:rFonts w:ascii="Times New Roman" w:eastAsia="Times New Roman" w:hAnsi="Times New Roman"/>
          <w:sz w:val="28"/>
          <w:szCs w:val="28"/>
          <w:lang w:eastAsia="ru-RU"/>
        </w:rPr>
        <w:t>а адресою с.Арданово,239</w:t>
      </w:r>
      <w:r w:rsidRPr="004A3439">
        <w:rPr>
          <w:rFonts w:ascii="Times New Roman" w:eastAsia="Times New Roman" w:hAnsi="Times New Roman"/>
          <w:sz w:val="28"/>
          <w:szCs w:val="28"/>
          <w:lang w:eastAsia="ru-RU"/>
        </w:rPr>
        <w:t xml:space="preserve"> згі</w:t>
      </w:r>
      <w:r w:rsidR="00EB0CF9">
        <w:rPr>
          <w:rFonts w:ascii="Times New Roman" w:eastAsia="Times New Roman" w:hAnsi="Times New Roman"/>
          <w:sz w:val="28"/>
          <w:szCs w:val="28"/>
          <w:lang w:eastAsia="ru-RU"/>
        </w:rPr>
        <w:t>дно свідоцтва про право на спадщину за заповітом</w:t>
      </w:r>
      <w:r>
        <w:rPr>
          <w:rFonts w:ascii="Times New Roman" w:eastAsia="Times New Roman" w:hAnsi="Times New Roman"/>
          <w:sz w:val="28"/>
          <w:szCs w:val="28"/>
          <w:lang w:eastAsia="ru-RU"/>
        </w:rPr>
        <w:t>, серія та номер: Н</w:t>
      </w:r>
      <w:r w:rsidR="00EB0CF9">
        <w:rPr>
          <w:rFonts w:ascii="Times New Roman" w:eastAsia="Times New Roman" w:hAnsi="Times New Roman"/>
          <w:sz w:val="28"/>
          <w:szCs w:val="28"/>
          <w:lang w:eastAsia="ru-RU"/>
        </w:rPr>
        <w:t>ТВ 810117  від 12</w:t>
      </w:r>
      <w:r>
        <w:rPr>
          <w:rFonts w:ascii="Times New Roman" w:eastAsia="Times New Roman" w:hAnsi="Times New Roman"/>
          <w:sz w:val="28"/>
          <w:szCs w:val="28"/>
          <w:lang w:eastAsia="ru-RU"/>
        </w:rPr>
        <w:t>.</w:t>
      </w:r>
      <w:r w:rsidR="00EB0CF9">
        <w:rPr>
          <w:rFonts w:ascii="Times New Roman" w:eastAsia="Times New Roman" w:hAnsi="Times New Roman"/>
          <w:sz w:val="28"/>
          <w:szCs w:val="28"/>
          <w:lang w:eastAsia="ru-RU"/>
        </w:rPr>
        <w:t>03.2024</w:t>
      </w:r>
      <w:r>
        <w:rPr>
          <w:rFonts w:ascii="Times New Roman" w:eastAsia="Times New Roman" w:hAnsi="Times New Roman"/>
          <w:sz w:val="28"/>
          <w:szCs w:val="28"/>
          <w:lang w:eastAsia="ru-RU"/>
        </w:rPr>
        <w:t xml:space="preserve"> року </w:t>
      </w:r>
      <w:r w:rsidRPr="004A3439">
        <w:rPr>
          <w:rFonts w:ascii="Times New Roman" w:eastAsia="Times New Roman" w:hAnsi="Times New Roman"/>
          <w:sz w:val="28"/>
          <w:szCs w:val="28"/>
          <w:lang w:eastAsia="ru-RU"/>
        </w:rPr>
        <w:t>та  витяг</w:t>
      </w:r>
      <w:r>
        <w:rPr>
          <w:rFonts w:ascii="Times New Roman" w:eastAsia="Times New Roman" w:hAnsi="Times New Roman"/>
          <w:sz w:val="28"/>
          <w:szCs w:val="28"/>
          <w:lang w:eastAsia="ru-RU"/>
        </w:rPr>
        <w:t>у</w:t>
      </w:r>
      <w:r w:rsidRPr="004A3439">
        <w:rPr>
          <w:rFonts w:ascii="Times New Roman" w:eastAsia="Times New Roman" w:hAnsi="Times New Roman"/>
          <w:sz w:val="28"/>
          <w:szCs w:val="28"/>
          <w:lang w:eastAsia="ru-RU"/>
        </w:rPr>
        <w:t xml:space="preserve"> з Державного земельного кадастру про земельну ділянку, керуючись пунктом 34 частини першої статті  </w:t>
      </w:r>
      <w:r>
        <w:rPr>
          <w:rFonts w:ascii="Times New Roman" w:eastAsia="Times New Roman" w:hAnsi="Times New Roman"/>
          <w:sz w:val="28"/>
          <w:szCs w:val="28"/>
          <w:lang w:eastAsia="ru-RU"/>
        </w:rPr>
        <w:t xml:space="preserve">26 </w:t>
      </w:r>
      <w:r w:rsidRPr="004A3439">
        <w:rPr>
          <w:rFonts w:ascii="Times New Roman" w:eastAsia="Times New Roman" w:hAnsi="Times New Roman"/>
          <w:sz w:val="28"/>
          <w:szCs w:val="28"/>
          <w:lang w:eastAsia="ru-RU"/>
        </w:rPr>
        <w:t>Закону України «Про місцеве самоврядування в У</w:t>
      </w:r>
      <w:r>
        <w:rPr>
          <w:rFonts w:ascii="Times New Roman" w:eastAsia="Times New Roman" w:hAnsi="Times New Roman"/>
          <w:sz w:val="28"/>
          <w:szCs w:val="28"/>
          <w:lang w:eastAsia="ru-RU"/>
        </w:rPr>
        <w:t xml:space="preserve">країні», статей 12,116,120,121 </w:t>
      </w:r>
      <w:r w:rsidRPr="004A3439">
        <w:rPr>
          <w:rFonts w:ascii="Times New Roman" w:eastAsia="Times New Roman" w:hAnsi="Times New Roman"/>
          <w:sz w:val="28"/>
          <w:szCs w:val="28"/>
          <w:lang w:eastAsia="ru-RU"/>
        </w:rPr>
        <w:t>Земельного кодек</w:t>
      </w:r>
      <w:r>
        <w:rPr>
          <w:rFonts w:ascii="Times New Roman" w:eastAsia="Times New Roman" w:hAnsi="Times New Roman"/>
          <w:sz w:val="28"/>
          <w:szCs w:val="28"/>
          <w:lang w:eastAsia="ru-RU"/>
        </w:rPr>
        <w:t>су України  сільська рада</w:t>
      </w:r>
    </w:p>
    <w:p w:rsidR="00CE21D7" w:rsidRPr="004A3439" w:rsidRDefault="00CE21D7" w:rsidP="00CE21D7">
      <w:pPr>
        <w:jc w:val="both"/>
        <w:rPr>
          <w:rFonts w:ascii="Times New Roman" w:eastAsia="Times New Roman" w:hAnsi="Times New Roman"/>
          <w:b/>
          <w:sz w:val="28"/>
          <w:szCs w:val="28"/>
          <w:lang w:eastAsia="ru-RU"/>
        </w:rPr>
      </w:pPr>
    </w:p>
    <w:p w:rsidR="00CE21D7" w:rsidRPr="004A3439" w:rsidRDefault="00CE21D7" w:rsidP="00CE21D7">
      <w:pPr>
        <w:rPr>
          <w:rFonts w:ascii="Times New Roman" w:eastAsia="Times New Roman" w:hAnsi="Times New Roman"/>
          <w:b/>
          <w:bCs/>
          <w:sz w:val="28"/>
          <w:szCs w:val="28"/>
          <w:lang w:eastAsia="ru-RU"/>
        </w:rPr>
      </w:pPr>
      <w:r w:rsidRPr="004A3439">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w:t>
      </w:r>
      <w:r w:rsidRPr="004A3439">
        <w:rPr>
          <w:rFonts w:ascii="Times New Roman" w:eastAsia="Times New Roman" w:hAnsi="Times New Roman"/>
          <w:b/>
          <w:bCs/>
          <w:sz w:val="28"/>
          <w:szCs w:val="28"/>
          <w:lang w:eastAsia="ru-RU"/>
        </w:rPr>
        <w:t xml:space="preserve">     ВИРІШИЛА:</w:t>
      </w:r>
    </w:p>
    <w:p w:rsidR="00CE21D7" w:rsidRPr="004A3439" w:rsidRDefault="00CE21D7" w:rsidP="00CE21D7">
      <w:pPr>
        <w:rPr>
          <w:rFonts w:ascii="Times New Roman" w:eastAsia="Times New Roman" w:hAnsi="Times New Roman"/>
          <w:b/>
          <w:bCs/>
          <w:sz w:val="28"/>
          <w:szCs w:val="28"/>
          <w:lang w:eastAsia="ru-RU"/>
        </w:rPr>
      </w:pPr>
    </w:p>
    <w:p w:rsidR="00CE21D7" w:rsidRPr="004A3439" w:rsidRDefault="00CE21D7" w:rsidP="00CE21D7">
      <w:pPr>
        <w:jc w:val="both"/>
        <w:rPr>
          <w:rFonts w:ascii="Times New Roman" w:eastAsia="Times New Roman" w:hAnsi="Times New Roman"/>
          <w:sz w:val="28"/>
          <w:szCs w:val="28"/>
          <w:lang w:eastAsia="ru-RU"/>
        </w:rPr>
      </w:pPr>
      <w:r w:rsidRPr="004A3439">
        <w:rPr>
          <w:rFonts w:ascii="Times New Roman" w:eastAsia="Times New Roman" w:hAnsi="Times New Roman"/>
          <w:b/>
          <w:bCs/>
          <w:sz w:val="28"/>
          <w:szCs w:val="28"/>
          <w:lang w:eastAsia="ru-RU"/>
        </w:rPr>
        <w:t xml:space="preserve">          </w:t>
      </w:r>
      <w:r w:rsidRPr="004A3439">
        <w:rPr>
          <w:rFonts w:ascii="Times New Roman" w:eastAsia="Times New Roman" w:hAnsi="Times New Roman"/>
          <w:bCs/>
          <w:sz w:val="28"/>
          <w:szCs w:val="28"/>
          <w:lang w:eastAsia="ru-RU"/>
        </w:rPr>
        <w:t>1.</w:t>
      </w:r>
      <w:r w:rsidRPr="004A3439">
        <w:rPr>
          <w:rFonts w:ascii="Times New Roman" w:eastAsia="Times New Roman" w:hAnsi="Times New Roman"/>
          <w:sz w:val="28"/>
          <w:szCs w:val="28"/>
          <w:lang w:eastAsia="ru-RU"/>
        </w:rPr>
        <w:t>Переда</w:t>
      </w:r>
      <w:r>
        <w:rPr>
          <w:rFonts w:ascii="Times New Roman" w:eastAsia="Times New Roman" w:hAnsi="Times New Roman"/>
          <w:sz w:val="28"/>
          <w:szCs w:val="28"/>
          <w:lang w:eastAsia="ru-RU"/>
        </w:rPr>
        <w:t xml:space="preserve">ти земельну ділянку у власність  гр. </w:t>
      </w:r>
      <w:r w:rsidR="00EB0CF9">
        <w:rPr>
          <w:rFonts w:ascii="Times New Roman" w:eastAsia="Times New Roman" w:hAnsi="Times New Roman"/>
          <w:sz w:val="28"/>
          <w:szCs w:val="28"/>
          <w:lang w:eastAsia="ru-RU"/>
        </w:rPr>
        <w:t>Гелетей Володимиру Васильовичу</w:t>
      </w:r>
      <w:r>
        <w:rPr>
          <w:rFonts w:ascii="Times New Roman" w:eastAsia="Times New Roman" w:hAnsi="Times New Roman"/>
          <w:sz w:val="28"/>
          <w:szCs w:val="28"/>
          <w:lang w:eastAsia="ru-RU"/>
        </w:rPr>
        <w:t>, меш</w:t>
      </w:r>
      <w:r w:rsidR="00EB0CF9">
        <w:rPr>
          <w:rFonts w:ascii="Times New Roman" w:eastAsia="Times New Roman" w:hAnsi="Times New Roman"/>
          <w:sz w:val="28"/>
          <w:szCs w:val="28"/>
          <w:lang w:eastAsia="ru-RU"/>
        </w:rPr>
        <w:t>к. с.Арданово,239</w:t>
      </w:r>
      <w:r>
        <w:rPr>
          <w:rFonts w:ascii="Times New Roman" w:eastAsia="Times New Roman" w:hAnsi="Times New Roman"/>
          <w:sz w:val="28"/>
          <w:szCs w:val="28"/>
          <w:lang w:eastAsia="ru-RU"/>
        </w:rPr>
        <w:t xml:space="preserve"> </w:t>
      </w:r>
      <w:r w:rsidRPr="004A3439">
        <w:rPr>
          <w:rFonts w:ascii="Times New Roman" w:eastAsia="Times New Roman" w:hAnsi="Times New Roman"/>
          <w:sz w:val="28"/>
          <w:szCs w:val="28"/>
          <w:lang w:eastAsia="ru-RU"/>
        </w:rPr>
        <w:t xml:space="preserve"> для будівництва і обслуговування житлового будинку</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го</w:t>
      </w:r>
      <w:r>
        <w:rPr>
          <w:rFonts w:ascii="Times New Roman" w:eastAsia="Times New Roman" w:hAnsi="Times New Roman"/>
          <w:sz w:val="28"/>
          <w:szCs w:val="28"/>
          <w:lang w:eastAsia="ru-RU"/>
        </w:rPr>
        <w:t>сподарських будівель і споруд  за адресою</w:t>
      </w:r>
      <w:r w:rsidRPr="004A3439">
        <w:rPr>
          <w:rFonts w:ascii="Times New Roman" w:eastAsia="Times New Roman" w:hAnsi="Times New Roman"/>
          <w:sz w:val="28"/>
          <w:szCs w:val="28"/>
          <w:lang w:eastAsia="ru-RU"/>
        </w:rPr>
        <w:t xml:space="preserve">  </w:t>
      </w:r>
      <w:r w:rsidR="00EB0CF9">
        <w:rPr>
          <w:rFonts w:ascii="Times New Roman" w:eastAsia="Times New Roman" w:hAnsi="Times New Roman"/>
          <w:sz w:val="28"/>
          <w:szCs w:val="28"/>
          <w:lang w:eastAsia="ru-RU"/>
        </w:rPr>
        <w:t>с.Арданово,239, що належить йому згідно</w:t>
      </w:r>
      <w:r w:rsidRPr="004A3439">
        <w:rPr>
          <w:rFonts w:ascii="Times New Roman" w:eastAsia="Times New Roman" w:hAnsi="Times New Roman"/>
          <w:sz w:val="28"/>
          <w:szCs w:val="28"/>
          <w:lang w:eastAsia="ru-RU"/>
        </w:rPr>
        <w:t xml:space="preserve"> </w:t>
      </w:r>
      <w:r w:rsidR="00EB0CF9">
        <w:rPr>
          <w:rFonts w:ascii="Times New Roman" w:eastAsia="Times New Roman" w:hAnsi="Times New Roman"/>
          <w:sz w:val="28"/>
          <w:szCs w:val="28"/>
          <w:lang w:eastAsia="ru-RU"/>
        </w:rPr>
        <w:t>свідоцтва про право на спадщину за заповітом, серія та номер: НТВ 810117  від 12.03.2024року</w:t>
      </w:r>
      <w:r>
        <w:rPr>
          <w:rFonts w:ascii="Times New Roman" w:eastAsia="Times New Roman" w:hAnsi="Times New Roman"/>
          <w:sz w:val="28"/>
          <w:szCs w:val="28"/>
          <w:lang w:eastAsia="ru-RU"/>
        </w:rPr>
        <w:t>,  загальною площею 0.</w:t>
      </w:r>
      <w:r w:rsidR="00EB0CF9">
        <w:rPr>
          <w:rFonts w:ascii="Times New Roman" w:eastAsia="Times New Roman" w:hAnsi="Times New Roman"/>
          <w:sz w:val="28"/>
          <w:szCs w:val="28"/>
          <w:lang w:eastAsia="ru-RU"/>
        </w:rPr>
        <w:t>25</w:t>
      </w:r>
      <w:r>
        <w:rPr>
          <w:rFonts w:ascii="Times New Roman" w:eastAsia="Times New Roman" w:hAnsi="Times New Roman"/>
          <w:sz w:val="28"/>
          <w:szCs w:val="28"/>
          <w:lang w:eastAsia="ru-RU"/>
        </w:rPr>
        <w:t>00</w:t>
      </w:r>
      <w:r w:rsidRPr="004A3439">
        <w:rPr>
          <w:rFonts w:ascii="Times New Roman" w:eastAsia="Times New Roman" w:hAnsi="Times New Roman"/>
          <w:sz w:val="28"/>
          <w:szCs w:val="28"/>
          <w:lang w:eastAsia="ru-RU"/>
        </w:rPr>
        <w:t xml:space="preserve"> га</w:t>
      </w:r>
      <w:r>
        <w:rPr>
          <w:rFonts w:ascii="Times New Roman" w:eastAsia="Times New Roman" w:hAnsi="Times New Roman"/>
          <w:sz w:val="28"/>
          <w:szCs w:val="28"/>
          <w:lang w:eastAsia="ru-RU"/>
        </w:rPr>
        <w:t>,</w:t>
      </w:r>
      <w:r w:rsidRPr="004A3439">
        <w:rPr>
          <w:rFonts w:ascii="Times New Roman" w:eastAsia="Times New Roman" w:hAnsi="Times New Roman"/>
          <w:sz w:val="28"/>
          <w:szCs w:val="28"/>
          <w:lang w:eastAsia="ru-RU"/>
        </w:rPr>
        <w:t xml:space="preserve"> кадастровий номер </w:t>
      </w:r>
      <w:r w:rsidR="00EB0CF9">
        <w:rPr>
          <w:rFonts w:ascii="Times New Roman" w:eastAsia="Times New Roman" w:hAnsi="Times New Roman"/>
          <w:sz w:val="28"/>
          <w:szCs w:val="28"/>
          <w:u w:val="single"/>
          <w:lang w:eastAsia="ru-RU"/>
        </w:rPr>
        <w:t>2121980400:07</w:t>
      </w:r>
      <w:r w:rsidRPr="004A3439">
        <w:rPr>
          <w:rFonts w:ascii="Times New Roman" w:eastAsia="Times New Roman" w:hAnsi="Times New Roman"/>
          <w:sz w:val="28"/>
          <w:szCs w:val="28"/>
          <w:u w:val="single"/>
          <w:lang w:eastAsia="ru-RU"/>
        </w:rPr>
        <w:t>:001:0</w:t>
      </w:r>
      <w:r>
        <w:rPr>
          <w:rFonts w:ascii="Times New Roman" w:eastAsia="Times New Roman" w:hAnsi="Times New Roman"/>
          <w:sz w:val="28"/>
          <w:szCs w:val="28"/>
          <w:u w:val="single"/>
          <w:lang w:eastAsia="ru-RU"/>
        </w:rPr>
        <w:t>08</w:t>
      </w:r>
      <w:r w:rsidR="00EB0CF9">
        <w:rPr>
          <w:rFonts w:ascii="Times New Roman" w:eastAsia="Times New Roman" w:hAnsi="Times New Roman"/>
          <w:sz w:val="28"/>
          <w:szCs w:val="28"/>
          <w:u w:val="single"/>
          <w:lang w:eastAsia="ru-RU"/>
        </w:rPr>
        <w:t>4</w:t>
      </w:r>
      <w:r w:rsidRPr="004A3439">
        <w:rPr>
          <w:rFonts w:ascii="Times New Roman" w:eastAsia="Times New Roman" w:hAnsi="Times New Roman"/>
          <w:sz w:val="28"/>
          <w:szCs w:val="28"/>
          <w:lang w:eastAsia="ru-RU"/>
        </w:rPr>
        <w:t xml:space="preserve">.  </w:t>
      </w:r>
    </w:p>
    <w:p w:rsidR="00CE21D7" w:rsidRPr="004A3439" w:rsidRDefault="00CE21D7" w:rsidP="00CE21D7">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2. Гром</w:t>
      </w:r>
      <w:r w:rsidR="00EB0CF9">
        <w:rPr>
          <w:rFonts w:ascii="Times New Roman" w:eastAsia="Times New Roman" w:hAnsi="Times New Roman"/>
          <w:sz w:val="28"/>
          <w:szCs w:val="28"/>
          <w:lang w:eastAsia="ru-RU"/>
        </w:rPr>
        <w:t xml:space="preserve">адянину Гелетей Володимиру Васильовичу </w:t>
      </w:r>
      <w:r w:rsidRPr="004A3439">
        <w:rPr>
          <w:rFonts w:ascii="Times New Roman" w:eastAsia="Times New Roman" w:hAnsi="Times New Roman"/>
          <w:sz w:val="28"/>
          <w:szCs w:val="28"/>
          <w:lang w:eastAsia="ru-RU"/>
        </w:rPr>
        <w:t>здійснити заходи, необхідні для реєстрації речового права на земельну ділянку у відповідності до вимог чинного законодавства.</w:t>
      </w:r>
    </w:p>
    <w:p w:rsidR="00CE21D7" w:rsidRPr="004A3439" w:rsidRDefault="00CE21D7" w:rsidP="00CE21D7">
      <w:pPr>
        <w:jc w:val="both"/>
        <w:rPr>
          <w:rFonts w:ascii="Times New Roman" w:eastAsia="Times New Roman" w:hAnsi="Times New Roman"/>
          <w:sz w:val="28"/>
          <w:szCs w:val="28"/>
          <w:lang w:eastAsia="ru-RU"/>
        </w:rPr>
      </w:pPr>
      <w:r w:rsidRPr="004A3439">
        <w:rPr>
          <w:rFonts w:ascii="Times New Roman" w:eastAsia="Times New Roman" w:hAnsi="Times New Roman"/>
          <w:sz w:val="28"/>
          <w:szCs w:val="28"/>
          <w:lang w:eastAsia="ru-RU"/>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E21D7" w:rsidRPr="004A3439" w:rsidRDefault="00CE21D7" w:rsidP="00CE21D7">
      <w:pPr>
        <w:jc w:val="both"/>
        <w:rPr>
          <w:rFonts w:ascii="Times New Roman" w:eastAsia="Times New Roman" w:hAnsi="Times New Roman"/>
          <w:sz w:val="28"/>
          <w:szCs w:val="28"/>
          <w:lang w:eastAsia="ru-RU"/>
        </w:rPr>
      </w:pPr>
    </w:p>
    <w:p w:rsidR="00CE21D7" w:rsidRPr="004A3439" w:rsidRDefault="00CE21D7" w:rsidP="00CE21D7">
      <w:pPr>
        <w:jc w:val="both"/>
        <w:rPr>
          <w:rFonts w:ascii="Times New Roman" w:eastAsia="Times New Roman" w:hAnsi="Times New Roman"/>
          <w:sz w:val="28"/>
          <w:szCs w:val="28"/>
          <w:lang w:eastAsia="ru-RU"/>
        </w:rPr>
      </w:pPr>
    </w:p>
    <w:p w:rsidR="00CE21D7" w:rsidRPr="004A3439" w:rsidRDefault="00CE21D7" w:rsidP="00CE21D7">
      <w:pPr>
        <w:rPr>
          <w:rFonts w:ascii="Times New Roman" w:eastAsia="Times New Roman" w:hAnsi="Times New Roman"/>
          <w:b/>
          <w:sz w:val="28"/>
          <w:szCs w:val="28"/>
          <w:lang w:eastAsia="ru-RU"/>
        </w:rPr>
      </w:pPr>
      <w:r w:rsidRPr="004A3439">
        <w:rPr>
          <w:rFonts w:ascii="Times New Roman" w:eastAsia="Times New Roman" w:hAnsi="Times New Roman"/>
          <w:b/>
          <w:sz w:val="28"/>
          <w:szCs w:val="28"/>
          <w:lang w:eastAsia="ru-RU"/>
        </w:rPr>
        <w:t>Сільський  голова                                                      Михайло СТАНИНЕЦЬ</w:t>
      </w:r>
    </w:p>
    <w:p w:rsidR="00CE21D7" w:rsidRPr="004A3439" w:rsidRDefault="00CE21D7" w:rsidP="00CE21D7">
      <w:pPr>
        <w:jc w:val="both"/>
        <w:rPr>
          <w:rFonts w:ascii="Times New Roman" w:eastAsia="Times New Roman" w:hAnsi="Times New Roman"/>
          <w:b/>
          <w:lang w:eastAsia="ru-RU"/>
        </w:rPr>
      </w:pPr>
    </w:p>
    <w:p w:rsidR="00CE21D7" w:rsidRPr="004A3439" w:rsidRDefault="00CE21D7" w:rsidP="00CE21D7">
      <w:pPr>
        <w:rPr>
          <w:rFonts w:ascii="Times New Roman" w:eastAsia="Times New Roman" w:hAnsi="Times New Roman"/>
          <w:b/>
          <w:lang w:eastAsia="ru-RU"/>
        </w:rPr>
      </w:pPr>
    </w:p>
    <w:p w:rsidR="00CE21D7" w:rsidRPr="007120FC" w:rsidRDefault="00CE21D7" w:rsidP="00163540">
      <w:pPr>
        <w:spacing w:after="160"/>
        <w:rPr>
          <w:rFonts w:ascii="Times New Roman" w:eastAsiaTheme="minorHAnsi" w:hAnsi="Times New Roman"/>
          <w:b/>
          <w:sz w:val="26"/>
          <w:szCs w:val="26"/>
          <w:lang w:eastAsia="en-US"/>
        </w:rPr>
      </w:pPr>
    </w:p>
    <w:p w:rsidR="008E71CC" w:rsidRPr="00773D31" w:rsidRDefault="008E71CC" w:rsidP="008E71CC">
      <w:pPr>
        <w:ind w:right="-284"/>
        <w:jc w:val="center"/>
        <w:rPr>
          <w:rFonts w:ascii="Times New Roman" w:eastAsia="Calibri" w:hAnsi="Times New Roman" w:cs="Times New Roman"/>
          <w:sz w:val="28"/>
          <w:szCs w:val="28"/>
        </w:rPr>
      </w:pPr>
      <w:r w:rsidRPr="00773D31">
        <w:rPr>
          <w:rFonts w:ascii="Times New Roman" w:eastAsia="Calibri" w:hAnsi="Times New Roman" w:cs="Times New Roman"/>
          <w:sz w:val="28"/>
          <w:szCs w:val="28"/>
        </w:rPr>
        <w:object w:dxaOrig="1141" w:dyaOrig="1261">
          <v:shape id="_x0000_i1041" type="#_x0000_t75" style="width:47.25pt;height:53.25pt" o:ole="" fillcolor="window">
            <v:imagedata r:id="rId13" o:title=""/>
          </v:shape>
          <o:OLEObject Type="Embed" ProgID="Word.Picture.8" ShapeID="_x0000_i1041" DrawAspect="Content" ObjectID="_1835440268" r:id="rId39"/>
        </w:object>
      </w:r>
    </w:p>
    <w:p w:rsidR="008E71CC" w:rsidRPr="00773D31" w:rsidRDefault="008E71CC" w:rsidP="008E71CC">
      <w:pPr>
        <w:jc w:val="center"/>
        <w:outlineLvl w:val="0"/>
        <w:rPr>
          <w:rFonts w:ascii="Times New Roman" w:eastAsia="Calibri" w:hAnsi="Times New Roman" w:cs="Times New Roman"/>
          <w:b/>
          <w:sz w:val="28"/>
          <w:szCs w:val="28"/>
        </w:rPr>
      </w:pPr>
    </w:p>
    <w:p w:rsidR="008E71CC" w:rsidRPr="00773D31" w:rsidRDefault="008E71CC" w:rsidP="008E71CC">
      <w:pPr>
        <w:jc w:val="center"/>
        <w:rPr>
          <w:rFonts w:ascii="Times New Roman" w:eastAsia="Calibri" w:hAnsi="Times New Roman" w:cs="Times New Roman"/>
          <w:b/>
          <w:sz w:val="28"/>
          <w:szCs w:val="28"/>
        </w:rPr>
      </w:pPr>
      <w:r w:rsidRPr="00773D31">
        <w:rPr>
          <w:rFonts w:ascii="Times New Roman" w:eastAsia="Calibri" w:hAnsi="Times New Roman" w:cs="Times New Roman"/>
          <w:b/>
          <w:sz w:val="28"/>
          <w:szCs w:val="28"/>
        </w:rPr>
        <w:t>КАМ’ЯНСЬКА  СІЛЬСЬКА  РАДА БЕРЕГІВСЬКОГО  РАЙОНУ ЗАКАРПАТСЬКОЇ  ОБЛАСТІ</w:t>
      </w:r>
    </w:p>
    <w:p w:rsidR="008E71CC" w:rsidRDefault="008E71CC" w:rsidP="008E71C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55 –та  сесія</w:t>
      </w:r>
      <w:r w:rsidRPr="00773D31">
        <w:rPr>
          <w:rFonts w:ascii="Times New Roman" w:eastAsia="Calibri" w:hAnsi="Times New Roman" w:cs="Times New Roman"/>
          <w:b/>
          <w:sz w:val="28"/>
          <w:szCs w:val="28"/>
        </w:rPr>
        <w:t xml:space="preserve">  8-го скликання</w:t>
      </w:r>
    </w:p>
    <w:p w:rsidR="008E71CC" w:rsidRPr="00773D31" w:rsidRDefault="008E71CC" w:rsidP="008E71CC">
      <w:pPr>
        <w:jc w:val="center"/>
        <w:rPr>
          <w:rFonts w:ascii="Times New Roman" w:eastAsia="Calibri" w:hAnsi="Times New Roman" w:cs="Times New Roman"/>
          <w:b/>
          <w:sz w:val="28"/>
          <w:szCs w:val="28"/>
        </w:rPr>
      </w:pPr>
    </w:p>
    <w:p w:rsidR="008E71CC" w:rsidRDefault="008E71CC" w:rsidP="008E71CC">
      <w:pPr>
        <w:tabs>
          <w:tab w:val="left" w:pos="405"/>
          <w:tab w:val="center" w:pos="4808"/>
        </w:tabs>
        <w:jc w:val="center"/>
        <w:outlineLvl w:val="0"/>
        <w:rPr>
          <w:rFonts w:ascii="Times New Roman" w:eastAsia="Calibri" w:hAnsi="Times New Roman" w:cs="Times New Roman"/>
          <w:b/>
          <w:sz w:val="28"/>
          <w:szCs w:val="28"/>
        </w:rPr>
      </w:pPr>
      <w:r w:rsidRPr="00773D31">
        <w:rPr>
          <w:rFonts w:ascii="Times New Roman" w:eastAsia="Calibri" w:hAnsi="Times New Roman" w:cs="Times New Roman"/>
          <w:b/>
          <w:sz w:val="28"/>
          <w:szCs w:val="28"/>
        </w:rPr>
        <w:t>Р І ШЕННЯ</w:t>
      </w:r>
    </w:p>
    <w:p w:rsidR="008E71CC" w:rsidRPr="00773D31" w:rsidRDefault="008E71CC" w:rsidP="008E71CC">
      <w:pPr>
        <w:tabs>
          <w:tab w:val="left" w:pos="405"/>
          <w:tab w:val="center" w:pos="4808"/>
        </w:tabs>
        <w:jc w:val="center"/>
        <w:outlineLvl w:val="0"/>
        <w:rPr>
          <w:rFonts w:ascii="Times New Roman" w:eastAsia="Calibri" w:hAnsi="Times New Roman" w:cs="Times New Roman"/>
          <w:b/>
          <w:sz w:val="28"/>
          <w:szCs w:val="28"/>
        </w:rPr>
      </w:pPr>
    </w:p>
    <w:p w:rsidR="008E71CC" w:rsidRDefault="008E71CC" w:rsidP="008E71CC">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19 лютого </w:t>
      </w:r>
      <w:r w:rsidR="008D4C9B">
        <w:rPr>
          <w:rFonts w:ascii="Times New Roman" w:eastAsia="Calibri" w:hAnsi="Times New Roman" w:cs="Times New Roman"/>
          <w:b/>
          <w:sz w:val="28"/>
          <w:szCs w:val="28"/>
        </w:rPr>
        <w:t xml:space="preserve"> 2026 </w:t>
      </w:r>
      <w:r>
        <w:rPr>
          <w:rFonts w:ascii="Times New Roman" w:eastAsia="Calibri" w:hAnsi="Times New Roman" w:cs="Times New Roman"/>
          <w:b/>
          <w:sz w:val="28"/>
          <w:szCs w:val="28"/>
        </w:rPr>
        <w:t xml:space="preserve">року                    </w:t>
      </w:r>
      <w:r w:rsidRPr="00773D31">
        <w:rPr>
          <w:rFonts w:ascii="Times New Roman" w:eastAsia="Calibri" w:hAnsi="Times New Roman" w:cs="Times New Roman"/>
          <w:b/>
          <w:sz w:val="28"/>
          <w:szCs w:val="28"/>
        </w:rPr>
        <w:t>с. Кам’янське</w:t>
      </w:r>
      <w:r>
        <w:rPr>
          <w:rFonts w:ascii="Times New Roman" w:eastAsia="Calibri" w:hAnsi="Times New Roman" w:cs="Times New Roman"/>
          <w:b/>
          <w:sz w:val="28"/>
          <w:szCs w:val="28"/>
        </w:rPr>
        <w:t xml:space="preserve">                                   №</w:t>
      </w:r>
      <w:r w:rsidR="00F10C6A">
        <w:rPr>
          <w:rFonts w:ascii="Times New Roman" w:eastAsia="Calibri" w:hAnsi="Times New Roman" w:cs="Times New Roman"/>
          <w:b/>
          <w:sz w:val="28"/>
          <w:szCs w:val="28"/>
        </w:rPr>
        <w:t xml:space="preserve"> 2534</w:t>
      </w:r>
    </w:p>
    <w:p w:rsidR="008E71CC" w:rsidRPr="00773D31" w:rsidRDefault="008E71CC" w:rsidP="008E71CC">
      <w:pPr>
        <w:rPr>
          <w:rFonts w:ascii="Times New Roman" w:eastAsia="Calibri" w:hAnsi="Times New Roman" w:cs="Times New Roman"/>
          <w:b/>
          <w:sz w:val="28"/>
          <w:szCs w:val="28"/>
        </w:rPr>
      </w:pPr>
    </w:p>
    <w:p w:rsidR="008E71CC" w:rsidRPr="00773D31" w:rsidRDefault="008E71CC" w:rsidP="008E71CC">
      <w:pPr>
        <w:rPr>
          <w:rFonts w:ascii="Times New Roman" w:eastAsia="Calibri" w:hAnsi="Times New Roman" w:cs="Times New Roman"/>
          <w:b/>
          <w:sz w:val="28"/>
          <w:szCs w:val="28"/>
        </w:rPr>
      </w:pPr>
      <w:r w:rsidRPr="00773D31">
        <w:rPr>
          <w:rFonts w:ascii="Times New Roman" w:eastAsia="Calibri" w:hAnsi="Times New Roman" w:cs="Times New Roman"/>
          <w:b/>
          <w:sz w:val="28"/>
          <w:szCs w:val="28"/>
        </w:rPr>
        <w:t>Про передачу земельної ділянки у</w:t>
      </w:r>
      <w:r>
        <w:rPr>
          <w:rFonts w:ascii="Times New Roman" w:eastAsia="Calibri" w:hAnsi="Times New Roman" w:cs="Times New Roman"/>
          <w:b/>
          <w:sz w:val="28"/>
          <w:szCs w:val="28"/>
        </w:rPr>
        <w:t xml:space="preserve"> </w:t>
      </w:r>
      <w:r w:rsidRPr="00773D31">
        <w:rPr>
          <w:rFonts w:ascii="Times New Roman" w:eastAsia="Calibri" w:hAnsi="Times New Roman" w:cs="Times New Roman"/>
          <w:b/>
          <w:sz w:val="28"/>
          <w:szCs w:val="28"/>
        </w:rPr>
        <w:t xml:space="preserve">власність </w:t>
      </w:r>
    </w:p>
    <w:p w:rsidR="008E71CC" w:rsidRPr="00773D31" w:rsidRDefault="00F10C6A" w:rsidP="008E71CC">
      <w:pPr>
        <w:spacing w:line="20" w:lineRule="atLeast"/>
        <w:rPr>
          <w:rFonts w:ascii="Times New Roman" w:eastAsia="Calibri" w:hAnsi="Times New Roman" w:cs="Times New Roman"/>
          <w:b/>
          <w:sz w:val="28"/>
          <w:szCs w:val="28"/>
        </w:rPr>
      </w:pPr>
      <w:r>
        <w:rPr>
          <w:rFonts w:ascii="Times New Roman" w:eastAsia="Calibri" w:hAnsi="Times New Roman" w:cs="Times New Roman"/>
          <w:b/>
          <w:sz w:val="28"/>
          <w:szCs w:val="28"/>
        </w:rPr>
        <w:t>г</w:t>
      </w:r>
      <w:r w:rsidR="008E71CC">
        <w:rPr>
          <w:rFonts w:ascii="Times New Roman" w:eastAsia="Calibri" w:hAnsi="Times New Roman" w:cs="Times New Roman"/>
          <w:b/>
          <w:sz w:val="28"/>
          <w:szCs w:val="28"/>
        </w:rPr>
        <w:t>р.</w:t>
      </w:r>
      <w:r>
        <w:rPr>
          <w:rFonts w:ascii="Times New Roman" w:eastAsia="Calibri" w:hAnsi="Times New Roman" w:cs="Times New Roman"/>
          <w:b/>
          <w:sz w:val="28"/>
          <w:szCs w:val="28"/>
        </w:rPr>
        <w:t xml:space="preserve"> </w:t>
      </w:r>
      <w:r w:rsidR="008E71CC">
        <w:rPr>
          <w:rFonts w:ascii="Times New Roman" w:eastAsia="Calibri" w:hAnsi="Times New Roman" w:cs="Times New Roman"/>
          <w:b/>
          <w:sz w:val="28"/>
          <w:szCs w:val="28"/>
        </w:rPr>
        <w:t>Терновці</w:t>
      </w:r>
      <w:r w:rsidR="001622E6">
        <w:rPr>
          <w:rFonts w:ascii="Times New Roman" w:eastAsia="Calibri" w:hAnsi="Times New Roman" w:cs="Times New Roman"/>
          <w:b/>
          <w:sz w:val="28"/>
          <w:szCs w:val="28"/>
        </w:rPr>
        <w:t>й</w:t>
      </w:r>
      <w:r w:rsidR="008E71CC">
        <w:rPr>
          <w:rFonts w:ascii="Times New Roman" w:eastAsia="Calibri" w:hAnsi="Times New Roman" w:cs="Times New Roman"/>
          <w:b/>
          <w:sz w:val="28"/>
          <w:szCs w:val="28"/>
        </w:rPr>
        <w:t xml:space="preserve"> Валентині </w:t>
      </w:r>
      <w:r w:rsidR="001622E6">
        <w:rPr>
          <w:rFonts w:ascii="Times New Roman" w:eastAsia="Calibri" w:hAnsi="Times New Roman" w:cs="Times New Roman"/>
          <w:b/>
          <w:sz w:val="28"/>
          <w:szCs w:val="28"/>
        </w:rPr>
        <w:t>Вячеславівні</w:t>
      </w:r>
    </w:p>
    <w:p w:rsidR="008E71CC" w:rsidRPr="00773D31" w:rsidRDefault="008E71CC" w:rsidP="008E71CC">
      <w:pPr>
        <w:spacing w:line="20" w:lineRule="atLeast"/>
        <w:rPr>
          <w:rFonts w:ascii="Times New Roman" w:eastAsia="Calibri" w:hAnsi="Times New Roman" w:cs="Times New Roman"/>
          <w:b/>
          <w:sz w:val="28"/>
          <w:szCs w:val="28"/>
        </w:rPr>
      </w:pPr>
      <w:r w:rsidRPr="00773D31">
        <w:rPr>
          <w:rFonts w:ascii="Times New Roman" w:eastAsia="Calibri" w:hAnsi="Times New Roman" w:cs="Times New Roman"/>
          <w:b/>
          <w:sz w:val="28"/>
          <w:szCs w:val="28"/>
        </w:rPr>
        <w:t>мешк.</w:t>
      </w:r>
      <w:r>
        <w:rPr>
          <w:rFonts w:ascii="Times New Roman" w:eastAsia="Calibri" w:hAnsi="Times New Roman" w:cs="Times New Roman"/>
          <w:b/>
          <w:sz w:val="28"/>
          <w:szCs w:val="28"/>
        </w:rPr>
        <w:t xml:space="preserve"> м. Іршава вул. Робітнича </w:t>
      </w:r>
      <w:r w:rsidR="001622E6">
        <w:rPr>
          <w:rFonts w:ascii="Times New Roman" w:eastAsia="Calibri" w:hAnsi="Times New Roman" w:cs="Times New Roman"/>
          <w:b/>
          <w:sz w:val="28"/>
          <w:szCs w:val="28"/>
        </w:rPr>
        <w:t>,22</w:t>
      </w:r>
      <w:r>
        <w:rPr>
          <w:rFonts w:ascii="Times New Roman" w:eastAsia="Calibri" w:hAnsi="Times New Roman" w:cs="Times New Roman"/>
          <w:b/>
          <w:sz w:val="28"/>
          <w:szCs w:val="28"/>
        </w:rPr>
        <w:t xml:space="preserve"> </w:t>
      </w:r>
    </w:p>
    <w:p w:rsidR="008E71CC" w:rsidRPr="00773D31" w:rsidRDefault="008E71CC" w:rsidP="008E71CC">
      <w:pPr>
        <w:spacing w:line="20" w:lineRule="atLeast"/>
        <w:rPr>
          <w:rFonts w:ascii="Times New Roman" w:eastAsia="Calibri" w:hAnsi="Times New Roman" w:cs="Times New Roman"/>
          <w:b/>
          <w:sz w:val="28"/>
          <w:szCs w:val="28"/>
        </w:rPr>
      </w:pPr>
    </w:p>
    <w:p w:rsidR="008E71CC" w:rsidRDefault="008E71CC" w:rsidP="008E71CC">
      <w:pPr>
        <w:spacing w:line="20" w:lineRule="atLeast"/>
        <w:jc w:val="both"/>
        <w:rPr>
          <w:rFonts w:ascii="Times New Roman" w:eastAsia="Calibri" w:hAnsi="Times New Roman" w:cs="Times New Roman"/>
          <w:sz w:val="28"/>
          <w:szCs w:val="28"/>
        </w:rPr>
      </w:pPr>
      <w:r w:rsidRPr="00773D31">
        <w:rPr>
          <w:rFonts w:ascii="Times New Roman" w:eastAsia="Calibri" w:hAnsi="Times New Roman" w:cs="Times New Roman"/>
          <w:sz w:val="28"/>
          <w:szCs w:val="28"/>
        </w:rPr>
        <w:t xml:space="preserve">  </w:t>
      </w:r>
      <w:r w:rsidRPr="00773D31">
        <w:rPr>
          <w:rFonts w:ascii="Times New Roman" w:eastAsia="Calibri" w:hAnsi="Times New Roman" w:cs="Times New Roman"/>
          <w:sz w:val="28"/>
          <w:szCs w:val="28"/>
        </w:rPr>
        <w:tab/>
        <w:t xml:space="preserve">Розглянувши  заяву  гр. </w:t>
      </w:r>
      <w:r>
        <w:rPr>
          <w:rFonts w:ascii="Times New Roman" w:eastAsia="Calibri" w:hAnsi="Times New Roman" w:cs="Times New Roman"/>
          <w:sz w:val="28"/>
          <w:szCs w:val="28"/>
        </w:rPr>
        <w:t>Терновці</w:t>
      </w:r>
      <w:r w:rsidR="001622E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Валентини </w:t>
      </w:r>
      <w:r w:rsidR="001622E6">
        <w:rPr>
          <w:rFonts w:ascii="Times New Roman" w:eastAsia="Calibri" w:hAnsi="Times New Roman" w:cs="Times New Roman"/>
          <w:sz w:val="28"/>
          <w:szCs w:val="28"/>
        </w:rPr>
        <w:t>Вячеслівни</w:t>
      </w:r>
      <w:r>
        <w:rPr>
          <w:rFonts w:ascii="Times New Roman" w:eastAsia="Calibri" w:hAnsi="Times New Roman" w:cs="Times New Roman"/>
          <w:sz w:val="28"/>
          <w:szCs w:val="28"/>
        </w:rPr>
        <w:t xml:space="preserve"> мешк. м. Іршава вул. Робітнича</w:t>
      </w:r>
      <w:r w:rsidRPr="00773D31">
        <w:rPr>
          <w:rFonts w:ascii="Times New Roman" w:eastAsia="Calibri" w:hAnsi="Times New Roman" w:cs="Times New Roman"/>
          <w:sz w:val="28"/>
          <w:szCs w:val="28"/>
        </w:rPr>
        <w:t>,</w:t>
      </w:r>
      <w:r w:rsidR="001622E6">
        <w:rPr>
          <w:rFonts w:ascii="Times New Roman" w:eastAsia="Calibri" w:hAnsi="Times New Roman" w:cs="Times New Roman"/>
          <w:sz w:val="28"/>
          <w:szCs w:val="28"/>
        </w:rPr>
        <w:t>22</w:t>
      </w:r>
      <w:r w:rsidRPr="00773D31">
        <w:rPr>
          <w:rFonts w:ascii="Times New Roman" w:eastAsia="Calibri" w:hAnsi="Times New Roman" w:cs="Times New Roman"/>
          <w:sz w:val="28"/>
          <w:szCs w:val="28"/>
        </w:rPr>
        <w:t xml:space="preserve"> </w:t>
      </w:r>
      <w:r w:rsidR="001622E6">
        <w:rPr>
          <w:rFonts w:ascii="Times New Roman" w:eastAsia="Times New Roman" w:hAnsi="Times New Roman" w:cs="Times New Roman"/>
          <w:sz w:val="28"/>
          <w:szCs w:val="28"/>
          <w:lang w:eastAsia="ru-RU"/>
        </w:rPr>
        <w:t xml:space="preserve">та Витяг з Державного земельного кадастру про земельну ділянку, цільове  призначення якої  </w:t>
      </w:r>
      <w:r w:rsidRPr="00682923">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ведення особистого селянського господарства  </w:t>
      </w:r>
      <w:r>
        <w:rPr>
          <w:rFonts w:ascii="Times New Roman" w:eastAsia="Calibri" w:hAnsi="Times New Roman" w:cs="Times New Roman"/>
          <w:sz w:val="28"/>
          <w:szCs w:val="28"/>
        </w:rPr>
        <w:t xml:space="preserve"> на яких розміще</w:t>
      </w:r>
      <w:r w:rsidR="00D266BF">
        <w:rPr>
          <w:rFonts w:ascii="Times New Roman" w:eastAsia="Calibri" w:hAnsi="Times New Roman" w:cs="Times New Roman"/>
          <w:sz w:val="28"/>
          <w:szCs w:val="28"/>
        </w:rPr>
        <w:t>не  нерухоме майно «Будинок електрика»</w:t>
      </w:r>
      <w:r w:rsidRPr="00773D31">
        <w:rPr>
          <w:rFonts w:ascii="Times New Roman" w:eastAsia="Calibri" w:hAnsi="Times New Roman" w:cs="Times New Roman"/>
          <w:sz w:val="28"/>
          <w:szCs w:val="28"/>
        </w:rPr>
        <w:t xml:space="preserve"> , як</w:t>
      </w:r>
      <w:r>
        <w:rPr>
          <w:rFonts w:ascii="Times New Roman" w:eastAsia="Calibri" w:hAnsi="Times New Roman" w:cs="Times New Roman"/>
          <w:sz w:val="28"/>
          <w:szCs w:val="28"/>
        </w:rPr>
        <w:t>ий</w:t>
      </w:r>
      <w:r w:rsidRPr="00773D31">
        <w:rPr>
          <w:rFonts w:ascii="Times New Roman" w:eastAsia="Calibri" w:hAnsi="Times New Roman" w:cs="Times New Roman"/>
          <w:sz w:val="28"/>
          <w:szCs w:val="28"/>
        </w:rPr>
        <w:t xml:space="preserve"> належать </w:t>
      </w:r>
      <w:r>
        <w:rPr>
          <w:rFonts w:ascii="Times New Roman" w:eastAsia="Calibri" w:hAnsi="Times New Roman" w:cs="Times New Roman"/>
          <w:sz w:val="28"/>
          <w:szCs w:val="28"/>
        </w:rPr>
        <w:t>їй</w:t>
      </w:r>
      <w:r w:rsidRPr="00773D31">
        <w:rPr>
          <w:rFonts w:ascii="Times New Roman" w:eastAsia="Calibri" w:hAnsi="Times New Roman" w:cs="Times New Roman"/>
          <w:sz w:val="28"/>
          <w:szCs w:val="28"/>
        </w:rPr>
        <w:t xml:space="preserve"> згідно </w:t>
      </w:r>
      <w:r w:rsidR="00D266BF">
        <w:rPr>
          <w:rFonts w:ascii="Times New Roman" w:eastAsia="Calibri" w:hAnsi="Times New Roman" w:cs="Times New Roman"/>
          <w:sz w:val="28"/>
          <w:szCs w:val="28"/>
        </w:rPr>
        <w:t>Договору  купівлі-продажу нерухомого майна від 27.07.2022 року</w:t>
      </w:r>
      <w:r w:rsidRPr="00773D31">
        <w:rPr>
          <w:rFonts w:ascii="Times New Roman" w:eastAsia="Calibri" w:hAnsi="Times New Roman" w:cs="Times New Roman"/>
          <w:sz w:val="28"/>
          <w:szCs w:val="28"/>
        </w:rPr>
        <w:t xml:space="preserve"> та Витягу з Державного реєстру речових прав на нерухоме майно про реєстрацію права власності,  керуючись  статтями 12,81,116,118, 121, 122 Земельного кодексу України,</w:t>
      </w:r>
      <w:r>
        <w:rPr>
          <w:rFonts w:ascii="Times New Roman" w:eastAsia="Calibri" w:hAnsi="Times New Roman" w:cs="Times New Roman"/>
          <w:sz w:val="28"/>
          <w:szCs w:val="28"/>
        </w:rPr>
        <w:t xml:space="preserve"> п.п.5 п.27 Розділу Х Прикінцевих положень Земельного кодексу України, </w:t>
      </w:r>
      <w:r w:rsidRPr="00773D31">
        <w:rPr>
          <w:rFonts w:ascii="Times New Roman" w:eastAsia="Calibri" w:hAnsi="Times New Roman" w:cs="Times New Roman"/>
          <w:sz w:val="28"/>
          <w:szCs w:val="28"/>
        </w:rPr>
        <w:t xml:space="preserve"> пунктом 34 частини  першої  статті 26 Закону України «Про місцеве самоврядування в Україні» сільська рада </w:t>
      </w:r>
    </w:p>
    <w:p w:rsidR="00D266BF" w:rsidRPr="00773D31" w:rsidRDefault="00D266BF" w:rsidP="008E71CC">
      <w:pPr>
        <w:spacing w:line="20" w:lineRule="atLeast"/>
        <w:jc w:val="both"/>
        <w:rPr>
          <w:rFonts w:ascii="Times New Roman" w:eastAsia="Calibri" w:hAnsi="Times New Roman" w:cs="Times New Roman"/>
          <w:sz w:val="28"/>
          <w:szCs w:val="28"/>
        </w:rPr>
      </w:pPr>
    </w:p>
    <w:p w:rsidR="008E71CC" w:rsidRDefault="008E71CC" w:rsidP="008E71CC">
      <w:pPr>
        <w:rPr>
          <w:rFonts w:ascii="Times New Roman" w:eastAsia="Calibri" w:hAnsi="Times New Roman" w:cs="Times New Roman"/>
          <w:b/>
          <w:sz w:val="28"/>
          <w:szCs w:val="28"/>
        </w:rPr>
      </w:pPr>
      <w:r w:rsidRPr="00773D3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773D31">
        <w:rPr>
          <w:rFonts w:ascii="Times New Roman" w:eastAsia="Calibri" w:hAnsi="Times New Roman" w:cs="Times New Roman"/>
          <w:b/>
          <w:sz w:val="28"/>
          <w:szCs w:val="28"/>
        </w:rPr>
        <w:t xml:space="preserve"> ВИРІШИЛА: </w:t>
      </w:r>
    </w:p>
    <w:p w:rsidR="00D266BF" w:rsidRPr="00773D31" w:rsidRDefault="00D266BF" w:rsidP="008E71CC">
      <w:pPr>
        <w:rPr>
          <w:rFonts w:ascii="Times New Roman" w:eastAsia="Calibri" w:hAnsi="Times New Roman" w:cs="Times New Roman"/>
          <w:b/>
          <w:sz w:val="28"/>
          <w:szCs w:val="28"/>
        </w:rPr>
      </w:pPr>
    </w:p>
    <w:p w:rsidR="00BB281A" w:rsidRDefault="00D266BF" w:rsidP="00BB281A">
      <w:pPr>
        <w:ind w:firstLine="708"/>
        <w:jc w:val="both"/>
        <w:rPr>
          <w:rFonts w:ascii="Times New Roman" w:eastAsia="Times New Roman" w:hAnsi="Times New Roman" w:cs="Times New Roman"/>
          <w:color w:val="auto"/>
          <w:sz w:val="28"/>
          <w:szCs w:val="28"/>
          <w:lang w:eastAsia="ru-RU" w:bidi="ar-SA"/>
        </w:rPr>
      </w:pPr>
      <w:r>
        <w:rPr>
          <w:rFonts w:ascii="Times New Roman" w:eastAsia="Calibri" w:hAnsi="Times New Roman" w:cs="Times New Roman"/>
          <w:sz w:val="28"/>
          <w:szCs w:val="28"/>
        </w:rPr>
        <w:t>1</w:t>
      </w:r>
      <w:r w:rsidR="008E71CC" w:rsidRPr="00773D31">
        <w:rPr>
          <w:rFonts w:ascii="Times New Roman" w:eastAsia="Calibri" w:hAnsi="Times New Roman" w:cs="Times New Roman"/>
          <w:sz w:val="28"/>
          <w:szCs w:val="28"/>
        </w:rPr>
        <w:t>.</w:t>
      </w:r>
      <w:r w:rsidR="00BB281A" w:rsidRPr="00BB281A">
        <w:rPr>
          <w:rFonts w:ascii="Times New Roman" w:eastAsia="Times New Roman" w:hAnsi="Times New Roman" w:cs="Times New Roman"/>
          <w:color w:val="auto"/>
          <w:sz w:val="28"/>
          <w:szCs w:val="28"/>
          <w:lang w:eastAsia="ru-RU" w:bidi="ar-SA"/>
        </w:rPr>
        <w:t xml:space="preserve"> </w:t>
      </w:r>
      <w:r w:rsidR="00BB281A" w:rsidRPr="00AC2CCB">
        <w:rPr>
          <w:rFonts w:ascii="Times New Roman" w:eastAsia="Times New Roman" w:hAnsi="Times New Roman" w:cs="Times New Roman"/>
          <w:color w:val="auto"/>
          <w:sz w:val="28"/>
          <w:szCs w:val="28"/>
          <w:lang w:eastAsia="ru-RU" w:bidi="ar-SA"/>
        </w:rPr>
        <w:t xml:space="preserve">Припинити </w:t>
      </w:r>
      <w:r w:rsidR="00BB281A">
        <w:rPr>
          <w:rFonts w:ascii="Times New Roman" w:eastAsia="Times New Roman" w:hAnsi="Times New Roman" w:cs="Times New Roman"/>
          <w:color w:val="auto"/>
          <w:sz w:val="28"/>
          <w:szCs w:val="28"/>
          <w:lang w:eastAsia="ru-RU" w:bidi="ar-SA"/>
        </w:rPr>
        <w:t>договір оренди на земельну ділянку</w:t>
      </w:r>
      <w:r w:rsidR="00BB281A" w:rsidRPr="00BB281A">
        <w:rPr>
          <w:rFonts w:ascii="Times New Roman" w:eastAsia="Times New Roman" w:hAnsi="Times New Roman" w:cs="Times New Roman"/>
          <w:color w:val="auto"/>
          <w:sz w:val="28"/>
          <w:szCs w:val="28"/>
          <w:lang w:eastAsia="ru-RU" w:bidi="ar-SA"/>
        </w:rPr>
        <w:t xml:space="preserve"> </w:t>
      </w:r>
      <w:r w:rsidR="00BB281A">
        <w:rPr>
          <w:rFonts w:ascii="Times New Roman" w:eastAsia="Times New Roman" w:hAnsi="Times New Roman" w:cs="Times New Roman"/>
          <w:color w:val="auto"/>
          <w:sz w:val="28"/>
          <w:szCs w:val="28"/>
          <w:lang w:eastAsia="ru-RU" w:bidi="ar-SA"/>
        </w:rPr>
        <w:t>за кадастровим номером 2121984800:06:001:0228,  площею 0,0925га</w:t>
      </w:r>
      <w:r w:rsidR="008D4C9B">
        <w:rPr>
          <w:rFonts w:ascii="Times New Roman" w:eastAsia="Times New Roman" w:hAnsi="Times New Roman" w:cs="Times New Roman"/>
          <w:color w:val="auto"/>
          <w:sz w:val="28"/>
          <w:szCs w:val="28"/>
          <w:lang w:eastAsia="ru-RU" w:bidi="ar-SA"/>
        </w:rPr>
        <w:t xml:space="preserve"> зареєстрованого у ДРРП за номером 1590732921219 </w:t>
      </w:r>
      <w:r w:rsidR="00BB281A">
        <w:rPr>
          <w:rFonts w:ascii="Times New Roman" w:eastAsia="Times New Roman" w:hAnsi="Times New Roman" w:cs="Times New Roman"/>
          <w:color w:val="auto"/>
          <w:sz w:val="28"/>
          <w:szCs w:val="28"/>
          <w:lang w:eastAsia="ru-RU" w:bidi="ar-SA"/>
        </w:rPr>
        <w:t xml:space="preserve">  укладений  між  Кам’янською сільською радою та гр.. Терновцій Валентиною Вячеславівною.</w:t>
      </w:r>
    </w:p>
    <w:p w:rsidR="008E71CC" w:rsidRDefault="00BB281A" w:rsidP="00BB281A">
      <w:pPr>
        <w:ind w:firstLine="708"/>
        <w:jc w:val="both"/>
        <w:rPr>
          <w:rFonts w:ascii="Times New Roman" w:eastAsia="Calibri" w:hAnsi="Times New Roman" w:cs="Times New Roman"/>
          <w:sz w:val="28"/>
          <w:szCs w:val="28"/>
        </w:rPr>
      </w:pPr>
      <w:r>
        <w:rPr>
          <w:rFonts w:ascii="Times New Roman" w:eastAsia="Times New Roman" w:hAnsi="Times New Roman" w:cs="Times New Roman"/>
          <w:color w:val="auto"/>
          <w:sz w:val="28"/>
          <w:szCs w:val="28"/>
          <w:lang w:eastAsia="ru-RU" w:bidi="ar-SA"/>
        </w:rPr>
        <w:t xml:space="preserve">2. </w:t>
      </w:r>
      <w:r w:rsidR="008E71CC" w:rsidRPr="00773D31">
        <w:rPr>
          <w:rFonts w:ascii="Times New Roman" w:eastAsia="Calibri" w:hAnsi="Times New Roman" w:cs="Times New Roman"/>
          <w:sz w:val="28"/>
          <w:szCs w:val="28"/>
        </w:rPr>
        <w:t xml:space="preserve">Передати  земельну ділянку у власність гр. </w:t>
      </w:r>
      <w:r w:rsidR="00D266BF">
        <w:rPr>
          <w:rFonts w:ascii="Times New Roman" w:eastAsia="Calibri" w:hAnsi="Times New Roman" w:cs="Times New Roman"/>
          <w:sz w:val="28"/>
          <w:szCs w:val="28"/>
        </w:rPr>
        <w:t>Терновцій Валентині Вячеславівні,  мешк. м.Іршава вул. Робітнича,22</w:t>
      </w:r>
      <w:r w:rsidR="008E71CC" w:rsidRPr="00773D31">
        <w:rPr>
          <w:rFonts w:ascii="Times New Roman" w:eastAsia="Calibri" w:hAnsi="Times New Roman" w:cs="Times New Roman"/>
          <w:sz w:val="28"/>
          <w:szCs w:val="28"/>
        </w:rPr>
        <w:t xml:space="preserve">   </w:t>
      </w:r>
      <w:r w:rsidR="008E71CC">
        <w:rPr>
          <w:rFonts w:ascii="Times New Roman" w:eastAsia="Calibri" w:hAnsi="Times New Roman" w:cs="Times New Roman"/>
          <w:sz w:val="28"/>
          <w:szCs w:val="28"/>
        </w:rPr>
        <w:t>для ведення особистого селянського господарс</w:t>
      </w:r>
      <w:r w:rsidR="00D266BF">
        <w:rPr>
          <w:rFonts w:ascii="Times New Roman" w:eastAsia="Calibri" w:hAnsi="Times New Roman" w:cs="Times New Roman"/>
          <w:sz w:val="28"/>
          <w:szCs w:val="28"/>
        </w:rPr>
        <w:t xml:space="preserve">тва за адресою   с. Кам’янське  вул.Українська,30  </w:t>
      </w:r>
      <w:r w:rsidR="0043429E">
        <w:rPr>
          <w:rFonts w:ascii="Times New Roman" w:eastAsia="Calibri" w:hAnsi="Times New Roman" w:cs="Times New Roman"/>
          <w:sz w:val="28"/>
          <w:szCs w:val="28"/>
        </w:rPr>
        <w:t>,  площею 0,0925</w:t>
      </w:r>
      <w:r w:rsidR="008E71CC" w:rsidRPr="00773D31">
        <w:rPr>
          <w:rFonts w:ascii="Times New Roman" w:eastAsia="Calibri" w:hAnsi="Times New Roman" w:cs="Times New Roman"/>
          <w:sz w:val="28"/>
          <w:szCs w:val="28"/>
        </w:rPr>
        <w:t xml:space="preserve"> га,  кадастровий номер земельної ділянки </w:t>
      </w:r>
      <w:r w:rsidR="00BF154E">
        <w:rPr>
          <w:rFonts w:ascii="Times New Roman" w:eastAsia="Times New Roman" w:hAnsi="Times New Roman" w:cs="Times New Roman"/>
          <w:color w:val="auto"/>
          <w:sz w:val="28"/>
          <w:szCs w:val="28"/>
          <w:lang w:eastAsia="ru-RU" w:bidi="ar-SA"/>
        </w:rPr>
        <w:t>2121984800:06:001:0228</w:t>
      </w:r>
      <w:r w:rsidR="008E71CC" w:rsidRPr="00773D31">
        <w:rPr>
          <w:rFonts w:ascii="Times New Roman" w:eastAsia="Calibri" w:hAnsi="Times New Roman" w:cs="Times New Roman"/>
          <w:sz w:val="28"/>
          <w:szCs w:val="28"/>
        </w:rPr>
        <w:t>.</w:t>
      </w:r>
    </w:p>
    <w:p w:rsidR="008E71CC" w:rsidRPr="000110A2" w:rsidRDefault="008E71CC" w:rsidP="008E71CC">
      <w:pPr>
        <w:jc w:val="both"/>
        <w:rPr>
          <w:rFonts w:ascii="Times New Roman" w:hAnsi="Times New Roman" w:cs="Times New Roman"/>
          <w:sz w:val="28"/>
          <w:szCs w:val="28"/>
        </w:rPr>
      </w:pPr>
      <w:r w:rsidRPr="000110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10A2">
        <w:rPr>
          <w:rFonts w:ascii="Times New Roman" w:hAnsi="Times New Roman" w:cs="Times New Roman"/>
          <w:sz w:val="28"/>
          <w:szCs w:val="28"/>
        </w:rPr>
        <w:t xml:space="preserve">  3. Громадянці  </w:t>
      </w:r>
      <w:r w:rsidR="008D4C9B">
        <w:rPr>
          <w:rFonts w:ascii="Times New Roman" w:hAnsi="Times New Roman" w:cs="Times New Roman"/>
          <w:sz w:val="28"/>
          <w:szCs w:val="28"/>
        </w:rPr>
        <w:t>Терновцій Валентині Вячеславівні</w:t>
      </w:r>
      <w:r w:rsidRPr="000110A2">
        <w:rPr>
          <w:rFonts w:ascii="Times New Roman" w:hAnsi="Times New Roman" w:cs="Times New Roman"/>
          <w:sz w:val="28"/>
          <w:szCs w:val="28"/>
        </w:rPr>
        <w:t xml:space="preserve">  зареєструвати право власності на земельну ділянку в суб’єкта державної реєстрації прав.</w:t>
      </w:r>
    </w:p>
    <w:p w:rsidR="008E71CC" w:rsidRPr="00773D31" w:rsidRDefault="008E71CC" w:rsidP="008D4C9B">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773D31">
        <w:rPr>
          <w:rFonts w:ascii="Times New Roman" w:eastAsia="Calibri" w:hAnsi="Times New Roman" w:cs="Times New Roman"/>
          <w:sz w:val="28"/>
          <w:szCs w:val="28"/>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8E71CC" w:rsidRPr="00773D31" w:rsidRDefault="008E71CC" w:rsidP="008E71CC">
      <w:pPr>
        <w:spacing w:line="20" w:lineRule="atLeast"/>
        <w:rPr>
          <w:rFonts w:ascii="Times New Roman" w:eastAsia="Calibri" w:hAnsi="Times New Roman" w:cs="Times New Roman"/>
          <w:sz w:val="28"/>
          <w:szCs w:val="28"/>
        </w:rPr>
      </w:pPr>
    </w:p>
    <w:p w:rsidR="008D4C9B" w:rsidRDefault="008D4C9B" w:rsidP="008D4C9B">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Pr>
          <w:rFonts w:ascii="Times New Roman" w:hAnsi="Times New Roman"/>
          <w:b/>
          <w:sz w:val="28"/>
          <w:szCs w:val="28"/>
          <w:lang w:eastAsia="ru-RU"/>
        </w:rPr>
        <w:t>Ь</w:t>
      </w:r>
    </w:p>
    <w:p w:rsidR="008E71CC" w:rsidRPr="00773D31" w:rsidRDefault="008E71CC" w:rsidP="008E71CC">
      <w:pPr>
        <w:rPr>
          <w:rFonts w:ascii="Times New Roman" w:eastAsia="Calibri" w:hAnsi="Times New Roman" w:cs="Times New Roman"/>
          <w:sz w:val="28"/>
          <w:szCs w:val="28"/>
        </w:rPr>
      </w:pPr>
      <w:r w:rsidRPr="00773D31">
        <w:rPr>
          <w:rFonts w:ascii="Times New Roman" w:eastAsia="Calibri" w:hAnsi="Times New Roman" w:cs="Times New Roman"/>
          <w:b/>
          <w:sz w:val="28"/>
          <w:szCs w:val="28"/>
        </w:rPr>
        <w:t xml:space="preserve">                                                        </w:t>
      </w:r>
    </w:p>
    <w:p w:rsidR="008E71CC" w:rsidRDefault="008E71CC" w:rsidP="008E71CC"/>
    <w:p w:rsidR="00C2030C" w:rsidRDefault="00C2030C" w:rsidP="00C2030C">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ДОДАТКОВА УГОДА № </w:t>
      </w:r>
      <w:r>
        <w:rPr>
          <w:rFonts w:ascii="Times New Roman" w:eastAsia="Times New Roman" w:hAnsi="Times New Roman"/>
          <w:b/>
          <w:sz w:val="28"/>
          <w:szCs w:val="28"/>
        </w:rPr>
        <w:br/>
        <w:t>до Договору оренди землі</w:t>
      </w:r>
    </w:p>
    <w:p w:rsidR="00C2030C" w:rsidRPr="00D70259" w:rsidRDefault="00B32CE2" w:rsidP="00C2030C">
      <w:pPr>
        <w:jc w:val="center"/>
        <w:rPr>
          <w:rFonts w:ascii="Times New Roman" w:eastAsia="Times New Roman" w:hAnsi="Times New Roman"/>
          <w:b/>
          <w:sz w:val="28"/>
          <w:szCs w:val="28"/>
        </w:rPr>
      </w:pPr>
      <w:r>
        <w:rPr>
          <w:rFonts w:ascii="Times New Roman" w:eastAsia="Times New Roman" w:hAnsi="Times New Roman"/>
          <w:b/>
          <w:sz w:val="28"/>
          <w:szCs w:val="28"/>
        </w:rPr>
        <w:t>від 10.02.2020</w:t>
      </w:r>
      <w:r w:rsidR="00C2030C">
        <w:rPr>
          <w:rFonts w:ascii="Times New Roman" w:eastAsia="Times New Roman" w:hAnsi="Times New Roman"/>
          <w:b/>
          <w:sz w:val="28"/>
          <w:szCs w:val="28"/>
        </w:rPr>
        <w:t xml:space="preserve"> року </w:t>
      </w:r>
    </w:p>
    <w:p w:rsidR="00C2030C" w:rsidRDefault="00C2030C" w:rsidP="00C2030C">
      <w:pPr>
        <w:pStyle w:val="ad"/>
        <w:jc w:val="both"/>
        <w:rPr>
          <w:rFonts w:ascii="Times New Roman" w:hAnsi="Times New Roman" w:cs="Times New Roman"/>
          <w:lang w:val="uk-UA"/>
        </w:rPr>
      </w:pPr>
    </w:p>
    <w:p w:rsidR="00C2030C" w:rsidRDefault="00C2030C" w:rsidP="00C2030C">
      <w:pPr>
        <w:pStyle w:val="ad"/>
        <w:jc w:val="center"/>
        <w:rPr>
          <w:rFonts w:ascii="Times New Roman" w:hAnsi="Times New Roman" w:cs="Times New Roman"/>
          <w:lang w:val="uk-UA"/>
        </w:rPr>
      </w:pPr>
      <w:r>
        <w:rPr>
          <w:rFonts w:ascii="Times New Roman" w:hAnsi="Times New Roman" w:cs="Times New Roman"/>
          <w:lang w:val="uk-UA"/>
        </w:rPr>
        <w:t>с. Кам’янське</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 19 » лютого 2026р.</w:t>
      </w:r>
    </w:p>
    <w:p w:rsidR="00C2030C" w:rsidRDefault="00C2030C" w:rsidP="00C2030C">
      <w:pPr>
        <w:pStyle w:val="ad"/>
        <w:jc w:val="both"/>
        <w:rPr>
          <w:rFonts w:ascii="Times New Roman" w:hAnsi="Times New Roman" w:cs="Times New Roman"/>
          <w:lang w:val="uk-UA"/>
        </w:rPr>
      </w:pPr>
    </w:p>
    <w:p w:rsidR="00C2030C" w:rsidRDefault="00C2030C" w:rsidP="00C2030C">
      <w:pPr>
        <w:pStyle w:val="ad"/>
        <w:ind w:firstLine="708"/>
        <w:jc w:val="both"/>
        <w:rPr>
          <w:rFonts w:ascii="Times New Roman" w:hAnsi="Times New Roman" w:cs="Times New Roman"/>
          <w:sz w:val="24"/>
          <w:szCs w:val="24"/>
          <w:lang w:val="uk-UA"/>
        </w:rPr>
      </w:pPr>
      <w:r w:rsidRPr="009A4D0A">
        <w:rPr>
          <w:rFonts w:ascii="Times New Roman" w:hAnsi="Times New Roman" w:cs="Times New Roman"/>
          <w:b/>
          <w:sz w:val="24"/>
          <w:szCs w:val="24"/>
          <w:lang w:val="uk-UA"/>
        </w:rPr>
        <w:t>Кам’янська сільська рада Берегівського району Закарпатської області</w:t>
      </w:r>
      <w:r>
        <w:rPr>
          <w:rFonts w:ascii="Times New Roman" w:hAnsi="Times New Roman" w:cs="Times New Roman"/>
          <w:sz w:val="24"/>
          <w:szCs w:val="24"/>
          <w:lang w:val="uk-UA"/>
        </w:rPr>
        <w:t xml:space="preserve">, код ЄДРПОУ 04349550, в особі сільського голови </w:t>
      </w:r>
      <w:r w:rsidRPr="009A4D0A">
        <w:rPr>
          <w:rFonts w:ascii="Times New Roman" w:hAnsi="Times New Roman" w:cs="Times New Roman"/>
          <w:b/>
          <w:sz w:val="24"/>
          <w:szCs w:val="24"/>
          <w:lang w:val="uk-UA"/>
        </w:rPr>
        <w:t xml:space="preserve">Станинця Михайла Михайловича, </w:t>
      </w:r>
      <w:r>
        <w:rPr>
          <w:rFonts w:ascii="Times New Roman" w:hAnsi="Times New Roman" w:cs="Times New Roman"/>
          <w:sz w:val="24"/>
          <w:szCs w:val="24"/>
          <w:lang w:val="uk-UA"/>
        </w:rPr>
        <w:t xml:space="preserve">діючого на підставі Закону України «Про місцеве самоврядування в Україні», що іменується надалі – «Орендодавець» з однієї сторони та </w:t>
      </w:r>
      <w:r w:rsidR="00F34117">
        <w:rPr>
          <w:rFonts w:ascii="Times New Roman" w:hAnsi="Times New Roman" w:cs="Times New Roman"/>
          <w:b/>
          <w:sz w:val="24"/>
          <w:szCs w:val="24"/>
          <w:lang w:val="uk-UA"/>
        </w:rPr>
        <w:t>Терновцій Валентина</w:t>
      </w:r>
      <w:r w:rsidR="00F34117">
        <w:rPr>
          <w:rFonts w:ascii="Times New Roman" w:hAnsi="Times New Roman" w:cs="Times New Roman"/>
          <w:sz w:val="24"/>
          <w:szCs w:val="24"/>
          <w:lang w:val="uk-UA"/>
        </w:rPr>
        <w:t xml:space="preserve"> </w:t>
      </w:r>
      <w:r w:rsidR="00F34117" w:rsidRPr="00F34117">
        <w:rPr>
          <w:rFonts w:ascii="Times New Roman" w:hAnsi="Times New Roman" w:cs="Times New Roman"/>
          <w:b/>
          <w:sz w:val="24"/>
          <w:szCs w:val="24"/>
          <w:lang w:val="uk-UA"/>
        </w:rPr>
        <w:t>Вячеславана</w:t>
      </w:r>
      <w:r w:rsidR="00F341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E5729">
        <w:rPr>
          <w:rFonts w:ascii="Times New Roman" w:hAnsi="Times New Roman" w:cs="Times New Roman"/>
          <w:sz w:val="24"/>
          <w:szCs w:val="24"/>
          <w:lang w:val="uk-UA"/>
        </w:rPr>
        <w:t>РНОКПП</w:t>
      </w:r>
      <w:r w:rsidR="00F34117">
        <w:rPr>
          <w:rFonts w:ascii="Times New Roman" w:hAnsi="Times New Roman" w:cs="Times New Roman"/>
          <w:sz w:val="24"/>
          <w:szCs w:val="24"/>
          <w:lang w:val="uk-UA"/>
        </w:rPr>
        <w:t xml:space="preserve"> 3513810205</w:t>
      </w:r>
      <w:r>
        <w:rPr>
          <w:rFonts w:ascii="Times New Roman" w:hAnsi="Times New Roman" w:cs="Times New Roman"/>
          <w:sz w:val="24"/>
          <w:szCs w:val="24"/>
          <w:lang w:val="uk-UA"/>
        </w:rPr>
        <w:t>, місце прожива</w:t>
      </w:r>
      <w:r w:rsidR="00F34117">
        <w:rPr>
          <w:rFonts w:ascii="Times New Roman" w:hAnsi="Times New Roman" w:cs="Times New Roman"/>
          <w:sz w:val="24"/>
          <w:szCs w:val="24"/>
          <w:lang w:val="uk-UA"/>
        </w:rPr>
        <w:t>ння:  90100</w:t>
      </w:r>
      <w:r>
        <w:rPr>
          <w:rFonts w:ascii="Times New Roman" w:hAnsi="Times New Roman" w:cs="Times New Roman"/>
          <w:sz w:val="24"/>
          <w:szCs w:val="24"/>
          <w:lang w:val="uk-UA"/>
        </w:rPr>
        <w:t>, Закарпатська облас</w:t>
      </w:r>
      <w:r w:rsidR="00F34117">
        <w:rPr>
          <w:rFonts w:ascii="Times New Roman" w:hAnsi="Times New Roman" w:cs="Times New Roman"/>
          <w:sz w:val="24"/>
          <w:szCs w:val="24"/>
          <w:lang w:val="uk-UA"/>
        </w:rPr>
        <w:t>ть, Хустський район, м. Іршава</w:t>
      </w:r>
      <w:r>
        <w:rPr>
          <w:rFonts w:ascii="Times New Roman" w:hAnsi="Times New Roman" w:cs="Times New Roman"/>
          <w:sz w:val="24"/>
          <w:szCs w:val="24"/>
          <w:lang w:val="uk-UA"/>
        </w:rPr>
        <w:t xml:space="preserve"> в</w:t>
      </w:r>
      <w:r w:rsidRPr="000E5729">
        <w:rPr>
          <w:rFonts w:ascii="Times New Roman" w:hAnsi="Times New Roman" w:cs="Times New Roman"/>
          <w:sz w:val="24"/>
          <w:szCs w:val="24"/>
          <w:lang w:val="uk-UA"/>
        </w:rPr>
        <w:t xml:space="preserve">ул. </w:t>
      </w:r>
      <w:r w:rsidR="00F34117">
        <w:rPr>
          <w:rFonts w:ascii="Times New Roman" w:hAnsi="Times New Roman" w:cs="Times New Roman"/>
          <w:sz w:val="24"/>
          <w:szCs w:val="24"/>
          <w:lang w:val="uk-UA"/>
        </w:rPr>
        <w:t>Робітнича, буд. 22</w:t>
      </w:r>
      <w:r>
        <w:rPr>
          <w:rFonts w:ascii="Times New Roman" w:hAnsi="Times New Roman" w:cs="Times New Roman"/>
          <w:sz w:val="24"/>
          <w:szCs w:val="24"/>
          <w:lang w:val="uk-UA"/>
        </w:rPr>
        <w:t xml:space="preserve"> що іменується надалі - «Орендар» з другої сторони, що іменуються разом Сторони </w:t>
      </w:r>
      <w:r w:rsidR="00F34117">
        <w:rPr>
          <w:rFonts w:ascii="Times New Roman" w:hAnsi="Times New Roman" w:cs="Times New Roman"/>
          <w:sz w:val="24"/>
          <w:szCs w:val="24"/>
          <w:lang w:val="uk-UA"/>
        </w:rPr>
        <w:t>за Договором оренди землі від 10.02.2020</w:t>
      </w:r>
      <w:r>
        <w:rPr>
          <w:rFonts w:ascii="Times New Roman" w:hAnsi="Times New Roman" w:cs="Times New Roman"/>
          <w:sz w:val="24"/>
          <w:szCs w:val="24"/>
          <w:lang w:val="uk-UA"/>
        </w:rPr>
        <w:t xml:space="preserve"> року зареєстрованому в державному реєстрі речових прав на нерухоме майно, уклали цю Додаткову угоду про наступне:</w:t>
      </w:r>
    </w:p>
    <w:p w:rsidR="00C2030C" w:rsidRPr="00013F94" w:rsidRDefault="00C2030C" w:rsidP="00C203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1. С</w:t>
      </w:r>
      <w:r>
        <w:rPr>
          <w:rFonts w:ascii="Times New Roman" w:hAnsi="Times New Roman" w:cs="Times New Roman"/>
          <w:sz w:val="24"/>
          <w:szCs w:val="24"/>
          <w:lang w:val="uk-UA"/>
        </w:rPr>
        <w:t xml:space="preserve">торони вирішили за згодою двох </w:t>
      </w:r>
      <w:r w:rsidRPr="00013F94">
        <w:rPr>
          <w:rFonts w:ascii="Times New Roman" w:hAnsi="Times New Roman" w:cs="Times New Roman"/>
          <w:sz w:val="24"/>
          <w:szCs w:val="24"/>
          <w:lang w:val="uk-UA"/>
        </w:rPr>
        <w:t>сторін достроково розірвати Договір</w:t>
      </w:r>
      <w:r w:rsidR="00F34117">
        <w:rPr>
          <w:rFonts w:ascii="Times New Roman" w:hAnsi="Times New Roman" w:cs="Times New Roman"/>
          <w:sz w:val="24"/>
          <w:szCs w:val="24"/>
          <w:lang w:val="uk-UA"/>
        </w:rPr>
        <w:t xml:space="preserve"> оренди земельної ділянки від 10 лютого 2020</w:t>
      </w:r>
      <w:r>
        <w:rPr>
          <w:rFonts w:ascii="Times New Roman" w:hAnsi="Times New Roman" w:cs="Times New Roman"/>
          <w:sz w:val="24"/>
          <w:szCs w:val="24"/>
          <w:lang w:val="uk-UA"/>
        </w:rPr>
        <w:t xml:space="preserve"> ро</w:t>
      </w:r>
      <w:r w:rsidR="00B32CE2">
        <w:rPr>
          <w:rFonts w:ascii="Times New Roman" w:hAnsi="Times New Roman" w:cs="Times New Roman"/>
          <w:sz w:val="24"/>
          <w:szCs w:val="24"/>
          <w:lang w:val="uk-UA"/>
        </w:rPr>
        <w:t>ку, кадастровий номер - 2121984800:06:001:0228</w:t>
      </w:r>
      <w:r w:rsidRPr="00013F94">
        <w:rPr>
          <w:rFonts w:ascii="Times New Roman" w:hAnsi="Times New Roman" w:cs="Times New Roman"/>
          <w:sz w:val="24"/>
          <w:szCs w:val="24"/>
          <w:lang w:val="uk-UA"/>
        </w:rPr>
        <w:t xml:space="preserve">, </w:t>
      </w:r>
      <w:r w:rsidR="00B32CE2">
        <w:rPr>
          <w:rFonts w:ascii="Times New Roman" w:hAnsi="Times New Roman" w:cs="Times New Roman"/>
          <w:sz w:val="24"/>
          <w:szCs w:val="24"/>
          <w:lang w:val="uk-UA"/>
        </w:rPr>
        <w:t xml:space="preserve">для ведення особистого селянського господарства </w:t>
      </w:r>
      <w:r>
        <w:rPr>
          <w:rFonts w:ascii="Times New Roman" w:hAnsi="Times New Roman" w:cs="Times New Roman"/>
          <w:sz w:val="24"/>
          <w:szCs w:val="24"/>
          <w:lang w:val="uk-UA"/>
        </w:rPr>
        <w:t xml:space="preserve">, </w:t>
      </w:r>
      <w:r w:rsidRPr="00013F94">
        <w:rPr>
          <w:rFonts w:ascii="Times New Roman" w:hAnsi="Times New Roman" w:cs="Times New Roman"/>
          <w:sz w:val="24"/>
          <w:szCs w:val="24"/>
          <w:lang w:val="uk-UA"/>
        </w:rPr>
        <w:t xml:space="preserve">яка знаходиться за адресою: </w:t>
      </w:r>
      <w:r w:rsidR="00B32CE2">
        <w:rPr>
          <w:rFonts w:ascii="Times New Roman" w:hAnsi="Times New Roman" w:cs="Times New Roman"/>
          <w:sz w:val="24"/>
          <w:szCs w:val="24"/>
          <w:lang w:val="uk-UA"/>
        </w:rPr>
        <w:t>с. Кам’янське , вул. Українська,22</w:t>
      </w:r>
      <w:r>
        <w:rPr>
          <w:rFonts w:ascii="Times New Roman" w:hAnsi="Times New Roman" w:cs="Times New Roman"/>
          <w:sz w:val="24"/>
          <w:szCs w:val="24"/>
          <w:lang w:val="uk-UA"/>
        </w:rPr>
        <w:t xml:space="preserve"> Берегівського</w:t>
      </w:r>
      <w:r w:rsidRPr="00013F94">
        <w:rPr>
          <w:rFonts w:ascii="Times New Roman" w:hAnsi="Times New Roman" w:cs="Times New Roman"/>
          <w:sz w:val="24"/>
          <w:szCs w:val="24"/>
          <w:lang w:val="uk-UA"/>
        </w:rPr>
        <w:t xml:space="preserve"> район</w:t>
      </w:r>
      <w:r>
        <w:rPr>
          <w:rFonts w:ascii="Times New Roman" w:hAnsi="Times New Roman" w:cs="Times New Roman"/>
          <w:sz w:val="24"/>
          <w:szCs w:val="24"/>
          <w:lang w:val="uk-UA"/>
        </w:rPr>
        <w:t>у</w:t>
      </w:r>
      <w:r w:rsidRPr="00013F94">
        <w:rPr>
          <w:rFonts w:ascii="Times New Roman" w:hAnsi="Times New Roman" w:cs="Times New Roman"/>
          <w:sz w:val="24"/>
          <w:szCs w:val="24"/>
          <w:lang w:val="uk-UA"/>
        </w:rPr>
        <w:t>,</w:t>
      </w:r>
      <w:r>
        <w:rPr>
          <w:rFonts w:ascii="Times New Roman" w:hAnsi="Times New Roman" w:cs="Times New Roman"/>
          <w:sz w:val="24"/>
          <w:szCs w:val="24"/>
          <w:lang w:val="uk-UA"/>
        </w:rPr>
        <w:t xml:space="preserve"> Закарпатської області</w:t>
      </w:r>
      <w:r w:rsidRPr="00013F94">
        <w:rPr>
          <w:rFonts w:ascii="Times New Roman" w:hAnsi="Times New Roman" w:cs="Times New Roman"/>
          <w:sz w:val="24"/>
          <w:szCs w:val="24"/>
          <w:lang w:val="uk-UA"/>
        </w:rPr>
        <w:t xml:space="preserve">, </w:t>
      </w:r>
      <w:r w:rsidR="00B32CE2">
        <w:rPr>
          <w:rFonts w:ascii="Times New Roman" w:hAnsi="Times New Roman" w:cs="Times New Roman"/>
          <w:sz w:val="24"/>
          <w:szCs w:val="24"/>
          <w:lang w:val="uk-UA"/>
        </w:rPr>
        <w:t>загальною площею 0, 0925</w:t>
      </w:r>
      <w:r w:rsidRPr="00013F94">
        <w:rPr>
          <w:rFonts w:ascii="Times New Roman" w:hAnsi="Times New Roman" w:cs="Times New Roman"/>
          <w:sz w:val="24"/>
          <w:szCs w:val="24"/>
          <w:lang w:val="uk-UA"/>
        </w:rPr>
        <w:t xml:space="preserve"> га.</w:t>
      </w:r>
    </w:p>
    <w:p w:rsidR="00C2030C" w:rsidRPr="00013F94" w:rsidRDefault="00C2030C" w:rsidP="00C203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C2030C" w:rsidRPr="00013F94" w:rsidRDefault="00C2030C" w:rsidP="00C203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3. Ця Додаткова угода набирає чинності з моменту її державної реєстрації. Обов'язок здійснити державну реєстрацію додат</w:t>
      </w:r>
      <w:r>
        <w:rPr>
          <w:rFonts w:ascii="Times New Roman" w:hAnsi="Times New Roman" w:cs="Times New Roman"/>
          <w:sz w:val="24"/>
          <w:szCs w:val="24"/>
          <w:lang w:val="uk-UA"/>
        </w:rPr>
        <w:t>кової угоди покласти на Орендодавця</w:t>
      </w:r>
      <w:r w:rsidRPr="00013F94">
        <w:rPr>
          <w:rFonts w:ascii="Times New Roman" w:hAnsi="Times New Roman" w:cs="Times New Roman"/>
          <w:sz w:val="24"/>
          <w:szCs w:val="24"/>
          <w:lang w:val="uk-UA"/>
        </w:rPr>
        <w:t>.</w:t>
      </w:r>
    </w:p>
    <w:p w:rsidR="00C2030C" w:rsidRDefault="00C2030C" w:rsidP="00C203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C2030C" w:rsidRDefault="00C2030C" w:rsidP="00C2030C">
      <w:pPr>
        <w:pStyle w:val="ad"/>
        <w:ind w:firstLine="708"/>
        <w:jc w:val="both"/>
        <w:rPr>
          <w:rFonts w:ascii="Times New Roman" w:hAnsi="Times New Roman" w:cs="Times New Roman"/>
          <w:sz w:val="24"/>
          <w:szCs w:val="24"/>
          <w:lang w:val="uk-UA"/>
        </w:rPr>
      </w:pPr>
    </w:p>
    <w:tbl>
      <w:tblPr>
        <w:tblStyle w:val="a3"/>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2"/>
        <w:gridCol w:w="4948"/>
      </w:tblGrid>
      <w:tr w:rsidR="00C2030C" w:rsidTr="00C2030C">
        <w:trPr>
          <w:trHeight w:val="3383"/>
        </w:trPr>
        <w:tc>
          <w:tcPr>
            <w:tcW w:w="5412" w:type="dxa"/>
            <w:hideMark/>
          </w:tcPr>
          <w:p w:rsidR="00C2030C" w:rsidRDefault="00C2030C" w:rsidP="00C2030C">
            <w:pPr>
              <w:pStyle w:val="ad"/>
              <w:jc w:val="both"/>
              <w:rPr>
                <w:rFonts w:ascii="Times New Roman" w:hAnsi="Times New Roman" w:cs="Times New Roman"/>
                <w:b/>
                <w:sz w:val="24"/>
                <w:szCs w:val="24"/>
              </w:rPr>
            </w:pPr>
          </w:p>
          <w:p w:rsidR="00C2030C" w:rsidRPr="00B576FC" w:rsidRDefault="00C2030C" w:rsidP="00C2030C">
            <w:pPr>
              <w:pStyle w:val="ad"/>
              <w:jc w:val="both"/>
              <w:rPr>
                <w:rFonts w:ascii="Times New Roman" w:hAnsi="Times New Roman" w:cs="Times New Roman"/>
                <w:b/>
                <w:sz w:val="24"/>
                <w:szCs w:val="24"/>
              </w:rPr>
            </w:pPr>
            <w:r w:rsidRPr="00B576FC">
              <w:rPr>
                <w:rFonts w:ascii="Times New Roman" w:hAnsi="Times New Roman" w:cs="Times New Roman"/>
                <w:b/>
                <w:sz w:val="24"/>
                <w:szCs w:val="24"/>
              </w:rPr>
              <w:t xml:space="preserve">Орендодавець: </w:t>
            </w:r>
          </w:p>
          <w:p w:rsidR="00C2030C" w:rsidRDefault="00C2030C" w:rsidP="00C2030C">
            <w:pPr>
              <w:pStyle w:val="ad"/>
              <w:jc w:val="both"/>
              <w:rPr>
                <w:rFonts w:ascii="Times New Roman" w:hAnsi="Times New Roman" w:cs="Times New Roman"/>
                <w:b/>
                <w:sz w:val="24"/>
                <w:szCs w:val="24"/>
              </w:rPr>
            </w:pPr>
            <w:r w:rsidRPr="00B576FC">
              <w:rPr>
                <w:rFonts w:ascii="Times New Roman" w:hAnsi="Times New Roman" w:cs="Times New Roman"/>
                <w:b/>
                <w:sz w:val="24"/>
                <w:szCs w:val="24"/>
                <w:lang w:val="uk-UA"/>
              </w:rPr>
              <w:t>Кам’янська сільська</w:t>
            </w:r>
            <w:r w:rsidRPr="00B576FC">
              <w:rPr>
                <w:rFonts w:ascii="Times New Roman" w:hAnsi="Times New Roman" w:cs="Times New Roman"/>
                <w:b/>
                <w:sz w:val="24"/>
                <w:szCs w:val="24"/>
              </w:rPr>
              <w:t xml:space="preserve"> рада </w:t>
            </w:r>
          </w:p>
          <w:p w:rsidR="00C2030C" w:rsidRPr="000F2207" w:rsidRDefault="00C2030C" w:rsidP="00C2030C">
            <w:pPr>
              <w:pStyle w:val="ad"/>
              <w:jc w:val="both"/>
              <w:rPr>
                <w:rFonts w:ascii="Times New Roman" w:hAnsi="Times New Roman" w:cs="Times New Roman"/>
                <w:sz w:val="24"/>
                <w:szCs w:val="24"/>
              </w:rPr>
            </w:pPr>
            <w:r w:rsidRPr="00B576FC">
              <w:rPr>
                <w:rFonts w:ascii="Times New Roman" w:hAnsi="Times New Roman"/>
                <w:sz w:val="24"/>
                <w:szCs w:val="24"/>
                <w:lang w:eastAsia="ru-RU"/>
              </w:rPr>
              <w:t>код ЄДРПОУ</w:t>
            </w:r>
            <w:r w:rsidRPr="00B576FC">
              <w:rPr>
                <w:rFonts w:ascii="Times New Roman" w:hAnsi="Times New Roman"/>
                <w:b/>
                <w:sz w:val="24"/>
                <w:szCs w:val="24"/>
                <w:lang w:eastAsia="ru-RU"/>
              </w:rPr>
              <w:t xml:space="preserve"> </w:t>
            </w:r>
            <w:r w:rsidRPr="000F2207">
              <w:rPr>
                <w:rFonts w:ascii="Times New Roman" w:hAnsi="Times New Roman"/>
                <w:sz w:val="24"/>
                <w:szCs w:val="24"/>
                <w:lang w:eastAsia="ru-RU"/>
              </w:rPr>
              <w:t>04349550</w:t>
            </w:r>
          </w:p>
          <w:p w:rsidR="00C2030C" w:rsidRPr="00B576FC" w:rsidRDefault="00C2030C" w:rsidP="00C2030C">
            <w:pPr>
              <w:pStyle w:val="ad"/>
              <w:jc w:val="both"/>
              <w:rPr>
                <w:rFonts w:ascii="Times New Roman" w:hAnsi="Times New Roman" w:cs="Times New Roman"/>
                <w:sz w:val="24"/>
                <w:szCs w:val="24"/>
              </w:rPr>
            </w:pPr>
            <w:r w:rsidRPr="00B576FC">
              <w:rPr>
                <w:rFonts w:ascii="Times New Roman" w:hAnsi="Times New Roman" w:cs="Times New Roman"/>
                <w:sz w:val="24"/>
                <w:szCs w:val="24"/>
              </w:rPr>
              <w:t>90125,</w:t>
            </w:r>
            <w:r w:rsidRPr="00B576FC">
              <w:rPr>
                <w:rFonts w:ascii="Times New Roman" w:hAnsi="Times New Roman" w:cs="Times New Roman"/>
                <w:sz w:val="24"/>
                <w:szCs w:val="24"/>
                <w:lang w:val="uk-UA"/>
              </w:rPr>
              <w:t xml:space="preserve"> Закарпатська</w:t>
            </w:r>
            <w:r>
              <w:rPr>
                <w:rFonts w:ascii="Times New Roman" w:hAnsi="Times New Roman" w:cs="Times New Roman"/>
                <w:sz w:val="24"/>
                <w:szCs w:val="24"/>
              </w:rPr>
              <w:t xml:space="preserve"> область,</w:t>
            </w:r>
          </w:p>
          <w:p w:rsidR="00C2030C" w:rsidRPr="00B576FC" w:rsidRDefault="00C2030C" w:rsidP="00C2030C">
            <w:pPr>
              <w:pStyle w:val="ad"/>
              <w:jc w:val="both"/>
              <w:rPr>
                <w:rFonts w:ascii="Times New Roman" w:hAnsi="Times New Roman" w:cs="Times New Roman"/>
                <w:sz w:val="24"/>
                <w:szCs w:val="24"/>
                <w:lang w:val="uk-UA"/>
              </w:rPr>
            </w:pPr>
            <w:r w:rsidRPr="00B576FC">
              <w:rPr>
                <w:rFonts w:ascii="Times New Roman" w:hAnsi="Times New Roman" w:cs="Times New Roman"/>
                <w:sz w:val="24"/>
                <w:szCs w:val="24"/>
                <w:lang w:val="uk-UA"/>
              </w:rPr>
              <w:t>Берегівський</w:t>
            </w:r>
            <w:r w:rsidRPr="00B576FC">
              <w:rPr>
                <w:rFonts w:ascii="Times New Roman" w:hAnsi="Times New Roman" w:cs="Times New Roman"/>
                <w:sz w:val="24"/>
                <w:szCs w:val="24"/>
              </w:rPr>
              <w:t xml:space="preserve"> район</w:t>
            </w:r>
            <w:r w:rsidRPr="00B576FC">
              <w:rPr>
                <w:rFonts w:ascii="Times New Roman" w:hAnsi="Times New Roman" w:cs="Times New Roman"/>
                <w:sz w:val="24"/>
                <w:szCs w:val="24"/>
                <w:lang w:val="uk-UA"/>
              </w:rPr>
              <w:t>,</w:t>
            </w:r>
          </w:p>
          <w:p w:rsidR="00C2030C" w:rsidRPr="000F2207" w:rsidRDefault="00C2030C" w:rsidP="00C2030C">
            <w:pPr>
              <w:pStyle w:val="ad"/>
              <w:jc w:val="both"/>
              <w:rPr>
                <w:rFonts w:ascii="Times New Roman" w:hAnsi="Times New Roman"/>
                <w:sz w:val="24"/>
                <w:szCs w:val="24"/>
                <w:lang w:eastAsia="ru-RU"/>
              </w:rPr>
            </w:pPr>
            <w:r w:rsidRPr="00B576FC">
              <w:rPr>
                <w:rFonts w:ascii="Times New Roman" w:hAnsi="Times New Roman" w:cs="Times New Roman"/>
                <w:sz w:val="24"/>
                <w:szCs w:val="24"/>
              </w:rPr>
              <w:t>с.</w:t>
            </w:r>
            <w:r w:rsidRPr="00B576FC">
              <w:rPr>
                <w:rFonts w:ascii="Times New Roman" w:hAnsi="Times New Roman" w:cs="Times New Roman"/>
                <w:sz w:val="24"/>
                <w:szCs w:val="24"/>
                <w:lang w:val="uk-UA"/>
              </w:rPr>
              <w:t xml:space="preserve"> Кам’янське</w:t>
            </w:r>
            <w:r w:rsidRPr="00B576FC">
              <w:rPr>
                <w:rFonts w:ascii="Times New Roman" w:hAnsi="Times New Roman" w:cs="Times New Roman"/>
                <w:sz w:val="24"/>
                <w:szCs w:val="24"/>
              </w:rPr>
              <w:t xml:space="preserve">, вул. </w:t>
            </w:r>
            <w:r w:rsidRPr="00B576FC">
              <w:rPr>
                <w:rFonts w:ascii="Times New Roman" w:hAnsi="Times New Roman" w:cs="Times New Roman"/>
                <w:sz w:val="24"/>
                <w:szCs w:val="24"/>
                <w:lang w:val="uk-UA"/>
              </w:rPr>
              <w:t>Українська</w:t>
            </w:r>
            <w:r w:rsidRPr="00B576FC">
              <w:rPr>
                <w:rFonts w:ascii="Times New Roman" w:hAnsi="Times New Roman" w:cs="Times New Roman"/>
                <w:sz w:val="24"/>
                <w:szCs w:val="24"/>
              </w:rPr>
              <w:t>, 1</w:t>
            </w:r>
            <w:r w:rsidRPr="00B576FC">
              <w:rPr>
                <w:rFonts w:ascii="Times New Roman" w:hAnsi="Times New Roman"/>
                <w:sz w:val="24"/>
                <w:szCs w:val="24"/>
                <w:lang w:eastAsia="ru-RU"/>
              </w:rPr>
              <w:t xml:space="preserve">    </w:t>
            </w:r>
          </w:p>
          <w:p w:rsidR="00C2030C"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ГУК в Закарпатській області/Кам’янська ТГ/</w:t>
            </w:r>
          </w:p>
          <w:p w:rsidR="00C2030C"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18010600</w:t>
            </w:r>
          </w:p>
          <w:p w:rsidR="00C2030C"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Код ЄДРПОУ 37975895</w:t>
            </w:r>
          </w:p>
          <w:p w:rsidR="00C2030C"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МФО 899998</w:t>
            </w:r>
          </w:p>
          <w:p w:rsidR="00C2030C" w:rsidRPr="000F2207"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р/р </w:t>
            </w:r>
            <w:r>
              <w:rPr>
                <w:rFonts w:ascii="Times New Roman" w:hAnsi="Times New Roman" w:cs="Times New Roman"/>
                <w:sz w:val="24"/>
                <w:szCs w:val="24"/>
                <w:lang w:val="en-US"/>
              </w:rPr>
              <w:t>UA</w:t>
            </w:r>
            <w:r>
              <w:rPr>
                <w:rFonts w:ascii="Times New Roman" w:hAnsi="Times New Roman" w:cs="Times New Roman"/>
                <w:sz w:val="24"/>
                <w:szCs w:val="24"/>
                <w:lang w:val="uk-UA"/>
              </w:rPr>
              <w:t>728999980334129812000007419</w:t>
            </w:r>
          </w:p>
        </w:tc>
        <w:tc>
          <w:tcPr>
            <w:tcW w:w="4948" w:type="dxa"/>
            <w:hideMark/>
          </w:tcPr>
          <w:p w:rsidR="00C2030C" w:rsidRPr="008836F8" w:rsidRDefault="00C2030C" w:rsidP="00C2030C">
            <w:pPr>
              <w:pStyle w:val="ad"/>
              <w:jc w:val="both"/>
              <w:rPr>
                <w:rFonts w:ascii="Times New Roman" w:hAnsi="Times New Roman" w:cs="Times New Roman"/>
                <w:b/>
                <w:sz w:val="24"/>
                <w:szCs w:val="24"/>
                <w:lang w:val="uk-UA"/>
              </w:rPr>
            </w:pPr>
          </w:p>
          <w:p w:rsidR="00C2030C" w:rsidRDefault="00C2030C" w:rsidP="00C2030C">
            <w:pPr>
              <w:pStyle w:val="ad"/>
              <w:jc w:val="both"/>
              <w:rPr>
                <w:rFonts w:ascii="Times New Roman" w:hAnsi="Times New Roman" w:cs="Times New Roman"/>
                <w:b/>
                <w:sz w:val="24"/>
                <w:szCs w:val="24"/>
              </w:rPr>
            </w:pPr>
            <w:r>
              <w:rPr>
                <w:rFonts w:ascii="Times New Roman" w:hAnsi="Times New Roman" w:cs="Times New Roman"/>
                <w:b/>
                <w:sz w:val="24"/>
                <w:szCs w:val="24"/>
              </w:rPr>
              <w:t>Орендар:</w:t>
            </w:r>
          </w:p>
          <w:p w:rsidR="00C2030C" w:rsidRPr="000E5729" w:rsidRDefault="00B32CE2"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Терновцій Валентина Вячеславівна</w:t>
            </w:r>
          </w:p>
          <w:p w:rsidR="00C2030C" w:rsidRDefault="00B32CE2"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Місце проживання:90100</w:t>
            </w:r>
            <w:r w:rsidR="00C2030C">
              <w:rPr>
                <w:rFonts w:ascii="Times New Roman" w:hAnsi="Times New Roman" w:cs="Times New Roman"/>
                <w:sz w:val="24"/>
                <w:szCs w:val="24"/>
                <w:lang w:val="uk-UA"/>
              </w:rPr>
              <w:t>,</w:t>
            </w:r>
          </w:p>
          <w:p w:rsidR="00C2030C" w:rsidRPr="000E5729" w:rsidRDefault="00C2030C" w:rsidP="00C2030C">
            <w:pPr>
              <w:pStyle w:val="ad"/>
              <w:jc w:val="both"/>
              <w:rPr>
                <w:rFonts w:ascii="Times New Roman" w:hAnsi="Times New Roman" w:cs="Times New Roman"/>
                <w:sz w:val="24"/>
                <w:szCs w:val="24"/>
                <w:lang w:val="uk-UA"/>
              </w:rPr>
            </w:pPr>
            <w:r w:rsidRPr="000E5729">
              <w:rPr>
                <w:rFonts w:ascii="Times New Roman" w:hAnsi="Times New Roman" w:cs="Times New Roman"/>
                <w:sz w:val="24"/>
                <w:szCs w:val="24"/>
                <w:lang w:val="uk-UA"/>
              </w:rPr>
              <w:t xml:space="preserve">Закарпатська область, </w:t>
            </w:r>
          </w:p>
          <w:p w:rsidR="00C2030C" w:rsidRPr="000E5729" w:rsidRDefault="00B32CE2"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Хустський район, м.Іршава</w:t>
            </w:r>
            <w:r w:rsidR="00C2030C" w:rsidRPr="000E5729">
              <w:rPr>
                <w:rFonts w:ascii="Times New Roman" w:hAnsi="Times New Roman" w:cs="Times New Roman"/>
                <w:sz w:val="24"/>
                <w:szCs w:val="24"/>
                <w:lang w:val="uk-UA"/>
              </w:rPr>
              <w:t>,</w:t>
            </w:r>
          </w:p>
          <w:p w:rsidR="00C2030C" w:rsidRPr="000E5729"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0E5729">
              <w:rPr>
                <w:rFonts w:ascii="Times New Roman" w:hAnsi="Times New Roman" w:cs="Times New Roman"/>
                <w:sz w:val="24"/>
                <w:szCs w:val="24"/>
                <w:lang w:val="uk-UA"/>
              </w:rPr>
              <w:t xml:space="preserve">ул. </w:t>
            </w:r>
            <w:r w:rsidR="00DF7624">
              <w:rPr>
                <w:rFonts w:ascii="Times New Roman" w:hAnsi="Times New Roman" w:cs="Times New Roman"/>
                <w:sz w:val="24"/>
                <w:szCs w:val="24"/>
                <w:lang w:val="uk-UA"/>
              </w:rPr>
              <w:t>Робіт</w:t>
            </w:r>
            <w:r w:rsidR="00B32CE2">
              <w:rPr>
                <w:rFonts w:ascii="Times New Roman" w:hAnsi="Times New Roman" w:cs="Times New Roman"/>
                <w:sz w:val="24"/>
                <w:szCs w:val="24"/>
                <w:lang w:val="uk-UA"/>
              </w:rPr>
              <w:t>нича</w:t>
            </w:r>
            <w:r w:rsidR="00DF7624">
              <w:rPr>
                <w:rFonts w:ascii="Times New Roman" w:hAnsi="Times New Roman" w:cs="Times New Roman"/>
                <w:sz w:val="24"/>
                <w:szCs w:val="24"/>
                <w:lang w:val="uk-UA"/>
              </w:rPr>
              <w:t>, буд. 22</w:t>
            </w:r>
          </w:p>
          <w:p w:rsidR="00C2030C" w:rsidRPr="00E6143E" w:rsidRDefault="00C2030C" w:rsidP="00C2030C">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Р</w:t>
            </w:r>
            <w:r>
              <w:rPr>
                <w:rFonts w:ascii="Times New Roman" w:hAnsi="Times New Roman" w:cs="Times New Roman"/>
                <w:sz w:val="24"/>
                <w:szCs w:val="24"/>
                <w:lang w:val="en-US"/>
              </w:rPr>
              <w:t>H</w:t>
            </w:r>
            <w:r w:rsidRPr="000E5729">
              <w:rPr>
                <w:rFonts w:ascii="Times New Roman" w:hAnsi="Times New Roman" w:cs="Times New Roman"/>
                <w:sz w:val="24"/>
                <w:szCs w:val="24"/>
                <w:lang w:val="uk-UA"/>
              </w:rPr>
              <w:t>ОКПП</w:t>
            </w:r>
            <w:r>
              <w:rPr>
                <w:rFonts w:ascii="Times New Roman" w:hAnsi="Times New Roman" w:cs="Times New Roman"/>
                <w:sz w:val="24"/>
                <w:szCs w:val="24"/>
                <w:lang w:val="uk-UA"/>
              </w:rPr>
              <w:t xml:space="preserve"> </w:t>
            </w:r>
            <w:r w:rsidR="00DF7624">
              <w:rPr>
                <w:rFonts w:ascii="Times New Roman" w:hAnsi="Times New Roman" w:cs="Times New Roman"/>
                <w:sz w:val="24"/>
                <w:szCs w:val="24"/>
                <w:lang w:val="uk-UA"/>
              </w:rPr>
              <w:t>3513810205</w:t>
            </w:r>
          </w:p>
        </w:tc>
      </w:tr>
      <w:tr w:rsidR="00C2030C" w:rsidTr="00C2030C">
        <w:trPr>
          <w:trHeight w:val="637"/>
        </w:trPr>
        <w:tc>
          <w:tcPr>
            <w:tcW w:w="5412" w:type="dxa"/>
          </w:tcPr>
          <w:p w:rsidR="00C2030C" w:rsidRPr="00A349DA" w:rsidRDefault="00C2030C" w:rsidP="00C2030C">
            <w:pPr>
              <w:pStyle w:val="ad"/>
              <w:jc w:val="both"/>
              <w:rPr>
                <w:rFonts w:ascii="Times New Roman" w:hAnsi="Times New Roman" w:cs="Times New Roman"/>
                <w:b/>
                <w:sz w:val="24"/>
                <w:szCs w:val="24"/>
              </w:rPr>
            </w:pPr>
          </w:p>
          <w:p w:rsidR="00C2030C" w:rsidRPr="00A349DA" w:rsidRDefault="00C2030C" w:rsidP="00C2030C">
            <w:pPr>
              <w:pStyle w:val="ad"/>
              <w:jc w:val="both"/>
              <w:rPr>
                <w:rFonts w:ascii="Times New Roman" w:hAnsi="Times New Roman" w:cs="Times New Roman"/>
                <w:b/>
                <w:sz w:val="24"/>
                <w:szCs w:val="24"/>
              </w:rPr>
            </w:pPr>
            <w:r w:rsidRPr="00A349DA">
              <w:rPr>
                <w:rFonts w:ascii="Times New Roman" w:hAnsi="Times New Roman" w:cs="Times New Roman"/>
                <w:b/>
                <w:sz w:val="24"/>
                <w:szCs w:val="24"/>
                <w:lang w:val="uk-UA"/>
              </w:rPr>
              <w:t xml:space="preserve">Кам’янський сільський </w:t>
            </w:r>
            <w:r w:rsidRPr="00A349DA">
              <w:rPr>
                <w:rFonts w:ascii="Times New Roman" w:hAnsi="Times New Roman" w:cs="Times New Roman"/>
                <w:b/>
                <w:sz w:val="24"/>
                <w:szCs w:val="24"/>
              </w:rPr>
              <w:t>голова</w:t>
            </w:r>
          </w:p>
        </w:tc>
        <w:tc>
          <w:tcPr>
            <w:tcW w:w="4948" w:type="dxa"/>
          </w:tcPr>
          <w:p w:rsidR="00C2030C" w:rsidRDefault="00C2030C" w:rsidP="00C2030C">
            <w:pPr>
              <w:pStyle w:val="ad"/>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C2030C" w:rsidRPr="00A349DA" w:rsidRDefault="00C2030C" w:rsidP="00C2030C">
            <w:pPr>
              <w:pStyle w:val="ad"/>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DF7624">
              <w:rPr>
                <w:rFonts w:ascii="Times New Roman" w:hAnsi="Times New Roman" w:cs="Times New Roman"/>
                <w:b/>
                <w:sz w:val="24"/>
                <w:szCs w:val="24"/>
                <w:lang w:val="uk-UA"/>
              </w:rPr>
              <w:t>Валентина ТЕРНОВЦІЙ</w:t>
            </w:r>
          </w:p>
        </w:tc>
      </w:tr>
      <w:tr w:rsidR="00C2030C" w:rsidTr="00C2030C">
        <w:trPr>
          <w:trHeight w:val="878"/>
        </w:trPr>
        <w:tc>
          <w:tcPr>
            <w:tcW w:w="5412" w:type="dxa"/>
            <w:hideMark/>
          </w:tcPr>
          <w:p w:rsidR="00C2030C" w:rsidRDefault="00C2030C" w:rsidP="00C2030C">
            <w:pPr>
              <w:pStyle w:val="ad"/>
              <w:jc w:val="both"/>
              <w:rPr>
                <w:rFonts w:ascii="Times New Roman" w:hAnsi="Times New Roman" w:cs="Times New Roman"/>
                <w:b/>
                <w:sz w:val="24"/>
                <w:szCs w:val="24"/>
                <w:lang w:val="uk-UA"/>
              </w:rPr>
            </w:pPr>
            <w:r w:rsidRPr="00A349DA">
              <w:rPr>
                <w:rFonts w:ascii="Times New Roman" w:hAnsi="Times New Roman" w:cs="Times New Roman"/>
                <w:b/>
                <w:sz w:val="24"/>
                <w:szCs w:val="24"/>
                <w:lang w:val="uk-UA"/>
              </w:rPr>
              <w:t>Михайло СТАНИНЕЦЬ</w:t>
            </w:r>
          </w:p>
          <w:p w:rsidR="00C2030C" w:rsidRPr="008836F8" w:rsidRDefault="00C2030C" w:rsidP="00C2030C">
            <w:pPr>
              <w:pStyle w:val="ad"/>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w:t>
            </w:r>
          </w:p>
        </w:tc>
        <w:tc>
          <w:tcPr>
            <w:tcW w:w="4948" w:type="dxa"/>
            <w:hideMark/>
          </w:tcPr>
          <w:p w:rsidR="00C2030C" w:rsidRPr="00E6143E" w:rsidRDefault="00C2030C" w:rsidP="00C2030C">
            <w:pPr>
              <w:pStyle w:val="ad"/>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__________________</w:t>
            </w:r>
          </w:p>
        </w:tc>
      </w:tr>
    </w:tbl>
    <w:p w:rsidR="00C2030C" w:rsidRDefault="00C2030C" w:rsidP="00C2030C">
      <w:pPr>
        <w:pStyle w:val="ad"/>
        <w:jc w:val="both"/>
        <w:rPr>
          <w:rFonts w:ascii="Times New Roman" w:hAnsi="Times New Roman" w:cs="Times New Roman"/>
          <w:lang w:val="uk-UA"/>
        </w:rPr>
      </w:pPr>
    </w:p>
    <w:p w:rsidR="00C2030C" w:rsidRDefault="00C2030C" w:rsidP="00C2030C">
      <w:pPr>
        <w:pStyle w:val="ad"/>
        <w:jc w:val="both"/>
        <w:rPr>
          <w:rFonts w:ascii="Times New Roman" w:hAnsi="Times New Roman" w:cs="Times New Roman"/>
          <w:sz w:val="24"/>
          <w:szCs w:val="24"/>
          <w:lang w:val="uk-UA"/>
        </w:rPr>
      </w:pPr>
    </w:p>
    <w:p w:rsidR="00C2030C" w:rsidRPr="00776D63" w:rsidRDefault="00C2030C" w:rsidP="00C2030C">
      <w:pPr>
        <w:jc w:val="both"/>
        <w:rPr>
          <w:b/>
          <w:sz w:val="18"/>
          <w:szCs w:val="18"/>
        </w:rPr>
      </w:pPr>
    </w:p>
    <w:p w:rsidR="00C2030C" w:rsidRDefault="00C2030C" w:rsidP="003B789F">
      <w:pPr>
        <w:ind w:right="-284"/>
        <w:jc w:val="center"/>
        <w:rPr>
          <w:rFonts w:ascii="Times New Roman" w:eastAsia="Calibri" w:hAnsi="Times New Roman" w:cs="Times New Roman"/>
          <w:sz w:val="28"/>
          <w:szCs w:val="28"/>
        </w:rPr>
      </w:pPr>
    </w:p>
    <w:p w:rsidR="00C2030C" w:rsidRDefault="00C2030C" w:rsidP="003B789F">
      <w:pPr>
        <w:ind w:right="-284"/>
        <w:jc w:val="center"/>
        <w:rPr>
          <w:rFonts w:ascii="Times New Roman" w:eastAsia="Calibri" w:hAnsi="Times New Roman" w:cs="Times New Roman"/>
          <w:sz w:val="28"/>
          <w:szCs w:val="28"/>
        </w:rPr>
      </w:pPr>
    </w:p>
    <w:p w:rsidR="00C2030C" w:rsidRDefault="00C2030C" w:rsidP="003B789F">
      <w:pPr>
        <w:ind w:right="-284"/>
        <w:jc w:val="center"/>
        <w:rPr>
          <w:rFonts w:ascii="Times New Roman" w:eastAsia="Calibri" w:hAnsi="Times New Roman" w:cs="Times New Roman"/>
          <w:sz w:val="28"/>
          <w:szCs w:val="28"/>
        </w:rPr>
      </w:pPr>
    </w:p>
    <w:p w:rsidR="00C2030C" w:rsidRDefault="00C2030C" w:rsidP="003B789F">
      <w:pPr>
        <w:ind w:right="-284"/>
        <w:jc w:val="center"/>
        <w:rPr>
          <w:rFonts w:ascii="Times New Roman" w:eastAsia="Calibri" w:hAnsi="Times New Roman" w:cs="Times New Roman"/>
          <w:sz w:val="28"/>
          <w:szCs w:val="28"/>
        </w:rPr>
      </w:pPr>
    </w:p>
    <w:p w:rsidR="003B789F" w:rsidRPr="00773D31" w:rsidRDefault="003B789F" w:rsidP="003B789F">
      <w:pPr>
        <w:ind w:right="-284"/>
        <w:jc w:val="center"/>
        <w:rPr>
          <w:rFonts w:ascii="Times New Roman" w:eastAsia="Calibri" w:hAnsi="Times New Roman" w:cs="Times New Roman"/>
          <w:sz w:val="28"/>
          <w:szCs w:val="28"/>
        </w:rPr>
      </w:pPr>
      <w:r w:rsidRPr="00773D31">
        <w:rPr>
          <w:rFonts w:ascii="Times New Roman" w:eastAsia="Calibri" w:hAnsi="Times New Roman" w:cs="Times New Roman"/>
          <w:sz w:val="28"/>
          <w:szCs w:val="28"/>
        </w:rPr>
        <w:object w:dxaOrig="1141" w:dyaOrig="1261">
          <v:shape id="_x0000_i1042" type="#_x0000_t75" style="width:47.25pt;height:53.25pt" o:ole="" fillcolor="window">
            <v:imagedata r:id="rId13" o:title=""/>
          </v:shape>
          <o:OLEObject Type="Embed" ProgID="Word.Picture.8" ShapeID="_x0000_i1042" DrawAspect="Content" ObjectID="_1835440269" r:id="rId40"/>
        </w:object>
      </w:r>
    </w:p>
    <w:p w:rsidR="003B789F" w:rsidRPr="00773D31" w:rsidRDefault="003B789F" w:rsidP="003B789F">
      <w:pPr>
        <w:jc w:val="center"/>
        <w:outlineLvl w:val="0"/>
        <w:rPr>
          <w:rFonts w:ascii="Times New Roman" w:eastAsia="Calibri" w:hAnsi="Times New Roman" w:cs="Times New Roman"/>
          <w:b/>
          <w:sz w:val="28"/>
          <w:szCs w:val="28"/>
        </w:rPr>
      </w:pPr>
    </w:p>
    <w:p w:rsidR="003B789F" w:rsidRPr="00773D31" w:rsidRDefault="003B789F" w:rsidP="003B789F">
      <w:pPr>
        <w:jc w:val="center"/>
        <w:rPr>
          <w:rFonts w:ascii="Times New Roman" w:eastAsia="Calibri" w:hAnsi="Times New Roman" w:cs="Times New Roman"/>
          <w:b/>
          <w:sz w:val="28"/>
          <w:szCs w:val="28"/>
        </w:rPr>
      </w:pPr>
      <w:r w:rsidRPr="00773D31">
        <w:rPr>
          <w:rFonts w:ascii="Times New Roman" w:eastAsia="Calibri" w:hAnsi="Times New Roman" w:cs="Times New Roman"/>
          <w:b/>
          <w:sz w:val="28"/>
          <w:szCs w:val="28"/>
        </w:rPr>
        <w:t>КАМ’ЯНСЬКА  СІЛЬСЬКА  РАДА БЕРЕГІВСЬКОГО  РАЙОНУ ЗАКАРПАТСЬКОЇ  ОБЛАСТІ</w:t>
      </w:r>
    </w:p>
    <w:p w:rsidR="003B789F" w:rsidRDefault="003B789F" w:rsidP="003B789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55 –та  сесія</w:t>
      </w:r>
      <w:r w:rsidRPr="00773D31">
        <w:rPr>
          <w:rFonts w:ascii="Times New Roman" w:eastAsia="Calibri" w:hAnsi="Times New Roman" w:cs="Times New Roman"/>
          <w:b/>
          <w:sz w:val="28"/>
          <w:szCs w:val="28"/>
        </w:rPr>
        <w:t xml:space="preserve">  8-го скликання</w:t>
      </w:r>
    </w:p>
    <w:p w:rsidR="003B789F" w:rsidRPr="00773D31" w:rsidRDefault="003B789F" w:rsidP="003B789F">
      <w:pPr>
        <w:jc w:val="center"/>
        <w:rPr>
          <w:rFonts w:ascii="Times New Roman" w:eastAsia="Calibri" w:hAnsi="Times New Roman" w:cs="Times New Roman"/>
          <w:b/>
          <w:sz w:val="28"/>
          <w:szCs w:val="28"/>
        </w:rPr>
      </w:pPr>
    </w:p>
    <w:p w:rsidR="003B789F" w:rsidRDefault="003B789F" w:rsidP="003B789F">
      <w:pPr>
        <w:tabs>
          <w:tab w:val="left" w:pos="405"/>
          <w:tab w:val="center" w:pos="4808"/>
        </w:tabs>
        <w:jc w:val="center"/>
        <w:outlineLvl w:val="0"/>
        <w:rPr>
          <w:rFonts w:ascii="Times New Roman" w:eastAsia="Calibri" w:hAnsi="Times New Roman" w:cs="Times New Roman"/>
          <w:b/>
          <w:sz w:val="28"/>
          <w:szCs w:val="28"/>
        </w:rPr>
      </w:pPr>
      <w:r w:rsidRPr="00773D31">
        <w:rPr>
          <w:rFonts w:ascii="Times New Roman" w:eastAsia="Calibri" w:hAnsi="Times New Roman" w:cs="Times New Roman"/>
          <w:b/>
          <w:sz w:val="28"/>
          <w:szCs w:val="28"/>
        </w:rPr>
        <w:t>Р І ШЕННЯ</w:t>
      </w:r>
    </w:p>
    <w:p w:rsidR="003B789F" w:rsidRPr="00773D31" w:rsidRDefault="003B789F" w:rsidP="003B789F">
      <w:pPr>
        <w:tabs>
          <w:tab w:val="left" w:pos="405"/>
          <w:tab w:val="center" w:pos="4808"/>
        </w:tabs>
        <w:jc w:val="center"/>
        <w:outlineLvl w:val="0"/>
        <w:rPr>
          <w:rFonts w:ascii="Times New Roman" w:eastAsia="Calibri" w:hAnsi="Times New Roman" w:cs="Times New Roman"/>
          <w:b/>
          <w:sz w:val="28"/>
          <w:szCs w:val="28"/>
        </w:rPr>
      </w:pPr>
    </w:p>
    <w:p w:rsidR="003B789F" w:rsidRDefault="003B789F" w:rsidP="003B789F">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19 лютого  2026 року                    </w:t>
      </w:r>
      <w:r w:rsidRPr="00773D31">
        <w:rPr>
          <w:rFonts w:ascii="Times New Roman" w:eastAsia="Calibri" w:hAnsi="Times New Roman" w:cs="Times New Roman"/>
          <w:b/>
          <w:sz w:val="28"/>
          <w:szCs w:val="28"/>
        </w:rPr>
        <w:t>с. Кам’янське</w:t>
      </w:r>
      <w:r>
        <w:rPr>
          <w:rFonts w:ascii="Times New Roman" w:eastAsia="Calibri" w:hAnsi="Times New Roman" w:cs="Times New Roman"/>
          <w:b/>
          <w:sz w:val="28"/>
          <w:szCs w:val="28"/>
        </w:rPr>
        <w:t xml:space="preserve">                                   № 2535</w:t>
      </w:r>
    </w:p>
    <w:p w:rsidR="003B789F" w:rsidRPr="00773D31" w:rsidRDefault="003B789F" w:rsidP="003B789F">
      <w:pPr>
        <w:rPr>
          <w:rFonts w:ascii="Times New Roman" w:eastAsia="Calibri" w:hAnsi="Times New Roman" w:cs="Times New Roman"/>
          <w:b/>
          <w:sz w:val="28"/>
          <w:szCs w:val="28"/>
        </w:rPr>
      </w:pPr>
    </w:p>
    <w:p w:rsidR="00F10C6A" w:rsidRPr="00905AF1" w:rsidRDefault="00F10C6A" w:rsidP="00F10C6A">
      <w:pPr>
        <w:jc w:val="both"/>
        <w:rPr>
          <w:rFonts w:ascii="New Romane" w:hAnsi="New Romane"/>
          <w:sz w:val="28"/>
          <w:szCs w:val="28"/>
        </w:rPr>
      </w:pPr>
      <w:r w:rsidRPr="00905AF1">
        <w:rPr>
          <w:rFonts w:ascii="New Romane" w:eastAsia="Calibri" w:hAnsi="New Romane"/>
          <w:b/>
          <w:sz w:val="28"/>
          <w:szCs w:val="28"/>
          <w:lang w:eastAsia="en-US"/>
        </w:rPr>
        <w:t xml:space="preserve">Про надання дозволу на виготовлення </w:t>
      </w:r>
    </w:p>
    <w:p w:rsidR="00F10C6A" w:rsidRPr="00905AF1" w:rsidRDefault="00F10C6A" w:rsidP="00F10C6A">
      <w:pPr>
        <w:rPr>
          <w:rFonts w:ascii="New Romane" w:eastAsia="Calibri" w:hAnsi="New Romane"/>
          <w:b/>
          <w:sz w:val="28"/>
          <w:szCs w:val="28"/>
          <w:lang w:eastAsia="en-US"/>
        </w:rPr>
      </w:pPr>
      <w:r w:rsidRPr="00905AF1">
        <w:rPr>
          <w:rFonts w:ascii="New Romane" w:eastAsia="Calibri" w:hAnsi="New Romane"/>
          <w:b/>
          <w:sz w:val="28"/>
          <w:szCs w:val="28"/>
          <w:lang w:eastAsia="en-US"/>
        </w:rPr>
        <w:t>технічної документації щодо встановлення</w:t>
      </w:r>
    </w:p>
    <w:p w:rsidR="00F10C6A" w:rsidRPr="00905AF1" w:rsidRDefault="00F10C6A" w:rsidP="00F10C6A">
      <w:pPr>
        <w:rPr>
          <w:rFonts w:ascii="New Romane" w:eastAsia="Calibri" w:hAnsi="New Romane"/>
          <w:b/>
          <w:sz w:val="28"/>
          <w:szCs w:val="28"/>
          <w:lang w:eastAsia="en-US"/>
        </w:rPr>
      </w:pPr>
      <w:r w:rsidRPr="00905AF1">
        <w:rPr>
          <w:rFonts w:ascii="New Romane" w:eastAsia="Calibri" w:hAnsi="New Romane"/>
          <w:b/>
          <w:sz w:val="28"/>
          <w:szCs w:val="28"/>
          <w:lang w:eastAsia="en-US"/>
        </w:rPr>
        <w:t xml:space="preserve">меж земельних ділянок взамін сертифікату на право </w:t>
      </w:r>
    </w:p>
    <w:p w:rsidR="00F10C6A" w:rsidRPr="00F3345A" w:rsidRDefault="00F10C6A" w:rsidP="00F10C6A">
      <w:pPr>
        <w:rPr>
          <w:rFonts w:ascii="New Romane" w:eastAsia="Calibri" w:hAnsi="New Romane"/>
          <w:b/>
          <w:sz w:val="28"/>
          <w:szCs w:val="28"/>
          <w:lang w:eastAsia="en-US"/>
        </w:rPr>
      </w:pPr>
      <w:r w:rsidRPr="00905AF1">
        <w:rPr>
          <w:rFonts w:ascii="New Romane" w:eastAsia="Calibri" w:hAnsi="New Romane"/>
          <w:b/>
          <w:sz w:val="28"/>
          <w:szCs w:val="28"/>
          <w:lang w:eastAsia="en-US"/>
        </w:rPr>
        <w:t xml:space="preserve">на земельну частку (пай) </w:t>
      </w:r>
    </w:p>
    <w:p w:rsidR="00F10C6A" w:rsidRPr="004A3439" w:rsidRDefault="003B789F" w:rsidP="00F10C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 Полянській Любові Іванівні</w:t>
      </w:r>
    </w:p>
    <w:p w:rsidR="00F10C6A" w:rsidRDefault="003B789F" w:rsidP="00F10C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мешк. с.</w:t>
      </w:r>
      <w:r w:rsidR="00680FD6">
        <w:rPr>
          <w:rFonts w:ascii="Times New Roman" w:eastAsia="Times New Roman" w:hAnsi="Times New Roman" w:cs="Times New Roman"/>
          <w:b/>
          <w:sz w:val="28"/>
          <w:szCs w:val="28"/>
          <w:lang w:eastAsia="ru-RU"/>
        </w:rPr>
        <w:t xml:space="preserve"> Кам’янське вул. Молодіжна,6</w:t>
      </w:r>
    </w:p>
    <w:p w:rsidR="00F10C6A" w:rsidRPr="004A3439" w:rsidRDefault="00F10C6A" w:rsidP="00F10C6A">
      <w:pPr>
        <w:rPr>
          <w:rFonts w:ascii="Times New Roman" w:eastAsia="Times New Roman" w:hAnsi="Times New Roman" w:cs="Times New Roman"/>
          <w:b/>
          <w:sz w:val="28"/>
          <w:szCs w:val="28"/>
          <w:lang w:eastAsia="ru-RU"/>
        </w:rPr>
      </w:pPr>
    </w:p>
    <w:p w:rsidR="00F10C6A" w:rsidRPr="004A3439" w:rsidRDefault="00F10C6A" w:rsidP="00F10C6A">
      <w:pPr>
        <w:jc w:val="both"/>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Розглянувши заяву </w:t>
      </w:r>
      <w:r w:rsidRPr="004A3439">
        <w:rPr>
          <w:rFonts w:ascii="Times New Roman" w:eastAsia="Times New Roman" w:hAnsi="Times New Roman" w:cs="Times New Roman"/>
          <w:sz w:val="28"/>
          <w:szCs w:val="28"/>
          <w:lang w:eastAsia="ru-RU"/>
        </w:rPr>
        <w:t xml:space="preserve"> гр</w:t>
      </w:r>
      <w:r>
        <w:rPr>
          <w:rFonts w:ascii="Times New Roman" w:eastAsia="Times New Roman" w:hAnsi="Times New Roman" w:cs="Times New Roman"/>
          <w:sz w:val="28"/>
          <w:szCs w:val="28"/>
          <w:lang w:eastAsia="ru-RU"/>
        </w:rPr>
        <w:t>.</w:t>
      </w:r>
      <w:r w:rsidR="00680FD6">
        <w:rPr>
          <w:rFonts w:ascii="Times New Roman" w:eastAsia="Times New Roman" w:hAnsi="Times New Roman" w:cs="Times New Roman"/>
          <w:sz w:val="28"/>
          <w:szCs w:val="28"/>
          <w:lang w:eastAsia="ru-RU"/>
        </w:rPr>
        <w:t xml:space="preserve"> Полянської Любови Іванівни</w:t>
      </w:r>
      <w:r>
        <w:rPr>
          <w:rFonts w:ascii="Times New Roman" w:eastAsia="Times New Roman" w:hAnsi="Times New Roman" w:cs="Times New Roman"/>
          <w:sz w:val="28"/>
          <w:szCs w:val="28"/>
          <w:lang w:eastAsia="ru-RU"/>
        </w:rPr>
        <w:t>,</w:t>
      </w:r>
      <w:r w:rsidR="00680FD6">
        <w:rPr>
          <w:rFonts w:ascii="Times New Roman" w:eastAsia="Times New Roman" w:hAnsi="Times New Roman" w:cs="Times New Roman"/>
          <w:sz w:val="28"/>
          <w:szCs w:val="28"/>
          <w:lang w:eastAsia="ru-RU"/>
        </w:rPr>
        <w:t xml:space="preserve"> мешк. с.Кам’янське вул. Молодіжна,6</w:t>
      </w:r>
      <w:r>
        <w:rPr>
          <w:rFonts w:ascii="Times New Roman" w:eastAsia="Times New Roman" w:hAnsi="Times New Roman" w:cs="Times New Roman"/>
          <w:sz w:val="28"/>
          <w:szCs w:val="28"/>
          <w:lang w:eastAsia="ru-RU"/>
        </w:rPr>
        <w:t xml:space="preserve"> </w:t>
      </w:r>
      <w:r w:rsidRPr="004A3439">
        <w:rPr>
          <w:rFonts w:ascii="Times New Roman" w:eastAsia="Times New Roman" w:hAnsi="Times New Roman" w:cs="Times New Roman"/>
          <w:sz w:val="28"/>
          <w:szCs w:val="28"/>
          <w:lang w:eastAsia="ru-RU"/>
        </w:rPr>
        <w:t xml:space="preserve"> про надання дозволу на розробку технічної документації із землеустрою щодо встановлення (відновлення) меж земельної ділянки в натурі (на місцевості) в рахунок сертифікату на земельну частку  (пай) із з</w:t>
      </w:r>
      <w:r w:rsidR="00680FD6">
        <w:rPr>
          <w:rFonts w:ascii="Times New Roman" w:eastAsia="Times New Roman" w:hAnsi="Times New Roman" w:cs="Times New Roman"/>
          <w:sz w:val="28"/>
          <w:szCs w:val="28"/>
          <w:lang w:eastAsia="ru-RU"/>
        </w:rPr>
        <w:t>емель колишнього КСГП ,,Україна</w:t>
      </w:r>
      <w:r w:rsidRPr="004A3439">
        <w:rPr>
          <w:rFonts w:ascii="Times New Roman" w:eastAsia="Times New Roman" w:hAnsi="Times New Roman" w:cs="Times New Roman"/>
          <w:sz w:val="28"/>
          <w:szCs w:val="28"/>
          <w:lang w:eastAsia="ru-RU"/>
        </w:rPr>
        <w:t>’’ на території Кам’янської сільської  ради  Берегівського району Закарпатської о</w:t>
      </w:r>
      <w:r>
        <w:rPr>
          <w:rFonts w:ascii="Times New Roman" w:eastAsia="Times New Roman" w:hAnsi="Times New Roman" w:cs="Times New Roman"/>
          <w:sz w:val="28"/>
          <w:szCs w:val="28"/>
          <w:lang w:eastAsia="ru-RU"/>
        </w:rPr>
        <w:t xml:space="preserve">бласті, для ведення товарного </w:t>
      </w:r>
      <w:r w:rsidRPr="004A3439">
        <w:rPr>
          <w:rFonts w:ascii="Times New Roman" w:eastAsia="Times New Roman" w:hAnsi="Times New Roman" w:cs="Times New Roman"/>
          <w:sz w:val="28"/>
          <w:szCs w:val="28"/>
          <w:lang w:eastAsia="ru-RU"/>
        </w:rPr>
        <w:t>сільськогосподарського виробництва на підставі сертифікату на право на земель</w:t>
      </w:r>
      <w:r>
        <w:rPr>
          <w:rFonts w:ascii="Times New Roman" w:eastAsia="Times New Roman" w:hAnsi="Times New Roman" w:cs="Times New Roman"/>
          <w:sz w:val="28"/>
          <w:szCs w:val="28"/>
          <w:lang w:eastAsia="ru-RU"/>
        </w:rPr>
        <w:t>н</w:t>
      </w:r>
      <w:r w:rsidR="00680FD6">
        <w:rPr>
          <w:rFonts w:ascii="Times New Roman" w:eastAsia="Times New Roman" w:hAnsi="Times New Roman" w:cs="Times New Roman"/>
          <w:sz w:val="28"/>
          <w:szCs w:val="28"/>
          <w:lang w:eastAsia="ru-RU"/>
        </w:rPr>
        <w:t>у частку (пай) серія ЗК №0058931  та на підставі  Свідоцтва про право на спадщину за законом від 18</w:t>
      </w:r>
      <w:r>
        <w:rPr>
          <w:rFonts w:ascii="Times New Roman" w:eastAsia="Times New Roman" w:hAnsi="Times New Roman" w:cs="Times New Roman"/>
          <w:sz w:val="28"/>
          <w:szCs w:val="28"/>
          <w:lang w:eastAsia="ru-RU"/>
        </w:rPr>
        <w:t>.11</w:t>
      </w:r>
      <w:r w:rsidR="00680FD6">
        <w:rPr>
          <w:rFonts w:ascii="Times New Roman" w:eastAsia="Times New Roman" w:hAnsi="Times New Roman" w:cs="Times New Roman"/>
          <w:sz w:val="28"/>
          <w:szCs w:val="28"/>
          <w:lang w:eastAsia="ru-RU"/>
        </w:rPr>
        <w:t>.2025 року, серія НКА 291702.</w:t>
      </w:r>
      <w:r>
        <w:rPr>
          <w:rFonts w:ascii="Times New Roman" w:eastAsia="Times New Roman" w:hAnsi="Times New Roman" w:cs="Times New Roman"/>
          <w:sz w:val="28"/>
          <w:szCs w:val="28"/>
          <w:lang w:eastAsia="ru-RU"/>
        </w:rPr>
        <w:t xml:space="preserve"> У відповідності до ст.26 </w:t>
      </w:r>
      <w:r w:rsidRPr="004A3439">
        <w:rPr>
          <w:rFonts w:ascii="Times New Roman" w:eastAsia="Times New Roman" w:hAnsi="Times New Roman" w:cs="Times New Roman"/>
          <w:sz w:val="28"/>
          <w:szCs w:val="28"/>
          <w:lang w:eastAsia="ru-RU"/>
        </w:rPr>
        <w:t xml:space="preserve"> Закону України «Про місцеве самоврядування в Україні», відповідно до статей </w:t>
      </w:r>
      <w:r w:rsidRPr="004A3439">
        <w:rPr>
          <w:rFonts w:ascii="Times New Roman" w:eastAsia="Times New Roman" w:hAnsi="Times New Roman" w:cs="Times New Roman"/>
          <w:sz w:val="28"/>
          <w:szCs w:val="28"/>
          <w:u w:val="single"/>
          <w:lang w:eastAsia="ru-RU"/>
        </w:rPr>
        <w:t xml:space="preserve">12,33, 81,121,122,186, </w:t>
      </w:r>
      <w:r w:rsidRPr="004A3439">
        <w:rPr>
          <w:rFonts w:ascii="Times New Roman" w:eastAsia="Times New Roman" w:hAnsi="Times New Roman" w:cs="Times New Roman"/>
          <w:sz w:val="28"/>
          <w:szCs w:val="28"/>
          <w:lang w:eastAsia="ru-RU"/>
        </w:rPr>
        <w:t xml:space="preserve"> Земельного кодексу України,керуючись ст.3,5 Закону України  ,, Про порядок виділення в натурі (на місцевості) земельних ділянок власникам земельних часток (паїв)’’,ст. 25,55 Закону України ,, Про Землеустрій’’, Закон України «Про Державний земельний кадастр» </w:t>
      </w:r>
      <w:r w:rsidRPr="004A3439">
        <w:rPr>
          <w:rFonts w:ascii="Times New Roman" w:eastAsia="Times New Roman" w:hAnsi="Times New Roman" w:cs="Times New Roman"/>
          <w:bCs/>
          <w:sz w:val="28"/>
          <w:szCs w:val="28"/>
          <w:lang w:eastAsia="ru-RU"/>
        </w:rPr>
        <w:t>сільська рада</w:t>
      </w:r>
    </w:p>
    <w:p w:rsidR="00F10C6A" w:rsidRPr="004A3439" w:rsidRDefault="00F10C6A" w:rsidP="00F10C6A">
      <w:pPr>
        <w:rPr>
          <w:rFonts w:ascii="Times New Roman" w:eastAsia="Times New Roman" w:hAnsi="Times New Roman" w:cs="Times New Roman"/>
          <w:b/>
          <w:bCs/>
          <w:sz w:val="28"/>
          <w:szCs w:val="28"/>
          <w:lang w:eastAsia="ru-RU"/>
        </w:rPr>
      </w:pPr>
      <w:r w:rsidRPr="004A343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4A3439">
        <w:rPr>
          <w:rFonts w:ascii="Times New Roman" w:eastAsia="Times New Roman" w:hAnsi="Times New Roman" w:cs="Times New Roman"/>
          <w:b/>
          <w:bCs/>
          <w:sz w:val="28"/>
          <w:szCs w:val="28"/>
          <w:lang w:eastAsia="ru-RU"/>
        </w:rPr>
        <w:t xml:space="preserve">    ВИРІШИЛА:</w:t>
      </w:r>
    </w:p>
    <w:p w:rsidR="00F10C6A" w:rsidRPr="004A3439" w:rsidRDefault="00F10C6A" w:rsidP="00F10C6A">
      <w:pPr>
        <w:jc w:val="both"/>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t xml:space="preserve">       1. Над</w:t>
      </w:r>
      <w:r w:rsidR="00680FD6">
        <w:rPr>
          <w:rFonts w:ascii="Times New Roman" w:eastAsia="Times New Roman" w:hAnsi="Times New Roman" w:cs="Times New Roman"/>
          <w:sz w:val="28"/>
          <w:szCs w:val="28"/>
          <w:lang w:eastAsia="ru-RU"/>
        </w:rPr>
        <w:t>ати дозвіл  гр. Полянській Любові  Іванівні</w:t>
      </w:r>
      <w:r>
        <w:rPr>
          <w:rFonts w:ascii="Times New Roman" w:eastAsia="Times New Roman" w:hAnsi="Times New Roman" w:cs="Times New Roman"/>
          <w:sz w:val="28"/>
          <w:szCs w:val="28"/>
          <w:lang w:eastAsia="ru-RU"/>
        </w:rPr>
        <w:t xml:space="preserve">, мешк. </w:t>
      </w:r>
      <w:r w:rsidR="00680FD6">
        <w:rPr>
          <w:rFonts w:ascii="Times New Roman" w:eastAsia="Times New Roman" w:hAnsi="Times New Roman" w:cs="Times New Roman"/>
          <w:sz w:val="28"/>
          <w:szCs w:val="28"/>
          <w:lang w:eastAsia="ru-RU"/>
        </w:rPr>
        <w:t>с.Кам’янське вул. Молодіжна,6</w:t>
      </w:r>
      <w:r w:rsidRPr="004A3439">
        <w:rPr>
          <w:rFonts w:ascii="Times New Roman" w:eastAsia="Times New Roman" w:hAnsi="Times New Roman" w:cs="Times New Roman"/>
          <w:sz w:val="28"/>
          <w:szCs w:val="28"/>
          <w:lang w:eastAsia="ru-RU"/>
        </w:rPr>
        <w:t xml:space="preserve">  на розробку технічної документації із землеустрою щодо встановлення (відновлення) меж земельної діл</w:t>
      </w:r>
      <w:r>
        <w:rPr>
          <w:rFonts w:ascii="Times New Roman" w:eastAsia="Times New Roman" w:hAnsi="Times New Roman" w:cs="Times New Roman"/>
          <w:sz w:val="28"/>
          <w:szCs w:val="28"/>
          <w:lang w:eastAsia="ru-RU"/>
        </w:rPr>
        <w:t>янки в натурі (на місцевості) в</w:t>
      </w:r>
      <w:r w:rsidRPr="004A3439">
        <w:rPr>
          <w:rFonts w:ascii="Times New Roman" w:eastAsia="Times New Roman" w:hAnsi="Times New Roman" w:cs="Times New Roman"/>
          <w:sz w:val="28"/>
          <w:szCs w:val="28"/>
          <w:lang w:eastAsia="ru-RU"/>
        </w:rPr>
        <w:t>замін сертифікату на право на земель</w:t>
      </w:r>
      <w:r>
        <w:rPr>
          <w:rFonts w:ascii="Times New Roman" w:eastAsia="Times New Roman" w:hAnsi="Times New Roman" w:cs="Times New Roman"/>
          <w:sz w:val="28"/>
          <w:szCs w:val="28"/>
          <w:lang w:eastAsia="ru-RU"/>
        </w:rPr>
        <w:t>н</w:t>
      </w:r>
      <w:r w:rsidR="00680FD6">
        <w:rPr>
          <w:rFonts w:ascii="Times New Roman" w:eastAsia="Times New Roman" w:hAnsi="Times New Roman" w:cs="Times New Roman"/>
          <w:sz w:val="28"/>
          <w:szCs w:val="28"/>
          <w:lang w:eastAsia="ru-RU"/>
        </w:rPr>
        <w:t>у частку (пай) серія ЗК №0058931</w:t>
      </w:r>
      <w:r w:rsidR="00213196">
        <w:rPr>
          <w:rFonts w:ascii="Times New Roman" w:eastAsia="Times New Roman" w:hAnsi="Times New Roman" w:cs="Times New Roman"/>
          <w:sz w:val="28"/>
          <w:szCs w:val="28"/>
          <w:lang w:eastAsia="ru-RU"/>
        </w:rPr>
        <w:t>,</w:t>
      </w:r>
      <w:r w:rsidR="00680F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із числа з</w:t>
      </w:r>
      <w:r w:rsidR="00680FD6">
        <w:rPr>
          <w:rFonts w:ascii="Times New Roman" w:eastAsia="Times New Roman" w:hAnsi="Times New Roman" w:cs="Times New Roman"/>
          <w:sz w:val="28"/>
          <w:szCs w:val="28"/>
          <w:lang w:eastAsia="ru-RU"/>
        </w:rPr>
        <w:t>емель колишнього КСГП  «Україна</w:t>
      </w:r>
      <w:r>
        <w:rPr>
          <w:rFonts w:ascii="Times New Roman" w:eastAsia="Times New Roman" w:hAnsi="Times New Roman" w:cs="Times New Roman"/>
          <w:sz w:val="28"/>
          <w:szCs w:val="28"/>
          <w:lang w:eastAsia="ru-RU"/>
        </w:rPr>
        <w:t xml:space="preserve">» </w:t>
      </w:r>
      <w:r w:rsidRPr="004A3439">
        <w:rPr>
          <w:rFonts w:ascii="Times New Roman" w:eastAsia="Times New Roman" w:hAnsi="Times New Roman" w:cs="Times New Roman"/>
          <w:sz w:val="28"/>
          <w:szCs w:val="28"/>
          <w:lang w:eastAsia="ru-RU"/>
        </w:rPr>
        <w:t xml:space="preserve"> на  території Кам’янської сільської ради, Берегівського району Закарпатської області, </w:t>
      </w:r>
      <w:r w:rsidR="00680FD6">
        <w:rPr>
          <w:rFonts w:ascii="Times New Roman" w:eastAsia="Times New Roman" w:hAnsi="Times New Roman" w:cs="Times New Roman"/>
          <w:sz w:val="28"/>
          <w:szCs w:val="28"/>
          <w:lang w:eastAsia="ru-RU"/>
        </w:rPr>
        <w:t>с.Кам’янське  урочище «Біля річки» у контурі №  436</w:t>
      </w:r>
      <w:r>
        <w:rPr>
          <w:rFonts w:ascii="Times New Roman" w:eastAsia="Times New Roman" w:hAnsi="Times New Roman" w:cs="Times New Roman"/>
          <w:sz w:val="28"/>
          <w:szCs w:val="28"/>
          <w:lang w:eastAsia="ru-RU"/>
        </w:rPr>
        <w:t xml:space="preserve">   </w:t>
      </w:r>
      <w:r w:rsidRPr="004A3439">
        <w:rPr>
          <w:rFonts w:ascii="Times New Roman" w:eastAsia="Times New Roman" w:hAnsi="Times New Roman" w:cs="Times New Roman"/>
          <w:sz w:val="28"/>
          <w:szCs w:val="28"/>
          <w:lang w:eastAsia="ru-RU"/>
        </w:rPr>
        <w:t xml:space="preserve"> для ведення товарного сільськогосподарського виробництва.</w:t>
      </w:r>
      <w:r>
        <w:rPr>
          <w:rFonts w:ascii="Times New Roman" w:eastAsia="Times New Roman" w:hAnsi="Times New Roman" w:cs="Times New Roman"/>
          <w:sz w:val="28"/>
          <w:szCs w:val="28"/>
          <w:lang w:eastAsia="ru-RU"/>
        </w:rPr>
        <w:t xml:space="preserve"> </w:t>
      </w:r>
    </w:p>
    <w:p w:rsidR="00F10C6A" w:rsidRPr="004A3439" w:rsidRDefault="00F10C6A" w:rsidP="00F10C6A">
      <w:pPr>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t xml:space="preserve">      </w:t>
      </w:r>
      <w:r w:rsidR="008A641D">
        <w:rPr>
          <w:rFonts w:ascii="Times New Roman" w:eastAsia="Times New Roman" w:hAnsi="Times New Roman" w:cs="Times New Roman"/>
          <w:sz w:val="28"/>
          <w:szCs w:val="28"/>
          <w:lang w:eastAsia="ru-RU"/>
        </w:rPr>
        <w:t xml:space="preserve"> </w:t>
      </w:r>
      <w:r w:rsidR="007A56D5">
        <w:rPr>
          <w:rFonts w:ascii="Times New Roman" w:eastAsia="Times New Roman" w:hAnsi="Times New Roman" w:cs="Times New Roman"/>
          <w:sz w:val="28"/>
          <w:szCs w:val="28"/>
          <w:lang w:eastAsia="ru-RU"/>
        </w:rPr>
        <w:t xml:space="preserve"> 2. громадянці Полянській Любові</w:t>
      </w:r>
      <w:r w:rsidR="008A64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Іванівні</w:t>
      </w:r>
      <w:r w:rsidRPr="004A3439">
        <w:rPr>
          <w:rFonts w:ascii="Times New Roman" w:eastAsia="Times New Roman" w:hAnsi="Times New Roman" w:cs="Times New Roman"/>
          <w:sz w:val="28"/>
          <w:szCs w:val="28"/>
          <w:lang w:eastAsia="ru-RU"/>
        </w:rPr>
        <w:t>:</w:t>
      </w:r>
    </w:p>
    <w:p w:rsidR="00F10C6A" w:rsidRPr="004A3439" w:rsidRDefault="00F10C6A" w:rsidP="00F10C6A">
      <w:pPr>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F10C6A" w:rsidRDefault="00F10C6A" w:rsidP="00F10C6A">
      <w:pPr>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t xml:space="preserve">       2.2. здійснити заходи, необхідні для реєстрації речового права на земельну ділянку   відповідно до вимог чинного законодавства.</w:t>
      </w:r>
    </w:p>
    <w:p w:rsidR="008A641D" w:rsidRPr="004A3439" w:rsidRDefault="008A641D" w:rsidP="00F10C6A">
      <w:pPr>
        <w:rPr>
          <w:rFonts w:ascii="Times New Roman" w:eastAsia="Times New Roman" w:hAnsi="Times New Roman" w:cs="Times New Roman"/>
          <w:sz w:val="28"/>
          <w:szCs w:val="28"/>
          <w:lang w:eastAsia="ru-RU"/>
        </w:rPr>
      </w:pPr>
    </w:p>
    <w:p w:rsidR="00F10C6A" w:rsidRDefault="00F10C6A" w:rsidP="00F10C6A">
      <w:pPr>
        <w:jc w:val="both"/>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lastRenderedPageBreak/>
        <w:t xml:space="preserve">        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F10C6A" w:rsidRDefault="00F10C6A" w:rsidP="00F10C6A">
      <w:pPr>
        <w:jc w:val="both"/>
        <w:rPr>
          <w:rFonts w:ascii="Times New Roman" w:eastAsia="Times New Roman" w:hAnsi="Times New Roman" w:cs="Times New Roman"/>
          <w:sz w:val="28"/>
          <w:szCs w:val="28"/>
          <w:lang w:eastAsia="ru-RU"/>
        </w:rPr>
      </w:pPr>
    </w:p>
    <w:p w:rsidR="00F10C6A" w:rsidRPr="007C6F0C" w:rsidRDefault="00F10C6A" w:rsidP="00F10C6A">
      <w:pPr>
        <w:jc w:val="both"/>
        <w:rPr>
          <w:rFonts w:ascii="Times New Roman" w:eastAsia="Times New Roman" w:hAnsi="Times New Roman" w:cs="Times New Roman"/>
          <w:sz w:val="28"/>
          <w:szCs w:val="28"/>
          <w:lang w:eastAsia="ru-RU"/>
        </w:rPr>
      </w:pPr>
      <w:r w:rsidRPr="004A3439">
        <w:rPr>
          <w:rFonts w:ascii="Times New Roman" w:eastAsia="Times New Roman" w:hAnsi="Times New Roman" w:cs="Times New Roman"/>
          <w:b/>
          <w:sz w:val="28"/>
          <w:szCs w:val="28"/>
          <w:lang w:eastAsia="ru-RU"/>
        </w:rPr>
        <w:t>Сільський  голова                                                          Михайло СТАНИНЕЦЬ</w:t>
      </w:r>
    </w:p>
    <w:p w:rsidR="00F10C6A" w:rsidRDefault="00F10C6A" w:rsidP="00F10C6A">
      <w:pPr>
        <w:spacing w:after="160"/>
        <w:rPr>
          <w:rFonts w:ascii="Times New Roman" w:eastAsiaTheme="minorHAnsi" w:hAnsi="Times New Roman"/>
          <w:b/>
          <w:sz w:val="26"/>
          <w:szCs w:val="26"/>
          <w:lang w:eastAsia="en-US"/>
        </w:rPr>
      </w:pPr>
    </w:p>
    <w:p w:rsidR="00F10C6A" w:rsidRDefault="00F10C6A" w:rsidP="00F10C6A">
      <w:pPr>
        <w:spacing w:after="160"/>
        <w:rPr>
          <w:rFonts w:ascii="Times New Roman" w:eastAsiaTheme="minorHAnsi" w:hAnsi="Times New Roman"/>
          <w:b/>
          <w:sz w:val="26"/>
          <w:szCs w:val="26"/>
          <w:lang w:eastAsia="en-US"/>
        </w:rPr>
      </w:pPr>
    </w:p>
    <w:p w:rsidR="008A641D" w:rsidRDefault="005A21F8" w:rsidP="00F10C6A">
      <w:pPr>
        <w:spacing w:after="160"/>
        <w:rPr>
          <w:rFonts w:ascii="Times New Roman" w:eastAsiaTheme="minorHAnsi" w:hAnsi="Times New Roman"/>
          <w:b/>
          <w:sz w:val="26"/>
          <w:szCs w:val="26"/>
          <w:lang w:eastAsia="en-US"/>
        </w:rPr>
      </w:pPr>
      <w:r>
        <w:rPr>
          <w:rFonts w:ascii="Times New Roman" w:eastAsiaTheme="minorHAnsi" w:hAnsi="Times New Roman"/>
          <w:b/>
          <w:sz w:val="26"/>
          <w:szCs w:val="26"/>
          <w:lang w:eastAsia="en-US"/>
        </w:rPr>
        <w:t xml:space="preserve"> </w:t>
      </w: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8A641D" w:rsidRDefault="008A641D" w:rsidP="00F10C6A">
      <w:pPr>
        <w:spacing w:after="160"/>
        <w:rPr>
          <w:rFonts w:ascii="Times New Roman" w:eastAsiaTheme="minorHAnsi" w:hAnsi="Times New Roman"/>
          <w:b/>
          <w:sz w:val="26"/>
          <w:szCs w:val="26"/>
          <w:lang w:eastAsia="en-US"/>
        </w:rPr>
      </w:pPr>
    </w:p>
    <w:p w:rsidR="004D6C39" w:rsidRDefault="004D6C39" w:rsidP="00F10C6A">
      <w:pPr>
        <w:spacing w:after="160"/>
        <w:rPr>
          <w:rFonts w:ascii="Times New Roman" w:eastAsiaTheme="minorHAnsi" w:hAnsi="Times New Roman"/>
          <w:b/>
          <w:sz w:val="26"/>
          <w:szCs w:val="26"/>
          <w:lang w:eastAsia="en-US"/>
        </w:rPr>
      </w:pPr>
    </w:p>
    <w:p w:rsidR="004D6C39" w:rsidRPr="00682A62" w:rsidRDefault="004D6C39" w:rsidP="004D6C39">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3" type="#_x0000_t75" style="width:48pt;height:52.5pt" o:ole="" fillcolor="window">
            <v:imagedata r:id="rId13" o:title=""/>
          </v:shape>
          <o:OLEObject Type="Embed" ProgID="Word.Picture.8" ShapeID="_x0000_i1043" DrawAspect="Content" ObjectID="_1835440270" r:id="rId41"/>
        </w:object>
      </w:r>
    </w:p>
    <w:p w:rsidR="004D6C39" w:rsidRPr="00C75F39" w:rsidRDefault="004D6C39" w:rsidP="004D6C39">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4D6C39" w:rsidRPr="00C75F39" w:rsidRDefault="004D6C39" w:rsidP="004D6C39">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55-та</w:t>
      </w:r>
      <w:r w:rsidRPr="00C75F39">
        <w:rPr>
          <w:rFonts w:ascii="Times New Roman" w:hAnsi="Times New Roman"/>
          <w:b/>
          <w:sz w:val="28"/>
          <w:szCs w:val="28"/>
          <w:lang w:eastAsia="ru-RU"/>
        </w:rPr>
        <w:t xml:space="preserve"> сесії  8-го скликання</w:t>
      </w:r>
    </w:p>
    <w:p w:rsidR="004D6C39" w:rsidRDefault="004D6C39" w:rsidP="004D6C39">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4D6C39" w:rsidRPr="00C75F39" w:rsidRDefault="004D6C39" w:rsidP="004D6C39">
      <w:pPr>
        <w:tabs>
          <w:tab w:val="left" w:pos="405"/>
          <w:tab w:val="center" w:pos="4808"/>
        </w:tabs>
        <w:jc w:val="center"/>
        <w:outlineLvl w:val="0"/>
        <w:rPr>
          <w:rFonts w:ascii="Times New Roman" w:hAnsi="Times New Roman"/>
          <w:sz w:val="28"/>
          <w:szCs w:val="28"/>
          <w:lang w:eastAsia="ru-RU"/>
        </w:rPr>
      </w:pPr>
    </w:p>
    <w:p w:rsidR="004D6C39" w:rsidRDefault="004D6C39" w:rsidP="004D6C39">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№2536</w:t>
      </w:r>
    </w:p>
    <w:p w:rsidR="004D6C39" w:rsidRDefault="004D6C39" w:rsidP="004D6C39">
      <w:pPr>
        <w:rPr>
          <w:rFonts w:ascii="Times New Roman" w:hAnsi="Times New Roman"/>
          <w:sz w:val="28"/>
          <w:szCs w:val="28"/>
          <w:lang w:eastAsia="ru-RU"/>
        </w:rPr>
      </w:pPr>
    </w:p>
    <w:p w:rsidR="004D6C39" w:rsidRPr="009373E9" w:rsidRDefault="004D6C39" w:rsidP="004D6C39">
      <w:pPr>
        <w:rPr>
          <w:rFonts w:ascii="Times New Roman" w:hAnsi="Times New Roman"/>
          <w:b/>
          <w:sz w:val="28"/>
          <w:szCs w:val="28"/>
          <w:lang w:eastAsia="ru-RU"/>
        </w:rPr>
      </w:pPr>
      <w:r w:rsidRPr="009373E9">
        <w:rPr>
          <w:rFonts w:ascii="Times New Roman" w:hAnsi="Times New Roman"/>
          <w:b/>
          <w:sz w:val="28"/>
          <w:szCs w:val="28"/>
          <w:lang w:eastAsia="ru-RU"/>
        </w:rPr>
        <w:t>Про затвердження проекту землеустрою</w:t>
      </w:r>
    </w:p>
    <w:p w:rsidR="004D6C39" w:rsidRPr="009373E9" w:rsidRDefault="004D6C39" w:rsidP="004D6C39">
      <w:pPr>
        <w:rPr>
          <w:rFonts w:ascii="Times New Roman" w:hAnsi="Times New Roman"/>
          <w:b/>
          <w:sz w:val="28"/>
          <w:szCs w:val="28"/>
          <w:lang w:eastAsia="ru-RU"/>
        </w:rPr>
      </w:pPr>
      <w:r w:rsidRPr="009373E9">
        <w:rPr>
          <w:rFonts w:ascii="Times New Roman" w:hAnsi="Times New Roman"/>
          <w:b/>
          <w:sz w:val="28"/>
          <w:szCs w:val="28"/>
          <w:lang w:eastAsia="ru-RU"/>
        </w:rPr>
        <w:t xml:space="preserve">щодо </w:t>
      </w:r>
      <w:r w:rsidR="008E4E6A">
        <w:rPr>
          <w:rFonts w:ascii="Times New Roman" w:hAnsi="Times New Roman"/>
          <w:b/>
          <w:sz w:val="28"/>
          <w:szCs w:val="28"/>
          <w:lang w:eastAsia="ru-RU"/>
        </w:rPr>
        <w:t>проведення інвентаризації земель</w:t>
      </w:r>
    </w:p>
    <w:p w:rsidR="004D6C39" w:rsidRPr="00B76AD3" w:rsidRDefault="004D6C39" w:rsidP="004D6C39">
      <w:pPr>
        <w:rPr>
          <w:rFonts w:ascii="Times New Roman" w:hAnsi="Times New Roman"/>
          <w:sz w:val="28"/>
          <w:szCs w:val="28"/>
          <w:lang w:eastAsia="ru-RU"/>
        </w:rPr>
      </w:pPr>
    </w:p>
    <w:p w:rsidR="004D6C39" w:rsidRPr="00330C1F" w:rsidRDefault="004D6C39" w:rsidP="004D6C39">
      <w:pPr>
        <w:ind w:firstLine="708"/>
        <w:jc w:val="both"/>
        <w:rPr>
          <w:rFonts w:ascii="Times New Roman" w:hAnsi="Times New Roman"/>
          <w:bCs/>
          <w:sz w:val="27"/>
          <w:szCs w:val="27"/>
          <w:lang w:eastAsia="ru-RU"/>
        </w:rPr>
      </w:pPr>
      <w:r w:rsidRPr="00330C1F">
        <w:rPr>
          <w:rFonts w:ascii="Times New Roman" w:hAnsi="Times New Roman"/>
          <w:sz w:val="27"/>
          <w:szCs w:val="27"/>
          <w:lang w:eastAsia="ru-RU"/>
        </w:rPr>
        <w:t>Розглянувши заяву громад</w:t>
      </w:r>
      <w:r>
        <w:rPr>
          <w:rFonts w:ascii="Times New Roman" w:hAnsi="Times New Roman"/>
          <w:sz w:val="27"/>
          <w:szCs w:val="27"/>
          <w:lang w:eastAsia="ru-RU"/>
        </w:rPr>
        <w:t>янки  Муски Оксани Федорівни</w:t>
      </w:r>
      <w:r w:rsidRPr="00330C1F">
        <w:rPr>
          <w:rFonts w:ascii="Times New Roman" w:hAnsi="Times New Roman"/>
          <w:sz w:val="27"/>
          <w:szCs w:val="27"/>
          <w:lang w:eastAsia="ru-RU"/>
        </w:rPr>
        <w:t>,</w:t>
      </w:r>
      <w:r>
        <w:rPr>
          <w:rFonts w:ascii="Times New Roman" w:hAnsi="Times New Roman"/>
          <w:sz w:val="27"/>
          <w:szCs w:val="27"/>
          <w:lang w:eastAsia="ru-RU"/>
        </w:rPr>
        <w:t xml:space="preserve"> мешканки  с.Богаревиця,140</w:t>
      </w:r>
      <w:r w:rsidRPr="00330C1F">
        <w:rPr>
          <w:rFonts w:ascii="Times New Roman" w:hAnsi="Times New Roman"/>
          <w:sz w:val="27"/>
          <w:szCs w:val="27"/>
          <w:lang w:eastAsia="ru-RU"/>
        </w:rPr>
        <w:t xml:space="preserve">   про затвердження про</w:t>
      </w:r>
      <w:r>
        <w:rPr>
          <w:rFonts w:ascii="Times New Roman" w:hAnsi="Times New Roman"/>
          <w:sz w:val="27"/>
          <w:szCs w:val="27"/>
          <w:lang w:eastAsia="ru-RU"/>
        </w:rPr>
        <w:t xml:space="preserve">екту землеустрою щодо проведення інвентаризації  земель </w:t>
      </w:r>
      <w:r w:rsidRPr="00330C1F">
        <w:rPr>
          <w:rFonts w:ascii="Times New Roman" w:hAnsi="Times New Roman"/>
          <w:sz w:val="27"/>
          <w:szCs w:val="27"/>
          <w:lang w:eastAsia="ru-RU"/>
        </w:rPr>
        <w:t xml:space="preserve"> у користування </w:t>
      </w:r>
      <w:r>
        <w:rPr>
          <w:rFonts w:ascii="Times New Roman" w:hAnsi="Times New Roman"/>
          <w:sz w:val="27"/>
          <w:szCs w:val="27"/>
          <w:lang w:eastAsia="ru-RU"/>
        </w:rPr>
        <w:t>на умовах оренди для сінокосіння і випасання худоби   (КВЦПЗ – 01.08) площею 2,0000 га   яка знаходиться за адресою   село Воловиця  контур №160</w:t>
      </w:r>
      <w:r w:rsidRPr="00330C1F">
        <w:rPr>
          <w:rFonts w:ascii="Times New Roman" w:hAnsi="Times New Roman"/>
          <w:sz w:val="27"/>
          <w:szCs w:val="27"/>
          <w:lang w:eastAsia="ru-RU"/>
        </w:rPr>
        <w:t xml:space="preserve">, керуючись ст. 12, 93, 123, 124 Земельного кодексу України та п. 34 ч. 1 ст. 26 Закону України «Про місцеве самоврядування в Україні», </w:t>
      </w:r>
      <w:r w:rsidRPr="00330C1F">
        <w:rPr>
          <w:rFonts w:ascii="Times New Roman" w:hAnsi="Times New Roman"/>
          <w:sz w:val="27"/>
          <w:szCs w:val="27"/>
        </w:rPr>
        <w:t xml:space="preserve">враховуючи пропозиції постійної комісії сільської ради з питань земельних відносин </w:t>
      </w:r>
      <w:r w:rsidRPr="00330C1F">
        <w:rPr>
          <w:rFonts w:ascii="Times New Roman" w:hAnsi="Times New Roman"/>
          <w:bCs/>
          <w:sz w:val="27"/>
          <w:szCs w:val="27"/>
          <w:lang w:eastAsia="ru-RU"/>
        </w:rPr>
        <w:t xml:space="preserve">природокористування, планування територій, будівництва, архітектури, охорони пам'яток, історичного середовища та благоустрою, </w:t>
      </w:r>
      <w:r w:rsidRPr="00330C1F">
        <w:rPr>
          <w:rFonts w:ascii="Times New Roman" w:hAnsi="Times New Roman"/>
          <w:sz w:val="27"/>
          <w:szCs w:val="27"/>
        </w:rPr>
        <w:t xml:space="preserve">сільська рада </w:t>
      </w:r>
    </w:p>
    <w:p w:rsidR="008E4E6A" w:rsidRDefault="008E4E6A" w:rsidP="008E4E6A">
      <w:pPr>
        <w:rPr>
          <w:rFonts w:ascii="Times New Roman" w:hAnsi="Times New Roman"/>
          <w:sz w:val="27"/>
          <w:szCs w:val="27"/>
        </w:rPr>
      </w:pPr>
    </w:p>
    <w:p w:rsidR="004D6C39" w:rsidRDefault="004D6C39" w:rsidP="008E4E6A">
      <w:pPr>
        <w:rPr>
          <w:rFonts w:ascii="Times New Roman" w:hAnsi="Times New Roman"/>
          <w:b/>
          <w:sz w:val="28"/>
          <w:szCs w:val="28"/>
          <w:lang w:eastAsia="ru-RU"/>
        </w:rPr>
      </w:pPr>
      <w:r w:rsidRPr="00330C1F">
        <w:rPr>
          <w:rFonts w:ascii="Times New Roman" w:hAnsi="Times New Roman"/>
          <w:b/>
          <w:sz w:val="28"/>
          <w:szCs w:val="28"/>
          <w:lang w:eastAsia="ru-RU"/>
        </w:rPr>
        <w:t>В И Р І Ш И Л А :</w:t>
      </w:r>
      <w:r>
        <w:rPr>
          <w:rFonts w:ascii="Times New Roman" w:hAnsi="Times New Roman"/>
          <w:b/>
          <w:sz w:val="28"/>
          <w:szCs w:val="28"/>
          <w:lang w:eastAsia="ru-RU"/>
        </w:rPr>
        <w:t xml:space="preserve"> </w:t>
      </w:r>
      <w:r w:rsidR="005D769F">
        <w:rPr>
          <w:rFonts w:ascii="Times New Roman" w:hAnsi="Times New Roman"/>
          <w:b/>
          <w:sz w:val="28"/>
          <w:szCs w:val="28"/>
          <w:lang w:eastAsia="ru-RU"/>
        </w:rPr>
        <w:t xml:space="preserve"> </w:t>
      </w:r>
      <w:r w:rsidR="00142189">
        <w:rPr>
          <w:rFonts w:ascii="Times New Roman" w:hAnsi="Times New Roman"/>
          <w:b/>
          <w:sz w:val="28"/>
          <w:szCs w:val="28"/>
          <w:lang w:eastAsia="ru-RU"/>
        </w:rPr>
        <w:t xml:space="preserve"> </w:t>
      </w:r>
    </w:p>
    <w:p w:rsidR="008E4E6A" w:rsidRPr="00330C1F" w:rsidRDefault="008E4E6A" w:rsidP="004D6C39">
      <w:pPr>
        <w:ind w:firstLine="708"/>
        <w:jc w:val="center"/>
        <w:rPr>
          <w:rFonts w:ascii="Times New Roman" w:hAnsi="Times New Roman"/>
          <w:b/>
          <w:sz w:val="28"/>
          <w:szCs w:val="28"/>
          <w:lang w:eastAsia="ru-RU"/>
        </w:rPr>
      </w:pPr>
    </w:p>
    <w:p w:rsidR="004D6C39" w:rsidRPr="00330C1F" w:rsidRDefault="004D6C39" w:rsidP="004D6C39">
      <w:pPr>
        <w:ind w:firstLine="708"/>
        <w:jc w:val="both"/>
        <w:rPr>
          <w:rFonts w:ascii="Times New Roman" w:hAnsi="Times New Roman"/>
          <w:sz w:val="27"/>
          <w:szCs w:val="27"/>
          <w:lang w:eastAsia="ru-RU"/>
        </w:rPr>
      </w:pPr>
      <w:r w:rsidRPr="00330C1F">
        <w:rPr>
          <w:rFonts w:ascii="Times New Roman" w:hAnsi="Times New Roman"/>
          <w:sz w:val="27"/>
          <w:szCs w:val="27"/>
          <w:lang w:eastAsia="ru-RU"/>
        </w:rPr>
        <w:t>1. Затвердити пр</w:t>
      </w:r>
      <w:r>
        <w:rPr>
          <w:rFonts w:ascii="Times New Roman" w:hAnsi="Times New Roman"/>
          <w:sz w:val="27"/>
          <w:szCs w:val="27"/>
          <w:lang w:eastAsia="ru-RU"/>
        </w:rPr>
        <w:t xml:space="preserve">оект землеустрою щодо проведення інвентаризації  земель   </w:t>
      </w:r>
      <w:r w:rsidRPr="00330C1F">
        <w:rPr>
          <w:rFonts w:ascii="Times New Roman" w:hAnsi="Times New Roman"/>
          <w:sz w:val="27"/>
          <w:szCs w:val="27"/>
          <w:lang w:eastAsia="ru-RU"/>
        </w:rPr>
        <w:t>у</w:t>
      </w:r>
    </w:p>
    <w:p w:rsidR="004D6C39" w:rsidRPr="00330C1F" w:rsidRDefault="004D6C39" w:rsidP="004D6C39">
      <w:pPr>
        <w:jc w:val="both"/>
        <w:rPr>
          <w:rFonts w:ascii="Times New Roman" w:hAnsi="Times New Roman"/>
          <w:sz w:val="27"/>
          <w:szCs w:val="27"/>
          <w:lang w:eastAsia="ru-RU"/>
        </w:rPr>
      </w:pPr>
      <w:r w:rsidRPr="00330C1F">
        <w:rPr>
          <w:rFonts w:ascii="Times New Roman" w:hAnsi="Times New Roman"/>
          <w:sz w:val="27"/>
          <w:szCs w:val="27"/>
          <w:lang w:eastAsia="ru-RU"/>
        </w:rPr>
        <w:t xml:space="preserve">користування </w:t>
      </w:r>
      <w:r>
        <w:rPr>
          <w:rFonts w:ascii="Times New Roman" w:hAnsi="Times New Roman"/>
          <w:sz w:val="27"/>
          <w:szCs w:val="27"/>
          <w:lang w:eastAsia="ru-RU"/>
        </w:rPr>
        <w:t>на умовах оренди для  сінокосіння і випасання худоби</w:t>
      </w:r>
      <w:r w:rsidRPr="00330C1F">
        <w:rPr>
          <w:rFonts w:ascii="Times New Roman" w:hAnsi="Times New Roman"/>
          <w:sz w:val="27"/>
          <w:szCs w:val="27"/>
          <w:lang w:eastAsia="ru-RU"/>
        </w:rPr>
        <w:t xml:space="preserve">  </w:t>
      </w:r>
      <w:r>
        <w:rPr>
          <w:rFonts w:ascii="Times New Roman" w:hAnsi="Times New Roman"/>
          <w:sz w:val="27"/>
          <w:szCs w:val="27"/>
          <w:lang w:eastAsia="ru-RU"/>
        </w:rPr>
        <w:t>(КВЦПЗ –01.08) площею 2,0000 га кадастровий номер 2121984800:08:001:0107,</w:t>
      </w:r>
      <w:r w:rsidRPr="00330C1F">
        <w:rPr>
          <w:rFonts w:ascii="Times New Roman" w:hAnsi="Times New Roman"/>
          <w:sz w:val="27"/>
          <w:szCs w:val="27"/>
          <w:lang w:eastAsia="ru-RU"/>
        </w:rPr>
        <w:t xml:space="preserve"> яка знахо</w:t>
      </w:r>
      <w:r>
        <w:rPr>
          <w:rFonts w:ascii="Times New Roman" w:hAnsi="Times New Roman"/>
          <w:sz w:val="27"/>
          <w:szCs w:val="27"/>
          <w:lang w:eastAsia="ru-RU"/>
        </w:rPr>
        <w:t>диться за адресою  с. Воловиця контур №160</w:t>
      </w:r>
      <w:r w:rsidRPr="00330C1F">
        <w:rPr>
          <w:rFonts w:ascii="Times New Roman" w:hAnsi="Times New Roman"/>
          <w:sz w:val="27"/>
          <w:szCs w:val="27"/>
          <w:lang w:eastAsia="ru-RU"/>
        </w:rPr>
        <w:t xml:space="preserve"> ,</w:t>
      </w:r>
      <w:r>
        <w:rPr>
          <w:rFonts w:ascii="Times New Roman" w:hAnsi="Times New Roman"/>
          <w:sz w:val="27"/>
          <w:szCs w:val="27"/>
          <w:lang w:eastAsia="ru-RU"/>
        </w:rPr>
        <w:t xml:space="preserve"> гр.  </w:t>
      </w:r>
      <w:r w:rsidR="00D23EE0">
        <w:rPr>
          <w:rFonts w:ascii="Times New Roman" w:hAnsi="Times New Roman"/>
          <w:sz w:val="27"/>
          <w:szCs w:val="27"/>
          <w:lang w:eastAsia="ru-RU"/>
        </w:rPr>
        <w:t>Муска Оксани Федорівни</w:t>
      </w:r>
      <w:r w:rsidRPr="00330C1F">
        <w:rPr>
          <w:rFonts w:ascii="Times New Roman" w:hAnsi="Times New Roman"/>
          <w:sz w:val="27"/>
          <w:szCs w:val="27"/>
          <w:lang w:eastAsia="ru-RU"/>
        </w:rPr>
        <w:t>, мешканки</w:t>
      </w:r>
      <w:r w:rsidR="00D23EE0">
        <w:rPr>
          <w:rFonts w:ascii="Times New Roman" w:hAnsi="Times New Roman"/>
          <w:sz w:val="27"/>
          <w:szCs w:val="27"/>
          <w:lang w:eastAsia="ru-RU"/>
        </w:rPr>
        <w:t xml:space="preserve">  с.Богаревиця,140</w:t>
      </w:r>
    </w:p>
    <w:p w:rsidR="004D6C39" w:rsidRPr="00330C1F" w:rsidRDefault="004D6C39" w:rsidP="004D6C39">
      <w:pPr>
        <w:ind w:firstLine="708"/>
        <w:jc w:val="both"/>
        <w:textAlignment w:val="baseline"/>
        <w:rPr>
          <w:rFonts w:ascii="Times New Roman" w:hAnsi="Times New Roman"/>
          <w:sz w:val="27"/>
          <w:szCs w:val="27"/>
        </w:rPr>
      </w:pPr>
      <w:r w:rsidRPr="00330C1F">
        <w:rPr>
          <w:rFonts w:ascii="Times New Roman" w:hAnsi="Times New Roman"/>
          <w:sz w:val="27"/>
          <w:szCs w:val="27"/>
          <w:lang w:eastAsia="ru-RU"/>
        </w:rPr>
        <w:t xml:space="preserve">2. </w:t>
      </w:r>
      <w:r w:rsidRPr="00330C1F">
        <w:rPr>
          <w:rFonts w:ascii="Times New Roman" w:hAnsi="Times New Roman"/>
          <w:sz w:val="27"/>
          <w:szCs w:val="27"/>
        </w:rPr>
        <w:t xml:space="preserve"> Передат</w:t>
      </w:r>
      <w:r w:rsidR="008E4E6A">
        <w:rPr>
          <w:rFonts w:ascii="Times New Roman" w:hAnsi="Times New Roman"/>
          <w:sz w:val="27"/>
          <w:szCs w:val="27"/>
        </w:rPr>
        <w:t>и гр. Муска Оксані Ф</w:t>
      </w:r>
      <w:r w:rsidR="00D23EE0">
        <w:rPr>
          <w:rFonts w:ascii="Times New Roman" w:hAnsi="Times New Roman"/>
          <w:sz w:val="27"/>
          <w:szCs w:val="27"/>
        </w:rPr>
        <w:t>едорівні</w:t>
      </w:r>
      <w:r w:rsidRPr="00330C1F">
        <w:rPr>
          <w:rFonts w:ascii="Times New Roman" w:hAnsi="Times New Roman"/>
          <w:sz w:val="27"/>
          <w:szCs w:val="27"/>
        </w:rPr>
        <w:t xml:space="preserve"> </w:t>
      </w:r>
      <w:r w:rsidRPr="00330C1F">
        <w:rPr>
          <w:rFonts w:ascii="Times New Roman" w:hAnsi="Times New Roman"/>
          <w:bCs/>
          <w:sz w:val="27"/>
          <w:szCs w:val="27"/>
        </w:rPr>
        <w:t xml:space="preserve">земельну ділянку  в користування на умовах оренди, строком на 49 років  </w:t>
      </w:r>
      <w:r w:rsidRPr="00330C1F">
        <w:rPr>
          <w:rFonts w:ascii="Times New Roman" w:hAnsi="Times New Roman"/>
          <w:sz w:val="27"/>
          <w:szCs w:val="27"/>
        </w:rPr>
        <w:t>для</w:t>
      </w:r>
      <w:r w:rsidR="00D23EE0">
        <w:rPr>
          <w:rFonts w:ascii="Times New Roman" w:hAnsi="Times New Roman"/>
          <w:sz w:val="27"/>
          <w:szCs w:val="27"/>
        </w:rPr>
        <w:t xml:space="preserve">  сінокосіння і випасання худоби, площею  2,0000</w:t>
      </w:r>
      <w:r>
        <w:rPr>
          <w:rFonts w:ascii="Times New Roman" w:hAnsi="Times New Roman"/>
          <w:sz w:val="27"/>
          <w:szCs w:val="27"/>
        </w:rPr>
        <w:t>га за</w:t>
      </w:r>
      <w:r w:rsidRPr="009E4A55">
        <w:rPr>
          <w:rFonts w:ascii="Times New Roman" w:hAnsi="Times New Roman"/>
          <w:sz w:val="27"/>
          <w:szCs w:val="27"/>
          <w:lang w:eastAsia="ru-RU"/>
        </w:rPr>
        <w:t xml:space="preserve"> </w:t>
      </w:r>
      <w:r w:rsidR="00D23EE0">
        <w:rPr>
          <w:rFonts w:ascii="Times New Roman" w:hAnsi="Times New Roman"/>
          <w:sz w:val="27"/>
          <w:szCs w:val="27"/>
          <w:lang w:eastAsia="ru-RU"/>
        </w:rPr>
        <w:t>кадастровим номером 2121984800:08:001:0107</w:t>
      </w:r>
      <w:r>
        <w:rPr>
          <w:rFonts w:ascii="Times New Roman" w:hAnsi="Times New Roman"/>
          <w:sz w:val="27"/>
          <w:szCs w:val="27"/>
          <w:lang w:eastAsia="ru-RU"/>
        </w:rPr>
        <w:t>,</w:t>
      </w:r>
      <w:r w:rsidRPr="00330C1F">
        <w:rPr>
          <w:rFonts w:ascii="Times New Roman" w:hAnsi="Times New Roman"/>
          <w:sz w:val="27"/>
          <w:szCs w:val="27"/>
        </w:rPr>
        <w:t xml:space="preserve"> яка знаходиться за адресою </w:t>
      </w:r>
      <w:r w:rsidR="00D23EE0">
        <w:rPr>
          <w:rFonts w:ascii="Times New Roman" w:hAnsi="Times New Roman"/>
          <w:sz w:val="27"/>
          <w:szCs w:val="27"/>
          <w:lang w:eastAsia="ru-RU"/>
        </w:rPr>
        <w:t>с. Воловиця контур №160 Берегівського району Закарпатської області</w:t>
      </w:r>
      <w:r w:rsidRPr="00330C1F">
        <w:rPr>
          <w:rFonts w:ascii="Times New Roman" w:hAnsi="Times New Roman"/>
          <w:sz w:val="27"/>
          <w:szCs w:val="27"/>
          <w:lang w:eastAsia="ru-RU"/>
        </w:rPr>
        <w:t>.</w:t>
      </w:r>
    </w:p>
    <w:p w:rsidR="004D6C39" w:rsidRPr="00330C1F" w:rsidRDefault="00D23EE0" w:rsidP="004D6C39">
      <w:pPr>
        <w:ind w:firstLine="708"/>
        <w:jc w:val="both"/>
        <w:rPr>
          <w:rFonts w:ascii="Times New Roman" w:hAnsi="Times New Roman"/>
          <w:sz w:val="27"/>
          <w:szCs w:val="27"/>
          <w:lang w:eastAsia="ru-RU"/>
        </w:rPr>
      </w:pPr>
      <w:r>
        <w:rPr>
          <w:rFonts w:ascii="Times New Roman" w:hAnsi="Times New Roman"/>
          <w:sz w:val="27"/>
          <w:szCs w:val="27"/>
          <w:lang w:eastAsia="ru-RU"/>
        </w:rPr>
        <w:t xml:space="preserve"> 3. Встановити орендну плату 6</w:t>
      </w:r>
      <w:r w:rsidR="004D6C39" w:rsidRPr="00330C1F">
        <w:rPr>
          <w:rFonts w:ascii="Times New Roman" w:hAnsi="Times New Roman"/>
          <w:sz w:val="27"/>
          <w:szCs w:val="27"/>
          <w:lang w:eastAsia="ru-RU"/>
        </w:rPr>
        <w:t xml:space="preserve"> % від нормативно – грошової оцінки на</w:t>
      </w:r>
    </w:p>
    <w:p w:rsidR="004D6C39" w:rsidRPr="00330C1F" w:rsidRDefault="004D6C39" w:rsidP="004D6C39">
      <w:pPr>
        <w:jc w:val="both"/>
        <w:rPr>
          <w:rFonts w:ascii="Times New Roman" w:hAnsi="Times New Roman"/>
          <w:sz w:val="27"/>
          <w:szCs w:val="27"/>
          <w:lang w:eastAsia="ru-RU"/>
        </w:rPr>
      </w:pPr>
      <w:r w:rsidRPr="00330C1F">
        <w:rPr>
          <w:rFonts w:ascii="Times New Roman" w:hAnsi="Times New Roman"/>
          <w:sz w:val="27"/>
          <w:szCs w:val="27"/>
          <w:lang w:eastAsia="ru-RU"/>
        </w:rPr>
        <w:t>з</w:t>
      </w:r>
      <w:r w:rsidR="00D23EE0">
        <w:rPr>
          <w:rFonts w:ascii="Times New Roman" w:hAnsi="Times New Roman"/>
          <w:sz w:val="27"/>
          <w:szCs w:val="27"/>
          <w:lang w:eastAsia="ru-RU"/>
        </w:rPr>
        <w:t>емельну діл</w:t>
      </w:r>
      <w:r w:rsidR="008E4E6A">
        <w:rPr>
          <w:rFonts w:ascii="Times New Roman" w:hAnsi="Times New Roman"/>
          <w:sz w:val="27"/>
          <w:szCs w:val="27"/>
          <w:lang w:eastAsia="ru-RU"/>
        </w:rPr>
        <w:t>янку, для сінокосіння і</w:t>
      </w:r>
      <w:r w:rsidR="00D23EE0">
        <w:rPr>
          <w:rFonts w:ascii="Times New Roman" w:hAnsi="Times New Roman"/>
          <w:sz w:val="27"/>
          <w:szCs w:val="27"/>
          <w:lang w:eastAsia="ru-RU"/>
        </w:rPr>
        <w:t xml:space="preserve"> випасання худоби  (КВЦПЗ – 01.08</w:t>
      </w:r>
      <w:r w:rsidRPr="00330C1F">
        <w:rPr>
          <w:rFonts w:ascii="Times New Roman" w:hAnsi="Times New Roman"/>
          <w:sz w:val="27"/>
          <w:szCs w:val="27"/>
          <w:lang w:eastAsia="ru-RU"/>
        </w:rPr>
        <w:t>).</w:t>
      </w:r>
    </w:p>
    <w:p w:rsidR="004D6C39" w:rsidRPr="00330C1F" w:rsidRDefault="004D6C39" w:rsidP="004D6C39">
      <w:pPr>
        <w:ind w:firstLine="708"/>
        <w:jc w:val="both"/>
        <w:rPr>
          <w:rFonts w:ascii="Times New Roman" w:hAnsi="Times New Roman"/>
          <w:sz w:val="27"/>
          <w:szCs w:val="27"/>
          <w:lang w:eastAsia="ru-RU"/>
        </w:rPr>
      </w:pPr>
      <w:r w:rsidRPr="00330C1F">
        <w:rPr>
          <w:rFonts w:ascii="Times New Roman" w:hAnsi="Times New Roman"/>
          <w:sz w:val="27"/>
          <w:szCs w:val="27"/>
          <w:lang w:eastAsia="ru-RU"/>
        </w:rPr>
        <w:t>4. Зміну розміру орендної плати проводити щорічно при зміні нормативно-грошової оцінки та з урахуванням щорічного коефіцієнта індексації.</w:t>
      </w:r>
    </w:p>
    <w:p w:rsidR="004D6C39" w:rsidRPr="00330C1F" w:rsidRDefault="004D6C39" w:rsidP="004D6C39">
      <w:pPr>
        <w:ind w:firstLine="708"/>
        <w:jc w:val="both"/>
        <w:rPr>
          <w:rFonts w:ascii="Times New Roman" w:hAnsi="Times New Roman"/>
          <w:sz w:val="27"/>
          <w:szCs w:val="27"/>
          <w:lang w:eastAsia="ru-RU"/>
        </w:rPr>
      </w:pPr>
      <w:r w:rsidRPr="00330C1F">
        <w:rPr>
          <w:rFonts w:ascii="Times New Roman" w:hAnsi="Times New Roman"/>
          <w:sz w:val="27"/>
          <w:szCs w:val="27"/>
          <w:lang w:eastAsia="ru-RU"/>
        </w:rPr>
        <w:t>5. Уповноважити сільського  голову Станинця Михайла підписати Договір оренди, зазначений у пункті 1 цього рішення.</w:t>
      </w:r>
    </w:p>
    <w:p w:rsidR="004D6C39" w:rsidRPr="00330C1F" w:rsidRDefault="004D6C39" w:rsidP="004D6C39">
      <w:pPr>
        <w:ind w:firstLine="708"/>
        <w:jc w:val="both"/>
        <w:rPr>
          <w:rFonts w:ascii="Times New Roman" w:hAnsi="Times New Roman"/>
          <w:bCs/>
          <w:sz w:val="27"/>
          <w:szCs w:val="27"/>
          <w:lang w:eastAsia="ru-RU"/>
        </w:rPr>
      </w:pPr>
      <w:r w:rsidRPr="00330C1F">
        <w:rPr>
          <w:rFonts w:ascii="Times New Roman" w:hAnsi="Times New Roman"/>
          <w:bCs/>
          <w:sz w:val="27"/>
          <w:szCs w:val="27"/>
          <w:lang w:eastAsia="ru-RU"/>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D6C39" w:rsidRPr="00DD2555" w:rsidRDefault="004D6C39" w:rsidP="004D6C39">
      <w:pPr>
        <w:ind w:firstLine="708"/>
        <w:jc w:val="both"/>
        <w:rPr>
          <w:rFonts w:ascii="Times New Roman" w:hAnsi="Times New Roman"/>
          <w:bCs/>
          <w:sz w:val="28"/>
          <w:szCs w:val="28"/>
          <w:lang w:eastAsia="ru-RU"/>
        </w:rPr>
      </w:pPr>
    </w:p>
    <w:p w:rsidR="004D6C39" w:rsidRDefault="004D6C39" w:rsidP="004D6C39">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Сільський  голова                                                      Михайло СТАНИНЕЦ</w:t>
      </w:r>
      <w:r>
        <w:rPr>
          <w:rFonts w:ascii="Times New Roman" w:hAnsi="Times New Roman"/>
          <w:b/>
          <w:sz w:val="28"/>
          <w:szCs w:val="28"/>
          <w:lang w:eastAsia="ru-RU"/>
        </w:rPr>
        <w:t>Ь</w:t>
      </w:r>
    </w:p>
    <w:p w:rsidR="008E4E6A" w:rsidRDefault="008E4E6A" w:rsidP="004D6C39">
      <w:pPr>
        <w:rPr>
          <w:rFonts w:ascii="Times New Roman" w:hAnsi="Times New Roman"/>
          <w:b/>
          <w:sz w:val="28"/>
          <w:szCs w:val="28"/>
          <w:lang w:eastAsia="ru-RU"/>
        </w:rPr>
      </w:pPr>
    </w:p>
    <w:p w:rsidR="004D6C39" w:rsidRDefault="004D6C39" w:rsidP="004D6C39">
      <w:pPr>
        <w:rPr>
          <w:rFonts w:ascii="Times New Roman" w:hAnsi="Times New Roman"/>
          <w:sz w:val="28"/>
          <w:szCs w:val="28"/>
          <w:lang w:eastAsia="ru-RU"/>
        </w:rPr>
      </w:pPr>
    </w:p>
    <w:p w:rsidR="004D6C39" w:rsidRPr="00D802A2" w:rsidRDefault="004D6C39" w:rsidP="004D6C39">
      <w:pPr>
        <w:suppressAutoHyphens/>
        <w:jc w:val="center"/>
        <w:rPr>
          <w:rFonts w:ascii="Times New Roman" w:hAnsi="Times New Roman"/>
          <w:b/>
          <w:sz w:val="28"/>
          <w:szCs w:val="20"/>
        </w:rPr>
      </w:pPr>
      <w:r w:rsidRPr="00D802A2">
        <w:rPr>
          <w:rFonts w:ascii="Times New Roman" w:hAnsi="Times New Roman"/>
          <w:b/>
          <w:sz w:val="28"/>
          <w:szCs w:val="20"/>
        </w:rPr>
        <w:lastRenderedPageBreak/>
        <w:t xml:space="preserve">ДОГОВІР </w:t>
      </w:r>
    </w:p>
    <w:p w:rsidR="004D6C39" w:rsidRPr="00D802A2" w:rsidRDefault="008E4E6A" w:rsidP="004D6C39">
      <w:pPr>
        <w:suppressAutoHyphens/>
        <w:jc w:val="center"/>
        <w:rPr>
          <w:rFonts w:ascii="Times New Roman" w:hAnsi="Times New Roman"/>
          <w:b/>
          <w:sz w:val="28"/>
          <w:szCs w:val="20"/>
        </w:rPr>
      </w:pPr>
      <w:r>
        <w:rPr>
          <w:rFonts w:ascii="Times New Roman" w:hAnsi="Times New Roman"/>
          <w:b/>
          <w:sz w:val="28"/>
          <w:szCs w:val="20"/>
        </w:rPr>
        <w:t>ОРЕНДИ ЗЕМЛІ №01</w:t>
      </w:r>
    </w:p>
    <w:p w:rsidR="004D6C39" w:rsidRPr="00D802A2" w:rsidRDefault="004D6C39" w:rsidP="004D6C39">
      <w:pPr>
        <w:suppressAutoHyphens/>
        <w:jc w:val="center"/>
        <w:rPr>
          <w:rFonts w:ascii="Times New Roman" w:hAnsi="Times New Roman"/>
          <w:b/>
          <w:sz w:val="28"/>
          <w:szCs w:val="20"/>
        </w:rPr>
      </w:pPr>
    </w:p>
    <w:p w:rsidR="004D6C39" w:rsidRPr="00D802A2" w:rsidRDefault="004D6C39" w:rsidP="004D6C39">
      <w:pPr>
        <w:suppressAutoHyphens/>
        <w:jc w:val="both"/>
        <w:rPr>
          <w:rFonts w:ascii="Times New Roman" w:hAnsi="Times New Roman"/>
          <w:bCs/>
        </w:rPr>
      </w:pPr>
      <w:r w:rsidRPr="00D802A2">
        <w:rPr>
          <w:rFonts w:ascii="Times New Roman" w:hAnsi="Times New Roman"/>
          <w:bCs/>
        </w:rPr>
        <w:t xml:space="preserve">с. Кам’янське                                                                                               </w:t>
      </w:r>
      <w:r w:rsidR="008E4E6A">
        <w:rPr>
          <w:rFonts w:ascii="Times New Roman" w:hAnsi="Times New Roman"/>
        </w:rPr>
        <w:t>“     ” лютого  2026</w:t>
      </w:r>
      <w:r w:rsidRPr="00D802A2">
        <w:rPr>
          <w:rFonts w:ascii="Times New Roman" w:hAnsi="Times New Roman"/>
        </w:rPr>
        <w:t xml:space="preserve"> року</w:t>
      </w:r>
    </w:p>
    <w:p w:rsidR="004D6C39" w:rsidRPr="00D802A2" w:rsidRDefault="004D6C39" w:rsidP="004D6C39">
      <w:pPr>
        <w:keepNext/>
        <w:suppressAutoHyphens/>
        <w:jc w:val="both"/>
        <w:outlineLvl w:val="0"/>
        <w:rPr>
          <w:rFonts w:ascii="Times New Roman" w:hAnsi="Times New Roman"/>
          <w:szCs w:val="20"/>
        </w:rPr>
      </w:pPr>
    </w:p>
    <w:p w:rsidR="004D6C39" w:rsidRPr="00D802A2" w:rsidRDefault="004D6C39" w:rsidP="004D6C39">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w:t>
      </w:r>
    </w:p>
    <w:p w:rsidR="004D6C39" w:rsidRPr="00D802A2" w:rsidRDefault="004D6C39" w:rsidP="004D6C39">
      <w:pPr>
        <w:suppressAutoHyphens/>
        <w:rPr>
          <w:rFonts w:ascii="Times New Roman" w:hAnsi="Times New Roman"/>
          <w:sz w:val="20"/>
          <w:szCs w:val="20"/>
        </w:rPr>
      </w:pPr>
    </w:p>
    <w:p w:rsidR="004D6C39" w:rsidRPr="00D802A2" w:rsidRDefault="004D6C39" w:rsidP="004D6C39">
      <w:pPr>
        <w:suppressAutoHyphens/>
        <w:jc w:val="both"/>
        <w:rPr>
          <w:rFonts w:ascii="Times New Roman" w:hAnsi="Times New Roman"/>
          <w:szCs w:val="20"/>
        </w:rPr>
      </w:pPr>
      <w:r w:rsidRPr="00D802A2">
        <w:rPr>
          <w:rFonts w:ascii="Times New Roman" w:hAnsi="Times New Roman"/>
          <w:szCs w:val="20"/>
        </w:rPr>
        <w:t xml:space="preserve">та орендар </w:t>
      </w:r>
      <w:r w:rsidRPr="00D802A2">
        <w:rPr>
          <w:rFonts w:ascii="Times New Roman" w:hAnsi="Times New Roman"/>
          <w:b/>
          <w:bCs/>
          <w:szCs w:val="20"/>
        </w:rPr>
        <w:t>М</w:t>
      </w:r>
      <w:r w:rsidR="0007562B">
        <w:rPr>
          <w:rFonts w:ascii="Times New Roman" w:hAnsi="Times New Roman"/>
          <w:b/>
          <w:bCs/>
          <w:szCs w:val="20"/>
        </w:rPr>
        <w:t>уска Оксана Федорівна</w:t>
      </w:r>
      <w:r w:rsidRPr="00D802A2">
        <w:rPr>
          <w:rFonts w:ascii="Times New Roman" w:hAnsi="Times New Roman"/>
          <w:szCs w:val="20"/>
        </w:rPr>
        <w:t>,</w:t>
      </w:r>
      <w:r w:rsidR="0007562B">
        <w:rPr>
          <w:rFonts w:ascii="Times New Roman" w:hAnsi="Times New Roman"/>
          <w:szCs w:val="20"/>
          <w:lang w:val="ru-RU"/>
        </w:rPr>
        <w:t xml:space="preserve"> РНОКПП 3760711581</w:t>
      </w:r>
      <w:r w:rsidRPr="00D802A2">
        <w:rPr>
          <w:rFonts w:ascii="Times New Roman" w:hAnsi="Times New Roman"/>
          <w:szCs w:val="20"/>
          <w:lang w:val="ru-RU"/>
        </w:rPr>
        <w:t xml:space="preserve">, </w:t>
      </w:r>
      <w:r w:rsidRPr="00D802A2">
        <w:rPr>
          <w:rFonts w:ascii="Times New Roman" w:hAnsi="Times New Roman"/>
        </w:rPr>
        <w:t xml:space="preserve">місце проживання: </w:t>
      </w:r>
      <w:r w:rsidR="0007562B">
        <w:rPr>
          <w:rFonts w:ascii="Times New Roman" w:hAnsi="Times New Roman"/>
          <w:szCs w:val="20"/>
        </w:rPr>
        <w:t>90125</w:t>
      </w:r>
      <w:r w:rsidRPr="00D802A2">
        <w:rPr>
          <w:rFonts w:ascii="Times New Roman" w:hAnsi="Times New Roman"/>
          <w:szCs w:val="20"/>
        </w:rPr>
        <w:t>, Закарпатська область, Берегівський ра</w:t>
      </w:r>
      <w:r w:rsidR="0007562B">
        <w:rPr>
          <w:rFonts w:ascii="Times New Roman" w:hAnsi="Times New Roman"/>
          <w:szCs w:val="20"/>
        </w:rPr>
        <w:t>йон, с. Богаревиця,140</w:t>
      </w:r>
      <w:r w:rsidRPr="00D802A2">
        <w:rPr>
          <w:rFonts w:ascii="Times New Roman" w:hAnsi="Times New Roman"/>
          <w:szCs w:val="20"/>
        </w:rPr>
        <w:t xml:space="preserve"> з іншої сторони, уклали цей договір про нижченаведене:</w:t>
      </w: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Предмет договору</w:t>
      </w:r>
    </w:p>
    <w:p w:rsidR="004D6C39" w:rsidRPr="00D802A2" w:rsidRDefault="004D6C39" w:rsidP="004D6C39">
      <w:pPr>
        <w:tabs>
          <w:tab w:val="left" w:pos="567"/>
        </w:tabs>
        <w:suppressAutoHyphens/>
        <w:ind w:right="-284"/>
        <w:jc w:val="both"/>
        <w:rPr>
          <w:rFonts w:ascii="Times New Roman" w:hAnsi="Times New Roman"/>
          <w:lang w:eastAsia="ru-RU"/>
        </w:rPr>
      </w:pPr>
      <w:r w:rsidRPr="00D802A2">
        <w:rPr>
          <w:rFonts w:ascii="Times New Roman" w:hAnsi="Times New Roman"/>
        </w:rPr>
        <w:t xml:space="preserve">1. Орендодавець надає, а орендар приймає у строкове платне користування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sidRPr="00D802A2">
        <w:rPr>
          <w:rFonts w:ascii="Times New Roman" w:hAnsi="Times New Roman"/>
          <w:lang w:eastAsia="ru-RU"/>
        </w:rPr>
        <w:t xml:space="preserve"> для городництва (код класифікатора видів цільо</w:t>
      </w:r>
      <w:r w:rsidR="0007562B">
        <w:rPr>
          <w:rFonts w:ascii="Times New Roman" w:hAnsi="Times New Roman"/>
          <w:lang w:eastAsia="ru-RU"/>
        </w:rPr>
        <w:t>вого призначення земель – (01.08</w:t>
      </w:r>
      <w:r w:rsidRPr="00D802A2">
        <w:rPr>
          <w:rFonts w:ascii="Times New Roman" w:hAnsi="Times New Roman"/>
          <w:lang w:eastAsia="ru-RU"/>
        </w:rPr>
        <w:t xml:space="preserve">), за адресою: </w:t>
      </w:r>
      <w:r w:rsidRPr="00D802A2">
        <w:rPr>
          <w:rFonts w:ascii="Times New Roman" w:hAnsi="Times New Roman"/>
        </w:rPr>
        <w:t>с.</w:t>
      </w:r>
      <w:r w:rsidR="0007562B">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номер земе</w:t>
      </w:r>
      <w:r w:rsidR="0007562B">
        <w:rPr>
          <w:rFonts w:ascii="Times New Roman" w:hAnsi="Times New Roman"/>
          <w:lang w:eastAsia="ru-RU"/>
        </w:rPr>
        <w:t>льної ділянки – 2121984800:08:001:0107</w:t>
      </w:r>
      <w:r w:rsidRPr="00D802A2">
        <w:rPr>
          <w:rFonts w:ascii="Times New Roman" w:hAnsi="Times New Roman"/>
          <w:lang w:eastAsia="ru-RU"/>
        </w:rPr>
        <w:t>.</w:t>
      </w:r>
    </w:p>
    <w:p w:rsidR="004D6C39" w:rsidRPr="00D802A2" w:rsidRDefault="004D6C39" w:rsidP="004D6C39">
      <w:pPr>
        <w:tabs>
          <w:tab w:val="left" w:pos="567"/>
        </w:tabs>
        <w:suppressAutoHyphens/>
        <w:ind w:right="-284"/>
        <w:jc w:val="both"/>
        <w:rPr>
          <w:rFonts w:ascii="Times New Roman" w:hAnsi="Times New Roman"/>
          <w:lang w:eastAsia="ru-RU"/>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Об'єкт оренди</w:t>
      </w:r>
    </w:p>
    <w:p w:rsidR="004D6C39" w:rsidRPr="00D802A2" w:rsidRDefault="004D6C39" w:rsidP="004D6C39">
      <w:pPr>
        <w:suppressAutoHyphens/>
        <w:autoSpaceDE w:val="0"/>
        <w:jc w:val="both"/>
        <w:rPr>
          <w:rFonts w:ascii="Times New Roman" w:hAnsi="Times New Roman"/>
          <w:sz w:val="20"/>
          <w:szCs w:val="20"/>
        </w:rPr>
      </w:pPr>
      <w:r w:rsidRPr="00D802A2">
        <w:rPr>
          <w:rFonts w:ascii="Times New Roman" w:hAnsi="Times New Roman"/>
        </w:rPr>
        <w:t>2. В оренду передається земельна ділянка загальною площею</w:t>
      </w:r>
      <w:r w:rsidRPr="00D802A2">
        <w:rPr>
          <w:rFonts w:ascii="Times New Roman" w:hAnsi="Times New Roman"/>
          <w:b/>
          <w:sz w:val="20"/>
          <w:szCs w:val="20"/>
        </w:rPr>
        <w:t xml:space="preserve"> </w:t>
      </w:r>
      <w:r w:rsidR="0007562B">
        <w:rPr>
          <w:rFonts w:ascii="Times New Roman" w:hAnsi="Times New Roman"/>
          <w:b/>
          <w:bCs/>
          <w:szCs w:val="20"/>
        </w:rPr>
        <w:t>2,0000</w:t>
      </w:r>
      <w:r w:rsidRPr="00D802A2">
        <w:rPr>
          <w:rFonts w:ascii="Times New Roman" w:hAnsi="Times New Roman"/>
          <w:b/>
          <w:bCs/>
          <w:szCs w:val="20"/>
        </w:rPr>
        <w:t xml:space="preserve"> га</w:t>
      </w:r>
      <w:r w:rsidRPr="00D802A2">
        <w:rPr>
          <w:rFonts w:ascii="Times New Roman" w:hAnsi="Times New Roman"/>
          <w:b/>
          <w:sz w:val="20"/>
          <w:szCs w:val="20"/>
        </w:rPr>
        <w:t>.</w:t>
      </w:r>
      <w:r w:rsidRPr="00D802A2">
        <w:rPr>
          <w:rFonts w:ascii="Times New Roman" w:hAnsi="Times New Roman"/>
        </w:rPr>
        <w:t xml:space="preserve">                     </w:t>
      </w:r>
    </w:p>
    <w:p w:rsidR="004D6C39" w:rsidRPr="00D802A2" w:rsidRDefault="004D6C39" w:rsidP="004D6C39">
      <w:pPr>
        <w:suppressAutoHyphens/>
        <w:autoSpaceDE w:val="0"/>
        <w:jc w:val="both"/>
        <w:rPr>
          <w:rFonts w:ascii="Times New Roman" w:hAnsi="Times New Roman"/>
          <w:b/>
        </w:rPr>
      </w:pPr>
      <w:r w:rsidRPr="00D802A2">
        <w:rPr>
          <w:rFonts w:ascii="Times New Roman" w:hAnsi="Times New Roman"/>
        </w:rPr>
        <w:t xml:space="preserve">3. Нормативна грошова оцінка земельної ділянки на дату укладення договору становить </w:t>
      </w:r>
      <w:r w:rsidRPr="00D802A2">
        <w:rPr>
          <w:rFonts w:ascii="Times New Roman" w:hAnsi="Times New Roman"/>
          <w:lang w:eastAsia="ru-RU"/>
        </w:rPr>
        <w:t xml:space="preserve"> – </w:t>
      </w:r>
      <w:r w:rsidR="0007562B">
        <w:rPr>
          <w:rFonts w:ascii="Times New Roman" w:hAnsi="Times New Roman"/>
          <w:b/>
          <w:lang w:eastAsia="ru-RU"/>
        </w:rPr>
        <w:t>68 865,85 грн.</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4.</w:t>
      </w:r>
      <w:r w:rsidRPr="00D802A2">
        <w:rPr>
          <w:rFonts w:ascii="Times New Roman" w:hAnsi="Times New Roman"/>
          <w:lang w:eastAsia="ru-RU"/>
        </w:rPr>
        <w:t xml:space="preserve"> </w:t>
      </w:r>
      <w:r w:rsidRPr="00D802A2">
        <w:rPr>
          <w:rFonts w:ascii="Times New Roman" w:hAnsi="Times New Roman"/>
        </w:rPr>
        <w:t>На земельній ділянці об'єкти нерухомого майна</w:t>
      </w:r>
      <w:r w:rsidRPr="00D802A2">
        <w:rPr>
          <w:rFonts w:ascii="Times New Roman" w:hAnsi="Times New Roman"/>
          <w:sz w:val="20"/>
          <w:szCs w:val="20"/>
        </w:rPr>
        <w:t xml:space="preserve"> </w:t>
      </w:r>
      <w:r w:rsidRPr="00D802A2">
        <w:rPr>
          <w:rFonts w:ascii="Times New Roman" w:hAnsi="Times New Roman"/>
        </w:rPr>
        <w:t>а також інші об'єкти інфраструктури не розміщені.</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5. Земельна ділянка не підтоплюється.</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6.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7. Інші особливості, які можуть вплинути на орендні відносини - відсутні. </w:t>
      </w:r>
    </w:p>
    <w:p w:rsidR="004D6C39" w:rsidRPr="00D802A2" w:rsidRDefault="004D6C39" w:rsidP="004D6C39">
      <w:pPr>
        <w:suppressAutoHyphens/>
        <w:autoSpaceDE w:val="0"/>
        <w:jc w:val="both"/>
        <w:rPr>
          <w:rFonts w:ascii="Times New Roman" w:hAnsi="Times New Roman"/>
          <w:sz w:val="20"/>
          <w:szCs w:val="20"/>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Строк дії договору</w:t>
      </w:r>
    </w:p>
    <w:p w:rsidR="004D6C39" w:rsidRPr="00D802A2" w:rsidRDefault="004D6C39" w:rsidP="004D6C39">
      <w:pPr>
        <w:suppressAutoHyphens/>
        <w:spacing w:before="120"/>
        <w:jc w:val="both"/>
        <w:rPr>
          <w:rFonts w:ascii="Times New Roman" w:hAnsi="Times New Roman"/>
        </w:rPr>
      </w:pPr>
      <w:r w:rsidRPr="00D802A2">
        <w:rPr>
          <w:rFonts w:ascii="Times New Roman" w:hAnsi="Times New Roman"/>
        </w:rPr>
        <w:t>8. Договір укладено на 49 (сорок дев’ять) років з дати його реєстрації.</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D802A2">
        <w:rPr>
          <w:rFonts w:ascii="Times New Roman" w:hAnsi="Times New Roman"/>
          <w:b/>
          <w:bCs/>
          <w:u w:val="single"/>
        </w:rPr>
        <w:t>5</w:t>
      </w:r>
      <w:r w:rsidRPr="00D802A2">
        <w:rPr>
          <w:rFonts w:ascii="Times New Roman" w:hAnsi="Times New Roman"/>
        </w:rPr>
        <w:t xml:space="preserve"> днів до закінчення строку дії договору повідомити письмово орендодавця про намір продовжити його дію.</w:t>
      </w:r>
    </w:p>
    <w:p w:rsidR="004D6C39" w:rsidRPr="00D802A2" w:rsidRDefault="004D6C39" w:rsidP="004D6C39">
      <w:pPr>
        <w:suppressAutoHyphens/>
        <w:spacing w:before="120"/>
        <w:jc w:val="both"/>
        <w:rPr>
          <w:rFonts w:ascii="Times New Roman" w:hAnsi="Times New Roman"/>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Орендна плата</w:t>
      </w:r>
    </w:p>
    <w:p w:rsidR="004D6C39" w:rsidRPr="00D802A2" w:rsidRDefault="004D6C39" w:rsidP="004D6C39">
      <w:pPr>
        <w:suppressAutoHyphens/>
        <w:spacing w:before="120"/>
        <w:jc w:val="both"/>
        <w:rPr>
          <w:rFonts w:ascii="Times New Roman" w:hAnsi="Times New Roman"/>
        </w:rPr>
      </w:pPr>
      <w:r w:rsidRPr="00D802A2">
        <w:rPr>
          <w:rFonts w:ascii="Times New Roman" w:hAnsi="Times New Roman"/>
        </w:rPr>
        <w:t xml:space="preserve">9. Орендна плата вноситься орендарем у грошовій формі та в розмірі що становить </w:t>
      </w:r>
      <w:r w:rsidR="0007562B">
        <w:rPr>
          <w:rFonts w:ascii="Times New Roman" w:hAnsi="Times New Roman"/>
          <w:b/>
          <w:bCs/>
          <w:i/>
          <w:iCs/>
        </w:rPr>
        <w:t>6</w:t>
      </w:r>
      <w:r w:rsidRPr="00D802A2">
        <w:rPr>
          <w:rFonts w:ascii="Times New Roman" w:hAnsi="Times New Roman"/>
          <w:b/>
          <w:bCs/>
          <w:i/>
          <w:iCs/>
        </w:rPr>
        <w:t xml:space="preserve">% </w:t>
      </w:r>
      <w:r w:rsidRPr="00D802A2">
        <w:rPr>
          <w:rFonts w:ascii="Times New Roman" w:hAnsi="Times New Roman"/>
          <w:bCs/>
          <w:iCs/>
        </w:rPr>
        <w:t>від нормативно грошової оцінки земельної ділянки шляхом перерахування коштів на рахунок Кам’янської сільської ради.</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10.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4D6C39" w:rsidRPr="00D802A2" w:rsidRDefault="004D6C39" w:rsidP="004D6C39">
      <w:pPr>
        <w:suppressAutoHyphens/>
        <w:autoSpaceDE w:val="0"/>
        <w:jc w:val="both"/>
        <w:rPr>
          <w:rFonts w:ascii="Times New Roman" w:hAnsi="Times New Roman"/>
          <w:b/>
          <w:bCs/>
        </w:rPr>
      </w:pPr>
      <w:r w:rsidRPr="00D802A2">
        <w:rPr>
          <w:rFonts w:ascii="Times New Roman" w:hAnsi="Times New Roman"/>
        </w:rPr>
        <w:t xml:space="preserve">11. Орендна плата вноситься у такі строки: </w:t>
      </w:r>
      <w:r w:rsidRPr="00D802A2">
        <w:rPr>
          <w:rFonts w:ascii="Times New Roman" w:hAnsi="Times New Roman"/>
          <w:b/>
          <w:bCs/>
        </w:rPr>
        <w:t>щоквартально на рахунок Кам’янської сільської ради Берегівського району Закарпатської області, але не пізніше 15 числа наступного кварталу.</w:t>
      </w:r>
    </w:p>
    <w:p w:rsidR="004D6C39" w:rsidRPr="00D802A2" w:rsidRDefault="004D6C39" w:rsidP="004D6C39">
      <w:pPr>
        <w:suppressAutoHyphens/>
        <w:autoSpaceDE w:val="0"/>
        <w:rPr>
          <w:rFonts w:ascii="Times New Roman" w:hAnsi="Times New Roman"/>
          <w:sz w:val="20"/>
          <w:szCs w:val="20"/>
        </w:rPr>
      </w:pPr>
      <w:r w:rsidRPr="00D802A2">
        <w:rPr>
          <w:rFonts w:ascii="Times New Roman" w:hAnsi="Times New Roman"/>
        </w:rPr>
        <w:t>12. У разі невнесення орендної плати у строки, визначені цим договором, справляється пеня у розмірі облікової ставки НБУ за час прострочення.</w:t>
      </w:r>
    </w:p>
    <w:p w:rsidR="004D6C39" w:rsidRDefault="004D6C39" w:rsidP="004D6C39">
      <w:pPr>
        <w:suppressAutoHyphens/>
        <w:jc w:val="both"/>
        <w:rPr>
          <w:rFonts w:ascii="Times New Roman" w:hAnsi="Times New Roman"/>
          <w:b/>
          <w:bCs/>
        </w:rPr>
      </w:pPr>
    </w:p>
    <w:p w:rsidR="0007562B" w:rsidRPr="00D802A2" w:rsidRDefault="0007562B" w:rsidP="004D6C39">
      <w:pPr>
        <w:suppressAutoHyphens/>
        <w:jc w:val="both"/>
        <w:rPr>
          <w:rFonts w:ascii="Times New Roman" w:hAnsi="Times New Roman"/>
          <w:b/>
          <w:bCs/>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lastRenderedPageBreak/>
        <w:t xml:space="preserve">Умови використання земельної ділянки </w:t>
      </w:r>
    </w:p>
    <w:p w:rsidR="004D6C39" w:rsidRPr="00D802A2" w:rsidRDefault="004D6C39" w:rsidP="004D6C39">
      <w:pPr>
        <w:suppressAutoHyphens/>
        <w:autoSpaceDE w:val="0"/>
        <w:jc w:val="both"/>
        <w:rPr>
          <w:rFonts w:ascii="Times New Roman" w:hAnsi="Times New Roman"/>
          <w:i/>
          <w:sz w:val="20"/>
          <w:szCs w:val="20"/>
          <w:u w:val="single"/>
        </w:rPr>
      </w:pPr>
      <w:r w:rsidRPr="00D802A2">
        <w:rPr>
          <w:rFonts w:ascii="Times New Roman" w:hAnsi="Times New Roman"/>
          <w:lang w:val="ru-RU"/>
        </w:rPr>
        <w:t>13</w:t>
      </w:r>
      <w:r w:rsidRPr="00D802A2">
        <w:rPr>
          <w:rFonts w:ascii="Times New Roman" w:hAnsi="Times New Roman"/>
        </w:rPr>
        <w:t>. Земельна ділянка сільськогосподарського призначення.</w:t>
      </w:r>
    </w:p>
    <w:p w:rsidR="004D6C39" w:rsidRPr="00D802A2" w:rsidRDefault="004D6C39" w:rsidP="004D6C39">
      <w:pPr>
        <w:suppressAutoHyphens/>
        <w:autoSpaceDE w:val="0"/>
        <w:jc w:val="both"/>
        <w:rPr>
          <w:rFonts w:ascii="Times New Roman" w:hAnsi="Times New Roman"/>
          <w:b/>
          <w:sz w:val="20"/>
          <w:szCs w:val="20"/>
          <w:lang w:val="ru-RU"/>
        </w:rPr>
      </w:pPr>
      <w:r w:rsidRPr="00D802A2">
        <w:rPr>
          <w:rFonts w:ascii="Times New Roman" w:hAnsi="Times New Roman"/>
        </w:rPr>
        <w:t>14. Цільове пр</w:t>
      </w:r>
      <w:r w:rsidR="0007562B">
        <w:rPr>
          <w:rFonts w:ascii="Times New Roman" w:hAnsi="Times New Roman"/>
        </w:rPr>
        <w:t>изначення земельної ділянки для сінокосіння і випасання худоби</w:t>
      </w:r>
      <w:r w:rsidRPr="00D802A2">
        <w:rPr>
          <w:rFonts w:ascii="Times New Roman" w:hAnsi="Times New Roman"/>
        </w:rPr>
        <w:t xml:space="preserve"> (</w:t>
      </w:r>
      <w:r w:rsidR="0007562B">
        <w:rPr>
          <w:rFonts w:ascii="Times New Roman" w:hAnsi="Times New Roman"/>
          <w:bCs/>
          <w:i/>
          <w:iCs/>
          <w:sz w:val="20"/>
          <w:szCs w:val="20"/>
        </w:rPr>
        <w:t>КВЦПЗ 01.08</w:t>
      </w:r>
      <w:r w:rsidRPr="00D802A2">
        <w:rPr>
          <w:rFonts w:ascii="Times New Roman" w:hAnsi="Times New Roman"/>
          <w:bCs/>
          <w:i/>
          <w:iCs/>
          <w:sz w:val="20"/>
          <w:szCs w:val="20"/>
        </w:rPr>
        <w:t>)</w:t>
      </w:r>
      <w:r w:rsidRPr="00D802A2">
        <w:rPr>
          <w:rFonts w:ascii="Times New Roman" w:hAnsi="Times New Roman"/>
          <w:b/>
          <w:sz w:val="20"/>
          <w:szCs w:val="20"/>
          <w:lang w:val="ru-RU"/>
        </w:rPr>
        <w:t>.</w:t>
      </w:r>
    </w:p>
    <w:p w:rsidR="004D6C39" w:rsidRPr="00D802A2" w:rsidRDefault="004D6C39" w:rsidP="004D6C39">
      <w:pPr>
        <w:suppressAutoHyphens/>
        <w:autoSpaceDE w:val="0"/>
        <w:jc w:val="both"/>
        <w:rPr>
          <w:rFonts w:ascii="Times New Roman" w:hAnsi="Times New Roman"/>
          <w:lang w:val="ru-RU"/>
        </w:rPr>
      </w:pPr>
      <w:r w:rsidRPr="00D802A2">
        <w:rPr>
          <w:rFonts w:ascii="Times New Roman" w:hAnsi="Times New Roman"/>
          <w:lang w:val="ru-RU"/>
        </w:rPr>
        <w:t xml:space="preserve">15. Використовувати земельну ділянку за цільовим призначенням з дотриманням вимог </w:t>
      </w:r>
      <w:proofErr w:type="gramStart"/>
      <w:r w:rsidRPr="00D802A2">
        <w:rPr>
          <w:rFonts w:ascii="Times New Roman" w:hAnsi="Times New Roman"/>
          <w:lang w:val="ru-RU"/>
        </w:rPr>
        <w:t>чинного</w:t>
      </w:r>
      <w:proofErr w:type="gramEnd"/>
      <w:r w:rsidRPr="00D802A2">
        <w:rPr>
          <w:rFonts w:ascii="Times New Roman" w:hAnsi="Times New Roman"/>
          <w:lang w:val="ru-RU"/>
        </w:rPr>
        <w:t xml:space="preserve"> законодавства та дотриманням режиму природоохоронного використання земель. Використовувати способами, що не суперечать екологічним вимогам, не допускати забруднення радіоактивними і хімічними речовинами, відходами, </w:t>
      </w:r>
      <w:proofErr w:type="gramStart"/>
      <w:r w:rsidRPr="00D802A2">
        <w:rPr>
          <w:rFonts w:ascii="Times New Roman" w:hAnsi="Times New Roman"/>
          <w:lang w:val="ru-RU"/>
        </w:rPr>
        <w:t>ст</w:t>
      </w:r>
      <w:proofErr w:type="gramEnd"/>
      <w:r w:rsidRPr="00D802A2">
        <w:rPr>
          <w:rFonts w:ascii="Times New Roman" w:hAnsi="Times New Roman"/>
          <w:lang w:val="ru-RU"/>
        </w:rPr>
        <w:t>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 забороняється.</w:t>
      </w:r>
    </w:p>
    <w:p w:rsidR="004D6C39" w:rsidRPr="00D802A2" w:rsidRDefault="004D6C39" w:rsidP="004D6C39">
      <w:pPr>
        <w:suppressAutoHyphens/>
        <w:autoSpaceDE w:val="0"/>
        <w:jc w:val="both"/>
        <w:rPr>
          <w:rFonts w:ascii="Times New Roman" w:hAnsi="Times New Roman"/>
          <w:i/>
          <w:u w:val="single"/>
        </w:rPr>
      </w:pPr>
      <w:r w:rsidRPr="00D802A2">
        <w:rPr>
          <w:rFonts w:ascii="Times New Roman" w:hAnsi="Times New Roman"/>
          <w:lang w:val="ru-RU"/>
        </w:rPr>
        <w:t xml:space="preserve">16. Право на оренду земельної ділянки не може бути відчужено її Орендодавцем іншим особам, внесено до </w:t>
      </w:r>
      <w:proofErr w:type="gramStart"/>
      <w:r w:rsidRPr="00D802A2">
        <w:rPr>
          <w:rFonts w:ascii="Times New Roman" w:hAnsi="Times New Roman"/>
          <w:lang w:val="ru-RU"/>
        </w:rPr>
        <w:t>статутного</w:t>
      </w:r>
      <w:proofErr w:type="gramEnd"/>
      <w:r w:rsidRPr="00D802A2">
        <w:rPr>
          <w:rFonts w:ascii="Times New Roman" w:hAnsi="Times New Roman"/>
          <w:lang w:val="ru-RU"/>
        </w:rPr>
        <w:t xml:space="preserve"> капіталу, передано у заставу.</w:t>
      </w:r>
    </w:p>
    <w:p w:rsidR="004D6C39" w:rsidRPr="00D802A2" w:rsidRDefault="004D6C39" w:rsidP="004D6C39">
      <w:pPr>
        <w:suppressAutoHyphens/>
        <w:autoSpaceDE w:val="0"/>
        <w:jc w:val="both"/>
        <w:rPr>
          <w:rFonts w:ascii="Times New Roman" w:hAnsi="Times New Roman"/>
          <w:i/>
          <w:sz w:val="20"/>
          <w:szCs w:val="20"/>
          <w:u w:val="single"/>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Умови повернення земельної ділянки </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17.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18.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19. Поліпшення стану земельної ділянки, проведені орендарем за згодою з орендодавцем, не підлягають відшкодуванню. </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20. Орендар має право на відшкодування збитків, заподіяних унаслідок невиконання орендодавцем зобов'язань, передбачених цим договором.</w:t>
      </w:r>
    </w:p>
    <w:p w:rsidR="004D6C39" w:rsidRPr="00D802A2" w:rsidRDefault="004D6C39" w:rsidP="004D6C39">
      <w:pPr>
        <w:suppressAutoHyphens/>
        <w:autoSpaceDE w:val="0"/>
        <w:rPr>
          <w:rFonts w:ascii="Times New Roman" w:hAnsi="Times New Roman"/>
        </w:rPr>
      </w:pPr>
      <w:r w:rsidRPr="00D802A2">
        <w:rPr>
          <w:rFonts w:ascii="Times New Roman" w:hAnsi="Times New Roman"/>
        </w:rPr>
        <w:t xml:space="preserve">21. Збитками вважаються: </w:t>
      </w:r>
    </w:p>
    <w:p w:rsidR="004D6C39" w:rsidRPr="00D802A2" w:rsidRDefault="004D6C39" w:rsidP="004D6C39">
      <w:pPr>
        <w:suppressAutoHyphens/>
        <w:autoSpaceDE w:val="0"/>
        <w:rPr>
          <w:rFonts w:ascii="Times New Roman" w:hAnsi="Times New Roman"/>
        </w:rPr>
      </w:pPr>
      <w:r w:rsidRPr="00D802A2">
        <w:rPr>
          <w:rFonts w:ascii="Times New Roman" w:hAnsi="Times New Roman"/>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доходи, які орендар міг би отримати в разі належного виконання орендодавцем умов договору.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22. Розмір фактичних витрат орендаря визначається на підставі документально підтверджених даних.</w:t>
      </w:r>
    </w:p>
    <w:p w:rsidR="004D6C39" w:rsidRPr="00D802A2" w:rsidRDefault="004D6C39" w:rsidP="004D6C39">
      <w:pPr>
        <w:suppressAutoHyphens/>
        <w:autoSpaceDE w:val="0"/>
        <w:jc w:val="center"/>
        <w:rPr>
          <w:rFonts w:ascii="Times New Roman" w:hAnsi="Times New Roman"/>
        </w:rPr>
      </w:pPr>
      <w:r w:rsidRPr="00D802A2">
        <w:rPr>
          <w:rFonts w:ascii="Times New Roman" w:hAnsi="Times New Roman"/>
          <w:b/>
          <w:bCs/>
          <w:sz w:val="28"/>
          <w:szCs w:val="28"/>
        </w:rPr>
        <w:t>Обмеження (обтяження) щодо використання</w:t>
      </w: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земельної ділянки </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23. На    орендовану   земельну   ділянку не </w:t>
      </w:r>
      <w:r w:rsidRPr="00D802A2">
        <w:rPr>
          <w:rFonts w:ascii="Times New Roman" w:hAnsi="Times New Roman"/>
          <w:bCs/>
          <w:iCs/>
        </w:rPr>
        <w:t>встановлено</w:t>
      </w:r>
      <w:r w:rsidRPr="00D802A2">
        <w:rPr>
          <w:rFonts w:ascii="Times New Roman" w:hAnsi="Times New Roman"/>
        </w:rPr>
        <w:t xml:space="preserve">  обмеження та інші права третіх осіб.</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24. Передача в оренду земельної ділянки не є підставою для припинення або зміни обмежень та інших прав третіх осіб на цю ділянку.</w:t>
      </w:r>
    </w:p>
    <w:p w:rsidR="004D6C39" w:rsidRPr="00D802A2" w:rsidRDefault="004D6C39" w:rsidP="004D6C39">
      <w:pPr>
        <w:suppressAutoHyphens/>
        <w:autoSpaceDE w:val="0"/>
        <w:jc w:val="center"/>
        <w:rPr>
          <w:rFonts w:ascii="Times New Roman" w:hAnsi="Times New Roman"/>
          <w:b/>
          <w:bCs/>
          <w:sz w:val="28"/>
          <w:szCs w:val="28"/>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Права та обов'язки сторін</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25. Права орендодавця: </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Орендодавець має право вимагати від орендаря:</w:t>
      </w:r>
    </w:p>
    <w:p w:rsidR="004D6C39" w:rsidRPr="00D802A2" w:rsidRDefault="004D6C39" w:rsidP="004D6C39">
      <w:pPr>
        <w:numPr>
          <w:ilvl w:val="0"/>
          <w:numId w:val="18"/>
        </w:numPr>
        <w:suppressAutoHyphens/>
        <w:autoSpaceDE w:val="0"/>
        <w:jc w:val="both"/>
        <w:rPr>
          <w:rFonts w:ascii="Times New Roman" w:hAnsi="Times New Roman"/>
        </w:rPr>
      </w:pPr>
      <w:r w:rsidRPr="00D802A2">
        <w:rPr>
          <w:rFonts w:ascii="Times New Roman" w:hAnsi="Times New Roman"/>
        </w:rPr>
        <w:t>використання земельної ділянки за цільовим призначенням згідно з договором оренди;</w:t>
      </w:r>
    </w:p>
    <w:p w:rsidR="004D6C39" w:rsidRPr="00D802A2" w:rsidRDefault="004D6C39" w:rsidP="004D6C39">
      <w:pPr>
        <w:numPr>
          <w:ilvl w:val="0"/>
          <w:numId w:val="18"/>
        </w:numPr>
        <w:suppressAutoHyphens/>
        <w:autoSpaceDE w:val="0"/>
        <w:jc w:val="both"/>
        <w:rPr>
          <w:rFonts w:ascii="Times New Roman" w:hAnsi="Times New Roman"/>
        </w:rPr>
      </w:pPr>
      <w:r w:rsidRPr="00D802A2">
        <w:rPr>
          <w:rFonts w:ascii="Times New Roman" w:hAnsi="Times New Roman"/>
        </w:rPr>
        <w:t>дотримання екологічної безпеки землекористування та збереження родючості ґрунтів, додержання державних стандартів, норм і правил;</w:t>
      </w:r>
    </w:p>
    <w:p w:rsidR="004D6C39" w:rsidRPr="00D802A2" w:rsidRDefault="004D6C39" w:rsidP="004D6C39">
      <w:pPr>
        <w:numPr>
          <w:ilvl w:val="0"/>
          <w:numId w:val="18"/>
        </w:numPr>
        <w:suppressAutoHyphens/>
        <w:autoSpaceDE w:val="0"/>
        <w:jc w:val="both"/>
        <w:rPr>
          <w:rFonts w:ascii="Times New Roman" w:hAnsi="Times New Roman"/>
        </w:rPr>
      </w:pPr>
      <w:r w:rsidRPr="00D802A2">
        <w:rPr>
          <w:rFonts w:ascii="Times New Roman" w:hAnsi="Times New Roman"/>
        </w:rPr>
        <w:t>своєчасного внесення орендної плати.</w:t>
      </w:r>
    </w:p>
    <w:p w:rsidR="004D6C39" w:rsidRPr="00D802A2" w:rsidRDefault="004D6C39" w:rsidP="004D6C39">
      <w:pPr>
        <w:suppressAutoHyphens/>
        <w:autoSpaceDE w:val="0"/>
        <w:ind w:left="501"/>
        <w:jc w:val="both"/>
        <w:rPr>
          <w:rFonts w:ascii="Times New Roman" w:hAnsi="Times New Roman"/>
        </w:rPr>
      </w:pPr>
    </w:p>
    <w:p w:rsidR="004D6C39" w:rsidRPr="00D802A2" w:rsidRDefault="004D6C39" w:rsidP="004D6C39">
      <w:pPr>
        <w:suppressAutoHyphens/>
        <w:jc w:val="both"/>
        <w:rPr>
          <w:rFonts w:ascii="Times New Roman" w:hAnsi="Times New Roman"/>
        </w:rPr>
      </w:pPr>
      <w:r w:rsidRPr="00D802A2">
        <w:rPr>
          <w:rFonts w:ascii="Times New Roman" w:hAnsi="Times New Roman"/>
        </w:rPr>
        <w:t>26. Обов'язки орендодавця:</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провести в органі державної реєстрації прав на нерухоме майно, реєстрацію договору оренди земельної ділянки;</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передати в користування земельну ділянку в стані, що відповідає умовам договору оренди;</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не вчиняти дій, які б перешкоджали орендареві користуватися орендованою земельною ділянкою;</w:t>
      </w: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 не проводити відчуження земельної ділянки без згоди орендаря;</w:t>
      </w:r>
    </w:p>
    <w:p w:rsidR="004D6C39" w:rsidRPr="00D802A2" w:rsidRDefault="004D6C39" w:rsidP="004D6C39">
      <w:pPr>
        <w:suppressAutoHyphens/>
        <w:ind w:left="501"/>
        <w:jc w:val="both"/>
        <w:rPr>
          <w:rFonts w:ascii="Times New Roman" w:hAnsi="Times New Roman"/>
        </w:rPr>
      </w:pPr>
    </w:p>
    <w:p w:rsidR="004D6C39" w:rsidRPr="00D802A2" w:rsidRDefault="004D6C39" w:rsidP="004D6C39">
      <w:pPr>
        <w:suppressAutoHyphens/>
        <w:autoSpaceDE w:val="0"/>
        <w:jc w:val="both"/>
        <w:rPr>
          <w:rFonts w:ascii="Times New Roman" w:hAnsi="Times New Roman"/>
          <w:sz w:val="20"/>
          <w:szCs w:val="20"/>
        </w:rPr>
      </w:pPr>
      <w:r w:rsidRPr="00D802A2">
        <w:rPr>
          <w:rFonts w:ascii="Times New Roman" w:hAnsi="Times New Roman"/>
        </w:rPr>
        <w:t>27. Права орендаря</w:t>
      </w:r>
      <w:r w:rsidRPr="00D802A2">
        <w:rPr>
          <w:rFonts w:ascii="Times New Roman" w:hAnsi="Times New Roman"/>
          <w:sz w:val="20"/>
          <w:szCs w:val="20"/>
        </w:rPr>
        <w:t>:</w:t>
      </w:r>
    </w:p>
    <w:p w:rsidR="004D6C39" w:rsidRPr="00D802A2" w:rsidRDefault="004D6C39" w:rsidP="004D6C39">
      <w:pPr>
        <w:suppressAutoHyphens/>
        <w:autoSpaceDE w:val="0"/>
        <w:ind w:left="141"/>
        <w:jc w:val="both"/>
        <w:rPr>
          <w:rFonts w:ascii="Times New Roman" w:hAnsi="Times New Roman"/>
        </w:rPr>
      </w:pPr>
      <w:r w:rsidRPr="00D802A2">
        <w:rPr>
          <w:rFonts w:ascii="Times New Roman" w:hAnsi="Times New Roman"/>
        </w:rPr>
        <w:t>- самостійно господарювати на землі з дотриманням умов договору оренди землі;</w:t>
      </w:r>
    </w:p>
    <w:p w:rsidR="004D6C39" w:rsidRPr="00D802A2" w:rsidRDefault="004D6C39" w:rsidP="004D6C39">
      <w:pPr>
        <w:suppressAutoHyphens/>
        <w:autoSpaceDE w:val="0"/>
        <w:ind w:left="501"/>
        <w:jc w:val="both"/>
        <w:rPr>
          <w:rFonts w:ascii="Times New Roman" w:hAnsi="Times New Roman"/>
        </w:rPr>
      </w:pPr>
    </w:p>
    <w:p w:rsidR="004D6C39" w:rsidRPr="00D802A2" w:rsidRDefault="004D6C39" w:rsidP="004D6C39">
      <w:pPr>
        <w:suppressAutoHyphens/>
        <w:jc w:val="both"/>
        <w:rPr>
          <w:rFonts w:ascii="Times New Roman" w:hAnsi="Times New Roman"/>
          <w:lang w:val="ru-RU"/>
        </w:rPr>
      </w:pPr>
      <w:r w:rsidRPr="00D802A2">
        <w:rPr>
          <w:rFonts w:ascii="Times New Roman" w:hAnsi="Times New Roman"/>
        </w:rPr>
        <w:t xml:space="preserve">28. Обов’язки орендаря: </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дотримуватися цільового використання об’єкту оренди;</w:t>
      </w: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 своєчасно та в повному обсязі сплачувати орендну плату;</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виконувати встановлені законодавством вимоги пожежної безпеки.</w:t>
      </w:r>
    </w:p>
    <w:p w:rsidR="004D6C39" w:rsidRPr="00D802A2" w:rsidRDefault="004D6C39" w:rsidP="004D6C39">
      <w:pPr>
        <w:suppressAutoHyphens/>
        <w:ind w:left="141"/>
        <w:jc w:val="both"/>
        <w:rPr>
          <w:rFonts w:ascii="Times New Roman" w:hAnsi="Times New Roman"/>
        </w:rPr>
      </w:pPr>
      <w:r w:rsidRPr="00D802A2">
        <w:rPr>
          <w:rFonts w:ascii="Times New Roman" w:hAnsi="Times New Roman"/>
        </w:rPr>
        <w:t>- нести інші обов’язки, встановлені даним договором і чинним законодавством України.</w:t>
      </w: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Ризик випадкового знищення або пошкодження об'єкта оренди чи його частини</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29. Ризик випадкового знищення або пошкодження об'єкта оренди чи його частини під час дії цього договору несе орендар.</w:t>
      </w: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Страхування об'єкта оренди</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30. Згідно з цим договором  об'єкт  оренди  не підлягає страхуванню на весь період дії цього договору.</w:t>
      </w:r>
    </w:p>
    <w:p w:rsidR="004D6C39" w:rsidRPr="00D802A2" w:rsidRDefault="004D6C39" w:rsidP="004D6C39">
      <w:pPr>
        <w:suppressAutoHyphens/>
        <w:autoSpaceDE w:val="0"/>
        <w:ind w:firstLine="567"/>
        <w:jc w:val="center"/>
        <w:rPr>
          <w:rFonts w:ascii="Times New Roman" w:hAnsi="Times New Roman"/>
          <w:b/>
          <w:bCs/>
          <w:sz w:val="28"/>
          <w:szCs w:val="28"/>
        </w:rPr>
      </w:pPr>
      <w:r w:rsidRPr="00D802A2">
        <w:rPr>
          <w:rFonts w:ascii="Times New Roman" w:hAnsi="Times New Roman"/>
          <w:b/>
          <w:bCs/>
          <w:sz w:val="28"/>
          <w:szCs w:val="28"/>
        </w:rPr>
        <w:t>Зміна умов договору і припинення його дії</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31. Зміна умов договору здійснюється у письмовій формі за взаємною згодою сторін.</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32. У разі недосягнення згоди щодо зміни умов договору спір розв'язується у судовому порядку.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33. Дія договору припиняється у разі:</w:t>
      </w:r>
    </w:p>
    <w:p w:rsidR="004D6C39" w:rsidRPr="00D802A2" w:rsidRDefault="004D6C39" w:rsidP="004D6C39">
      <w:pPr>
        <w:suppressAutoHyphens/>
        <w:autoSpaceDE w:val="0"/>
        <w:ind w:left="141"/>
        <w:jc w:val="both"/>
        <w:rPr>
          <w:rFonts w:ascii="Times New Roman" w:hAnsi="Times New Roman"/>
        </w:rPr>
      </w:pPr>
      <w:r w:rsidRPr="00D802A2">
        <w:rPr>
          <w:rFonts w:ascii="Times New Roman" w:hAnsi="Times New Roman"/>
        </w:rPr>
        <w:t>- закінчення строку, на який його було укладено;</w:t>
      </w:r>
    </w:p>
    <w:p w:rsidR="004D6C39" w:rsidRPr="00D802A2" w:rsidRDefault="004D6C39" w:rsidP="004D6C39">
      <w:pPr>
        <w:suppressAutoHyphens/>
        <w:autoSpaceDE w:val="0"/>
        <w:ind w:left="141"/>
        <w:jc w:val="both"/>
        <w:rPr>
          <w:rFonts w:ascii="Times New Roman" w:hAnsi="Times New Roman"/>
        </w:rPr>
      </w:pPr>
      <w:r w:rsidRPr="00D802A2">
        <w:rPr>
          <w:rFonts w:ascii="Times New Roman" w:hAnsi="Times New Roman"/>
        </w:rPr>
        <w:t>- придбання орендарем земельної ділянки у власність;</w:t>
      </w:r>
    </w:p>
    <w:p w:rsidR="004D6C39" w:rsidRPr="00D802A2" w:rsidRDefault="004D6C39" w:rsidP="004D6C39">
      <w:pPr>
        <w:suppressAutoHyphens/>
        <w:autoSpaceDE w:val="0"/>
        <w:ind w:left="141"/>
        <w:jc w:val="both"/>
        <w:rPr>
          <w:rFonts w:ascii="Times New Roman" w:hAnsi="Times New Roman"/>
        </w:rPr>
      </w:pPr>
      <w:r w:rsidRPr="00D802A2">
        <w:rPr>
          <w:rFonts w:ascii="Times New Roman" w:hAnsi="Times New Roma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   - державної реєстрації права приватної власності на земельну ділянку.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   - договір припиняється також в інших випадках, передбачених законом.</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34. Дія договору припиняється шляхом його розірвання за:</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  - взаємною згодою сторін;</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D6C39" w:rsidRPr="00D802A2" w:rsidRDefault="004D6C39" w:rsidP="004D6C39">
      <w:pPr>
        <w:suppressAutoHyphens/>
        <w:autoSpaceDE w:val="0"/>
        <w:jc w:val="both"/>
        <w:rPr>
          <w:rFonts w:ascii="Times New Roman" w:hAnsi="Times New Roman"/>
          <w:szCs w:val="20"/>
        </w:rPr>
      </w:pPr>
      <w:r w:rsidRPr="00D802A2">
        <w:rPr>
          <w:rFonts w:ascii="Times New Roman" w:hAnsi="Times New Roman"/>
        </w:rPr>
        <w:t xml:space="preserve">35. </w:t>
      </w:r>
      <w:r w:rsidRPr="00D802A2">
        <w:rPr>
          <w:rFonts w:ascii="Times New Roman" w:hAnsi="Times New Roman"/>
          <w:szCs w:val="20"/>
        </w:rPr>
        <w:t>Розірвання договору оренди землі в односторонньому порядку не допускається.</w:t>
      </w:r>
    </w:p>
    <w:p w:rsidR="004D6C39" w:rsidRPr="00D802A2" w:rsidRDefault="004D6C39" w:rsidP="004D6C39">
      <w:pPr>
        <w:suppressAutoHyphens/>
        <w:autoSpaceDE w:val="0"/>
        <w:jc w:val="both"/>
        <w:rPr>
          <w:rFonts w:ascii="Times New Roman" w:hAnsi="Times New Roman"/>
          <w:szCs w:val="20"/>
        </w:rPr>
      </w:pPr>
      <w:r w:rsidRPr="00D802A2">
        <w:rPr>
          <w:rFonts w:ascii="Times New Roman" w:hAnsi="Times New Roman"/>
          <w:szCs w:val="20"/>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4D6C39" w:rsidRPr="00D802A2" w:rsidRDefault="004D6C39" w:rsidP="004D6C39">
      <w:pPr>
        <w:suppressAutoHyphens/>
        <w:autoSpaceDE w:val="0"/>
        <w:jc w:val="both"/>
        <w:rPr>
          <w:rFonts w:ascii="Times New Roman" w:hAnsi="Times New Roman"/>
          <w:szCs w:val="20"/>
        </w:rPr>
      </w:pPr>
      <w:r w:rsidRPr="00D802A2">
        <w:rPr>
          <w:rFonts w:ascii="Times New Roman" w:hAnsi="Times New Roman"/>
          <w:szCs w:val="20"/>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4D6C39" w:rsidRPr="00D802A2" w:rsidRDefault="004D6C39" w:rsidP="004D6C39">
      <w:pPr>
        <w:suppressAutoHyphens/>
        <w:autoSpaceDE w:val="0"/>
        <w:jc w:val="both"/>
        <w:rPr>
          <w:rFonts w:ascii="Times New Roman" w:hAnsi="Times New Roman"/>
          <w:szCs w:val="20"/>
        </w:rPr>
      </w:pP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Відповідальність сторін за невиконання або </w:t>
      </w:r>
      <w:r w:rsidRPr="00D802A2">
        <w:rPr>
          <w:rFonts w:ascii="Times New Roman" w:hAnsi="Times New Roman"/>
          <w:b/>
          <w:bCs/>
          <w:sz w:val="28"/>
          <w:szCs w:val="28"/>
        </w:rPr>
        <w:br/>
        <w:t>неналежне виконання договору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38. За невиконання або неналежне виконання договору сторони несуть відповідальність  відповідно до закону та цього договору.</w:t>
      </w:r>
    </w:p>
    <w:p w:rsidR="004D6C39" w:rsidRPr="00D802A2" w:rsidRDefault="004D6C39" w:rsidP="004D6C39">
      <w:pPr>
        <w:suppressAutoHyphens/>
        <w:autoSpaceDE w:val="0"/>
        <w:jc w:val="both"/>
        <w:rPr>
          <w:rFonts w:ascii="Times New Roman" w:hAnsi="Times New Roman"/>
        </w:rPr>
      </w:pPr>
      <w:r w:rsidRPr="00D802A2">
        <w:rPr>
          <w:rFonts w:ascii="Times New Roman" w:hAnsi="Times New Roman"/>
        </w:rPr>
        <w:t>39. Сторона, яка порушила зобов'язання, звільняється від відповідальності, якщо вона доведе, що це порушення сталося не з її вини.</w:t>
      </w:r>
    </w:p>
    <w:p w:rsidR="004D6C39" w:rsidRPr="00D802A2" w:rsidRDefault="004D6C39" w:rsidP="004D6C3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Прикінцеві положення</w:t>
      </w:r>
    </w:p>
    <w:p w:rsidR="004D6C39" w:rsidRPr="00D802A2" w:rsidRDefault="004D6C39" w:rsidP="004D6C39">
      <w:pPr>
        <w:suppressAutoHyphens/>
        <w:spacing w:before="120"/>
        <w:jc w:val="both"/>
        <w:rPr>
          <w:rFonts w:ascii="Times New Roman" w:hAnsi="Times New Roman"/>
        </w:rPr>
      </w:pPr>
      <w:r w:rsidRPr="00D802A2">
        <w:rPr>
          <w:rFonts w:ascii="Times New Roman" w:hAnsi="Times New Roman"/>
        </w:rPr>
        <w:t>40. Цей договір набирає чинності з моменту його підписання сторонами. Я</w:t>
      </w:r>
      <w:r w:rsidRPr="00D802A2">
        <w:rPr>
          <w:rFonts w:ascii="Times New Roman" w:hAnsi="Times New Roman"/>
          <w:iCs/>
        </w:rPr>
        <w:t>кщо сторони домовилися про нотаріальне посвідчення договору, такий договір є укладеним з моменту його нотаріального посвідчення.</w:t>
      </w:r>
    </w:p>
    <w:p w:rsidR="004D6C39" w:rsidRPr="00D802A2" w:rsidRDefault="004D6C39" w:rsidP="004D6C39">
      <w:pPr>
        <w:suppressAutoHyphens/>
        <w:spacing w:before="120"/>
        <w:jc w:val="both"/>
        <w:rPr>
          <w:rFonts w:ascii="Times New Roman" w:hAnsi="Times New Roman"/>
          <w:iCs/>
        </w:rPr>
      </w:pPr>
      <w:r w:rsidRPr="00D802A2">
        <w:rPr>
          <w:rFonts w:ascii="Times New Roman" w:hAnsi="Times New Roman"/>
          <w:iCs/>
        </w:rPr>
        <w:lastRenderedPageBreak/>
        <w:t xml:space="preserve">41. </w:t>
      </w:r>
      <w:r w:rsidRPr="00D802A2">
        <w:rPr>
          <w:rFonts w:ascii="Times New Roman" w:hAnsi="Times New Roman"/>
        </w:rPr>
        <w:t>Цей договір укладено у двох примірниках, що мають однакову юридичну силу, один з яких знаходиться в орендодавця, другий — в орендаря.</w:t>
      </w:r>
    </w:p>
    <w:p w:rsidR="004D6C39" w:rsidRPr="00D802A2" w:rsidRDefault="004D6C39" w:rsidP="004D6C39">
      <w:pPr>
        <w:suppressAutoHyphens/>
        <w:spacing w:before="120"/>
        <w:jc w:val="both"/>
        <w:rPr>
          <w:rFonts w:ascii="Times New Roman" w:hAnsi="Times New Roman"/>
          <w:iCs/>
        </w:rPr>
      </w:pPr>
    </w:p>
    <w:p w:rsidR="004D6C39" w:rsidRPr="00D802A2" w:rsidRDefault="004D6C39" w:rsidP="004D6C39">
      <w:pPr>
        <w:suppressAutoHyphens/>
        <w:spacing w:before="120"/>
        <w:ind w:firstLine="567"/>
        <w:rPr>
          <w:rFonts w:ascii="Times New Roman" w:hAnsi="Times New Roman"/>
          <w:b/>
          <w:bCs/>
          <w:sz w:val="28"/>
          <w:szCs w:val="28"/>
        </w:rPr>
      </w:pPr>
      <w:r w:rsidRPr="00D802A2">
        <w:rPr>
          <w:rFonts w:ascii="Times New Roman" w:hAnsi="Times New Roman"/>
          <w:b/>
          <w:bCs/>
          <w:sz w:val="28"/>
          <w:szCs w:val="28"/>
          <w:lang w:val="ru-RU"/>
        </w:rPr>
        <w:t xml:space="preserve">                                        </w:t>
      </w: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4D6C39" w:rsidRPr="00D802A2" w:rsidTr="004D6C39">
        <w:trPr>
          <w:trHeight w:val="3401"/>
        </w:trPr>
        <w:tc>
          <w:tcPr>
            <w:tcW w:w="5298" w:type="dxa"/>
          </w:tcPr>
          <w:p w:rsidR="004D6C39" w:rsidRPr="00D802A2" w:rsidRDefault="004D6C39" w:rsidP="004D6C39">
            <w:pPr>
              <w:suppressAutoHyphens/>
              <w:jc w:val="both"/>
              <w:rPr>
                <w:rFonts w:ascii="Times New Roman" w:hAnsi="Times New Roman"/>
                <w:b/>
              </w:rPr>
            </w:pP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4D6C39" w:rsidRPr="00D802A2" w:rsidRDefault="004D6C39" w:rsidP="004D6C39">
            <w:pPr>
              <w:suppressAutoHyphens/>
              <w:jc w:val="center"/>
              <w:rPr>
                <w:rFonts w:ascii="Times New Roman" w:hAnsi="Times New Roman"/>
                <w:b/>
              </w:rPr>
            </w:pPr>
          </w:p>
          <w:p w:rsidR="004D6C39" w:rsidRPr="00D802A2" w:rsidRDefault="004D6C39" w:rsidP="004D6C39">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4D6C39" w:rsidRPr="00D802A2" w:rsidRDefault="004D6C39" w:rsidP="004D6C39">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4D6C39" w:rsidRPr="00D802A2" w:rsidRDefault="004D6C39" w:rsidP="004D6C39">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4D6C39" w:rsidRPr="00D802A2" w:rsidRDefault="004D6C39" w:rsidP="004D6C39">
            <w:pPr>
              <w:suppressAutoHyphens/>
              <w:jc w:val="both"/>
              <w:rPr>
                <w:rFonts w:ascii="Times New Roman" w:hAnsi="Times New Roman"/>
              </w:rPr>
            </w:pPr>
            <w:r w:rsidRPr="00D802A2">
              <w:rPr>
                <w:rFonts w:ascii="Times New Roman" w:hAnsi="Times New Roman"/>
              </w:rPr>
              <w:t>90125, Закарпаська область, Берегівський</w:t>
            </w:r>
          </w:p>
          <w:p w:rsidR="004D6C39" w:rsidRPr="00D802A2" w:rsidRDefault="004D6C39" w:rsidP="004D6C39">
            <w:pPr>
              <w:suppressAutoHyphens/>
              <w:jc w:val="both"/>
              <w:rPr>
                <w:rFonts w:ascii="Times New Roman" w:hAnsi="Times New Roman"/>
              </w:rPr>
            </w:pPr>
            <w:r w:rsidRPr="00D802A2">
              <w:rPr>
                <w:rFonts w:ascii="Times New Roman" w:hAnsi="Times New Roman"/>
              </w:rPr>
              <w:t>район, с. Кам’янське, вул.Українська, 1</w:t>
            </w:r>
          </w:p>
          <w:p w:rsidR="004D6C39" w:rsidRPr="00D802A2" w:rsidRDefault="004D6C39" w:rsidP="004D6C39">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4D6C39" w:rsidRPr="00D802A2" w:rsidRDefault="004D6C39" w:rsidP="004D6C39">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4D6C39" w:rsidRPr="00D802A2" w:rsidRDefault="004D6C39" w:rsidP="004D6C39">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4D6C39" w:rsidRPr="00D802A2" w:rsidRDefault="004D6C39" w:rsidP="004D6C39">
            <w:pPr>
              <w:suppressAutoHyphens/>
              <w:jc w:val="both"/>
              <w:rPr>
                <w:rFonts w:ascii="Times New Roman" w:hAnsi="Times New Roman"/>
                <w:b/>
                <w:bCs/>
              </w:rPr>
            </w:pPr>
            <w:r w:rsidRPr="00D802A2">
              <w:rPr>
                <w:rFonts w:ascii="Times New Roman" w:hAnsi="Times New Roman"/>
                <w:b/>
                <w:bCs/>
              </w:rPr>
              <w:t xml:space="preserve">МФО 899998 </w:t>
            </w:r>
          </w:p>
          <w:p w:rsidR="004D6C39" w:rsidRPr="00D802A2" w:rsidRDefault="004D6C39" w:rsidP="004D6C39">
            <w:pPr>
              <w:suppressAutoHyphens/>
              <w:jc w:val="both"/>
              <w:rPr>
                <w:rFonts w:ascii="Times New Roman" w:hAnsi="Times New Roman"/>
                <w:b/>
              </w:rPr>
            </w:pPr>
          </w:p>
        </w:tc>
        <w:tc>
          <w:tcPr>
            <w:tcW w:w="5199" w:type="dxa"/>
            <w:shd w:val="clear" w:color="auto" w:fill="auto"/>
          </w:tcPr>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Орендар</w:t>
            </w:r>
          </w:p>
          <w:p w:rsidR="004D6C39" w:rsidRPr="00D802A2" w:rsidRDefault="004D6C39" w:rsidP="004D6C39">
            <w:pPr>
              <w:suppressAutoHyphens/>
              <w:jc w:val="both"/>
              <w:rPr>
                <w:rFonts w:ascii="Times New Roman" w:hAnsi="Times New Roman"/>
                <w:b/>
              </w:rPr>
            </w:pPr>
          </w:p>
          <w:p w:rsidR="004D6C39" w:rsidRPr="00D802A2" w:rsidRDefault="0007562B" w:rsidP="004D6C39">
            <w:pPr>
              <w:suppressAutoHyphens/>
              <w:jc w:val="both"/>
              <w:rPr>
                <w:rFonts w:ascii="Times New Roman" w:hAnsi="Times New Roman"/>
              </w:rPr>
            </w:pPr>
            <w:r>
              <w:rPr>
                <w:rFonts w:ascii="Times New Roman" w:hAnsi="Times New Roman"/>
              </w:rPr>
              <w:t>Муска Оксана Федорівна</w:t>
            </w: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Місце проживання: </w:t>
            </w:r>
          </w:p>
          <w:p w:rsidR="004D6C39" w:rsidRPr="00D802A2" w:rsidRDefault="0083374A" w:rsidP="004D6C39">
            <w:pPr>
              <w:suppressAutoHyphens/>
              <w:jc w:val="both"/>
              <w:rPr>
                <w:rFonts w:ascii="Times New Roman" w:hAnsi="Times New Roman"/>
              </w:rPr>
            </w:pPr>
            <w:r>
              <w:rPr>
                <w:rFonts w:ascii="Times New Roman" w:hAnsi="Times New Roman"/>
              </w:rPr>
              <w:t>90125</w:t>
            </w:r>
            <w:r w:rsidR="004D6C39" w:rsidRPr="00D802A2">
              <w:rPr>
                <w:rFonts w:ascii="Times New Roman" w:hAnsi="Times New Roman"/>
              </w:rPr>
              <w:t xml:space="preserve">, Закарпатська область, </w:t>
            </w:r>
          </w:p>
          <w:p w:rsidR="004D6C39" w:rsidRPr="0083374A" w:rsidRDefault="0083374A" w:rsidP="004D6C39">
            <w:pPr>
              <w:suppressAutoHyphens/>
              <w:jc w:val="both"/>
              <w:rPr>
                <w:rFonts w:ascii="Times New Roman" w:hAnsi="Times New Roman"/>
              </w:rPr>
            </w:pPr>
            <w:r>
              <w:rPr>
                <w:rFonts w:ascii="Times New Roman" w:hAnsi="Times New Roman"/>
              </w:rPr>
              <w:t>Берегівський район, с. Богаревиця</w:t>
            </w:r>
            <w:r w:rsidR="004D6C39" w:rsidRPr="00D802A2">
              <w:rPr>
                <w:rFonts w:ascii="Times New Roman" w:hAnsi="Times New Roman"/>
              </w:rPr>
              <w:t>,</w:t>
            </w:r>
            <w:r>
              <w:rPr>
                <w:rFonts w:ascii="Times New Roman" w:hAnsi="Times New Roman"/>
              </w:rPr>
              <w:t>140</w:t>
            </w:r>
            <w:r w:rsidR="004D6C39" w:rsidRPr="00D802A2">
              <w:rPr>
                <w:rFonts w:ascii="Times New Roman" w:hAnsi="Times New Roman"/>
              </w:rPr>
              <w:t xml:space="preserve"> </w:t>
            </w:r>
          </w:p>
          <w:p w:rsidR="004D6C39" w:rsidRPr="0083374A" w:rsidRDefault="004D6C39" w:rsidP="004D6C39">
            <w:pPr>
              <w:suppressAutoHyphens/>
              <w:jc w:val="both"/>
              <w:rPr>
                <w:rFonts w:ascii="Times New Roman" w:hAnsi="Times New Roman"/>
                <w:lang w:val="ru-RU"/>
              </w:rPr>
            </w:pPr>
            <w:r w:rsidRPr="00D802A2">
              <w:rPr>
                <w:rFonts w:ascii="Times New Roman" w:hAnsi="Times New Roman"/>
                <w:szCs w:val="20"/>
                <w:lang w:val="ru-RU"/>
              </w:rPr>
              <w:t xml:space="preserve">РНОКПП </w:t>
            </w:r>
            <w:r w:rsidR="0083374A">
              <w:rPr>
                <w:rFonts w:ascii="Times New Roman" w:hAnsi="Times New Roman"/>
                <w:szCs w:val="20"/>
                <w:lang w:val="ru-RU"/>
              </w:rPr>
              <w:t>3760711581</w:t>
            </w:r>
          </w:p>
          <w:p w:rsidR="004D6C39" w:rsidRPr="00D802A2" w:rsidRDefault="004D6C39" w:rsidP="004D6C39">
            <w:pPr>
              <w:suppressAutoHyphens/>
              <w:jc w:val="both"/>
              <w:rPr>
                <w:rFonts w:ascii="Times New Roman" w:hAnsi="Times New Roman"/>
                <w:lang w:val="ru-RU"/>
              </w:rPr>
            </w:pPr>
          </w:p>
          <w:p w:rsidR="004D6C39" w:rsidRPr="00D802A2" w:rsidRDefault="004D6C39" w:rsidP="004D6C39">
            <w:pPr>
              <w:suppressAutoHyphens/>
              <w:jc w:val="both"/>
              <w:rPr>
                <w:rFonts w:ascii="Times New Roman" w:hAnsi="Times New Roman"/>
                <w:szCs w:val="20"/>
              </w:rPr>
            </w:pPr>
          </w:p>
        </w:tc>
      </w:tr>
    </w:tbl>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sidR="0083374A">
        <w:rPr>
          <w:rFonts w:ascii="Times New Roman" w:hAnsi="Times New Roman"/>
          <w:b/>
          <w:sz w:val="28"/>
          <w:szCs w:val="28"/>
        </w:rPr>
        <w:t xml:space="preserve">                Оксана МУСКА</w:t>
      </w: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___________________                                                      _____________________</w:t>
      </w: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center"/>
        <w:rPr>
          <w:rFonts w:ascii="Times New Roman" w:hAnsi="Times New Roman"/>
          <w:b/>
        </w:rPr>
      </w:pPr>
      <w:r w:rsidRPr="00D802A2">
        <w:rPr>
          <w:rFonts w:ascii="Times New Roman" w:hAnsi="Times New Roman"/>
          <w:b/>
        </w:rPr>
        <w:t xml:space="preserve">АКТ </w:t>
      </w:r>
    </w:p>
    <w:p w:rsidR="004D6C39" w:rsidRPr="00D802A2" w:rsidRDefault="004D6C39" w:rsidP="004D6C39">
      <w:pPr>
        <w:suppressAutoHyphens/>
        <w:jc w:val="center"/>
        <w:rPr>
          <w:rFonts w:ascii="Times New Roman" w:hAnsi="Times New Roman"/>
          <w:b/>
        </w:rPr>
      </w:pPr>
      <w:r w:rsidRPr="00D802A2">
        <w:rPr>
          <w:rFonts w:ascii="Times New Roman" w:hAnsi="Times New Roman"/>
          <w:b/>
        </w:rPr>
        <w:t>ПРИЙОМУ- ПЕРЕДАЧІ ЗЕМЕЛЬНОЇ ДІЛЯНКИ</w:t>
      </w:r>
    </w:p>
    <w:p w:rsidR="004D6C39" w:rsidRPr="00D802A2" w:rsidRDefault="004D6C39" w:rsidP="004D6C39">
      <w:pPr>
        <w:suppressAutoHyphens/>
        <w:jc w:val="center"/>
        <w:rPr>
          <w:rFonts w:ascii="Times New Roman" w:hAnsi="Times New Roman"/>
          <w:b/>
          <w:sz w:val="28"/>
          <w:szCs w:val="28"/>
        </w:rPr>
      </w:pPr>
    </w:p>
    <w:p w:rsidR="004D6C39" w:rsidRPr="00D802A2" w:rsidRDefault="004D6C39" w:rsidP="004D6C39">
      <w:pPr>
        <w:suppressAutoHyphens/>
        <w:jc w:val="both"/>
        <w:rPr>
          <w:rFonts w:ascii="Times New Roman" w:hAnsi="Times New Roman"/>
          <w:bCs/>
        </w:rPr>
      </w:pPr>
      <w:r w:rsidRPr="00D802A2">
        <w:rPr>
          <w:rFonts w:ascii="Times New Roman" w:hAnsi="Times New Roman"/>
          <w:bCs/>
        </w:rPr>
        <w:t xml:space="preserve">с. Кам’янське                                                                                               </w:t>
      </w:r>
      <w:r w:rsidR="0083374A">
        <w:rPr>
          <w:rFonts w:ascii="Times New Roman" w:hAnsi="Times New Roman"/>
        </w:rPr>
        <w:t>“     ” лютого   2026</w:t>
      </w:r>
      <w:r w:rsidRPr="00D802A2">
        <w:rPr>
          <w:rFonts w:ascii="Times New Roman" w:hAnsi="Times New Roman"/>
        </w:rPr>
        <w:t xml:space="preserve"> року</w:t>
      </w:r>
    </w:p>
    <w:p w:rsidR="004D6C39" w:rsidRPr="00D802A2" w:rsidRDefault="004D6C39" w:rsidP="004D6C39">
      <w:pPr>
        <w:keepNext/>
        <w:suppressAutoHyphens/>
        <w:jc w:val="both"/>
        <w:outlineLvl w:val="0"/>
        <w:rPr>
          <w:rFonts w:ascii="Times New Roman" w:hAnsi="Times New Roman"/>
          <w:szCs w:val="20"/>
        </w:rPr>
      </w:pPr>
    </w:p>
    <w:p w:rsidR="004D6C39" w:rsidRPr="00D802A2" w:rsidRDefault="004D6C39" w:rsidP="004D6C39">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та орендар </w:t>
      </w:r>
      <w:r w:rsidRPr="00D802A2">
        <w:rPr>
          <w:rFonts w:ascii="Times New Roman" w:hAnsi="Times New Roman"/>
          <w:b/>
          <w:bCs/>
          <w:szCs w:val="20"/>
        </w:rPr>
        <w:t>М</w:t>
      </w:r>
      <w:r w:rsidR="0083374A">
        <w:rPr>
          <w:rFonts w:ascii="Times New Roman" w:hAnsi="Times New Roman"/>
          <w:b/>
          <w:bCs/>
          <w:szCs w:val="20"/>
        </w:rPr>
        <w:t>уска Оксана Федорівна</w:t>
      </w:r>
      <w:r w:rsidR="0083374A">
        <w:rPr>
          <w:rFonts w:ascii="Times New Roman" w:hAnsi="Times New Roman"/>
          <w:szCs w:val="20"/>
        </w:rPr>
        <w:t>, РНОКПП 3760711581</w:t>
      </w:r>
      <w:r w:rsidRPr="00D802A2">
        <w:rPr>
          <w:rFonts w:ascii="Times New Roman" w:hAnsi="Times New Roman"/>
          <w:szCs w:val="20"/>
        </w:rPr>
        <w:t>,</w:t>
      </w:r>
      <w:r w:rsidRPr="00D802A2">
        <w:rPr>
          <w:rFonts w:ascii="Times New Roman" w:hAnsi="Times New Roman"/>
        </w:rPr>
        <w:t xml:space="preserve"> адреса: с</w:t>
      </w:r>
      <w:r w:rsidR="0083374A">
        <w:rPr>
          <w:rFonts w:ascii="Times New Roman" w:hAnsi="Times New Roman"/>
          <w:szCs w:val="20"/>
        </w:rPr>
        <w:t>. Богаревиця,140</w:t>
      </w:r>
      <w:r w:rsidRPr="00D802A2">
        <w:rPr>
          <w:rFonts w:ascii="Times New Roman" w:hAnsi="Times New Roman"/>
          <w:szCs w:val="20"/>
        </w:rPr>
        <w:t xml:space="preserve"> з іншої сторони, уклали цей акт про нижченаведене:</w:t>
      </w:r>
    </w:p>
    <w:p w:rsidR="004D6C39" w:rsidRPr="00D802A2" w:rsidRDefault="004D6C39" w:rsidP="004D6C39">
      <w:pPr>
        <w:suppressAutoHyphens/>
        <w:jc w:val="both"/>
        <w:rPr>
          <w:rFonts w:ascii="Times New Roman" w:hAnsi="Times New Roman"/>
          <w:b/>
          <w:sz w:val="28"/>
          <w:szCs w:val="28"/>
        </w:rPr>
      </w:pPr>
    </w:p>
    <w:p w:rsidR="004D6C39" w:rsidRPr="00D802A2" w:rsidRDefault="004D6C39" w:rsidP="004D6C39">
      <w:pPr>
        <w:widowControl/>
        <w:numPr>
          <w:ilvl w:val="0"/>
          <w:numId w:val="19"/>
        </w:numPr>
        <w:tabs>
          <w:tab w:val="left" w:pos="567"/>
        </w:tabs>
        <w:suppressAutoHyphens/>
        <w:ind w:right="-284"/>
        <w:jc w:val="both"/>
        <w:rPr>
          <w:rFonts w:ascii="Times New Roman" w:hAnsi="Times New Roman"/>
          <w:lang w:eastAsia="ru-RU"/>
        </w:rPr>
      </w:pPr>
      <w:r w:rsidRPr="00D802A2">
        <w:rPr>
          <w:rFonts w:ascii="Times New Roman" w:hAnsi="Times New Roman"/>
        </w:rPr>
        <w:t xml:space="preserve">Кам’янська сільська рада Берегівського району Закарпатської області передає, а </w:t>
      </w:r>
      <w:r w:rsidR="0083374A">
        <w:rPr>
          <w:rFonts w:ascii="Times New Roman" w:hAnsi="Times New Roman"/>
          <w:bCs/>
        </w:rPr>
        <w:t>Муска Оксана Федорівна (РНОКПП 3760711581</w:t>
      </w:r>
      <w:r w:rsidRPr="00D802A2">
        <w:rPr>
          <w:rFonts w:ascii="Times New Roman" w:hAnsi="Times New Roman"/>
          <w:bCs/>
        </w:rPr>
        <w:t>), адрес</w:t>
      </w:r>
      <w:r w:rsidR="0083374A">
        <w:rPr>
          <w:rFonts w:ascii="Times New Roman" w:hAnsi="Times New Roman"/>
          <w:bCs/>
        </w:rPr>
        <w:t>а: с. Богаревиця,140</w:t>
      </w:r>
      <w:r w:rsidRPr="00D802A2">
        <w:rPr>
          <w:rFonts w:ascii="Times New Roman" w:hAnsi="Times New Roman"/>
          <w:bCs/>
        </w:rPr>
        <w:t xml:space="preserve"> </w:t>
      </w:r>
      <w:r w:rsidRPr="00D802A2">
        <w:rPr>
          <w:rFonts w:ascii="Times New Roman" w:hAnsi="Times New Roman"/>
        </w:rPr>
        <w:t xml:space="preserve"> приймає у користування на умовах оренди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sidR="0083374A">
        <w:rPr>
          <w:rFonts w:ascii="Times New Roman" w:hAnsi="Times New Roman"/>
          <w:lang w:eastAsia="ru-RU"/>
        </w:rPr>
        <w:t xml:space="preserve"> для сінокосіння і випасання худоби</w:t>
      </w:r>
      <w:r w:rsidRPr="00D802A2">
        <w:rPr>
          <w:rFonts w:ascii="Times New Roman" w:hAnsi="Times New Roman"/>
          <w:lang w:eastAsia="ru-RU"/>
        </w:rPr>
        <w:t xml:space="preserve"> за адресою: </w:t>
      </w:r>
      <w:r w:rsidRPr="00D802A2">
        <w:rPr>
          <w:rFonts w:ascii="Times New Roman" w:hAnsi="Times New Roman"/>
        </w:rPr>
        <w:t>с.</w:t>
      </w:r>
      <w:r w:rsidR="0083374A">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w:t>
      </w:r>
      <w:r w:rsidR="0083374A">
        <w:rPr>
          <w:rFonts w:ascii="Times New Roman" w:hAnsi="Times New Roman"/>
          <w:lang w:eastAsia="ru-RU"/>
        </w:rPr>
        <w:t>мер земельної ділянки – 212198</w:t>
      </w:r>
      <w:r w:rsidR="004740CA">
        <w:rPr>
          <w:rFonts w:ascii="Times New Roman" w:hAnsi="Times New Roman"/>
          <w:lang w:eastAsia="ru-RU"/>
        </w:rPr>
        <w:t>4800:08:001:0107</w:t>
      </w:r>
      <w:r w:rsidRPr="00D802A2">
        <w:rPr>
          <w:rFonts w:ascii="Times New Roman" w:hAnsi="Times New Roman"/>
          <w:lang w:eastAsia="ru-RU"/>
        </w:rPr>
        <w:t>.</w:t>
      </w:r>
    </w:p>
    <w:p w:rsidR="004D6C39" w:rsidRPr="00D802A2" w:rsidRDefault="004D6C39" w:rsidP="004D6C39">
      <w:pPr>
        <w:widowControl/>
        <w:numPr>
          <w:ilvl w:val="0"/>
          <w:numId w:val="19"/>
        </w:numPr>
        <w:suppressAutoHyphens/>
        <w:jc w:val="both"/>
        <w:rPr>
          <w:rFonts w:ascii="Times New Roman" w:hAnsi="Times New Roman"/>
        </w:rPr>
      </w:pPr>
      <w:r w:rsidRPr="00D802A2">
        <w:rPr>
          <w:rFonts w:ascii="Times New Roman" w:hAnsi="Times New Roman"/>
        </w:rPr>
        <w:t>Цей акт набирає чинності з дня підписання Сторонами.</w:t>
      </w:r>
    </w:p>
    <w:p w:rsidR="004D6C39" w:rsidRPr="00D802A2" w:rsidRDefault="004D6C39" w:rsidP="004D6C39">
      <w:pPr>
        <w:widowControl/>
        <w:numPr>
          <w:ilvl w:val="0"/>
          <w:numId w:val="19"/>
        </w:numPr>
        <w:suppressAutoHyphens/>
        <w:jc w:val="both"/>
        <w:rPr>
          <w:rFonts w:ascii="Times New Roman" w:hAnsi="Times New Roman"/>
          <w:iCs/>
        </w:rPr>
      </w:pPr>
      <w:r w:rsidRPr="00D802A2">
        <w:rPr>
          <w:rFonts w:ascii="Times New Roman" w:hAnsi="Times New Roman"/>
        </w:rPr>
        <w:t>Цей акт укладений у двох примірниках, що мають однакову юридичну силу, один з яких знаходиться в орендодавця, другий — в орендаря.</w:t>
      </w:r>
    </w:p>
    <w:p w:rsidR="004D6C39" w:rsidRPr="00D802A2" w:rsidRDefault="004D6C39" w:rsidP="004D6C39">
      <w:pPr>
        <w:suppressAutoHyphens/>
        <w:jc w:val="both"/>
        <w:rPr>
          <w:rFonts w:ascii="Times New Roman" w:hAnsi="Times New Roman"/>
          <w:iCs/>
        </w:rPr>
      </w:pPr>
    </w:p>
    <w:p w:rsidR="004D6C39" w:rsidRPr="00D802A2" w:rsidRDefault="004D6C39" w:rsidP="004D6C39">
      <w:pPr>
        <w:suppressAutoHyphens/>
        <w:jc w:val="both"/>
        <w:rPr>
          <w:rFonts w:ascii="Times New Roman" w:hAnsi="Times New Roman"/>
          <w:iCs/>
        </w:rPr>
      </w:pPr>
    </w:p>
    <w:p w:rsidR="004D6C39" w:rsidRPr="00D802A2" w:rsidRDefault="004D6C39" w:rsidP="004D6C39">
      <w:pPr>
        <w:suppressAutoHyphens/>
        <w:spacing w:before="120"/>
        <w:ind w:firstLine="567"/>
        <w:jc w:val="center"/>
        <w:rPr>
          <w:rFonts w:ascii="Times New Roman" w:hAnsi="Times New Roman"/>
          <w:b/>
          <w:bCs/>
          <w:sz w:val="28"/>
          <w:szCs w:val="28"/>
        </w:rPr>
      </w:pP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4D6C39" w:rsidRPr="00D802A2" w:rsidTr="004D6C39">
        <w:trPr>
          <w:trHeight w:val="3401"/>
        </w:trPr>
        <w:tc>
          <w:tcPr>
            <w:tcW w:w="5298" w:type="dxa"/>
          </w:tcPr>
          <w:p w:rsidR="004D6C39" w:rsidRPr="00D802A2" w:rsidRDefault="004D6C39" w:rsidP="004D6C39">
            <w:pPr>
              <w:suppressAutoHyphens/>
              <w:jc w:val="both"/>
              <w:rPr>
                <w:rFonts w:ascii="Times New Roman" w:hAnsi="Times New Roman"/>
                <w:b/>
              </w:rPr>
            </w:pP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4D6C39" w:rsidRPr="00D802A2" w:rsidRDefault="004D6C39" w:rsidP="004D6C39">
            <w:pPr>
              <w:suppressAutoHyphens/>
              <w:jc w:val="center"/>
              <w:rPr>
                <w:rFonts w:ascii="Times New Roman" w:hAnsi="Times New Roman"/>
                <w:b/>
              </w:rPr>
            </w:pPr>
          </w:p>
          <w:p w:rsidR="004D6C39" w:rsidRPr="00D802A2" w:rsidRDefault="004D6C39" w:rsidP="004D6C39">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4D6C39" w:rsidRPr="00D802A2" w:rsidRDefault="004D6C39" w:rsidP="004D6C39">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4D6C39" w:rsidRPr="00D802A2" w:rsidRDefault="004D6C39" w:rsidP="004D6C39">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4D6C39" w:rsidRPr="00D802A2" w:rsidRDefault="004D6C39" w:rsidP="004D6C39">
            <w:pPr>
              <w:suppressAutoHyphens/>
              <w:jc w:val="both"/>
              <w:rPr>
                <w:rFonts w:ascii="Times New Roman" w:hAnsi="Times New Roman"/>
              </w:rPr>
            </w:pPr>
            <w:r w:rsidRPr="00D802A2">
              <w:rPr>
                <w:rFonts w:ascii="Times New Roman" w:hAnsi="Times New Roman"/>
              </w:rPr>
              <w:t>90125, Закарпаська область, Берегівський</w:t>
            </w:r>
          </w:p>
          <w:p w:rsidR="004D6C39" w:rsidRPr="00D802A2" w:rsidRDefault="004D6C39" w:rsidP="004D6C39">
            <w:pPr>
              <w:suppressAutoHyphens/>
              <w:jc w:val="both"/>
              <w:rPr>
                <w:rFonts w:ascii="Times New Roman" w:hAnsi="Times New Roman"/>
              </w:rPr>
            </w:pPr>
            <w:r w:rsidRPr="00D802A2">
              <w:rPr>
                <w:rFonts w:ascii="Times New Roman" w:hAnsi="Times New Roman"/>
              </w:rPr>
              <w:t>район, с. Кам’янське, вул.Українська, 1</w:t>
            </w:r>
          </w:p>
          <w:p w:rsidR="004D6C39" w:rsidRPr="00D802A2" w:rsidRDefault="004D6C39" w:rsidP="004D6C39">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4D6C39" w:rsidRPr="00D802A2" w:rsidRDefault="004D6C39" w:rsidP="004D6C39">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4D6C39" w:rsidRPr="00D802A2" w:rsidRDefault="004D6C39" w:rsidP="004D6C39">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4D6C39" w:rsidRPr="00D802A2" w:rsidRDefault="004D6C39" w:rsidP="004D6C39">
            <w:pPr>
              <w:suppressAutoHyphens/>
              <w:jc w:val="both"/>
              <w:rPr>
                <w:rFonts w:ascii="Times New Roman" w:hAnsi="Times New Roman"/>
                <w:b/>
                <w:bCs/>
              </w:rPr>
            </w:pPr>
            <w:r w:rsidRPr="00D802A2">
              <w:rPr>
                <w:rFonts w:ascii="Times New Roman" w:hAnsi="Times New Roman"/>
                <w:b/>
                <w:bCs/>
              </w:rPr>
              <w:t xml:space="preserve">МФО 899998 </w:t>
            </w:r>
          </w:p>
          <w:p w:rsidR="004D6C39" w:rsidRPr="00D802A2" w:rsidRDefault="004D6C39" w:rsidP="004D6C39">
            <w:pPr>
              <w:suppressAutoHyphens/>
              <w:jc w:val="both"/>
              <w:rPr>
                <w:rFonts w:ascii="Times New Roman" w:hAnsi="Times New Roman"/>
                <w:b/>
              </w:rPr>
            </w:pPr>
          </w:p>
        </w:tc>
        <w:tc>
          <w:tcPr>
            <w:tcW w:w="5199" w:type="dxa"/>
            <w:shd w:val="clear" w:color="auto" w:fill="auto"/>
          </w:tcPr>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Орендар</w:t>
            </w:r>
          </w:p>
          <w:p w:rsidR="004D6C39" w:rsidRPr="00D802A2" w:rsidRDefault="004D6C39" w:rsidP="004D6C39">
            <w:pPr>
              <w:suppressAutoHyphens/>
              <w:jc w:val="both"/>
              <w:rPr>
                <w:rFonts w:ascii="Times New Roman" w:hAnsi="Times New Roman"/>
                <w:b/>
              </w:rPr>
            </w:pPr>
          </w:p>
          <w:p w:rsidR="004D6C39" w:rsidRPr="00D802A2" w:rsidRDefault="004740CA" w:rsidP="004D6C39">
            <w:pPr>
              <w:suppressAutoHyphens/>
              <w:jc w:val="both"/>
              <w:rPr>
                <w:rFonts w:ascii="Times New Roman" w:hAnsi="Times New Roman"/>
              </w:rPr>
            </w:pPr>
            <w:r>
              <w:rPr>
                <w:rFonts w:ascii="Times New Roman" w:hAnsi="Times New Roman"/>
              </w:rPr>
              <w:t>Муска Оксана Федорівна</w:t>
            </w: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Місце проживання: </w:t>
            </w:r>
          </w:p>
          <w:p w:rsidR="004D6C39" w:rsidRPr="00D802A2" w:rsidRDefault="004740CA" w:rsidP="004D6C39">
            <w:pPr>
              <w:suppressAutoHyphens/>
              <w:jc w:val="both"/>
              <w:rPr>
                <w:rFonts w:ascii="Times New Roman" w:hAnsi="Times New Roman"/>
              </w:rPr>
            </w:pPr>
            <w:r>
              <w:rPr>
                <w:rFonts w:ascii="Times New Roman" w:hAnsi="Times New Roman"/>
              </w:rPr>
              <w:t>90125</w:t>
            </w:r>
            <w:r w:rsidR="004D6C39" w:rsidRPr="00D802A2">
              <w:rPr>
                <w:rFonts w:ascii="Times New Roman" w:hAnsi="Times New Roman"/>
              </w:rPr>
              <w:t xml:space="preserve">, Закарпатська область, </w:t>
            </w:r>
          </w:p>
          <w:p w:rsidR="004D6C39" w:rsidRPr="004740CA" w:rsidRDefault="004D6C39" w:rsidP="004D6C39">
            <w:pPr>
              <w:suppressAutoHyphens/>
              <w:jc w:val="both"/>
              <w:rPr>
                <w:rFonts w:ascii="Times New Roman" w:hAnsi="Times New Roman"/>
              </w:rPr>
            </w:pPr>
            <w:r w:rsidRPr="00D802A2">
              <w:rPr>
                <w:rFonts w:ascii="Times New Roman" w:hAnsi="Times New Roman"/>
              </w:rPr>
              <w:t xml:space="preserve">Берегівський район, с. </w:t>
            </w:r>
            <w:r w:rsidR="004740CA">
              <w:rPr>
                <w:rFonts w:ascii="Times New Roman" w:hAnsi="Times New Roman"/>
              </w:rPr>
              <w:t>Богаревиця,140</w:t>
            </w:r>
          </w:p>
          <w:p w:rsidR="004D6C39" w:rsidRPr="004740CA" w:rsidRDefault="004D6C39" w:rsidP="004D6C39">
            <w:pPr>
              <w:suppressAutoHyphens/>
              <w:jc w:val="both"/>
              <w:rPr>
                <w:rFonts w:ascii="Times New Roman" w:hAnsi="Times New Roman"/>
                <w:lang w:val="ru-RU"/>
              </w:rPr>
            </w:pPr>
            <w:r w:rsidRPr="00D802A2">
              <w:rPr>
                <w:rFonts w:ascii="Times New Roman" w:hAnsi="Times New Roman"/>
                <w:szCs w:val="20"/>
                <w:lang w:val="ru-RU"/>
              </w:rPr>
              <w:t xml:space="preserve">РНОКПП </w:t>
            </w:r>
            <w:r w:rsidR="004740CA">
              <w:rPr>
                <w:rFonts w:ascii="Times New Roman" w:hAnsi="Times New Roman"/>
                <w:szCs w:val="20"/>
                <w:lang w:val="ru-RU"/>
              </w:rPr>
              <w:t>3760711581</w:t>
            </w:r>
          </w:p>
          <w:p w:rsidR="004D6C39" w:rsidRPr="00D802A2" w:rsidRDefault="004D6C39" w:rsidP="004D6C39">
            <w:pPr>
              <w:suppressAutoHyphens/>
              <w:jc w:val="both"/>
              <w:rPr>
                <w:rFonts w:ascii="Times New Roman" w:hAnsi="Times New Roman"/>
                <w:lang w:val="ru-RU"/>
              </w:rPr>
            </w:pPr>
          </w:p>
          <w:p w:rsidR="004D6C39" w:rsidRPr="00D802A2" w:rsidRDefault="004D6C39" w:rsidP="004D6C39">
            <w:pPr>
              <w:suppressAutoHyphens/>
              <w:jc w:val="both"/>
              <w:rPr>
                <w:rFonts w:ascii="Times New Roman" w:hAnsi="Times New Roman"/>
                <w:szCs w:val="20"/>
              </w:rPr>
            </w:pPr>
          </w:p>
        </w:tc>
      </w:tr>
    </w:tbl>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4D6C39" w:rsidRPr="00D802A2" w:rsidRDefault="004D6C39" w:rsidP="004D6C39">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sidR="004740CA">
        <w:rPr>
          <w:rFonts w:ascii="Times New Roman" w:hAnsi="Times New Roman"/>
          <w:b/>
          <w:sz w:val="28"/>
          <w:szCs w:val="28"/>
        </w:rPr>
        <w:t xml:space="preserve">                Оксана МУСКА</w:t>
      </w: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p>
    <w:p w:rsidR="004D6C39" w:rsidRPr="00D802A2" w:rsidRDefault="004D6C39" w:rsidP="004D6C39">
      <w:pPr>
        <w:suppressAutoHyphens/>
        <w:jc w:val="both"/>
        <w:rPr>
          <w:rFonts w:ascii="Times New Roman" w:hAnsi="Times New Roman"/>
        </w:rPr>
      </w:pPr>
      <w:r w:rsidRPr="00D802A2">
        <w:rPr>
          <w:rFonts w:ascii="Times New Roman" w:hAnsi="Times New Roman"/>
        </w:rPr>
        <w:t xml:space="preserve">   ___________________                                                      _____________________</w:t>
      </w:r>
    </w:p>
    <w:p w:rsidR="004D6C39" w:rsidRPr="00D802A2" w:rsidRDefault="004D6C39" w:rsidP="004D6C39">
      <w:pPr>
        <w:suppressAutoHyphens/>
        <w:jc w:val="both"/>
        <w:rPr>
          <w:rFonts w:ascii="Times New Roman" w:hAnsi="Times New Roman"/>
          <w:iCs/>
        </w:rPr>
      </w:pPr>
    </w:p>
    <w:p w:rsidR="004D6C39" w:rsidRDefault="004D6C39" w:rsidP="004D6C39">
      <w:pPr>
        <w:jc w:val="center"/>
        <w:rPr>
          <w:rFonts w:ascii="Times New Roman" w:hAnsi="Times New Roman"/>
          <w:sz w:val="28"/>
          <w:szCs w:val="28"/>
          <w:lang w:eastAsia="ru-RU"/>
        </w:rPr>
      </w:pPr>
    </w:p>
    <w:p w:rsidR="004D6C39" w:rsidRDefault="004D6C39" w:rsidP="004D6C39">
      <w:pPr>
        <w:jc w:val="center"/>
        <w:rPr>
          <w:rFonts w:ascii="Times New Roman" w:hAnsi="Times New Roman"/>
          <w:sz w:val="28"/>
          <w:szCs w:val="28"/>
          <w:lang w:eastAsia="ru-RU"/>
        </w:rPr>
      </w:pPr>
    </w:p>
    <w:p w:rsidR="004D6C39" w:rsidRDefault="004D6C39" w:rsidP="004D6C39">
      <w:pPr>
        <w:jc w:val="center"/>
        <w:rPr>
          <w:rFonts w:ascii="Times New Roman" w:hAnsi="Times New Roman"/>
          <w:sz w:val="28"/>
          <w:szCs w:val="28"/>
          <w:lang w:eastAsia="ru-RU"/>
        </w:rPr>
      </w:pPr>
    </w:p>
    <w:p w:rsidR="004D6C39" w:rsidRDefault="004D6C39" w:rsidP="00F10C6A">
      <w:pPr>
        <w:spacing w:after="160"/>
        <w:rPr>
          <w:rFonts w:ascii="Times New Roman" w:eastAsiaTheme="minorHAnsi" w:hAnsi="Times New Roman"/>
          <w:b/>
          <w:sz w:val="26"/>
          <w:szCs w:val="26"/>
          <w:lang w:eastAsia="en-US"/>
        </w:rPr>
      </w:pPr>
    </w:p>
    <w:p w:rsidR="00F10C6A" w:rsidRDefault="00F10C6A" w:rsidP="00F10C6A">
      <w:pPr>
        <w:spacing w:after="160"/>
        <w:rPr>
          <w:rFonts w:ascii="Times New Roman" w:eastAsiaTheme="minorHAnsi" w:hAnsi="Times New Roman"/>
          <w:b/>
          <w:sz w:val="26"/>
          <w:szCs w:val="26"/>
          <w:lang w:eastAsia="en-US"/>
        </w:rPr>
      </w:pPr>
    </w:p>
    <w:p w:rsidR="001363C9" w:rsidRDefault="001363C9" w:rsidP="001363C9">
      <w:pPr>
        <w:spacing w:after="160"/>
        <w:rPr>
          <w:rFonts w:ascii="Times New Roman" w:eastAsiaTheme="minorHAnsi" w:hAnsi="Times New Roman"/>
          <w:b/>
          <w:sz w:val="26"/>
          <w:szCs w:val="26"/>
          <w:lang w:eastAsia="en-US"/>
        </w:rPr>
      </w:pPr>
    </w:p>
    <w:p w:rsidR="001363C9" w:rsidRPr="00682A62" w:rsidRDefault="001363C9" w:rsidP="001363C9">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4" type="#_x0000_t75" style="width:48pt;height:52.5pt" o:ole="" fillcolor="window">
            <v:imagedata r:id="rId13" o:title=""/>
          </v:shape>
          <o:OLEObject Type="Embed" ProgID="Word.Picture.8" ShapeID="_x0000_i1044" DrawAspect="Content" ObjectID="_1835440271" r:id="rId42"/>
        </w:object>
      </w:r>
    </w:p>
    <w:p w:rsidR="001363C9" w:rsidRPr="00C75F39" w:rsidRDefault="001363C9" w:rsidP="001363C9">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1363C9" w:rsidRPr="00C75F39" w:rsidRDefault="001363C9" w:rsidP="001363C9">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55-та</w:t>
      </w:r>
      <w:r w:rsidRPr="00C75F39">
        <w:rPr>
          <w:rFonts w:ascii="Times New Roman" w:hAnsi="Times New Roman"/>
          <w:b/>
          <w:sz w:val="28"/>
          <w:szCs w:val="28"/>
          <w:lang w:eastAsia="ru-RU"/>
        </w:rPr>
        <w:t xml:space="preserve"> сесії  8-го скликання</w:t>
      </w:r>
    </w:p>
    <w:p w:rsidR="001363C9" w:rsidRDefault="001363C9" w:rsidP="001363C9">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1363C9" w:rsidRPr="00C75F39" w:rsidRDefault="001363C9" w:rsidP="001363C9">
      <w:pPr>
        <w:tabs>
          <w:tab w:val="left" w:pos="405"/>
          <w:tab w:val="center" w:pos="4808"/>
        </w:tabs>
        <w:jc w:val="center"/>
        <w:outlineLvl w:val="0"/>
        <w:rPr>
          <w:rFonts w:ascii="Times New Roman" w:hAnsi="Times New Roman"/>
          <w:sz w:val="28"/>
          <w:szCs w:val="28"/>
          <w:lang w:eastAsia="ru-RU"/>
        </w:rPr>
      </w:pPr>
    </w:p>
    <w:p w:rsidR="001363C9" w:rsidRDefault="001363C9" w:rsidP="001363C9">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№2537</w:t>
      </w:r>
    </w:p>
    <w:p w:rsidR="001363C9" w:rsidRDefault="001363C9" w:rsidP="001363C9">
      <w:pPr>
        <w:rPr>
          <w:rFonts w:ascii="Times New Roman" w:hAnsi="Times New Roman"/>
          <w:sz w:val="28"/>
          <w:szCs w:val="28"/>
          <w:lang w:eastAsia="ru-RU"/>
        </w:rPr>
      </w:pPr>
    </w:p>
    <w:p w:rsidR="001363C9" w:rsidRPr="009373E9" w:rsidRDefault="001363C9" w:rsidP="001363C9">
      <w:pPr>
        <w:rPr>
          <w:rFonts w:ascii="Times New Roman" w:hAnsi="Times New Roman"/>
          <w:b/>
          <w:sz w:val="28"/>
          <w:szCs w:val="28"/>
          <w:lang w:eastAsia="ru-RU"/>
        </w:rPr>
      </w:pPr>
      <w:r w:rsidRPr="009373E9">
        <w:rPr>
          <w:rFonts w:ascii="Times New Roman" w:hAnsi="Times New Roman"/>
          <w:b/>
          <w:sz w:val="28"/>
          <w:szCs w:val="28"/>
          <w:lang w:eastAsia="ru-RU"/>
        </w:rPr>
        <w:t>Про затвердження проекту землеустрою</w:t>
      </w:r>
    </w:p>
    <w:p w:rsidR="001363C9" w:rsidRPr="009373E9" w:rsidRDefault="001363C9" w:rsidP="001363C9">
      <w:pPr>
        <w:rPr>
          <w:rFonts w:ascii="Times New Roman" w:hAnsi="Times New Roman"/>
          <w:b/>
          <w:sz w:val="28"/>
          <w:szCs w:val="28"/>
          <w:lang w:eastAsia="ru-RU"/>
        </w:rPr>
      </w:pPr>
      <w:r w:rsidRPr="009373E9">
        <w:rPr>
          <w:rFonts w:ascii="Times New Roman" w:hAnsi="Times New Roman"/>
          <w:b/>
          <w:sz w:val="28"/>
          <w:szCs w:val="28"/>
          <w:lang w:eastAsia="ru-RU"/>
        </w:rPr>
        <w:t xml:space="preserve">щодо </w:t>
      </w:r>
      <w:r>
        <w:rPr>
          <w:rFonts w:ascii="Times New Roman" w:hAnsi="Times New Roman"/>
          <w:b/>
          <w:sz w:val="28"/>
          <w:szCs w:val="28"/>
          <w:lang w:eastAsia="ru-RU"/>
        </w:rPr>
        <w:t>проведення інвентаризації земель</w:t>
      </w:r>
    </w:p>
    <w:p w:rsidR="001363C9" w:rsidRPr="00B76AD3" w:rsidRDefault="001363C9" w:rsidP="001363C9">
      <w:pPr>
        <w:rPr>
          <w:rFonts w:ascii="Times New Roman" w:hAnsi="Times New Roman"/>
          <w:sz w:val="28"/>
          <w:szCs w:val="28"/>
          <w:lang w:eastAsia="ru-RU"/>
        </w:rPr>
      </w:pPr>
    </w:p>
    <w:p w:rsidR="001363C9" w:rsidRPr="00330C1F" w:rsidRDefault="001363C9" w:rsidP="001363C9">
      <w:pPr>
        <w:ind w:firstLine="708"/>
        <w:jc w:val="both"/>
        <w:rPr>
          <w:rFonts w:ascii="Times New Roman" w:hAnsi="Times New Roman"/>
          <w:bCs/>
          <w:sz w:val="27"/>
          <w:szCs w:val="27"/>
          <w:lang w:eastAsia="ru-RU"/>
        </w:rPr>
      </w:pPr>
      <w:r w:rsidRPr="00330C1F">
        <w:rPr>
          <w:rFonts w:ascii="Times New Roman" w:hAnsi="Times New Roman"/>
          <w:sz w:val="27"/>
          <w:szCs w:val="27"/>
          <w:lang w:eastAsia="ru-RU"/>
        </w:rPr>
        <w:t>Розглянувши заяву громад</w:t>
      </w:r>
      <w:r>
        <w:rPr>
          <w:rFonts w:ascii="Times New Roman" w:hAnsi="Times New Roman"/>
          <w:sz w:val="27"/>
          <w:szCs w:val="27"/>
          <w:lang w:eastAsia="ru-RU"/>
        </w:rPr>
        <w:t>янки  Попфолуші Наталії Ігорівни</w:t>
      </w:r>
      <w:r w:rsidRPr="00330C1F">
        <w:rPr>
          <w:rFonts w:ascii="Times New Roman" w:hAnsi="Times New Roman"/>
          <w:sz w:val="27"/>
          <w:szCs w:val="27"/>
          <w:lang w:eastAsia="ru-RU"/>
        </w:rPr>
        <w:t>,</w:t>
      </w:r>
      <w:r>
        <w:rPr>
          <w:rFonts w:ascii="Times New Roman" w:hAnsi="Times New Roman"/>
          <w:sz w:val="27"/>
          <w:szCs w:val="27"/>
          <w:lang w:eastAsia="ru-RU"/>
        </w:rPr>
        <w:t xml:space="preserve"> мешканки  с.Воловиця,86</w:t>
      </w:r>
      <w:r w:rsidRPr="00330C1F">
        <w:rPr>
          <w:rFonts w:ascii="Times New Roman" w:hAnsi="Times New Roman"/>
          <w:sz w:val="27"/>
          <w:szCs w:val="27"/>
          <w:lang w:eastAsia="ru-RU"/>
        </w:rPr>
        <w:t xml:space="preserve">   про затвердження про</w:t>
      </w:r>
      <w:r>
        <w:rPr>
          <w:rFonts w:ascii="Times New Roman" w:hAnsi="Times New Roman"/>
          <w:sz w:val="27"/>
          <w:szCs w:val="27"/>
          <w:lang w:eastAsia="ru-RU"/>
        </w:rPr>
        <w:t xml:space="preserve">екту землеустрою щодо проведення інвентаризації  земель </w:t>
      </w:r>
      <w:r w:rsidRPr="00330C1F">
        <w:rPr>
          <w:rFonts w:ascii="Times New Roman" w:hAnsi="Times New Roman"/>
          <w:sz w:val="27"/>
          <w:szCs w:val="27"/>
          <w:lang w:eastAsia="ru-RU"/>
        </w:rPr>
        <w:t xml:space="preserve"> у користування </w:t>
      </w:r>
      <w:r>
        <w:rPr>
          <w:rFonts w:ascii="Times New Roman" w:hAnsi="Times New Roman"/>
          <w:sz w:val="27"/>
          <w:szCs w:val="27"/>
          <w:lang w:eastAsia="ru-RU"/>
        </w:rPr>
        <w:t>на умовах оренди для сінокосіння і випасання худоби   (КВЦПЗ – 01.08) площею 2,0000 га   яка знаходиться за адресою   село Воловиця  контур №160</w:t>
      </w:r>
      <w:r w:rsidRPr="00330C1F">
        <w:rPr>
          <w:rFonts w:ascii="Times New Roman" w:hAnsi="Times New Roman"/>
          <w:sz w:val="27"/>
          <w:szCs w:val="27"/>
          <w:lang w:eastAsia="ru-RU"/>
        </w:rPr>
        <w:t xml:space="preserve">, керуючись ст. 12, 93, 123, 124 Земельного кодексу України та п. 34 ч. 1 ст. 26 Закону України «Про місцеве самоврядування в Україні», </w:t>
      </w:r>
      <w:r w:rsidRPr="00330C1F">
        <w:rPr>
          <w:rFonts w:ascii="Times New Roman" w:hAnsi="Times New Roman"/>
          <w:sz w:val="27"/>
          <w:szCs w:val="27"/>
        </w:rPr>
        <w:t xml:space="preserve">враховуючи пропозиції постійної комісії сільської ради з питань земельних відносин </w:t>
      </w:r>
      <w:r w:rsidRPr="00330C1F">
        <w:rPr>
          <w:rFonts w:ascii="Times New Roman" w:hAnsi="Times New Roman"/>
          <w:bCs/>
          <w:sz w:val="27"/>
          <w:szCs w:val="27"/>
          <w:lang w:eastAsia="ru-RU"/>
        </w:rPr>
        <w:t xml:space="preserve">природокористування, планування територій, будівництва, архітектури, охорони пам'яток, історичного середовища та благоустрою, </w:t>
      </w:r>
      <w:r w:rsidRPr="00330C1F">
        <w:rPr>
          <w:rFonts w:ascii="Times New Roman" w:hAnsi="Times New Roman"/>
          <w:sz w:val="27"/>
          <w:szCs w:val="27"/>
        </w:rPr>
        <w:t xml:space="preserve">сільська рада </w:t>
      </w:r>
    </w:p>
    <w:p w:rsidR="001363C9" w:rsidRDefault="001363C9" w:rsidP="001363C9">
      <w:pPr>
        <w:rPr>
          <w:rFonts w:ascii="Times New Roman" w:hAnsi="Times New Roman"/>
          <w:sz w:val="27"/>
          <w:szCs w:val="27"/>
        </w:rPr>
      </w:pPr>
    </w:p>
    <w:p w:rsidR="001363C9" w:rsidRDefault="001363C9" w:rsidP="001363C9">
      <w:pPr>
        <w:rPr>
          <w:rFonts w:ascii="Times New Roman" w:hAnsi="Times New Roman"/>
          <w:b/>
          <w:sz w:val="28"/>
          <w:szCs w:val="28"/>
          <w:lang w:eastAsia="ru-RU"/>
        </w:rPr>
      </w:pPr>
      <w:r w:rsidRPr="00330C1F">
        <w:rPr>
          <w:rFonts w:ascii="Times New Roman" w:hAnsi="Times New Roman"/>
          <w:b/>
          <w:sz w:val="28"/>
          <w:szCs w:val="28"/>
          <w:lang w:eastAsia="ru-RU"/>
        </w:rPr>
        <w:t>В И Р І Ш И Л А :</w:t>
      </w:r>
      <w:r>
        <w:rPr>
          <w:rFonts w:ascii="Times New Roman" w:hAnsi="Times New Roman"/>
          <w:b/>
          <w:sz w:val="28"/>
          <w:szCs w:val="28"/>
          <w:lang w:eastAsia="ru-RU"/>
        </w:rPr>
        <w:t xml:space="preserve">   </w:t>
      </w:r>
    </w:p>
    <w:p w:rsidR="001363C9" w:rsidRPr="00330C1F" w:rsidRDefault="001363C9" w:rsidP="001363C9">
      <w:pPr>
        <w:ind w:firstLine="708"/>
        <w:jc w:val="center"/>
        <w:rPr>
          <w:rFonts w:ascii="Times New Roman" w:hAnsi="Times New Roman"/>
          <w:b/>
          <w:sz w:val="28"/>
          <w:szCs w:val="28"/>
          <w:lang w:eastAsia="ru-RU"/>
        </w:rPr>
      </w:pPr>
    </w:p>
    <w:p w:rsidR="001363C9" w:rsidRPr="00330C1F" w:rsidRDefault="001363C9" w:rsidP="001363C9">
      <w:pPr>
        <w:ind w:firstLine="708"/>
        <w:jc w:val="both"/>
        <w:rPr>
          <w:rFonts w:ascii="Times New Roman" w:hAnsi="Times New Roman"/>
          <w:sz w:val="27"/>
          <w:szCs w:val="27"/>
          <w:lang w:eastAsia="ru-RU"/>
        </w:rPr>
      </w:pPr>
      <w:r w:rsidRPr="00330C1F">
        <w:rPr>
          <w:rFonts w:ascii="Times New Roman" w:hAnsi="Times New Roman"/>
          <w:sz w:val="27"/>
          <w:szCs w:val="27"/>
          <w:lang w:eastAsia="ru-RU"/>
        </w:rPr>
        <w:t>1. Затвердити пр</w:t>
      </w:r>
      <w:r>
        <w:rPr>
          <w:rFonts w:ascii="Times New Roman" w:hAnsi="Times New Roman"/>
          <w:sz w:val="27"/>
          <w:szCs w:val="27"/>
          <w:lang w:eastAsia="ru-RU"/>
        </w:rPr>
        <w:t xml:space="preserve">оект землеустрою щодо проведення інвентаризації  земель   </w:t>
      </w:r>
      <w:r w:rsidRPr="00330C1F">
        <w:rPr>
          <w:rFonts w:ascii="Times New Roman" w:hAnsi="Times New Roman"/>
          <w:sz w:val="27"/>
          <w:szCs w:val="27"/>
          <w:lang w:eastAsia="ru-RU"/>
        </w:rPr>
        <w:t>у</w:t>
      </w:r>
    </w:p>
    <w:p w:rsidR="001363C9" w:rsidRPr="00330C1F" w:rsidRDefault="001363C9" w:rsidP="001363C9">
      <w:pPr>
        <w:jc w:val="both"/>
        <w:rPr>
          <w:rFonts w:ascii="Times New Roman" w:hAnsi="Times New Roman"/>
          <w:sz w:val="27"/>
          <w:szCs w:val="27"/>
          <w:lang w:eastAsia="ru-RU"/>
        </w:rPr>
      </w:pPr>
      <w:r w:rsidRPr="00330C1F">
        <w:rPr>
          <w:rFonts w:ascii="Times New Roman" w:hAnsi="Times New Roman"/>
          <w:sz w:val="27"/>
          <w:szCs w:val="27"/>
          <w:lang w:eastAsia="ru-RU"/>
        </w:rPr>
        <w:t xml:space="preserve">користування </w:t>
      </w:r>
      <w:r>
        <w:rPr>
          <w:rFonts w:ascii="Times New Roman" w:hAnsi="Times New Roman"/>
          <w:sz w:val="27"/>
          <w:szCs w:val="27"/>
          <w:lang w:eastAsia="ru-RU"/>
        </w:rPr>
        <w:t>на умовах оренди для  сінокосіння і випасання худоби</w:t>
      </w:r>
      <w:r w:rsidRPr="00330C1F">
        <w:rPr>
          <w:rFonts w:ascii="Times New Roman" w:hAnsi="Times New Roman"/>
          <w:sz w:val="27"/>
          <w:szCs w:val="27"/>
          <w:lang w:eastAsia="ru-RU"/>
        </w:rPr>
        <w:t xml:space="preserve">  </w:t>
      </w:r>
      <w:r>
        <w:rPr>
          <w:rFonts w:ascii="Times New Roman" w:hAnsi="Times New Roman"/>
          <w:sz w:val="27"/>
          <w:szCs w:val="27"/>
          <w:lang w:eastAsia="ru-RU"/>
        </w:rPr>
        <w:t>(КВЦПЗ –01.08) площею 2,0000 га кадастровий номер 2121984800:08:001:0106,</w:t>
      </w:r>
      <w:r w:rsidRPr="00330C1F">
        <w:rPr>
          <w:rFonts w:ascii="Times New Roman" w:hAnsi="Times New Roman"/>
          <w:sz w:val="27"/>
          <w:szCs w:val="27"/>
          <w:lang w:eastAsia="ru-RU"/>
        </w:rPr>
        <w:t xml:space="preserve"> яка знахо</w:t>
      </w:r>
      <w:r>
        <w:rPr>
          <w:rFonts w:ascii="Times New Roman" w:hAnsi="Times New Roman"/>
          <w:sz w:val="27"/>
          <w:szCs w:val="27"/>
          <w:lang w:eastAsia="ru-RU"/>
        </w:rPr>
        <w:t>диться за адресою  с. Воловиця контур №160</w:t>
      </w:r>
      <w:r w:rsidRPr="00330C1F">
        <w:rPr>
          <w:rFonts w:ascii="Times New Roman" w:hAnsi="Times New Roman"/>
          <w:sz w:val="27"/>
          <w:szCs w:val="27"/>
          <w:lang w:eastAsia="ru-RU"/>
        </w:rPr>
        <w:t xml:space="preserve"> ,</w:t>
      </w:r>
      <w:r>
        <w:rPr>
          <w:rFonts w:ascii="Times New Roman" w:hAnsi="Times New Roman"/>
          <w:sz w:val="27"/>
          <w:szCs w:val="27"/>
          <w:lang w:eastAsia="ru-RU"/>
        </w:rPr>
        <w:t xml:space="preserve"> гр.  Попфолуші Наталії Ігорівни</w:t>
      </w:r>
      <w:r w:rsidRPr="00330C1F">
        <w:rPr>
          <w:rFonts w:ascii="Times New Roman" w:hAnsi="Times New Roman"/>
          <w:sz w:val="27"/>
          <w:szCs w:val="27"/>
          <w:lang w:eastAsia="ru-RU"/>
        </w:rPr>
        <w:t>, мешканки</w:t>
      </w:r>
      <w:r>
        <w:rPr>
          <w:rFonts w:ascii="Times New Roman" w:hAnsi="Times New Roman"/>
          <w:sz w:val="27"/>
          <w:szCs w:val="27"/>
          <w:lang w:eastAsia="ru-RU"/>
        </w:rPr>
        <w:t xml:space="preserve">  с.Воловиця,86</w:t>
      </w:r>
    </w:p>
    <w:p w:rsidR="001363C9" w:rsidRPr="00330C1F" w:rsidRDefault="001363C9" w:rsidP="001363C9">
      <w:pPr>
        <w:ind w:firstLine="708"/>
        <w:jc w:val="both"/>
        <w:textAlignment w:val="baseline"/>
        <w:rPr>
          <w:rFonts w:ascii="Times New Roman" w:hAnsi="Times New Roman"/>
          <w:sz w:val="27"/>
          <w:szCs w:val="27"/>
        </w:rPr>
      </w:pPr>
      <w:r w:rsidRPr="00330C1F">
        <w:rPr>
          <w:rFonts w:ascii="Times New Roman" w:hAnsi="Times New Roman"/>
          <w:sz w:val="27"/>
          <w:szCs w:val="27"/>
          <w:lang w:eastAsia="ru-RU"/>
        </w:rPr>
        <w:t xml:space="preserve">2. </w:t>
      </w:r>
      <w:r w:rsidRPr="00330C1F">
        <w:rPr>
          <w:rFonts w:ascii="Times New Roman" w:hAnsi="Times New Roman"/>
          <w:sz w:val="27"/>
          <w:szCs w:val="27"/>
        </w:rPr>
        <w:t xml:space="preserve"> Передат</w:t>
      </w:r>
      <w:r>
        <w:rPr>
          <w:rFonts w:ascii="Times New Roman" w:hAnsi="Times New Roman"/>
          <w:sz w:val="27"/>
          <w:szCs w:val="27"/>
        </w:rPr>
        <w:t>и гр. Попфолуші Наталії Ігорівні</w:t>
      </w:r>
      <w:r w:rsidRPr="00330C1F">
        <w:rPr>
          <w:rFonts w:ascii="Times New Roman" w:hAnsi="Times New Roman"/>
          <w:sz w:val="27"/>
          <w:szCs w:val="27"/>
        </w:rPr>
        <w:t xml:space="preserve"> </w:t>
      </w:r>
      <w:r w:rsidRPr="00330C1F">
        <w:rPr>
          <w:rFonts w:ascii="Times New Roman" w:hAnsi="Times New Roman"/>
          <w:bCs/>
          <w:sz w:val="27"/>
          <w:szCs w:val="27"/>
        </w:rPr>
        <w:t xml:space="preserve">земельну ділянку  в користування на умовах оренди, строком на 49 років  </w:t>
      </w:r>
      <w:r w:rsidRPr="00330C1F">
        <w:rPr>
          <w:rFonts w:ascii="Times New Roman" w:hAnsi="Times New Roman"/>
          <w:sz w:val="27"/>
          <w:szCs w:val="27"/>
        </w:rPr>
        <w:t>для</w:t>
      </w:r>
      <w:r>
        <w:rPr>
          <w:rFonts w:ascii="Times New Roman" w:hAnsi="Times New Roman"/>
          <w:sz w:val="27"/>
          <w:szCs w:val="27"/>
        </w:rPr>
        <w:t xml:space="preserve">  сінокосіння і випасання худоби, площею  2,0000га за</w:t>
      </w:r>
      <w:r w:rsidRPr="009E4A55">
        <w:rPr>
          <w:rFonts w:ascii="Times New Roman" w:hAnsi="Times New Roman"/>
          <w:sz w:val="27"/>
          <w:szCs w:val="27"/>
          <w:lang w:eastAsia="ru-RU"/>
        </w:rPr>
        <w:t xml:space="preserve"> </w:t>
      </w:r>
      <w:r>
        <w:rPr>
          <w:rFonts w:ascii="Times New Roman" w:hAnsi="Times New Roman"/>
          <w:sz w:val="27"/>
          <w:szCs w:val="27"/>
          <w:lang w:eastAsia="ru-RU"/>
        </w:rPr>
        <w:t>кадастровим номером 2121984800:08:001:0106,</w:t>
      </w:r>
      <w:r w:rsidRPr="00330C1F">
        <w:rPr>
          <w:rFonts w:ascii="Times New Roman" w:hAnsi="Times New Roman"/>
          <w:sz w:val="27"/>
          <w:szCs w:val="27"/>
        </w:rPr>
        <w:t xml:space="preserve"> яка знаходиться за адресою </w:t>
      </w:r>
      <w:r>
        <w:rPr>
          <w:rFonts w:ascii="Times New Roman" w:hAnsi="Times New Roman"/>
          <w:sz w:val="27"/>
          <w:szCs w:val="27"/>
          <w:lang w:eastAsia="ru-RU"/>
        </w:rPr>
        <w:t>с. Воловиця контур №160 Берегівського району Закарпатської області</w:t>
      </w:r>
      <w:r w:rsidRPr="00330C1F">
        <w:rPr>
          <w:rFonts w:ascii="Times New Roman" w:hAnsi="Times New Roman"/>
          <w:sz w:val="27"/>
          <w:szCs w:val="27"/>
          <w:lang w:eastAsia="ru-RU"/>
        </w:rPr>
        <w:t>.</w:t>
      </w:r>
    </w:p>
    <w:p w:rsidR="001363C9" w:rsidRPr="00330C1F" w:rsidRDefault="001363C9" w:rsidP="001363C9">
      <w:pPr>
        <w:ind w:firstLine="708"/>
        <w:jc w:val="both"/>
        <w:rPr>
          <w:rFonts w:ascii="Times New Roman" w:hAnsi="Times New Roman"/>
          <w:sz w:val="27"/>
          <w:szCs w:val="27"/>
          <w:lang w:eastAsia="ru-RU"/>
        </w:rPr>
      </w:pPr>
      <w:r>
        <w:rPr>
          <w:rFonts w:ascii="Times New Roman" w:hAnsi="Times New Roman"/>
          <w:sz w:val="27"/>
          <w:szCs w:val="27"/>
          <w:lang w:eastAsia="ru-RU"/>
        </w:rPr>
        <w:t xml:space="preserve"> 3. Встановити орендну плату 6</w:t>
      </w:r>
      <w:r w:rsidRPr="00330C1F">
        <w:rPr>
          <w:rFonts w:ascii="Times New Roman" w:hAnsi="Times New Roman"/>
          <w:sz w:val="27"/>
          <w:szCs w:val="27"/>
          <w:lang w:eastAsia="ru-RU"/>
        </w:rPr>
        <w:t xml:space="preserve"> % від нормативно – грошової оцінки на</w:t>
      </w:r>
    </w:p>
    <w:p w:rsidR="001363C9" w:rsidRPr="00330C1F" w:rsidRDefault="001363C9" w:rsidP="001363C9">
      <w:pPr>
        <w:jc w:val="both"/>
        <w:rPr>
          <w:rFonts w:ascii="Times New Roman" w:hAnsi="Times New Roman"/>
          <w:sz w:val="27"/>
          <w:szCs w:val="27"/>
          <w:lang w:eastAsia="ru-RU"/>
        </w:rPr>
      </w:pPr>
      <w:r w:rsidRPr="00330C1F">
        <w:rPr>
          <w:rFonts w:ascii="Times New Roman" w:hAnsi="Times New Roman"/>
          <w:sz w:val="27"/>
          <w:szCs w:val="27"/>
          <w:lang w:eastAsia="ru-RU"/>
        </w:rPr>
        <w:t>з</w:t>
      </w:r>
      <w:r>
        <w:rPr>
          <w:rFonts w:ascii="Times New Roman" w:hAnsi="Times New Roman"/>
          <w:sz w:val="27"/>
          <w:szCs w:val="27"/>
          <w:lang w:eastAsia="ru-RU"/>
        </w:rPr>
        <w:t>емельну ділянку, для сінокосіння і випасання худоби  (КВЦПЗ – 01.08</w:t>
      </w:r>
      <w:r w:rsidRPr="00330C1F">
        <w:rPr>
          <w:rFonts w:ascii="Times New Roman" w:hAnsi="Times New Roman"/>
          <w:sz w:val="27"/>
          <w:szCs w:val="27"/>
          <w:lang w:eastAsia="ru-RU"/>
        </w:rPr>
        <w:t>).</w:t>
      </w:r>
    </w:p>
    <w:p w:rsidR="001363C9" w:rsidRPr="00330C1F" w:rsidRDefault="001363C9" w:rsidP="001363C9">
      <w:pPr>
        <w:ind w:firstLine="708"/>
        <w:jc w:val="both"/>
        <w:rPr>
          <w:rFonts w:ascii="Times New Roman" w:hAnsi="Times New Roman"/>
          <w:sz w:val="27"/>
          <w:szCs w:val="27"/>
          <w:lang w:eastAsia="ru-RU"/>
        </w:rPr>
      </w:pPr>
      <w:r w:rsidRPr="00330C1F">
        <w:rPr>
          <w:rFonts w:ascii="Times New Roman" w:hAnsi="Times New Roman"/>
          <w:sz w:val="27"/>
          <w:szCs w:val="27"/>
          <w:lang w:eastAsia="ru-RU"/>
        </w:rPr>
        <w:t>4. Зміну розміру орендної плати проводити щорічно при зміні нормативно-грошової оцінки та з урахуванням щорічного коефіцієнта індексації.</w:t>
      </w:r>
    </w:p>
    <w:p w:rsidR="001363C9" w:rsidRPr="00330C1F" w:rsidRDefault="001363C9" w:rsidP="001363C9">
      <w:pPr>
        <w:ind w:firstLine="708"/>
        <w:jc w:val="both"/>
        <w:rPr>
          <w:rFonts w:ascii="Times New Roman" w:hAnsi="Times New Roman"/>
          <w:sz w:val="27"/>
          <w:szCs w:val="27"/>
          <w:lang w:eastAsia="ru-RU"/>
        </w:rPr>
      </w:pPr>
      <w:r w:rsidRPr="00330C1F">
        <w:rPr>
          <w:rFonts w:ascii="Times New Roman" w:hAnsi="Times New Roman"/>
          <w:sz w:val="27"/>
          <w:szCs w:val="27"/>
          <w:lang w:eastAsia="ru-RU"/>
        </w:rPr>
        <w:t>5. Уповноважити сільського  голову Станинця Михайла підписати Договір оренди, зазначений у пункті 1 цього рішення.</w:t>
      </w:r>
    </w:p>
    <w:p w:rsidR="001363C9" w:rsidRPr="00330C1F" w:rsidRDefault="001363C9" w:rsidP="001363C9">
      <w:pPr>
        <w:ind w:firstLine="708"/>
        <w:jc w:val="both"/>
        <w:rPr>
          <w:rFonts w:ascii="Times New Roman" w:hAnsi="Times New Roman"/>
          <w:bCs/>
          <w:sz w:val="27"/>
          <w:szCs w:val="27"/>
          <w:lang w:eastAsia="ru-RU"/>
        </w:rPr>
      </w:pPr>
      <w:r w:rsidRPr="00330C1F">
        <w:rPr>
          <w:rFonts w:ascii="Times New Roman" w:hAnsi="Times New Roman"/>
          <w:bCs/>
          <w:sz w:val="27"/>
          <w:szCs w:val="27"/>
          <w:lang w:eastAsia="ru-RU"/>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363C9" w:rsidRPr="00DD2555" w:rsidRDefault="001363C9" w:rsidP="001363C9">
      <w:pPr>
        <w:ind w:firstLine="708"/>
        <w:jc w:val="both"/>
        <w:rPr>
          <w:rFonts w:ascii="Times New Roman" w:hAnsi="Times New Roman"/>
          <w:bCs/>
          <w:sz w:val="28"/>
          <w:szCs w:val="28"/>
          <w:lang w:eastAsia="ru-RU"/>
        </w:rPr>
      </w:pPr>
    </w:p>
    <w:p w:rsidR="001363C9" w:rsidRDefault="001363C9" w:rsidP="001363C9">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Сільський  голова                                                      Михайло СТАНИНЕЦ</w:t>
      </w:r>
      <w:r>
        <w:rPr>
          <w:rFonts w:ascii="Times New Roman" w:hAnsi="Times New Roman"/>
          <w:b/>
          <w:sz w:val="28"/>
          <w:szCs w:val="28"/>
          <w:lang w:eastAsia="ru-RU"/>
        </w:rPr>
        <w:t>Ь</w:t>
      </w:r>
    </w:p>
    <w:p w:rsidR="001363C9" w:rsidRDefault="001363C9" w:rsidP="001363C9">
      <w:pPr>
        <w:rPr>
          <w:rFonts w:ascii="Times New Roman" w:hAnsi="Times New Roman"/>
          <w:b/>
          <w:sz w:val="28"/>
          <w:szCs w:val="28"/>
          <w:lang w:eastAsia="ru-RU"/>
        </w:rPr>
      </w:pPr>
    </w:p>
    <w:p w:rsidR="001363C9" w:rsidRDefault="001363C9" w:rsidP="001363C9">
      <w:pPr>
        <w:rPr>
          <w:rFonts w:ascii="Times New Roman" w:hAnsi="Times New Roman"/>
          <w:sz w:val="28"/>
          <w:szCs w:val="28"/>
          <w:lang w:eastAsia="ru-RU"/>
        </w:rPr>
      </w:pPr>
    </w:p>
    <w:p w:rsidR="001363C9" w:rsidRPr="00D802A2" w:rsidRDefault="001363C9" w:rsidP="001363C9">
      <w:pPr>
        <w:suppressAutoHyphens/>
        <w:jc w:val="center"/>
        <w:rPr>
          <w:rFonts w:ascii="Times New Roman" w:hAnsi="Times New Roman"/>
          <w:b/>
          <w:sz w:val="28"/>
          <w:szCs w:val="20"/>
        </w:rPr>
      </w:pPr>
      <w:r w:rsidRPr="00D802A2">
        <w:rPr>
          <w:rFonts w:ascii="Times New Roman" w:hAnsi="Times New Roman"/>
          <w:b/>
          <w:sz w:val="28"/>
          <w:szCs w:val="20"/>
        </w:rPr>
        <w:lastRenderedPageBreak/>
        <w:t xml:space="preserve">ДОГОВІР </w:t>
      </w:r>
    </w:p>
    <w:p w:rsidR="001363C9" w:rsidRPr="00D802A2" w:rsidRDefault="008C54C5" w:rsidP="001363C9">
      <w:pPr>
        <w:suppressAutoHyphens/>
        <w:jc w:val="center"/>
        <w:rPr>
          <w:rFonts w:ascii="Times New Roman" w:hAnsi="Times New Roman"/>
          <w:b/>
          <w:sz w:val="28"/>
          <w:szCs w:val="20"/>
        </w:rPr>
      </w:pPr>
      <w:r>
        <w:rPr>
          <w:rFonts w:ascii="Times New Roman" w:hAnsi="Times New Roman"/>
          <w:b/>
          <w:sz w:val="28"/>
          <w:szCs w:val="20"/>
        </w:rPr>
        <w:t>ОРЕНДИ ЗЕМЛІ №02</w:t>
      </w:r>
    </w:p>
    <w:p w:rsidR="001363C9" w:rsidRPr="00D802A2" w:rsidRDefault="001363C9" w:rsidP="001363C9">
      <w:pPr>
        <w:suppressAutoHyphens/>
        <w:jc w:val="center"/>
        <w:rPr>
          <w:rFonts w:ascii="Times New Roman" w:hAnsi="Times New Roman"/>
          <w:b/>
          <w:sz w:val="28"/>
          <w:szCs w:val="20"/>
        </w:rPr>
      </w:pPr>
    </w:p>
    <w:p w:rsidR="001363C9" w:rsidRPr="00D802A2" w:rsidRDefault="001363C9" w:rsidP="001363C9">
      <w:pPr>
        <w:suppressAutoHyphens/>
        <w:jc w:val="both"/>
        <w:rPr>
          <w:rFonts w:ascii="Times New Roman" w:hAnsi="Times New Roman"/>
          <w:bCs/>
        </w:rPr>
      </w:pPr>
      <w:r w:rsidRPr="00D802A2">
        <w:rPr>
          <w:rFonts w:ascii="Times New Roman" w:hAnsi="Times New Roman"/>
          <w:bCs/>
        </w:rPr>
        <w:t xml:space="preserve">с. Кам’янське                                                                                               </w:t>
      </w:r>
      <w:r>
        <w:rPr>
          <w:rFonts w:ascii="Times New Roman" w:hAnsi="Times New Roman"/>
        </w:rPr>
        <w:t>“     ” лютого  2026</w:t>
      </w:r>
      <w:r w:rsidRPr="00D802A2">
        <w:rPr>
          <w:rFonts w:ascii="Times New Roman" w:hAnsi="Times New Roman"/>
        </w:rPr>
        <w:t xml:space="preserve"> року</w:t>
      </w:r>
    </w:p>
    <w:p w:rsidR="001363C9" w:rsidRPr="00D802A2" w:rsidRDefault="001363C9" w:rsidP="001363C9">
      <w:pPr>
        <w:keepNext/>
        <w:suppressAutoHyphens/>
        <w:jc w:val="both"/>
        <w:outlineLvl w:val="0"/>
        <w:rPr>
          <w:rFonts w:ascii="Times New Roman" w:hAnsi="Times New Roman"/>
          <w:szCs w:val="20"/>
        </w:rPr>
      </w:pPr>
    </w:p>
    <w:p w:rsidR="001363C9" w:rsidRPr="00D802A2" w:rsidRDefault="001363C9" w:rsidP="001363C9">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w:t>
      </w:r>
    </w:p>
    <w:p w:rsidR="001363C9" w:rsidRPr="00D802A2" w:rsidRDefault="001363C9" w:rsidP="001363C9">
      <w:pPr>
        <w:suppressAutoHyphens/>
        <w:rPr>
          <w:rFonts w:ascii="Times New Roman" w:hAnsi="Times New Roman"/>
          <w:sz w:val="20"/>
          <w:szCs w:val="20"/>
        </w:rPr>
      </w:pPr>
    </w:p>
    <w:p w:rsidR="001363C9" w:rsidRPr="00D802A2" w:rsidRDefault="001363C9" w:rsidP="001363C9">
      <w:pPr>
        <w:suppressAutoHyphens/>
        <w:jc w:val="both"/>
        <w:rPr>
          <w:rFonts w:ascii="Times New Roman" w:hAnsi="Times New Roman"/>
          <w:szCs w:val="20"/>
        </w:rPr>
      </w:pPr>
      <w:r w:rsidRPr="00D802A2">
        <w:rPr>
          <w:rFonts w:ascii="Times New Roman" w:hAnsi="Times New Roman"/>
          <w:szCs w:val="20"/>
        </w:rPr>
        <w:t xml:space="preserve">та орендар </w:t>
      </w:r>
      <w:r w:rsidR="00DD4F2F">
        <w:rPr>
          <w:rFonts w:ascii="Times New Roman" w:hAnsi="Times New Roman"/>
          <w:b/>
          <w:bCs/>
          <w:szCs w:val="20"/>
        </w:rPr>
        <w:t>Попфолуші Наталія Ігорівна</w:t>
      </w:r>
      <w:r w:rsidRPr="00D802A2">
        <w:rPr>
          <w:rFonts w:ascii="Times New Roman" w:hAnsi="Times New Roman"/>
          <w:szCs w:val="20"/>
        </w:rPr>
        <w:t>,</w:t>
      </w:r>
      <w:r w:rsidR="00DD4F2F">
        <w:rPr>
          <w:rFonts w:ascii="Times New Roman" w:hAnsi="Times New Roman"/>
          <w:szCs w:val="20"/>
          <w:lang w:val="ru-RU"/>
        </w:rPr>
        <w:t xml:space="preserve"> РНОКПП 3298915786</w:t>
      </w:r>
      <w:r w:rsidRPr="00D802A2">
        <w:rPr>
          <w:rFonts w:ascii="Times New Roman" w:hAnsi="Times New Roman"/>
          <w:szCs w:val="20"/>
          <w:lang w:val="ru-RU"/>
        </w:rPr>
        <w:t xml:space="preserve">, </w:t>
      </w:r>
      <w:r w:rsidRPr="00D802A2">
        <w:rPr>
          <w:rFonts w:ascii="Times New Roman" w:hAnsi="Times New Roman"/>
        </w:rPr>
        <w:t xml:space="preserve">місце проживання: </w:t>
      </w:r>
      <w:r w:rsidR="00DD4F2F">
        <w:rPr>
          <w:rFonts w:ascii="Times New Roman" w:hAnsi="Times New Roman"/>
          <w:szCs w:val="20"/>
        </w:rPr>
        <w:t>90126</w:t>
      </w:r>
      <w:r w:rsidRPr="00D802A2">
        <w:rPr>
          <w:rFonts w:ascii="Times New Roman" w:hAnsi="Times New Roman"/>
          <w:szCs w:val="20"/>
        </w:rPr>
        <w:t>, Закарпатська область, Берегівський ра</w:t>
      </w:r>
      <w:r w:rsidR="00DD4F2F">
        <w:rPr>
          <w:rFonts w:ascii="Times New Roman" w:hAnsi="Times New Roman"/>
          <w:szCs w:val="20"/>
        </w:rPr>
        <w:t>йон, с. Воловиця,86</w:t>
      </w:r>
      <w:r w:rsidRPr="00D802A2">
        <w:rPr>
          <w:rFonts w:ascii="Times New Roman" w:hAnsi="Times New Roman"/>
          <w:szCs w:val="20"/>
        </w:rPr>
        <w:t xml:space="preserve"> з іншої сторони, уклали цей договір про нижченаведене:</w:t>
      </w: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Предмет договору</w:t>
      </w:r>
    </w:p>
    <w:p w:rsidR="001363C9" w:rsidRPr="00D802A2" w:rsidRDefault="001363C9" w:rsidP="001363C9">
      <w:pPr>
        <w:tabs>
          <w:tab w:val="left" w:pos="567"/>
        </w:tabs>
        <w:suppressAutoHyphens/>
        <w:ind w:right="-284"/>
        <w:jc w:val="both"/>
        <w:rPr>
          <w:rFonts w:ascii="Times New Roman" w:hAnsi="Times New Roman"/>
          <w:lang w:eastAsia="ru-RU"/>
        </w:rPr>
      </w:pPr>
      <w:r w:rsidRPr="00D802A2">
        <w:rPr>
          <w:rFonts w:ascii="Times New Roman" w:hAnsi="Times New Roman"/>
        </w:rPr>
        <w:t xml:space="preserve">1. Орендодавець надає, а орендар приймає у строкове платне користування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sidRPr="00D802A2">
        <w:rPr>
          <w:rFonts w:ascii="Times New Roman" w:hAnsi="Times New Roman"/>
          <w:lang w:eastAsia="ru-RU"/>
        </w:rPr>
        <w:t xml:space="preserve"> для городництва (код класифікатора видів цільо</w:t>
      </w:r>
      <w:r>
        <w:rPr>
          <w:rFonts w:ascii="Times New Roman" w:hAnsi="Times New Roman"/>
          <w:lang w:eastAsia="ru-RU"/>
        </w:rPr>
        <w:t>вого призначення земель – (01.08</w:t>
      </w:r>
      <w:r w:rsidRPr="00D802A2">
        <w:rPr>
          <w:rFonts w:ascii="Times New Roman" w:hAnsi="Times New Roman"/>
          <w:lang w:eastAsia="ru-RU"/>
        </w:rPr>
        <w:t xml:space="preserve">), за адресою: </w:t>
      </w:r>
      <w:r w:rsidRPr="00D802A2">
        <w:rPr>
          <w:rFonts w:ascii="Times New Roman" w:hAnsi="Times New Roman"/>
        </w:rPr>
        <w:t>с.</w:t>
      </w:r>
      <w:r>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номер земе</w:t>
      </w:r>
      <w:r>
        <w:rPr>
          <w:rFonts w:ascii="Times New Roman" w:hAnsi="Times New Roman"/>
          <w:lang w:eastAsia="ru-RU"/>
        </w:rPr>
        <w:t xml:space="preserve">льної </w:t>
      </w:r>
      <w:r w:rsidR="00DD4F2F">
        <w:rPr>
          <w:rFonts w:ascii="Times New Roman" w:hAnsi="Times New Roman"/>
          <w:lang w:eastAsia="ru-RU"/>
        </w:rPr>
        <w:t>ділянки – 2121984800:08:001:0106</w:t>
      </w:r>
      <w:r w:rsidRPr="00D802A2">
        <w:rPr>
          <w:rFonts w:ascii="Times New Roman" w:hAnsi="Times New Roman"/>
          <w:lang w:eastAsia="ru-RU"/>
        </w:rPr>
        <w:t>.</w:t>
      </w:r>
    </w:p>
    <w:p w:rsidR="001363C9" w:rsidRPr="00D802A2" w:rsidRDefault="001363C9" w:rsidP="001363C9">
      <w:pPr>
        <w:tabs>
          <w:tab w:val="left" w:pos="567"/>
        </w:tabs>
        <w:suppressAutoHyphens/>
        <w:ind w:right="-284"/>
        <w:jc w:val="both"/>
        <w:rPr>
          <w:rFonts w:ascii="Times New Roman" w:hAnsi="Times New Roman"/>
          <w:lang w:eastAsia="ru-RU"/>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Об'єкт оренди</w:t>
      </w:r>
    </w:p>
    <w:p w:rsidR="001363C9" w:rsidRPr="00D802A2" w:rsidRDefault="001363C9" w:rsidP="001363C9">
      <w:pPr>
        <w:suppressAutoHyphens/>
        <w:autoSpaceDE w:val="0"/>
        <w:jc w:val="both"/>
        <w:rPr>
          <w:rFonts w:ascii="Times New Roman" w:hAnsi="Times New Roman"/>
          <w:sz w:val="20"/>
          <w:szCs w:val="20"/>
        </w:rPr>
      </w:pPr>
      <w:r w:rsidRPr="00D802A2">
        <w:rPr>
          <w:rFonts w:ascii="Times New Roman" w:hAnsi="Times New Roman"/>
        </w:rPr>
        <w:t>2. В оренду передається земельна ділянка загальною площею</w:t>
      </w:r>
      <w:r w:rsidRPr="00D802A2">
        <w:rPr>
          <w:rFonts w:ascii="Times New Roman" w:hAnsi="Times New Roman"/>
          <w:b/>
          <w:sz w:val="20"/>
          <w:szCs w:val="20"/>
        </w:rPr>
        <w:t xml:space="preserve"> </w:t>
      </w:r>
      <w:r>
        <w:rPr>
          <w:rFonts w:ascii="Times New Roman" w:hAnsi="Times New Roman"/>
          <w:b/>
          <w:bCs/>
          <w:szCs w:val="20"/>
        </w:rPr>
        <w:t>2,0000</w:t>
      </w:r>
      <w:r w:rsidRPr="00D802A2">
        <w:rPr>
          <w:rFonts w:ascii="Times New Roman" w:hAnsi="Times New Roman"/>
          <w:b/>
          <w:bCs/>
          <w:szCs w:val="20"/>
        </w:rPr>
        <w:t xml:space="preserve"> га</w:t>
      </w:r>
      <w:r w:rsidRPr="00D802A2">
        <w:rPr>
          <w:rFonts w:ascii="Times New Roman" w:hAnsi="Times New Roman"/>
          <w:b/>
          <w:sz w:val="20"/>
          <w:szCs w:val="20"/>
        </w:rPr>
        <w:t>.</w:t>
      </w:r>
      <w:r w:rsidRPr="00D802A2">
        <w:rPr>
          <w:rFonts w:ascii="Times New Roman" w:hAnsi="Times New Roman"/>
        </w:rPr>
        <w:t xml:space="preserve">                     </w:t>
      </w:r>
    </w:p>
    <w:p w:rsidR="001363C9" w:rsidRPr="00D802A2" w:rsidRDefault="001363C9" w:rsidP="001363C9">
      <w:pPr>
        <w:suppressAutoHyphens/>
        <w:autoSpaceDE w:val="0"/>
        <w:jc w:val="both"/>
        <w:rPr>
          <w:rFonts w:ascii="Times New Roman" w:hAnsi="Times New Roman"/>
          <w:b/>
        </w:rPr>
      </w:pPr>
      <w:r w:rsidRPr="00D802A2">
        <w:rPr>
          <w:rFonts w:ascii="Times New Roman" w:hAnsi="Times New Roman"/>
        </w:rPr>
        <w:t xml:space="preserve">3. Нормативна грошова оцінка земельної ділянки на дату укладення договору становить </w:t>
      </w:r>
      <w:r w:rsidRPr="00D802A2">
        <w:rPr>
          <w:rFonts w:ascii="Times New Roman" w:hAnsi="Times New Roman"/>
          <w:lang w:eastAsia="ru-RU"/>
        </w:rPr>
        <w:t xml:space="preserve"> – </w:t>
      </w:r>
      <w:r>
        <w:rPr>
          <w:rFonts w:ascii="Times New Roman" w:hAnsi="Times New Roman"/>
          <w:b/>
          <w:lang w:eastAsia="ru-RU"/>
        </w:rPr>
        <w:t>68 865,85 грн.</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4.</w:t>
      </w:r>
      <w:r w:rsidRPr="00D802A2">
        <w:rPr>
          <w:rFonts w:ascii="Times New Roman" w:hAnsi="Times New Roman"/>
          <w:lang w:eastAsia="ru-RU"/>
        </w:rPr>
        <w:t xml:space="preserve"> </w:t>
      </w:r>
      <w:r w:rsidRPr="00D802A2">
        <w:rPr>
          <w:rFonts w:ascii="Times New Roman" w:hAnsi="Times New Roman"/>
        </w:rPr>
        <w:t>На земельній ділянці об'єкти нерухомого майна</w:t>
      </w:r>
      <w:r w:rsidRPr="00D802A2">
        <w:rPr>
          <w:rFonts w:ascii="Times New Roman" w:hAnsi="Times New Roman"/>
          <w:sz w:val="20"/>
          <w:szCs w:val="20"/>
        </w:rPr>
        <w:t xml:space="preserve"> </w:t>
      </w:r>
      <w:r w:rsidRPr="00D802A2">
        <w:rPr>
          <w:rFonts w:ascii="Times New Roman" w:hAnsi="Times New Roman"/>
        </w:rPr>
        <w:t>а також інші об'єкти інфраструктури не розміщені.</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5. Земельна ділянка не підтоплюється.</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6.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7. Інші особливості, які можуть вплинути на орендні відносини - відсутні. </w:t>
      </w:r>
    </w:p>
    <w:p w:rsidR="001363C9" w:rsidRPr="00D802A2" w:rsidRDefault="001363C9" w:rsidP="001363C9">
      <w:pPr>
        <w:suppressAutoHyphens/>
        <w:autoSpaceDE w:val="0"/>
        <w:jc w:val="both"/>
        <w:rPr>
          <w:rFonts w:ascii="Times New Roman" w:hAnsi="Times New Roman"/>
          <w:sz w:val="20"/>
          <w:szCs w:val="20"/>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Строк дії договору</w:t>
      </w:r>
    </w:p>
    <w:p w:rsidR="001363C9" w:rsidRPr="00D802A2" w:rsidRDefault="001363C9" w:rsidP="001363C9">
      <w:pPr>
        <w:suppressAutoHyphens/>
        <w:spacing w:before="120"/>
        <w:jc w:val="both"/>
        <w:rPr>
          <w:rFonts w:ascii="Times New Roman" w:hAnsi="Times New Roman"/>
        </w:rPr>
      </w:pPr>
      <w:r w:rsidRPr="00D802A2">
        <w:rPr>
          <w:rFonts w:ascii="Times New Roman" w:hAnsi="Times New Roman"/>
        </w:rPr>
        <w:t>8. Договір укладено на 49 (сорок дев’ять) років з дати його реєстрації.</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D802A2">
        <w:rPr>
          <w:rFonts w:ascii="Times New Roman" w:hAnsi="Times New Roman"/>
          <w:b/>
          <w:bCs/>
          <w:u w:val="single"/>
        </w:rPr>
        <w:t>5</w:t>
      </w:r>
      <w:r w:rsidRPr="00D802A2">
        <w:rPr>
          <w:rFonts w:ascii="Times New Roman" w:hAnsi="Times New Roman"/>
        </w:rPr>
        <w:t xml:space="preserve"> днів до закінчення строку дії договору повідомити письмово орендодавця про намір продовжити його дію.</w:t>
      </w:r>
    </w:p>
    <w:p w:rsidR="001363C9" w:rsidRPr="00D802A2" w:rsidRDefault="001363C9" w:rsidP="001363C9">
      <w:pPr>
        <w:suppressAutoHyphens/>
        <w:spacing w:before="120"/>
        <w:jc w:val="both"/>
        <w:rPr>
          <w:rFonts w:ascii="Times New Roman" w:hAnsi="Times New Roman"/>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Орендна плата</w:t>
      </w:r>
    </w:p>
    <w:p w:rsidR="001363C9" w:rsidRPr="00D802A2" w:rsidRDefault="001363C9" w:rsidP="001363C9">
      <w:pPr>
        <w:suppressAutoHyphens/>
        <w:spacing w:before="120"/>
        <w:jc w:val="both"/>
        <w:rPr>
          <w:rFonts w:ascii="Times New Roman" w:hAnsi="Times New Roman"/>
        </w:rPr>
      </w:pPr>
      <w:r w:rsidRPr="00D802A2">
        <w:rPr>
          <w:rFonts w:ascii="Times New Roman" w:hAnsi="Times New Roman"/>
        </w:rPr>
        <w:t xml:space="preserve">9. Орендна плата вноситься орендарем у грошовій формі та в розмірі що становить </w:t>
      </w:r>
      <w:r>
        <w:rPr>
          <w:rFonts w:ascii="Times New Roman" w:hAnsi="Times New Roman"/>
          <w:b/>
          <w:bCs/>
          <w:i/>
          <w:iCs/>
        </w:rPr>
        <w:t>6</w:t>
      </w:r>
      <w:r w:rsidRPr="00D802A2">
        <w:rPr>
          <w:rFonts w:ascii="Times New Roman" w:hAnsi="Times New Roman"/>
          <w:b/>
          <w:bCs/>
          <w:i/>
          <w:iCs/>
        </w:rPr>
        <w:t xml:space="preserve">% </w:t>
      </w:r>
      <w:r w:rsidRPr="00D802A2">
        <w:rPr>
          <w:rFonts w:ascii="Times New Roman" w:hAnsi="Times New Roman"/>
          <w:bCs/>
          <w:iCs/>
        </w:rPr>
        <w:t>від нормативно грошової оцінки земельної ділянки шляхом перерахування коштів на рахунок Кам’янської сільської ради.</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10.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1363C9" w:rsidRPr="00D802A2" w:rsidRDefault="001363C9" w:rsidP="001363C9">
      <w:pPr>
        <w:suppressAutoHyphens/>
        <w:autoSpaceDE w:val="0"/>
        <w:jc w:val="both"/>
        <w:rPr>
          <w:rFonts w:ascii="Times New Roman" w:hAnsi="Times New Roman"/>
          <w:b/>
          <w:bCs/>
        </w:rPr>
      </w:pPr>
      <w:r w:rsidRPr="00D802A2">
        <w:rPr>
          <w:rFonts w:ascii="Times New Roman" w:hAnsi="Times New Roman"/>
        </w:rPr>
        <w:t xml:space="preserve">11. Орендна плата вноситься у такі строки: </w:t>
      </w:r>
      <w:r w:rsidRPr="00D802A2">
        <w:rPr>
          <w:rFonts w:ascii="Times New Roman" w:hAnsi="Times New Roman"/>
          <w:b/>
          <w:bCs/>
        </w:rPr>
        <w:t>щоквартально на рахунок Кам’янської сільської ради Берегівського району Закарпатської області, але не пізніше 15 числа наступного кварталу.</w:t>
      </w:r>
    </w:p>
    <w:p w:rsidR="001363C9" w:rsidRPr="00D802A2" w:rsidRDefault="001363C9" w:rsidP="001363C9">
      <w:pPr>
        <w:suppressAutoHyphens/>
        <w:autoSpaceDE w:val="0"/>
        <w:rPr>
          <w:rFonts w:ascii="Times New Roman" w:hAnsi="Times New Roman"/>
          <w:sz w:val="20"/>
          <w:szCs w:val="20"/>
        </w:rPr>
      </w:pPr>
      <w:r w:rsidRPr="00D802A2">
        <w:rPr>
          <w:rFonts w:ascii="Times New Roman" w:hAnsi="Times New Roman"/>
        </w:rPr>
        <w:t>12. У разі невнесення орендної плати у строки, визначені цим договором, справляється пеня у розмірі облікової ставки НБУ за час прострочення.</w:t>
      </w:r>
    </w:p>
    <w:p w:rsidR="001363C9" w:rsidRDefault="001363C9" w:rsidP="001363C9">
      <w:pPr>
        <w:suppressAutoHyphens/>
        <w:jc w:val="both"/>
        <w:rPr>
          <w:rFonts w:ascii="Times New Roman" w:hAnsi="Times New Roman"/>
          <w:b/>
          <w:bCs/>
        </w:rPr>
      </w:pPr>
    </w:p>
    <w:p w:rsidR="001363C9" w:rsidRPr="00D802A2" w:rsidRDefault="001363C9" w:rsidP="001363C9">
      <w:pPr>
        <w:suppressAutoHyphens/>
        <w:jc w:val="both"/>
        <w:rPr>
          <w:rFonts w:ascii="Times New Roman" w:hAnsi="Times New Roman"/>
          <w:b/>
          <w:bCs/>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lastRenderedPageBreak/>
        <w:t xml:space="preserve">Умови використання земельної ділянки </w:t>
      </w:r>
    </w:p>
    <w:p w:rsidR="001363C9" w:rsidRPr="00D802A2" w:rsidRDefault="001363C9" w:rsidP="001363C9">
      <w:pPr>
        <w:suppressAutoHyphens/>
        <w:autoSpaceDE w:val="0"/>
        <w:jc w:val="both"/>
        <w:rPr>
          <w:rFonts w:ascii="Times New Roman" w:hAnsi="Times New Roman"/>
          <w:i/>
          <w:sz w:val="20"/>
          <w:szCs w:val="20"/>
          <w:u w:val="single"/>
        </w:rPr>
      </w:pPr>
      <w:r w:rsidRPr="00D802A2">
        <w:rPr>
          <w:rFonts w:ascii="Times New Roman" w:hAnsi="Times New Roman"/>
          <w:lang w:val="ru-RU"/>
        </w:rPr>
        <w:t>13</w:t>
      </w:r>
      <w:r w:rsidRPr="00D802A2">
        <w:rPr>
          <w:rFonts w:ascii="Times New Roman" w:hAnsi="Times New Roman"/>
        </w:rPr>
        <w:t>. Земельна ділянка сільськогосподарського призначення.</w:t>
      </w:r>
    </w:p>
    <w:p w:rsidR="001363C9" w:rsidRPr="00D802A2" w:rsidRDefault="001363C9" w:rsidP="001363C9">
      <w:pPr>
        <w:suppressAutoHyphens/>
        <w:autoSpaceDE w:val="0"/>
        <w:jc w:val="both"/>
        <w:rPr>
          <w:rFonts w:ascii="Times New Roman" w:hAnsi="Times New Roman"/>
          <w:b/>
          <w:sz w:val="20"/>
          <w:szCs w:val="20"/>
          <w:lang w:val="ru-RU"/>
        </w:rPr>
      </w:pPr>
      <w:r w:rsidRPr="00D802A2">
        <w:rPr>
          <w:rFonts w:ascii="Times New Roman" w:hAnsi="Times New Roman"/>
        </w:rPr>
        <w:t>14. Цільове пр</w:t>
      </w:r>
      <w:r>
        <w:rPr>
          <w:rFonts w:ascii="Times New Roman" w:hAnsi="Times New Roman"/>
        </w:rPr>
        <w:t>изначення земельної ділянки для сінокосіння і випасання худоби</w:t>
      </w:r>
      <w:r w:rsidRPr="00D802A2">
        <w:rPr>
          <w:rFonts w:ascii="Times New Roman" w:hAnsi="Times New Roman"/>
        </w:rPr>
        <w:t xml:space="preserve"> (</w:t>
      </w:r>
      <w:r>
        <w:rPr>
          <w:rFonts w:ascii="Times New Roman" w:hAnsi="Times New Roman"/>
          <w:bCs/>
          <w:i/>
          <w:iCs/>
          <w:sz w:val="20"/>
          <w:szCs w:val="20"/>
        </w:rPr>
        <w:t>КВЦПЗ 01.08</w:t>
      </w:r>
      <w:r w:rsidRPr="00D802A2">
        <w:rPr>
          <w:rFonts w:ascii="Times New Roman" w:hAnsi="Times New Roman"/>
          <w:bCs/>
          <w:i/>
          <w:iCs/>
          <w:sz w:val="20"/>
          <w:szCs w:val="20"/>
        </w:rPr>
        <w:t>)</w:t>
      </w:r>
      <w:r w:rsidRPr="00D802A2">
        <w:rPr>
          <w:rFonts w:ascii="Times New Roman" w:hAnsi="Times New Roman"/>
          <w:b/>
          <w:sz w:val="20"/>
          <w:szCs w:val="20"/>
          <w:lang w:val="ru-RU"/>
        </w:rPr>
        <w:t>.</w:t>
      </w:r>
    </w:p>
    <w:p w:rsidR="001363C9" w:rsidRPr="00D802A2" w:rsidRDefault="001363C9" w:rsidP="001363C9">
      <w:pPr>
        <w:suppressAutoHyphens/>
        <w:autoSpaceDE w:val="0"/>
        <w:jc w:val="both"/>
        <w:rPr>
          <w:rFonts w:ascii="Times New Roman" w:hAnsi="Times New Roman"/>
          <w:lang w:val="ru-RU"/>
        </w:rPr>
      </w:pPr>
      <w:r w:rsidRPr="00D802A2">
        <w:rPr>
          <w:rFonts w:ascii="Times New Roman" w:hAnsi="Times New Roman"/>
          <w:lang w:val="ru-RU"/>
        </w:rPr>
        <w:t xml:space="preserve">15. Використовувати земельну ділянку за цільовим призначенням з дотриманням вимог </w:t>
      </w:r>
      <w:proofErr w:type="gramStart"/>
      <w:r w:rsidRPr="00D802A2">
        <w:rPr>
          <w:rFonts w:ascii="Times New Roman" w:hAnsi="Times New Roman"/>
          <w:lang w:val="ru-RU"/>
        </w:rPr>
        <w:t>чинного</w:t>
      </w:r>
      <w:proofErr w:type="gramEnd"/>
      <w:r w:rsidRPr="00D802A2">
        <w:rPr>
          <w:rFonts w:ascii="Times New Roman" w:hAnsi="Times New Roman"/>
          <w:lang w:val="ru-RU"/>
        </w:rPr>
        <w:t xml:space="preserve"> законодавства та дотриманням режиму природоохоронного використання земель. Використовувати способами, що не суперечать екологічним вимогам, не допускати забруднення радіоактивними і хімічними речовинами, відходами, </w:t>
      </w:r>
      <w:proofErr w:type="gramStart"/>
      <w:r w:rsidRPr="00D802A2">
        <w:rPr>
          <w:rFonts w:ascii="Times New Roman" w:hAnsi="Times New Roman"/>
          <w:lang w:val="ru-RU"/>
        </w:rPr>
        <w:t>ст</w:t>
      </w:r>
      <w:proofErr w:type="gramEnd"/>
      <w:r w:rsidRPr="00D802A2">
        <w:rPr>
          <w:rFonts w:ascii="Times New Roman" w:hAnsi="Times New Roman"/>
          <w:lang w:val="ru-RU"/>
        </w:rPr>
        <w:t>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 забороняється.</w:t>
      </w:r>
    </w:p>
    <w:p w:rsidR="001363C9" w:rsidRPr="00D802A2" w:rsidRDefault="001363C9" w:rsidP="001363C9">
      <w:pPr>
        <w:suppressAutoHyphens/>
        <w:autoSpaceDE w:val="0"/>
        <w:jc w:val="both"/>
        <w:rPr>
          <w:rFonts w:ascii="Times New Roman" w:hAnsi="Times New Roman"/>
          <w:i/>
          <w:u w:val="single"/>
        </w:rPr>
      </w:pPr>
      <w:r w:rsidRPr="00D802A2">
        <w:rPr>
          <w:rFonts w:ascii="Times New Roman" w:hAnsi="Times New Roman"/>
          <w:lang w:val="ru-RU"/>
        </w:rPr>
        <w:t xml:space="preserve">16. Право на оренду земельної ділянки не може бути відчужено її Орендодавцем іншим особам, внесено до </w:t>
      </w:r>
      <w:proofErr w:type="gramStart"/>
      <w:r w:rsidRPr="00D802A2">
        <w:rPr>
          <w:rFonts w:ascii="Times New Roman" w:hAnsi="Times New Roman"/>
          <w:lang w:val="ru-RU"/>
        </w:rPr>
        <w:t>статутного</w:t>
      </w:r>
      <w:proofErr w:type="gramEnd"/>
      <w:r w:rsidRPr="00D802A2">
        <w:rPr>
          <w:rFonts w:ascii="Times New Roman" w:hAnsi="Times New Roman"/>
          <w:lang w:val="ru-RU"/>
        </w:rPr>
        <w:t xml:space="preserve"> капіталу, передано у заставу.</w:t>
      </w:r>
    </w:p>
    <w:p w:rsidR="001363C9" w:rsidRPr="00D802A2" w:rsidRDefault="001363C9" w:rsidP="001363C9">
      <w:pPr>
        <w:suppressAutoHyphens/>
        <w:autoSpaceDE w:val="0"/>
        <w:jc w:val="both"/>
        <w:rPr>
          <w:rFonts w:ascii="Times New Roman" w:hAnsi="Times New Roman"/>
          <w:i/>
          <w:sz w:val="20"/>
          <w:szCs w:val="20"/>
          <w:u w:val="single"/>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Умови повернення земельної ділянки </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17.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18.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19. Поліпшення стану земельної ділянки, проведені орендарем за згодою з орендодавцем, не підлягають відшкодуванню. </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20. Орендар має право на відшкодування збитків, заподіяних унаслідок невиконання орендодавцем зобов'язань, передбачених цим договором.</w:t>
      </w:r>
    </w:p>
    <w:p w:rsidR="001363C9" w:rsidRPr="00D802A2" w:rsidRDefault="001363C9" w:rsidP="001363C9">
      <w:pPr>
        <w:suppressAutoHyphens/>
        <w:autoSpaceDE w:val="0"/>
        <w:rPr>
          <w:rFonts w:ascii="Times New Roman" w:hAnsi="Times New Roman"/>
        </w:rPr>
      </w:pPr>
      <w:r w:rsidRPr="00D802A2">
        <w:rPr>
          <w:rFonts w:ascii="Times New Roman" w:hAnsi="Times New Roman"/>
        </w:rPr>
        <w:t xml:space="preserve">21. Збитками вважаються: </w:t>
      </w:r>
    </w:p>
    <w:p w:rsidR="001363C9" w:rsidRPr="00D802A2" w:rsidRDefault="001363C9" w:rsidP="001363C9">
      <w:pPr>
        <w:suppressAutoHyphens/>
        <w:autoSpaceDE w:val="0"/>
        <w:rPr>
          <w:rFonts w:ascii="Times New Roman" w:hAnsi="Times New Roman"/>
        </w:rPr>
      </w:pPr>
      <w:r w:rsidRPr="00D802A2">
        <w:rPr>
          <w:rFonts w:ascii="Times New Roman" w:hAnsi="Times New Roman"/>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доходи, які орендар міг би отримати в разі належного виконання орендодавцем умов договору.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22. Розмір фактичних витрат орендаря визначається на підставі документально підтверджених даних.</w:t>
      </w:r>
    </w:p>
    <w:p w:rsidR="001363C9" w:rsidRPr="00D802A2" w:rsidRDefault="001363C9" w:rsidP="001363C9">
      <w:pPr>
        <w:suppressAutoHyphens/>
        <w:autoSpaceDE w:val="0"/>
        <w:jc w:val="center"/>
        <w:rPr>
          <w:rFonts w:ascii="Times New Roman" w:hAnsi="Times New Roman"/>
        </w:rPr>
      </w:pPr>
      <w:r w:rsidRPr="00D802A2">
        <w:rPr>
          <w:rFonts w:ascii="Times New Roman" w:hAnsi="Times New Roman"/>
          <w:b/>
          <w:bCs/>
          <w:sz w:val="28"/>
          <w:szCs w:val="28"/>
        </w:rPr>
        <w:t>Обмеження (обтяження) щодо використання</w:t>
      </w: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земельної ділянки </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23. На    орендовану   земельну   ділянку не </w:t>
      </w:r>
      <w:r w:rsidRPr="00D802A2">
        <w:rPr>
          <w:rFonts w:ascii="Times New Roman" w:hAnsi="Times New Roman"/>
          <w:bCs/>
          <w:iCs/>
        </w:rPr>
        <w:t>встановлено</w:t>
      </w:r>
      <w:r w:rsidRPr="00D802A2">
        <w:rPr>
          <w:rFonts w:ascii="Times New Roman" w:hAnsi="Times New Roman"/>
        </w:rPr>
        <w:t xml:space="preserve">  обмеження та інші права третіх осіб.</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24. Передача в оренду земельної ділянки не є підставою для припинення або зміни обмежень та інших прав третіх осіб на цю ділянку.</w:t>
      </w:r>
    </w:p>
    <w:p w:rsidR="001363C9" w:rsidRPr="00D802A2" w:rsidRDefault="001363C9" w:rsidP="001363C9">
      <w:pPr>
        <w:suppressAutoHyphens/>
        <w:autoSpaceDE w:val="0"/>
        <w:jc w:val="center"/>
        <w:rPr>
          <w:rFonts w:ascii="Times New Roman" w:hAnsi="Times New Roman"/>
          <w:b/>
          <w:bCs/>
          <w:sz w:val="28"/>
          <w:szCs w:val="28"/>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Права та обов'язки сторін</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25. Права орендодавця: </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Орендодавець має право вимагати від орендаря:</w:t>
      </w:r>
    </w:p>
    <w:p w:rsidR="001363C9" w:rsidRPr="00D802A2" w:rsidRDefault="001363C9" w:rsidP="001363C9">
      <w:pPr>
        <w:numPr>
          <w:ilvl w:val="0"/>
          <w:numId w:val="18"/>
        </w:numPr>
        <w:suppressAutoHyphens/>
        <w:autoSpaceDE w:val="0"/>
        <w:jc w:val="both"/>
        <w:rPr>
          <w:rFonts w:ascii="Times New Roman" w:hAnsi="Times New Roman"/>
        </w:rPr>
      </w:pPr>
      <w:r w:rsidRPr="00D802A2">
        <w:rPr>
          <w:rFonts w:ascii="Times New Roman" w:hAnsi="Times New Roman"/>
        </w:rPr>
        <w:t>використання земельної ділянки за цільовим призначенням згідно з договором оренди;</w:t>
      </w:r>
    </w:p>
    <w:p w:rsidR="001363C9" w:rsidRPr="00D802A2" w:rsidRDefault="001363C9" w:rsidP="001363C9">
      <w:pPr>
        <w:numPr>
          <w:ilvl w:val="0"/>
          <w:numId w:val="18"/>
        </w:numPr>
        <w:suppressAutoHyphens/>
        <w:autoSpaceDE w:val="0"/>
        <w:jc w:val="both"/>
        <w:rPr>
          <w:rFonts w:ascii="Times New Roman" w:hAnsi="Times New Roman"/>
        </w:rPr>
      </w:pPr>
      <w:r w:rsidRPr="00D802A2">
        <w:rPr>
          <w:rFonts w:ascii="Times New Roman" w:hAnsi="Times New Roman"/>
        </w:rPr>
        <w:t>дотримання екологічної безпеки землекористування та збереження родючості ґрунтів, додержання державних стандартів, норм і правил;</w:t>
      </w:r>
    </w:p>
    <w:p w:rsidR="001363C9" w:rsidRPr="00D802A2" w:rsidRDefault="001363C9" w:rsidP="001363C9">
      <w:pPr>
        <w:numPr>
          <w:ilvl w:val="0"/>
          <w:numId w:val="18"/>
        </w:numPr>
        <w:suppressAutoHyphens/>
        <w:autoSpaceDE w:val="0"/>
        <w:jc w:val="both"/>
        <w:rPr>
          <w:rFonts w:ascii="Times New Roman" w:hAnsi="Times New Roman"/>
        </w:rPr>
      </w:pPr>
      <w:r w:rsidRPr="00D802A2">
        <w:rPr>
          <w:rFonts w:ascii="Times New Roman" w:hAnsi="Times New Roman"/>
        </w:rPr>
        <w:t>своєчасного внесення орендної плати.</w:t>
      </w:r>
    </w:p>
    <w:p w:rsidR="001363C9" w:rsidRPr="00D802A2" w:rsidRDefault="001363C9" w:rsidP="001363C9">
      <w:pPr>
        <w:suppressAutoHyphens/>
        <w:autoSpaceDE w:val="0"/>
        <w:ind w:left="501"/>
        <w:jc w:val="both"/>
        <w:rPr>
          <w:rFonts w:ascii="Times New Roman" w:hAnsi="Times New Roman"/>
        </w:rPr>
      </w:pPr>
    </w:p>
    <w:p w:rsidR="001363C9" w:rsidRPr="00D802A2" w:rsidRDefault="001363C9" w:rsidP="001363C9">
      <w:pPr>
        <w:suppressAutoHyphens/>
        <w:jc w:val="both"/>
        <w:rPr>
          <w:rFonts w:ascii="Times New Roman" w:hAnsi="Times New Roman"/>
        </w:rPr>
      </w:pPr>
      <w:r w:rsidRPr="00D802A2">
        <w:rPr>
          <w:rFonts w:ascii="Times New Roman" w:hAnsi="Times New Roman"/>
        </w:rPr>
        <w:t>26. Обов'язки орендодавця:</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провести в органі державної реєстрації прав на нерухоме майно, реєстрацію договору оренди земельної ділянки;</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передати в користування земельну ділянку в стані, що відповідає умовам договору оренди;</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не вчиняти дій, які б перешкоджали орендареві користуватися орендованою земельною ділянкою;</w:t>
      </w:r>
    </w:p>
    <w:p w:rsidR="001363C9" w:rsidRPr="00D802A2" w:rsidRDefault="001363C9" w:rsidP="001363C9">
      <w:pPr>
        <w:suppressAutoHyphens/>
        <w:jc w:val="both"/>
        <w:rPr>
          <w:rFonts w:ascii="Times New Roman" w:hAnsi="Times New Roman"/>
        </w:rPr>
      </w:pPr>
      <w:r w:rsidRPr="00D802A2">
        <w:rPr>
          <w:rFonts w:ascii="Times New Roman" w:hAnsi="Times New Roman"/>
        </w:rPr>
        <w:t xml:space="preserve">   - не проводити відчуження земельної ділянки без згоди орендаря;</w:t>
      </w:r>
    </w:p>
    <w:p w:rsidR="001363C9" w:rsidRPr="00D802A2" w:rsidRDefault="001363C9" w:rsidP="001363C9">
      <w:pPr>
        <w:suppressAutoHyphens/>
        <w:ind w:left="501"/>
        <w:jc w:val="both"/>
        <w:rPr>
          <w:rFonts w:ascii="Times New Roman" w:hAnsi="Times New Roman"/>
        </w:rPr>
      </w:pPr>
    </w:p>
    <w:p w:rsidR="001363C9" w:rsidRPr="00D802A2" w:rsidRDefault="001363C9" w:rsidP="001363C9">
      <w:pPr>
        <w:suppressAutoHyphens/>
        <w:autoSpaceDE w:val="0"/>
        <w:jc w:val="both"/>
        <w:rPr>
          <w:rFonts w:ascii="Times New Roman" w:hAnsi="Times New Roman"/>
          <w:sz w:val="20"/>
          <w:szCs w:val="20"/>
        </w:rPr>
      </w:pPr>
      <w:r w:rsidRPr="00D802A2">
        <w:rPr>
          <w:rFonts w:ascii="Times New Roman" w:hAnsi="Times New Roman"/>
        </w:rPr>
        <w:t>27. Права орендаря</w:t>
      </w:r>
      <w:r w:rsidRPr="00D802A2">
        <w:rPr>
          <w:rFonts w:ascii="Times New Roman" w:hAnsi="Times New Roman"/>
          <w:sz w:val="20"/>
          <w:szCs w:val="20"/>
        </w:rPr>
        <w:t>:</w:t>
      </w:r>
    </w:p>
    <w:p w:rsidR="001363C9" w:rsidRPr="00D802A2" w:rsidRDefault="001363C9" w:rsidP="001363C9">
      <w:pPr>
        <w:suppressAutoHyphens/>
        <w:autoSpaceDE w:val="0"/>
        <w:ind w:left="141"/>
        <w:jc w:val="both"/>
        <w:rPr>
          <w:rFonts w:ascii="Times New Roman" w:hAnsi="Times New Roman"/>
        </w:rPr>
      </w:pPr>
      <w:r w:rsidRPr="00D802A2">
        <w:rPr>
          <w:rFonts w:ascii="Times New Roman" w:hAnsi="Times New Roman"/>
        </w:rPr>
        <w:t>- самостійно господарювати на землі з дотриманням умов договору оренди землі;</w:t>
      </w:r>
    </w:p>
    <w:p w:rsidR="001363C9" w:rsidRPr="00D802A2" w:rsidRDefault="001363C9" w:rsidP="001363C9">
      <w:pPr>
        <w:suppressAutoHyphens/>
        <w:autoSpaceDE w:val="0"/>
        <w:ind w:left="501"/>
        <w:jc w:val="both"/>
        <w:rPr>
          <w:rFonts w:ascii="Times New Roman" w:hAnsi="Times New Roman"/>
        </w:rPr>
      </w:pPr>
    </w:p>
    <w:p w:rsidR="001363C9" w:rsidRPr="00D802A2" w:rsidRDefault="001363C9" w:rsidP="001363C9">
      <w:pPr>
        <w:suppressAutoHyphens/>
        <w:jc w:val="both"/>
        <w:rPr>
          <w:rFonts w:ascii="Times New Roman" w:hAnsi="Times New Roman"/>
          <w:lang w:val="ru-RU"/>
        </w:rPr>
      </w:pPr>
      <w:r w:rsidRPr="00D802A2">
        <w:rPr>
          <w:rFonts w:ascii="Times New Roman" w:hAnsi="Times New Roman"/>
        </w:rPr>
        <w:t xml:space="preserve">28. Обов’язки орендаря: </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дотримуватися цільового використання об’єкту оренди;</w:t>
      </w:r>
    </w:p>
    <w:p w:rsidR="001363C9" w:rsidRPr="00D802A2" w:rsidRDefault="001363C9" w:rsidP="001363C9">
      <w:pPr>
        <w:suppressAutoHyphens/>
        <w:jc w:val="both"/>
        <w:rPr>
          <w:rFonts w:ascii="Times New Roman" w:hAnsi="Times New Roman"/>
        </w:rPr>
      </w:pPr>
      <w:r w:rsidRPr="00D802A2">
        <w:rPr>
          <w:rFonts w:ascii="Times New Roman" w:hAnsi="Times New Roman"/>
        </w:rPr>
        <w:t xml:space="preserve">  - своєчасно та в повному обсязі сплачувати орендну плату;</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виконувати встановлені законодавством вимоги пожежної безпеки.</w:t>
      </w:r>
    </w:p>
    <w:p w:rsidR="001363C9" w:rsidRPr="00D802A2" w:rsidRDefault="001363C9" w:rsidP="001363C9">
      <w:pPr>
        <w:suppressAutoHyphens/>
        <w:ind w:left="141"/>
        <w:jc w:val="both"/>
        <w:rPr>
          <w:rFonts w:ascii="Times New Roman" w:hAnsi="Times New Roman"/>
        </w:rPr>
      </w:pPr>
      <w:r w:rsidRPr="00D802A2">
        <w:rPr>
          <w:rFonts w:ascii="Times New Roman" w:hAnsi="Times New Roman"/>
        </w:rPr>
        <w:t>- нести інші обов’язки, встановлені даним договором і чинним законодавством України.</w:t>
      </w: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Ризик випадкового знищення або пошкодження об'єкта оренди чи його частини</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29. Ризик випадкового знищення або пошкодження об'єкта оренди чи його частини під час дії цього договору несе орендар.</w:t>
      </w: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Страхування об'єкта оренди</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30. Згідно з цим договором  об'єкт  оренди  не підлягає страхуванню на весь період дії цього договору.</w:t>
      </w:r>
    </w:p>
    <w:p w:rsidR="001363C9" w:rsidRPr="00D802A2" w:rsidRDefault="001363C9" w:rsidP="001363C9">
      <w:pPr>
        <w:suppressAutoHyphens/>
        <w:autoSpaceDE w:val="0"/>
        <w:ind w:firstLine="567"/>
        <w:jc w:val="center"/>
        <w:rPr>
          <w:rFonts w:ascii="Times New Roman" w:hAnsi="Times New Roman"/>
          <w:b/>
          <w:bCs/>
          <w:sz w:val="28"/>
          <w:szCs w:val="28"/>
        </w:rPr>
      </w:pPr>
      <w:r w:rsidRPr="00D802A2">
        <w:rPr>
          <w:rFonts w:ascii="Times New Roman" w:hAnsi="Times New Roman"/>
          <w:b/>
          <w:bCs/>
          <w:sz w:val="28"/>
          <w:szCs w:val="28"/>
        </w:rPr>
        <w:t>Зміна умов договору і припинення його дії</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31. Зміна умов договору здійснюється у письмовій формі за взаємною згодою сторін.</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32. У разі недосягнення згоди щодо зміни умов договору спір розв'язується у судовому порядку.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33. Дія договору припиняється у разі:</w:t>
      </w:r>
    </w:p>
    <w:p w:rsidR="001363C9" w:rsidRPr="00D802A2" w:rsidRDefault="001363C9" w:rsidP="001363C9">
      <w:pPr>
        <w:suppressAutoHyphens/>
        <w:autoSpaceDE w:val="0"/>
        <w:ind w:left="141"/>
        <w:jc w:val="both"/>
        <w:rPr>
          <w:rFonts w:ascii="Times New Roman" w:hAnsi="Times New Roman"/>
        </w:rPr>
      </w:pPr>
      <w:r w:rsidRPr="00D802A2">
        <w:rPr>
          <w:rFonts w:ascii="Times New Roman" w:hAnsi="Times New Roman"/>
        </w:rPr>
        <w:t>- закінчення строку, на який його було укладено;</w:t>
      </w:r>
    </w:p>
    <w:p w:rsidR="001363C9" w:rsidRPr="00D802A2" w:rsidRDefault="001363C9" w:rsidP="001363C9">
      <w:pPr>
        <w:suppressAutoHyphens/>
        <w:autoSpaceDE w:val="0"/>
        <w:ind w:left="141"/>
        <w:jc w:val="both"/>
        <w:rPr>
          <w:rFonts w:ascii="Times New Roman" w:hAnsi="Times New Roman"/>
        </w:rPr>
      </w:pPr>
      <w:r w:rsidRPr="00D802A2">
        <w:rPr>
          <w:rFonts w:ascii="Times New Roman" w:hAnsi="Times New Roman"/>
        </w:rPr>
        <w:t>- придбання орендарем земельної ділянки у власність;</w:t>
      </w:r>
    </w:p>
    <w:p w:rsidR="001363C9" w:rsidRPr="00D802A2" w:rsidRDefault="001363C9" w:rsidP="001363C9">
      <w:pPr>
        <w:suppressAutoHyphens/>
        <w:autoSpaceDE w:val="0"/>
        <w:ind w:left="141"/>
        <w:jc w:val="both"/>
        <w:rPr>
          <w:rFonts w:ascii="Times New Roman" w:hAnsi="Times New Roman"/>
        </w:rPr>
      </w:pPr>
      <w:r w:rsidRPr="00D802A2">
        <w:rPr>
          <w:rFonts w:ascii="Times New Roman" w:hAnsi="Times New Roma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   - державної реєстрації права приватної власності на земельну ділянку.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   - договір припиняється також в інших випадках, передбачених законом.</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34. Дія договору припиняється шляхом його розірвання за:</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  - взаємною згодою сторін;</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363C9" w:rsidRPr="00D802A2" w:rsidRDefault="001363C9" w:rsidP="001363C9">
      <w:pPr>
        <w:suppressAutoHyphens/>
        <w:autoSpaceDE w:val="0"/>
        <w:jc w:val="both"/>
        <w:rPr>
          <w:rFonts w:ascii="Times New Roman" w:hAnsi="Times New Roman"/>
          <w:szCs w:val="20"/>
        </w:rPr>
      </w:pPr>
      <w:r w:rsidRPr="00D802A2">
        <w:rPr>
          <w:rFonts w:ascii="Times New Roman" w:hAnsi="Times New Roman"/>
        </w:rPr>
        <w:t xml:space="preserve">35. </w:t>
      </w:r>
      <w:r w:rsidRPr="00D802A2">
        <w:rPr>
          <w:rFonts w:ascii="Times New Roman" w:hAnsi="Times New Roman"/>
          <w:szCs w:val="20"/>
        </w:rPr>
        <w:t>Розірвання договору оренди землі в односторонньому порядку не допускається.</w:t>
      </w:r>
    </w:p>
    <w:p w:rsidR="001363C9" w:rsidRPr="00D802A2" w:rsidRDefault="001363C9" w:rsidP="001363C9">
      <w:pPr>
        <w:suppressAutoHyphens/>
        <w:autoSpaceDE w:val="0"/>
        <w:jc w:val="both"/>
        <w:rPr>
          <w:rFonts w:ascii="Times New Roman" w:hAnsi="Times New Roman"/>
          <w:szCs w:val="20"/>
        </w:rPr>
      </w:pPr>
      <w:r w:rsidRPr="00D802A2">
        <w:rPr>
          <w:rFonts w:ascii="Times New Roman" w:hAnsi="Times New Roman"/>
          <w:szCs w:val="20"/>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1363C9" w:rsidRPr="00D802A2" w:rsidRDefault="001363C9" w:rsidP="001363C9">
      <w:pPr>
        <w:suppressAutoHyphens/>
        <w:autoSpaceDE w:val="0"/>
        <w:jc w:val="both"/>
        <w:rPr>
          <w:rFonts w:ascii="Times New Roman" w:hAnsi="Times New Roman"/>
          <w:szCs w:val="20"/>
        </w:rPr>
      </w:pPr>
      <w:r w:rsidRPr="00D802A2">
        <w:rPr>
          <w:rFonts w:ascii="Times New Roman" w:hAnsi="Times New Roman"/>
          <w:szCs w:val="20"/>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1363C9" w:rsidRPr="00D802A2" w:rsidRDefault="001363C9" w:rsidP="001363C9">
      <w:pPr>
        <w:suppressAutoHyphens/>
        <w:autoSpaceDE w:val="0"/>
        <w:jc w:val="both"/>
        <w:rPr>
          <w:rFonts w:ascii="Times New Roman" w:hAnsi="Times New Roman"/>
          <w:szCs w:val="20"/>
        </w:rPr>
      </w:pP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Відповідальність сторін за невиконання або </w:t>
      </w:r>
      <w:r w:rsidRPr="00D802A2">
        <w:rPr>
          <w:rFonts w:ascii="Times New Roman" w:hAnsi="Times New Roman"/>
          <w:b/>
          <w:bCs/>
          <w:sz w:val="28"/>
          <w:szCs w:val="28"/>
        </w:rPr>
        <w:br/>
        <w:t>неналежне виконання договору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38. За невиконання або неналежне виконання договору сторони несуть відповідальність  відповідно до закону та цього договору.</w:t>
      </w:r>
    </w:p>
    <w:p w:rsidR="001363C9" w:rsidRPr="00D802A2" w:rsidRDefault="001363C9" w:rsidP="001363C9">
      <w:pPr>
        <w:suppressAutoHyphens/>
        <w:autoSpaceDE w:val="0"/>
        <w:jc w:val="both"/>
        <w:rPr>
          <w:rFonts w:ascii="Times New Roman" w:hAnsi="Times New Roman"/>
        </w:rPr>
      </w:pPr>
      <w:r w:rsidRPr="00D802A2">
        <w:rPr>
          <w:rFonts w:ascii="Times New Roman" w:hAnsi="Times New Roman"/>
        </w:rPr>
        <w:t>39. Сторона, яка порушила зобов'язання, звільняється від відповідальності, якщо вона доведе, що це порушення сталося не з її вини.</w:t>
      </w:r>
    </w:p>
    <w:p w:rsidR="001363C9" w:rsidRPr="00D802A2" w:rsidRDefault="001363C9" w:rsidP="001363C9">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Прикінцеві положення</w:t>
      </w:r>
    </w:p>
    <w:p w:rsidR="001363C9" w:rsidRPr="00D802A2" w:rsidRDefault="001363C9" w:rsidP="001363C9">
      <w:pPr>
        <w:suppressAutoHyphens/>
        <w:spacing w:before="120"/>
        <w:jc w:val="both"/>
        <w:rPr>
          <w:rFonts w:ascii="Times New Roman" w:hAnsi="Times New Roman"/>
        </w:rPr>
      </w:pPr>
      <w:r w:rsidRPr="00D802A2">
        <w:rPr>
          <w:rFonts w:ascii="Times New Roman" w:hAnsi="Times New Roman"/>
        </w:rPr>
        <w:t>40. Цей договір набирає чинності з моменту його підписання сторонами. Я</w:t>
      </w:r>
      <w:r w:rsidRPr="00D802A2">
        <w:rPr>
          <w:rFonts w:ascii="Times New Roman" w:hAnsi="Times New Roman"/>
          <w:iCs/>
        </w:rPr>
        <w:t>кщо сторони домовилися про нотаріальне посвідчення договору, такий договір є укладеним з моменту його нотаріального посвідчення.</w:t>
      </w:r>
    </w:p>
    <w:p w:rsidR="001363C9" w:rsidRPr="00D802A2" w:rsidRDefault="001363C9" w:rsidP="001363C9">
      <w:pPr>
        <w:suppressAutoHyphens/>
        <w:spacing w:before="120"/>
        <w:jc w:val="both"/>
        <w:rPr>
          <w:rFonts w:ascii="Times New Roman" w:hAnsi="Times New Roman"/>
          <w:iCs/>
        </w:rPr>
      </w:pPr>
      <w:r w:rsidRPr="00D802A2">
        <w:rPr>
          <w:rFonts w:ascii="Times New Roman" w:hAnsi="Times New Roman"/>
          <w:iCs/>
        </w:rPr>
        <w:lastRenderedPageBreak/>
        <w:t xml:space="preserve">41. </w:t>
      </w:r>
      <w:r w:rsidRPr="00D802A2">
        <w:rPr>
          <w:rFonts w:ascii="Times New Roman" w:hAnsi="Times New Roman"/>
        </w:rPr>
        <w:t>Цей договір укладено у двох примірниках, що мають однакову юридичну силу, один з яких знаходиться в орендодавця, другий — в орендаря.</w:t>
      </w:r>
    </w:p>
    <w:p w:rsidR="001363C9" w:rsidRPr="00D802A2" w:rsidRDefault="001363C9" w:rsidP="001363C9">
      <w:pPr>
        <w:suppressAutoHyphens/>
        <w:spacing w:before="120"/>
        <w:jc w:val="both"/>
        <w:rPr>
          <w:rFonts w:ascii="Times New Roman" w:hAnsi="Times New Roman"/>
          <w:iCs/>
        </w:rPr>
      </w:pPr>
    </w:p>
    <w:p w:rsidR="001363C9" w:rsidRPr="00D802A2" w:rsidRDefault="001363C9" w:rsidP="001363C9">
      <w:pPr>
        <w:suppressAutoHyphens/>
        <w:spacing w:before="120"/>
        <w:ind w:firstLine="567"/>
        <w:rPr>
          <w:rFonts w:ascii="Times New Roman" w:hAnsi="Times New Roman"/>
          <w:b/>
          <w:bCs/>
          <w:sz w:val="28"/>
          <w:szCs w:val="28"/>
        </w:rPr>
      </w:pPr>
      <w:r w:rsidRPr="00D802A2">
        <w:rPr>
          <w:rFonts w:ascii="Times New Roman" w:hAnsi="Times New Roman"/>
          <w:b/>
          <w:bCs/>
          <w:sz w:val="28"/>
          <w:szCs w:val="28"/>
          <w:lang w:val="ru-RU"/>
        </w:rPr>
        <w:t xml:space="preserve">                                        </w:t>
      </w: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1363C9" w:rsidRPr="00D802A2" w:rsidTr="00330C31">
        <w:trPr>
          <w:trHeight w:val="3401"/>
        </w:trPr>
        <w:tc>
          <w:tcPr>
            <w:tcW w:w="5298" w:type="dxa"/>
          </w:tcPr>
          <w:p w:rsidR="001363C9" w:rsidRPr="00D802A2" w:rsidRDefault="001363C9" w:rsidP="00330C31">
            <w:pPr>
              <w:suppressAutoHyphens/>
              <w:jc w:val="both"/>
              <w:rPr>
                <w:rFonts w:ascii="Times New Roman" w:hAnsi="Times New Roman"/>
                <w:b/>
              </w:rPr>
            </w:pPr>
          </w:p>
          <w:p w:rsidR="001363C9" w:rsidRPr="00D802A2" w:rsidRDefault="001363C9" w:rsidP="00330C31">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1363C9" w:rsidRPr="00D802A2" w:rsidRDefault="001363C9" w:rsidP="00330C31">
            <w:pPr>
              <w:suppressAutoHyphens/>
              <w:jc w:val="center"/>
              <w:rPr>
                <w:rFonts w:ascii="Times New Roman" w:hAnsi="Times New Roman"/>
                <w:b/>
              </w:rPr>
            </w:pPr>
          </w:p>
          <w:p w:rsidR="001363C9" w:rsidRPr="00D802A2" w:rsidRDefault="001363C9" w:rsidP="00330C31">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1363C9" w:rsidRPr="00D802A2" w:rsidRDefault="001363C9" w:rsidP="00330C31">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1363C9" w:rsidRPr="00D802A2" w:rsidRDefault="001363C9" w:rsidP="00330C31">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1363C9" w:rsidRPr="00D802A2" w:rsidRDefault="001363C9" w:rsidP="00330C31">
            <w:pPr>
              <w:suppressAutoHyphens/>
              <w:jc w:val="both"/>
              <w:rPr>
                <w:rFonts w:ascii="Times New Roman" w:hAnsi="Times New Roman"/>
              </w:rPr>
            </w:pPr>
            <w:r w:rsidRPr="00D802A2">
              <w:rPr>
                <w:rFonts w:ascii="Times New Roman" w:hAnsi="Times New Roman"/>
              </w:rPr>
              <w:t>90125, Закарпаська область, Берегівський</w:t>
            </w:r>
          </w:p>
          <w:p w:rsidR="001363C9" w:rsidRPr="00D802A2" w:rsidRDefault="001363C9" w:rsidP="00330C31">
            <w:pPr>
              <w:suppressAutoHyphens/>
              <w:jc w:val="both"/>
              <w:rPr>
                <w:rFonts w:ascii="Times New Roman" w:hAnsi="Times New Roman"/>
              </w:rPr>
            </w:pPr>
            <w:r w:rsidRPr="00D802A2">
              <w:rPr>
                <w:rFonts w:ascii="Times New Roman" w:hAnsi="Times New Roman"/>
              </w:rPr>
              <w:t>район, с. Кам’янське, вул.Українська, 1</w:t>
            </w:r>
          </w:p>
          <w:p w:rsidR="001363C9" w:rsidRPr="00D802A2" w:rsidRDefault="001363C9" w:rsidP="00330C31">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1363C9" w:rsidRPr="00D802A2" w:rsidRDefault="001363C9" w:rsidP="00330C31">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1363C9" w:rsidRPr="00D802A2" w:rsidRDefault="001363C9" w:rsidP="00330C31">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1363C9" w:rsidRPr="00D802A2" w:rsidRDefault="001363C9" w:rsidP="00330C31">
            <w:pPr>
              <w:suppressAutoHyphens/>
              <w:jc w:val="both"/>
              <w:rPr>
                <w:rFonts w:ascii="Times New Roman" w:hAnsi="Times New Roman"/>
                <w:b/>
                <w:bCs/>
              </w:rPr>
            </w:pPr>
            <w:r w:rsidRPr="00D802A2">
              <w:rPr>
                <w:rFonts w:ascii="Times New Roman" w:hAnsi="Times New Roman"/>
                <w:b/>
                <w:bCs/>
              </w:rPr>
              <w:t xml:space="preserve">МФО 899998 </w:t>
            </w:r>
          </w:p>
          <w:p w:rsidR="001363C9" w:rsidRPr="00D802A2" w:rsidRDefault="001363C9" w:rsidP="00330C31">
            <w:pPr>
              <w:suppressAutoHyphens/>
              <w:jc w:val="both"/>
              <w:rPr>
                <w:rFonts w:ascii="Times New Roman" w:hAnsi="Times New Roman"/>
                <w:b/>
              </w:rPr>
            </w:pPr>
          </w:p>
        </w:tc>
        <w:tc>
          <w:tcPr>
            <w:tcW w:w="5199" w:type="dxa"/>
            <w:shd w:val="clear" w:color="auto" w:fill="auto"/>
          </w:tcPr>
          <w:p w:rsidR="001363C9" w:rsidRPr="00D802A2" w:rsidRDefault="001363C9" w:rsidP="00330C31">
            <w:pPr>
              <w:suppressAutoHyphens/>
              <w:jc w:val="both"/>
              <w:rPr>
                <w:rFonts w:ascii="Times New Roman" w:hAnsi="Times New Roman"/>
              </w:rPr>
            </w:pPr>
            <w:r w:rsidRPr="00D802A2">
              <w:rPr>
                <w:rFonts w:ascii="Times New Roman" w:hAnsi="Times New Roman"/>
              </w:rPr>
              <w:t xml:space="preserve"> </w:t>
            </w:r>
          </w:p>
          <w:p w:rsidR="001363C9" w:rsidRDefault="001363C9" w:rsidP="00330C31">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w:t>
            </w:r>
            <w:r w:rsidR="00DD4F2F">
              <w:rPr>
                <w:rFonts w:ascii="Times New Roman" w:hAnsi="Times New Roman"/>
                <w:b/>
                <w:sz w:val="28"/>
                <w:szCs w:val="28"/>
              </w:rPr>
              <w:t>ар</w:t>
            </w:r>
          </w:p>
          <w:p w:rsidR="00DD4F2F" w:rsidRDefault="00DD4F2F" w:rsidP="00330C31">
            <w:pPr>
              <w:suppressAutoHyphens/>
              <w:jc w:val="both"/>
              <w:rPr>
                <w:rFonts w:ascii="Times New Roman" w:hAnsi="Times New Roman"/>
                <w:b/>
                <w:sz w:val="28"/>
                <w:szCs w:val="28"/>
              </w:rPr>
            </w:pPr>
          </w:p>
          <w:p w:rsidR="00DD4F2F" w:rsidRPr="00DD4F2F" w:rsidRDefault="00DD4F2F" w:rsidP="00330C31">
            <w:pPr>
              <w:suppressAutoHyphens/>
              <w:jc w:val="both"/>
              <w:rPr>
                <w:rFonts w:ascii="Times New Roman" w:hAnsi="Times New Roman"/>
              </w:rPr>
            </w:pPr>
            <w:r w:rsidRPr="00DD4F2F">
              <w:rPr>
                <w:rFonts w:ascii="Times New Roman" w:hAnsi="Times New Roman"/>
              </w:rPr>
              <w:t>Попфолуші Наталія Ігорівна</w:t>
            </w:r>
          </w:p>
          <w:p w:rsidR="001363C9" w:rsidRPr="00D802A2" w:rsidRDefault="001363C9" w:rsidP="00330C31">
            <w:pPr>
              <w:suppressAutoHyphens/>
              <w:jc w:val="both"/>
              <w:rPr>
                <w:rFonts w:ascii="Times New Roman" w:hAnsi="Times New Roman"/>
              </w:rPr>
            </w:pPr>
            <w:r w:rsidRPr="00D802A2">
              <w:rPr>
                <w:rFonts w:ascii="Times New Roman" w:hAnsi="Times New Roman"/>
              </w:rPr>
              <w:t xml:space="preserve">Місце проживання: </w:t>
            </w:r>
          </w:p>
          <w:p w:rsidR="001363C9" w:rsidRPr="00D802A2" w:rsidRDefault="00DD4F2F" w:rsidP="00330C31">
            <w:pPr>
              <w:suppressAutoHyphens/>
              <w:jc w:val="both"/>
              <w:rPr>
                <w:rFonts w:ascii="Times New Roman" w:hAnsi="Times New Roman"/>
              </w:rPr>
            </w:pPr>
            <w:r>
              <w:rPr>
                <w:rFonts w:ascii="Times New Roman" w:hAnsi="Times New Roman"/>
              </w:rPr>
              <w:t>90126</w:t>
            </w:r>
            <w:r w:rsidR="001363C9" w:rsidRPr="00D802A2">
              <w:rPr>
                <w:rFonts w:ascii="Times New Roman" w:hAnsi="Times New Roman"/>
              </w:rPr>
              <w:t xml:space="preserve">, Закарпатська область, </w:t>
            </w:r>
          </w:p>
          <w:p w:rsidR="001363C9" w:rsidRPr="0083374A" w:rsidRDefault="001363C9" w:rsidP="00330C31">
            <w:pPr>
              <w:suppressAutoHyphens/>
              <w:jc w:val="both"/>
              <w:rPr>
                <w:rFonts w:ascii="Times New Roman" w:hAnsi="Times New Roman"/>
              </w:rPr>
            </w:pPr>
            <w:r>
              <w:rPr>
                <w:rFonts w:ascii="Times New Roman" w:hAnsi="Times New Roman"/>
              </w:rPr>
              <w:t>Берегівськ</w:t>
            </w:r>
            <w:r w:rsidR="00DD4F2F">
              <w:rPr>
                <w:rFonts w:ascii="Times New Roman" w:hAnsi="Times New Roman"/>
              </w:rPr>
              <w:t>ий район, с. Воловиця,86</w:t>
            </w:r>
          </w:p>
          <w:p w:rsidR="001363C9" w:rsidRPr="0083374A" w:rsidRDefault="001363C9" w:rsidP="00330C31">
            <w:pPr>
              <w:suppressAutoHyphens/>
              <w:jc w:val="both"/>
              <w:rPr>
                <w:rFonts w:ascii="Times New Roman" w:hAnsi="Times New Roman"/>
                <w:lang w:val="ru-RU"/>
              </w:rPr>
            </w:pPr>
            <w:r w:rsidRPr="00D802A2">
              <w:rPr>
                <w:rFonts w:ascii="Times New Roman" w:hAnsi="Times New Roman"/>
                <w:szCs w:val="20"/>
                <w:lang w:val="ru-RU"/>
              </w:rPr>
              <w:t xml:space="preserve">РНОКПП </w:t>
            </w:r>
            <w:r w:rsidR="00DD4F2F">
              <w:rPr>
                <w:rFonts w:ascii="Times New Roman" w:hAnsi="Times New Roman"/>
                <w:szCs w:val="20"/>
                <w:lang w:val="ru-RU"/>
              </w:rPr>
              <w:t>3298915786</w:t>
            </w:r>
          </w:p>
          <w:p w:rsidR="001363C9" w:rsidRPr="00D802A2" w:rsidRDefault="001363C9" w:rsidP="00330C31">
            <w:pPr>
              <w:suppressAutoHyphens/>
              <w:jc w:val="both"/>
              <w:rPr>
                <w:rFonts w:ascii="Times New Roman" w:hAnsi="Times New Roman"/>
                <w:lang w:val="ru-RU"/>
              </w:rPr>
            </w:pPr>
          </w:p>
          <w:p w:rsidR="001363C9" w:rsidRPr="00D802A2" w:rsidRDefault="001363C9" w:rsidP="00330C31">
            <w:pPr>
              <w:suppressAutoHyphens/>
              <w:jc w:val="both"/>
              <w:rPr>
                <w:rFonts w:ascii="Times New Roman" w:hAnsi="Times New Roman"/>
                <w:szCs w:val="20"/>
              </w:rPr>
            </w:pPr>
          </w:p>
        </w:tc>
      </w:tr>
    </w:tbl>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Pr>
          <w:rFonts w:ascii="Times New Roman" w:hAnsi="Times New Roman"/>
          <w:b/>
          <w:sz w:val="28"/>
          <w:szCs w:val="28"/>
        </w:rPr>
        <w:t xml:space="preserve">      </w:t>
      </w:r>
      <w:r w:rsidR="003C753C">
        <w:rPr>
          <w:rFonts w:ascii="Times New Roman" w:hAnsi="Times New Roman"/>
          <w:b/>
          <w:sz w:val="28"/>
          <w:szCs w:val="28"/>
        </w:rPr>
        <w:t xml:space="preserve">          Наталія ПОПФОЛУШІ</w:t>
      </w: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r w:rsidRPr="00D802A2">
        <w:rPr>
          <w:rFonts w:ascii="Times New Roman" w:hAnsi="Times New Roman"/>
        </w:rPr>
        <w:t xml:space="preserve">   ___________________                                                      _____________________</w:t>
      </w: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center"/>
        <w:rPr>
          <w:rFonts w:ascii="Times New Roman" w:hAnsi="Times New Roman"/>
          <w:b/>
        </w:rPr>
      </w:pPr>
      <w:r w:rsidRPr="00D802A2">
        <w:rPr>
          <w:rFonts w:ascii="Times New Roman" w:hAnsi="Times New Roman"/>
          <w:b/>
        </w:rPr>
        <w:t xml:space="preserve">АКТ </w:t>
      </w:r>
    </w:p>
    <w:p w:rsidR="001363C9" w:rsidRPr="00D802A2" w:rsidRDefault="001363C9" w:rsidP="001363C9">
      <w:pPr>
        <w:suppressAutoHyphens/>
        <w:jc w:val="center"/>
        <w:rPr>
          <w:rFonts w:ascii="Times New Roman" w:hAnsi="Times New Roman"/>
          <w:b/>
        </w:rPr>
      </w:pPr>
      <w:r w:rsidRPr="00D802A2">
        <w:rPr>
          <w:rFonts w:ascii="Times New Roman" w:hAnsi="Times New Roman"/>
          <w:b/>
        </w:rPr>
        <w:t>ПРИЙОМУ- ПЕРЕДАЧІ ЗЕМЕЛЬНОЇ ДІЛЯНКИ</w:t>
      </w:r>
    </w:p>
    <w:p w:rsidR="001363C9" w:rsidRPr="00D802A2" w:rsidRDefault="001363C9" w:rsidP="001363C9">
      <w:pPr>
        <w:suppressAutoHyphens/>
        <w:jc w:val="center"/>
        <w:rPr>
          <w:rFonts w:ascii="Times New Roman" w:hAnsi="Times New Roman"/>
          <w:b/>
          <w:sz w:val="28"/>
          <w:szCs w:val="28"/>
        </w:rPr>
      </w:pPr>
    </w:p>
    <w:p w:rsidR="001363C9" w:rsidRPr="00D802A2" w:rsidRDefault="001363C9" w:rsidP="001363C9">
      <w:pPr>
        <w:suppressAutoHyphens/>
        <w:jc w:val="both"/>
        <w:rPr>
          <w:rFonts w:ascii="Times New Roman" w:hAnsi="Times New Roman"/>
          <w:bCs/>
        </w:rPr>
      </w:pPr>
      <w:r w:rsidRPr="00D802A2">
        <w:rPr>
          <w:rFonts w:ascii="Times New Roman" w:hAnsi="Times New Roman"/>
          <w:bCs/>
        </w:rPr>
        <w:t xml:space="preserve">с. Кам’янське                                                                                               </w:t>
      </w:r>
      <w:r>
        <w:rPr>
          <w:rFonts w:ascii="Times New Roman" w:hAnsi="Times New Roman"/>
        </w:rPr>
        <w:t>“     ” лютого   2026</w:t>
      </w:r>
      <w:r w:rsidRPr="00D802A2">
        <w:rPr>
          <w:rFonts w:ascii="Times New Roman" w:hAnsi="Times New Roman"/>
        </w:rPr>
        <w:t xml:space="preserve"> року</w:t>
      </w:r>
    </w:p>
    <w:p w:rsidR="001363C9" w:rsidRPr="00D802A2" w:rsidRDefault="001363C9" w:rsidP="001363C9">
      <w:pPr>
        <w:keepNext/>
        <w:suppressAutoHyphens/>
        <w:jc w:val="both"/>
        <w:outlineLvl w:val="0"/>
        <w:rPr>
          <w:rFonts w:ascii="Times New Roman" w:hAnsi="Times New Roman"/>
          <w:szCs w:val="20"/>
        </w:rPr>
      </w:pPr>
    </w:p>
    <w:p w:rsidR="001363C9" w:rsidRPr="00D802A2" w:rsidRDefault="001363C9" w:rsidP="001363C9">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та орендар </w:t>
      </w:r>
      <w:r w:rsidR="00DD4F2F">
        <w:rPr>
          <w:rFonts w:ascii="Times New Roman" w:hAnsi="Times New Roman"/>
          <w:b/>
          <w:bCs/>
          <w:szCs w:val="20"/>
        </w:rPr>
        <w:t>Попфолуші Наталія Ігорівна</w:t>
      </w:r>
      <w:r>
        <w:rPr>
          <w:rFonts w:ascii="Times New Roman" w:hAnsi="Times New Roman"/>
          <w:szCs w:val="20"/>
        </w:rPr>
        <w:t xml:space="preserve">, РНОКПП </w:t>
      </w:r>
      <w:r w:rsidR="00DD4F2F" w:rsidRPr="00DD4F2F">
        <w:rPr>
          <w:rFonts w:ascii="Times New Roman" w:hAnsi="Times New Roman"/>
          <w:szCs w:val="20"/>
        </w:rPr>
        <w:t>3298915786</w:t>
      </w:r>
      <w:r w:rsidRPr="00D802A2">
        <w:rPr>
          <w:rFonts w:ascii="Times New Roman" w:hAnsi="Times New Roman"/>
          <w:szCs w:val="20"/>
        </w:rPr>
        <w:t>,</w:t>
      </w:r>
      <w:r w:rsidRPr="00D802A2">
        <w:rPr>
          <w:rFonts w:ascii="Times New Roman" w:hAnsi="Times New Roman"/>
        </w:rPr>
        <w:t xml:space="preserve"> адреса: с</w:t>
      </w:r>
      <w:r w:rsidR="00DD4F2F">
        <w:rPr>
          <w:rFonts w:ascii="Times New Roman" w:hAnsi="Times New Roman"/>
          <w:szCs w:val="20"/>
        </w:rPr>
        <w:t>. Воловиця,86</w:t>
      </w:r>
      <w:r w:rsidRPr="00D802A2">
        <w:rPr>
          <w:rFonts w:ascii="Times New Roman" w:hAnsi="Times New Roman"/>
          <w:szCs w:val="20"/>
        </w:rPr>
        <w:t xml:space="preserve"> з іншої сторони, уклали цей акт про нижченаведене:</w:t>
      </w:r>
    </w:p>
    <w:p w:rsidR="001363C9" w:rsidRPr="00D802A2" w:rsidRDefault="001363C9" w:rsidP="001363C9">
      <w:pPr>
        <w:suppressAutoHyphens/>
        <w:jc w:val="both"/>
        <w:rPr>
          <w:rFonts w:ascii="Times New Roman" w:hAnsi="Times New Roman"/>
          <w:b/>
          <w:sz w:val="28"/>
          <w:szCs w:val="28"/>
        </w:rPr>
      </w:pPr>
    </w:p>
    <w:p w:rsidR="001363C9" w:rsidRPr="00D802A2" w:rsidRDefault="001363C9" w:rsidP="001363C9">
      <w:pPr>
        <w:widowControl/>
        <w:numPr>
          <w:ilvl w:val="0"/>
          <w:numId w:val="19"/>
        </w:numPr>
        <w:tabs>
          <w:tab w:val="left" w:pos="567"/>
        </w:tabs>
        <w:suppressAutoHyphens/>
        <w:ind w:right="-284"/>
        <w:jc w:val="both"/>
        <w:rPr>
          <w:rFonts w:ascii="Times New Roman" w:hAnsi="Times New Roman"/>
          <w:lang w:eastAsia="ru-RU"/>
        </w:rPr>
      </w:pPr>
      <w:r w:rsidRPr="00D802A2">
        <w:rPr>
          <w:rFonts w:ascii="Times New Roman" w:hAnsi="Times New Roman"/>
        </w:rPr>
        <w:t>Кам’янська сільська рада Берегівського району Зак</w:t>
      </w:r>
      <w:r w:rsidR="00DD4F2F">
        <w:rPr>
          <w:rFonts w:ascii="Times New Roman" w:hAnsi="Times New Roman"/>
        </w:rPr>
        <w:t>арпатської області передає, а Попфолуші Наталія</w:t>
      </w:r>
      <w:r w:rsidR="00DD4F2F">
        <w:rPr>
          <w:rFonts w:ascii="Times New Roman" w:hAnsi="Times New Roman"/>
          <w:bCs/>
        </w:rPr>
        <w:t xml:space="preserve"> Ігорівна  (РНОКПП 3298915786</w:t>
      </w:r>
      <w:r w:rsidRPr="00D802A2">
        <w:rPr>
          <w:rFonts w:ascii="Times New Roman" w:hAnsi="Times New Roman"/>
          <w:bCs/>
        </w:rPr>
        <w:t>), адрес</w:t>
      </w:r>
      <w:r w:rsidR="00DD4F2F">
        <w:rPr>
          <w:rFonts w:ascii="Times New Roman" w:hAnsi="Times New Roman"/>
          <w:bCs/>
        </w:rPr>
        <w:t>а: с. Воловиця,86</w:t>
      </w:r>
      <w:r w:rsidRPr="00D802A2">
        <w:rPr>
          <w:rFonts w:ascii="Times New Roman" w:hAnsi="Times New Roman"/>
          <w:bCs/>
        </w:rPr>
        <w:t xml:space="preserve"> </w:t>
      </w:r>
      <w:r w:rsidRPr="00D802A2">
        <w:rPr>
          <w:rFonts w:ascii="Times New Roman" w:hAnsi="Times New Roman"/>
        </w:rPr>
        <w:t xml:space="preserve"> приймає у користування на умовах оренди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Pr>
          <w:rFonts w:ascii="Times New Roman" w:hAnsi="Times New Roman"/>
          <w:lang w:eastAsia="ru-RU"/>
        </w:rPr>
        <w:t xml:space="preserve"> для сінокосіння і випасання худоби</w:t>
      </w:r>
      <w:r w:rsidRPr="00D802A2">
        <w:rPr>
          <w:rFonts w:ascii="Times New Roman" w:hAnsi="Times New Roman"/>
          <w:lang w:eastAsia="ru-RU"/>
        </w:rPr>
        <w:t xml:space="preserve"> за адресою: </w:t>
      </w:r>
      <w:r w:rsidRPr="00D802A2">
        <w:rPr>
          <w:rFonts w:ascii="Times New Roman" w:hAnsi="Times New Roman"/>
        </w:rPr>
        <w:t>с.</w:t>
      </w:r>
      <w:r>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w:t>
      </w:r>
      <w:r>
        <w:rPr>
          <w:rFonts w:ascii="Times New Roman" w:hAnsi="Times New Roman"/>
          <w:lang w:eastAsia="ru-RU"/>
        </w:rPr>
        <w:t>мер земельної ділянки – 212198</w:t>
      </w:r>
      <w:r w:rsidR="00DD4F2F">
        <w:rPr>
          <w:rFonts w:ascii="Times New Roman" w:hAnsi="Times New Roman"/>
          <w:lang w:eastAsia="ru-RU"/>
        </w:rPr>
        <w:t>4800:08:001:0106</w:t>
      </w:r>
      <w:r w:rsidRPr="00D802A2">
        <w:rPr>
          <w:rFonts w:ascii="Times New Roman" w:hAnsi="Times New Roman"/>
          <w:lang w:eastAsia="ru-RU"/>
        </w:rPr>
        <w:t>.</w:t>
      </w:r>
    </w:p>
    <w:p w:rsidR="001363C9" w:rsidRPr="00D802A2" w:rsidRDefault="001363C9" w:rsidP="001363C9">
      <w:pPr>
        <w:widowControl/>
        <w:numPr>
          <w:ilvl w:val="0"/>
          <w:numId w:val="19"/>
        </w:numPr>
        <w:suppressAutoHyphens/>
        <w:jc w:val="both"/>
        <w:rPr>
          <w:rFonts w:ascii="Times New Roman" w:hAnsi="Times New Roman"/>
        </w:rPr>
      </w:pPr>
      <w:r w:rsidRPr="00D802A2">
        <w:rPr>
          <w:rFonts w:ascii="Times New Roman" w:hAnsi="Times New Roman"/>
        </w:rPr>
        <w:t>Цей акт набирає чинності з дня підписання Сторонами.</w:t>
      </w:r>
    </w:p>
    <w:p w:rsidR="001363C9" w:rsidRPr="00D802A2" w:rsidRDefault="001363C9" w:rsidP="001363C9">
      <w:pPr>
        <w:widowControl/>
        <w:numPr>
          <w:ilvl w:val="0"/>
          <w:numId w:val="19"/>
        </w:numPr>
        <w:suppressAutoHyphens/>
        <w:jc w:val="both"/>
        <w:rPr>
          <w:rFonts w:ascii="Times New Roman" w:hAnsi="Times New Roman"/>
          <w:iCs/>
        </w:rPr>
      </w:pPr>
      <w:r w:rsidRPr="00D802A2">
        <w:rPr>
          <w:rFonts w:ascii="Times New Roman" w:hAnsi="Times New Roman"/>
        </w:rPr>
        <w:t>Цей акт укладений у двох примірниках, що мають однакову юридичну силу, один з яких знаходиться в орендодавця, другий — в орендаря.</w:t>
      </w:r>
    </w:p>
    <w:p w:rsidR="001363C9" w:rsidRPr="00D802A2" w:rsidRDefault="001363C9" w:rsidP="001363C9">
      <w:pPr>
        <w:suppressAutoHyphens/>
        <w:jc w:val="both"/>
        <w:rPr>
          <w:rFonts w:ascii="Times New Roman" w:hAnsi="Times New Roman"/>
          <w:iCs/>
        </w:rPr>
      </w:pPr>
    </w:p>
    <w:p w:rsidR="001363C9" w:rsidRPr="00D802A2" w:rsidRDefault="001363C9" w:rsidP="001363C9">
      <w:pPr>
        <w:suppressAutoHyphens/>
        <w:jc w:val="both"/>
        <w:rPr>
          <w:rFonts w:ascii="Times New Roman" w:hAnsi="Times New Roman"/>
          <w:iCs/>
        </w:rPr>
      </w:pPr>
    </w:p>
    <w:p w:rsidR="001363C9" w:rsidRPr="00D802A2" w:rsidRDefault="001363C9" w:rsidP="001363C9">
      <w:pPr>
        <w:suppressAutoHyphens/>
        <w:spacing w:before="120"/>
        <w:ind w:firstLine="567"/>
        <w:jc w:val="center"/>
        <w:rPr>
          <w:rFonts w:ascii="Times New Roman" w:hAnsi="Times New Roman"/>
          <w:b/>
          <w:bCs/>
          <w:sz w:val="28"/>
          <w:szCs w:val="28"/>
        </w:rPr>
      </w:pP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1363C9" w:rsidRPr="00D802A2" w:rsidTr="00330C31">
        <w:trPr>
          <w:trHeight w:val="3401"/>
        </w:trPr>
        <w:tc>
          <w:tcPr>
            <w:tcW w:w="5298" w:type="dxa"/>
          </w:tcPr>
          <w:p w:rsidR="001363C9" w:rsidRPr="00D802A2" w:rsidRDefault="001363C9" w:rsidP="00330C31">
            <w:pPr>
              <w:suppressAutoHyphens/>
              <w:jc w:val="both"/>
              <w:rPr>
                <w:rFonts w:ascii="Times New Roman" w:hAnsi="Times New Roman"/>
                <w:b/>
              </w:rPr>
            </w:pPr>
          </w:p>
          <w:p w:rsidR="001363C9" w:rsidRPr="00D802A2" w:rsidRDefault="001363C9" w:rsidP="00330C31">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1363C9" w:rsidRPr="00D802A2" w:rsidRDefault="001363C9" w:rsidP="00330C31">
            <w:pPr>
              <w:suppressAutoHyphens/>
              <w:jc w:val="center"/>
              <w:rPr>
                <w:rFonts w:ascii="Times New Roman" w:hAnsi="Times New Roman"/>
                <w:b/>
              </w:rPr>
            </w:pPr>
          </w:p>
          <w:p w:rsidR="001363C9" w:rsidRPr="00D802A2" w:rsidRDefault="001363C9" w:rsidP="00330C31">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1363C9" w:rsidRPr="00D802A2" w:rsidRDefault="001363C9" w:rsidP="00330C31">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1363C9" w:rsidRPr="00D802A2" w:rsidRDefault="001363C9" w:rsidP="00330C31">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1363C9" w:rsidRPr="00D802A2" w:rsidRDefault="001363C9" w:rsidP="00330C31">
            <w:pPr>
              <w:suppressAutoHyphens/>
              <w:jc w:val="both"/>
              <w:rPr>
                <w:rFonts w:ascii="Times New Roman" w:hAnsi="Times New Roman"/>
              </w:rPr>
            </w:pPr>
            <w:r w:rsidRPr="00D802A2">
              <w:rPr>
                <w:rFonts w:ascii="Times New Roman" w:hAnsi="Times New Roman"/>
              </w:rPr>
              <w:t>90125, Закарпаська область, Берегівський</w:t>
            </w:r>
          </w:p>
          <w:p w:rsidR="001363C9" w:rsidRPr="00D802A2" w:rsidRDefault="001363C9" w:rsidP="00330C31">
            <w:pPr>
              <w:suppressAutoHyphens/>
              <w:jc w:val="both"/>
              <w:rPr>
                <w:rFonts w:ascii="Times New Roman" w:hAnsi="Times New Roman"/>
              </w:rPr>
            </w:pPr>
            <w:r w:rsidRPr="00D802A2">
              <w:rPr>
                <w:rFonts w:ascii="Times New Roman" w:hAnsi="Times New Roman"/>
              </w:rPr>
              <w:t>район, с. Кам’янське, вул.Українська, 1</w:t>
            </w:r>
          </w:p>
          <w:p w:rsidR="001363C9" w:rsidRPr="00D802A2" w:rsidRDefault="001363C9" w:rsidP="00330C31">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1363C9" w:rsidRPr="00D802A2" w:rsidRDefault="001363C9" w:rsidP="00330C31">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1363C9" w:rsidRPr="00D802A2" w:rsidRDefault="001363C9" w:rsidP="00330C31">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1363C9" w:rsidRPr="00D802A2" w:rsidRDefault="001363C9" w:rsidP="00330C31">
            <w:pPr>
              <w:suppressAutoHyphens/>
              <w:jc w:val="both"/>
              <w:rPr>
                <w:rFonts w:ascii="Times New Roman" w:hAnsi="Times New Roman"/>
                <w:b/>
                <w:bCs/>
              </w:rPr>
            </w:pPr>
            <w:r w:rsidRPr="00D802A2">
              <w:rPr>
                <w:rFonts w:ascii="Times New Roman" w:hAnsi="Times New Roman"/>
                <w:b/>
                <w:bCs/>
              </w:rPr>
              <w:t xml:space="preserve">МФО 899998 </w:t>
            </w:r>
          </w:p>
          <w:p w:rsidR="001363C9" w:rsidRPr="00D802A2" w:rsidRDefault="001363C9" w:rsidP="00330C31">
            <w:pPr>
              <w:suppressAutoHyphens/>
              <w:jc w:val="both"/>
              <w:rPr>
                <w:rFonts w:ascii="Times New Roman" w:hAnsi="Times New Roman"/>
                <w:b/>
              </w:rPr>
            </w:pPr>
          </w:p>
        </w:tc>
        <w:tc>
          <w:tcPr>
            <w:tcW w:w="5199" w:type="dxa"/>
            <w:shd w:val="clear" w:color="auto" w:fill="auto"/>
          </w:tcPr>
          <w:p w:rsidR="001363C9" w:rsidRPr="00D802A2" w:rsidRDefault="001363C9" w:rsidP="00330C31">
            <w:pPr>
              <w:suppressAutoHyphens/>
              <w:jc w:val="both"/>
              <w:rPr>
                <w:rFonts w:ascii="Times New Roman" w:hAnsi="Times New Roman"/>
              </w:rPr>
            </w:pPr>
            <w:r w:rsidRPr="00D802A2">
              <w:rPr>
                <w:rFonts w:ascii="Times New Roman" w:hAnsi="Times New Roman"/>
              </w:rPr>
              <w:t xml:space="preserve"> </w:t>
            </w:r>
          </w:p>
          <w:p w:rsidR="001363C9" w:rsidRPr="00D802A2" w:rsidRDefault="001363C9" w:rsidP="00330C31">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Орендар</w:t>
            </w:r>
          </w:p>
          <w:p w:rsidR="001363C9" w:rsidRPr="00D802A2" w:rsidRDefault="001363C9" w:rsidP="00330C31">
            <w:pPr>
              <w:suppressAutoHyphens/>
              <w:jc w:val="both"/>
              <w:rPr>
                <w:rFonts w:ascii="Times New Roman" w:hAnsi="Times New Roman"/>
                <w:b/>
              </w:rPr>
            </w:pPr>
          </w:p>
          <w:p w:rsidR="001363C9" w:rsidRPr="00D802A2" w:rsidRDefault="00DD4F2F" w:rsidP="00330C31">
            <w:pPr>
              <w:suppressAutoHyphens/>
              <w:jc w:val="both"/>
              <w:rPr>
                <w:rFonts w:ascii="Times New Roman" w:hAnsi="Times New Roman"/>
              </w:rPr>
            </w:pPr>
            <w:r>
              <w:rPr>
                <w:rFonts w:ascii="Times New Roman" w:hAnsi="Times New Roman"/>
              </w:rPr>
              <w:t>Попфолуші Наталія Ігорівна</w:t>
            </w:r>
          </w:p>
          <w:p w:rsidR="001363C9" w:rsidRPr="00D802A2" w:rsidRDefault="001363C9" w:rsidP="00330C31">
            <w:pPr>
              <w:suppressAutoHyphens/>
              <w:jc w:val="both"/>
              <w:rPr>
                <w:rFonts w:ascii="Times New Roman" w:hAnsi="Times New Roman"/>
              </w:rPr>
            </w:pPr>
            <w:r w:rsidRPr="00D802A2">
              <w:rPr>
                <w:rFonts w:ascii="Times New Roman" w:hAnsi="Times New Roman"/>
              </w:rPr>
              <w:t xml:space="preserve">Місце проживання: </w:t>
            </w:r>
          </w:p>
          <w:p w:rsidR="001363C9" w:rsidRPr="00D802A2" w:rsidRDefault="00DD4F2F" w:rsidP="00330C31">
            <w:pPr>
              <w:suppressAutoHyphens/>
              <w:jc w:val="both"/>
              <w:rPr>
                <w:rFonts w:ascii="Times New Roman" w:hAnsi="Times New Roman"/>
              </w:rPr>
            </w:pPr>
            <w:r>
              <w:rPr>
                <w:rFonts w:ascii="Times New Roman" w:hAnsi="Times New Roman"/>
              </w:rPr>
              <w:t>90126</w:t>
            </w:r>
            <w:r w:rsidR="001363C9" w:rsidRPr="00D802A2">
              <w:rPr>
                <w:rFonts w:ascii="Times New Roman" w:hAnsi="Times New Roman"/>
              </w:rPr>
              <w:t xml:space="preserve">, Закарпатська область, </w:t>
            </w:r>
          </w:p>
          <w:p w:rsidR="001363C9" w:rsidRPr="004740CA" w:rsidRDefault="001363C9" w:rsidP="00330C31">
            <w:pPr>
              <w:suppressAutoHyphens/>
              <w:jc w:val="both"/>
              <w:rPr>
                <w:rFonts w:ascii="Times New Roman" w:hAnsi="Times New Roman"/>
              </w:rPr>
            </w:pPr>
            <w:r w:rsidRPr="00D802A2">
              <w:rPr>
                <w:rFonts w:ascii="Times New Roman" w:hAnsi="Times New Roman"/>
              </w:rPr>
              <w:t xml:space="preserve">Берегівський район, с. </w:t>
            </w:r>
            <w:r w:rsidR="00DD4F2F">
              <w:rPr>
                <w:rFonts w:ascii="Times New Roman" w:hAnsi="Times New Roman"/>
              </w:rPr>
              <w:t>Воловиця,86</w:t>
            </w:r>
          </w:p>
          <w:p w:rsidR="001363C9" w:rsidRPr="004740CA" w:rsidRDefault="001363C9" w:rsidP="00330C31">
            <w:pPr>
              <w:suppressAutoHyphens/>
              <w:jc w:val="both"/>
              <w:rPr>
                <w:rFonts w:ascii="Times New Roman" w:hAnsi="Times New Roman"/>
                <w:lang w:val="ru-RU"/>
              </w:rPr>
            </w:pPr>
            <w:r w:rsidRPr="00D802A2">
              <w:rPr>
                <w:rFonts w:ascii="Times New Roman" w:hAnsi="Times New Roman"/>
                <w:szCs w:val="20"/>
                <w:lang w:val="ru-RU"/>
              </w:rPr>
              <w:t xml:space="preserve">РНОКПП </w:t>
            </w:r>
            <w:r w:rsidR="00DD4F2F">
              <w:rPr>
                <w:rFonts w:ascii="Times New Roman" w:hAnsi="Times New Roman"/>
                <w:szCs w:val="20"/>
                <w:lang w:val="ru-RU"/>
              </w:rPr>
              <w:t>3298915786</w:t>
            </w:r>
          </w:p>
          <w:p w:rsidR="001363C9" w:rsidRPr="00D802A2" w:rsidRDefault="001363C9" w:rsidP="00330C31">
            <w:pPr>
              <w:suppressAutoHyphens/>
              <w:jc w:val="both"/>
              <w:rPr>
                <w:rFonts w:ascii="Times New Roman" w:hAnsi="Times New Roman"/>
                <w:lang w:val="ru-RU"/>
              </w:rPr>
            </w:pPr>
          </w:p>
          <w:p w:rsidR="001363C9" w:rsidRPr="00D802A2" w:rsidRDefault="001363C9" w:rsidP="00330C31">
            <w:pPr>
              <w:suppressAutoHyphens/>
              <w:jc w:val="both"/>
              <w:rPr>
                <w:rFonts w:ascii="Times New Roman" w:hAnsi="Times New Roman"/>
                <w:szCs w:val="20"/>
              </w:rPr>
            </w:pPr>
          </w:p>
        </w:tc>
      </w:tr>
    </w:tbl>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1363C9" w:rsidRPr="00D802A2" w:rsidRDefault="001363C9" w:rsidP="001363C9">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Pr>
          <w:rFonts w:ascii="Times New Roman" w:hAnsi="Times New Roman"/>
          <w:b/>
          <w:sz w:val="28"/>
          <w:szCs w:val="28"/>
        </w:rPr>
        <w:t xml:space="preserve">          </w:t>
      </w:r>
      <w:r w:rsidR="00DD4F2F">
        <w:rPr>
          <w:rFonts w:ascii="Times New Roman" w:hAnsi="Times New Roman"/>
          <w:b/>
          <w:sz w:val="28"/>
          <w:szCs w:val="28"/>
        </w:rPr>
        <w:t xml:space="preserve">     Наталія ПОПФОЛУШІ</w:t>
      </w: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p>
    <w:p w:rsidR="001363C9" w:rsidRPr="00D802A2" w:rsidRDefault="001363C9" w:rsidP="001363C9">
      <w:pPr>
        <w:suppressAutoHyphens/>
        <w:jc w:val="both"/>
        <w:rPr>
          <w:rFonts w:ascii="Times New Roman" w:hAnsi="Times New Roman"/>
        </w:rPr>
      </w:pPr>
      <w:r w:rsidRPr="00D802A2">
        <w:rPr>
          <w:rFonts w:ascii="Times New Roman" w:hAnsi="Times New Roman"/>
        </w:rPr>
        <w:t xml:space="preserve">   ___________________                                                      _____________________</w:t>
      </w:r>
    </w:p>
    <w:p w:rsidR="001363C9" w:rsidRPr="00D802A2" w:rsidRDefault="001363C9" w:rsidP="001363C9">
      <w:pPr>
        <w:suppressAutoHyphens/>
        <w:jc w:val="both"/>
        <w:rPr>
          <w:rFonts w:ascii="Times New Roman" w:hAnsi="Times New Roman"/>
          <w:iCs/>
        </w:rPr>
      </w:pPr>
    </w:p>
    <w:p w:rsidR="001363C9" w:rsidRDefault="001363C9" w:rsidP="001363C9">
      <w:pPr>
        <w:jc w:val="center"/>
        <w:rPr>
          <w:rFonts w:ascii="Times New Roman" w:hAnsi="Times New Roman"/>
          <w:sz w:val="28"/>
          <w:szCs w:val="28"/>
          <w:lang w:eastAsia="ru-RU"/>
        </w:rPr>
      </w:pPr>
    </w:p>
    <w:p w:rsidR="001363C9" w:rsidRDefault="001363C9" w:rsidP="001363C9">
      <w:pPr>
        <w:jc w:val="center"/>
        <w:rPr>
          <w:rFonts w:ascii="Times New Roman" w:hAnsi="Times New Roman"/>
          <w:sz w:val="28"/>
          <w:szCs w:val="28"/>
          <w:lang w:eastAsia="ru-RU"/>
        </w:rPr>
      </w:pPr>
    </w:p>
    <w:p w:rsidR="001363C9" w:rsidRDefault="001363C9" w:rsidP="001363C9">
      <w:pPr>
        <w:jc w:val="center"/>
        <w:rPr>
          <w:rFonts w:ascii="Times New Roman" w:hAnsi="Times New Roman"/>
          <w:sz w:val="28"/>
          <w:szCs w:val="28"/>
          <w:lang w:eastAsia="ru-RU"/>
        </w:rPr>
      </w:pPr>
    </w:p>
    <w:p w:rsidR="001363C9" w:rsidRDefault="001363C9" w:rsidP="001363C9">
      <w:pPr>
        <w:spacing w:after="160"/>
        <w:rPr>
          <w:rFonts w:ascii="Times New Roman" w:eastAsiaTheme="minorHAnsi" w:hAnsi="Times New Roman"/>
          <w:b/>
          <w:sz w:val="26"/>
          <w:szCs w:val="26"/>
          <w:lang w:eastAsia="en-US"/>
        </w:rPr>
      </w:pPr>
    </w:p>
    <w:p w:rsidR="001363C9" w:rsidRDefault="001363C9" w:rsidP="001363C9">
      <w:pPr>
        <w:spacing w:after="160"/>
        <w:rPr>
          <w:rFonts w:ascii="Times New Roman" w:eastAsiaTheme="minorHAnsi" w:hAnsi="Times New Roman"/>
          <w:b/>
          <w:sz w:val="26"/>
          <w:szCs w:val="26"/>
          <w:lang w:eastAsia="en-US"/>
        </w:rPr>
      </w:pPr>
    </w:p>
    <w:p w:rsidR="001363C9" w:rsidRDefault="001363C9" w:rsidP="00F10C6A">
      <w:pPr>
        <w:spacing w:after="160"/>
        <w:rPr>
          <w:rFonts w:ascii="Times New Roman" w:eastAsiaTheme="minorHAnsi" w:hAnsi="Times New Roman"/>
          <w:b/>
          <w:sz w:val="26"/>
          <w:szCs w:val="26"/>
          <w:lang w:eastAsia="en-US"/>
        </w:rPr>
      </w:pPr>
    </w:p>
    <w:p w:rsidR="008C54C5" w:rsidRPr="00682A62" w:rsidRDefault="008C54C5" w:rsidP="008C54C5">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5" type="#_x0000_t75" style="width:48pt;height:52.5pt" o:ole="" fillcolor="window">
            <v:imagedata r:id="rId13" o:title=""/>
          </v:shape>
          <o:OLEObject Type="Embed" ProgID="Word.Picture.8" ShapeID="_x0000_i1045" DrawAspect="Content" ObjectID="_1835440272" r:id="rId43"/>
        </w:object>
      </w:r>
    </w:p>
    <w:p w:rsidR="008C54C5" w:rsidRPr="00C75F39" w:rsidRDefault="008C54C5" w:rsidP="008C54C5">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8C54C5" w:rsidRPr="00C75F39" w:rsidRDefault="008C54C5" w:rsidP="008C54C5">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55-та</w:t>
      </w:r>
      <w:r w:rsidRPr="00C75F39">
        <w:rPr>
          <w:rFonts w:ascii="Times New Roman" w:hAnsi="Times New Roman"/>
          <w:b/>
          <w:sz w:val="28"/>
          <w:szCs w:val="28"/>
          <w:lang w:eastAsia="ru-RU"/>
        </w:rPr>
        <w:t xml:space="preserve"> сесії  8-го скликання</w:t>
      </w:r>
    </w:p>
    <w:p w:rsidR="008C54C5" w:rsidRDefault="008C54C5" w:rsidP="008C54C5">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8C54C5" w:rsidRPr="00C75F39" w:rsidRDefault="008C54C5" w:rsidP="008C54C5">
      <w:pPr>
        <w:tabs>
          <w:tab w:val="left" w:pos="405"/>
          <w:tab w:val="center" w:pos="4808"/>
        </w:tabs>
        <w:jc w:val="center"/>
        <w:outlineLvl w:val="0"/>
        <w:rPr>
          <w:rFonts w:ascii="Times New Roman" w:hAnsi="Times New Roman"/>
          <w:sz w:val="28"/>
          <w:szCs w:val="28"/>
          <w:lang w:eastAsia="ru-RU"/>
        </w:rPr>
      </w:pPr>
    </w:p>
    <w:p w:rsidR="008C54C5" w:rsidRDefault="008C54C5" w:rsidP="008C54C5">
      <w:pPr>
        <w:rPr>
          <w:rFonts w:ascii="Times New Roman" w:hAnsi="Times New Roman"/>
          <w:b/>
          <w:sz w:val="28"/>
          <w:szCs w:val="28"/>
          <w:lang w:eastAsia="ru-RU"/>
        </w:rPr>
      </w:pPr>
      <w:r>
        <w:rPr>
          <w:rFonts w:ascii="Times New Roman" w:hAnsi="Times New Roman"/>
          <w:b/>
          <w:sz w:val="28"/>
          <w:szCs w:val="28"/>
          <w:lang w:eastAsia="ru-RU"/>
        </w:rPr>
        <w:t>19  лютого  2026 року                       с. Кам’янське                                 №2538</w:t>
      </w:r>
    </w:p>
    <w:p w:rsidR="008C54C5" w:rsidRDefault="008C54C5" w:rsidP="008C54C5">
      <w:pPr>
        <w:rPr>
          <w:rFonts w:ascii="Times New Roman" w:hAnsi="Times New Roman"/>
          <w:sz w:val="28"/>
          <w:szCs w:val="28"/>
          <w:lang w:eastAsia="ru-RU"/>
        </w:rPr>
      </w:pPr>
    </w:p>
    <w:p w:rsidR="008C54C5" w:rsidRPr="009373E9" w:rsidRDefault="008C54C5" w:rsidP="008C54C5">
      <w:pPr>
        <w:rPr>
          <w:rFonts w:ascii="Times New Roman" w:hAnsi="Times New Roman"/>
          <w:b/>
          <w:sz w:val="28"/>
          <w:szCs w:val="28"/>
          <w:lang w:eastAsia="ru-RU"/>
        </w:rPr>
      </w:pPr>
      <w:r w:rsidRPr="009373E9">
        <w:rPr>
          <w:rFonts w:ascii="Times New Roman" w:hAnsi="Times New Roman"/>
          <w:b/>
          <w:sz w:val="28"/>
          <w:szCs w:val="28"/>
          <w:lang w:eastAsia="ru-RU"/>
        </w:rPr>
        <w:t>Про затвердження проекту землеустрою</w:t>
      </w:r>
    </w:p>
    <w:p w:rsidR="008C54C5" w:rsidRPr="009373E9" w:rsidRDefault="008C54C5" w:rsidP="008C54C5">
      <w:pPr>
        <w:rPr>
          <w:rFonts w:ascii="Times New Roman" w:hAnsi="Times New Roman"/>
          <w:b/>
          <w:sz w:val="28"/>
          <w:szCs w:val="28"/>
          <w:lang w:eastAsia="ru-RU"/>
        </w:rPr>
      </w:pPr>
      <w:r w:rsidRPr="009373E9">
        <w:rPr>
          <w:rFonts w:ascii="Times New Roman" w:hAnsi="Times New Roman"/>
          <w:b/>
          <w:sz w:val="28"/>
          <w:szCs w:val="28"/>
          <w:lang w:eastAsia="ru-RU"/>
        </w:rPr>
        <w:t xml:space="preserve">щодо </w:t>
      </w:r>
      <w:r>
        <w:rPr>
          <w:rFonts w:ascii="Times New Roman" w:hAnsi="Times New Roman"/>
          <w:b/>
          <w:sz w:val="28"/>
          <w:szCs w:val="28"/>
          <w:lang w:eastAsia="ru-RU"/>
        </w:rPr>
        <w:t>проведення інвентаризації земель</w:t>
      </w:r>
    </w:p>
    <w:p w:rsidR="008C54C5" w:rsidRPr="00B76AD3" w:rsidRDefault="008C54C5" w:rsidP="008C54C5">
      <w:pPr>
        <w:rPr>
          <w:rFonts w:ascii="Times New Roman" w:hAnsi="Times New Roman"/>
          <w:sz w:val="28"/>
          <w:szCs w:val="28"/>
          <w:lang w:eastAsia="ru-RU"/>
        </w:rPr>
      </w:pPr>
    </w:p>
    <w:p w:rsidR="008C54C5" w:rsidRPr="00330C1F" w:rsidRDefault="008C54C5" w:rsidP="008C54C5">
      <w:pPr>
        <w:ind w:firstLine="708"/>
        <w:jc w:val="both"/>
        <w:rPr>
          <w:rFonts w:ascii="Times New Roman" w:hAnsi="Times New Roman"/>
          <w:bCs/>
          <w:sz w:val="27"/>
          <w:szCs w:val="27"/>
          <w:lang w:eastAsia="ru-RU"/>
        </w:rPr>
      </w:pPr>
      <w:r w:rsidRPr="00330C1F">
        <w:rPr>
          <w:rFonts w:ascii="Times New Roman" w:hAnsi="Times New Roman"/>
          <w:sz w:val="27"/>
          <w:szCs w:val="27"/>
          <w:lang w:eastAsia="ru-RU"/>
        </w:rPr>
        <w:t>Розглянувши заяву громад</w:t>
      </w:r>
      <w:r>
        <w:rPr>
          <w:rFonts w:ascii="Times New Roman" w:hAnsi="Times New Roman"/>
          <w:sz w:val="27"/>
          <w:szCs w:val="27"/>
          <w:lang w:eastAsia="ru-RU"/>
        </w:rPr>
        <w:t>янки  Попфолуші Наталії Ігорівни</w:t>
      </w:r>
      <w:r w:rsidRPr="00330C1F">
        <w:rPr>
          <w:rFonts w:ascii="Times New Roman" w:hAnsi="Times New Roman"/>
          <w:sz w:val="27"/>
          <w:szCs w:val="27"/>
          <w:lang w:eastAsia="ru-RU"/>
        </w:rPr>
        <w:t>,</w:t>
      </w:r>
      <w:r>
        <w:rPr>
          <w:rFonts w:ascii="Times New Roman" w:hAnsi="Times New Roman"/>
          <w:sz w:val="27"/>
          <w:szCs w:val="27"/>
          <w:lang w:eastAsia="ru-RU"/>
        </w:rPr>
        <w:t xml:space="preserve"> мешканки  с.Воловиця,86</w:t>
      </w:r>
      <w:r w:rsidRPr="00330C1F">
        <w:rPr>
          <w:rFonts w:ascii="Times New Roman" w:hAnsi="Times New Roman"/>
          <w:sz w:val="27"/>
          <w:szCs w:val="27"/>
          <w:lang w:eastAsia="ru-RU"/>
        </w:rPr>
        <w:t xml:space="preserve">   про затвердження про</w:t>
      </w:r>
      <w:r>
        <w:rPr>
          <w:rFonts w:ascii="Times New Roman" w:hAnsi="Times New Roman"/>
          <w:sz w:val="27"/>
          <w:szCs w:val="27"/>
          <w:lang w:eastAsia="ru-RU"/>
        </w:rPr>
        <w:t xml:space="preserve">екту землеустрою щодо проведення інвентаризації  земель </w:t>
      </w:r>
      <w:r w:rsidRPr="00330C1F">
        <w:rPr>
          <w:rFonts w:ascii="Times New Roman" w:hAnsi="Times New Roman"/>
          <w:sz w:val="27"/>
          <w:szCs w:val="27"/>
          <w:lang w:eastAsia="ru-RU"/>
        </w:rPr>
        <w:t xml:space="preserve"> у користування </w:t>
      </w:r>
      <w:r>
        <w:rPr>
          <w:rFonts w:ascii="Times New Roman" w:hAnsi="Times New Roman"/>
          <w:sz w:val="27"/>
          <w:szCs w:val="27"/>
          <w:lang w:eastAsia="ru-RU"/>
        </w:rPr>
        <w:t>на умовах оренди для сінокосіння і випасання худоби   (КВЦПЗ – 01.08) площею 2,0000 га   яка знаходиться за адресою   село Воловиця  контур №160</w:t>
      </w:r>
      <w:r w:rsidRPr="00330C1F">
        <w:rPr>
          <w:rFonts w:ascii="Times New Roman" w:hAnsi="Times New Roman"/>
          <w:sz w:val="27"/>
          <w:szCs w:val="27"/>
          <w:lang w:eastAsia="ru-RU"/>
        </w:rPr>
        <w:t xml:space="preserve">, керуючись ст. 12, 93, 123, 124 Земельного кодексу України та п. 34 ч. 1 ст. 26 Закону України «Про місцеве самоврядування в Україні», </w:t>
      </w:r>
      <w:r w:rsidRPr="00330C1F">
        <w:rPr>
          <w:rFonts w:ascii="Times New Roman" w:hAnsi="Times New Roman"/>
          <w:sz w:val="27"/>
          <w:szCs w:val="27"/>
        </w:rPr>
        <w:t xml:space="preserve">враховуючи пропозиції постійної комісії сільської ради з питань земельних відносин </w:t>
      </w:r>
      <w:r w:rsidRPr="00330C1F">
        <w:rPr>
          <w:rFonts w:ascii="Times New Roman" w:hAnsi="Times New Roman"/>
          <w:bCs/>
          <w:sz w:val="27"/>
          <w:szCs w:val="27"/>
          <w:lang w:eastAsia="ru-RU"/>
        </w:rPr>
        <w:t xml:space="preserve">природокористування, планування територій, будівництва, архітектури, охорони пам'яток, історичного середовища та благоустрою, </w:t>
      </w:r>
      <w:r w:rsidRPr="00330C1F">
        <w:rPr>
          <w:rFonts w:ascii="Times New Roman" w:hAnsi="Times New Roman"/>
          <w:sz w:val="27"/>
          <w:szCs w:val="27"/>
        </w:rPr>
        <w:t xml:space="preserve">сільська рада </w:t>
      </w:r>
    </w:p>
    <w:p w:rsidR="008C54C5" w:rsidRDefault="008C54C5" w:rsidP="008C54C5">
      <w:pPr>
        <w:rPr>
          <w:rFonts w:ascii="Times New Roman" w:hAnsi="Times New Roman"/>
          <w:sz w:val="27"/>
          <w:szCs w:val="27"/>
        </w:rPr>
      </w:pPr>
    </w:p>
    <w:p w:rsidR="008C54C5" w:rsidRDefault="008C54C5" w:rsidP="008C54C5">
      <w:pPr>
        <w:rPr>
          <w:rFonts w:ascii="Times New Roman" w:hAnsi="Times New Roman"/>
          <w:b/>
          <w:sz w:val="28"/>
          <w:szCs w:val="28"/>
          <w:lang w:eastAsia="ru-RU"/>
        </w:rPr>
      </w:pPr>
      <w:r w:rsidRPr="00330C1F">
        <w:rPr>
          <w:rFonts w:ascii="Times New Roman" w:hAnsi="Times New Roman"/>
          <w:b/>
          <w:sz w:val="28"/>
          <w:szCs w:val="28"/>
          <w:lang w:eastAsia="ru-RU"/>
        </w:rPr>
        <w:t>В И Р І Ш И Л А :</w:t>
      </w:r>
      <w:r>
        <w:rPr>
          <w:rFonts w:ascii="Times New Roman" w:hAnsi="Times New Roman"/>
          <w:b/>
          <w:sz w:val="28"/>
          <w:szCs w:val="28"/>
          <w:lang w:eastAsia="ru-RU"/>
        </w:rPr>
        <w:t xml:space="preserve">   </w:t>
      </w:r>
    </w:p>
    <w:p w:rsidR="008C54C5" w:rsidRPr="00330C1F" w:rsidRDefault="008C54C5" w:rsidP="008C54C5">
      <w:pPr>
        <w:ind w:firstLine="708"/>
        <w:jc w:val="center"/>
        <w:rPr>
          <w:rFonts w:ascii="Times New Roman" w:hAnsi="Times New Roman"/>
          <w:b/>
          <w:sz w:val="28"/>
          <w:szCs w:val="28"/>
          <w:lang w:eastAsia="ru-RU"/>
        </w:rPr>
      </w:pPr>
    </w:p>
    <w:p w:rsidR="008C54C5" w:rsidRPr="00330C1F" w:rsidRDefault="008C54C5" w:rsidP="008C54C5">
      <w:pPr>
        <w:ind w:firstLine="708"/>
        <w:jc w:val="both"/>
        <w:rPr>
          <w:rFonts w:ascii="Times New Roman" w:hAnsi="Times New Roman"/>
          <w:sz w:val="27"/>
          <w:szCs w:val="27"/>
          <w:lang w:eastAsia="ru-RU"/>
        </w:rPr>
      </w:pPr>
      <w:r w:rsidRPr="00330C1F">
        <w:rPr>
          <w:rFonts w:ascii="Times New Roman" w:hAnsi="Times New Roman"/>
          <w:sz w:val="27"/>
          <w:szCs w:val="27"/>
          <w:lang w:eastAsia="ru-RU"/>
        </w:rPr>
        <w:t>1. Затвердити пр</w:t>
      </w:r>
      <w:r>
        <w:rPr>
          <w:rFonts w:ascii="Times New Roman" w:hAnsi="Times New Roman"/>
          <w:sz w:val="27"/>
          <w:szCs w:val="27"/>
          <w:lang w:eastAsia="ru-RU"/>
        </w:rPr>
        <w:t xml:space="preserve">оект землеустрою щодо проведення інвентаризації  земель   </w:t>
      </w:r>
      <w:r w:rsidRPr="00330C1F">
        <w:rPr>
          <w:rFonts w:ascii="Times New Roman" w:hAnsi="Times New Roman"/>
          <w:sz w:val="27"/>
          <w:szCs w:val="27"/>
          <w:lang w:eastAsia="ru-RU"/>
        </w:rPr>
        <w:t>у</w:t>
      </w:r>
    </w:p>
    <w:p w:rsidR="008C54C5" w:rsidRPr="00330C1F" w:rsidRDefault="008C54C5" w:rsidP="008C54C5">
      <w:pPr>
        <w:jc w:val="both"/>
        <w:rPr>
          <w:rFonts w:ascii="Times New Roman" w:hAnsi="Times New Roman"/>
          <w:sz w:val="27"/>
          <w:szCs w:val="27"/>
          <w:lang w:eastAsia="ru-RU"/>
        </w:rPr>
      </w:pPr>
      <w:r w:rsidRPr="00330C1F">
        <w:rPr>
          <w:rFonts w:ascii="Times New Roman" w:hAnsi="Times New Roman"/>
          <w:sz w:val="27"/>
          <w:szCs w:val="27"/>
          <w:lang w:eastAsia="ru-RU"/>
        </w:rPr>
        <w:t xml:space="preserve">користування </w:t>
      </w:r>
      <w:r>
        <w:rPr>
          <w:rFonts w:ascii="Times New Roman" w:hAnsi="Times New Roman"/>
          <w:sz w:val="27"/>
          <w:szCs w:val="27"/>
          <w:lang w:eastAsia="ru-RU"/>
        </w:rPr>
        <w:t>на умовах оренди для  сінокосіння і випасання худоби</w:t>
      </w:r>
      <w:r w:rsidRPr="00330C1F">
        <w:rPr>
          <w:rFonts w:ascii="Times New Roman" w:hAnsi="Times New Roman"/>
          <w:sz w:val="27"/>
          <w:szCs w:val="27"/>
          <w:lang w:eastAsia="ru-RU"/>
        </w:rPr>
        <w:t xml:space="preserve">  </w:t>
      </w:r>
      <w:r>
        <w:rPr>
          <w:rFonts w:ascii="Times New Roman" w:hAnsi="Times New Roman"/>
          <w:sz w:val="27"/>
          <w:szCs w:val="27"/>
          <w:lang w:eastAsia="ru-RU"/>
        </w:rPr>
        <w:t>(КВЦПЗ –01.08) площею 2,0000 га кадастровий номер 2121984800:08:001:0105,</w:t>
      </w:r>
      <w:r w:rsidRPr="00330C1F">
        <w:rPr>
          <w:rFonts w:ascii="Times New Roman" w:hAnsi="Times New Roman"/>
          <w:sz w:val="27"/>
          <w:szCs w:val="27"/>
          <w:lang w:eastAsia="ru-RU"/>
        </w:rPr>
        <w:t xml:space="preserve"> яка знахо</w:t>
      </w:r>
      <w:r>
        <w:rPr>
          <w:rFonts w:ascii="Times New Roman" w:hAnsi="Times New Roman"/>
          <w:sz w:val="27"/>
          <w:szCs w:val="27"/>
          <w:lang w:eastAsia="ru-RU"/>
        </w:rPr>
        <w:t>диться за адресою  с. Воловиця контур №160</w:t>
      </w:r>
      <w:r w:rsidRPr="00330C1F">
        <w:rPr>
          <w:rFonts w:ascii="Times New Roman" w:hAnsi="Times New Roman"/>
          <w:sz w:val="27"/>
          <w:szCs w:val="27"/>
          <w:lang w:eastAsia="ru-RU"/>
        </w:rPr>
        <w:t xml:space="preserve"> ,</w:t>
      </w:r>
      <w:r>
        <w:rPr>
          <w:rFonts w:ascii="Times New Roman" w:hAnsi="Times New Roman"/>
          <w:sz w:val="27"/>
          <w:szCs w:val="27"/>
          <w:lang w:eastAsia="ru-RU"/>
        </w:rPr>
        <w:t xml:space="preserve"> гр.  Попфолуші Наталії Ігорівни</w:t>
      </w:r>
      <w:r w:rsidRPr="00330C1F">
        <w:rPr>
          <w:rFonts w:ascii="Times New Roman" w:hAnsi="Times New Roman"/>
          <w:sz w:val="27"/>
          <w:szCs w:val="27"/>
          <w:lang w:eastAsia="ru-RU"/>
        </w:rPr>
        <w:t>, мешканки</w:t>
      </w:r>
      <w:r>
        <w:rPr>
          <w:rFonts w:ascii="Times New Roman" w:hAnsi="Times New Roman"/>
          <w:sz w:val="27"/>
          <w:szCs w:val="27"/>
          <w:lang w:eastAsia="ru-RU"/>
        </w:rPr>
        <w:t xml:space="preserve">  с.Воловиця,86</w:t>
      </w:r>
    </w:p>
    <w:p w:rsidR="008C54C5" w:rsidRPr="00330C1F" w:rsidRDefault="008C54C5" w:rsidP="008C54C5">
      <w:pPr>
        <w:ind w:firstLine="708"/>
        <w:jc w:val="both"/>
        <w:textAlignment w:val="baseline"/>
        <w:rPr>
          <w:rFonts w:ascii="Times New Roman" w:hAnsi="Times New Roman"/>
          <w:sz w:val="27"/>
          <w:szCs w:val="27"/>
        </w:rPr>
      </w:pPr>
      <w:r w:rsidRPr="00330C1F">
        <w:rPr>
          <w:rFonts w:ascii="Times New Roman" w:hAnsi="Times New Roman"/>
          <w:sz w:val="27"/>
          <w:szCs w:val="27"/>
          <w:lang w:eastAsia="ru-RU"/>
        </w:rPr>
        <w:t xml:space="preserve">2. </w:t>
      </w:r>
      <w:r w:rsidRPr="00330C1F">
        <w:rPr>
          <w:rFonts w:ascii="Times New Roman" w:hAnsi="Times New Roman"/>
          <w:sz w:val="27"/>
          <w:szCs w:val="27"/>
        </w:rPr>
        <w:t xml:space="preserve"> Передат</w:t>
      </w:r>
      <w:r>
        <w:rPr>
          <w:rFonts w:ascii="Times New Roman" w:hAnsi="Times New Roman"/>
          <w:sz w:val="27"/>
          <w:szCs w:val="27"/>
        </w:rPr>
        <w:t>и гр. Попфолуші Наталії Ігорівні</w:t>
      </w:r>
      <w:r w:rsidRPr="00330C1F">
        <w:rPr>
          <w:rFonts w:ascii="Times New Roman" w:hAnsi="Times New Roman"/>
          <w:sz w:val="27"/>
          <w:szCs w:val="27"/>
        </w:rPr>
        <w:t xml:space="preserve"> </w:t>
      </w:r>
      <w:r w:rsidRPr="00330C1F">
        <w:rPr>
          <w:rFonts w:ascii="Times New Roman" w:hAnsi="Times New Roman"/>
          <w:bCs/>
          <w:sz w:val="27"/>
          <w:szCs w:val="27"/>
        </w:rPr>
        <w:t xml:space="preserve">земельну ділянку  в користування на умовах оренди, строком на 49 років  </w:t>
      </w:r>
      <w:r w:rsidRPr="00330C1F">
        <w:rPr>
          <w:rFonts w:ascii="Times New Roman" w:hAnsi="Times New Roman"/>
          <w:sz w:val="27"/>
          <w:szCs w:val="27"/>
        </w:rPr>
        <w:t>для</w:t>
      </w:r>
      <w:r>
        <w:rPr>
          <w:rFonts w:ascii="Times New Roman" w:hAnsi="Times New Roman"/>
          <w:sz w:val="27"/>
          <w:szCs w:val="27"/>
        </w:rPr>
        <w:t xml:space="preserve">  сінокосіння і випасання худоби, площею  2,0000га за</w:t>
      </w:r>
      <w:r w:rsidRPr="009E4A55">
        <w:rPr>
          <w:rFonts w:ascii="Times New Roman" w:hAnsi="Times New Roman"/>
          <w:sz w:val="27"/>
          <w:szCs w:val="27"/>
          <w:lang w:eastAsia="ru-RU"/>
        </w:rPr>
        <w:t xml:space="preserve"> </w:t>
      </w:r>
      <w:r>
        <w:rPr>
          <w:rFonts w:ascii="Times New Roman" w:hAnsi="Times New Roman"/>
          <w:sz w:val="27"/>
          <w:szCs w:val="27"/>
          <w:lang w:eastAsia="ru-RU"/>
        </w:rPr>
        <w:t>кадастровим номером 2121984800:08:001:0105,</w:t>
      </w:r>
      <w:r w:rsidRPr="00330C1F">
        <w:rPr>
          <w:rFonts w:ascii="Times New Roman" w:hAnsi="Times New Roman"/>
          <w:sz w:val="27"/>
          <w:szCs w:val="27"/>
        </w:rPr>
        <w:t xml:space="preserve"> яка знаходиться за адресою </w:t>
      </w:r>
      <w:r>
        <w:rPr>
          <w:rFonts w:ascii="Times New Roman" w:hAnsi="Times New Roman"/>
          <w:sz w:val="27"/>
          <w:szCs w:val="27"/>
          <w:lang w:eastAsia="ru-RU"/>
        </w:rPr>
        <w:t>с. Воловиця контур №160 Берегівського району Закарпатської області</w:t>
      </w:r>
      <w:r w:rsidRPr="00330C1F">
        <w:rPr>
          <w:rFonts w:ascii="Times New Roman" w:hAnsi="Times New Roman"/>
          <w:sz w:val="27"/>
          <w:szCs w:val="27"/>
          <w:lang w:eastAsia="ru-RU"/>
        </w:rPr>
        <w:t>.</w:t>
      </w:r>
    </w:p>
    <w:p w:rsidR="008C54C5" w:rsidRPr="00330C1F" w:rsidRDefault="008C54C5" w:rsidP="008C54C5">
      <w:pPr>
        <w:ind w:firstLine="708"/>
        <w:jc w:val="both"/>
        <w:rPr>
          <w:rFonts w:ascii="Times New Roman" w:hAnsi="Times New Roman"/>
          <w:sz w:val="27"/>
          <w:szCs w:val="27"/>
          <w:lang w:eastAsia="ru-RU"/>
        </w:rPr>
      </w:pPr>
      <w:r>
        <w:rPr>
          <w:rFonts w:ascii="Times New Roman" w:hAnsi="Times New Roman"/>
          <w:sz w:val="27"/>
          <w:szCs w:val="27"/>
          <w:lang w:eastAsia="ru-RU"/>
        </w:rPr>
        <w:t xml:space="preserve"> 3. Встановити орендну плату 6</w:t>
      </w:r>
      <w:r w:rsidRPr="00330C1F">
        <w:rPr>
          <w:rFonts w:ascii="Times New Roman" w:hAnsi="Times New Roman"/>
          <w:sz w:val="27"/>
          <w:szCs w:val="27"/>
          <w:lang w:eastAsia="ru-RU"/>
        </w:rPr>
        <w:t xml:space="preserve"> % від нормативно – грошової оцінки на</w:t>
      </w:r>
    </w:p>
    <w:p w:rsidR="008C54C5" w:rsidRPr="00330C1F" w:rsidRDefault="008C54C5" w:rsidP="008C54C5">
      <w:pPr>
        <w:jc w:val="both"/>
        <w:rPr>
          <w:rFonts w:ascii="Times New Roman" w:hAnsi="Times New Roman"/>
          <w:sz w:val="27"/>
          <w:szCs w:val="27"/>
          <w:lang w:eastAsia="ru-RU"/>
        </w:rPr>
      </w:pPr>
      <w:r w:rsidRPr="00330C1F">
        <w:rPr>
          <w:rFonts w:ascii="Times New Roman" w:hAnsi="Times New Roman"/>
          <w:sz w:val="27"/>
          <w:szCs w:val="27"/>
          <w:lang w:eastAsia="ru-RU"/>
        </w:rPr>
        <w:t>з</w:t>
      </w:r>
      <w:r>
        <w:rPr>
          <w:rFonts w:ascii="Times New Roman" w:hAnsi="Times New Roman"/>
          <w:sz w:val="27"/>
          <w:szCs w:val="27"/>
          <w:lang w:eastAsia="ru-RU"/>
        </w:rPr>
        <w:t>емельну ділянку, для сінокосіння і випасання худоби  (КВЦПЗ – 01.08</w:t>
      </w:r>
      <w:r w:rsidRPr="00330C1F">
        <w:rPr>
          <w:rFonts w:ascii="Times New Roman" w:hAnsi="Times New Roman"/>
          <w:sz w:val="27"/>
          <w:szCs w:val="27"/>
          <w:lang w:eastAsia="ru-RU"/>
        </w:rPr>
        <w:t>).</w:t>
      </w:r>
    </w:p>
    <w:p w:rsidR="008C54C5" w:rsidRPr="00330C1F" w:rsidRDefault="008C54C5" w:rsidP="008C54C5">
      <w:pPr>
        <w:ind w:firstLine="708"/>
        <w:jc w:val="both"/>
        <w:rPr>
          <w:rFonts w:ascii="Times New Roman" w:hAnsi="Times New Roman"/>
          <w:sz w:val="27"/>
          <w:szCs w:val="27"/>
          <w:lang w:eastAsia="ru-RU"/>
        </w:rPr>
      </w:pPr>
      <w:r w:rsidRPr="00330C1F">
        <w:rPr>
          <w:rFonts w:ascii="Times New Roman" w:hAnsi="Times New Roman"/>
          <w:sz w:val="27"/>
          <w:szCs w:val="27"/>
          <w:lang w:eastAsia="ru-RU"/>
        </w:rPr>
        <w:t>4. Зміну розміру орендної плати проводити щорічно при зміні нормативно-грошової оцінки та з урахуванням щорічного коефіцієнта індексації.</w:t>
      </w:r>
    </w:p>
    <w:p w:rsidR="008C54C5" w:rsidRPr="00330C1F" w:rsidRDefault="008C54C5" w:rsidP="008C54C5">
      <w:pPr>
        <w:ind w:firstLine="708"/>
        <w:jc w:val="both"/>
        <w:rPr>
          <w:rFonts w:ascii="Times New Roman" w:hAnsi="Times New Roman"/>
          <w:sz w:val="27"/>
          <w:szCs w:val="27"/>
          <w:lang w:eastAsia="ru-RU"/>
        </w:rPr>
      </w:pPr>
      <w:r w:rsidRPr="00330C1F">
        <w:rPr>
          <w:rFonts w:ascii="Times New Roman" w:hAnsi="Times New Roman"/>
          <w:sz w:val="27"/>
          <w:szCs w:val="27"/>
          <w:lang w:eastAsia="ru-RU"/>
        </w:rPr>
        <w:t>5. Уповноважити сільського  голову Станинця Михайла підписати Договір оренди, зазначений у пункті 1 цього рішення.</w:t>
      </w:r>
    </w:p>
    <w:p w:rsidR="008C54C5" w:rsidRPr="00330C1F" w:rsidRDefault="008C54C5" w:rsidP="008C54C5">
      <w:pPr>
        <w:ind w:firstLine="708"/>
        <w:jc w:val="both"/>
        <w:rPr>
          <w:rFonts w:ascii="Times New Roman" w:hAnsi="Times New Roman"/>
          <w:bCs/>
          <w:sz w:val="27"/>
          <w:szCs w:val="27"/>
          <w:lang w:eastAsia="ru-RU"/>
        </w:rPr>
      </w:pPr>
      <w:r w:rsidRPr="00330C1F">
        <w:rPr>
          <w:rFonts w:ascii="Times New Roman" w:hAnsi="Times New Roman"/>
          <w:bCs/>
          <w:sz w:val="27"/>
          <w:szCs w:val="27"/>
          <w:lang w:eastAsia="ru-RU"/>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8C54C5" w:rsidRPr="00DD2555" w:rsidRDefault="008C54C5" w:rsidP="008C54C5">
      <w:pPr>
        <w:ind w:firstLine="708"/>
        <w:jc w:val="both"/>
        <w:rPr>
          <w:rFonts w:ascii="Times New Roman" w:hAnsi="Times New Roman"/>
          <w:bCs/>
          <w:sz w:val="28"/>
          <w:szCs w:val="28"/>
          <w:lang w:eastAsia="ru-RU"/>
        </w:rPr>
      </w:pPr>
    </w:p>
    <w:p w:rsidR="008C54C5" w:rsidRDefault="008C54C5" w:rsidP="008C54C5">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Сільський  голова                                                      Михайло СТАНИНЕЦ</w:t>
      </w:r>
      <w:r>
        <w:rPr>
          <w:rFonts w:ascii="Times New Roman" w:hAnsi="Times New Roman"/>
          <w:b/>
          <w:sz w:val="28"/>
          <w:szCs w:val="28"/>
          <w:lang w:eastAsia="ru-RU"/>
        </w:rPr>
        <w:t>Ь</w:t>
      </w:r>
    </w:p>
    <w:p w:rsidR="008C54C5" w:rsidRDefault="008C54C5" w:rsidP="008C54C5">
      <w:pPr>
        <w:rPr>
          <w:rFonts w:ascii="Times New Roman" w:hAnsi="Times New Roman"/>
          <w:b/>
          <w:sz w:val="28"/>
          <w:szCs w:val="28"/>
          <w:lang w:eastAsia="ru-RU"/>
        </w:rPr>
      </w:pPr>
    </w:p>
    <w:p w:rsidR="008C54C5" w:rsidRDefault="008C54C5" w:rsidP="008C54C5">
      <w:pPr>
        <w:rPr>
          <w:rFonts w:ascii="Times New Roman" w:hAnsi="Times New Roman"/>
          <w:sz w:val="28"/>
          <w:szCs w:val="28"/>
          <w:lang w:eastAsia="ru-RU"/>
        </w:rPr>
      </w:pPr>
    </w:p>
    <w:p w:rsidR="008C54C5" w:rsidRPr="00D802A2" w:rsidRDefault="008C54C5" w:rsidP="008C54C5">
      <w:pPr>
        <w:suppressAutoHyphens/>
        <w:jc w:val="center"/>
        <w:rPr>
          <w:rFonts w:ascii="Times New Roman" w:hAnsi="Times New Roman"/>
          <w:b/>
          <w:sz w:val="28"/>
          <w:szCs w:val="20"/>
        </w:rPr>
      </w:pPr>
      <w:r w:rsidRPr="00D802A2">
        <w:rPr>
          <w:rFonts w:ascii="Times New Roman" w:hAnsi="Times New Roman"/>
          <w:b/>
          <w:sz w:val="28"/>
          <w:szCs w:val="20"/>
        </w:rPr>
        <w:lastRenderedPageBreak/>
        <w:t xml:space="preserve">ДОГОВІР </w:t>
      </w:r>
    </w:p>
    <w:p w:rsidR="008C54C5" w:rsidRPr="00D802A2" w:rsidRDefault="008C54C5" w:rsidP="008C54C5">
      <w:pPr>
        <w:suppressAutoHyphens/>
        <w:jc w:val="center"/>
        <w:rPr>
          <w:rFonts w:ascii="Times New Roman" w:hAnsi="Times New Roman"/>
          <w:b/>
          <w:sz w:val="28"/>
          <w:szCs w:val="20"/>
        </w:rPr>
      </w:pPr>
      <w:r>
        <w:rPr>
          <w:rFonts w:ascii="Times New Roman" w:hAnsi="Times New Roman"/>
          <w:b/>
          <w:sz w:val="28"/>
          <w:szCs w:val="20"/>
        </w:rPr>
        <w:t>ОРЕНДИ ЗЕМЛІ №03</w:t>
      </w:r>
    </w:p>
    <w:p w:rsidR="008C54C5" w:rsidRPr="00D802A2" w:rsidRDefault="008C54C5" w:rsidP="008C54C5">
      <w:pPr>
        <w:suppressAutoHyphens/>
        <w:jc w:val="center"/>
        <w:rPr>
          <w:rFonts w:ascii="Times New Roman" w:hAnsi="Times New Roman"/>
          <w:b/>
          <w:sz w:val="28"/>
          <w:szCs w:val="20"/>
        </w:rPr>
      </w:pPr>
    </w:p>
    <w:p w:rsidR="008C54C5" w:rsidRPr="00D802A2" w:rsidRDefault="008C54C5" w:rsidP="008C54C5">
      <w:pPr>
        <w:suppressAutoHyphens/>
        <w:jc w:val="both"/>
        <w:rPr>
          <w:rFonts w:ascii="Times New Roman" w:hAnsi="Times New Roman"/>
          <w:bCs/>
        </w:rPr>
      </w:pPr>
      <w:r w:rsidRPr="00D802A2">
        <w:rPr>
          <w:rFonts w:ascii="Times New Roman" w:hAnsi="Times New Roman"/>
          <w:bCs/>
        </w:rPr>
        <w:t xml:space="preserve">с. Кам’янське                                                                                               </w:t>
      </w:r>
      <w:r>
        <w:rPr>
          <w:rFonts w:ascii="Times New Roman" w:hAnsi="Times New Roman"/>
        </w:rPr>
        <w:t>“     ” лютого  2026</w:t>
      </w:r>
      <w:r w:rsidRPr="00D802A2">
        <w:rPr>
          <w:rFonts w:ascii="Times New Roman" w:hAnsi="Times New Roman"/>
        </w:rPr>
        <w:t xml:space="preserve"> року</w:t>
      </w:r>
    </w:p>
    <w:p w:rsidR="008C54C5" w:rsidRPr="00D802A2" w:rsidRDefault="008C54C5" w:rsidP="008C54C5">
      <w:pPr>
        <w:keepNext/>
        <w:suppressAutoHyphens/>
        <w:jc w:val="both"/>
        <w:outlineLvl w:val="0"/>
        <w:rPr>
          <w:rFonts w:ascii="Times New Roman" w:hAnsi="Times New Roman"/>
          <w:szCs w:val="20"/>
        </w:rPr>
      </w:pPr>
    </w:p>
    <w:p w:rsidR="008C54C5" w:rsidRPr="00D802A2" w:rsidRDefault="008C54C5" w:rsidP="008C54C5">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w:t>
      </w:r>
    </w:p>
    <w:p w:rsidR="008C54C5" w:rsidRPr="00D802A2" w:rsidRDefault="008C54C5" w:rsidP="008C54C5">
      <w:pPr>
        <w:suppressAutoHyphens/>
        <w:rPr>
          <w:rFonts w:ascii="Times New Roman" w:hAnsi="Times New Roman"/>
          <w:sz w:val="20"/>
          <w:szCs w:val="20"/>
        </w:rPr>
      </w:pPr>
    </w:p>
    <w:p w:rsidR="008C54C5" w:rsidRPr="00D802A2" w:rsidRDefault="008C54C5" w:rsidP="008C54C5">
      <w:pPr>
        <w:suppressAutoHyphens/>
        <w:jc w:val="both"/>
        <w:rPr>
          <w:rFonts w:ascii="Times New Roman" w:hAnsi="Times New Roman"/>
          <w:szCs w:val="20"/>
        </w:rPr>
      </w:pPr>
      <w:r w:rsidRPr="00D802A2">
        <w:rPr>
          <w:rFonts w:ascii="Times New Roman" w:hAnsi="Times New Roman"/>
          <w:szCs w:val="20"/>
        </w:rPr>
        <w:t xml:space="preserve">та орендар </w:t>
      </w:r>
      <w:r>
        <w:rPr>
          <w:rFonts w:ascii="Times New Roman" w:hAnsi="Times New Roman"/>
          <w:b/>
          <w:bCs/>
          <w:szCs w:val="20"/>
        </w:rPr>
        <w:t>Попфолуші Наталія Ігорівна</w:t>
      </w:r>
      <w:r w:rsidRPr="00D802A2">
        <w:rPr>
          <w:rFonts w:ascii="Times New Roman" w:hAnsi="Times New Roman"/>
          <w:szCs w:val="20"/>
        </w:rPr>
        <w:t>,</w:t>
      </w:r>
      <w:r>
        <w:rPr>
          <w:rFonts w:ascii="Times New Roman" w:hAnsi="Times New Roman"/>
          <w:szCs w:val="20"/>
          <w:lang w:val="ru-RU"/>
        </w:rPr>
        <w:t xml:space="preserve"> РНОКПП 3298915786</w:t>
      </w:r>
      <w:r w:rsidRPr="00D802A2">
        <w:rPr>
          <w:rFonts w:ascii="Times New Roman" w:hAnsi="Times New Roman"/>
          <w:szCs w:val="20"/>
          <w:lang w:val="ru-RU"/>
        </w:rPr>
        <w:t xml:space="preserve">, </w:t>
      </w:r>
      <w:r w:rsidRPr="00D802A2">
        <w:rPr>
          <w:rFonts w:ascii="Times New Roman" w:hAnsi="Times New Roman"/>
        </w:rPr>
        <w:t xml:space="preserve">місце проживання: </w:t>
      </w:r>
      <w:r>
        <w:rPr>
          <w:rFonts w:ascii="Times New Roman" w:hAnsi="Times New Roman"/>
          <w:szCs w:val="20"/>
        </w:rPr>
        <w:t>90126</w:t>
      </w:r>
      <w:r w:rsidRPr="00D802A2">
        <w:rPr>
          <w:rFonts w:ascii="Times New Roman" w:hAnsi="Times New Roman"/>
          <w:szCs w:val="20"/>
        </w:rPr>
        <w:t>, Закарпатська область, Берегівський ра</w:t>
      </w:r>
      <w:r>
        <w:rPr>
          <w:rFonts w:ascii="Times New Roman" w:hAnsi="Times New Roman"/>
          <w:szCs w:val="20"/>
        </w:rPr>
        <w:t>йон, с. Воловиця,86</w:t>
      </w:r>
      <w:r w:rsidRPr="00D802A2">
        <w:rPr>
          <w:rFonts w:ascii="Times New Roman" w:hAnsi="Times New Roman"/>
          <w:szCs w:val="20"/>
        </w:rPr>
        <w:t xml:space="preserve"> з іншої сторони, уклали цей договір про нижченаведене:</w:t>
      </w: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Предмет договору</w:t>
      </w:r>
    </w:p>
    <w:p w:rsidR="008C54C5" w:rsidRPr="00D802A2" w:rsidRDefault="008C54C5" w:rsidP="008C54C5">
      <w:pPr>
        <w:tabs>
          <w:tab w:val="left" w:pos="567"/>
        </w:tabs>
        <w:suppressAutoHyphens/>
        <w:ind w:right="-284"/>
        <w:jc w:val="both"/>
        <w:rPr>
          <w:rFonts w:ascii="Times New Roman" w:hAnsi="Times New Roman"/>
          <w:lang w:eastAsia="ru-RU"/>
        </w:rPr>
      </w:pPr>
      <w:r w:rsidRPr="00D802A2">
        <w:rPr>
          <w:rFonts w:ascii="Times New Roman" w:hAnsi="Times New Roman"/>
        </w:rPr>
        <w:t xml:space="preserve">1. Орендодавець надає, а орендар приймає у строкове платне користування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sidRPr="00D802A2">
        <w:rPr>
          <w:rFonts w:ascii="Times New Roman" w:hAnsi="Times New Roman"/>
          <w:lang w:eastAsia="ru-RU"/>
        </w:rPr>
        <w:t xml:space="preserve"> для городництва (код класифікатора видів цільо</w:t>
      </w:r>
      <w:r>
        <w:rPr>
          <w:rFonts w:ascii="Times New Roman" w:hAnsi="Times New Roman"/>
          <w:lang w:eastAsia="ru-RU"/>
        </w:rPr>
        <w:t>вого призначення земель – (01.08</w:t>
      </w:r>
      <w:r w:rsidRPr="00D802A2">
        <w:rPr>
          <w:rFonts w:ascii="Times New Roman" w:hAnsi="Times New Roman"/>
          <w:lang w:eastAsia="ru-RU"/>
        </w:rPr>
        <w:t xml:space="preserve">), за адресою: </w:t>
      </w:r>
      <w:r w:rsidRPr="00D802A2">
        <w:rPr>
          <w:rFonts w:ascii="Times New Roman" w:hAnsi="Times New Roman"/>
        </w:rPr>
        <w:t>с.</w:t>
      </w:r>
      <w:r>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номер земе</w:t>
      </w:r>
      <w:r>
        <w:rPr>
          <w:rFonts w:ascii="Times New Roman" w:hAnsi="Times New Roman"/>
          <w:lang w:eastAsia="ru-RU"/>
        </w:rPr>
        <w:t>льної ділянки – 2121984800:08:001:0105</w:t>
      </w:r>
      <w:r w:rsidRPr="00D802A2">
        <w:rPr>
          <w:rFonts w:ascii="Times New Roman" w:hAnsi="Times New Roman"/>
          <w:lang w:eastAsia="ru-RU"/>
        </w:rPr>
        <w:t>.</w:t>
      </w:r>
    </w:p>
    <w:p w:rsidR="008C54C5" w:rsidRPr="00D802A2" w:rsidRDefault="008C54C5" w:rsidP="008C54C5">
      <w:pPr>
        <w:tabs>
          <w:tab w:val="left" w:pos="567"/>
        </w:tabs>
        <w:suppressAutoHyphens/>
        <w:ind w:right="-284"/>
        <w:jc w:val="both"/>
        <w:rPr>
          <w:rFonts w:ascii="Times New Roman" w:hAnsi="Times New Roman"/>
          <w:lang w:eastAsia="ru-RU"/>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Об'єкт оренди</w:t>
      </w:r>
    </w:p>
    <w:p w:rsidR="008C54C5" w:rsidRPr="00D802A2" w:rsidRDefault="008C54C5" w:rsidP="008C54C5">
      <w:pPr>
        <w:suppressAutoHyphens/>
        <w:autoSpaceDE w:val="0"/>
        <w:jc w:val="both"/>
        <w:rPr>
          <w:rFonts w:ascii="Times New Roman" w:hAnsi="Times New Roman"/>
          <w:sz w:val="20"/>
          <w:szCs w:val="20"/>
        </w:rPr>
      </w:pPr>
      <w:r w:rsidRPr="00D802A2">
        <w:rPr>
          <w:rFonts w:ascii="Times New Roman" w:hAnsi="Times New Roman"/>
        </w:rPr>
        <w:t>2. В оренду передається земельна ділянка загальною площею</w:t>
      </w:r>
      <w:r w:rsidRPr="00D802A2">
        <w:rPr>
          <w:rFonts w:ascii="Times New Roman" w:hAnsi="Times New Roman"/>
          <w:b/>
          <w:sz w:val="20"/>
          <w:szCs w:val="20"/>
        </w:rPr>
        <w:t xml:space="preserve"> </w:t>
      </w:r>
      <w:r>
        <w:rPr>
          <w:rFonts w:ascii="Times New Roman" w:hAnsi="Times New Roman"/>
          <w:b/>
          <w:bCs/>
          <w:szCs w:val="20"/>
        </w:rPr>
        <w:t>2,0000</w:t>
      </w:r>
      <w:r w:rsidRPr="00D802A2">
        <w:rPr>
          <w:rFonts w:ascii="Times New Roman" w:hAnsi="Times New Roman"/>
          <w:b/>
          <w:bCs/>
          <w:szCs w:val="20"/>
        </w:rPr>
        <w:t xml:space="preserve"> га</w:t>
      </w:r>
      <w:r w:rsidRPr="00D802A2">
        <w:rPr>
          <w:rFonts w:ascii="Times New Roman" w:hAnsi="Times New Roman"/>
          <w:b/>
          <w:sz w:val="20"/>
          <w:szCs w:val="20"/>
        </w:rPr>
        <w:t>.</w:t>
      </w:r>
      <w:r w:rsidRPr="00D802A2">
        <w:rPr>
          <w:rFonts w:ascii="Times New Roman" w:hAnsi="Times New Roman"/>
        </w:rPr>
        <w:t xml:space="preserve">                     </w:t>
      </w:r>
    </w:p>
    <w:p w:rsidR="008C54C5" w:rsidRPr="00D802A2" w:rsidRDefault="008C54C5" w:rsidP="008C54C5">
      <w:pPr>
        <w:suppressAutoHyphens/>
        <w:autoSpaceDE w:val="0"/>
        <w:jc w:val="both"/>
        <w:rPr>
          <w:rFonts w:ascii="Times New Roman" w:hAnsi="Times New Roman"/>
          <w:b/>
        </w:rPr>
      </w:pPr>
      <w:r w:rsidRPr="00D802A2">
        <w:rPr>
          <w:rFonts w:ascii="Times New Roman" w:hAnsi="Times New Roman"/>
        </w:rPr>
        <w:t xml:space="preserve">3. Нормативна грошова оцінка земельної ділянки на дату укладення договору становить </w:t>
      </w:r>
      <w:r w:rsidRPr="00D802A2">
        <w:rPr>
          <w:rFonts w:ascii="Times New Roman" w:hAnsi="Times New Roman"/>
          <w:lang w:eastAsia="ru-RU"/>
        </w:rPr>
        <w:t xml:space="preserve"> – </w:t>
      </w:r>
      <w:r>
        <w:rPr>
          <w:rFonts w:ascii="Times New Roman" w:hAnsi="Times New Roman"/>
          <w:b/>
          <w:lang w:eastAsia="ru-RU"/>
        </w:rPr>
        <w:t>68 865,85 грн.</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4.</w:t>
      </w:r>
      <w:r w:rsidRPr="00D802A2">
        <w:rPr>
          <w:rFonts w:ascii="Times New Roman" w:hAnsi="Times New Roman"/>
          <w:lang w:eastAsia="ru-RU"/>
        </w:rPr>
        <w:t xml:space="preserve"> </w:t>
      </w:r>
      <w:r w:rsidRPr="00D802A2">
        <w:rPr>
          <w:rFonts w:ascii="Times New Roman" w:hAnsi="Times New Roman"/>
        </w:rPr>
        <w:t>На земельній ділянці об'єкти нерухомого майна</w:t>
      </w:r>
      <w:r w:rsidRPr="00D802A2">
        <w:rPr>
          <w:rFonts w:ascii="Times New Roman" w:hAnsi="Times New Roman"/>
          <w:sz w:val="20"/>
          <w:szCs w:val="20"/>
        </w:rPr>
        <w:t xml:space="preserve"> </w:t>
      </w:r>
      <w:r w:rsidRPr="00D802A2">
        <w:rPr>
          <w:rFonts w:ascii="Times New Roman" w:hAnsi="Times New Roman"/>
        </w:rPr>
        <w:t>а також інші об'єкти інфраструктури не розміщені.</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5. Земельна ділянка не підтоплюється.</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6.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7. Інші особливості, які можуть вплинути на орендні відносини - відсутні. </w:t>
      </w:r>
    </w:p>
    <w:p w:rsidR="008C54C5" w:rsidRPr="00D802A2" w:rsidRDefault="008C54C5" w:rsidP="008C54C5">
      <w:pPr>
        <w:suppressAutoHyphens/>
        <w:autoSpaceDE w:val="0"/>
        <w:jc w:val="both"/>
        <w:rPr>
          <w:rFonts w:ascii="Times New Roman" w:hAnsi="Times New Roman"/>
          <w:sz w:val="20"/>
          <w:szCs w:val="20"/>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Строк дії договору</w:t>
      </w:r>
    </w:p>
    <w:p w:rsidR="008C54C5" w:rsidRPr="00D802A2" w:rsidRDefault="008C54C5" w:rsidP="008C54C5">
      <w:pPr>
        <w:suppressAutoHyphens/>
        <w:spacing w:before="120"/>
        <w:jc w:val="both"/>
        <w:rPr>
          <w:rFonts w:ascii="Times New Roman" w:hAnsi="Times New Roman"/>
        </w:rPr>
      </w:pPr>
      <w:r w:rsidRPr="00D802A2">
        <w:rPr>
          <w:rFonts w:ascii="Times New Roman" w:hAnsi="Times New Roman"/>
        </w:rPr>
        <w:t>8. Договір укладено на 49 (сорок дев’ять) років з дати його реєстрації.</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D802A2">
        <w:rPr>
          <w:rFonts w:ascii="Times New Roman" w:hAnsi="Times New Roman"/>
          <w:b/>
          <w:bCs/>
          <w:u w:val="single"/>
        </w:rPr>
        <w:t>5</w:t>
      </w:r>
      <w:r w:rsidRPr="00D802A2">
        <w:rPr>
          <w:rFonts w:ascii="Times New Roman" w:hAnsi="Times New Roman"/>
        </w:rPr>
        <w:t xml:space="preserve"> днів до закінчення строку дії договору повідомити письмово орендодавця про намір продовжити його дію.</w:t>
      </w:r>
    </w:p>
    <w:p w:rsidR="008C54C5" w:rsidRPr="00D802A2" w:rsidRDefault="008C54C5" w:rsidP="008C54C5">
      <w:pPr>
        <w:suppressAutoHyphens/>
        <w:spacing w:before="120"/>
        <w:jc w:val="both"/>
        <w:rPr>
          <w:rFonts w:ascii="Times New Roman" w:hAnsi="Times New Roman"/>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Орендна плата</w:t>
      </w:r>
    </w:p>
    <w:p w:rsidR="008C54C5" w:rsidRPr="00D802A2" w:rsidRDefault="008C54C5" w:rsidP="008C54C5">
      <w:pPr>
        <w:suppressAutoHyphens/>
        <w:spacing w:before="120"/>
        <w:jc w:val="both"/>
        <w:rPr>
          <w:rFonts w:ascii="Times New Roman" w:hAnsi="Times New Roman"/>
        </w:rPr>
      </w:pPr>
      <w:r w:rsidRPr="00D802A2">
        <w:rPr>
          <w:rFonts w:ascii="Times New Roman" w:hAnsi="Times New Roman"/>
        </w:rPr>
        <w:t xml:space="preserve">9. Орендна плата вноситься орендарем у грошовій формі та в розмірі що становить </w:t>
      </w:r>
      <w:r>
        <w:rPr>
          <w:rFonts w:ascii="Times New Roman" w:hAnsi="Times New Roman"/>
          <w:b/>
          <w:bCs/>
          <w:i/>
          <w:iCs/>
        </w:rPr>
        <w:t>6</w:t>
      </w:r>
      <w:r w:rsidRPr="00D802A2">
        <w:rPr>
          <w:rFonts w:ascii="Times New Roman" w:hAnsi="Times New Roman"/>
          <w:b/>
          <w:bCs/>
          <w:i/>
          <w:iCs/>
        </w:rPr>
        <w:t xml:space="preserve">% </w:t>
      </w:r>
      <w:r w:rsidRPr="00D802A2">
        <w:rPr>
          <w:rFonts w:ascii="Times New Roman" w:hAnsi="Times New Roman"/>
          <w:bCs/>
          <w:iCs/>
        </w:rPr>
        <w:t>від нормативно грошової оцінки земельної ділянки шляхом перерахування коштів на рахунок Кам’янської сільської ради.</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10.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8C54C5" w:rsidRPr="00D802A2" w:rsidRDefault="008C54C5" w:rsidP="008C54C5">
      <w:pPr>
        <w:suppressAutoHyphens/>
        <w:autoSpaceDE w:val="0"/>
        <w:jc w:val="both"/>
        <w:rPr>
          <w:rFonts w:ascii="Times New Roman" w:hAnsi="Times New Roman"/>
          <w:b/>
          <w:bCs/>
        </w:rPr>
      </w:pPr>
      <w:r w:rsidRPr="00D802A2">
        <w:rPr>
          <w:rFonts w:ascii="Times New Roman" w:hAnsi="Times New Roman"/>
        </w:rPr>
        <w:t xml:space="preserve">11. Орендна плата вноситься у такі строки: </w:t>
      </w:r>
      <w:r w:rsidRPr="00D802A2">
        <w:rPr>
          <w:rFonts w:ascii="Times New Roman" w:hAnsi="Times New Roman"/>
          <w:b/>
          <w:bCs/>
        </w:rPr>
        <w:t>щоквартально на рахунок Кам’янської сільської ради Берегівського району Закарпатської області, але не пізніше 15 числа наступного кварталу.</w:t>
      </w:r>
    </w:p>
    <w:p w:rsidR="008C54C5" w:rsidRPr="00D802A2" w:rsidRDefault="008C54C5" w:rsidP="008C54C5">
      <w:pPr>
        <w:suppressAutoHyphens/>
        <w:autoSpaceDE w:val="0"/>
        <w:rPr>
          <w:rFonts w:ascii="Times New Roman" w:hAnsi="Times New Roman"/>
          <w:sz w:val="20"/>
          <w:szCs w:val="20"/>
        </w:rPr>
      </w:pPr>
      <w:r w:rsidRPr="00D802A2">
        <w:rPr>
          <w:rFonts w:ascii="Times New Roman" w:hAnsi="Times New Roman"/>
        </w:rPr>
        <w:t>12. У разі невнесення орендної плати у строки, визначені цим договором, справляється пеня у розмірі облікової ставки НБУ за час прострочення.</w:t>
      </w:r>
    </w:p>
    <w:p w:rsidR="008C54C5" w:rsidRDefault="008C54C5" w:rsidP="008C54C5">
      <w:pPr>
        <w:suppressAutoHyphens/>
        <w:jc w:val="both"/>
        <w:rPr>
          <w:rFonts w:ascii="Times New Roman" w:hAnsi="Times New Roman"/>
          <w:b/>
          <w:bCs/>
        </w:rPr>
      </w:pPr>
    </w:p>
    <w:p w:rsidR="008C54C5" w:rsidRPr="00D802A2" w:rsidRDefault="008C54C5" w:rsidP="008C54C5">
      <w:pPr>
        <w:suppressAutoHyphens/>
        <w:jc w:val="both"/>
        <w:rPr>
          <w:rFonts w:ascii="Times New Roman" w:hAnsi="Times New Roman"/>
          <w:b/>
          <w:bCs/>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lastRenderedPageBreak/>
        <w:t xml:space="preserve">Умови використання земельної ділянки </w:t>
      </w:r>
    </w:p>
    <w:p w:rsidR="008C54C5" w:rsidRPr="00D802A2" w:rsidRDefault="008C54C5" w:rsidP="008C54C5">
      <w:pPr>
        <w:suppressAutoHyphens/>
        <w:autoSpaceDE w:val="0"/>
        <w:jc w:val="both"/>
        <w:rPr>
          <w:rFonts w:ascii="Times New Roman" w:hAnsi="Times New Roman"/>
          <w:i/>
          <w:sz w:val="20"/>
          <w:szCs w:val="20"/>
          <w:u w:val="single"/>
        </w:rPr>
      </w:pPr>
      <w:r w:rsidRPr="00D802A2">
        <w:rPr>
          <w:rFonts w:ascii="Times New Roman" w:hAnsi="Times New Roman"/>
          <w:lang w:val="ru-RU"/>
        </w:rPr>
        <w:t>13</w:t>
      </w:r>
      <w:r w:rsidRPr="00D802A2">
        <w:rPr>
          <w:rFonts w:ascii="Times New Roman" w:hAnsi="Times New Roman"/>
        </w:rPr>
        <w:t>. Земельна ділянка сільськогосподарського призначення.</w:t>
      </w:r>
    </w:p>
    <w:p w:rsidR="008C54C5" w:rsidRPr="00D802A2" w:rsidRDefault="008C54C5" w:rsidP="008C54C5">
      <w:pPr>
        <w:suppressAutoHyphens/>
        <w:autoSpaceDE w:val="0"/>
        <w:jc w:val="both"/>
        <w:rPr>
          <w:rFonts w:ascii="Times New Roman" w:hAnsi="Times New Roman"/>
          <w:b/>
          <w:sz w:val="20"/>
          <w:szCs w:val="20"/>
          <w:lang w:val="ru-RU"/>
        </w:rPr>
      </w:pPr>
      <w:r w:rsidRPr="00D802A2">
        <w:rPr>
          <w:rFonts w:ascii="Times New Roman" w:hAnsi="Times New Roman"/>
        </w:rPr>
        <w:t>14. Цільове пр</w:t>
      </w:r>
      <w:r>
        <w:rPr>
          <w:rFonts w:ascii="Times New Roman" w:hAnsi="Times New Roman"/>
        </w:rPr>
        <w:t>изначення земельної ділянки для сінокосіння і випасання худоби</w:t>
      </w:r>
      <w:r w:rsidRPr="00D802A2">
        <w:rPr>
          <w:rFonts w:ascii="Times New Roman" w:hAnsi="Times New Roman"/>
        </w:rPr>
        <w:t xml:space="preserve"> (</w:t>
      </w:r>
      <w:r>
        <w:rPr>
          <w:rFonts w:ascii="Times New Roman" w:hAnsi="Times New Roman"/>
          <w:bCs/>
          <w:i/>
          <w:iCs/>
          <w:sz w:val="20"/>
          <w:szCs w:val="20"/>
        </w:rPr>
        <w:t>КВЦПЗ 01.08</w:t>
      </w:r>
      <w:r w:rsidRPr="00D802A2">
        <w:rPr>
          <w:rFonts w:ascii="Times New Roman" w:hAnsi="Times New Roman"/>
          <w:bCs/>
          <w:i/>
          <w:iCs/>
          <w:sz w:val="20"/>
          <w:szCs w:val="20"/>
        </w:rPr>
        <w:t>)</w:t>
      </w:r>
      <w:r w:rsidRPr="00D802A2">
        <w:rPr>
          <w:rFonts w:ascii="Times New Roman" w:hAnsi="Times New Roman"/>
          <w:b/>
          <w:sz w:val="20"/>
          <w:szCs w:val="20"/>
          <w:lang w:val="ru-RU"/>
        </w:rPr>
        <w:t>.</w:t>
      </w:r>
    </w:p>
    <w:p w:rsidR="008C54C5" w:rsidRPr="00D802A2" w:rsidRDefault="008C54C5" w:rsidP="008C54C5">
      <w:pPr>
        <w:suppressAutoHyphens/>
        <w:autoSpaceDE w:val="0"/>
        <w:jc w:val="both"/>
        <w:rPr>
          <w:rFonts w:ascii="Times New Roman" w:hAnsi="Times New Roman"/>
          <w:lang w:val="ru-RU"/>
        </w:rPr>
      </w:pPr>
      <w:r w:rsidRPr="00D802A2">
        <w:rPr>
          <w:rFonts w:ascii="Times New Roman" w:hAnsi="Times New Roman"/>
          <w:lang w:val="ru-RU"/>
        </w:rPr>
        <w:t xml:space="preserve">15. Використовувати земельну ділянку за цільовим призначенням з дотриманням вимог </w:t>
      </w:r>
      <w:proofErr w:type="gramStart"/>
      <w:r w:rsidRPr="00D802A2">
        <w:rPr>
          <w:rFonts w:ascii="Times New Roman" w:hAnsi="Times New Roman"/>
          <w:lang w:val="ru-RU"/>
        </w:rPr>
        <w:t>чинного</w:t>
      </w:r>
      <w:proofErr w:type="gramEnd"/>
      <w:r w:rsidRPr="00D802A2">
        <w:rPr>
          <w:rFonts w:ascii="Times New Roman" w:hAnsi="Times New Roman"/>
          <w:lang w:val="ru-RU"/>
        </w:rPr>
        <w:t xml:space="preserve"> законодавства та дотриманням режиму природоохоронного використання земель. Використовувати способами, що не суперечать екологічним вимогам, не допускати забруднення радіоактивними і хімічними речовинами, відходами, </w:t>
      </w:r>
      <w:proofErr w:type="gramStart"/>
      <w:r w:rsidRPr="00D802A2">
        <w:rPr>
          <w:rFonts w:ascii="Times New Roman" w:hAnsi="Times New Roman"/>
          <w:lang w:val="ru-RU"/>
        </w:rPr>
        <w:t>ст</w:t>
      </w:r>
      <w:proofErr w:type="gramEnd"/>
      <w:r w:rsidRPr="00D802A2">
        <w:rPr>
          <w:rFonts w:ascii="Times New Roman" w:hAnsi="Times New Roman"/>
          <w:lang w:val="ru-RU"/>
        </w:rPr>
        <w:t>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 забороняється.</w:t>
      </w:r>
    </w:p>
    <w:p w:rsidR="008C54C5" w:rsidRPr="00D802A2" w:rsidRDefault="008C54C5" w:rsidP="008C54C5">
      <w:pPr>
        <w:suppressAutoHyphens/>
        <w:autoSpaceDE w:val="0"/>
        <w:jc w:val="both"/>
        <w:rPr>
          <w:rFonts w:ascii="Times New Roman" w:hAnsi="Times New Roman"/>
          <w:i/>
          <w:u w:val="single"/>
        </w:rPr>
      </w:pPr>
      <w:r w:rsidRPr="00D802A2">
        <w:rPr>
          <w:rFonts w:ascii="Times New Roman" w:hAnsi="Times New Roman"/>
          <w:lang w:val="ru-RU"/>
        </w:rPr>
        <w:t xml:space="preserve">16. Право на оренду земельної ділянки не може бути відчужено її Орендодавцем іншим особам, внесено до </w:t>
      </w:r>
      <w:proofErr w:type="gramStart"/>
      <w:r w:rsidRPr="00D802A2">
        <w:rPr>
          <w:rFonts w:ascii="Times New Roman" w:hAnsi="Times New Roman"/>
          <w:lang w:val="ru-RU"/>
        </w:rPr>
        <w:t>статутного</w:t>
      </w:r>
      <w:proofErr w:type="gramEnd"/>
      <w:r w:rsidRPr="00D802A2">
        <w:rPr>
          <w:rFonts w:ascii="Times New Roman" w:hAnsi="Times New Roman"/>
          <w:lang w:val="ru-RU"/>
        </w:rPr>
        <w:t xml:space="preserve"> капіталу, передано у заставу.</w:t>
      </w:r>
    </w:p>
    <w:p w:rsidR="008C54C5" w:rsidRPr="00D802A2" w:rsidRDefault="008C54C5" w:rsidP="008C54C5">
      <w:pPr>
        <w:suppressAutoHyphens/>
        <w:autoSpaceDE w:val="0"/>
        <w:jc w:val="both"/>
        <w:rPr>
          <w:rFonts w:ascii="Times New Roman" w:hAnsi="Times New Roman"/>
          <w:i/>
          <w:sz w:val="20"/>
          <w:szCs w:val="20"/>
          <w:u w:val="single"/>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Умови повернення земельної ділянки </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17.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18.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19. Поліпшення стану земельної ділянки, проведені орендарем за згодою з орендодавцем, не підлягають відшкодуванню. </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20. Орендар має право на відшкодування збитків, заподіяних унаслідок невиконання орендодавцем зобов'язань, передбачених цим договором.</w:t>
      </w:r>
    </w:p>
    <w:p w:rsidR="008C54C5" w:rsidRPr="00D802A2" w:rsidRDefault="008C54C5" w:rsidP="008C54C5">
      <w:pPr>
        <w:suppressAutoHyphens/>
        <w:autoSpaceDE w:val="0"/>
        <w:rPr>
          <w:rFonts w:ascii="Times New Roman" w:hAnsi="Times New Roman"/>
        </w:rPr>
      </w:pPr>
      <w:r w:rsidRPr="00D802A2">
        <w:rPr>
          <w:rFonts w:ascii="Times New Roman" w:hAnsi="Times New Roman"/>
        </w:rPr>
        <w:t xml:space="preserve">21. Збитками вважаються: </w:t>
      </w:r>
    </w:p>
    <w:p w:rsidR="008C54C5" w:rsidRPr="00D802A2" w:rsidRDefault="008C54C5" w:rsidP="008C54C5">
      <w:pPr>
        <w:suppressAutoHyphens/>
        <w:autoSpaceDE w:val="0"/>
        <w:rPr>
          <w:rFonts w:ascii="Times New Roman" w:hAnsi="Times New Roman"/>
        </w:rPr>
      </w:pPr>
      <w:r w:rsidRPr="00D802A2">
        <w:rPr>
          <w:rFonts w:ascii="Times New Roman" w:hAnsi="Times New Roman"/>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доходи, які орендар міг би отримати в разі належного виконання орендодавцем умов договору.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22. Розмір фактичних витрат орендаря визначається на підставі документально підтверджених даних.</w:t>
      </w:r>
    </w:p>
    <w:p w:rsidR="008C54C5" w:rsidRPr="00D802A2" w:rsidRDefault="008C54C5" w:rsidP="008C54C5">
      <w:pPr>
        <w:suppressAutoHyphens/>
        <w:autoSpaceDE w:val="0"/>
        <w:jc w:val="center"/>
        <w:rPr>
          <w:rFonts w:ascii="Times New Roman" w:hAnsi="Times New Roman"/>
        </w:rPr>
      </w:pPr>
      <w:r w:rsidRPr="00D802A2">
        <w:rPr>
          <w:rFonts w:ascii="Times New Roman" w:hAnsi="Times New Roman"/>
          <w:b/>
          <w:bCs/>
          <w:sz w:val="28"/>
          <w:szCs w:val="28"/>
        </w:rPr>
        <w:t>Обмеження (обтяження) щодо використання</w:t>
      </w: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земельної ділянки </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23. На    орендовану   земельну   ділянку не </w:t>
      </w:r>
      <w:r w:rsidRPr="00D802A2">
        <w:rPr>
          <w:rFonts w:ascii="Times New Roman" w:hAnsi="Times New Roman"/>
          <w:bCs/>
          <w:iCs/>
        </w:rPr>
        <w:t>встановлено</w:t>
      </w:r>
      <w:r w:rsidRPr="00D802A2">
        <w:rPr>
          <w:rFonts w:ascii="Times New Roman" w:hAnsi="Times New Roman"/>
        </w:rPr>
        <w:t xml:space="preserve">  обмеження та інші права третіх осіб.</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24. Передача в оренду земельної ділянки не є підставою для припинення або зміни обмежень та інших прав третіх осіб на цю ділянку.</w:t>
      </w:r>
    </w:p>
    <w:p w:rsidR="008C54C5" w:rsidRPr="00D802A2" w:rsidRDefault="008C54C5" w:rsidP="008C54C5">
      <w:pPr>
        <w:suppressAutoHyphens/>
        <w:autoSpaceDE w:val="0"/>
        <w:jc w:val="center"/>
        <w:rPr>
          <w:rFonts w:ascii="Times New Roman" w:hAnsi="Times New Roman"/>
          <w:b/>
          <w:bCs/>
          <w:sz w:val="28"/>
          <w:szCs w:val="28"/>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Права та обов'язки сторін</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25. Права орендодавця: </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Орендодавець має право вимагати від орендаря:</w:t>
      </w:r>
    </w:p>
    <w:p w:rsidR="008C54C5" w:rsidRPr="00D802A2" w:rsidRDefault="008C54C5" w:rsidP="008C54C5">
      <w:pPr>
        <w:numPr>
          <w:ilvl w:val="0"/>
          <w:numId w:val="18"/>
        </w:numPr>
        <w:suppressAutoHyphens/>
        <w:autoSpaceDE w:val="0"/>
        <w:jc w:val="both"/>
        <w:rPr>
          <w:rFonts w:ascii="Times New Roman" w:hAnsi="Times New Roman"/>
        </w:rPr>
      </w:pPr>
      <w:r w:rsidRPr="00D802A2">
        <w:rPr>
          <w:rFonts w:ascii="Times New Roman" w:hAnsi="Times New Roman"/>
        </w:rPr>
        <w:t>використання земельної ділянки за цільовим призначенням згідно з договором оренди;</w:t>
      </w:r>
    </w:p>
    <w:p w:rsidR="008C54C5" w:rsidRPr="00D802A2" w:rsidRDefault="008C54C5" w:rsidP="008C54C5">
      <w:pPr>
        <w:numPr>
          <w:ilvl w:val="0"/>
          <w:numId w:val="18"/>
        </w:numPr>
        <w:suppressAutoHyphens/>
        <w:autoSpaceDE w:val="0"/>
        <w:jc w:val="both"/>
        <w:rPr>
          <w:rFonts w:ascii="Times New Roman" w:hAnsi="Times New Roman"/>
        </w:rPr>
      </w:pPr>
      <w:r w:rsidRPr="00D802A2">
        <w:rPr>
          <w:rFonts w:ascii="Times New Roman" w:hAnsi="Times New Roman"/>
        </w:rPr>
        <w:t>дотримання екологічної безпеки землекористування та збереження родючості ґрунтів, додержання державних стандартів, норм і правил;</w:t>
      </w:r>
    </w:p>
    <w:p w:rsidR="008C54C5" w:rsidRPr="00D802A2" w:rsidRDefault="008C54C5" w:rsidP="008C54C5">
      <w:pPr>
        <w:numPr>
          <w:ilvl w:val="0"/>
          <w:numId w:val="18"/>
        </w:numPr>
        <w:suppressAutoHyphens/>
        <w:autoSpaceDE w:val="0"/>
        <w:jc w:val="both"/>
        <w:rPr>
          <w:rFonts w:ascii="Times New Roman" w:hAnsi="Times New Roman"/>
        </w:rPr>
      </w:pPr>
      <w:r w:rsidRPr="00D802A2">
        <w:rPr>
          <w:rFonts w:ascii="Times New Roman" w:hAnsi="Times New Roman"/>
        </w:rPr>
        <w:t>своєчасного внесення орендної плати.</w:t>
      </w:r>
    </w:p>
    <w:p w:rsidR="008C54C5" w:rsidRPr="00D802A2" w:rsidRDefault="008C54C5" w:rsidP="008C54C5">
      <w:pPr>
        <w:suppressAutoHyphens/>
        <w:autoSpaceDE w:val="0"/>
        <w:ind w:left="501"/>
        <w:jc w:val="both"/>
        <w:rPr>
          <w:rFonts w:ascii="Times New Roman" w:hAnsi="Times New Roman"/>
        </w:rPr>
      </w:pPr>
    </w:p>
    <w:p w:rsidR="008C54C5" w:rsidRPr="00D802A2" w:rsidRDefault="008C54C5" w:rsidP="008C54C5">
      <w:pPr>
        <w:suppressAutoHyphens/>
        <w:jc w:val="both"/>
        <w:rPr>
          <w:rFonts w:ascii="Times New Roman" w:hAnsi="Times New Roman"/>
        </w:rPr>
      </w:pPr>
      <w:r w:rsidRPr="00D802A2">
        <w:rPr>
          <w:rFonts w:ascii="Times New Roman" w:hAnsi="Times New Roman"/>
        </w:rPr>
        <w:t>26. Обов'язки орендодавця:</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провести в органі державної реєстрації прав на нерухоме майно, реєстрацію договору оренди земельної ділянки;</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передати в користування земельну ділянку в стані, що відповідає умовам договору оренди;</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не вчиняти дій, які б перешкоджали орендареві користуватися орендованою земельною ділянкою;</w:t>
      </w:r>
    </w:p>
    <w:p w:rsidR="008C54C5" w:rsidRPr="00D802A2" w:rsidRDefault="008C54C5" w:rsidP="008C54C5">
      <w:pPr>
        <w:suppressAutoHyphens/>
        <w:jc w:val="both"/>
        <w:rPr>
          <w:rFonts w:ascii="Times New Roman" w:hAnsi="Times New Roman"/>
        </w:rPr>
      </w:pPr>
      <w:r w:rsidRPr="00D802A2">
        <w:rPr>
          <w:rFonts w:ascii="Times New Roman" w:hAnsi="Times New Roman"/>
        </w:rPr>
        <w:t xml:space="preserve">   - не проводити відчуження земельної ділянки без згоди орендаря;</w:t>
      </w:r>
    </w:p>
    <w:p w:rsidR="008C54C5" w:rsidRPr="00D802A2" w:rsidRDefault="008C54C5" w:rsidP="008C54C5">
      <w:pPr>
        <w:suppressAutoHyphens/>
        <w:ind w:left="501"/>
        <w:jc w:val="both"/>
        <w:rPr>
          <w:rFonts w:ascii="Times New Roman" w:hAnsi="Times New Roman"/>
        </w:rPr>
      </w:pPr>
    </w:p>
    <w:p w:rsidR="008C54C5" w:rsidRPr="00D802A2" w:rsidRDefault="008C54C5" w:rsidP="008C54C5">
      <w:pPr>
        <w:suppressAutoHyphens/>
        <w:autoSpaceDE w:val="0"/>
        <w:jc w:val="both"/>
        <w:rPr>
          <w:rFonts w:ascii="Times New Roman" w:hAnsi="Times New Roman"/>
          <w:sz w:val="20"/>
          <w:szCs w:val="20"/>
        </w:rPr>
      </w:pPr>
      <w:r w:rsidRPr="00D802A2">
        <w:rPr>
          <w:rFonts w:ascii="Times New Roman" w:hAnsi="Times New Roman"/>
        </w:rPr>
        <w:t>27. Права орендаря</w:t>
      </w:r>
      <w:r w:rsidRPr="00D802A2">
        <w:rPr>
          <w:rFonts w:ascii="Times New Roman" w:hAnsi="Times New Roman"/>
          <w:sz w:val="20"/>
          <w:szCs w:val="20"/>
        </w:rPr>
        <w:t>:</w:t>
      </w:r>
    </w:p>
    <w:p w:rsidR="008C54C5" w:rsidRPr="00D802A2" w:rsidRDefault="008C54C5" w:rsidP="008C54C5">
      <w:pPr>
        <w:suppressAutoHyphens/>
        <w:autoSpaceDE w:val="0"/>
        <w:ind w:left="141"/>
        <w:jc w:val="both"/>
        <w:rPr>
          <w:rFonts w:ascii="Times New Roman" w:hAnsi="Times New Roman"/>
        </w:rPr>
      </w:pPr>
      <w:r w:rsidRPr="00D802A2">
        <w:rPr>
          <w:rFonts w:ascii="Times New Roman" w:hAnsi="Times New Roman"/>
        </w:rPr>
        <w:t>- самостійно господарювати на землі з дотриманням умов договору оренди землі;</w:t>
      </w:r>
    </w:p>
    <w:p w:rsidR="008C54C5" w:rsidRPr="00D802A2" w:rsidRDefault="008C54C5" w:rsidP="008C54C5">
      <w:pPr>
        <w:suppressAutoHyphens/>
        <w:autoSpaceDE w:val="0"/>
        <w:ind w:left="501"/>
        <w:jc w:val="both"/>
        <w:rPr>
          <w:rFonts w:ascii="Times New Roman" w:hAnsi="Times New Roman"/>
        </w:rPr>
      </w:pPr>
    </w:p>
    <w:p w:rsidR="008C54C5" w:rsidRPr="00D802A2" w:rsidRDefault="008C54C5" w:rsidP="008C54C5">
      <w:pPr>
        <w:suppressAutoHyphens/>
        <w:jc w:val="both"/>
        <w:rPr>
          <w:rFonts w:ascii="Times New Roman" w:hAnsi="Times New Roman"/>
          <w:lang w:val="ru-RU"/>
        </w:rPr>
      </w:pPr>
      <w:r w:rsidRPr="00D802A2">
        <w:rPr>
          <w:rFonts w:ascii="Times New Roman" w:hAnsi="Times New Roman"/>
        </w:rPr>
        <w:t xml:space="preserve">28. Обов’язки орендаря: </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дотримуватися цільового використання об’єкту оренди;</w:t>
      </w:r>
    </w:p>
    <w:p w:rsidR="008C54C5" w:rsidRPr="00D802A2" w:rsidRDefault="008C54C5" w:rsidP="008C54C5">
      <w:pPr>
        <w:suppressAutoHyphens/>
        <w:jc w:val="both"/>
        <w:rPr>
          <w:rFonts w:ascii="Times New Roman" w:hAnsi="Times New Roman"/>
        </w:rPr>
      </w:pPr>
      <w:r w:rsidRPr="00D802A2">
        <w:rPr>
          <w:rFonts w:ascii="Times New Roman" w:hAnsi="Times New Roman"/>
        </w:rPr>
        <w:t xml:space="preserve">  - своєчасно та в повному обсязі сплачувати орендну плату;</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виконувати встановлені законодавством вимоги пожежної безпеки.</w:t>
      </w:r>
    </w:p>
    <w:p w:rsidR="008C54C5" w:rsidRPr="00D802A2" w:rsidRDefault="008C54C5" w:rsidP="008C54C5">
      <w:pPr>
        <w:suppressAutoHyphens/>
        <w:ind w:left="141"/>
        <w:jc w:val="both"/>
        <w:rPr>
          <w:rFonts w:ascii="Times New Roman" w:hAnsi="Times New Roman"/>
        </w:rPr>
      </w:pPr>
      <w:r w:rsidRPr="00D802A2">
        <w:rPr>
          <w:rFonts w:ascii="Times New Roman" w:hAnsi="Times New Roman"/>
        </w:rPr>
        <w:t>- нести інші обов’язки, встановлені даним договором і чинним законодавством України.</w:t>
      </w: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Ризик випадкового знищення або пошкодження об'єкта оренди чи його частини</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29. Ризик випадкового знищення або пошкодження об'єкта оренди чи його частини під час дії цього договору несе орендар.</w:t>
      </w: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Страхування об'єкта оренди</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30. Згідно з цим договором  об'єкт  оренди  не підлягає страхуванню на весь період дії цього договору.</w:t>
      </w:r>
    </w:p>
    <w:p w:rsidR="008C54C5" w:rsidRPr="00D802A2" w:rsidRDefault="008C54C5" w:rsidP="008C54C5">
      <w:pPr>
        <w:suppressAutoHyphens/>
        <w:autoSpaceDE w:val="0"/>
        <w:ind w:firstLine="567"/>
        <w:jc w:val="center"/>
        <w:rPr>
          <w:rFonts w:ascii="Times New Roman" w:hAnsi="Times New Roman"/>
          <w:b/>
          <w:bCs/>
          <w:sz w:val="28"/>
          <w:szCs w:val="28"/>
        </w:rPr>
      </w:pPr>
      <w:r w:rsidRPr="00D802A2">
        <w:rPr>
          <w:rFonts w:ascii="Times New Roman" w:hAnsi="Times New Roman"/>
          <w:b/>
          <w:bCs/>
          <w:sz w:val="28"/>
          <w:szCs w:val="28"/>
        </w:rPr>
        <w:t>Зміна умов договору і припинення його дії</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31. Зміна умов договору здійснюється у письмовій формі за взаємною згодою сторін.</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32. У разі недосягнення згоди щодо зміни умов договору спір розв'язується у судовому порядку.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33. Дія договору припиняється у разі:</w:t>
      </w:r>
    </w:p>
    <w:p w:rsidR="008C54C5" w:rsidRPr="00D802A2" w:rsidRDefault="008C54C5" w:rsidP="008C54C5">
      <w:pPr>
        <w:suppressAutoHyphens/>
        <w:autoSpaceDE w:val="0"/>
        <w:ind w:left="141"/>
        <w:jc w:val="both"/>
        <w:rPr>
          <w:rFonts w:ascii="Times New Roman" w:hAnsi="Times New Roman"/>
        </w:rPr>
      </w:pPr>
      <w:r w:rsidRPr="00D802A2">
        <w:rPr>
          <w:rFonts w:ascii="Times New Roman" w:hAnsi="Times New Roman"/>
        </w:rPr>
        <w:t>- закінчення строку, на який його було укладено;</w:t>
      </w:r>
    </w:p>
    <w:p w:rsidR="008C54C5" w:rsidRPr="00D802A2" w:rsidRDefault="008C54C5" w:rsidP="008C54C5">
      <w:pPr>
        <w:suppressAutoHyphens/>
        <w:autoSpaceDE w:val="0"/>
        <w:ind w:left="141"/>
        <w:jc w:val="both"/>
        <w:rPr>
          <w:rFonts w:ascii="Times New Roman" w:hAnsi="Times New Roman"/>
        </w:rPr>
      </w:pPr>
      <w:r w:rsidRPr="00D802A2">
        <w:rPr>
          <w:rFonts w:ascii="Times New Roman" w:hAnsi="Times New Roman"/>
        </w:rPr>
        <w:t>- придбання орендарем земельної ділянки у власність;</w:t>
      </w:r>
    </w:p>
    <w:p w:rsidR="008C54C5" w:rsidRPr="00D802A2" w:rsidRDefault="008C54C5" w:rsidP="008C54C5">
      <w:pPr>
        <w:suppressAutoHyphens/>
        <w:autoSpaceDE w:val="0"/>
        <w:ind w:left="141"/>
        <w:jc w:val="both"/>
        <w:rPr>
          <w:rFonts w:ascii="Times New Roman" w:hAnsi="Times New Roman"/>
        </w:rPr>
      </w:pPr>
      <w:r w:rsidRPr="00D802A2">
        <w:rPr>
          <w:rFonts w:ascii="Times New Roman" w:hAnsi="Times New Roma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   - державної реєстрації права приватної власності на земельну ділянку.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   - договір припиняється також в інших випадках, передбачених законом.</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34. Дія договору припиняється шляхом його розірвання за:</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  - взаємною згодою сторін;</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8C54C5" w:rsidRPr="00D802A2" w:rsidRDefault="008C54C5" w:rsidP="008C54C5">
      <w:pPr>
        <w:suppressAutoHyphens/>
        <w:autoSpaceDE w:val="0"/>
        <w:jc w:val="both"/>
        <w:rPr>
          <w:rFonts w:ascii="Times New Roman" w:hAnsi="Times New Roman"/>
          <w:szCs w:val="20"/>
        </w:rPr>
      </w:pPr>
      <w:r w:rsidRPr="00D802A2">
        <w:rPr>
          <w:rFonts w:ascii="Times New Roman" w:hAnsi="Times New Roman"/>
        </w:rPr>
        <w:t xml:space="preserve">35. </w:t>
      </w:r>
      <w:r w:rsidRPr="00D802A2">
        <w:rPr>
          <w:rFonts w:ascii="Times New Roman" w:hAnsi="Times New Roman"/>
          <w:szCs w:val="20"/>
        </w:rPr>
        <w:t>Розірвання договору оренди землі в односторонньому порядку не допускається.</w:t>
      </w:r>
    </w:p>
    <w:p w:rsidR="008C54C5" w:rsidRPr="00D802A2" w:rsidRDefault="008C54C5" w:rsidP="008C54C5">
      <w:pPr>
        <w:suppressAutoHyphens/>
        <w:autoSpaceDE w:val="0"/>
        <w:jc w:val="both"/>
        <w:rPr>
          <w:rFonts w:ascii="Times New Roman" w:hAnsi="Times New Roman"/>
          <w:szCs w:val="20"/>
        </w:rPr>
      </w:pPr>
      <w:r w:rsidRPr="00D802A2">
        <w:rPr>
          <w:rFonts w:ascii="Times New Roman" w:hAnsi="Times New Roman"/>
          <w:szCs w:val="20"/>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8C54C5" w:rsidRPr="00D802A2" w:rsidRDefault="008C54C5" w:rsidP="008C54C5">
      <w:pPr>
        <w:suppressAutoHyphens/>
        <w:autoSpaceDE w:val="0"/>
        <w:jc w:val="both"/>
        <w:rPr>
          <w:rFonts w:ascii="Times New Roman" w:hAnsi="Times New Roman"/>
          <w:szCs w:val="20"/>
        </w:rPr>
      </w:pPr>
      <w:r w:rsidRPr="00D802A2">
        <w:rPr>
          <w:rFonts w:ascii="Times New Roman" w:hAnsi="Times New Roman"/>
          <w:szCs w:val="20"/>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8C54C5" w:rsidRPr="00D802A2" w:rsidRDefault="008C54C5" w:rsidP="008C54C5">
      <w:pPr>
        <w:suppressAutoHyphens/>
        <w:autoSpaceDE w:val="0"/>
        <w:jc w:val="both"/>
        <w:rPr>
          <w:rFonts w:ascii="Times New Roman" w:hAnsi="Times New Roman"/>
          <w:szCs w:val="20"/>
        </w:rPr>
      </w:pP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 xml:space="preserve">Відповідальність сторін за невиконання або </w:t>
      </w:r>
      <w:r w:rsidRPr="00D802A2">
        <w:rPr>
          <w:rFonts w:ascii="Times New Roman" w:hAnsi="Times New Roman"/>
          <w:b/>
          <w:bCs/>
          <w:sz w:val="28"/>
          <w:szCs w:val="28"/>
        </w:rPr>
        <w:br/>
        <w:t>неналежне виконання договору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38. За невиконання або неналежне виконання договору сторони несуть відповідальність  відповідно до закону та цього договору.</w:t>
      </w:r>
    </w:p>
    <w:p w:rsidR="008C54C5" w:rsidRPr="00D802A2" w:rsidRDefault="008C54C5" w:rsidP="008C54C5">
      <w:pPr>
        <w:suppressAutoHyphens/>
        <w:autoSpaceDE w:val="0"/>
        <w:jc w:val="both"/>
        <w:rPr>
          <w:rFonts w:ascii="Times New Roman" w:hAnsi="Times New Roman"/>
        </w:rPr>
      </w:pPr>
      <w:r w:rsidRPr="00D802A2">
        <w:rPr>
          <w:rFonts w:ascii="Times New Roman" w:hAnsi="Times New Roman"/>
        </w:rPr>
        <w:t>39. Сторона, яка порушила зобов'язання, звільняється від відповідальності, якщо вона доведе, що це порушення сталося не з її вини.</w:t>
      </w:r>
    </w:p>
    <w:p w:rsidR="008C54C5" w:rsidRPr="00D802A2" w:rsidRDefault="008C54C5" w:rsidP="008C54C5">
      <w:pPr>
        <w:suppressAutoHyphens/>
        <w:autoSpaceDE w:val="0"/>
        <w:jc w:val="center"/>
        <w:rPr>
          <w:rFonts w:ascii="Times New Roman" w:hAnsi="Times New Roman"/>
          <w:b/>
          <w:bCs/>
          <w:sz w:val="28"/>
          <w:szCs w:val="28"/>
        </w:rPr>
      </w:pPr>
      <w:r w:rsidRPr="00D802A2">
        <w:rPr>
          <w:rFonts w:ascii="Times New Roman" w:hAnsi="Times New Roman"/>
          <w:b/>
          <w:bCs/>
          <w:sz w:val="28"/>
          <w:szCs w:val="28"/>
        </w:rPr>
        <w:t>Прикінцеві положення</w:t>
      </w:r>
    </w:p>
    <w:p w:rsidR="008C54C5" w:rsidRPr="00D802A2" w:rsidRDefault="008C54C5" w:rsidP="008C54C5">
      <w:pPr>
        <w:suppressAutoHyphens/>
        <w:spacing w:before="120"/>
        <w:jc w:val="both"/>
        <w:rPr>
          <w:rFonts w:ascii="Times New Roman" w:hAnsi="Times New Roman"/>
        </w:rPr>
      </w:pPr>
      <w:r w:rsidRPr="00D802A2">
        <w:rPr>
          <w:rFonts w:ascii="Times New Roman" w:hAnsi="Times New Roman"/>
        </w:rPr>
        <w:t>40. Цей договір набирає чинності з моменту його підписання сторонами. Я</w:t>
      </w:r>
      <w:r w:rsidRPr="00D802A2">
        <w:rPr>
          <w:rFonts w:ascii="Times New Roman" w:hAnsi="Times New Roman"/>
          <w:iCs/>
        </w:rPr>
        <w:t>кщо сторони домовилися про нотаріальне посвідчення договору, такий договір є укладеним з моменту його нотаріального посвідчення.</w:t>
      </w:r>
    </w:p>
    <w:p w:rsidR="008C54C5" w:rsidRPr="00D802A2" w:rsidRDefault="008C54C5" w:rsidP="008C54C5">
      <w:pPr>
        <w:suppressAutoHyphens/>
        <w:spacing w:before="120"/>
        <w:jc w:val="both"/>
        <w:rPr>
          <w:rFonts w:ascii="Times New Roman" w:hAnsi="Times New Roman"/>
          <w:iCs/>
        </w:rPr>
      </w:pPr>
      <w:r w:rsidRPr="00D802A2">
        <w:rPr>
          <w:rFonts w:ascii="Times New Roman" w:hAnsi="Times New Roman"/>
          <w:iCs/>
        </w:rPr>
        <w:lastRenderedPageBreak/>
        <w:t xml:space="preserve">41. </w:t>
      </w:r>
      <w:r w:rsidRPr="00D802A2">
        <w:rPr>
          <w:rFonts w:ascii="Times New Roman" w:hAnsi="Times New Roman"/>
        </w:rPr>
        <w:t>Цей договір укладено у двох примірниках, що мають однакову юридичну силу, один з яких знаходиться в орендодавця, другий — в орендаря.</w:t>
      </w:r>
    </w:p>
    <w:p w:rsidR="008C54C5" w:rsidRPr="00D802A2" w:rsidRDefault="008C54C5" w:rsidP="008C54C5">
      <w:pPr>
        <w:suppressAutoHyphens/>
        <w:spacing w:before="120"/>
        <w:jc w:val="both"/>
        <w:rPr>
          <w:rFonts w:ascii="Times New Roman" w:hAnsi="Times New Roman"/>
          <w:iCs/>
        </w:rPr>
      </w:pPr>
    </w:p>
    <w:p w:rsidR="008C54C5" w:rsidRPr="00D802A2" w:rsidRDefault="008C54C5" w:rsidP="008C54C5">
      <w:pPr>
        <w:suppressAutoHyphens/>
        <w:spacing w:before="120"/>
        <w:ind w:firstLine="567"/>
        <w:rPr>
          <w:rFonts w:ascii="Times New Roman" w:hAnsi="Times New Roman"/>
          <w:b/>
          <w:bCs/>
          <w:sz w:val="28"/>
          <w:szCs w:val="28"/>
        </w:rPr>
      </w:pPr>
      <w:r w:rsidRPr="00D802A2">
        <w:rPr>
          <w:rFonts w:ascii="Times New Roman" w:hAnsi="Times New Roman"/>
          <w:b/>
          <w:bCs/>
          <w:sz w:val="28"/>
          <w:szCs w:val="28"/>
          <w:lang w:val="ru-RU"/>
        </w:rPr>
        <w:t xml:space="preserve">                                        </w:t>
      </w: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8C54C5" w:rsidRPr="00D802A2" w:rsidTr="00330C31">
        <w:trPr>
          <w:trHeight w:val="3401"/>
        </w:trPr>
        <w:tc>
          <w:tcPr>
            <w:tcW w:w="5298" w:type="dxa"/>
          </w:tcPr>
          <w:p w:rsidR="008C54C5" w:rsidRPr="00D802A2" w:rsidRDefault="008C54C5" w:rsidP="00330C31">
            <w:pPr>
              <w:suppressAutoHyphens/>
              <w:jc w:val="both"/>
              <w:rPr>
                <w:rFonts w:ascii="Times New Roman" w:hAnsi="Times New Roman"/>
                <w:b/>
              </w:rPr>
            </w:pPr>
          </w:p>
          <w:p w:rsidR="008C54C5" w:rsidRPr="00D802A2" w:rsidRDefault="008C54C5" w:rsidP="00330C31">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8C54C5" w:rsidRPr="00D802A2" w:rsidRDefault="008C54C5" w:rsidP="00330C31">
            <w:pPr>
              <w:suppressAutoHyphens/>
              <w:jc w:val="center"/>
              <w:rPr>
                <w:rFonts w:ascii="Times New Roman" w:hAnsi="Times New Roman"/>
                <w:b/>
              </w:rPr>
            </w:pPr>
          </w:p>
          <w:p w:rsidR="008C54C5" w:rsidRPr="00D802A2" w:rsidRDefault="008C54C5" w:rsidP="00330C31">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8C54C5" w:rsidRPr="00D802A2" w:rsidRDefault="008C54C5" w:rsidP="00330C31">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8C54C5" w:rsidRPr="00D802A2" w:rsidRDefault="008C54C5" w:rsidP="00330C31">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8C54C5" w:rsidRPr="00D802A2" w:rsidRDefault="008C54C5" w:rsidP="00330C31">
            <w:pPr>
              <w:suppressAutoHyphens/>
              <w:jc w:val="both"/>
              <w:rPr>
                <w:rFonts w:ascii="Times New Roman" w:hAnsi="Times New Roman"/>
              </w:rPr>
            </w:pPr>
            <w:r w:rsidRPr="00D802A2">
              <w:rPr>
                <w:rFonts w:ascii="Times New Roman" w:hAnsi="Times New Roman"/>
              </w:rPr>
              <w:t>90125, Закарпаська область, Берегівський</w:t>
            </w:r>
          </w:p>
          <w:p w:rsidR="008C54C5" w:rsidRPr="00D802A2" w:rsidRDefault="008C54C5" w:rsidP="00330C31">
            <w:pPr>
              <w:suppressAutoHyphens/>
              <w:jc w:val="both"/>
              <w:rPr>
                <w:rFonts w:ascii="Times New Roman" w:hAnsi="Times New Roman"/>
              </w:rPr>
            </w:pPr>
            <w:r w:rsidRPr="00D802A2">
              <w:rPr>
                <w:rFonts w:ascii="Times New Roman" w:hAnsi="Times New Roman"/>
              </w:rPr>
              <w:t>район, с. Кам’янське, вул.Українська, 1</w:t>
            </w:r>
          </w:p>
          <w:p w:rsidR="008C54C5" w:rsidRPr="00D802A2" w:rsidRDefault="008C54C5" w:rsidP="00330C31">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8C54C5" w:rsidRPr="00D802A2" w:rsidRDefault="008C54C5" w:rsidP="00330C31">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8C54C5" w:rsidRPr="00D802A2" w:rsidRDefault="008C54C5" w:rsidP="00330C31">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8C54C5" w:rsidRPr="00D802A2" w:rsidRDefault="008C54C5" w:rsidP="00330C31">
            <w:pPr>
              <w:suppressAutoHyphens/>
              <w:jc w:val="both"/>
              <w:rPr>
                <w:rFonts w:ascii="Times New Roman" w:hAnsi="Times New Roman"/>
                <w:b/>
                <w:bCs/>
              </w:rPr>
            </w:pPr>
            <w:r w:rsidRPr="00D802A2">
              <w:rPr>
                <w:rFonts w:ascii="Times New Roman" w:hAnsi="Times New Roman"/>
                <w:b/>
                <w:bCs/>
              </w:rPr>
              <w:t xml:space="preserve">МФО 899998 </w:t>
            </w:r>
          </w:p>
          <w:p w:rsidR="008C54C5" w:rsidRPr="00D802A2" w:rsidRDefault="008C54C5" w:rsidP="00330C31">
            <w:pPr>
              <w:suppressAutoHyphens/>
              <w:jc w:val="both"/>
              <w:rPr>
                <w:rFonts w:ascii="Times New Roman" w:hAnsi="Times New Roman"/>
                <w:b/>
              </w:rPr>
            </w:pPr>
          </w:p>
        </w:tc>
        <w:tc>
          <w:tcPr>
            <w:tcW w:w="5199" w:type="dxa"/>
            <w:shd w:val="clear" w:color="auto" w:fill="auto"/>
          </w:tcPr>
          <w:p w:rsidR="008C54C5" w:rsidRPr="00D802A2" w:rsidRDefault="008C54C5" w:rsidP="00330C31">
            <w:pPr>
              <w:suppressAutoHyphens/>
              <w:jc w:val="both"/>
              <w:rPr>
                <w:rFonts w:ascii="Times New Roman" w:hAnsi="Times New Roman"/>
              </w:rPr>
            </w:pPr>
            <w:r w:rsidRPr="00D802A2">
              <w:rPr>
                <w:rFonts w:ascii="Times New Roman" w:hAnsi="Times New Roman"/>
              </w:rPr>
              <w:t xml:space="preserve"> </w:t>
            </w:r>
          </w:p>
          <w:p w:rsidR="008C54C5" w:rsidRDefault="008C54C5" w:rsidP="00330C31">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w:t>
            </w:r>
            <w:r>
              <w:rPr>
                <w:rFonts w:ascii="Times New Roman" w:hAnsi="Times New Roman"/>
                <w:b/>
                <w:sz w:val="28"/>
                <w:szCs w:val="28"/>
              </w:rPr>
              <w:t>ар</w:t>
            </w:r>
          </w:p>
          <w:p w:rsidR="008C54C5" w:rsidRDefault="008C54C5" w:rsidP="00330C31">
            <w:pPr>
              <w:suppressAutoHyphens/>
              <w:jc w:val="both"/>
              <w:rPr>
                <w:rFonts w:ascii="Times New Roman" w:hAnsi="Times New Roman"/>
                <w:b/>
                <w:sz w:val="28"/>
                <w:szCs w:val="28"/>
              </w:rPr>
            </w:pPr>
          </w:p>
          <w:p w:rsidR="008C54C5" w:rsidRPr="00DD4F2F" w:rsidRDefault="008C54C5" w:rsidP="00330C31">
            <w:pPr>
              <w:suppressAutoHyphens/>
              <w:jc w:val="both"/>
              <w:rPr>
                <w:rFonts w:ascii="Times New Roman" w:hAnsi="Times New Roman"/>
              </w:rPr>
            </w:pPr>
            <w:r w:rsidRPr="00DD4F2F">
              <w:rPr>
                <w:rFonts w:ascii="Times New Roman" w:hAnsi="Times New Roman"/>
              </w:rPr>
              <w:t>Попфолуші Наталія Ігорівна</w:t>
            </w:r>
          </w:p>
          <w:p w:rsidR="008C54C5" w:rsidRPr="00D802A2" w:rsidRDefault="008C54C5" w:rsidP="00330C31">
            <w:pPr>
              <w:suppressAutoHyphens/>
              <w:jc w:val="both"/>
              <w:rPr>
                <w:rFonts w:ascii="Times New Roman" w:hAnsi="Times New Roman"/>
              </w:rPr>
            </w:pPr>
            <w:r w:rsidRPr="00D802A2">
              <w:rPr>
                <w:rFonts w:ascii="Times New Roman" w:hAnsi="Times New Roman"/>
              </w:rPr>
              <w:t xml:space="preserve">Місце проживання: </w:t>
            </w:r>
          </w:p>
          <w:p w:rsidR="008C54C5" w:rsidRPr="00D802A2" w:rsidRDefault="008C54C5" w:rsidP="00330C31">
            <w:pPr>
              <w:suppressAutoHyphens/>
              <w:jc w:val="both"/>
              <w:rPr>
                <w:rFonts w:ascii="Times New Roman" w:hAnsi="Times New Roman"/>
              </w:rPr>
            </w:pPr>
            <w:r>
              <w:rPr>
                <w:rFonts w:ascii="Times New Roman" w:hAnsi="Times New Roman"/>
              </w:rPr>
              <w:t>90126</w:t>
            </w:r>
            <w:r w:rsidRPr="00D802A2">
              <w:rPr>
                <w:rFonts w:ascii="Times New Roman" w:hAnsi="Times New Roman"/>
              </w:rPr>
              <w:t xml:space="preserve">, Закарпатська область, </w:t>
            </w:r>
          </w:p>
          <w:p w:rsidR="008C54C5" w:rsidRPr="0083374A" w:rsidRDefault="008C54C5" w:rsidP="00330C31">
            <w:pPr>
              <w:suppressAutoHyphens/>
              <w:jc w:val="both"/>
              <w:rPr>
                <w:rFonts w:ascii="Times New Roman" w:hAnsi="Times New Roman"/>
              </w:rPr>
            </w:pPr>
            <w:r>
              <w:rPr>
                <w:rFonts w:ascii="Times New Roman" w:hAnsi="Times New Roman"/>
              </w:rPr>
              <w:t>Берегівський район, с. Воловиця,86</w:t>
            </w:r>
          </w:p>
          <w:p w:rsidR="008C54C5" w:rsidRPr="0083374A" w:rsidRDefault="008C54C5" w:rsidP="00330C31">
            <w:pPr>
              <w:suppressAutoHyphens/>
              <w:jc w:val="both"/>
              <w:rPr>
                <w:rFonts w:ascii="Times New Roman" w:hAnsi="Times New Roman"/>
                <w:lang w:val="ru-RU"/>
              </w:rPr>
            </w:pPr>
            <w:r w:rsidRPr="00D802A2">
              <w:rPr>
                <w:rFonts w:ascii="Times New Roman" w:hAnsi="Times New Roman"/>
                <w:szCs w:val="20"/>
                <w:lang w:val="ru-RU"/>
              </w:rPr>
              <w:t xml:space="preserve">РНОКПП </w:t>
            </w:r>
            <w:r>
              <w:rPr>
                <w:rFonts w:ascii="Times New Roman" w:hAnsi="Times New Roman"/>
                <w:szCs w:val="20"/>
                <w:lang w:val="ru-RU"/>
              </w:rPr>
              <w:t>3298915786</w:t>
            </w:r>
          </w:p>
          <w:p w:rsidR="008C54C5" w:rsidRPr="00D802A2" w:rsidRDefault="008C54C5" w:rsidP="00330C31">
            <w:pPr>
              <w:suppressAutoHyphens/>
              <w:jc w:val="both"/>
              <w:rPr>
                <w:rFonts w:ascii="Times New Roman" w:hAnsi="Times New Roman"/>
                <w:lang w:val="ru-RU"/>
              </w:rPr>
            </w:pPr>
          </w:p>
          <w:p w:rsidR="008C54C5" w:rsidRPr="00D802A2" w:rsidRDefault="008C54C5" w:rsidP="00330C31">
            <w:pPr>
              <w:suppressAutoHyphens/>
              <w:jc w:val="both"/>
              <w:rPr>
                <w:rFonts w:ascii="Times New Roman" w:hAnsi="Times New Roman"/>
                <w:szCs w:val="20"/>
              </w:rPr>
            </w:pPr>
          </w:p>
        </w:tc>
      </w:tr>
    </w:tbl>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Pr>
          <w:rFonts w:ascii="Times New Roman" w:hAnsi="Times New Roman"/>
          <w:b/>
          <w:sz w:val="28"/>
          <w:szCs w:val="28"/>
        </w:rPr>
        <w:t xml:space="preserve">      </w:t>
      </w:r>
      <w:r w:rsidR="003C753C">
        <w:rPr>
          <w:rFonts w:ascii="Times New Roman" w:hAnsi="Times New Roman"/>
          <w:b/>
          <w:sz w:val="28"/>
          <w:szCs w:val="28"/>
        </w:rPr>
        <w:t xml:space="preserve">          Наталія ПОПФОЛУШІ </w:t>
      </w: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r w:rsidRPr="00D802A2">
        <w:rPr>
          <w:rFonts w:ascii="Times New Roman" w:hAnsi="Times New Roman"/>
        </w:rPr>
        <w:t xml:space="preserve">   ___________________                                                      _____________________</w:t>
      </w: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center"/>
        <w:rPr>
          <w:rFonts w:ascii="Times New Roman" w:hAnsi="Times New Roman"/>
          <w:b/>
        </w:rPr>
      </w:pPr>
      <w:r w:rsidRPr="00D802A2">
        <w:rPr>
          <w:rFonts w:ascii="Times New Roman" w:hAnsi="Times New Roman"/>
          <w:b/>
        </w:rPr>
        <w:lastRenderedPageBreak/>
        <w:t xml:space="preserve">АКТ </w:t>
      </w:r>
    </w:p>
    <w:p w:rsidR="008C54C5" w:rsidRPr="00D802A2" w:rsidRDefault="008C54C5" w:rsidP="008C54C5">
      <w:pPr>
        <w:suppressAutoHyphens/>
        <w:jc w:val="center"/>
        <w:rPr>
          <w:rFonts w:ascii="Times New Roman" w:hAnsi="Times New Roman"/>
          <w:b/>
        </w:rPr>
      </w:pPr>
      <w:r w:rsidRPr="00D802A2">
        <w:rPr>
          <w:rFonts w:ascii="Times New Roman" w:hAnsi="Times New Roman"/>
          <w:b/>
        </w:rPr>
        <w:t>ПРИЙОМУ- ПЕРЕДАЧІ ЗЕМЕЛЬНОЇ ДІЛЯНКИ</w:t>
      </w:r>
    </w:p>
    <w:p w:rsidR="008C54C5" w:rsidRPr="00D802A2" w:rsidRDefault="008C54C5" w:rsidP="008C54C5">
      <w:pPr>
        <w:suppressAutoHyphens/>
        <w:jc w:val="center"/>
        <w:rPr>
          <w:rFonts w:ascii="Times New Roman" w:hAnsi="Times New Roman"/>
          <w:b/>
          <w:sz w:val="28"/>
          <w:szCs w:val="28"/>
        </w:rPr>
      </w:pPr>
    </w:p>
    <w:p w:rsidR="008C54C5" w:rsidRPr="00D802A2" w:rsidRDefault="008C54C5" w:rsidP="008C54C5">
      <w:pPr>
        <w:suppressAutoHyphens/>
        <w:jc w:val="both"/>
        <w:rPr>
          <w:rFonts w:ascii="Times New Roman" w:hAnsi="Times New Roman"/>
          <w:bCs/>
        </w:rPr>
      </w:pPr>
      <w:r w:rsidRPr="00D802A2">
        <w:rPr>
          <w:rFonts w:ascii="Times New Roman" w:hAnsi="Times New Roman"/>
          <w:bCs/>
        </w:rPr>
        <w:t xml:space="preserve">с. Кам’янське                                                                                               </w:t>
      </w:r>
      <w:r>
        <w:rPr>
          <w:rFonts w:ascii="Times New Roman" w:hAnsi="Times New Roman"/>
        </w:rPr>
        <w:t>“     ” лютого   2026</w:t>
      </w:r>
      <w:r w:rsidRPr="00D802A2">
        <w:rPr>
          <w:rFonts w:ascii="Times New Roman" w:hAnsi="Times New Roman"/>
        </w:rPr>
        <w:t xml:space="preserve"> року</w:t>
      </w:r>
    </w:p>
    <w:p w:rsidR="008C54C5" w:rsidRPr="00D802A2" w:rsidRDefault="008C54C5" w:rsidP="008C54C5">
      <w:pPr>
        <w:keepNext/>
        <w:suppressAutoHyphens/>
        <w:jc w:val="both"/>
        <w:outlineLvl w:val="0"/>
        <w:rPr>
          <w:rFonts w:ascii="Times New Roman" w:hAnsi="Times New Roman"/>
          <w:szCs w:val="20"/>
        </w:rPr>
      </w:pPr>
    </w:p>
    <w:p w:rsidR="008C54C5" w:rsidRPr="00D802A2" w:rsidRDefault="008C54C5" w:rsidP="008C54C5">
      <w:pPr>
        <w:keepNext/>
        <w:tabs>
          <w:tab w:val="left" w:pos="0"/>
        </w:tabs>
        <w:suppressAutoHyphens/>
        <w:jc w:val="both"/>
        <w:outlineLvl w:val="0"/>
        <w:rPr>
          <w:rFonts w:ascii="Times New Roman" w:hAnsi="Times New Roman"/>
          <w:szCs w:val="20"/>
        </w:rPr>
      </w:pPr>
      <w:r w:rsidRPr="00D802A2">
        <w:rPr>
          <w:rFonts w:ascii="Times New Roman" w:hAnsi="Times New Roman"/>
          <w:szCs w:val="20"/>
        </w:rPr>
        <w:t xml:space="preserve">Орендодавець:  </w:t>
      </w:r>
      <w:r w:rsidRPr="00D802A2">
        <w:rPr>
          <w:rFonts w:ascii="Times New Roman" w:hAnsi="Times New Roman"/>
          <w:b/>
          <w:szCs w:val="20"/>
        </w:rPr>
        <w:t>Кам’янська сільська рада Берегівського району Закарпатської області</w:t>
      </w:r>
      <w:r w:rsidRPr="00D802A2">
        <w:rPr>
          <w:rFonts w:ascii="Times New Roman" w:hAnsi="Times New Roman"/>
          <w:szCs w:val="20"/>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та орендар </w:t>
      </w:r>
      <w:r>
        <w:rPr>
          <w:rFonts w:ascii="Times New Roman" w:hAnsi="Times New Roman"/>
          <w:b/>
          <w:bCs/>
          <w:szCs w:val="20"/>
        </w:rPr>
        <w:t>Попфолуші Наталія Ігорівна</w:t>
      </w:r>
      <w:r>
        <w:rPr>
          <w:rFonts w:ascii="Times New Roman" w:hAnsi="Times New Roman"/>
          <w:szCs w:val="20"/>
        </w:rPr>
        <w:t xml:space="preserve">, РНОКПП </w:t>
      </w:r>
      <w:r w:rsidRPr="00DD4F2F">
        <w:rPr>
          <w:rFonts w:ascii="Times New Roman" w:hAnsi="Times New Roman"/>
          <w:szCs w:val="20"/>
        </w:rPr>
        <w:t>3298915786</w:t>
      </w:r>
      <w:r w:rsidRPr="00D802A2">
        <w:rPr>
          <w:rFonts w:ascii="Times New Roman" w:hAnsi="Times New Roman"/>
          <w:szCs w:val="20"/>
        </w:rPr>
        <w:t>,</w:t>
      </w:r>
      <w:r w:rsidRPr="00D802A2">
        <w:rPr>
          <w:rFonts w:ascii="Times New Roman" w:hAnsi="Times New Roman"/>
        </w:rPr>
        <w:t xml:space="preserve"> адреса: с</w:t>
      </w:r>
      <w:r>
        <w:rPr>
          <w:rFonts w:ascii="Times New Roman" w:hAnsi="Times New Roman"/>
          <w:szCs w:val="20"/>
        </w:rPr>
        <w:t>. Воловиця,86</w:t>
      </w:r>
      <w:r w:rsidRPr="00D802A2">
        <w:rPr>
          <w:rFonts w:ascii="Times New Roman" w:hAnsi="Times New Roman"/>
          <w:szCs w:val="20"/>
        </w:rPr>
        <w:t xml:space="preserve"> з іншої сторони, уклали цей акт про нижченаведене:</w:t>
      </w:r>
    </w:p>
    <w:p w:rsidR="008C54C5" w:rsidRPr="00D802A2" w:rsidRDefault="008C54C5" w:rsidP="008C54C5">
      <w:pPr>
        <w:suppressAutoHyphens/>
        <w:jc w:val="both"/>
        <w:rPr>
          <w:rFonts w:ascii="Times New Roman" w:hAnsi="Times New Roman"/>
          <w:b/>
          <w:sz w:val="28"/>
          <w:szCs w:val="28"/>
        </w:rPr>
      </w:pPr>
    </w:p>
    <w:p w:rsidR="008C54C5" w:rsidRPr="00D802A2" w:rsidRDefault="008C54C5" w:rsidP="008C54C5">
      <w:pPr>
        <w:widowControl/>
        <w:numPr>
          <w:ilvl w:val="0"/>
          <w:numId w:val="19"/>
        </w:numPr>
        <w:tabs>
          <w:tab w:val="left" w:pos="567"/>
        </w:tabs>
        <w:suppressAutoHyphens/>
        <w:ind w:right="-284"/>
        <w:jc w:val="both"/>
        <w:rPr>
          <w:rFonts w:ascii="Times New Roman" w:hAnsi="Times New Roman"/>
          <w:lang w:eastAsia="ru-RU"/>
        </w:rPr>
      </w:pPr>
      <w:r w:rsidRPr="00D802A2">
        <w:rPr>
          <w:rFonts w:ascii="Times New Roman" w:hAnsi="Times New Roman"/>
        </w:rPr>
        <w:t>Кам’янська сільська рада Берегівського району Зак</w:t>
      </w:r>
      <w:r>
        <w:rPr>
          <w:rFonts w:ascii="Times New Roman" w:hAnsi="Times New Roman"/>
        </w:rPr>
        <w:t>арпатської області передає, а Попфолуші Наталія</w:t>
      </w:r>
      <w:r>
        <w:rPr>
          <w:rFonts w:ascii="Times New Roman" w:hAnsi="Times New Roman"/>
          <w:bCs/>
        </w:rPr>
        <w:t xml:space="preserve"> Ігорівна  (РНОКПП 3298915786</w:t>
      </w:r>
      <w:r w:rsidRPr="00D802A2">
        <w:rPr>
          <w:rFonts w:ascii="Times New Roman" w:hAnsi="Times New Roman"/>
          <w:bCs/>
        </w:rPr>
        <w:t>), адрес</w:t>
      </w:r>
      <w:r>
        <w:rPr>
          <w:rFonts w:ascii="Times New Roman" w:hAnsi="Times New Roman"/>
          <w:bCs/>
        </w:rPr>
        <w:t>а: с. Воловиця,86</w:t>
      </w:r>
      <w:r w:rsidRPr="00D802A2">
        <w:rPr>
          <w:rFonts w:ascii="Times New Roman" w:hAnsi="Times New Roman"/>
          <w:bCs/>
        </w:rPr>
        <w:t xml:space="preserve"> </w:t>
      </w:r>
      <w:r w:rsidRPr="00D802A2">
        <w:rPr>
          <w:rFonts w:ascii="Times New Roman" w:hAnsi="Times New Roman"/>
        </w:rPr>
        <w:t xml:space="preserve"> приймає у користування на умовах оренди </w:t>
      </w:r>
      <w:r w:rsidRPr="00D802A2">
        <w:rPr>
          <w:rFonts w:ascii="Times New Roman" w:hAnsi="Times New Roman"/>
          <w:lang w:eastAsia="ru-RU"/>
        </w:rPr>
        <w:t xml:space="preserve">земельну ділянку </w:t>
      </w:r>
      <w:r w:rsidRPr="00D802A2">
        <w:rPr>
          <w:rFonts w:ascii="Times New Roman" w:hAnsi="Times New Roman"/>
        </w:rPr>
        <w:t>сільськогосподарського призначення</w:t>
      </w:r>
      <w:r>
        <w:rPr>
          <w:rFonts w:ascii="Times New Roman" w:hAnsi="Times New Roman"/>
          <w:lang w:eastAsia="ru-RU"/>
        </w:rPr>
        <w:t xml:space="preserve"> для сінокосіння і випасання худоби</w:t>
      </w:r>
      <w:r w:rsidRPr="00D802A2">
        <w:rPr>
          <w:rFonts w:ascii="Times New Roman" w:hAnsi="Times New Roman"/>
          <w:lang w:eastAsia="ru-RU"/>
        </w:rPr>
        <w:t xml:space="preserve"> за адресою: </w:t>
      </w:r>
      <w:r w:rsidRPr="00D802A2">
        <w:rPr>
          <w:rFonts w:ascii="Times New Roman" w:hAnsi="Times New Roman"/>
        </w:rPr>
        <w:t>с.</w:t>
      </w:r>
      <w:r>
        <w:rPr>
          <w:rFonts w:ascii="Times New Roman" w:hAnsi="Times New Roman"/>
          <w:lang w:eastAsia="ru-RU"/>
        </w:rPr>
        <w:t xml:space="preserve"> Воловиця  контур №160</w:t>
      </w:r>
      <w:r w:rsidRPr="00D802A2">
        <w:rPr>
          <w:rFonts w:ascii="Times New Roman" w:hAnsi="Times New Roman"/>
        </w:rPr>
        <w:t>,</w:t>
      </w:r>
      <w:r w:rsidRPr="00D802A2">
        <w:rPr>
          <w:rFonts w:ascii="Times New Roman" w:hAnsi="Times New Roman"/>
          <w:lang w:eastAsia="ru-RU"/>
        </w:rPr>
        <w:t xml:space="preserve"> кадастровий но</w:t>
      </w:r>
      <w:r>
        <w:rPr>
          <w:rFonts w:ascii="Times New Roman" w:hAnsi="Times New Roman"/>
          <w:lang w:eastAsia="ru-RU"/>
        </w:rPr>
        <w:t>мер земельної ділянки – 2121984800:08:001:0105</w:t>
      </w:r>
      <w:r w:rsidRPr="00D802A2">
        <w:rPr>
          <w:rFonts w:ascii="Times New Roman" w:hAnsi="Times New Roman"/>
          <w:lang w:eastAsia="ru-RU"/>
        </w:rPr>
        <w:t>.</w:t>
      </w:r>
    </w:p>
    <w:p w:rsidR="008C54C5" w:rsidRPr="00D802A2" w:rsidRDefault="008C54C5" w:rsidP="008C54C5">
      <w:pPr>
        <w:widowControl/>
        <w:numPr>
          <w:ilvl w:val="0"/>
          <w:numId w:val="19"/>
        </w:numPr>
        <w:suppressAutoHyphens/>
        <w:jc w:val="both"/>
        <w:rPr>
          <w:rFonts w:ascii="Times New Roman" w:hAnsi="Times New Roman"/>
        </w:rPr>
      </w:pPr>
      <w:r w:rsidRPr="00D802A2">
        <w:rPr>
          <w:rFonts w:ascii="Times New Roman" w:hAnsi="Times New Roman"/>
        </w:rPr>
        <w:t>Цей акт набирає чинності з дня підписання Сторонами.</w:t>
      </w:r>
    </w:p>
    <w:p w:rsidR="008C54C5" w:rsidRPr="00D802A2" w:rsidRDefault="008C54C5" w:rsidP="008C54C5">
      <w:pPr>
        <w:widowControl/>
        <w:numPr>
          <w:ilvl w:val="0"/>
          <w:numId w:val="19"/>
        </w:numPr>
        <w:suppressAutoHyphens/>
        <w:jc w:val="both"/>
        <w:rPr>
          <w:rFonts w:ascii="Times New Roman" w:hAnsi="Times New Roman"/>
          <w:iCs/>
        </w:rPr>
      </w:pPr>
      <w:r w:rsidRPr="00D802A2">
        <w:rPr>
          <w:rFonts w:ascii="Times New Roman" w:hAnsi="Times New Roman"/>
        </w:rPr>
        <w:t>Цей акт укладений у двох примірниках, що мають однакову юридичну силу, один з яких знаходиться в орендодавця, другий — в орендаря.</w:t>
      </w:r>
    </w:p>
    <w:p w:rsidR="008C54C5" w:rsidRPr="00D802A2" w:rsidRDefault="008C54C5" w:rsidP="008C54C5">
      <w:pPr>
        <w:suppressAutoHyphens/>
        <w:jc w:val="both"/>
        <w:rPr>
          <w:rFonts w:ascii="Times New Roman" w:hAnsi="Times New Roman"/>
          <w:iCs/>
        </w:rPr>
      </w:pPr>
    </w:p>
    <w:p w:rsidR="008C54C5" w:rsidRPr="00D802A2" w:rsidRDefault="008C54C5" w:rsidP="008C54C5">
      <w:pPr>
        <w:suppressAutoHyphens/>
        <w:jc w:val="both"/>
        <w:rPr>
          <w:rFonts w:ascii="Times New Roman" w:hAnsi="Times New Roman"/>
          <w:iCs/>
        </w:rPr>
      </w:pPr>
    </w:p>
    <w:p w:rsidR="008C54C5" w:rsidRPr="00D802A2" w:rsidRDefault="008C54C5" w:rsidP="008C54C5">
      <w:pPr>
        <w:suppressAutoHyphens/>
        <w:spacing w:before="120"/>
        <w:ind w:firstLine="567"/>
        <w:jc w:val="center"/>
        <w:rPr>
          <w:rFonts w:ascii="Times New Roman" w:hAnsi="Times New Roman"/>
          <w:b/>
          <w:bCs/>
          <w:sz w:val="28"/>
          <w:szCs w:val="28"/>
        </w:rPr>
      </w:pPr>
      <w:r w:rsidRPr="00D802A2">
        <w:rPr>
          <w:rFonts w:ascii="Times New Roman" w:hAnsi="Times New Roman"/>
          <w:b/>
          <w:bCs/>
          <w:sz w:val="28"/>
          <w:szCs w:val="28"/>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8C54C5" w:rsidRPr="00D802A2" w:rsidTr="00330C31">
        <w:trPr>
          <w:trHeight w:val="3401"/>
        </w:trPr>
        <w:tc>
          <w:tcPr>
            <w:tcW w:w="5298" w:type="dxa"/>
          </w:tcPr>
          <w:p w:rsidR="008C54C5" w:rsidRPr="00D802A2" w:rsidRDefault="008C54C5" w:rsidP="00330C31">
            <w:pPr>
              <w:suppressAutoHyphens/>
              <w:jc w:val="both"/>
              <w:rPr>
                <w:rFonts w:ascii="Times New Roman" w:hAnsi="Times New Roman"/>
                <w:b/>
              </w:rPr>
            </w:pPr>
          </w:p>
          <w:p w:rsidR="008C54C5" w:rsidRPr="00D802A2" w:rsidRDefault="008C54C5" w:rsidP="00330C31">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Орендодавець</w:t>
            </w:r>
          </w:p>
          <w:p w:rsidR="008C54C5" w:rsidRPr="00D802A2" w:rsidRDefault="008C54C5" w:rsidP="00330C31">
            <w:pPr>
              <w:suppressAutoHyphens/>
              <w:jc w:val="center"/>
              <w:rPr>
                <w:rFonts w:ascii="Times New Roman" w:hAnsi="Times New Roman"/>
                <w:b/>
              </w:rPr>
            </w:pPr>
          </w:p>
          <w:p w:rsidR="008C54C5" w:rsidRPr="00D802A2" w:rsidRDefault="008C54C5" w:rsidP="00330C31">
            <w:pPr>
              <w:suppressAutoHyphens/>
              <w:jc w:val="both"/>
              <w:rPr>
                <w:rFonts w:ascii="Times New Roman" w:hAnsi="Times New Roman"/>
                <w:bCs/>
                <w:iCs/>
              </w:rPr>
            </w:pPr>
            <w:r w:rsidRPr="00D802A2">
              <w:rPr>
                <w:rFonts w:ascii="Times New Roman" w:hAnsi="Times New Roman"/>
                <w:bCs/>
                <w:iCs/>
              </w:rPr>
              <w:t xml:space="preserve">Кам’янська сільська рада Берегівського </w:t>
            </w:r>
          </w:p>
          <w:p w:rsidR="008C54C5" w:rsidRPr="00D802A2" w:rsidRDefault="008C54C5" w:rsidP="00330C31">
            <w:pPr>
              <w:suppressAutoHyphens/>
              <w:jc w:val="both"/>
              <w:rPr>
                <w:rFonts w:ascii="Times New Roman" w:hAnsi="Times New Roman"/>
                <w:bCs/>
                <w:iCs/>
              </w:rPr>
            </w:pPr>
            <w:r w:rsidRPr="00D802A2">
              <w:rPr>
                <w:rFonts w:ascii="Times New Roman" w:hAnsi="Times New Roman"/>
                <w:bCs/>
                <w:iCs/>
              </w:rPr>
              <w:t>району Закарпатської області</w:t>
            </w:r>
          </w:p>
          <w:p w:rsidR="008C54C5" w:rsidRPr="00D802A2" w:rsidRDefault="008C54C5" w:rsidP="00330C31">
            <w:pPr>
              <w:suppressAutoHyphens/>
              <w:jc w:val="both"/>
              <w:rPr>
                <w:rFonts w:ascii="Times New Roman" w:hAnsi="Times New Roman"/>
                <w:b/>
                <w:bCs/>
              </w:rPr>
            </w:pPr>
            <w:r w:rsidRPr="00D802A2">
              <w:rPr>
                <w:rFonts w:ascii="Times New Roman" w:hAnsi="Times New Roman"/>
                <w:bCs/>
                <w:iCs/>
              </w:rPr>
              <w:t>Юридична адреса</w:t>
            </w:r>
            <w:r w:rsidRPr="00D802A2">
              <w:rPr>
                <w:rFonts w:ascii="Times New Roman" w:hAnsi="Times New Roman"/>
                <w:b/>
                <w:bCs/>
              </w:rPr>
              <w:t>:</w:t>
            </w:r>
          </w:p>
          <w:p w:rsidR="008C54C5" w:rsidRPr="00D802A2" w:rsidRDefault="008C54C5" w:rsidP="00330C31">
            <w:pPr>
              <w:suppressAutoHyphens/>
              <w:jc w:val="both"/>
              <w:rPr>
                <w:rFonts w:ascii="Times New Roman" w:hAnsi="Times New Roman"/>
              </w:rPr>
            </w:pPr>
            <w:r w:rsidRPr="00D802A2">
              <w:rPr>
                <w:rFonts w:ascii="Times New Roman" w:hAnsi="Times New Roman"/>
              </w:rPr>
              <w:t>90125, Закарпаська область, Берегівський</w:t>
            </w:r>
          </w:p>
          <w:p w:rsidR="008C54C5" w:rsidRPr="00D802A2" w:rsidRDefault="008C54C5" w:rsidP="00330C31">
            <w:pPr>
              <w:suppressAutoHyphens/>
              <w:jc w:val="both"/>
              <w:rPr>
                <w:rFonts w:ascii="Times New Roman" w:hAnsi="Times New Roman"/>
              </w:rPr>
            </w:pPr>
            <w:r w:rsidRPr="00D802A2">
              <w:rPr>
                <w:rFonts w:ascii="Times New Roman" w:hAnsi="Times New Roman"/>
              </w:rPr>
              <w:t>район, с. Кам’янське, вул.Українська, 1</w:t>
            </w:r>
          </w:p>
          <w:p w:rsidR="008C54C5" w:rsidRPr="00D802A2" w:rsidRDefault="008C54C5" w:rsidP="00330C31">
            <w:pPr>
              <w:suppressAutoHyphens/>
              <w:jc w:val="both"/>
              <w:rPr>
                <w:rFonts w:ascii="Times New Roman" w:hAnsi="Times New Roman"/>
              </w:rPr>
            </w:pPr>
            <w:r w:rsidRPr="00D802A2">
              <w:rPr>
                <w:rFonts w:ascii="Times New Roman" w:hAnsi="Times New Roman"/>
                <w:bCs/>
              </w:rPr>
              <w:t>ЄДРПОУ</w:t>
            </w:r>
            <w:r w:rsidRPr="00D802A2">
              <w:rPr>
                <w:rFonts w:ascii="Times New Roman" w:hAnsi="Times New Roman"/>
              </w:rPr>
              <w:t>: 04349550</w:t>
            </w:r>
          </w:p>
          <w:p w:rsidR="008C54C5" w:rsidRPr="00D802A2" w:rsidRDefault="008C54C5" w:rsidP="00330C31">
            <w:pPr>
              <w:suppressAutoHyphens/>
              <w:jc w:val="both"/>
              <w:rPr>
                <w:rFonts w:ascii="Times New Roman" w:hAnsi="Times New Roman"/>
                <w:b/>
                <w:bCs/>
              </w:rPr>
            </w:pPr>
            <w:r w:rsidRPr="00D802A2">
              <w:rPr>
                <w:rFonts w:ascii="Times New Roman" w:hAnsi="Times New Roman"/>
                <w:b/>
              </w:rPr>
              <w:t xml:space="preserve">р/р </w:t>
            </w:r>
            <w:r w:rsidRPr="00D802A2">
              <w:rPr>
                <w:rFonts w:ascii="Times New Roman" w:hAnsi="Times New Roman"/>
                <w:b/>
                <w:lang w:val="en-US"/>
              </w:rPr>
              <w:t>UA</w:t>
            </w:r>
            <w:r w:rsidRPr="00D802A2">
              <w:rPr>
                <w:rFonts w:ascii="Times New Roman" w:hAnsi="Times New Roman"/>
                <w:b/>
                <w:bCs/>
              </w:rPr>
              <w:t>178999980334139815000007419</w:t>
            </w:r>
          </w:p>
          <w:p w:rsidR="008C54C5" w:rsidRPr="00D802A2" w:rsidRDefault="008C54C5" w:rsidP="00330C31">
            <w:pPr>
              <w:suppressAutoHyphens/>
              <w:jc w:val="both"/>
              <w:rPr>
                <w:rFonts w:ascii="Times New Roman" w:hAnsi="Times New Roman"/>
                <w:b/>
                <w:bCs/>
              </w:rPr>
            </w:pPr>
            <w:r w:rsidRPr="00D802A2">
              <w:rPr>
                <w:rFonts w:ascii="Times New Roman" w:hAnsi="Times New Roman"/>
                <w:b/>
                <w:bCs/>
              </w:rPr>
              <w:t>в Казначейство України(ел. адм. подат.)</w:t>
            </w:r>
          </w:p>
          <w:p w:rsidR="008C54C5" w:rsidRPr="00D802A2" w:rsidRDefault="008C54C5" w:rsidP="00330C31">
            <w:pPr>
              <w:suppressAutoHyphens/>
              <w:jc w:val="both"/>
              <w:rPr>
                <w:rFonts w:ascii="Times New Roman" w:hAnsi="Times New Roman"/>
                <w:b/>
                <w:bCs/>
              </w:rPr>
            </w:pPr>
            <w:r w:rsidRPr="00D802A2">
              <w:rPr>
                <w:rFonts w:ascii="Times New Roman" w:hAnsi="Times New Roman"/>
                <w:b/>
                <w:bCs/>
              </w:rPr>
              <w:t xml:space="preserve">МФО 899998 </w:t>
            </w:r>
          </w:p>
          <w:p w:rsidR="008C54C5" w:rsidRPr="00D802A2" w:rsidRDefault="008C54C5" w:rsidP="00330C31">
            <w:pPr>
              <w:suppressAutoHyphens/>
              <w:jc w:val="both"/>
              <w:rPr>
                <w:rFonts w:ascii="Times New Roman" w:hAnsi="Times New Roman"/>
                <w:b/>
              </w:rPr>
            </w:pPr>
          </w:p>
        </w:tc>
        <w:tc>
          <w:tcPr>
            <w:tcW w:w="5199" w:type="dxa"/>
            <w:shd w:val="clear" w:color="auto" w:fill="auto"/>
          </w:tcPr>
          <w:p w:rsidR="008C54C5" w:rsidRPr="00D802A2" w:rsidRDefault="008C54C5" w:rsidP="00330C31">
            <w:pPr>
              <w:suppressAutoHyphens/>
              <w:jc w:val="both"/>
              <w:rPr>
                <w:rFonts w:ascii="Times New Roman" w:hAnsi="Times New Roman"/>
              </w:rPr>
            </w:pPr>
            <w:r w:rsidRPr="00D802A2">
              <w:rPr>
                <w:rFonts w:ascii="Times New Roman" w:hAnsi="Times New Roman"/>
              </w:rPr>
              <w:t xml:space="preserve"> </w:t>
            </w:r>
          </w:p>
          <w:p w:rsidR="008C54C5" w:rsidRPr="00D802A2" w:rsidRDefault="008C54C5" w:rsidP="00330C31">
            <w:pPr>
              <w:suppressAutoHyphens/>
              <w:jc w:val="both"/>
              <w:rPr>
                <w:rFonts w:ascii="Times New Roman" w:hAnsi="Times New Roman"/>
                <w:b/>
                <w:sz w:val="28"/>
                <w:szCs w:val="28"/>
              </w:rPr>
            </w:pPr>
            <w:r w:rsidRPr="00D802A2">
              <w:rPr>
                <w:rFonts w:ascii="Times New Roman" w:hAnsi="Times New Roman"/>
                <w:sz w:val="28"/>
                <w:szCs w:val="28"/>
              </w:rPr>
              <w:t xml:space="preserve">         </w:t>
            </w:r>
            <w:r w:rsidRPr="00D802A2">
              <w:rPr>
                <w:rFonts w:ascii="Times New Roman" w:hAnsi="Times New Roman"/>
                <w:b/>
                <w:sz w:val="28"/>
                <w:szCs w:val="28"/>
              </w:rPr>
              <w:t>Орендар</w:t>
            </w:r>
          </w:p>
          <w:p w:rsidR="008C54C5" w:rsidRPr="00D802A2" w:rsidRDefault="008C54C5" w:rsidP="00330C31">
            <w:pPr>
              <w:suppressAutoHyphens/>
              <w:jc w:val="both"/>
              <w:rPr>
                <w:rFonts w:ascii="Times New Roman" w:hAnsi="Times New Roman"/>
                <w:b/>
              </w:rPr>
            </w:pPr>
          </w:p>
          <w:p w:rsidR="008C54C5" w:rsidRPr="00D802A2" w:rsidRDefault="008C54C5" w:rsidP="00330C31">
            <w:pPr>
              <w:suppressAutoHyphens/>
              <w:jc w:val="both"/>
              <w:rPr>
                <w:rFonts w:ascii="Times New Roman" w:hAnsi="Times New Roman"/>
              </w:rPr>
            </w:pPr>
            <w:r>
              <w:rPr>
                <w:rFonts w:ascii="Times New Roman" w:hAnsi="Times New Roman"/>
              </w:rPr>
              <w:t>Попфолуші Наталія Ігорівна</w:t>
            </w:r>
          </w:p>
          <w:p w:rsidR="008C54C5" w:rsidRPr="00D802A2" w:rsidRDefault="008C54C5" w:rsidP="00330C31">
            <w:pPr>
              <w:suppressAutoHyphens/>
              <w:jc w:val="both"/>
              <w:rPr>
                <w:rFonts w:ascii="Times New Roman" w:hAnsi="Times New Roman"/>
              </w:rPr>
            </w:pPr>
            <w:r w:rsidRPr="00D802A2">
              <w:rPr>
                <w:rFonts w:ascii="Times New Roman" w:hAnsi="Times New Roman"/>
              </w:rPr>
              <w:t xml:space="preserve">Місце проживання: </w:t>
            </w:r>
          </w:p>
          <w:p w:rsidR="008C54C5" w:rsidRPr="00D802A2" w:rsidRDefault="008C54C5" w:rsidP="00330C31">
            <w:pPr>
              <w:suppressAutoHyphens/>
              <w:jc w:val="both"/>
              <w:rPr>
                <w:rFonts w:ascii="Times New Roman" w:hAnsi="Times New Roman"/>
              </w:rPr>
            </w:pPr>
            <w:r>
              <w:rPr>
                <w:rFonts w:ascii="Times New Roman" w:hAnsi="Times New Roman"/>
              </w:rPr>
              <w:t>90126</w:t>
            </w:r>
            <w:r w:rsidRPr="00D802A2">
              <w:rPr>
                <w:rFonts w:ascii="Times New Roman" w:hAnsi="Times New Roman"/>
              </w:rPr>
              <w:t xml:space="preserve">, Закарпатська область, </w:t>
            </w:r>
          </w:p>
          <w:p w:rsidR="008C54C5" w:rsidRPr="004740CA" w:rsidRDefault="008C54C5" w:rsidP="00330C31">
            <w:pPr>
              <w:suppressAutoHyphens/>
              <w:jc w:val="both"/>
              <w:rPr>
                <w:rFonts w:ascii="Times New Roman" w:hAnsi="Times New Roman"/>
              </w:rPr>
            </w:pPr>
            <w:r w:rsidRPr="00D802A2">
              <w:rPr>
                <w:rFonts w:ascii="Times New Roman" w:hAnsi="Times New Roman"/>
              </w:rPr>
              <w:t xml:space="preserve">Берегівський район, с. </w:t>
            </w:r>
            <w:r>
              <w:rPr>
                <w:rFonts w:ascii="Times New Roman" w:hAnsi="Times New Roman"/>
              </w:rPr>
              <w:t>Воловиця,86</w:t>
            </w:r>
          </w:p>
          <w:p w:rsidR="008C54C5" w:rsidRPr="004740CA" w:rsidRDefault="008C54C5" w:rsidP="00330C31">
            <w:pPr>
              <w:suppressAutoHyphens/>
              <w:jc w:val="both"/>
              <w:rPr>
                <w:rFonts w:ascii="Times New Roman" w:hAnsi="Times New Roman"/>
                <w:lang w:val="ru-RU"/>
              </w:rPr>
            </w:pPr>
            <w:r w:rsidRPr="00D802A2">
              <w:rPr>
                <w:rFonts w:ascii="Times New Roman" w:hAnsi="Times New Roman"/>
                <w:szCs w:val="20"/>
                <w:lang w:val="ru-RU"/>
              </w:rPr>
              <w:t xml:space="preserve">РНОКПП </w:t>
            </w:r>
            <w:r>
              <w:rPr>
                <w:rFonts w:ascii="Times New Roman" w:hAnsi="Times New Roman"/>
                <w:szCs w:val="20"/>
                <w:lang w:val="ru-RU"/>
              </w:rPr>
              <w:t>3298915786</w:t>
            </w:r>
          </w:p>
          <w:p w:rsidR="008C54C5" w:rsidRPr="00D802A2" w:rsidRDefault="008C54C5" w:rsidP="00330C31">
            <w:pPr>
              <w:suppressAutoHyphens/>
              <w:jc w:val="both"/>
              <w:rPr>
                <w:rFonts w:ascii="Times New Roman" w:hAnsi="Times New Roman"/>
                <w:lang w:val="ru-RU"/>
              </w:rPr>
            </w:pPr>
          </w:p>
          <w:p w:rsidR="008C54C5" w:rsidRPr="00D802A2" w:rsidRDefault="008C54C5" w:rsidP="00330C31">
            <w:pPr>
              <w:suppressAutoHyphens/>
              <w:jc w:val="both"/>
              <w:rPr>
                <w:rFonts w:ascii="Times New Roman" w:hAnsi="Times New Roman"/>
                <w:szCs w:val="20"/>
              </w:rPr>
            </w:pPr>
          </w:p>
        </w:tc>
      </w:tr>
    </w:tbl>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rPr>
        <w:t xml:space="preserve">         </w:t>
      </w:r>
      <w:r w:rsidRPr="00D802A2">
        <w:rPr>
          <w:rFonts w:ascii="Times New Roman" w:hAnsi="Times New Roman"/>
          <w:b/>
          <w:sz w:val="28"/>
          <w:szCs w:val="28"/>
        </w:rPr>
        <w:t xml:space="preserve">                                                            </w:t>
      </w:r>
    </w:p>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sz w:val="28"/>
          <w:szCs w:val="28"/>
        </w:rPr>
        <w:t>Сільський голова</w:t>
      </w:r>
    </w:p>
    <w:p w:rsidR="008C54C5" w:rsidRPr="00D802A2" w:rsidRDefault="008C54C5" w:rsidP="008C54C5">
      <w:pPr>
        <w:suppressAutoHyphens/>
        <w:jc w:val="both"/>
        <w:rPr>
          <w:rFonts w:ascii="Times New Roman" w:hAnsi="Times New Roman"/>
          <w:b/>
          <w:sz w:val="28"/>
          <w:szCs w:val="28"/>
        </w:rPr>
      </w:pPr>
      <w:r w:rsidRPr="00D802A2">
        <w:rPr>
          <w:rFonts w:ascii="Times New Roman" w:hAnsi="Times New Roman"/>
          <w:b/>
          <w:sz w:val="28"/>
          <w:szCs w:val="28"/>
        </w:rPr>
        <w:t xml:space="preserve">Михайло СТАНИНЕЦЬ                 </w:t>
      </w:r>
      <w:r>
        <w:rPr>
          <w:rFonts w:ascii="Times New Roman" w:hAnsi="Times New Roman"/>
          <w:b/>
          <w:sz w:val="28"/>
          <w:szCs w:val="28"/>
        </w:rPr>
        <w:t xml:space="preserve">               Наталія ПОПФОЛУШІ</w:t>
      </w: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p>
    <w:p w:rsidR="008C54C5" w:rsidRPr="00D802A2" w:rsidRDefault="008C54C5" w:rsidP="008C54C5">
      <w:pPr>
        <w:suppressAutoHyphens/>
        <w:jc w:val="both"/>
        <w:rPr>
          <w:rFonts w:ascii="Times New Roman" w:hAnsi="Times New Roman"/>
        </w:rPr>
      </w:pPr>
      <w:r w:rsidRPr="00D802A2">
        <w:rPr>
          <w:rFonts w:ascii="Times New Roman" w:hAnsi="Times New Roman"/>
        </w:rPr>
        <w:t xml:space="preserve">   ___________________                                                      _____________________</w:t>
      </w:r>
    </w:p>
    <w:p w:rsidR="008C54C5" w:rsidRPr="00D802A2" w:rsidRDefault="008C54C5" w:rsidP="008C54C5">
      <w:pPr>
        <w:suppressAutoHyphens/>
        <w:jc w:val="both"/>
        <w:rPr>
          <w:rFonts w:ascii="Times New Roman" w:hAnsi="Times New Roman"/>
          <w:iCs/>
        </w:rPr>
      </w:pPr>
    </w:p>
    <w:p w:rsidR="008C54C5" w:rsidRDefault="008C54C5" w:rsidP="008C54C5">
      <w:pPr>
        <w:jc w:val="center"/>
        <w:rPr>
          <w:rFonts w:ascii="Times New Roman" w:hAnsi="Times New Roman"/>
          <w:sz w:val="28"/>
          <w:szCs w:val="28"/>
          <w:lang w:eastAsia="ru-RU"/>
        </w:rPr>
      </w:pPr>
    </w:p>
    <w:p w:rsidR="008C54C5" w:rsidRDefault="008C54C5" w:rsidP="008C54C5">
      <w:pPr>
        <w:jc w:val="center"/>
        <w:rPr>
          <w:rFonts w:ascii="Times New Roman" w:hAnsi="Times New Roman"/>
          <w:sz w:val="28"/>
          <w:szCs w:val="28"/>
          <w:lang w:eastAsia="ru-RU"/>
        </w:rPr>
      </w:pPr>
    </w:p>
    <w:p w:rsidR="008C54C5" w:rsidRDefault="008C54C5" w:rsidP="008C54C5">
      <w:pPr>
        <w:jc w:val="center"/>
        <w:rPr>
          <w:rFonts w:ascii="Times New Roman" w:hAnsi="Times New Roman"/>
          <w:sz w:val="28"/>
          <w:szCs w:val="28"/>
          <w:lang w:eastAsia="ru-RU"/>
        </w:rPr>
      </w:pPr>
    </w:p>
    <w:p w:rsidR="008C54C5" w:rsidRDefault="008C54C5" w:rsidP="008C54C5">
      <w:pPr>
        <w:spacing w:after="160"/>
        <w:rPr>
          <w:rFonts w:ascii="Times New Roman" w:eastAsiaTheme="minorHAnsi" w:hAnsi="Times New Roman"/>
          <w:b/>
          <w:sz w:val="26"/>
          <w:szCs w:val="26"/>
          <w:lang w:eastAsia="en-US"/>
        </w:rPr>
      </w:pPr>
    </w:p>
    <w:p w:rsidR="008C54C5" w:rsidRDefault="008C54C5" w:rsidP="008C54C5">
      <w:pPr>
        <w:spacing w:after="160"/>
        <w:rPr>
          <w:rFonts w:ascii="Times New Roman" w:eastAsiaTheme="minorHAnsi" w:hAnsi="Times New Roman"/>
          <w:b/>
          <w:sz w:val="26"/>
          <w:szCs w:val="26"/>
          <w:lang w:eastAsia="en-US"/>
        </w:rPr>
      </w:pPr>
    </w:p>
    <w:p w:rsidR="008C54C5" w:rsidRDefault="008C54C5" w:rsidP="008C54C5">
      <w:pPr>
        <w:spacing w:after="160"/>
        <w:rPr>
          <w:rFonts w:ascii="Times New Roman" w:eastAsiaTheme="minorHAnsi" w:hAnsi="Times New Roman"/>
          <w:b/>
          <w:sz w:val="26"/>
          <w:szCs w:val="26"/>
          <w:lang w:eastAsia="en-US"/>
        </w:rPr>
      </w:pPr>
    </w:p>
    <w:p w:rsidR="008C54C5" w:rsidRPr="004A3439" w:rsidRDefault="008C54C5" w:rsidP="008C54C5">
      <w:pPr>
        <w:ind w:right="-284"/>
        <w:jc w:val="center"/>
        <w:rPr>
          <w:rFonts w:ascii="Times New Roman" w:eastAsia="Times New Roman" w:hAnsi="Times New Roman" w:cs="Times New Roman"/>
          <w:sz w:val="28"/>
          <w:szCs w:val="28"/>
          <w:lang w:eastAsia="ru-RU"/>
        </w:rPr>
      </w:pPr>
    </w:p>
    <w:p w:rsidR="00884E66" w:rsidRPr="00DD2555" w:rsidRDefault="00884E66" w:rsidP="00884E66">
      <w:pPr>
        <w:jc w:val="center"/>
        <w:rPr>
          <w:rFonts w:ascii="Times New Roman" w:eastAsia="Times New Roman" w:hAnsi="Times New Roman" w:cs="Times New Roman"/>
          <w:sz w:val="28"/>
          <w:szCs w:val="28"/>
          <w:lang w:eastAsia="ru-RU"/>
        </w:rPr>
      </w:pPr>
      <w:r w:rsidRPr="00DD2555">
        <w:rPr>
          <w:rFonts w:ascii="Times New Roman" w:eastAsia="Times New Roman" w:hAnsi="Times New Roman" w:cs="Times New Roman"/>
          <w:sz w:val="28"/>
          <w:szCs w:val="28"/>
          <w:lang w:eastAsia="ru-RU"/>
        </w:rPr>
        <w:object w:dxaOrig="1141" w:dyaOrig="1261">
          <v:shape id="_x0000_i1046" type="#_x0000_t75" style="width:48pt;height:52.5pt" o:ole="" fillcolor="window">
            <v:imagedata r:id="rId13" o:title=""/>
          </v:shape>
          <o:OLEObject Type="Embed" ProgID="Word.Picture.8" ShapeID="_x0000_i1046" DrawAspect="Content" ObjectID="_1835440273" r:id="rId44"/>
        </w:object>
      </w:r>
    </w:p>
    <w:p w:rsidR="00884E66" w:rsidRPr="00DD2555" w:rsidRDefault="00884E66" w:rsidP="00884E66">
      <w:pPr>
        <w:outlineLvl w:val="0"/>
        <w:rPr>
          <w:rFonts w:ascii="Times New Roman" w:eastAsia="Times New Roman" w:hAnsi="Times New Roman" w:cs="Times New Roman"/>
          <w:b/>
          <w:sz w:val="28"/>
          <w:szCs w:val="28"/>
          <w:lang w:eastAsia="ru-RU"/>
        </w:rPr>
      </w:pPr>
    </w:p>
    <w:p w:rsidR="00884E66" w:rsidRPr="00DD2555" w:rsidRDefault="00884E66" w:rsidP="00884E66">
      <w:pPr>
        <w:jc w:val="center"/>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КАМ’ЯНСЬКА  СІЛЬСЬКА  РАДА БЕРЕГІВСЬКОГО  РАЙОНУ ЗАКАРПАТСЬКОЇ  ОБЛАСТІ</w:t>
      </w:r>
    </w:p>
    <w:p w:rsidR="00884E66" w:rsidRPr="00DD2555" w:rsidRDefault="00884E66" w:rsidP="00884E6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w:t>
      </w:r>
      <w:r w:rsidRPr="00DD2555">
        <w:rPr>
          <w:rFonts w:ascii="Times New Roman" w:eastAsia="Times New Roman" w:hAnsi="Times New Roman" w:cs="Times New Roman"/>
          <w:b/>
          <w:sz w:val="28"/>
          <w:szCs w:val="28"/>
          <w:lang w:eastAsia="ru-RU"/>
        </w:rPr>
        <w:t>-та сесія  8-го скликання</w:t>
      </w:r>
    </w:p>
    <w:p w:rsidR="00884E66" w:rsidRPr="00DD2555" w:rsidRDefault="00884E66" w:rsidP="00884E66">
      <w:pPr>
        <w:tabs>
          <w:tab w:val="left" w:pos="405"/>
          <w:tab w:val="center" w:pos="4808"/>
        </w:tabs>
        <w:jc w:val="center"/>
        <w:outlineLvl w:val="0"/>
        <w:rPr>
          <w:rFonts w:ascii="Times New Roman" w:eastAsia="Times New Roman" w:hAnsi="Times New Roman" w:cs="Times New Roman"/>
          <w:sz w:val="28"/>
          <w:szCs w:val="28"/>
          <w:lang w:eastAsia="ru-RU"/>
        </w:rPr>
      </w:pPr>
      <w:r w:rsidRPr="00DD2555">
        <w:rPr>
          <w:rFonts w:ascii="Times New Roman" w:eastAsia="Times New Roman" w:hAnsi="Times New Roman" w:cs="Times New Roman"/>
          <w:b/>
          <w:sz w:val="28"/>
          <w:szCs w:val="28"/>
          <w:lang w:eastAsia="ru-RU"/>
        </w:rPr>
        <w:t>Р І Ш Е Н Н Я</w:t>
      </w:r>
    </w:p>
    <w:p w:rsidR="00884E66" w:rsidRPr="00DD2555" w:rsidRDefault="00884E66" w:rsidP="00884E66">
      <w:pPr>
        <w:rPr>
          <w:rFonts w:ascii="Times New Roman" w:eastAsia="Times New Roman" w:hAnsi="Times New Roman" w:cs="Times New Roman"/>
          <w:b/>
          <w:sz w:val="28"/>
          <w:szCs w:val="28"/>
          <w:lang w:eastAsia="ru-RU"/>
        </w:rPr>
      </w:pPr>
    </w:p>
    <w:p w:rsidR="00884E66" w:rsidRDefault="00884E66" w:rsidP="00884E66">
      <w:pPr>
        <w:tabs>
          <w:tab w:val="left" w:pos="405"/>
          <w:tab w:val="center" w:pos="4808"/>
        </w:tabs>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 лютого  2026</w:t>
      </w:r>
      <w:r w:rsidRPr="00DD2555">
        <w:rPr>
          <w:rFonts w:ascii="Times New Roman" w:eastAsia="Times New Roman" w:hAnsi="Times New Roman" w:cs="Times New Roman"/>
          <w:b/>
          <w:sz w:val="28"/>
          <w:szCs w:val="28"/>
          <w:lang w:eastAsia="ru-RU"/>
        </w:rPr>
        <w:t xml:space="preserve"> року  </w:t>
      </w:r>
      <w:r>
        <w:rPr>
          <w:rFonts w:ascii="Times New Roman" w:eastAsia="Times New Roman" w:hAnsi="Times New Roman" w:cs="Times New Roman"/>
          <w:b/>
          <w:sz w:val="28"/>
          <w:szCs w:val="28"/>
          <w:lang w:eastAsia="ru-RU"/>
        </w:rPr>
        <w:t xml:space="preserve">                </w:t>
      </w:r>
      <w:r w:rsidRPr="00DD2555">
        <w:rPr>
          <w:rFonts w:ascii="Times New Roman" w:eastAsia="Times New Roman" w:hAnsi="Times New Roman" w:cs="Times New Roman"/>
          <w:b/>
          <w:sz w:val="28"/>
          <w:szCs w:val="28"/>
          <w:lang w:eastAsia="ru-RU"/>
        </w:rPr>
        <w:t>с. Кам’янське</w:t>
      </w:r>
      <w:r>
        <w:rPr>
          <w:rFonts w:ascii="Times New Roman" w:eastAsia="Times New Roman" w:hAnsi="Times New Roman" w:cs="Times New Roman"/>
          <w:b/>
          <w:sz w:val="28"/>
          <w:szCs w:val="28"/>
          <w:lang w:eastAsia="ru-RU"/>
        </w:rPr>
        <w:t xml:space="preserve">                                         №2539</w:t>
      </w:r>
    </w:p>
    <w:p w:rsidR="00884E66" w:rsidRPr="00884E66" w:rsidRDefault="00884E66" w:rsidP="00884E66">
      <w:pPr>
        <w:tabs>
          <w:tab w:val="left" w:pos="405"/>
          <w:tab w:val="center" w:pos="4808"/>
        </w:tabs>
        <w:outlineLvl w:val="0"/>
        <w:rPr>
          <w:rFonts w:ascii="Times New Roman" w:eastAsia="Times New Roman" w:hAnsi="Times New Roman" w:cs="Times New Roman"/>
          <w:sz w:val="28"/>
          <w:szCs w:val="28"/>
          <w:lang w:eastAsia="ru-RU"/>
        </w:rPr>
      </w:pPr>
    </w:p>
    <w:p w:rsidR="00884E66" w:rsidRPr="00DD2555" w:rsidRDefault="00884E66" w:rsidP="00884E66">
      <w:pPr>
        <w:tabs>
          <w:tab w:val="left" w:pos="3540"/>
        </w:tabs>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 xml:space="preserve">Про надання дозволу на розробку </w:t>
      </w:r>
    </w:p>
    <w:p w:rsidR="00884E66" w:rsidRPr="00330C31" w:rsidRDefault="00884E66" w:rsidP="00884E66">
      <w:pPr>
        <w:tabs>
          <w:tab w:val="left" w:pos="3540"/>
        </w:tabs>
        <w:rPr>
          <w:rFonts w:ascii="Times New Roman" w:eastAsia="Times New Roman" w:hAnsi="Times New Roman" w:cs="Times New Roman"/>
          <w:b/>
          <w:color w:val="auto"/>
          <w:sz w:val="28"/>
          <w:szCs w:val="28"/>
          <w:lang w:eastAsia="ru-RU"/>
        </w:rPr>
      </w:pPr>
      <w:r w:rsidRPr="00330C31">
        <w:rPr>
          <w:rFonts w:ascii="Times New Roman" w:eastAsia="Times New Roman" w:hAnsi="Times New Roman" w:cs="Times New Roman"/>
          <w:b/>
          <w:color w:val="auto"/>
          <w:sz w:val="28"/>
          <w:szCs w:val="28"/>
          <w:lang w:eastAsia="ru-RU"/>
        </w:rPr>
        <w:t xml:space="preserve">детального плану території </w:t>
      </w:r>
    </w:p>
    <w:p w:rsidR="00884E66" w:rsidRPr="00330C31" w:rsidRDefault="00884E66" w:rsidP="00884E66">
      <w:pPr>
        <w:tabs>
          <w:tab w:val="left" w:pos="3540"/>
        </w:tabs>
        <w:rPr>
          <w:rFonts w:ascii="Times New Roman" w:eastAsia="Times New Roman" w:hAnsi="Times New Roman" w:cs="Times New Roman"/>
          <w:b/>
          <w:color w:val="auto"/>
          <w:sz w:val="28"/>
          <w:szCs w:val="28"/>
          <w:lang w:eastAsia="ru-RU"/>
        </w:rPr>
      </w:pPr>
      <w:r w:rsidRPr="00330C31">
        <w:rPr>
          <w:rFonts w:ascii="Times New Roman" w:eastAsia="Times New Roman" w:hAnsi="Times New Roman" w:cs="Times New Roman"/>
          <w:b/>
          <w:color w:val="auto"/>
          <w:sz w:val="28"/>
          <w:szCs w:val="28"/>
          <w:lang w:eastAsia="ru-RU"/>
        </w:rPr>
        <w:t>Шойного Олі Людвиківні</w:t>
      </w:r>
    </w:p>
    <w:p w:rsidR="00884E66" w:rsidRPr="00330C31" w:rsidRDefault="00884E66" w:rsidP="00884E66">
      <w:pPr>
        <w:tabs>
          <w:tab w:val="left" w:pos="3540"/>
        </w:tabs>
        <w:rPr>
          <w:rFonts w:ascii="Times New Roman" w:eastAsia="Times New Roman" w:hAnsi="Times New Roman" w:cs="Times New Roman"/>
          <w:b/>
          <w:color w:val="auto"/>
          <w:sz w:val="28"/>
          <w:szCs w:val="28"/>
          <w:lang w:eastAsia="ru-RU"/>
        </w:rPr>
      </w:pPr>
      <w:r w:rsidRPr="00330C31">
        <w:rPr>
          <w:rFonts w:ascii="Times New Roman" w:eastAsia="Times New Roman" w:hAnsi="Times New Roman" w:cs="Times New Roman"/>
          <w:b/>
          <w:color w:val="auto"/>
          <w:sz w:val="28"/>
          <w:szCs w:val="28"/>
          <w:lang w:eastAsia="ru-RU"/>
        </w:rPr>
        <w:t>мешк.с.Дунковиця,154</w:t>
      </w:r>
    </w:p>
    <w:p w:rsidR="00884E66" w:rsidRPr="00330C31" w:rsidRDefault="00884E66" w:rsidP="00884E66">
      <w:pPr>
        <w:tabs>
          <w:tab w:val="left" w:pos="3540"/>
        </w:tabs>
        <w:rPr>
          <w:rFonts w:ascii="Times New Roman" w:eastAsia="Times New Roman" w:hAnsi="Times New Roman" w:cs="Times New Roman"/>
          <w:b/>
          <w:color w:val="auto"/>
          <w:sz w:val="28"/>
          <w:szCs w:val="28"/>
          <w:lang w:eastAsia="ru-RU"/>
        </w:rPr>
      </w:pPr>
    </w:p>
    <w:p w:rsidR="00884E66" w:rsidRDefault="00884E66" w:rsidP="00884E66">
      <w:pPr>
        <w:ind w:firstLine="708"/>
        <w:jc w:val="both"/>
        <w:rPr>
          <w:rFonts w:ascii="Times New Roman" w:eastAsia="Times New Roman" w:hAnsi="Times New Roman" w:cs="Times New Roman"/>
          <w:sz w:val="28"/>
          <w:szCs w:val="28"/>
          <w:lang w:eastAsia="ru-RU"/>
        </w:rPr>
      </w:pPr>
      <w:r w:rsidRPr="00330C31">
        <w:rPr>
          <w:rFonts w:ascii="Times New Roman" w:eastAsia="Times New Roman" w:hAnsi="Times New Roman" w:cs="Times New Roman"/>
          <w:color w:val="auto"/>
          <w:sz w:val="28"/>
          <w:szCs w:val="28"/>
          <w:lang w:eastAsia="ru-RU"/>
        </w:rPr>
        <w:t xml:space="preserve">Розглянувши заяву гр. Шойного Олі Людвиківни, мешк. с.Дунковиця,154 про надання дозволу на розробку детального плану території щодо зміни цільового призначення із земель для </w:t>
      </w:r>
      <w:r w:rsidR="00330C31">
        <w:rPr>
          <w:rFonts w:ascii="Times New Roman" w:eastAsia="Times New Roman" w:hAnsi="Times New Roman" w:cs="Times New Roman"/>
          <w:color w:val="auto"/>
          <w:sz w:val="28"/>
          <w:szCs w:val="28"/>
          <w:lang w:eastAsia="ru-RU"/>
        </w:rPr>
        <w:t xml:space="preserve">ведення </w:t>
      </w:r>
      <w:r w:rsidRPr="00330C31">
        <w:rPr>
          <w:rFonts w:ascii="Times New Roman" w:eastAsia="Times New Roman" w:hAnsi="Times New Roman" w:cs="Times New Roman"/>
          <w:color w:val="auto"/>
          <w:sz w:val="28"/>
          <w:szCs w:val="28"/>
          <w:lang w:eastAsia="ru-RU"/>
        </w:rPr>
        <w:t>особистого селянського господар</w:t>
      </w:r>
      <w:r w:rsidR="00330C31">
        <w:rPr>
          <w:rFonts w:ascii="Times New Roman" w:eastAsia="Times New Roman" w:hAnsi="Times New Roman" w:cs="Times New Roman"/>
          <w:color w:val="auto"/>
          <w:sz w:val="28"/>
          <w:szCs w:val="28"/>
          <w:lang w:eastAsia="ru-RU"/>
        </w:rPr>
        <w:t>ства в землі для розміщення та експлуатації основних, підсобних і допоміжних будівель і споруд підприємств переробної, машино</w:t>
      </w:r>
      <w:r w:rsidR="00DE1A7E">
        <w:rPr>
          <w:rFonts w:ascii="Times New Roman" w:eastAsia="Times New Roman" w:hAnsi="Times New Roman" w:cs="Times New Roman"/>
          <w:color w:val="auto"/>
          <w:sz w:val="28"/>
          <w:szCs w:val="28"/>
          <w:lang w:eastAsia="ru-RU"/>
        </w:rPr>
        <w:t xml:space="preserve">будівної та іншої промисловості, </w:t>
      </w:r>
      <w:r w:rsidRPr="00330C31">
        <w:rPr>
          <w:rFonts w:ascii="Times New Roman" w:eastAsia="Times New Roman" w:hAnsi="Times New Roman" w:cs="Times New Roman"/>
          <w:color w:val="auto"/>
          <w:sz w:val="28"/>
          <w:szCs w:val="28"/>
          <w:lang w:eastAsia="ru-RU"/>
        </w:rPr>
        <w:t xml:space="preserve"> відповідно до ст.26 Закону України „Про місцеве самоврядування в Україні", статтей 10,19, Закону України</w:t>
      </w:r>
      <w:r w:rsidRPr="00DD2555">
        <w:rPr>
          <w:rFonts w:ascii="Times New Roman" w:eastAsia="Times New Roman" w:hAnsi="Times New Roman" w:cs="Times New Roman"/>
          <w:sz w:val="28"/>
          <w:szCs w:val="28"/>
          <w:lang w:eastAsia="ru-RU"/>
        </w:rPr>
        <w:t xml:space="preserve"> „Про регулювання містобудівної діяльності”, сільська рада</w:t>
      </w:r>
    </w:p>
    <w:p w:rsidR="00884E66" w:rsidRPr="00DD2555" w:rsidRDefault="00884E66" w:rsidP="00884E66">
      <w:pPr>
        <w:ind w:firstLine="708"/>
        <w:jc w:val="both"/>
        <w:rPr>
          <w:rFonts w:ascii="Times New Roman" w:eastAsia="Times New Roman" w:hAnsi="Times New Roman" w:cs="Times New Roman"/>
          <w:sz w:val="28"/>
          <w:szCs w:val="28"/>
          <w:lang w:eastAsia="ru-RU"/>
        </w:rPr>
      </w:pPr>
    </w:p>
    <w:p w:rsidR="00884E66" w:rsidRDefault="00884E66" w:rsidP="00884E66">
      <w:pPr>
        <w:ind w:firstLine="708"/>
        <w:jc w:val="center"/>
        <w:rPr>
          <w:rFonts w:ascii="Times New Roman" w:eastAsia="Times New Roman" w:hAnsi="Times New Roman" w:cs="Times New Roman"/>
          <w:b/>
          <w:bCs/>
          <w:sz w:val="28"/>
          <w:szCs w:val="28"/>
          <w:lang w:eastAsia="ru-RU"/>
        </w:rPr>
      </w:pPr>
      <w:r w:rsidRPr="00DD2555">
        <w:rPr>
          <w:rFonts w:ascii="Times New Roman" w:eastAsia="Times New Roman" w:hAnsi="Times New Roman" w:cs="Times New Roman"/>
          <w:b/>
          <w:bCs/>
          <w:sz w:val="28"/>
          <w:szCs w:val="28"/>
          <w:lang w:eastAsia="ru-RU"/>
        </w:rPr>
        <w:t>ВИРІШИЛА:</w:t>
      </w:r>
    </w:p>
    <w:p w:rsidR="00884E66" w:rsidRPr="00DD2555" w:rsidRDefault="00884E66" w:rsidP="00884E66">
      <w:pPr>
        <w:ind w:firstLine="708"/>
        <w:jc w:val="center"/>
        <w:rPr>
          <w:rFonts w:ascii="Times New Roman" w:eastAsia="Times New Roman" w:hAnsi="Times New Roman" w:cs="Times New Roman"/>
          <w:b/>
          <w:bCs/>
          <w:sz w:val="28"/>
          <w:szCs w:val="28"/>
          <w:lang w:eastAsia="ru-RU"/>
        </w:rPr>
      </w:pPr>
    </w:p>
    <w:p w:rsidR="00884E66" w:rsidRPr="00DD2555" w:rsidRDefault="00884E66" w:rsidP="00884E66">
      <w:pPr>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
          <w:bCs/>
          <w:sz w:val="28"/>
          <w:szCs w:val="28"/>
          <w:lang w:eastAsia="ru-RU"/>
        </w:rPr>
        <w:t xml:space="preserve">          1.</w:t>
      </w:r>
      <w:r w:rsidRPr="00DD2555">
        <w:rPr>
          <w:rFonts w:ascii="Times New Roman" w:eastAsia="Times New Roman" w:hAnsi="Times New Roman" w:cs="Times New Roman"/>
          <w:bCs/>
          <w:sz w:val="28"/>
          <w:szCs w:val="28"/>
          <w:lang w:eastAsia="ru-RU"/>
        </w:rPr>
        <w:t>Дати дозві</w:t>
      </w:r>
      <w:r w:rsidR="00DE1A7E">
        <w:rPr>
          <w:rFonts w:ascii="Times New Roman" w:eastAsia="Times New Roman" w:hAnsi="Times New Roman" w:cs="Times New Roman"/>
          <w:bCs/>
          <w:sz w:val="28"/>
          <w:szCs w:val="28"/>
          <w:lang w:eastAsia="ru-RU"/>
        </w:rPr>
        <w:t xml:space="preserve">л, гр. Шойного  Олі Людвиківні, мешк. с.Дунковиця №154 на </w:t>
      </w:r>
      <w:r w:rsidRPr="00DD2555">
        <w:rPr>
          <w:rFonts w:ascii="Times New Roman" w:eastAsia="Times New Roman" w:hAnsi="Times New Roman" w:cs="Times New Roman"/>
          <w:bCs/>
          <w:sz w:val="28"/>
          <w:szCs w:val="28"/>
          <w:lang w:eastAsia="ru-RU"/>
        </w:rPr>
        <w:t>розробку детального плану території д</w:t>
      </w:r>
      <w:r w:rsidRPr="00DD2555">
        <w:rPr>
          <w:rFonts w:ascii="Times New Roman" w:eastAsia="Times New Roman" w:hAnsi="Times New Roman" w:cs="Times New Roman"/>
          <w:sz w:val="28"/>
          <w:szCs w:val="28"/>
          <w:lang w:eastAsia="ru-RU"/>
        </w:rPr>
        <w:t>ля</w:t>
      </w:r>
      <w:r w:rsidR="00DE1A7E" w:rsidRPr="00DE1A7E">
        <w:rPr>
          <w:rFonts w:ascii="Times New Roman" w:eastAsia="Times New Roman" w:hAnsi="Times New Roman" w:cs="Times New Roman"/>
          <w:color w:val="auto"/>
          <w:sz w:val="28"/>
          <w:szCs w:val="28"/>
          <w:lang w:eastAsia="ru-RU"/>
        </w:rPr>
        <w:t xml:space="preserve"> </w:t>
      </w:r>
      <w:r w:rsidR="00DE1A7E">
        <w:rPr>
          <w:rFonts w:ascii="Times New Roman" w:eastAsia="Times New Roman" w:hAnsi="Times New Roman" w:cs="Times New Roman"/>
          <w:color w:val="auto"/>
          <w:sz w:val="28"/>
          <w:szCs w:val="28"/>
          <w:lang w:eastAsia="ru-RU"/>
        </w:rPr>
        <w:t xml:space="preserve"> розміщення та експлуатації основних, підсобних і допоміжних будівель і споруд підприємств переробної, машинобудівної та іншої промисловості за адресою </w:t>
      </w:r>
      <w:r w:rsidR="00DE1A7E">
        <w:rPr>
          <w:rFonts w:ascii="Times New Roman" w:eastAsia="Times New Roman" w:hAnsi="Times New Roman" w:cs="Times New Roman"/>
          <w:bCs/>
          <w:sz w:val="28"/>
          <w:szCs w:val="28"/>
          <w:lang w:eastAsia="ru-RU"/>
        </w:rPr>
        <w:t xml:space="preserve"> с. Дунковиця,1б </w:t>
      </w:r>
      <w:r w:rsidRPr="00DD2555">
        <w:rPr>
          <w:rFonts w:ascii="Times New Roman" w:eastAsia="Times New Roman" w:hAnsi="Times New Roman" w:cs="Times New Roman"/>
          <w:bCs/>
          <w:sz w:val="28"/>
          <w:szCs w:val="28"/>
          <w:lang w:eastAsia="ru-RU"/>
        </w:rPr>
        <w:t xml:space="preserve"> Берегівського району, плошею 0.</w:t>
      </w:r>
      <w:r w:rsidR="00DE1A7E">
        <w:rPr>
          <w:rFonts w:ascii="Times New Roman" w:eastAsia="Times New Roman" w:hAnsi="Times New Roman" w:cs="Times New Roman"/>
          <w:bCs/>
          <w:sz w:val="28"/>
          <w:szCs w:val="28"/>
          <w:lang w:eastAsia="ru-RU"/>
        </w:rPr>
        <w:t>2698 га кадастровий номер 2121980400:10:001:01</w:t>
      </w:r>
      <w:r w:rsidRPr="00DD2555">
        <w:rPr>
          <w:rFonts w:ascii="Times New Roman" w:eastAsia="Times New Roman" w:hAnsi="Times New Roman" w:cs="Times New Roman"/>
          <w:bCs/>
          <w:sz w:val="28"/>
          <w:szCs w:val="28"/>
          <w:lang w:eastAsia="ru-RU"/>
        </w:rPr>
        <w:t>4</w:t>
      </w:r>
      <w:r w:rsidR="00DE1A7E">
        <w:rPr>
          <w:rFonts w:ascii="Times New Roman" w:eastAsia="Times New Roman" w:hAnsi="Times New Roman" w:cs="Times New Roman"/>
          <w:bCs/>
          <w:sz w:val="28"/>
          <w:szCs w:val="28"/>
          <w:lang w:eastAsia="ru-RU"/>
        </w:rPr>
        <w:t>1.</w:t>
      </w:r>
    </w:p>
    <w:p w:rsidR="00884E66" w:rsidRPr="00DD2555" w:rsidRDefault="00DE1A7E" w:rsidP="00884E66">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Гр. Шойного Олі Людвиківні</w:t>
      </w:r>
      <w:r w:rsidR="00884E66" w:rsidRPr="00DD2555">
        <w:rPr>
          <w:rFonts w:ascii="Times New Roman" w:eastAsia="Times New Roman" w:hAnsi="Times New Roman" w:cs="Times New Roman"/>
          <w:bCs/>
          <w:sz w:val="28"/>
          <w:szCs w:val="28"/>
          <w:lang w:eastAsia="ru-RU"/>
        </w:rPr>
        <w:t xml:space="preserve"> визначити розробника детального плану території та здійснити фінансування робіт з розроблення детального плану території визначені в п.1 цього рішення за рахунок власних коштів</w:t>
      </w:r>
    </w:p>
    <w:p w:rsidR="00884E66" w:rsidRPr="00DD2555" w:rsidRDefault="00884E66" w:rsidP="00884E66">
      <w:pPr>
        <w:ind w:firstLine="708"/>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Cs/>
          <w:sz w:val="28"/>
          <w:szCs w:val="28"/>
          <w:lang w:eastAsia="ru-RU"/>
        </w:rPr>
        <w:t>3. Детальний план території визначений п.1 цього рішення підлягає громадському слуханню та подати на розгляд і затвердження чергової сесії.</w:t>
      </w:r>
    </w:p>
    <w:p w:rsidR="00884E66" w:rsidRPr="00DD2555" w:rsidRDefault="00884E66" w:rsidP="00884E66">
      <w:pPr>
        <w:ind w:firstLine="708"/>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Cs/>
          <w:sz w:val="28"/>
          <w:szCs w:val="28"/>
          <w:lang w:eastAsia="ru-RU"/>
        </w:rPr>
        <w:t>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884E66" w:rsidRPr="00DD2555" w:rsidRDefault="00884E66" w:rsidP="00884E66">
      <w:pPr>
        <w:ind w:firstLine="708"/>
        <w:jc w:val="both"/>
        <w:rPr>
          <w:rFonts w:ascii="Times New Roman" w:eastAsia="Times New Roman" w:hAnsi="Times New Roman" w:cs="Times New Roman"/>
          <w:bCs/>
          <w:sz w:val="28"/>
          <w:szCs w:val="28"/>
          <w:lang w:eastAsia="ru-RU"/>
        </w:rPr>
      </w:pPr>
    </w:p>
    <w:p w:rsidR="00884E66" w:rsidRPr="00DD2555" w:rsidRDefault="00884E66" w:rsidP="00884E66">
      <w:pPr>
        <w:ind w:firstLine="708"/>
        <w:jc w:val="both"/>
        <w:rPr>
          <w:rFonts w:ascii="Times New Roman" w:eastAsia="Times New Roman" w:hAnsi="Times New Roman" w:cs="Times New Roman"/>
          <w:sz w:val="28"/>
          <w:szCs w:val="28"/>
          <w:lang w:eastAsia="ru-RU"/>
        </w:rPr>
      </w:pPr>
    </w:p>
    <w:p w:rsidR="008C54C5" w:rsidRDefault="00884E66" w:rsidP="00884E66">
      <w:pPr>
        <w:spacing w:after="160"/>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 xml:space="preserve">Сільський  голова                                        </w:t>
      </w:r>
      <w:r>
        <w:rPr>
          <w:rFonts w:ascii="Times New Roman" w:eastAsia="Times New Roman" w:hAnsi="Times New Roman" w:cs="Times New Roman"/>
          <w:b/>
          <w:sz w:val="28"/>
          <w:szCs w:val="28"/>
          <w:lang w:eastAsia="ru-RU"/>
        </w:rPr>
        <w:t xml:space="preserve">              Михайло СТ</w:t>
      </w:r>
      <w:r w:rsidR="00BB4B3B">
        <w:rPr>
          <w:rFonts w:ascii="Times New Roman" w:eastAsia="Times New Roman" w:hAnsi="Times New Roman" w:cs="Times New Roman"/>
          <w:b/>
          <w:sz w:val="28"/>
          <w:szCs w:val="28"/>
          <w:lang w:eastAsia="ru-RU"/>
        </w:rPr>
        <w:t>АНИНЕЦЬ</w:t>
      </w:r>
    </w:p>
    <w:p w:rsidR="00463519" w:rsidRDefault="00463519" w:rsidP="00884E66">
      <w:pPr>
        <w:spacing w:after="160"/>
        <w:rPr>
          <w:rFonts w:ascii="Times New Roman" w:eastAsia="Times New Roman" w:hAnsi="Times New Roman" w:cs="Times New Roman"/>
          <w:b/>
          <w:sz w:val="28"/>
          <w:szCs w:val="28"/>
          <w:lang w:eastAsia="ru-RU"/>
        </w:rPr>
      </w:pPr>
    </w:p>
    <w:p w:rsidR="00463519" w:rsidRDefault="00463519" w:rsidP="00884E66">
      <w:pPr>
        <w:spacing w:after="160"/>
        <w:rPr>
          <w:rFonts w:ascii="Times New Roman" w:eastAsiaTheme="minorHAnsi" w:hAnsi="Times New Roman"/>
          <w:b/>
          <w:sz w:val="26"/>
          <w:szCs w:val="26"/>
          <w:lang w:eastAsia="en-US"/>
        </w:rPr>
      </w:pPr>
    </w:p>
    <w:p w:rsidR="00463519" w:rsidRPr="00DD2555" w:rsidRDefault="00463519" w:rsidP="00463519">
      <w:pPr>
        <w:jc w:val="center"/>
        <w:rPr>
          <w:rFonts w:ascii="Times New Roman" w:eastAsia="Times New Roman" w:hAnsi="Times New Roman" w:cs="Times New Roman"/>
          <w:sz w:val="28"/>
          <w:szCs w:val="28"/>
          <w:lang w:eastAsia="ru-RU"/>
        </w:rPr>
      </w:pPr>
      <w:r w:rsidRPr="00DD2555">
        <w:rPr>
          <w:rFonts w:ascii="Times New Roman" w:eastAsia="Times New Roman" w:hAnsi="Times New Roman" w:cs="Times New Roman"/>
          <w:sz w:val="28"/>
          <w:szCs w:val="28"/>
          <w:lang w:eastAsia="ru-RU"/>
        </w:rPr>
        <w:object w:dxaOrig="1141" w:dyaOrig="1261">
          <v:shape id="_x0000_i1047" type="#_x0000_t75" style="width:48pt;height:52.5pt" o:ole="" fillcolor="window">
            <v:imagedata r:id="rId13" o:title=""/>
          </v:shape>
          <o:OLEObject Type="Embed" ProgID="Word.Picture.8" ShapeID="_x0000_i1047" DrawAspect="Content" ObjectID="_1835440274" r:id="rId45"/>
        </w:object>
      </w:r>
    </w:p>
    <w:p w:rsidR="00463519" w:rsidRPr="00DD2555" w:rsidRDefault="00463519" w:rsidP="00463519">
      <w:pPr>
        <w:outlineLvl w:val="0"/>
        <w:rPr>
          <w:rFonts w:ascii="Times New Roman" w:eastAsia="Times New Roman" w:hAnsi="Times New Roman" w:cs="Times New Roman"/>
          <w:b/>
          <w:sz w:val="28"/>
          <w:szCs w:val="28"/>
          <w:lang w:eastAsia="ru-RU"/>
        </w:rPr>
      </w:pPr>
    </w:p>
    <w:p w:rsidR="00463519" w:rsidRPr="00DD2555" w:rsidRDefault="00463519" w:rsidP="00463519">
      <w:pPr>
        <w:jc w:val="center"/>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КАМ’ЯНСЬКА  СІЛЬСЬКА  РАДА БЕРЕГІВСЬКОГО  РАЙОНУ ЗАКАРПАТСЬКОЇ  ОБЛАСТІ</w:t>
      </w:r>
    </w:p>
    <w:p w:rsidR="00463519" w:rsidRPr="00DD2555" w:rsidRDefault="00463519" w:rsidP="00463519">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w:t>
      </w:r>
      <w:r w:rsidRPr="00DD2555">
        <w:rPr>
          <w:rFonts w:ascii="Times New Roman" w:eastAsia="Times New Roman" w:hAnsi="Times New Roman" w:cs="Times New Roman"/>
          <w:b/>
          <w:sz w:val="28"/>
          <w:szCs w:val="28"/>
          <w:lang w:eastAsia="ru-RU"/>
        </w:rPr>
        <w:t>-та сесія  8-го скликання</w:t>
      </w:r>
    </w:p>
    <w:p w:rsidR="00463519" w:rsidRPr="00DD2555" w:rsidRDefault="00463519" w:rsidP="00463519">
      <w:pPr>
        <w:tabs>
          <w:tab w:val="left" w:pos="405"/>
          <w:tab w:val="center" w:pos="4808"/>
        </w:tabs>
        <w:jc w:val="center"/>
        <w:outlineLvl w:val="0"/>
        <w:rPr>
          <w:rFonts w:ascii="Times New Roman" w:eastAsia="Times New Roman" w:hAnsi="Times New Roman" w:cs="Times New Roman"/>
          <w:sz w:val="28"/>
          <w:szCs w:val="28"/>
          <w:lang w:eastAsia="ru-RU"/>
        </w:rPr>
      </w:pPr>
      <w:r w:rsidRPr="00DD2555">
        <w:rPr>
          <w:rFonts w:ascii="Times New Roman" w:eastAsia="Times New Roman" w:hAnsi="Times New Roman" w:cs="Times New Roman"/>
          <w:b/>
          <w:sz w:val="28"/>
          <w:szCs w:val="28"/>
          <w:lang w:eastAsia="ru-RU"/>
        </w:rPr>
        <w:t>Р І Ш Е Н Н Я</w:t>
      </w:r>
    </w:p>
    <w:p w:rsidR="00463519" w:rsidRPr="00DD2555" w:rsidRDefault="00463519" w:rsidP="00463519">
      <w:pPr>
        <w:rPr>
          <w:rFonts w:ascii="Times New Roman" w:eastAsia="Times New Roman" w:hAnsi="Times New Roman" w:cs="Times New Roman"/>
          <w:b/>
          <w:sz w:val="28"/>
          <w:szCs w:val="28"/>
          <w:lang w:eastAsia="ru-RU"/>
        </w:rPr>
      </w:pPr>
    </w:p>
    <w:p w:rsidR="00463519" w:rsidRDefault="00463519" w:rsidP="00463519">
      <w:pPr>
        <w:tabs>
          <w:tab w:val="left" w:pos="405"/>
          <w:tab w:val="center" w:pos="4808"/>
        </w:tabs>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 лютого  2026</w:t>
      </w:r>
      <w:r w:rsidRPr="00DD2555">
        <w:rPr>
          <w:rFonts w:ascii="Times New Roman" w:eastAsia="Times New Roman" w:hAnsi="Times New Roman" w:cs="Times New Roman"/>
          <w:b/>
          <w:sz w:val="28"/>
          <w:szCs w:val="28"/>
          <w:lang w:eastAsia="ru-RU"/>
        </w:rPr>
        <w:t xml:space="preserve"> року  </w:t>
      </w:r>
      <w:r>
        <w:rPr>
          <w:rFonts w:ascii="Times New Roman" w:eastAsia="Times New Roman" w:hAnsi="Times New Roman" w:cs="Times New Roman"/>
          <w:b/>
          <w:sz w:val="28"/>
          <w:szCs w:val="28"/>
          <w:lang w:eastAsia="ru-RU"/>
        </w:rPr>
        <w:t xml:space="preserve">                </w:t>
      </w:r>
      <w:r w:rsidRPr="00DD2555">
        <w:rPr>
          <w:rFonts w:ascii="Times New Roman" w:eastAsia="Times New Roman" w:hAnsi="Times New Roman" w:cs="Times New Roman"/>
          <w:b/>
          <w:sz w:val="28"/>
          <w:szCs w:val="28"/>
          <w:lang w:eastAsia="ru-RU"/>
        </w:rPr>
        <w:t>с. Кам’янське</w:t>
      </w:r>
      <w:r>
        <w:rPr>
          <w:rFonts w:ascii="Times New Roman" w:eastAsia="Times New Roman" w:hAnsi="Times New Roman" w:cs="Times New Roman"/>
          <w:b/>
          <w:sz w:val="28"/>
          <w:szCs w:val="28"/>
          <w:lang w:eastAsia="ru-RU"/>
        </w:rPr>
        <w:t xml:space="preserve">                                         №2540</w:t>
      </w:r>
    </w:p>
    <w:p w:rsidR="00463519" w:rsidRPr="00884E66" w:rsidRDefault="00463519" w:rsidP="00463519">
      <w:pPr>
        <w:tabs>
          <w:tab w:val="left" w:pos="405"/>
          <w:tab w:val="center" w:pos="4808"/>
        </w:tabs>
        <w:outlineLvl w:val="0"/>
        <w:rPr>
          <w:rFonts w:ascii="Times New Roman" w:eastAsia="Times New Roman" w:hAnsi="Times New Roman" w:cs="Times New Roman"/>
          <w:sz w:val="28"/>
          <w:szCs w:val="28"/>
          <w:lang w:eastAsia="ru-RU"/>
        </w:rPr>
      </w:pPr>
    </w:p>
    <w:p w:rsidR="00463519" w:rsidRPr="00DD2555" w:rsidRDefault="00463519" w:rsidP="00463519">
      <w:pPr>
        <w:tabs>
          <w:tab w:val="left" w:pos="3540"/>
        </w:tabs>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 xml:space="preserve">Про надання дозволу на розробку </w:t>
      </w:r>
    </w:p>
    <w:p w:rsidR="00463519" w:rsidRDefault="00463519" w:rsidP="00463519">
      <w:pPr>
        <w:tabs>
          <w:tab w:val="left" w:pos="3540"/>
        </w:tabs>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детального плану території</w:t>
      </w:r>
      <w:r>
        <w:rPr>
          <w:rFonts w:ascii="Times New Roman" w:eastAsia="Times New Roman" w:hAnsi="Times New Roman" w:cs="Times New Roman"/>
          <w:b/>
          <w:sz w:val="28"/>
          <w:szCs w:val="28"/>
          <w:lang w:eastAsia="ru-RU"/>
        </w:rPr>
        <w:t xml:space="preserve"> </w:t>
      </w:r>
    </w:p>
    <w:p w:rsidR="00463519" w:rsidRPr="00DD2555" w:rsidRDefault="00463519" w:rsidP="00463519">
      <w:pPr>
        <w:tabs>
          <w:tab w:val="left" w:pos="3540"/>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Кобаль Івану Васильовичу</w:t>
      </w:r>
    </w:p>
    <w:p w:rsidR="00463519" w:rsidRPr="00DD2555" w:rsidRDefault="00463519" w:rsidP="00463519">
      <w:pPr>
        <w:tabs>
          <w:tab w:val="left" w:pos="3540"/>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мешк.с.Сільце вудл.Українська,67</w:t>
      </w:r>
    </w:p>
    <w:p w:rsidR="00463519" w:rsidRPr="00DD2555" w:rsidRDefault="00463519" w:rsidP="00463519">
      <w:pPr>
        <w:tabs>
          <w:tab w:val="left" w:pos="3540"/>
        </w:tabs>
        <w:rPr>
          <w:rFonts w:ascii="Times New Roman" w:eastAsia="Times New Roman" w:hAnsi="Times New Roman" w:cs="Times New Roman"/>
          <w:b/>
          <w:sz w:val="28"/>
          <w:szCs w:val="28"/>
          <w:lang w:eastAsia="ru-RU"/>
        </w:rPr>
      </w:pPr>
    </w:p>
    <w:p w:rsidR="00463519" w:rsidRDefault="00463519" w:rsidP="00463519">
      <w:pPr>
        <w:ind w:firstLine="708"/>
        <w:jc w:val="both"/>
        <w:rPr>
          <w:rFonts w:ascii="Times New Roman" w:eastAsia="Times New Roman" w:hAnsi="Times New Roman" w:cs="Times New Roman"/>
          <w:sz w:val="28"/>
          <w:szCs w:val="28"/>
          <w:lang w:eastAsia="ru-RU"/>
        </w:rPr>
      </w:pPr>
      <w:r w:rsidRPr="00DD2555">
        <w:rPr>
          <w:rFonts w:ascii="Times New Roman" w:eastAsia="Times New Roman" w:hAnsi="Times New Roman" w:cs="Times New Roman"/>
          <w:sz w:val="28"/>
          <w:szCs w:val="28"/>
          <w:lang w:eastAsia="ru-RU"/>
        </w:rPr>
        <w:t>Розглянувши зая</w:t>
      </w:r>
      <w:r>
        <w:rPr>
          <w:rFonts w:ascii="Times New Roman" w:eastAsia="Times New Roman" w:hAnsi="Times New Roman" w:cs="Times New Roman"/>
          <w:sz w:val="28"/>
          <w:szCs w:val="28"/>
          <w:lang w:eastAsia="ru-RU"/>
        </w:rPr>
        <w:t>ву гр.Кобаля Івана Васильовича</w:t>
      </w:r>
      <w:r w:rsidRPr="00DD2555">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lang w:eastAsia="ru-RU"/>
        </w:rPr>
        <w:t xml:space="preserve">ешк. с.Сільце вул. Українська,67 </w:t>
      </w:r>
      <w:r w:rsidRPr="00DD2555">
        <w:rPr>
          <w:rFonts w:ascii="Times New Roman" w:eastAsia="Times New Roman" w:hAnsi="Times New Roman" w:cs="Times New Roman"/>
          <w:sz w:val="28"/>
          <w:szCs w:val="28"/>
          <w:lang w:eastAsia="ru-RU"/>
        </w:rPr>
        <w:t xml:space="preserve"> про надання дозволу на розробку детального плану території щодо зміни цільового призначен</w:t>
      </w:r>
      <w:r>
        <w:rPr>
          <w:rFonts w:ascii="Times New Roman" w:eastAsia="Times New Roman" w:hAnsi="Times New Roman" w:cs="Times New Roman"/>
          <w:sz w:val="28"/>
          <w:szCs w:val="28"/>
          <w:lang w:eastAsia="ru-RU"/>
        </w:rPr>
        <w:t>ня із земель для будівництва індивідуальних гаражів у</w:t>
      </w:r>
      <w:r w:rsidRPr="00DD2555">
        <w:rPr>
          <w:rFonts w:ascii="Times New Roman" w:eastAsia="Times New Roman" w:hAnsi="Times New Roman" w:cs="Times New Roman"/>
          <w:sz w:val="28"/>
          <w:szCs w:val="28"/>
          <w:lang w:eastAsia="ru-RU"/>
        </w:rPr>
        <w:t xml:space="preserve"> землі для будівництва та обслуговування будівель торгівлі, відповідно до ст.26 Закону України „Про місцеве самоврядування в Україні", статтей 10,19, Закону України „Про регулювання містобудівної діяльності”, сільська рада</w:t>
      </w:r>
    </w:p>
    <w:p w:rsidR="00463519" w:rsidRPr="00DD2555" w:rsidRDefault="00463519" w:rsidP="00463519">
      <w:pPr>
        <w:ind w:firstLine="708"/>
        <w:jc w:val="both"/>
        <w:rPr>
          <w:rFonts w:ascii="Times New Roman" w:eastAsia="Times New Roman" w:hAnsi="Times New Roman" w:cs="Times New Roman"/>
          <w:sz w:val="28"/>
          <w:szCs w:val="28"/>
          <w:lang w:eastAsia="ru-RU"/>
        </w:rPr>
      </w:pPr>
    </w:p>
    <w:p w:rsidR="00463519" w:rsidRDefault="00463519" w:rsidP="00463519">
      <w:pPr>
        <w:ind w:firstLine="708"/>
        <w:jc w:val="center"/>
        <w:rPr>
          <w:rFonts w:ascii="Times New Roman" w:eastAsia="Times New Roman" w:hAnsi="Times New Roman" w:cs="Times New Roman"/>
          <w:b/>
          <w:bCs/>
          <w:sz w:val="28"/>
          <w:szCs w:val="28"/>
          <w:lang w:eastAsia="ru-RU"/>
        </w:rPr>
      </w:pPr>
      <w:r w:rsidRPr="00DD2555">
        <w:rPr>
          <w:rFonts w:ascii="Times New Roman" w:eastAsia="Times New Roman" w:hAnsi="Times New Roman" w:cs="Times New Roman"/>
          <w:b/>
          <w:bCs/>
          <w:sz w:val="28"/>
          <w:szCs w:val="28"/>
          <w:lang w:eastAsia="ru-RU"/>
        </w:rPr>
        <w:t>ВИРІШИЛА:</w:t>
      </w:r>
    </w:p>
    <w:p w:rsidR="00463519" w:rsidRPr="00DD2555" w:rsidRDefault="00463519" w:rsidP="00463519">
      <w:pPr>
        <w:ind w:firstLine="708"/>
        <w:jc w:val="center"/>
        <w:rPr>
          <w:rFonts w:ascii="Times New Roman" w:eastAsia="Times New Roman" w:hAnsi="Times New Roman" w:cs="Times New Roman"/>
          <w:b/>
          <w:bCs/>
          <w:sz w:val="28"/>
          <w:szCs w:val="28"/>
          <w:lang w:eastAsia="ru-RU"/>
        </w:rPr>
      </w:pPr>
    </w:p>
    <w:p w:rsidR="00463519" w:rsidRPr="00DD2555" w:rsidRDefault="00463519" w:rsidP="00463519">
      <w:pPr>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
          <w:bCs/>
          <w:sz w:val="28"/>
          <w:szCs w:val="28"/>
          <w:lang w:eastAsia="ru-RU"/>
        </w:rPr>
        <w:t xml:space="preserve">          1.</w:t>
      </w:r>
      <w:r w:rsidRPr="00DD2555">
        <w:rPr>
          <w:rFonts w:ascii="Times New Roman" w:eastAsia="Times New Roman" w:hAnsi="Times New Roman" w:cs="Times New Roman"/>
          <w:bCs/>
          <w:sz w:val="28"/>
          <w:szCs w:val="28"/>
          <w:lang w:eastAsia="ru-RU"/>
        </w:rPr>
        <w:t>Дати дозві</w:t>
      </w:r>
      <w:r>
        <w:rPr>
          <w:rFonts w:ascii="Times New Roman" w:eastAsia="Times New Roman" w:hAnsi="Times New Roman" w:cs="Times New Roman"/>
          <w:bCs/>
          <w:sz w:val="28"/>
          <w:szCs w:val="28"/>
          <w:lang w:eastAsia="ru-RU"/>
        </w:rPr>
        <w:t>л, гр. Кобалю Івану Васильовичу</w:t>
      </w:r>
      <w:r w:rsidRPr="00DD255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мешк. с.Сільце, вул.Українська,67 </w:t>
      </w:r>
      <w:r w:rsidR="00DE1A7E">
        <w:rPr>
          <w:rFonts w:ascii="Times New Roman" w:eastAsia="Times New Roman" w:hAnsi="Times New Roman" w:cs="Times New Roman"/>
          <w:bCs/>
          <w:sz w:val="28"/>
          <w:szCs w:val="28"/>
          <w:lang w:eastAsia="ru-RU"/>
        </w:rPr>
        <w:t xml:space="preserve"> </w:t>
      </w:r>
      <w:r w:rsidRPr="00DD2555">
        <w:rPr>
          <w:rFonts w:ascii="Times New Roman" w:eastAsia="Times New Roman" w:hAnsi="Times New Roman" w:cs="Times New Roman"/>
          <w:bCs/>
          <w:sz w:val="28"/>
          <w:szCs w:val="28"/>
          <w:lang w:eastAsia="ru-RU"/>
        </w:rPr>
        <w:t>на розробку детального плану території д</w:t>
      </w:r>
      <w:r w:rsidRPr="00DD2555">
        <w:rPr>
          <w:rFonts w:ascii="Times New Roman" w:eastAsia="Times New Roman" w:hAnsi="Times New Roman" w:cs="Times New Roman"/>
          <w:sz w:val="28"/>
          <w:szCs w:val="28"/>
          <w:lang w:eastAsia="ru-RU"/>
        </w:rPr>
        <w:t xml:space="preserve">ля будівництва та обслуговування будівель торгівлі </w:t>
      </w:r>
      <w:r>
        <w:rPr>
          <w:rFonts w:ascii="Times New Roman" w:eastAsia="Times New Roman" w:hAnsi="Times New Roman" w:cs="Times New Roman"/>
          <w:bCs/>
          <w:sz w:val="28"/>
          <w:szCs w:val="28"/>
          <w:lang w:eastAsia="ru-RU"/>
        </w:rPr>
        <w:t xml:space="preserve">в с. Сільце,  вул. Центральна, б/н </w:t>
      </w:r>
      <w:r w:rsidRPr="00DD2555">
        <w:rPr>
          <w:rFonts w:ascii="Times New Roman" w:eastAsia="Times New Roman" w:hAnsi="Times New Roman" w:cs="Times New Roman"/>
          <w:bCs/>
          <w:sz w:val="28"/>
          <w:szCs w:val="28"/>
          <w:lang w:eastAsia="ru-RU"/>
        </w:rPr>
        <w:t>Бер</w:t>
      </w:r>
      <w:r w:rsidR="00BB4B3B">
        <w:rPr>
          <w:rFonts w:ascii="Times New Roman" w:eastAsia="Times New Roman" w:hAnsi="Times New Roman" w:cs="Times New Roman"/>
          <w:bCs/>
          <w:sz w:val="28"/>
          <w:szCs w:val="28"/>
          <w:lang w:eastAsia="ru-RU"/>
        </w:rPr>
        <w:t>егівського району, плошею 0.0380</w:t>
      </w:r>
      <w:r w:rsidRPr="00DD2555">
        <w:rPr>
          <w:rFonts w:ascii="Times New Roman" w:eastAsia="Times New Roman" w:hAnsi="Times New Roman" w:cs="Times New Roman"/>
          <w:bCs/>
          <w:sz w:val="28"/>
          <w:szCs w:val="28"/>
          <w:lang w:eastAsia="ru-RU"/>
        </w:rPr>
        <w:t xml:space="preserve"> га</w:t>
      </w:r>
      <w:r w:rsidR="00DE1A7E">
        <w:rPr>
          <w:rFonts w:ascii="Times New Roman" w:eastAsia="Times New Roman" w:hAnsi="Times New Roman" w:cs="Times New Roman"/>
          <w:bCs/>
          <w:sz w:val="28"/>
          <w:szCs w:val="28"/>
          <w:lang w:eastAsia="ru-RU"/>
        </w:rPr>
        <w:t>,</w:t>
      </w:r>
      <w:r w:rsidRPr="00DD2555">
        <w:rPr>
          <w:rFonts w:ascii="Times New Roman" w:eastAsia="Times New Roman" w:hAnsi="Times New Roman" w:cs="Times New Roman"/>
          <w:bCs/>
          <w:sz w:val="28"/>
          <w:szCs w:val="28"/>
          <w:lang w:eastAsia="ru-RU"/>
        </w:rPr>
        <w:t xml:space="preserve"> кадастровий номер 2121987000:05:001</w:t>
      </w:r>
      <w:r w:rsidR="00BB4B3B">
        <w:rPr>
          <w:rFonts w:ascii="Times New Roman" w:eastAsia="Times New Roman" w:hAnsi="Times New Roman" w:cs="Times New Roman"/>
          <w:bCs/>
          <w:sz w:val="28"/>
          <w:szCs w:val="28"/>
          <w:lang w:eastAsia="ru-RU"/>
        </w:rPr>
        <w:t>:0461.</w:t>
      </w:r>
    </w:p>
    <w:p w:rsidR="00463519" w:rsidRPr="00DD2555" w:rsidRDefault="00BB4B3B" w:rsidP="00463519">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Гр. Кобалю Івану Васильовичу</w:t>
      </w:r>
      <w:r w:rsidR="00463519" w:rsidRPr="00DD2555">
        <w:rPr>
          <w:rFonts w:ascii="Times New Roman" w:eastAsia="Times New Roman" w:hAnsi="Times New Roman" w:cs="Times New Roman"/>
          <w:bCs/>
          <w:sz w:val="28"/>
          <w:szCs w:val="28"/>
          <w:lang w:eastAsia="ru-RU"/>
        </w:rPr>
        <w:t xml:space="preserve"> визначити розробника детального плану території та здійснити фінансування робіт з розроблення детального плану території визначені в п.1 цього рішення за рахунок власних коштів</w:t>
      </w:r>
      <w:r w:rsidR="00DE1A7E">
        <w:rPr>
          <w:rFonts w:ascii="Times New Roman" w:eastAsia="Times New Roman" w:hAnsi="Times New Roman" w:cs="Times New Roman"/>
          <w:bCs/>
          <w:sz w:val="28"/>
          <w:szCs w:val="28"/>
          <w:lang w:eastAsia="ru-RU"/>
        </w:rPr>
        <w:t>.</w:t>
      </w:r>
    </w:p>
    <w:p w:rsidR="00463519" w:rsidRPr="00DD2555" w:rsidRDefault="00463519" w:rsidP="00463519">
      <w:pPr>
        <w:ind w:firstLine="708"/>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Cs/>
          <w:sz w:val="28"/>
          <w:szCs w:val="28"/>
          <w:lang w:eastAsia="ru-RU"/>
        </w:rPr>
        <w:t>3. Детальний план території визначений п.1 цього рішення підлягає громадському слуханню та подати на розгляд і затвердження чергової сесії.</w:t>
      </w:r>
    </w:p>
    <w:p w:rsidR="00463519" w:rsidRPr="00DD2555" w:rsidRDefault="00463519" w:rsidP="00463519">
      <w:pPr>
        <w:ind w:firstLine="708"/>
        <w:jc w:val="both"/>
        <w:rPr>
          <w:rFonts w:ascii="Times New Roman" w:eastAsia="Times New Roman" w:hAnsi="Times New Roman" w:cs="Times New Roman"/>
          <w:bCs/>
          <w:sz w:val="28"/>
          <w:szCs w:val="28"/>
          <w:lang w:eastAsia="ru-RU"/>
        </w:rPr>
      </w:pPr>
      <w:r w:rsidRPr="00DD2555">
        <w:rPr>
          <w:rFonts w:ascii="Times New Roman" w:eastAsia="Times New Roman" w:hAnsi="Times New Roman" w:cs="Times New Roman"/>
          <w:bCs/>
          <w:sz w:val="28"/>
          <w:szCs w:val="28"/>
          <w:lang w:eastAsia="ru-RU"/>
        </w:rPr>
        <w:t>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63519" w:rsidRPr="00DD2555" w:rsidRDefault="00463519" w:rsidP="00463519">
      <w:pPr>
        <w:ind w:firstLine="708"/>
        <w:jc w:val="both"/>
        <w:rPr>
          <w:rFonts w:ascii="Times New Roman" w:eastAsia="Times New Roman" w:hAnsi="Times New Roman" w:cs="Times New Roman"/>
          <w:bCs/>
          <w:sz w:val="28"/>
          <w:szCs w:val="28"/>
          <w:lang w:eastAsia="ru-RU"/>
        </w:rPr>
      </w:pPr>
    </w:p>
    <w:p w:rsidR="00463519" w:rsidRPr="00DD2555" w:rsidRDefault="00463519" w:rsidP="00463519">
      <w:pPr>
        <w:ind w:firstLine="708"/>
        <w:jc w:val="both"/>
        <w:rPr>
          <w:rFonts w:ascii="Times New Roman" w:eastAsia="Times New Roman" w:hAnsi="Times New Roman" w:cs="Times New Roman"/>
          <w:sz w:val="28"/>
          <w:szCs w:val="28"/>
          <w:lang w:eastAsia="ru-RU"/>
        </w:rPr>
      </w:pPr>
    </w:p>
    <w:p w:rsidR="00463519" w:rsidRDefault="00463519" w:rsidP="00463519">
      <w:pPr>
        <w:spacing w:after="160"/>
        <w:rPr>
          <w:rFonts w:ascii="Times New Roman" w:eastAsia="Times New Roman" w:hAnsi="Times New Roman" w:cs="Times New Roman"/>
          <w:b/>
          <w:sz w:val="28"/>
          <w:szCs w:val="28"/>
          <w:lang w:eastAsia="ru-RU"/>
        </w:rPr>
      </w:pPr>
      <w:r w:rsidRPr="00DD2555">
        <w:rPr>
          <w:rFonts w:ascii="Times New Roman" w:eastAsia="Times New Roman" w:hAnsi="Times New Roman" w:cs="Times New Roman"/>
          <w:b/>
          <w:sz w:val="28"/>
          <w:szCs w:val="28"/>
          <w:lang w:eastAsia="ru-RU"/>
        </w:rPr>
        <w:t xml:space="preserve">Сільський  голова                                        </w:t>
      </w:r>
      <w:r>
        <w:rPr>
          <w:rFonts w:ascii="Times New Roman" w:eastAsia="Times New Roman" w:hAnsi="Times New Roman" w:cs="Times New Roman"/>
          <w:b/>
          <w:sz w:val="28"/>
          <w:szCs w:val="28"/>
          <w:lang w:eastAsia="ru-RU"/>
        </w:rPr>
        <w:t xml:space="preserve">              Михайло СТ</w:t>
      </w:r>
      <w:r w:rsidR="00BB4B3B">
        <w:rPr>
          <w:rFonts w:ascii="Times New Roman" w:eastAsia="Times New Roman" w:hAnsi="Times New Roman" w:cs="Times New Roman"/>
          <w:b/>
          <w:sz w:val="28"/>
          <w:szCs w:val="28"/>
          <w:lang w:eastAsia="ru-RU"/>
        </w:rPr>
        <w:t>АНИНЕЦЬ</w:t>
      </w:r>
    </w:p>
    <w:p w:rsidR="00BB4B3B" w:rsidRDefault="00BB4B3B" w:rsidP="00463519">
      <w:pPr>
        <w:spacing w:after="160"/>
        <w:rPr>
          <w:rFonts w:ascii="Times New Roman" w:eastAsia="Times New Roman" w:hAnsi="Times New Roman" w:cs="Times New Roman"/>
          <w:b/>
          <w:sz w:val="28"/>
          <w:szCs w:val="28"/>
          <w:lang w:eastAsia="ru-RU"/>
        </w:rPr>
      </w:pPr>
    </w:p>
    <w:p w:rsidR="00BB4B3B" w:rsidRDefault="00BB4B3B" w:rsidP="00463519">
      <w:pPr>
        <w:spacing w:after="160"/>
        <w:rPr>
          <w:rFonts w:ascii="Times New Roman" w:eastAsia="Times New Roman" w:hAnsi="Times New Roman" w:cs="Times New Roman"/>
          <w:b/>
          <w:sz w:val="28"/>
          <w:szCs w:val="28"/>
          <w:lang w:eastAsia="ru-RU"/>
        </w:rPr>
      </w:pPr>
    </w:p>
    <w:p w:rsidR="00BB4B3B" w:rsidRDefault="00BB4B3B" w:rsidP="00463519">
      <w:pPr>
        <w:spacing w:after="160"/>
        <w:rPr>
          <w:rFonts w:ascii="Times New Roman" w:eastAsiaTheme="minorHAnsi" w:hAnsi="Times New Roman"/>
          <w:b/>
          <w:sz w:val="26"/>
          <w:szCs w:val="26"/>
          <w:lang w:eastAsia="en-US"/>
        </w:rPr>
      </w:pPr>
    </w:p>
    <w:p w:rsidR="00FD728F" w:rsidRPr="004A3439" w:rsidRDefault="00FD728F" w:rsidP="00FD728F">
      <w:pPr>
        <w:ind w:right="-284"/>
        <w:jc w:val="center"/>
        <w:rPr>
          <w:rFonts w:ascii="Times New Roman" w:eastAsia="Times New Roman" w:hAnsi="Times New Roman" w:cs="Times New Roman"/>
          <w:sz w:val="28"/>
          <w:szCs w:val="28"/>
          <w:lang w:eastAsia="ru-RU"/>
        </w:rPr>
      </w:pPr>
      <w:r w:rsidRPr="004A3439">
        <w:rPr>
          <w:rFonts w:ascii="Times New Roman" w:eastAsia="Times New Roman" w:hAnsi="Times New Roman" w:cs="Times New Roman"/>
          <w:sz w:val="28"/>
          <w:szCs w:val="28"/>
          <w:lang w:eastAsia="ru-RU"/>
        </w:rPr>
        <w:object w:dxaOrig="1141" w:dyaOrig="1261">
          <v:shape id="_x0000_i1048" type="#_x0000_t75" style="width:48.75pt;height:52.5pt" o:ole="" fillcolor="window">
            <v:imagedata r:id="rId13" o:title=""/>
          </v:shape>
          <o:OLEObject Type="Embed" ProgID="Word.Picture.8" ShapeID="_x0000_i1048" DrawAspect="Content" ObjectID="_1835440275" r:id="rId46"/>
        </w:object>
      </w:r>
    </w:p>
    <w:p w:rsidR="00FD728F" w:rsidRPr="004A3439" w:rsidRDefault="00FD728F" w:rsidP="00FD728F">
      <w:pPr>
        <w:jc w:val="center"/>
        <w:outlineLvl w:val="0"/>
        <w:rPr>
          <w:rFonts w:ascii="Times New Roman" w:eastAsia="Times New Roman" w:hAnsi="Times New Roman" w:cs="Times New Roman"/>
          <w:b/>
          <w:sz w:val="28"/>
          <w:szCs w:val="28"/>
          <w:lang w:eastAsia="ru-RU"/>
        </w:rPr>
      </w:pPr>
    </w:p>
    <w:p w:rsidR="00FD728F" w:rsidRPr="004A3439" w:rsidRDefault="00FD728F" w:rsidP="00FD728F">
      <w:pPr>
        <w:jc w:val="center"/>
        <w:rPr>
          <w:rFonts w:ascii="Times New Roman" w:eastAsia="Times New Roman" w:hAnsi="Times New Roman" w:cs="Times New Roman"/>
          <w:b/>
          <w:sz w:val="28"/>
          <w:szCs w:val="28"/>
          <w:lang w:eastAsia="ru-RU"/>
        </w:rPr>
      </w:pPr>
      <w:r w:rsidRPr="004A3439">
        <w:rPr>
          <w:rFonts w:ascii="Times New Roman" w:eastAsia="Times New Roman" w:hAnsi="Times New Roman" w:cs="Times New Roman"/>
          <w:b/>
          <w:sz w:val="28"/>
          <w:szCs w:val="28"/>
          <w:lang w:eastAsia="ru-RU"/>
        </w:rPr>
        <w:t>КАМ’ЯНСЬКА  СІЛЬСЬКА  РАДА БЕРЕГІВСЬКОГО  РАЙОНУ ЗАКАРПАТСЬКОЇ  ОБЛАСТІ</w:t>
      </w:r>
    </w:p>
    <w:p w:rsidR="00FD728F" w:rsidRPr="004A3439" w:rsidRDefault="00FD728F" w:rsidP="00FD728F">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55-та сесія</w:t>
      </w:r>
      <w:r w:rsidRPr="004A3439">
        <w:rPr>
          <w:rFonts w:ascii="Times New Roman" w:eastAsia="Times New Roman" w:hAnsi="Times New Roman" w:cs="Times New Roman"/>
          <w:b/>
          <w:sz w:val="28"/>
          <w:szCs w:val="28"/>
          <w:lang w:eastAsia="ru-RU"/>
        </w:rPr>
        <w:t xml:space="preserve">  8-го скликання</w:t>
      </w:r>
    </w:p>
    <w:p w:rsidR="00FD728F" w:rsidRPr="004A3439" w:rsidRDefault="00FD728F" w:rsidP="00FD728F">
      <w:pPr>
        <w:tabs>
          <w:tab w:val="left" w:pos="405"/>
          <w:tab w:val="center" w:pos="4808"/>
        </w:tabs>
        <w:jc w:val="center"/>
        <w:outlineLvl w:val="0"/>
        <w:rPr>
          <w:rFonts w:ascii="Times New Roman" w:eastAsia="Times New Roman" w:hAnsi="Times New Roman" w:cs="Times New Roman"/>
          <w:sz w:val="28"/>
          <w:szCs w:val="28"/>
          <w:lang w:eastAsia="ru-RU"/>
        </w:rPr>
      </w:pPr>
      <w:r w:rsidRPr="004A3439">
        <w:rPr>
          <w:rFonts w:ascii="Times New Roman" w:eastAsia="Times New Roman" w:hAnsi="Times New Roman" w:cs="Times New Roman"/>
          <w:b/>
          <w:sz w:val="28"/>
          <w:szCs w:val="28"/>
          <w:lang w:eastAsia="ru-RU"/>
        </w:rPr>
        <w:t>Р І Ш Е Н Н Я</w:t>
      </w:r>
    </w:p>
    <w:p w:rsidR="00FD728F" w:rsidRPr="004A3439" w:rsidRDefault="00FD728F" w:rsidP="00FD728F">
      <w:pPr>
        <w:rPr>
          <w:rFonts w:ascii="Times New Roman" w:eastAsia="Times New Roman" w:hAnsi="Times New Roman" w:cs="Times New Roman"/>
          <w:b/>
          <w:sz w:val="28"/>
          <w:szCs w:val="28"/>
          <w:lang w:eastAsia="ru-RU"/>
        </w:rPr>
      </w:pPr>
    </w:p>
    <w:p w:rsidR="00FD728F" w:rsidRDefault="00FD728F" w:rsidP="00177C67">
      <w:pPr>
        <w:tabs>
          <w:tab w:val="left" w:pos="405"/>
          <w:tab w:val="center" w:pos="4808"/>
        </w:tabs>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 лютого</w:t>
      </w:r>
      <w:r w:rsidR="00177C67">
        <w:rPr>
          <w:rFonts w:ascii="Times New Roman" w:eastAsia="Times New Roman" w:hAnsi="Times New Roman" w:cs="Times New Roman"/>
          <w:b/>
          <w:sz w:val="28"/>
          <w:szCs w:val="28"/>
          <w:lang w:eastAsia="ru-RU"/>
        </w:rPr>
        <w:t xml:space="preserve">  2026</w:t>
      </w:r>
      <w:r w:rsidRPr="004A3439">
        <w:rPr>
          <w:rFonts w:ascii="Times New Roman" w:eastAsia="Times New Roman" w:hAnsi="Times New Roman" w:cs="Times New Roman"/>
          <w:b/>
          <w:sz w:val="28"/>
          <w:szCs w:val="28"/>
          <w:lang w:eastAsia="ru-RU"/>
        </w:rPr>
        <w:t xml:space="preserve"> року  </w:t>
      </w:r>
      <w:r w:rsidR="00177C67">
        <w:rPr>
          <w:rFonts w:ascii="Times New Roman" w:eastAsia="Times New Roman" w:hAnsi="Times New Roman" w:cs="Times New Roman"/>
          <w:b/>
          <w:sz w:val="28"/>
          <w:szCs w:val="28"/>
          <w:lang w:eastAsia="ru-RU"/>
        </w:rPr>
        <w:t xml:space="preserve">               </w:t>
      </w:r>
      <w:r w:rsidRPr="004A3439">
        <w:rPr>
          <w:rFonts w:ascii="Times New Roman" w:eastAsia="Times New Roman" w:hAnsi="Times New Roman" w:cs="Times New Roman"/>
          <w:b/>
          <w:sz w:val="28"/>
          <w:szCs w:val="28"/>
          <w:lang w:eastAsia="ru-RU"/>
        </w:rPr>
        <w:t>с. Кам’янське</w:t>
      </w:r>
      <w:r w:rsidR="00177C67">
        <w:rPr>
          <w:rFonts w:ascii="Times New Roman" w:eastAsia="Times New Roman" w:hAnsi="Times New Roman" w:cs="Times New Roman"/>
          <w:b/>
          <w:sz w:val="28"/>
          <w:szCs w:val="28"/>
          <w:lang w:eastAsia="ru-RU"/>
        </w:rPr>
        <w:t xml:space="preserve">            </w:t>
      </w:r>
      <w:r w:rsidR="001063A6">
        <w:rPr>
          <w:rFonts w:ascii="Times New Roman" w:eastAsia="Times New Roman" w:hAnsi="Times New Roman" w:cs="Times New Roman"/>
          <w:b/>
          <w:sz w:val="28"/>
          <w:szCs w:val="28"/>
          <w:lang w:eastAsia="ru-RU"/>
        </w:rPr>
        <w:t xml:space="preserve"> </w:t>
      </w:r>
      <w:r w:rsidR="00177C67">
        <w:rPr>
          <w:rFonts w:ascii="Times New Roman" w:eastAsia="Times New Roman" w:hAnsi="Times New Roman" w:cs="Times New Roman"/>
          <w:b/>
          <w:sz w:val="28"/>
          <w:szCs w:val="28"/>
          <w:lang w:eastAsia="ru-RU"/>
        </w:rPr>
        <w:t xml:space="preserve">                               №</w:t>
      </w:r>
      <w:r w:rsidR="001063A6">
        <w:rPr>
          <w:rFonts w:ascii="Times New Roman" w:eastAsia="Times New Roman" w:hAnsi="Times New Roman" w:cs="Times New Roman"/>
          <w:b/>
          <w:sz w:val="28"/>
          <w:szCs w:val="28"/>
          <w:lang w:eastAsia="ru-RU"/>
        </w:rPr>
        <w:t>2541</w:t>
      </w:r>
    </w:p>
    <w:p w:rsidR="00177C67" w:rsidRPr="00177C67" w:rsidRDefault="00177C67" w:rsidP="00177C67">
      <w:pPr>
        <w:tabs>
          <w:tab w:val="left" w:pos="405"/>
          <w:tab w:val="center" w:pos="4808"/>
        </w:tabs>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FD728F" w:rsidRPr="00F62073" w:rsidRDefault="00FD728F" w:rsidP="00FD728F">
      <w:pPr>
        <w:rPr>
          <w:rFonts w:ascii="Times New Roman" w:eastAsia="Times New Roman" w:hAnsi="Times New Roman" w:cs="Times New Roman"/>
          <w:b/>
          <w:sz w:val="28"/>
          <w:szCs w:val="28"/>
          <w:lang w:eastAsia="ru-RU"/>
        </w:rPr>
      </w:pPr>
      <w:r w:rsidRPr="00F62073">
        <w:rPr>
          <w:rFonts w:ascii="Times New Roman" w:eastAsia="Times New Roman" w:hAnsi="Times New Roman" w:cs="Times New Roman"/>
          <w:b/>
          <w:sz w:val="28"/>
          <w:szCs w:val="28"/>
          <w:lang w:eastAsia="ru-RU"/>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Кам’янської сільської ради. </w:t>
      </w:r>
    </w:p>
    <w:p w:rsidR="00FD728F" w:rsidRPr="00F62073" w:rsidRDefault="00FD728F" w:rsidP="00FD728F">
      <w:pPr>
        <w:rPr>
          <w:rFonts w:ascii="Times New Roman" w:eastAsia="Times New Roman" w:hAnsi="Times New Roman" w:cs="Times New Roman"/>
          <w:sz w:val="28"/>
          <w:szCs w:val="28"/>
          <w:lang w:eastAsia="ru-RU"/>
        </w:rPr>
      </w:pPr>
    </w:p>
    <w:p w:rsidR="00FD728F" w:rsidRPr="00F62073" w:rsidRDefault="00FD728F" w:rsidP="00FD728F">
      <w:pPr>
        <w:jc w:val="both"/>
        <w:rPr>
          <w:rFonts w:ascii="Times New Roman" w:eastAsia="Times New Roman" w:hAnsi="Times New Roman" w:cs="Times New Roman"/>
          <w:sz w:val="28"/>
          <w:szCs w:val="28"/>
          <w:lang w:eastAsia="ru-RU"/>
        </w:rPr>
      </w:pPr>
      <w:r w:rsidRPr="00F62073">
        <w:rPr>
          <w:rFonts w:ascii="Times New Roman" w:eastAsia="Times New Roman" w:hAnsi="Times New Roman" w:cs="Times New Roman"/>
          <w:sz w:val="28"/>
          <w:szCs w:val="28"/>
          <w:lang w:eastAsia="ru-RU"/>
        </w:rPr>
        <w:t xml:space="preserve">На звернення ФОП  «Терновцій Павло Володимирович» щодо надання дозволу на зміну конфігурації земельної ділянки із зменшенням площі комунальної власності  за кадастровим номером </w:t>
      </w:r>
      <w:r w:rsidRPr="00F62073">
        <w:rPr>
          <w:rFonts w:ascii="Times New Roman" w:eastAsia="Times New Roman" w:hAnsi="Times New Roman" w:cs="Times New Roman"/>
          <w:sz w:val="28"/>
          <w:szCs w:val="28"/>
          <w:shd w:val="clear" w:color="auto" w:fill="FFFFFF"/>
          <w:lang w:eastAsia="ru-RU"/>
        </w:rPr>
        <w:t>2121987000:03:001:0</w:t>
      </w:r>
      <w:r w:rsidR="00177C67">
        <w:rPr>
          <w:rFonts w:ascii="Times New Roman" w:eastAsia="Times New Roman" w:hAnsi="Times New Roman" w:cs="Times New Roman"/>
          <w:sz w:val="28"/>
          <w:szCs w:val="28"/>
          <w:shd w:val="clear" w:color="auto" w:fill="FFFFFF"/>
          <w:lang w:eastAsia="ru-RU"/>
        </w:rPr>
        <w:t>170</w:t>
      </w:r>
      <w:r w:rsidRPr="00F62073">
        <w:rPr>
          <w:rFonts w:ascii="Arial" w:eastAsia="Times New Roman" w:hAnsi="Arial" w:cs="Arial"/>
          <w:color w:val="212529"/>
          <w:sz w:val="21"/>
          <w:szCs w:val="21"/>
          <w:shd w:val="clear" w:color="auto" w:fill="FFFFFF"/>
          <w:lang w:eastAsia="ru-RU"/>
        </w:rPr>
        <w:t xml:space="preserve"> </w:t>
      </w:r>
      <w:r w:rsidRPr="00F62073">
        <w:rPr>
          <w:rFonts w:ascii="Times New Roman" w:eastAsia="Times New Roman" w:hAnsi="Times New Roman" w:cs="Times New Roman"/>
          <w:sz w:val="28"/>
          <w:szCs w:val="28"/>
          <w:lang w:eastAsia="ru-RU"/>
        </w:rPr>
        <w:t xml:space="preserve"> у зв’язку з виявленими документами, що посвідчують право на земельну ділянку </w:t>
      </w:r>
      <w:r>
        <w:rPr>
          <w:rFonts w:ascii="Times New Roman" w:eastAsia="Times New Roman" w:hAnsi="Times New Roman" w:cs="Times New Roman"/>
          <w:sz w:val="28"/>
          <w:szCs w:val="28"/>
          <w:lang w:eastAsia="ru-RU"/>
        </w:rPr>
        <w:t>Державний акт на право при</w:t>
      </w:r>
      <w:r w:rsidR="00177C67">
        <w:rPr>
          <w:rFonts w:ascii="Times New Roman" w:eastAsia="Times New Roman" w:hAnsi="Times New Roman" w:cs="Times New Roman"/>
          <w:sz w:val="28"/>
          <w:szCs w:val="28"/>
          <w:lang w:eastAsia="ru-RU"/>
        </w:rPr>
        <w:t>ватної власності на землю С</w:t>
      </w:r>
      <w:r w:rsidR="001063A6">
        <w:rPr>
          <w:rFonts w:ascii="Times New Roman" w:eastAsia="Times New Roman" w:hAnsi="Times New Roman" w:cs="Times New Roman"/>
          <w:sz w:val="28"/>
          <w:szCs w:val="28"/>
          <w:lang w:eastAsia="ru-RU"/>
        </w:rPr>
        <w:t xml:space="preserve">ерія ЯД  № 537358  на ім’я гр. </w:t>
      </w:r>
      <w:r w:rsidR="00177C67">
        <w:rPr>
          <w:rFonts w:ascii="Times New Roman" w:eastAsia="Times New Roman" w:hAnsi="Times New Roman" w:cs="Times New Roman"/>
          <w:sz w:val="28"/>
          <w:szCs w:val="28"/>
          <w:lang w:eastAsia="ru-RU"/>
        </w:rPr>
        <w:t>Ковальова Анатолія  Володимировича</w:t>
      </w:r>
      <w:r>
        <w:rPr>
          <w:rFonts w:ascii="Times New Roman" w:eastAsia="Times New Roman" w:hAnsi="Times New Roman" w:cs="Times New Roman"/>
          <w:sz w:val="28"/>
          <w:szCs w:val="28"/>
          <w:lang w:eastAsia="ru-RU"/>
        </w:rPr>
        <w:t xml:space="preserve">. </w:t>
      </w:r>
      <w:r w:rsidRPr="00F62073">
        <w:rPr>
          <w:rFonts w:ascii="Times New Roman" w:eastAsia="Times New Roman" w:hAnsi="Times New Roman" w:cs="Times New Roman"/>
          <w:sz w:val="28"/>
          <w:szCs w:val="28"/>
          <w:lang w:eastAsia="ru-RU"/>
        </w:rPr>
        <w:t xml:space="preserve">  Відповідно до статті 186 Земельного кодексу України, пункту 34) частини 1 статті 26 Закону України «Про місцеве самоврядування в Україні», статей 12, 83 Земельного кодексу України, статей 19, 56 Закону України «Про землеустрій», сільська рада</w:t>
      </w:r>
    </w:p>
    <w:p w:rsidR="00FD728F" w:rsidRPr="00F62073" w:rsidRDefault="00FD728F" w:rsidP="00FD728F">
      <w:pPr>
        <w:rPr>
          <w:rFonts w:ascii="Times New Roman" w:eastAsia="Times New Roman" w:hAnsi="Times New Roman" w:cs="Times New Roman"/>
          <w:sz w:val="28"/>
          <w:szCs w:val="28"/>
          <w:lang w:eastAsia="ru-RU"/>
        </w:rPr>
      </w:pPr>
    </w:p>
    <w:p w:rsidR="00FD728F" w:rsidRDefault="00FD728F" w:rsidP="00FD728F">
      <w:pPr>
        <w:jc w:val="center"/>
        <w:rPr>
          <w:rFonts w:ascii="Times New Roman" w:eastAsia="Times New Roman" w:hAnsi="Times New Roman" w:cs="Times New Roman"/>
          <w:b/>
          <w:sz w:val="28"/>
          <w:szCs w:val="28"/>
          <w:lang w:eastAsia="ru-RU"/>
        </w:rPr>
      </w:pPr>
      <w:r w:rsidRPr="00F62073">
        <w:rPr>
          <w:rFonts w:ascii="Times New Roman" w:eastAsia="Times New Roman" w:hAnsi="Times New Roman" w:cs="Times New Roman"/>
          <w:b/>
          <w:sz w:val="28"/>
          <w:szCs w:val="28"/>
          <w:lang w:eastAsia="ru-RU"/>
        </w:rPr>
        <w:t>ВИРІШИЛА:</w:t>
      </w:r>
    </w:p>
    <w:p w:rsidR="00177C67" w:rsidRPr="00F62073" w:rsidRDefault="00177C67" w:rsidP="00FD728F">
      <w:pPr>
        <w:jc w:val="center"/>
        <w:rPr>
          <w:rFonts w:ascii="Times New Roman" w:eastAsia="Times New Roman" w:hAnsi="Times New Roman" w:cs="Times New Roman"/>
          <w:b/>
          <w:sz w:val="28"/>
          <w:szCs w:val="28"/>
          <w:lang w:eastAsia="ru-RU"/>
        </w:rPr>
      </w:pPr>
    </w:p>
    <w:p w:rsidR="00FD728F" w:rsidRPr="00F62073" w:rsidRDefault="00FD728F" w:rsidP="00FD728F">
      <w:pPr>
        <w:jc w:val="both"/>
        <w:rPr>
          <w:rFonts w:ascii="Times New Roman" w:eastAsia="Times New Roman" w:hAnsi="Times New Roman" w:cs="Times New Roman"/>
          <w:sz w:val="28"/>
          <w:szCs w:val="28"/>
          <w:lang w:eastAsia="ru-RU"/>
        </w:rPr>
      </w:pPr>
      <w:r w:rsidRPr="00F62073">
        <w:rPr>
          <w:rFonts w:ascii="Times New Roman" w:eastAsia="Times New Roman" w:hAnsi="Times New Roman" w:cs="Times New Roman"/>
          <w:sz w:val="28"/>
          <w:szCs w:val="28"/>
          <w:lang w:eastAsia="ru-RU"/>
        </w:rPr>
        <w:t xml:space="preserve">          1. Надати згоду на зміну конфігурації  земельної ділянки із зменшенням площі комунальної в</w:t>
      </w:r>
      <w:r w:rsidR="00177C67">
        <w:rPr>
          <w:rFonts w:ascii="Times New Roman" w:eastAsia="Times New Roman" w:hAnsi="Times New Roman" w:cs="Times New Roman"/>
          <w:sz w:val="28"/>
          <w:szCs w:val="28"/>
          <w:lang w:eastAsia="ru-RU"/>
        </w:rPr>
        <w:t>ласності загальною площею 7,3193</w:t>
      </w:r>
      <w:r>
        <w:rPr>
          <w:rFonts w:ascii="Times New Roman" w:eastAsia="Times New Roman" w:hAnsi="Times New Roman" w:cs="Times New Roman"/>
          <w:sz w:val="28"/>
          <w:szCs w:val="28"/>
          <w:lang w:eastAsia="ru-RU"/>
        </w:rPr>
        <w:t xml:space="preserve"> га, кадастровий номер</w:t>
      </w:r>
      <w:r w:rsidRPr="00F62073">
        <w:rPr>
          <w:rFonts w:ascii="Times New Roman" w:eastAsia="Times New Roman" w:hAnsi="Times New Roman" w:cs="Times New Roman"/>
          <w:sz w:val="28"/>
          <w:szCs w:val="28"/>
          <w:lang w:eastAsia="ru-RU"/>
        </w:rPr>
        <w:t xml:space="preserve"> </w:t>
      </w:r>
      <w:r w:rsidRPr="00F62073">
        <w:rPr>
          <w:rFonts w:ascii="Times New Roman" w:eastAsia="Times New Roman" w:hAnsi="Times New Roman" w:cs="Times New Roman"/>
          <w:sz w:val="28"/>
          <w:szCs w:val="28"/>
          <w:shd w:val="clear" w:color="auto" w:fill="FFFFFF"/>
          <w:lang w:eastAsia="ru-RU"/>
        </w:rPr>
        <w:t>2121987000:03:001:0</w:t>
      </w:r>
      <w:r w:rsidR="00177C67">
        <w:rPr>
          <w:rFonts w:ascii="Times New Roman" w:eastAsia="Times New Roman" w:hAnsi="Times New Roman" w:cs="Times New Roman"/>
          <w:sz w:val="28"/>
          <w:szCs w:val="28"/>
          <w:shd w:val="clear" w:color="auto" w:fill="FFFFFF"/>
          <w:lang w:eastAsia="ru-RU"/>
        </w:rPr>
        <w:t>170</w:t>
      </w:r>
      <w:r w:rsidRPr="00F62073">
        <w:rPr>
          <w:rFonts w:ascii="Arial" w:eastAsia="Times New Roman" w:hAnsi="Arial" w:cs="Arial"/>
          <w:color w:val="212529"/>
          <w:sz w:val="21"/>
          <w:szCs w:val="21"/>
          <w:shd w:val="clear" w:color="auto" w:fill="FFFFFF"/>
          <w:lang w:eastAsia="ru-RU"/>
        </w:rPr>
        <w:t xml:space="preserve"> </w:t>
      </w:r>
      <w:r w:rsidRPr="00F62073">
        <w:rPr>
          <w:rFonts w:ascii="Times New Roman" w:eastAsia="Times New Roman" w:hAnsi="Times New Roman" w:cs="Times New Roman"/>
          <w:sz w:val="28"/>
          <w:szCs w:val="28"/>
          <w:lang w:eastAsia="ru-RU"/>
        </w:rPr>
        <w:t xml:space="preserve">на території Кам’янської сільської ради в с. Сільце урочище «Бережава-Гребля» із земель запасу (земельні ділянки кожної категорії земель, які не надані у власність або користування громадянам чи юридичним особам)  земельні ділянки без зміни їх цільового призначення. </w:t>
      </w:r>
    </w:p>
    <w:p w:rsidR="00FD728F" w:rsidRPr="00F62073" w:rsidRDefault="00FD728F" w:rsidP="00FD728F">
      <w:pPr>
        <w:jc w:val="both"/>
        <w:rPr>
          <w:rFonts w:ascii="Times New Roman" w:eastAsia="Times New Roman" w:hAnsi="Times New Roman" w:cs="Times New Roman"/>
          <w:sz w:val="28"/>
          <w:szCs w:val="28"/>
          <w:lang w:eastAsia="ru-RU"/>
        </w:rPr>
      </w:pPr>
      <w:r w:rsidRPr="00F62073">
        <w:rPr>
          <w:rFonts w:ascii="Times New Roman" w:eastAsia="Times New Roman" w:hAnsi="Times New Roman" w:cs="Times New Roman"/>
          <w:sz w:val="28"/>
          <w:szCs w:val="28"/>
          <w:lang w:eastAsia="ru-RU"/>
        </w:rPr>
        <w:t xml:space="preserve">          2. Кам’янській сільській раді  надати дозвіл виконавцю ФОП  «Терновцій Павло Володимирович» на зміну конфігурації земельної ділянки із зменшенням площі комунальної власності та погодити в Кам’янській сільській раді.</w:t>
      </w:r>
    </w:p>
    <w:p w:rsidR="00FD728F" w:rsidRPr="00F62073" w:rsidRDefault="00FD728F" w:rsidP="00FD728F">
      <w:pPr>
        <w:tabs>
          <w:tab w:val="left" w:pos="843"/>
        </w:tabs>
        <w:spacing w:after="243" w:line="277" w:lineRule="exact"/>
        <w:jc w:val="both"/>
        <w:rPr>
          <w:rFonts w:ascii="Times New Roman" w:eastAsia="Calibri" w:hAnsi="Times New Roman" w:cs="Times New Roman"/>
          <w:sz w:val="28"/>
          <w:szCs w:val="28"/>
        </w:rPr>
      </w:pPr>
      <w:r w:rsidRPr="00F62073">
        <w:rPr>
          <w:rFonts w:ascii="Calibri" w:eastAsia="Calibri" w:hAnsi="Calibri" w:cs="Times New Roman"/>
        </w:rPr>
        <w:t xml:space="preserve">             </w:t>
      </w:r>
      <w:r w:rsidRPr="00F62073">
        <w:rPr>
          <w:rFonts w:ascii="Times New Roman" w:eastAsia="Calibri" w:hAnsi="Times New Roman" w:cs="Times New Roman"/>
          <w:sz w:val="28"/>
          <w:szCs w:val="28"/>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FD728F" w:rsidRPr="00F62073" w:rsidRDefault="00FD728F" w:rsidP="00FD728F">
      <w:pPr>
        <w:contextualSpacing/>
        <w:jc w:val="both"/>
        <w:rPr>
          <w:rFonts w:ascii="Times New Roman" w:eastAsia="Times New Roman" w:hAnsi="Times New Roman" w:cs="Times New Roman"/>
          <w:sz w:val="28"/>
          <w:szCs w:val="28"/>
          <w:lang w:eastAsia="ru-RU"/>
        </w:rPr>
      </w:pPr>
    </w:p>
    <w:p w:rsidR="00FD728F" w:rsidRPr="00F62073" w:rsidRDefault="00FD728F" w:rsidP="00FD728F">
      <w:pPr>
        <w:contextualSpacing/>
        <w:jc w:val="both"/>
        <w:rPr>
          <w:rFonts w:ascii="Times New Roman" w:eastAsia="Times New Roman" w:hAnsi="Times New Roman" w:cs="Times New Roman"/>
          <w:b/>
          <w:sz w:val="28"/>
          <w:szCs w:val="28"/>
          <w:lang w:eastAsia="ru-RU"/>
        </w:rPr>
      </w:pPr>
      <w:r w:rsidRPr="00F62073">
        <w:rPr>
          <w:rFonts w:ascii="Times New Roman" w:eastAsia="Times New Roman" w:hAnsi="Times New Roman" w:cs="Times New Roman"/>
          <w:b/>
          <w:sz w:val="28"/>
          <w:szCs w:val="28"/>
          <w:lang w:eastAsia="ru-RU"/>
        </w:rPr>
        <w:t>Сільський  голова                                                          Михайло СТАНИНЕЦЬ</w:t>
      </w:r>
    </w:p>
    <w:p w:rsidR="00FD728F" w:rsidRPr="00F62073" w:rsidRDefault="00FD728F" w:rsidP="00FD728F">
      <w:pPr>
        <w:rPr>
          <w:rFonts w:ascii="Times New Roman" w:eastAsia="Times New Roman" w:hAnsi="Times New Roman" w:cs="Times New Roman"/>
          <w:sz w:val="28"/>
          <w:szCs w:val="28"/>
          <w:lang w:eastAsia="ru-RU"/>
        </w:rPr>
      </w:pPr>
    </w:p>
    <w:p w:rsidR="00FD728F" w:rsidRPr="00F62073" w:rsidRDefault="00FD728F" w:rsidP="00FD728F">
      <w:pPr>
        <w:rPr>
          <w:rFonts w:ascii="Times New Roman" w:eastAsia="Times New Roman" w:hAnsi="Times New Roman" w:cs="Times New Roman"/>
          <w:sz w:val="28"/>
          <w:szCs w:val="28"/>
          <w:lang w:eastAsia="ru-RU"/>
        </w:rPr>
      </w:pPr>
    </w:p>
    <w:p w:rsidR="00FD728F" w:rsidRDefault="00FD728F" w:rsidP="00FD728F">
      <w:pPr>
        <w:spacing w:after="160"/>
        <w:rPr>
          <w:rFonts w:ascii="Times New Roman" w:eastAsiaTheme="minorHAnsi" w:hAnsi="Times New Roman"/>
          <w:b/>
          <w:sz w:val="26"/>
          <w:szCs w:val="26"/>
          <w:lang w:eastAsia="en-US"/>
        </w:rPr>
      </w:pPr>
    </w:p>
    <w:p w:rsidR="00997A47" w:rsidRDefault="00997A47" w:rsidP="00377673">
      <w:pPr>
        <w:rPr>
          <w:rFonts w:ascii="Times New Roman" w:hAnsi="Times New Roman"/>
          <w:b/>
          <w:sz w:val="28"/>
          <w:szCs w:val="28"/>
          <w:lang w:eastAsia="ru-RU"/>
        </w:rPr>
      </w:pPr>
    </w:p>
    <w:p w:rsidR="00377673" w:rsidRPr="00FD1484" w:rsidRDefault="00377673" w:rsidP="00377673">
      <w:pPr>
        <w:rPr>
          <w:rFonts w:ascii="Times New Roman" w:hAnsi="Times New Roman"/>
          <w:b/>
          <w:sz w:val="28"/>
          <w:szCs w:val="28"/>
          <w:lang w:eastAsia="ru-RU"/>
        </w:rPr>
      </w:pPr>
    </w:p>
    <w:p w:rsidR="004F6606" w:rsidRPr="00682A62" w:rsidRDefault="004F6606" w:rsidP="004F6606">
      <w:pPr>
        <w:ind w:right="-284"/>
        <w:jc w:val="center"/>
        <w:rPr>
          <w:rFonts w:ascii="Times New Roman" w:hAnsi="Times New Roman"/>
          <w:sz w:val="28"/>
          <w:szCs w:val="28"/>
          <w:lang w:eastAsia="ru-RU"/>
        </w:rPr>
      </w:pPr>
      <w:r w:rsidRPr="00BB70E2">
        <w:rPr>
          <w:rFonts w:ascii="Times New Roman" w:eastAsia="Times New Roman" w:hAnsi="Times New Roman" w:cs="Times New Roman"/>
          <w:color w:val="auto"/>
          <w:lang w:val="ru-RU" w:eastAsia="ru-RU" w:bidi="ar-SA"/>
        </w:rPr>
        <w:t> </w:t>
      </w:r>
      <w:r w:rsidRPr="00C75F39">
        <w:rPr>
          <w:rFonts w:ascii="Times New Roman" w:hAnsi="Times New Roman"/>
          <w:sz w:val="28"/>
          <w:szCs w:val="28"/>
          <w:lang w:eastAsia="ru-RU"/>
        </w:rPr>
        <w:object w:dxaOrig="1141" w:dyaOrig="1261">
          <v:shape id="_x0000_i1049" type="#_x0000_t75" style="width:48pt;height:52.5pt" o:ole="" fillcolor="window">
            <v:imagedata r:id="rId13" o:title=""/>
          </v:shape>
          <o:OLEObject Type="Embed" ProgID="Word.Picture.8" ShapeID="_x0000_i1049" DrawAspect="Content" ObjectID="_1835440276" r:id="rId47"/>
        </w:object>
      </w:r>
    </w:p>
    <w:p w:rsidR="004F6606" w:rsidRPr="00C75F39" w:rsidRDefault="004F6606" w:rsidP="004F6606">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4F6606" w:rsidRPr="00C75F39" w:rsidRDefault="00F121B4" w:rsidP="004F6606">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55</w:t>
      </w:r>
      <w:r w:rsidR="004F6606">
        <w:rPr>
          <w:rFonts w:ascii="Times New Roman" w:hAnsi="Times New Roman"/>
          <w:b/>
          <w:sz w:val="28"/>
          <w:szCs w:val="28"/>
          <w:lang w:eastAsia="ru-RU"/>
        </w:rPr>
        <w:t>-та</w:t>
      </w:r>
      <w:r w:rsidR="004F6606" w:rsidRPr="00C75F39">
        <w:rPr>
          <w:rFonts w:ascii="Times New Roman" w:hAnsi="Times New Roman"/>
          <w:b/>
          <w:sz w:val="28"/>
          <w:szCs w:val="28"/>
          <w:lang w:eastAsia="ru-RU"/>
        </w:rPr>
        <w:t xml:space="preserve"> сесії  8-го скликання</w:t>
      </w:r>
    </w:p>
    <w:p w:rsidR="004F6606" w:rsidRDefault="004F6606" w:rsidP="004F6606">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4F6606" w:rsidRPr="00C75F39" w:rsidRDefault="004F6606" w:rsidP="004F6606">
      <w:pPr>
        <w:tabs>
          <w:tab w:val="left" w:pos="405"/>
          <w:tab w:val="center" w:pos="4808"/>
        </w:tabs>
        <w:jc w:val="center"/>
        <w:outlineLvl w:val="0"/>
        <w:rPr>
          <w:rFonts w:ascii="Times New Roman" w:hAnsi="Times New Roman"/>
          <w:sz w:val="28"/>
          <w:szCs w:val="28"/>
          <w:lang w:eastAsia="ru-RU"/>
        </w:rPr>
      </w:pPr>
    </w:p>
    <w:p w:rsidR="004F6606" w:rsidRDefault="00F121B4" w:rsidP="004F6606">
      <w:pPr>
        <w:rPr>
          <w:rFonts w:ascii="Times New Roman" w:hAnsi="Times New Roman"/>
          <w:b/>
          <w:sz w:val="28"/>
          <w:szCs w:val="28"/>
          <w:lang w:eastAsia="ru-RU"/>
        </w:rPr>
      </w:pPr>
      <w:r>
        <w:rPr>
          <w:rFonts w:ascii="Times New Roman" w:hAnsi="Times New Roman"/>
          <w:b/>
          <w:sz w:val="28"/>
          <w:szCs w:val="28"/>
          <w:lang w:eastAsia="ru-RU"/>
        </w:rPr>
        <w:t xml:space="preserve">19 </w:t>
      </w:r>
      <w:r w:rsidR="004F6606">
        <w:rPr>
          <w:rFonts w:ascii="Times New Roman" w:hAnsi="Times New Roman"/>
          <w:b/>
          <w:sz w:val="28"/>
          <w:szCs w:val="28"/>
          <w:lang w:eastAsia="ru-RU"/>
        </w:rPr>
        <w:t xml:space="preserve"> лютого  2</w:t>
      </w:r>
      <w:r>
        <w:rPr>
          <w:rFonts w:ascii="Times New Roman" w:hAnsi="Times New Roman"/>
          <w:b/>
          <w:sz w:val="28"/>
          <w:szCs w:val="28"/>
          <w:lang w:eastAsia="ru-RU"/>
        </w:rPr>
        <w:t xml:space="preserve">026  року                     </w:t>
      </w:r>
      <w:r w:rsidR="004F6606">
        <w:rPr>
          <w:rFonts w:ascii="Times New Roman" w:hAnsi="Times New Roman"/>
          <w:b/>
          <w:sz w:val="28"/>
          <w:szCs w:val="28"/>
          <w:lang w:eastAsia="ru-RU"/>
        </w:rPr>
        <w:t>с. Кам’янське                                 №</w:t>
      </w:r>
      <w:r w:rsidR="001063A6">
        <w:rPr>
          <w:rFonts w:ascii="Times New Roman" w:hAnsi="Times New Roman"/>
          <w:b/>
          <w:sz w:val="28"/>
          <w:szCs w:val="28"/>
          <w:lang w:eastAsia="ru-RU"/>
        </w:rPr>
        <w:t>2542</w:t>
      </w:r>
    </w:p>
    <w:p w:rsidR="004F6606" w:rsidRPr="00A32D71" w:rsidRDefault="004F6606" w:rsidP="004F6606">
      <w:pPr>
        <w:rPr>
          <w:rFonts w:ascii="Times New Roman" w:hAnsi="Times New Roman"/>
          <w:b/>
          <w:sz w:val="28"/>
          <w:szCs w:val="28"/>
          <w:lang w:eastAsia="ru-RU"/>
        </w:rPr>
      </w:pPr>
      <w:r>
        <w:rPr>
          <w:rFonts w:ascii="Times New Roman" w:hAnsi="Times New Roman"/>
          <w:b/>
          <w:sz w:val="28"/>
          <w:szCs w:val="28"/>
          <w:lang w:eastAsia="ru-RU"/>
        </w:rPr>
        <w:t xml:space="preserve">  </w:t>
      </w:r>
    </w:p>
    <w:p w:rsidR="004F6606" w:rsidRPr="00AE3EFA" w:rsidRDefault="004F6606" w:rsidP="004F6606">
      <w:pPr>
        <w:ind w:left="-314"/>
        <w:rPr>
          <w:rFonts w:ascii="Times New Roman" w:hAnsi="Times New Roman" w:cs="Times New Roman"/>
          <w:b/>
          <w:sz w:val="28"/>
          <w:szCs w:val="28"/>
        </w:rPr>
      </w:pPr>
      <w:r>
        <w:t xml:space="preserve">  </w:t>
      </w:r>
      <w:r>
        <w:rPr>
          <w:rFonts w:ascii="Times New Roman" w:hAnsi="Times New Roman" w:cs="Times New Roman"/>
          <w:b/>
          <w:sz w:val="28"/>
          <w:szCs w:val="28"/>
        </w:rPr>
        <w:t xml:space="preserve">Про припинення  права </w:t>
      </w:r>
      <w:r w:rsidRPr="00AE3EFA">
        <w:rPr>
          <w:rFonts w:ascii="Times New Roman" w:hAnsi="Times New Roman" w:cs="Times New Roman"/>
          <w:b/>
          <w:sz w:val="28"/>
          <w:szCs w:val="28"/>
        </w:rPr>
        <w:t xml:space="preserve"> оренди </w:t>
      </w:r>
    </w:p>
    <w:p w:rsidR="004F6606" w:rsidRPr="00BD185B" w:rsidRDefault="004F6606" w:rsidP="004F6606">
      <w:pPr>
        <w:rPr>
          <w:rFonts w:ascii="Times New Roman" w:eastAsia="Times New Roman" w:hAnsi="Times New Roman" w:cs="Times New Roman"/>
          <w:b/>
          <w:sz w:val="28"/>
          <w:szCs w:val="28"/>
          <w:lang w:eastAsia="ru-RU"/>
        </w:rPr>
      </w:pPr>
      <w:r>
        <w:rPr>
          <w:rFonts w:ascii="Times New Roman" w:hAnsi="Times New Roman" w:cs="Times New Roman"/>
          <w:b/>
          <w:sz w:val="28"/>
          <w:szCs w:val="28"/>
        </w:rPr>
        <w:t>з</w:t>
      </w:r>
      <w:r w:rsidRPr="00AE3EFA">
        <w:rPr>
          <w:rFonts w:ascii="Times New Roman" w:hAnsi="Times New Roman" w:cs="Times New Roman"/>
          <w:b/>
          <w:sz w:val="28"/>
          <w:szCs w:val="28"/>
        </w:rPr>
        <w:t>емельної ділянки</w:t>
      </w:r>
      <w:r>
        <w:rPr>
          <w:rFonts w:ascii="Times New Roman" w:hAnsi="Times New Roman" w:cs="Times New Roman"/>
          <w:b/>
          <w:sz w:val="28"/>
          <w:szCs w:val="28"/>
        </w:rPr>
        <w:t xml:space="preserve"> та </w:t>
      </w:r>
      <w:r>
        <w:rPr>
          <w:rFonts w:ascii="Times New Roman" w:eastAsia="Times New Roman" w:hAnsi="Times New Roman" w:cs="Times New Roman"/>
          <w:b/>
          <w:sz w:val="28"/>
          <w:szCs w:val="28"/>
          <w:lang w:eastAsia="ru-RU"/>
        </w:rPr>
        <w:t xml:space="preserve"> надання дозволу  </w:t>
      </w:r>
      <w:r w:rsidRPr="00BD185B">
        <w:rPr>
          <w:rFonts w:ascii="Times New Roman" w:eastAsia="Times New Roman" w:hAnsi="Times New Roman" w:cs="Times New Roman"/>
          <w:b/>
          <w:sz w:val="28"/>
          <w:szCs w:val="28"/>
          <w:lang w:eastAsia="ru-RU"/>
        </w:rPr>
        <w:t xml:space="preserve"> </w:t>
      </w:r>
    </w:p>
    <w:p w:rsidR="004F6606" w:rsidRPr="00BD185B" w:rsidRDefault="004F6606" w:rsidP="004F660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w:t>
      </w:r>
      <w:r w:rsidRPr="00BD185B">
        <w:rPr>
          <w:rFonts w:ascii="Times New Roman" w:eastAsia="Times New Roman" w:hAnsi="Times New Roman" w:cs="Times New Roman"/>
          <w:b/>
          <w:sz w:val="28"/>
          <w:szCs w:val="28"/>
          <w:lang w:eastAsia="ru-RU"/>
        </w:rPr>
        <w:t xml:space="preserve">виготовлення звіту про експертну </w:t>
      </w:r>
    </w:p>
    <w:p w:rsidR="004F6606" w:rsidRDefault="004F6606" w:rsidP="004F6606">
      <w:pPr>
        <w:rPr>
          <w:rFonts w:ascii="Times New Roman" w:eastAsia="Times New Roman" w:hAnsi="Times New Roman" w:cs="Times New Roman"/>
          <w:b/>
          <w:sz w:val="28"/>
          <w:szCs w:val="28"/>
          <w:lang w:eastAsia="ru-RU"/>
        </w:rPr>
      </w:pPr>
      <w:r w:rsidRPr="00BD185B">
        <w:rPr>
          <w:rFonts w:ascii="Times New Roman" w:eastAsia="Times New Roman" w:hAnsi="Times New Roman" w:cs="Times New Roman"/>
          <w:b/>
          <w:sz w:val="28"/>
          <w:szCs w:val="28"/>
          <w:lang w:eastAsia="ru-RU"/>
        </w:rPr>
        <w:t>г</w:t>
      </w:r>
      <w:r>
        <w:rPr>
          <w:rFonts w:ascii="Times New Roman" w:eastAsia="Times New Roman" w:hAnsi="Times New Roman" w:cs="Times New Roman"/>
          <w:b/>
          <w:sz w:val="28"/>
          <w:szCs w:val="28"/>
          <w:lang w:eastAsia="ru-RU"/>
        </w:rPr>
        <w:t>рошову оцінку земельної ділянки</w:t>
      </w:r>
    </w:p>
    <w:p w:rsidR="004F6606" w:rsidRPr="00AB730A" w:rsidRDefault="004F6606" w:rsidP="00AB730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Зейкан Віктору Михайловичу</w:t>
      </w:r>
    </w:p>
    <w:p w:rsidR="004F6606" w:rsidRPr="00AE3EFA" w:rsidRDefault="004F6606" w:rsidP="004F6606">
      <w:pPr>
        <w:ind w:left="-314"/>
        <w:rPr>
          <w:rFonts w:ascii="Times New Roman" w:hAnsi="Times New Roman" w:cs="Times New Roman"/>
          <w:b/>
          <w:sz w:val="28"/>
          <w:szCs w:val="28"/>
        </w:rPr>
      </w:pPr>
    </w:p>
    <w:p w:rsidR="004F6606" w:rsidRPr="00AC2CCB" w:rsidRDefault="004F6606" w:rsidP="004F6606">
      <w:pPr>
        <w:tabs>
          <w:tab w:val="left" w:pos="720"/>
        </w:tabs>
        <w:suppressAutoHyphens/>
        <w:ind w:firstLine="567"/>
        <w:jc w:val="both"/>
        <w:rPr>
          <w:rFonts w:ascii="Times New Roman" w:eastAsia="WenQuanYi Micro Hei" w:hAnsi="Times New Roman" w:cs="Times New Roman"/>
          <w:kern w:val="1"/>
          <w:sz w:val="28"/>
          <w:szCs w:val="28"/>
          <w:lang w:eastAsia="zh-CN" w:bidi="hi-IN"/>
        </w:rPr>
      </w:pPr>
      <w:r w:rsidRPr="00AC2CCB">
        <w:rPr>
          <w:rFonts w:ascii="Times New Roman" w:eastAsia="Times New Roman" w:hAnsi="Times New Roman" w:cs="Times New Roman"/>
          <w:color w:val="auto"/>
          <w:sz w:val="28"/>
          <w:szCs w:val="28"/>
          <w:lang w:eastAsia="ru-RU" w:bidi="ar-SA"/>
        </w:rPr>
        <w:t xml:space="preserve">Розглянувши заяву гр. </w:t>
      </w:r>
      <w:r>
        <w:rPr>
          <w:rFonts w:ascii="Times New Roman" w:eastAsia="Times New Roman" w:hAnsi="Times New Roman" w:cs="Times New Roman"/>
          <w:color w:val="auto"/>
          <w:sz w:val="28"/>
          <w:szCs w:val="28"/>
          <w:lang w:eastAsia="ru-RU" w:bidi="ar-SA"/>
        </w:rPr>
        <w:t>Зейкана Віктора Михайловича ,</w:t>
      </w:r>
      <w:r w:rsidRPr="00AC2CCB">
        <w:rPr>
          <w:rFonts w:ascii="Times New Roman" w:eastAsia="Times New Roman" w:hAnsi="Times New Roman" w:cs="Times New Roman"/>
          <w:color w:val="auto"/>
          <w:sz w:val="28"/>
          <w:szCs w:val="28"/>
          <w:lang w:eastAsia="ru-RU" w:bidi="ar-SA"/>
        </w:rPr>
        <w:t xml:space="preserve"> про припинення дії (розірвання) договору оренди земл</w:t>
      </w:r>
      <w:r>
        <w:rPr>
          <w:rFonts w:ascii="Times New Roman" w:eastAsia="Times New Roman" w:hAnsi="Times New Roman" w:cs="Times New Roman"/>
          <w:color w:val="auto"/>
          <w:sz w:val="28"/>
          <w:szCs w:val="28"/>
          <w:lang w:eastAsia="ru-RU" w:bidi="ar-SA"/>
        </w:rPr>
        <w:t>і та надання дозволу на виготовлення звіту про експертну грошову оцінку земельної ділянки, відповідно до</w:t>
      </w:r>
      <w:r w:rsidRPr="00AC2CCB">
        <w:rPr>
          <w:rFonts w:ascii="Times New Roman" w:eastAsia="Times New Roman" w:hAnsi="Times New Roman" w:cs="Times New Roman"/>
          <w:color w:val="auto"/>
          <w:sz w:val="28"/>
          <w:szCs w:val="28"/>
          <w:lang w:eastAsia="ru-RU" w:bidi="ar-SA"/>
        </w:rPr>
        <w:t xml:space="preserve"> статті 26 Закону України «Про місцеве с</w:t>
      </w:r>
      <w:r>
        <w:rPr>
          <w:rFonts w:ascii="Times New Roman" w:eastAsia="Times New Roman" w:hAnsi="Times New Roman" w:cs="Times New Roman"/>
          <w:color w:val="auto"/>
          <w:sz w:val="28"/>
          <w:szCs w:val="28"/>
          <w:lang w:eastAsia="ru-RU" w:bidi="ar-SA"/>
        </w:rPr>
        <w:t>амоврядування в Україні», статтей 128,</w:t>
      </w:r>
      <w:r w:rsidRPr="00AC2CCB">
        <w:rPr>
          <w:rFonts w:ascii="Times New Roman" w:eastAsia="Times New Roman" w:hAnsi="Times New Roman" w:cs="Times New Roman"/>
          <w:color w:val="auto"/>
          <w:sz w:val="28"/>
          <w:szCs w:val="28"/>
          <w:lang w:eastAsia="ru-RU" w:bidi="ar-SA"/>
        </w:rPr>
        <w:t xml:space="preserve"> 141 Земельного кодексу України, статті 31</w:t>
      </w:r>
      <w:r>
        <w:rPr>
          <w:rFonts w:ascii="Liberation Serif" w:eastAsia="WenQuanYi Micro Hei" w:hAnsi="Liberation Serif" w:cs="Lohit Hindi"/>
          <w:kern w:val="1"/>
          <w:szCs w:val="28"/>
          <w:lang w:eastAsia="zh-CN" w:bidi="hi-IN"/>
        </w:rPr>
        <w:t xml:space="preserve"> </w:t>
      </w:r>
      <w:r w:rsidRPr="00AC2CCB">
        <w:rPr>
          <w:rFonts w:ascii="Times New Roman" w:eastAsia="WenQuanYi Micro Hei" w:hAnsi="Times New Roman" w:cs="Times New Roman"/>
          <w:kern w:val="1"/>
          <w:sz w:val="28"/>
          <w:szCs w:val="28"/>
          <w:lang w:eastAsia="zh-CN" w:bidi="hi-IN"/>
        </w:rPr>
        <w:t xml:space="preserve">Розділ ІХ  Перехідних Положень Закону України «Про оренду землі», сільська рада </w:t>
      </w:r>
    </w:p>
    <w:p w:rsidR="004F6606" w:rsidRPr="00AC2CCB" w:rsidRDefault="004F6606" w:rsidP="004F6606">
      <w:pPr>
        <w:widowControl/>
        <w:jc w:val="center"/>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b/>
          <w:color w:val="auto"/>
          <w:sz w:val="28"/>
          <w:szCs w:val="28"/>
          <w:lang w:eastAsia="ru-RU" w:bidi="ar-SA"/>
        </w:rPr>
        <w:t>ВИРІШИЛА</w:t>
      </w:r>
      <w:r w:rsidRPr="00AC2CCB">
        <w:rPr>
          <w:rFonts w:ascii="Times New Roman" w:eastAsia="Times New Roman" w:hAnsi="Times New Roman" w:cs="Times New Roman"/>
          <w:color w:val="auto"/>
          <w:sz w:val="28"/>
          <w:szCs w:val="28"/>
          <w:lang w:eastAsia="ru-RU" w:bidi="ar-SA"/>
        </w:rPr>
        <w:t>:</w:t>
      </w:r>
    </w:p>
    <w:p w:rsidR="004F6606" w:rsidRPr="00AC2CCB" w:rsidRDefault="004F6606" w:rsidP="004F6606">
      <w:pPr>
        <w:widowControl/>
        <w:jc w:val="center"/>
        <w:rPr>
          <w:rFonts w:ascii="Times New Roman" w:eastAsia="Times New Roman" w:hAnsi="Times New Roman" w:cs="Times New Roman"/>
          <w:color w:val="auto"/>
          <w:sz w:val="28"/>
          <w:szCs w:val="28"/>
          <w:lang w:eastAsia="ru-RU" w:bidi="ar-SA"/>
        </w:rPr>
      </w:pPr>
    </w:p>
    <w:p w:rsidR="004F6606" w:rsidRDefault="004F6606" w:rsidP="004F6606">
      <w:pPr>
        <w:widowControl/>
        <w:ind w:firstLine="567"/>
        <w:jc w:val="both"/>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color w:val="auto"/>
          <w:sz w:val="28"/>
          <w:szCs w:val="28"/>
          <w:lang w:eastAsia="ru-RU" w:bidi="ar-SA"/>
        </w:rPr>
        <w:t xml:space="preserve">1. Припинити </w:t>
      </w:r>
      <w:r w:rsidR="00D7428F">
        <w:rPr>
          <w:rFonts w:ascii="Times New Roman" w:eastAsia="Times New Roman" w:hAnsi="Times New Roman" w:cs="Times New Roman"/>
          <w:color w:val="auto"/>
          <w:sz w:val="28"/>
          <w:szCs w:val="28"/>
          <w:lang w:eastAsia="ru-RU" w:bidi="ar-SA"/>
        </w:rPr>
        <w:t xml:space="preserve">право </w:t>
      </w:r>
      <w:r w:rsidR="00A53290">
        <w:rPr>
          <w:rFonts w:ascii="Times New Roman" w:eastAsia="Times New Roman" w:hAnsi="Times New Roman" w:cs="Times New Roman"/>
          <w:color w:val="auto"/>
          <w:sz w:val="28"/>
          <w:szCs w:val="28"/>
          <w:lang w:eastAsia="ru-RU" w:bidi="ar-SA"/>
        </w:rPr>
        <w:t xml:space="preserve"> оренди </w:t>
      </w:r>
      <w:r w:rsidR="00D7428F">
        <w:rPr>
          <w:rFonts w:ascii="Times New Roman" w:eastAsia="Times New Roman" w:hAnsi="Times New Roman" w:cs="Times New Roman"/>
          <w:color w:val="auto"/>
          <w:sz w:val="28"/>
          <w:szCs w:val="28"/>
          <w:lang w:eastAsia="ru-RU" w:bidi="ar-SA"/>
        </w:rPr>
        <w:t xml:space="preserve"> на земельну  ділянку</w:t>
      </w:r>
      <w:r w:rsidR="00A53290">
        <w:rPr>
          <w:rFonts w:ascii="Times New Roman" w:eastAsia="Times New Roman" w:hAnsi="Times New Roman" w:cs="Times New Roman"/>
          <w:color w:val="auto"/>
          <w:sz w:val="28"/>
          <w:szCs w:val="28"/>
          <w:lang w:eastAsia="ru-RU" w:bidi="ar-SA"/>
        </w:rPr>
        <w:t xml:space="preserve">  укладеної</w:t>
      </w:r>
      <w:r>
        <w:rPr>
          <w:rFonts w:ascii="Times New Roman" w:eastAsia="Times New Roman" w:hAnsi="Times New Roman" w:cs="Times New Roman"/>
          <w:color w:val="auto"/>
          <w:sz w:val="28"/>
          <w:szCs w:val="28"/>
          <w:lang w:eastAsia="ru-RU" w:bidi="ar-SA"/>
        </w:rPr>
        <w:t xml:space="preserve"> між Кам’янською сільською радою та громадянином Зейкан Віктором Михайловичем, за  кадастровим</w:t>
      </w:r>
      <w:r w:rsidRPr="00AC2CCB">
        <w:rPr>
          <w:rFonts w:ascii="Times New Roman" w:eastAsia="Times New Roman" w:hAnsi="Times New Roman" w:cs="Times New Roman"/>
          <w:color w:val="auto"/>
          <w:sz w:val="28"/>
          <w:szCs w:val="28"/>
          <w:lang w:eastAsia="ru-RU" w:bidi="ar-SA"/>
        </w:rPr>
        <w:t xml:space="preserve"> номер</w:t>
      </w:r>
      <w:r>
        <w:rPr>
          <w:rFonts w:ascii="Times New Roman" w:eastAsia="Times New Roman" w:hAnsi="Times New Roman" w:cs="Times New Roman"/>
          <w:color w:val="auto"/>
          <w:sz w:val="28"/>
          <w:szCs w:val="28"/>
          <w:lang w:eastAsia="ru-RU" w:bidi="ar-SA"/>
        </w:rPr>
        <w:t>ом</w:t>
      </w:r>
      <w:r w:rsidRPr="00AC2CCB">
        <w:rPr>
          <w:rFonts w:ascii="Times New Roman" w:eastAsia="Times New Roman" w:hAnsi="Times New Roman" w:cs="Times New Roman"/>
          <w:color w:val="auto"/>
          <w:sz w:val="28"/>
          <w:szCs w:val="28"/>
          <w:lang w:eastAsia="ru-RU" w:bidi="ar-SA"/>
        </w:rPr>
        <w:t xml:space="preserve"> – </w:t>
      </w:r>
      <w:r>
        <w:rPr>
          <w:rFonts w:ascii="Times New Roman" w:eastAsia="Times New Roman" w:hAnsi="Times New Roman" w:cs="Times New Roman"/>
          <w:color w:val="auto"/>
          <w:sz w:val="28"/>
          <w:szCs w:val="28"/>
          <w:lang w:eastAsia="ru-RU" w:bidi="ar-SA"/>
        </w:rPr>
        <w:t>2121984800:06</w:t>
      </w:r>
      <w:r w:rsidRPr="00AC2CCB">
        <w:rPr>
          <w:rFonts w:ascii="Times New Roman" w:eastAsia="Times New Roman" w:hAnsi="Times New Roman" w:cs="Times New Roman"/>
          <w:color w:val="auto"/>
          <w:sz w:val="28"/>
          <w:szCs w:val="28"/>
          <w:lang w:eastAsia="ru-RU" w:bidi="ar-SA"/>
        </w:rPr>
        <w:t>:0</w:t>
      </w:r>
      <w:r>
        <w:rPr>
          <w:rFonts w:ascii="Times New Roman" w:eastAsia="Times New Roman" w:hAnsi="Times New Roman" w:cs="Times New Roman"/>
          <w:color w:val="auto"/>
          <w:sz w:val="28"/>
          <w:szCs w:val="28"/>
          <w:lang w:eastAsia="ru-RU" w:bidi="ar-SA"/>
        </w:rPr>
        <w:t>01</w:t>
      </w:r>
      <w:r w:rsidR="00A53290">
        <w:rPr>
          <w:rFonts w:ascii="Times New Roman" w:eastAsia="Times New Roman" w:hAnsi="Times New Roman" w:cs="Times New Roman"/>
          <w:color w:val="auto"/>
          <w:sz w:val="28"/>
          <w:szCs w:val="28"/>
          <w:lang w:eastAsia="ru-RU" w:bidi="ar-SA"/>
        </w:rPr>
        <w:t>:0119 площею 0,0700га  утвореної</w:t>
      </w:r>
      <w:r>
        <w:rPr>
          <w:rFonts w:ascii="Times New Roman" w:eastAsia="Times New Roman" w:hAnsi="Times New Roman" w:cs="Times New Roman"/>
          <w:color w:val="auto"/>
          <w:sz w:val="28"/>
          <w:szCs w:val="28"/>
          <w:lang w:eastAsia="ru-RU" w:bidi="ar-SA"/>
        </w:rPr>
        <w:t xml:space="preserve"> в результаті поділу земельної ділянки  площею 0,2034га за кадастровим номером 2121984800:06:001:0066, що була визначена  об’єктом ор</w:t>
      </w:r>
      <w:r w:rsidR="009D175C">
        <w:rPr>
          <w:rFonts w:ascii="Times New Roman" w:eastAsia="Times New Roman" w:hAnsi="Times New Roman" w:cs="Times New Roman"/>
          <w:color w:val="auto"/>
          <w:sz w:val="28"/>
          <w:szCs w:val="28"/>
          <w:lang w:eastAsia="ru-RU" w:bidi="ar-SA"/>
        </w:rPr>
        <w:t xml:space="preserve">енди за договором оренди від </w:t>
      </w:r>
      <w:r>
        <w:rPr>
          <w:rFonts w:ascii="Times New Roman" w:eastAsia="Times New Roman" w:hAnsi="Times New Roman" w:cs="Times New Roman"/>
          <w:color w:val="auto"/>
          <w:sz w:val="28"/>
          <w:szCs w:val="28"/>
          <w:lang w:eastAsia="ru-RU" w:bidi="ar-SA"/>
        </w:rPr>
        <w:t xml:space="preserve"> 17.12.2014 року, </w:t>
      </w:r>
      <w:r w:rsidRPr="00AC2CCB">
        <w:rPr>
          <w:rFonts w:ascii="Times New Roman" w:eastAsia="Times New Roman" w:hAnsi="Times New Roman" w:cs="Times New Roman"/>
          <w:color w:val="auto"/>
          <w:sz w:val="28"/>
          <w:szCs w:val="28"/>
          <w:lang w:eastAsia="ru-RU" w:bidi="ar-SA"/>
        </w:rPr>
        <w:t>яка розташована</w:t>
      </w:r>
      <w:r>
        <w:rPr>
          <w:rFonts w:ascii="Times New Roman" w:eastAsia="Times New Roman" w:hAnsi="Times New Roman" w:cs="Times New Roman"/>
          <w:color w:val="auto"/>
          <w:sz w:val="28"/>
          <w:szCs w:val="28"/>
          <w:lang w:eastAsia="ru-RU" w:bidi="ar-SA"/>
        </w:rPr>
        <w:t xml:space="preserve"> за адресою: с.Кам’янське вул. Українська,32,</w:t>
      </w:r>
      <w:r w:rsidRPr="00AC2CCB">
        <w:rPr>
          <w:rFonts w:ascii="Times New Roman" w:eastAsia="Times New Roman" w:hAnsi="Times New Roman" w:cs="Times New Roman"/>
          <w:color w:val="auto"/>
          <w:sz w:val="28"/>
          <w:szCs w:val="28"/>
          <w:lang w:eastAsia="ru-RU" w:bidi="ar-SA"/>
        </w:rPr>
        <w:t xml:space="preserve"> </w:t>
      </w:r>
      <w:r w:rsidR="00A53290">
        <w:rPr>
          <w:rFonts w:ascii="Times New Roman" w:eastAsia="Times New Roman" w:hAnsi="Times New Roman" w:cs="Times New Roman"/>
          <w:color w:val="auto"/>
          <w:sz w:val="28"/>
          <w:szCs w:val="28"/>
          <w:lang w:eastAsia="ru-RU" w:bidi="ar-SA"/>
        </w:rPr>
        <w:t>за згодою сторін</w:t>
      </w:r>
      <w:r>
        <w:rPr>
          <w:rFonts w:ascii="Times New Roman" w:eastAsia="Times New Roman" w:hAnsi="Times New Roman" w:cs="Times New Roman"/>
          <w:color w:val="auto"/>
          <w:sz w:val="28"/>
          <w:szCs w:val="28"/>
          <w:lang w:eastAsia="ru-RU" w:bidi="ar-SA"/>
        </w:rPr>
        <w:t>.</w:t>
      </w:r>
    </w:p>
    <w:p w:rsidR="004F6606" w:rsidRDefault="004F6606" w:rsidP="004F6606">
      <w:pPr>
        <w:widowControl/>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BD185B">
        <w:rPr>
          <w:rFonts w:ascii="Times New Roman" w:eastAsia="Times New Roman" w:hAnsi="Times New Roman" w:cs="Times New Roman"/>
          <w:sz w:val="28"/>
          <w:szCs w:val="28"/>
          <w:lang w:eastAsia="ru-RU"/>
        </w:rPr>
        <w:t xml:space="preserve">Надати дозвіл </w:t>
      </w:r>
      <w:r>
        <w:rPr>
          <w:rFonts w:ascii="Times New Roman" w:eastAsia="Times New Roman" w:hAnsi="Times New Roman" w:cs="Times New Roman"/>
          <w:sz w:val="28"/>
          <w:szCs w:val="28"/>
          <w:lang w:eastAsia="ru-RU"/>
        </w:rPr>
        <w:t xml:space="preserve">Зейкан Віктору Михайловичу </w:t>
      </w:r>
      <w:r w:rsidRPr="00BD185B">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продаж земельної ділянки  площею 0.0700</w:t>
      </w:r>
      <w:r w:rsidRPr="00BD185B">
        <w:rPr>
          <w:rFonts w:ascii="Times New Roman" w:eastAsia="Times New Roman" w:hAnsi="Times New Roman" w:cs="Times New Roman"/>
          <w:sz w:val="28"/>
          <w:szCs w:val="28"/>
          <w:lang w:eastAsia="ru-RU"/>
        </w:rPr>
        <w:t xml:space="preserve"> га</w:t>
      </w:r>
      <w:r>
        <w:rPr>
          <w:rFonts w:ascii="Times New Roman" w:eastAsia="Times New Roman" w:hAnsi="Times New Roman" w:cs="Times New Roman"/>
          <w:sz w:val="28"/>
          <w:szCs w:val="28"/>
          <w:lang w:eastAsia="ru-RU"/>
        </w:rPr>
        <w:t>,</w:t>
      </w:r>
      <w:r w:rsidRPr="00BD185B">
        <w:rPr>
          <w:rFonts w:ascii="Times New Roman" w:eastAsia="Times New Roman" w:hAnsi="Times New Roman" w:cs="Times New Roman"/>
          <w:sz w:val="28"/>
          <w:szCs w:val="28"/>
          <w:lang w:eastAsia="ru-RU"/>
        </w:rPr>
        <w:t xml:space="preserve"> як</w:t>
      </w:r>
      <w:r>
        <w:rPr>
          <w:rFonts w:ascii="Times New Roman" w:eastAsia="Times New Roman" w:hAnsi="Times New Roman" w:cs="Times New Roman"/>
          <w:sz w:val="28"/>
          <w:szCs w:val="28"/>
          <w:lang w:eastAsia="ru-RU"/>
        </w:rPr>
        <w:t>а знаходиться в с.Кам’янське вул. Українська,32</w:t>
      </w:r>
      <w:r w:rsidRPr="00BD185B">
        <w:rPr>
          <w:rFonts w:ascii="Times New Roman" w:eastAsia="Times New Roman" w:hAnsi="Times New Roman" w:cs="Times New Roman"/>
          <w:sz w:val="28"/>
          <w:szCs w:val="28"/>
          <w:lang w:eastAsia="ru-RU"/>
        </w:rPr>
        <w:t xml:space="preserve"> Берегівськ</w:t>
      </w:r>
      <w:r>
        <w:rPr>
          <w:rFonts w:ascii="Times New Roman" w:eastAsia="Times New Roman" w:hAnsi="Times New Roman" w:cs="Times New Roman"/>
          <w:sz w:val="28"/>
          <w:szCs w:val="28"/>
          <w:lang w:eastAsia="ru-RU"/>
        </w:rPr>
        <w:t xml:space="preserve">ого району, </w:t>
      </w:r>
      <w:r>
        <w:rPr>
          <w:rFonts w:ascii="Times New Roman" w:eastAsia="Times New Roman" w:hAnsi="Times New Roman" w:cs="Times New Roman"/>
          <w:color w:val="auto"/>
          <w:sz w:val="28"/>
          <w:szCs w:val="28"/>
          <w:lang w:eastAsia="ru-RU" w:bidi="ar-SA"/>
        </w:rPr>
        <w:t xml:space="preserve">за </w:t>
      </w:r>
      <w:r>
        <w:rPr>
          <w:rFonts w:ascii="Times New Roman" w:eastAsia="Times New Roman" w:hAnsi="Times New Roman" w:cs="Times New Roman"/>
          <w:sz w:val="28"/>
          <w:szCs w:val="28"/>
          <w:lang w:eastAsia="ru-RU"/>
        </w:rPr>
        <w:t xml:space="preserve">кадастровим </w:t>
      </w:r>
      <w:r w:rsidRPr="00BD185B">
        <w:rPr>
          <w:rFonts w:ascii="Times New Roman" w:eastAsia="Times New Roman" w:hAnsi="Times New Roman" w:cs="Times New Roman"/>
          <w:sz w:val="28"/>
          <w:szCs w:val="28"/>
          <w:lang w:eastAsia="ru-RU"/>
        </w:rPr>
        <w:t xml:space="preserve"> номер</w:t>
      </w:r>
      <w:r>
        <w:rPr>
          <w:rFonts w:ascii="Times New Roman" w:eastAsia="Times New Roman" w:hAnsi="Times New Roman" w:cs="Times New Roman"/>
          <w:sz w:val="28"/>
          <w:szCs w:val="28"/>
          <w:lang w:eastAsia="ru-RU"/>
        </w:rPr>
        <w:t>ом 2121984800:06:001:0119,</w:t>
      </w:r>
      <w:r w:rsidRPr="00BD18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auto"/>
          <w:sz w:val="28"/>
          <w:szCs w:val="28"/>
          <w:lang w:eastAsia="ru-RU" w:bidi="ar-SA"/>
        </w:rPr>
        <w:t>для розміщення  та експлуатації основних, підсобних і допоміжних будівель та споруд, підприємств  переробної , машинобудівної та іншої промисловості</w:t>
      </w:r>
      <w:r w:rsidRPr="00BD18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включаючи об’єкти оброблення відходів, зокрема із енергогенеруючим  блоком на якій розташоване належне йому нерухоме майно згідно Свідоцтва про право власності на нерухоме майно зареєстрованого від 10.06.2010 року за реєстраційним номером 30656309. </w:t>
      </w:r>
      <w:r w:rsidRPr="00BD185B">
        <w:rPr>
          <w:rFonts w:ascii="Times New Roman" w:eastAsia="Times New Roman" w:hAnsi="Times New Roman" w:cs="Times New Roman"/>
          <w:sz w:val="28"/>
          <w:szCs w:val="28"/>
          <w:lang w:eastAsia="ru-RU"/>
        </w:rPr>
        <w:t xml:space="preserve"> </w:t>
      </w:r>
    </w:p>
    <w:p w:rsidR="004F6606" w:rsidRDefault="004F6606" w:rsidP="004F6606">
      <w:pPr>
        <w:widowControl/>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Комісії з відбору суб’єктів оціночної діяльності  для проведення експертної грошової оцінки земельної ділянки, провести конкурс по виготовленню  експертної  грошової оцінки  і затвердження звіту. </w:t>
      </w:r>
    </w:p>
    <w:p w:rsidR="004F6606" w:rsidRPr="004B1490" w:rsidRDefault="004F6606" w:rsidP="004F6606">
      <w:pPr>
        <w:widowControl/>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BD185B">
        <w:rPr>
          <w:rFonts w:ascii="Times New Roman" w:eastAsia="Times New Roman" w:hAnsi="Times New Roman" w:cs="Times New Roman"/>
          <w:sz w:val="28"/>
          <w:szCs w:val="28"/>
          <w:lang w:eastAsia="ru-RU"/>
        </w:rPr>
        <w:t>Укл</w:t>
      </w:r>
      <w:r>
        <w:rPr>
          <w:rFonts w:ascii="Times New Roman" w:eastAsia="Times New Roman" w:hAnsi="Times New Roman" w:cs="Times New Roman"/>
          <w:sz w:val="28"/>
          <w:szCs w:val="28"/>
          <w:lang w:eastAsia="ru-RU"/>
        </w:rPr>
        <w:t>асти з громадянином Зейкан Віктором Михайловичем</w:t>
      </w:r>
      <w:r w:rsidRPr="00BD185B">
        <w:rPr>
          <w:rFonts w:ascii="Times New Roman" w:eastAsia="Times New Roman" w:hAnsi="Times New Roman" w:cs="Times New Roman"/>
          <w:sz w:val="28"/>
          <w:szCs w:val="28"/>
          <w:lang w:eastAsia="ru-RU"/>
        </w:rPr>
        <w:t xml:space="preserve">  договір про сплату авансового платежу в рахунок оплати ціни земельної ділянки у розмірі </w:t>
      </w:r>
      <w:r w:rsidRPr="00BD185B">
        <w:rPr>
          <w:rFonts w:ascii="Times New Roman" w:eastAsia="Times New Roman" w:hAnsi="Times New Roman" w:cs="Times New Roman"/>
          <w:sz w:val="28"/>
          <w:szCs w:val="28"/>
          <w:lang w:eastAsia="ru-RU"/>
        </w:rPr>
        <w:lastRenderedPageBreak/>
        <w:t>20% (двадцяти відсотків) вартості земельної ділянки, визначеної за нормативно грошовою оцінкою земельної ділянки.</w:t>
      </w:r>
    </w:p>
    <w:p w:rsidR="004F6606" w:rsidRDefault="004F6606" w:rsidP="004F6606">
      <w:pPr>
        <w:ind w:firstLine="708"/>
        <w:jc w:val="both"/>
        <w:rPr>
          <w:rFonts w:ascii="Times New Roman" w:hAnsi="Times New Roman"/>
          <w:bCs/>
          <w:sz w:val="28"/>
          <w:szCs w:val="28"/>
          <w:lang w:eastAsia="ru-RU"/>
        </w:rPr>
      </w:pPr>
      <w:r>
        <w:rPr>
          <w:rFonts w:ascii="Times New Roman" w:hAnsi="Times New Roman"/>
          <w:bCs/>
          <w:sz w:val="28"/>
          <w:szCs w:val="28"/>
          <w:lang w:eastAsia="ru-RU"/>
        </w:rPr>
        <w:t>6</w:t>
      </w:r>
      <w:r w:rsidRPr="00DD2555">
        <w:rPr>
          <w:rFonts w:ascii="Times New Roman" w:hAnsi="Times New Roman"/>
          <w:bCs/>
          <w:sz w:val="28"/>
          <w:szCs w:val="28"/>
          <w:lang w:eastAsia="ru-RU"/>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bCs/>
          <w:sz w:val="28"/>
          <w:szCs w:val="28"/>
          <w:lang w:eastAsia="ru-RU"/>
        </w:rPr>
        <w:t>)</w:t>
      </w:r>
    </w:p>
    <w:p w:rsidR="004F6606" w:rsidRDefault="004F6606" w:rsidP="004F6606">
      <w:pPr>
        <w:widowControl/>
        <w:jc w:val="both"/>
        <w:rPr>
          <w:rFonts w:ascii="Times New Roman" w:eastAsia="Times New Roman" w:hAnsi="Times New Roman" w:cs="Times New Roman"/>
          <w:color w:val="auto"/>
          <w:szCs w:val="20"/>
          <w:lang w:eastAsia="ru-RU" w:bidi="ar-SA"/>
        </w:rPr>
      </w:pPr>
    </w:p>
    <w:p w:rsidR="004F6606" w:rsidRDefault="004F6606" w:rsidP="004F6606">
      <w:pPr>
        <w:widowControl/>
        <w:jc w:val="both"/>
        <w:rPr>
          <w:rFonts w:ascii="Times New Roman" w:eastAsia="Times New Roman" w:hAnsi="Times New Roman" w:cs="Times New Roman"/>
          <w:color w:val="auto"/>
          <w:szCs w:val="20"/>
          <w:lang w:eastAsia="ru-RU" w:bidi="ar-SA"/>
        </w:rPr>
      </w:pPr>
    </w:p>
    <w:p w:rsidR="004F6606" w:rsidRDefault="004F6606" w:rsidP="004F6606">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Pr>
          <w:rFonts w:ascii="Times New Roman" w:hAnsi="Times New Roman"/>
          <w:b/>
          <w:sz w:val="28"/>
          <w:szCs w:val="28"/>
          <w:lang w:eastAsia="ru-RU"/>
        </w:rPr>
        <w:t>Ь</w:t>
      </w:r>
    </w:p>
    <w:p w:rsidR="004F6606" w:rsidRDefault="004F6606" w:rsidP="004F6606">
      <w:pPr>
        <w:widowControl/>
        <w:jc w:val="both"/>
        <w:rPr>
          <w:rFonts w:ascii="Times New Roman" w:eastAsia="Times New Roman" w:hAnsi="Times New Roman" w:cs="Times New Roman"/>
          <w:color w:val="auto"/>
          <w:szCs w:val="20"/>
          <w:lang w:eastAsia="ru-RU" w:bidi="ar-SA"/>
        </w:rPr>
      </w:pPr>
    </w:p>
    <w:p w:rsidR="004F6606" w:rsidRDefault="004F6606" w:rsidP="004F6606">
      <w:pPr>
        <w:ind w:right="-284"/>
        <w:jc w:val="center"/>
        <w:rPr>
          <w:rFonts w:ascii="Times New Roman" w:hAnsi="Times New Roman"/>
          <w:sz w:val="28"/>
          <w:szCs w:val="28"/>
          <w:lang w:eastAsia="ru-RU"/>
        </w:rPr>
      </w:pPr>
    </w:p>
    <w:p w:rsidR="004F6606" w:rsidRDefault="004F6606" w:rsidP="004F6606">
      <w:pPr>
        <w:ind w:right="-284"/>
        <w:jc w:val="center"/>
        <w:rPr>
          <w:rFonts w:ascii="Times New Roman" w:hAnsi="Times New Roman"/>
          <w:sz w:val="28"/>
          <w:szCs w:val="28"/>
          <w:lang w:eastAsia="ru-RU"/>
        </w:rPr>
      </w:pPr>
    </w:p>
    <w:p w:rsidR="004F6606" w:rsidRDefault="004F6606" w:rsidP="004F6606">
      <w:pPr>
        <w:ind w:right="-284"/>
        <w:jc w:val="center"/>
        <w:rPr>
          <w:rFonts w:ascii="Times New Roman" w:hAnsi="Times New Roman"/>
          <w:sz w:val="28"/>
          <w:szCs w:val="28"/>
          <w:lang w:eastAsia="ru-RU"/>
        </w:rPr>
      </w:pPr>
    </w:p>
    <w:p w:rsidR="004F6606" w:rsidRDefault="004F6606" w:rsidP="004F6606">
      <w:pPr>
        <w:ind w:right="-284"/>
        <w:jc w:val="center"/>
        <w:rPr>
          <w:rFonts w:ascii="Times New Roman" w:hAnsi="Times New Roman"/>
          <w:sz w:val="28"/>
          <w:szCs w:val="28"/>
          <w:lang w:eastAsia="ru-RU"/>
        </w:rPr>
      </w:pPr>
    </w:p>
    <w:p w:rsidR="004F6606" w:rsidRPr="00AC2CCB" w:rsidRDefault="004F6606" w:rsidP="004F6606">
      <w:pPr>
        <w:widowControl/>
        <w:jc w:val="both"/>
        <w:rPr>
          <w:rFonts w:ascii="Times New Roman" w:eastAsia="Times New Roman" w:hAnsi="Times New Roman" w:cs="Times New Roman"/>
          <w:color w:val="auto"/>
          <w:szCs w:val="20"/>
          <w:lang w:eastAsia="ru-RU" w:bidi="ar-SA"/>
        </w:rPr>
      </w:pPr>
    </w:p>
    <w:p w:rsidR="004F6606" w:rsidRPr="00D53602" w:rsidRDefault="004F6606" w:rsidP="004F6606">
      <w:pPr>
        <w:pStyle w:val="3"/>
        <w:numPr>
          <w:ilvl w:val="2"/>
          <w:numId w:val="2"/>
        </w:numPr>
        <w:ind w:left="0" w:firstLine="11907"/>
        <w:jc w:val="right"/>
      </w:pPr>
    </w:p>
    <w:p w:rsidR="004F6606" w:rsidRPr="00D53602" w:rsidRDefault="004F6606" w:rsidP="004F6606">
      <w:pPr>
        <w:pStyle w:val="3"/>
        <w:numPr>
          <w:ilvl w:val="2"/>
          <w:numId w:val="2"/>
        </w:numPr>
        <w:ind w:left="0" w:firstLine="11907"/>
        <w:jc w:val="right"/>
      </w:pPr>
    </w:p>
    <w:p w:rsidR="004F6606" w:rsidRPr="00BB70E2" w:rsidRDefault="004F6606" w:rsidP="004F6606">
      <w:pPr>
        <w:widowControl/>
        <w:spacing w:before="100" w:beforeAutospacing="1" w:after="100" w:afterAutospacing="1"/>
        <w:jc w:val="both"/>
        <w:rPr>
          <w:rFonts w:ascii="Times New Roman" w:eastAsia="Times New Roman" w:hAnsi="Times New Roman" w:cs="Times New Roman"/>
          <w:color w:val="auto"/>
          <w:lang w:val="ru-RU" w:eastAsia="ru-RU" w:bidi="ar-SA"/>
        </w:rPr>
      </w:pPr>
    </w:p>
    <w:p w:rsidR="004F6606" w:rsidRPr="0018496D" w:rsidRDefault="004F6606" w:rsidP="004F6606">
      <w:pPr>
        <w:widowControl/>
        <w:spacing w:before="100" w:beforeAutospacing="1" w:after="100" w:afterAutospacing="1"/>
        <w:jc w:val="both"/>
        <w:rPr>
          <w:rFonts w:ascii="Times New Roman" w:eastAsia="Times New Roman" w:hAnsi="Times New Roman" w:cs="Times New Roman"/>
          <w:color w:val="auto"/>
          <w:lang w:val="ru-RU" w:eastAsia="ru-RU" w:bidi="ar-SA"/>
        </w:rPr>
        <w:sectPr w:rsidR="004F6606" w:rsidRPr="0018496D" w:rsidSect="000F2C57">
          <w:pgSz w:w="11906" w:h="16838" w:code="9"/>
          <w:pgMar w:top="567" w:right="567" w:bottom="567" w:left="1418" w:header="709" w:footer="709" w:gutter="0"/>
          <w:cols w:space="708"/>
          <w:docGrid w:linePitch="360"/>
        </w:sectPr>
      </w:pPr>
      <w:r w:rsidRPr="00BB70E2">
        <w:rPr>
          <w:rFonts w:ascii="Times New Roman" w:eastAsia="Times New Roman" w:hAnsi="Times New Roman" w:cs="Times New Roman"/>
          <w:color w:val="auto"/>
          <w:lang w:val="ru-RU" w:eastAsia="ru-RU" w:bidi="ar-SA"/>
        </w:rPr>
        <w:t> </w:t>
      </w:r>
    </w:p>
    <w:p w:rsidR="00A36F0C" w:rsidRDefault="00A36F0C" w:rsidP="00A36F0C">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ДОДАТКОВА УГОДА №02 </w:t>
      </w:r>
      <w:r>
        <w:rPr>
          <w:rFonts w:ascii="Times New Roman" w:eastAsia="Times New Roman" w:hAnsi="Times New Roman"/>
          <w:b/>
          <w:sz w:val="28"/>
          <w:szCs w:val="28"/>
        </w:rPr>
        <w:br/>
        <w:t>до Договору оренди землі</w:t>
      </w:r>
    </w:p>
    <w:p w:rsidR="00A36F0C" w:rsidRPr="00D70259" w:rsidRDefault="00A36F0C" w:rsidP="00A36F0C">
      <w:pPr>
        <w:jc w:val="center"/>
        <w:rPr>
          <w:rFonts w:ascii="Times New Roman" w:eastAsia="Times New Roman" w:hAnsi="Times New Roman"/>
          <w:b/>
          <w:sz w:val="28"/>
          <w:szCs w:val="28"/>
        </w:rPr>
      </w:pPr>
      <w:r>
        <w:rPr>
          <w:rFonts w:ascii="Times New Roman" w:eastAsia="Times New Roman" w:hAnsi="Times New Roman"/>
          <w:b/>
          <w:sz w:val="28"/>
          <w:szCs w:val="28"/>
        </w:rPr>
        <w:t xml:space="preserve">від 17.12.2014 року </w:t>
      </w:r>
    </w:p>
    <w:p w:rsidR="00A36F0C" w:rsidRDefault="00A36F0C" w:rsidP="00A36F0C">
      <w:pPr>
        <w:pStyle w:val="ad"/>
        <w:jc w:val="both"/>
        <w:rPr>
          <w:rFonts w:ascii="Times New Roman" w:hAnsi="Times New Roman" w:cs="Times New Roman"/>
          <w:lang w:val="uk-UA"/>
        </w:rPr>
      </w:pPr>
    </w:p>
    <w:p w:rsidR="00A36F0C" w:rsidRDefault="00A36F0C" w:rsidP="00A36F0C">
      <w:pPr>
        <w:pStyle w:val="ad"/>
        <w:jc w:val="center"/>
        <w:rPr>
          <w:rFonts w:ascii="Times New Roman" w:hAnsi="Times New Roman" w:cs="Times New Roman"/>
          <w:lang w:val="uk-UA"/>
        </w:rPr>
      </w:pPr>
      <w:r>
        <w:rPr>
          <w:rFonts w:ascii="Times New Roman" w:hAnsi="Times New Roman" w:cs="Times New Roman"/>
          <w:lang w:val="uk-UA"/>
        </w:rPr>
        <w:t>с. Кам’янське</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      » лютого  2026р.</w:t>
      </w:r>
    </w:p>
    <w:p w:rsidR="00A36F0C" w:rsidRDefault="00A36F0C" w:rsidP="00A36F0C">
      <w:pPr>
        <w:pStyle w:val="ad"/>
        <w:jc w:val="both"/>
        <w:rPr>
          <w:rFonts w:ascii="Times New Roman" w:hAnsi="Times New Roman" w:cs="Times New Roman"/>
          <w:lang w:val="uk-UA"/>
        </w:rPr>
      </w:pPr>
    </w:p>
    <w:p w:rsidR="00A36F0C" w:rsidRDefault="00A36F0C" w:rsidP="00A36F0C">
      <w:pPr>
        <w:pStyle w:val="ad"/>
        <w:ind w:firstLine="708"/>
        <w:jc w:val="both"/>
        <w:rPr>
          <w:rFonts w:ascii="Times New Roman" w:hAnsi="Times New Roman" w:cs="Times New Roman"/>
          <w:sz w:val="24"/>
          <w:szCs w:val="24"/>
          <w:lang w:val="uk-UA"/>
        </w:rPr>
      </w:pPr>
      <w:r w:rsidRPr="009A4D0A">
        <w:rPr>
          <w:rFonts w:ascii="Times New Roman" w:hAnsi="Times New Roman" w:cs="Times New Roman"/>
          <w:b/>
          <w:sz w:val="24"/>
          <w:szCs w:val="24"/>
          <w:lang w:val="uk-UA"/>
        </w:rPr>
        <w:t>Кам’янська сільська рада Берегівського району Закарпатської області</w:t>
      </w:r>
      <w:r>
        <w:rPr>
          <w:rFonts w:ascii="Times New Roman" w:hAnsi="Times New Roman" w:cs="Times New Roman"/>
          <w:sz w:val="24"/>
          <w:szCs w:val="24"/>
          <w:lang w:val="uk-UA"/>
        </w:rPr>
        <w:t xml:space="preserve">, код ЄДРПОУ 04349550, в особі сільського голови </w:t>
      </w:r>
      <w:r w:rsidRPr="009A4D0A">
        <w:rPr>
          <w:rFonts w:ascii="Times New Roman" w:hAnsi="Times New Roman" w:cs="Times New Roman"/>
          <w:b/>
          <w:sz w:val="24"/>
          <w:szCs w:val="24"/>
          <w:lang w:val="uk-UA"/>
        </w:rPr>
        <w:t xml:space="preserve">Станинця Михайла Михайловича, </w:t>
      </w:r>
      <w:r>
        <w:rPr>
          <w:rFonts w:ascii="Times New Roman" w:hAnsi="Times New Roman" w:cs="Times New Roman"/>
          <w:sz w:val="24"/>
          <w:szCs w:val="24"/>
          <w:lang w:val="uk-UA"/>
        </w:rPr>
        <w:t xml:space="preserve">діючого на підставі Закону України «Про місцеве самоврядування в Україні», що іменується надалі – «Орендодавець» з однієї сторони та </w:t>
      </w:r>
      <w:r>
        <w:rPr>
          <w:rFonts w:ascii="Times New Roman" w:hAnsi="Times New Roman" w:cs="Times New Roman"/>
          <w:b/>
          <w:sz w:val="24"/>
          <w:szCs w:val="24"/>
          <w:lang w:val="uk-UA"/>
        </w:rPr>
        <w:t>Зейкан Віктор Михайлович</w:t>
      </w:r>
      <w:r>
        <w:rPr>
          <w:rFonts w:ascii="Times New Roman" w:hAnsi="Times New Roman" w:cs="Times New Roman"/>
          <w:sz w:val="24"/>
          <w:szCs w:val="24"/>
          <w:lang w:val="uk-UA"/>
        </w:rPr>
        <w:t xml:space="preserve">, </w:t>
      </w:r>
      <w:r w:rsidRPr="000E5729">
        <w:rPr>
          <w:rFonts w:ascii="Times New Roman" w:hAnsi="Times New Roman" w:cs="Times New Roman"/>
          <w:sz w:val="24"/>
          <w:szCs w:val="24"/>
          <w:lang w:val="uk-UA"/>
        </w:rPr>
        <w:t>РНОКПП</w:t>
      </w:r>
      <w:r>
        <w:rPr>
          <w:rFonts w:ascii="Times New Roman" w:hAnsi="Times New Roman" w:cs="Times New Roman"/>
          <w:sz w:val="24"/>
          <w:szCs w:val="24"/>
          <w:lang w:val="uk-UA"/>
        </w:rPr>
        <w:t xml:space="preserve"> 239189138, місце проживання:  90130, Закарпатська область, Хустський район, с. Ільниця, в</w:t>
      </w:r>
      <w:r w:rsidRPr="000E5729">
        <w:rPr>
          <w:rFonts w:ascii="Times New Roman" w:hAnsi="Times New Roman" w:cs="Times New Roman"/>
          <w:sz w:val="24"/>
          <w:szCs w:val="24"/>
          <w:lang w:val="uk-UA"/>
        </w:rPr>
        <w:t xml:space="preserve">ул. </w:t>
      </w:r>
      <w:r>
        <w:rPr>
          <w:rFonts w:ascii="Times New Roman" w:hAnsi="Times New Roman" w:cs="Times New Roman"/>
          <w:sz w:val="24"/>
          <w:szCs w:val="24"/>
          <w:lang w:val="uk-UA"/>
        </w:rPr>
        <w:t>Духновиця, буд. 53б, що іменується надалі - «Орендар» з другої сторони, що іменуються разом Сторони за Договором оренди землі від 17.12.2014 року зареєстрованому в державному реєстрі речових прав на нерухоме майно, уклали цю Додаткову угоду про наступне:</w:t>
      </w:r>
    </w:p>
    <w:p w:rsidR="00A36F0C" w:rsidRPr="00013F94" w:rsidRDefault="00A36F0C" w:rsidP="00A36F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1. С</w:t>
      </w:r>
      <w:r>
        <w:rPr>
          <w:rFonts w:ascii="Times New Roman" w:hAnsi="Times New Roman" w:cs="Times New Roman"/>
          <w:sz w:val="24"/>
          <w:szCs w:val="24"/>
          <w:lang w:val="uk-UA"/>
        </w:rPr>
        <w:t xml:space="preserve">торони вирішили за згодою двох </w:t>
      </w:r>
      <w:r w:rsidRPr="00013F94">
        <w:rPr>
          <w:rFonts w:ascii="Times New Roman" w:hAnsi="Times New Roman" w:cs="Times New Roman"/>
          <w:sz w:val="24"/>
          <w:szCs w:val="24"/>
          <w:lang w:val="uk-UA"/>
        </w:rPr>
        <w:t>сторін достроково</w:t>
      </w:r>
      <w:r>
        <w:rPr>
          <w:rFonts w:ascii="Times New Roman" w:hAnsi="Times New Roman" w:cs="Times New Roman"/>
          <w:sz w:val="24"/>
          <w:szCs w:val="24"/>
          <w:lang w:val="uk-UA"/>
        </w:rPr>
        <w:t xml:space="preserve"> припинити право оренди на </w:t>
      </w:r>
      <w:r w:rsidRPr="00013F94">
        <w:rPr>
          <w:rFonts w:ascii="Times New Roman" w:hAnsi="Times New Roman" w:cs="Times New Roman"/>
          <w:sz w:val="24"/>
          <w:szCs w:val="24"/>
          <w:lang w:val="uk-UA"/>
        </w:rPr>
        <w:t xml:space="preserve"> </w:t>
      </w:r>
      <w:r>
        <w:rPr>
          <w:rFonts w:ascii="Times New Roman" w:hAnsi="Times New Roman" w:cs="Times New Roman"/>
          <w:sz w:val="24"/>
          <w:szCs w:val="24"/>
          <w:lang w:val="uk-UA"/>
        </w:rPr>
        <w:t>земельну ділянку, кадастровий номер - 2121984800:06:001:0119</w:t>
      </w:r>
      <w:r w:rsidRPr="00013F94">
        <w:rPr>
          <w:rFonts w:ascii="Times New Roman" w:hAnsi="Times New Roman" w:cs="Times New Roman"/>
          <w:sz w:val="24"/>
          <w:szCs w:val="24"/>
          <w:lang w:val="uk-UA"/>
        </w:rPr>
        <w:t>,</w:t>
      </w:r>
      <w:r w:rsidRPr="001360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 0700 га </w:t>
      </w:r>
      <w:r w:rsidRPr="00013F94">
        <w:rPr>
          <w:rFonts w:ascii="Times New Roman" w:hAnsi="Times New Roman" w:cs="Times New Roman"/>
          <w:sz w:val="24"/>
          <w:szCs w:val="24"/>
          <w:lang w:val="uk-UA"/>
        </w:rPr>
        <w:t xml:space="preserve"> </w:t>
      </w:r>
      <w:r w:rsidRPr="0013606D">
        <w:rPr>
          <w:rFonts w:ascii="Times New Roman" w:hAnsi="Times New Roman" w:cs="Times New Roman"/>
          <w:sz w:val="24"/>
          <w:szCs w:val="24"/>
          <w:lang w:val="uk-UA" w:eastAsia="ru-RU"/>
        </w:rPr>
        <w:t>утворен</w:t>
      </w:r>
      <w:r w:rsidRPr="00751489">
        <w:rPr>
          <w:rFonts w:ascii="Times New Roman" w:hAnsi="Times New Roman" w:cs="Times New Roman"/>
          <w:sz w:val="24"/>
          <w:szCs w:val="24"/>
          <w:lang w:val="uk-UA" w:eastAsia="ru-RU"/>
        </w:rPr>
        <w:t xml:space="preserve">ої </w:t>
      </w:r>
      <w:r w:rsidRPr="0013606D">
        <w:rPr>
          <w:rFonts w:ascii="Times New Roman" w:hAnsi="Times New Roman" w:cs="Times New Roman"/>
          <w:sz w:val="24"/>
          <w:szCs w:val="24"/>
          <w:lang w:val="uk-UA" w:eastAsia="ru-RU"/>
        </w:rPr>
        <w:t xml:space="preserve"> в результаті поділу земельної ділянки  площею 0,2034га за кадастровим номером 2121984800:06:001:0066,</w:t>
      </w:r>
      <w:r w:rsidRPr="0013606D">
        <w:rPr>
          <w:rFonts w:ascii="Times New Roman" w:hAnsi="Times New Roman" w:cs="Times New Roman"/>
          <w:sz w:val="28"/>
          <w:szCs w:val="28"/>
          <w:lang w:val="uk-UA" w:eastAsia="ru-RU"/>
        </w:rPr>
        <w:t xml:space="preserve"> </w:t>
      </w:r>
      <w:r w:rsidRPr="001E2C14">
        <w:rPr>
          <w:rFonts w:ascii="Times New Roman" w:hAnsi="Times New Roman" w:cs="Times New Roman"/>
          <w:sz w:val="24"/>
          <w:szCs w:val="24"/>
          <w:lang w:val="uk-UA" w:eastAsia="ru-RU"/>
        </w:rPr>
        <w:t>для розміщення  та експлуатації основних, підсобних і допоміжних будівель та споруд, підприємств  переробної , машинобудівної та іншої промисловості, включаючи об’єкти оброблення відходів, зокрема із енергогенеруючим  блоком</w:t>
      </w:r>
      <w:r>
        <w:rPr>
          <w:rFonts w:ascii="Times New Roman" w:hAnsi="Times New Roman" w:cs="Times New Roman"/>
          <w:sz w:val="24"/>
          <w:szCs w:val="24"/>
          <w:lang w:val="uk-UA"/>
        </w:rPr>
        <w:t xml:space="preserve">, </w:t>
      </w:r>
      <w:r w:rsidRPr="00013F94">
        <w:rPr>
          <w:rFonts w:ascii="Times New Roman" w:hAnsi="Times New Roman" w:cs="Times New Roman"/>
          <w:sz w:val="24"/>
          <w:szCs w:val="24"/>
          <w:lang w:val="uk-UA"/>
        </w:rPr>
        <w:t xml:space="preserve">яка знаходиться за адресою: </w:t>
      </w:r>
      <w:r>
        <w:rPr>
          <w:rFonts w:ascii="Times New Roman" w:hAnsi="Times New Roman" w:cs="Times New Roman"/>
          <w:sz w:val="24"/>
          <w:szCs w:val="24"/>
          <w:lang w:val="uk-UA"/>
        </w:rPr>
        <w:t>с. Кам’янське, вул. Українська,32 Берегівського</w:t>
      </w:r>
      <w:r w:rsidRPr="00013F94">
        <w:rPr>
          <w:rFonts w:ascii="Times New Roman" w:hAnsi="Times New Roman" w:cs="Times New Roman"/>
          <w:sz w:val="24"/>
          <w:szCs w:val="24"/>
          <w:lang w:val="uk-UA"/>
        </w:rPr>
        <w:t xml:space="preserve"> район</w:t>
      </w:r>
      <w:r>
        <w:rPr>
          <w:rFonts w:ascii="Times New Roman" w:hAnsi="Times New Roman" w:cs="Times New Roman"/>
          <w:sz w:val="24"/>
          <w:szCs w:val="24"/>
          <w:lang w:val="uk-UA"/>
        </w:rPr>
        <w:t>у</w:t>
      </w:r>
      <w:r w:rsidRPr="00013F94">
        <w:rPr>
          <w:rFonts w:ascii="Times New Roman" w:hAnsi="Times New Roman" w:cs="Times New Roman"/>
          <w:sz w:val="24"/>
          <w:szCs w:val="24"/>
          <w:lang w:val="uk-UA"/>
        </w:rPr>
        <w:t>,</w:t>
      </w:r>
      <w:r>
        <w:rPr>
          <w:rFonts w:ascii="Times New Roman" w:hAnsi="Times New Roman" w:cs="Times New Roman"/>
          <w:sz w:val="24"/>
          <w:szCs w:val="24"/>
          <w:lang w:val="uk-UA"/>
        </w:rPr>
        <w:t xml:space="preserve"> Закарпатської області</w:t>
      </w:r>
      <w:r w:rsidRPr="00013F94">
        <w:rPr>
          <w:rFonts w:ascii="Times New Roman" w:hAnsi="Times New Roman" w:cs="Times New Roman"/>
          <w:sz w:val="24"/>
          <w:szCs w:val="24"/>
          <w:lang w:val="uk-UA"/>
        </w:rPr>
        <w:t xml:space="preserve">, </w:t>
      </w:r>
      <w:r>
        <w:rPr>
          <w:rFonts w:ascii="Times New Roman" w:hAnsi="Times New Roman" w:cs="Times New Roman"/>
          <w:sz w:val="24"/>
          <w:szCs w:val="24"/>
          <w:lang w:val="uk-UA"/>
        </w:rPr>
        <w:t>посвідченої Договором оренди земельної ділянки від 17.12.2014 року.</w:t>
      </w:r>
    </w:p>
    <w:p w:rsidR="00A36F0C" w:rsidRPr="00013F94" w:rsidRDefault="00A36F0C" w:rsidP="00A36F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A36F0C" w:rsidRPr="00013F94" w:rsidRDefault="00A36F0C" w:rsidP="00A36F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3. Ця Додаткова угода набирає чинності з моменту її</w:t>
      </w:r>
      <w:r>
        <w:rPr>
          <w:rFonts w:ascii="Times New Roman" w:hAnsi="Times New Roman" w:cs="Times New Roman"/>
          <w:sz w:val="24"/>
          <w:szCs w:val="24"/>
          <w:lang w:val="uk-UA"/>
        </w:rPr>
        <w:t xml:space="preserve"> підписання та </w:t>
      </w:r>
      <w:r w:rsidRPr="00013F94">
        <w:rPr>
          <w:rFonts w:ascii="Times New Roman" w:hAnsi="Times New Roman" w:cs="Times New Roman"/>
          <w:sz w:val="24"/>
          <w:szCs w:val="24"/>
          <w:lang w:val="uk-UA"/>
        </w:rPr>
        <w:t xml:space="preserve"> державної реєстрації. Обов'язок здійснити державну реєстрацію додат</w:t>
      </w:r>
      <w:r>
        <w:rPr>
          <w:rFonts w:ascii="Times New Roman" w:hAnsi="Times New Roman" w:cs="Times New Roman"/>
          <w:sz w:val="24"/>
          <w:szCs w:val="24"/>
          <w:lang w:val="uk-UA"/>
        </w:rPr>
        <w:t>кової угоди покласти на Орендодавця</w:t>
      </w:r>
      <w:r w:rsidRPr="00013F94">
        <w:rPr>
          <w:rFonts w:ascii="Times New Roman" w:hAnsi="Times New Roman" w:cs="Times New Roman"/>
          <w:sz w:val="24"/>
          <w:szCs w:val="24"/>
          <w:lang w:val="uk-UA"/>
        </w:rPr>
        <w:t>.</w:t>
      </w:r>
    </w:p>
    <w:p w:rsidR="00A36F0C" w:rsidRDefault="00A36F0C" w:rsidP="00A36F0C">
      <w:pPr>
        <w:pStyle w:val="ad"/>
        <w:ind w:firstLine="708"/>
        <w:jc w:val="both"/>
        <w:rPr>
          <w:rFonts w:ascii="Times New Roman" w:hAnsi="Times New Roman" w:cs="Times New Roman"/>
          <w:sz w:val="24"/>
          <w:szCs w:val="24"/>
          <w:lang w:val="uk-UA"/>
        </w:rPr>
      </w:pPr>
      <w:r w:rsidRPr="00013F94">
        <w:rPr>
          <w:rFonts w:ascii="Times New Roman" w:hAnsi="Times New Roman" w:cs="Times New Roman"/>
          <w:sz w:val="24"/>
          <w:szCs w:val="24"/>
          <w:lang w:val="uk-UA"/>
        </w:rPr>
        <w:t xml:space="preserve">4. </w:t>
      </w:r>
      <w:r>
        <w:rPr>
          <w:rFonts w:ascii="Times New Roman" w:hAnsi="Times New Roman" w:cs="Times New Roman"/>
          <w:sz w:val="24"/>
          <w:szCs w:val="24"/>
          <w:lang w:val="uk-UA"/>
        </w:rPr>
        <w:t xml:space="preserve">Ця </w:t>
      </w:r>
      <w:r w:rsidRPr="00013F94">
        <w:rPr>
          <w:rFonts w:ascii="Times New Roman" w:hAnsi="Times New Roman" w:cs="Times New Roman"/>
          <w:sz w:val="24"/>
          <w:szCs w:val="24"/>
          <w:lang w:val="uk-UA"/>
        </w:rPr>
        <w:t xml:space="preserve">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A36F0C" w:rsidRDefault="00A36F0C" w:rsidP="00A36F0C">
      <w:pPr>
        <w:pStyle w:val="ad"/>
        <w:ind w:firstLine="708"/>
        <w:jc w:val="both"/>
        <w:rPr>
          <w:rFonts w:ascii="Times New Roman" w:hAnsi="Times New Roman" w:cs="Times New Roman"/>
          <w:sz w:val="24"/>
          <w:szCs w:val="24"/>
          <w:lang w:val="uk-UA"/>
        </w:rPr>
      </w:pPr>
    </w:p>
    <w:tbl>
      <w:tblPr>
        <w:tblStyle w:val="a3"/>
        <w:tblW w:w="98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2"/>
        <w:gridCol w:w="4477"/>
      </w:tblGrid>
      <w:tr w:rsidR="00A36F0C" w:rsidTr="00070397">
        <w:trPr>
          <w:trHeight w:val="3383"/>
        </w:trPr>
        <w:tc>
          <w:tcPr>
            <w:tcW w:w="5412" w:type="dxa"/>
            <w:hideMark/>
          </w:tcPr>
          <w:p w:rsidR="00A36F0C" w:rsidRDefault="00A36F0C" w:rsidP="00070397">
            <w:pPr>
              <w:pStyle w:val="ad"/>
              <w:jc w:val="both"/>
              <w:rPr>
                <w:rFonts w:ascii="Times New Roman" w:hAnsi="Times New Roman" w:cs="Times New Roman"/>
                <w:b/>
                <w:sz w:val="24"/>
                <w:szCs w:val="24"/>
              </w:rPr>
            </w:pPr>
          </w:p>
          <w:p w:rsidR="00A36F0C" w:rsidRPr="00B576FC" w:rsidRDefault="00A36F0C" w:rsidP="00070397">
            <w:pPr>
              <w:pStyle w:val="ad"/>
              <w:jc w:val="both"/>
              <w:rPr>
                <w:rFonts w:ascii="Times New Roman" w:hAnsi="Times New Roman" w:cs="Times New Roman"/>
                <w:b/>
                <w:sz w:val="24"/>
                <w:szCs w:val="24"/>
              </w:rPr>
            </w:pPr>
            <w:r w:rsidRPr="00B576FC">
              <w:rPr>
                <w:rFonts w:ascii="Times New Roman" w:hAnsi="Times New Roman" w:cs="Times New Roman"/>
                <w:b/>
                <w:sz w:val="24"/>
                <w:szCs w:val="24"/>
              </w:rPr>
              <w:t xml:space="preserve">Орендодавець: </w:t>
            </w:r>
          </w:p>
          <w:p w:rsidR="00A36F0C" w:rsidRDefault="00A36F0C" w:rsidP="00070397">
            <w:pPr>
              <w:pStyle w:val="ad"/>
              <w:jc w:val="both"/>
              <w:rPr>
                <w:rFonts w:ascii="Times New Roman" w:hAnsi="Times New Roman" w:cs="Times New Roman"/>
                <w:b/>
                <w:sz w:val="24"/>
                <w:szCs w:val="24"/>
              </w:rPr>
            </w:pPr>
            <w:r w:rsidRPr="00B576FC">
              <w:rPr>
                <w:rFonts w:ascii="Times New Roman" w:hAnsi="Times New Roman" w:cs="Times New Roman"/>
                <w:b/>
                <w:sz w:val="24"/>
                <w:szCs w:val="24"/>
                <w:lang w:val="uk-UA"/>
              </w:rPr>
              <w:t>Кам’янська сільська</w:t>
            </w:r>
            <w:r w:rsidRPr="00B576FC">
              <w:rPr>
                <w:rFonts w:ascii="Times New Roman" w:hAnsi="Times New Roman" w:cs="Times New Roman"/>
                <w:b/>
                <w:sz w:val="24"/>
                <w:szCs w:val="24"/>
              </w:rPr>
              <w:t xml:space="preserve"> рада </w:t>
            </w:r>
          </w:p>
          <w:p w:rsidR="00A36F0C" w:rsidRPr="000F2207" w:rsidRDefault="00A36F0C" w:rsidP="00070397">
            <w:pPr>
              <w:pStyle w:val="ad"/>
              <w:jc w:val="both"/>
              <w:rPr>
                <w:rFonts w:ascii="Times New Roman" w:hAnsi="Times New Roman" w:cs="Times New Roman"/>
                <w:sz w:val="24"/>
                <w:szCs w:val="24"/>
              </w:rPr>
            </w:pPr>
            <w:r w:rsidRPr="00B576FC">
              <w:rPr>
                <w:rFonts w:ascii="Times New Roman" w:hAnsi="Times New Roman"/>
                <w:sz w:val="24"/>
                <w:szCs w:val="24"/>
                <w:lang w:eastAsia="ru-RU"/>
              </w:rPr>
              <w:t>код ЄДРПОУ</w:t>
            </w:r>
            <w:r w:rsidRPr="00B576FC">
              <w:rPr>
                <w:rFonts w:ascii="Times New Roman" w:hAnsi="Times New Roman"/>
                <w:b/>
                <w:sz w:val="24"/>
                <w:szCs w:val="24"/>
                <w:lang w:eastAsia="ru-RU"/>
              </w:rPr>
              <w:t xml:space="preserve"> </w:t>
            </w:r>
            <w:r w:rsidRPr="000F2207">
              <w:rPr>
                <w:rFonts w:ascii="Times New Roman" w:hAnsi="Times New Roman"/>
                <w:sz w:val="24"/>
                <w:szCs w:val="24"/>
                <w:lang w:eastAsia="ru-RU"/>
              </w:rPr>
              <w:t>04349550</w:t>
            </w:r>
          </w:p>
          <w:p w:rsidR="00A36F0C" w:rsidRPr="00B576FC" w:rsidRDefault="00A36F0C" w:rsidP="00070397">
            <w:pPr>
              <w:pStyle w:val="ad"/>
              <w:jc w:val="both"/>
              <w:rPr>
                <w:rFonts w:ascii="Times New Roman" w:hAnsi="Times New Roman" w:cs="Times New Roman"/>
                <w:sz w:val="24"/>
                <w:szCs w:val="24"/>
              </w:rPr>
            </w:pPr>
            <w:r w:rsidRPr="00B576FC">
              <w:rPr>
                <w:rFonts w:ascii="Times New Roman" w:hAnsi="Times New Roman" w:cs="Times New Roman"/>
                <w:sz w:val="24"/>
                <w:szCs w:val="24"/>
              </w:rPr>
              <w:t>90125,</w:t>
            </w:r>
            <w:r w:rsidRPr="00B576FC">
              <w:rPr>
                <w:rFonts w:ascii="Times New Roman" w:hAnsi="Times New Roman" w:cs="Times New Roman"/>
                <w:sz w:val="24"/>
                <w:szCs w:val="24"/>
                <w:lang w:val="uk-UA"/>
              </w:rPr>
              <w:t xml:space="preserve"> Закарпатська</w:t>
            </w:r>
            <w:r>
              <w:rPr>
                <w:rFonts w:ascii="Times New Roman" w:hAnsi="Times New Roman" w:cs="Times New Roman"/>
                <w:sz w:val="24"/>
                <w:szCs w:val="24"/>
              </w:rPr>
              <w:t xml:space="preserve"> область,</w:t>
            </w:r>
          </w:p>
          <w:p w:rsidR="00A36F0C" w:rsidRPr="00B576FC" w:rsidRDefault="00A36F0C" w:rsidP="00070397">
            <w:pPr>
              <w:pStyle w:val="ad"/>
              <w:jc w:val="both"/>
              <w:rPr>
                <w:rFonts w:ascii="Times New Roman" w:hAnsi="Times New Roman" w:cs="Times New Roman"/>
                <w:sz w:val="24"/>
                <w:szCs w:val="24"/>
                <w:lang w:val="uk-UA"/>
              </w:rPr>
            </w:pPr>
            <w:r w:rsidRPr="00B576FC">
              <w:rPr>
                <w:rFonts w:ascii="Times New Roman" w:hAnsi="Times New Roman" w:cs="Times New Roman"/>
                <w:sz w:val="24"/>
                <w:szCs w:val="24"/>
                <w:lang w:val="uk-UA"/>
              </w:rPr>
              <w:t>Берегівський</w:t>
            </w:r>
            <w:r w:rsidRPr="00B576FC">
              <w:rPr>
                <w:rFonts w:ascii="Times New Roman" w:hAnsi="Times New Roman" w:cs="Times New Roman"/>
                <w:sz w:val="24"/>
                <w:szCs w:val="24"/>
              </w:rPr>
              <w:t xml:space="preserve"> район</w:t>
            </w:r>
            <w:r w:rsidRPr="00B576FC">
              <w:rPr>
                <w:rFonts w:ascii="Times New Roman" w:hAnsi="Times New Roman" w:cs="Times New Roman"/>
                <w:sz w:val="24"/>
                <w:szCs w:val="24"/>
                <w:lang w:val="uk-UA"/>
              </w:rPr>
              <w:t>,</w:t>
            </w:r>
          </w:p>
          <w:p w:rsidR="00A36F0C" w:rsidRPr="000F2207" w:rsidRDefault="00A36F0C" w:rsidP="00070397">
            <w:pPr>
              <w:pStyle w:val="ad"/>
              <w:jc w:val="both"/>
              <w:rPr>
                <w:rFonts w:ascii="Times New Roman" w:hAnsi="Times New Roman"/>
                <w:sz w:val="24"/>
                <w:szCs w:val="24"/>
                <w:lang w:eastAsia="ru-RU"/>
              </w:rPr>
            </w:pPr>
            <w:r w:rsidRPr="00B576FC">
              <w:rPr>
                <w:rFonts w:ascii="Times New Roman" w:hAnsi="Times New Roman" w:cs="Times New Roman"/>
                <w:sz w:val="24"/>
                <w:szCs w:val="24"/>
              </w:rPr>
              <w:t>с.</w:t>
            </w:r>
            <w:r w:rsidRPr="00B576FC">
              <w:rPr>
                <w:rFonts w:ascii="Times New Roman" w:hAnsi="Times New Roman" w:cs="Times New Roman"/>
                <w:sz w:val="24"/>
                <w:szCs w:val="24"/>
                <w:lang w:val="uk-UA"/>
              </w:rPr>
              <w:t xml:space="preserve"> Кам’янське</w:t>
            </w:r>
            <w:r w:rsidRPr="00B576FC">
              <w:rPr>
                <w:rFonts w:ascii="Times New Roman" w:hAnsi="Times New Roman" w:cs="Times New Roman"/>
                <w:sz w:val="24"/>
                <w:szCs w:val="24"/>
              </w:rPr>
              <w:t xml:space="preserve">, вул. </w:t>
            </w:r>
            <w:r w:rsidRPr="00B576FC">
              <w:rPr>
                <w:rFonts w:ascii="Times New Roman" w:hAnsi="Times New Roman" w:cs="Times New Roman"/>
                <w:sz w:val="24"/>
                <w:szCs w:val="24"/>
                <w:lang w:val="uk-UA"/>
              </w:rPr>
              <w:t>Українська</w:t>
            </w:r>
            <w:r w:rsidRPr="00B576FC">
              <w:rPr>
                <w:rFonts w:ascii="Times New Roman" w:hAnsi="Times New Roman" w:cs="Times New Roman"/>
                <w:sz w:val="24"/>
                <w:szCs w:val="24"/>
              </w:rPr>
              <w:t>, 1</w:t>
            </w:r>
            <w:r w:rsidRPr="00B576FC">
              <w:rPr>
                <w:rFonts w:ascii="Times New Roman" w:hAnsi="Times New Roman"/>
                <w:sz w:val="24"/>
                <w:szCs w:val="24"/>
                <w:lang w:eastAsia="ru-RU"/>
              </w:rPr>
              <w:t xml:space="preserve">    </w:t>
            </w:r>
          </w:p>
          <w:p w:rsidR="00A36F0C" w:rsidRDefault="00A36F0C" w:rsidP="00070397">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ГУК в Закарпатській області/Кам’янська ТГ/</w:t>
            </w:r>
          </w:p>
          <w:p w:rsidR="00A36F0C" w:rsidRDefault="00A36F0C" w:rsidP="00070397">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18010600</w:t>
            </w:r>
          </w:p>
          <w:p w:rsidR="00A36F0C" w:rsidRDefault="00A36F0C" w:rsidP="00070397">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Код ЄДРПОУ 37975895</w:t>
            </w:r>
          </w:p>
          <w:p w:rsidR="00A36F0C" w:rsidRDefault="00A36F0C" w:rsidP="00070397">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МФО 899998</w:t>
            </w:r>
          </w:p>
          <w:p w:rsidR="00A36F0C" w:rsidRPr="000F2207" w:rsidRDefault="00A36F0C" w:rsidP="00070397">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р/р </w:t>
            </w:r>
            <w:r>
              <w:rPr>
                <w:rFonts w:ascii="Times New Roman" w:hAnsi="Times New Roman" w:cs="Times New Roman"/>
                <w:sz w:val="24"/>
                <w:szCs w:val="24"/>
                <w:lang w:val="en-US"/>
              </w:rPr>
              <w:t>UA</w:t>
            </w:r>
            <w:r>
              <w:rPr>
                <w:rFonts w:ascii="Times New Roman" w:hAnsi="Times New Roman" w:cs="Times New Roman"/>
                <w:sz w:val="24"/>
                <w:szCs w:val="24"/>
                <w:lang w:val="uk-UA"/>
              </w:rPr>
              <w:t>728999980334129812000007419</w:t>
            </w:r>
          </w:p>
        </w:tc>
        <w:tc>
          <w:tcPr>
            <w:tcW w:w="4477" w:type="dxa"/>
            <w:hideMark/>
          </w:tcPr>
          <w:p w:rsidR="00A36F0C" w:rsidRPr="008836F8" w:rsidRDefault="00A36F0C" w:rsidP="00070397">
            <w:pPr>
              <w:pStyle w:val="ad"/>
              <w:jc w:val="both"/>
              <w:rPr>
                <w:rFonts w:ascii="Times New Roman" w:hAnsi="Times New Roman" w:cs="Times New Roman"/>
                <w:b/>
                <w:sz w:val="24"/>
                <w:szCs w:val="24"/>
                <w:lang w:val="uk-UA"/>
              </w:rPr>
            </w:pPr>
          </w:p>
          <w:p w:rsidR="00A36F0C" w:rsidRPr="000D2357" w:rsidRDefault="00A36F0C" w:rsidP="00070397">
            <w:pPr>
              <w:jc w:val="center"/>
              <w:rPr>
                <w:rFonts w:ascii="Times New Roman" w:hAnsi="Times New Roman" w:cs="Times New Roman"/>
                <w:b/>
                <w:bCs/>
              </w:rPr>
            </w:pPr>
            <w:r w:rsidRPr="000D2357">
              <w:rPr>
                <w:rFonts w:ascii="Times New Roman" w:hAnsi="Times New Roman" w:cs="Times New Roman"/>
                <w:b/>
                <w:bCs/>
              </w:rPr>
              <w:t>Орендар:</w:t>
            </w:r>
          </w:p>
          <w:p w:rsidR="00A36F0C" w:rsidRPr="000D2357" w:rsidRDefault="00A36F0C" w:rsidP="00070397">
            <w:pPr>
              <w:jc w:val="center"/>
              <w:rPr>
                <w:rFonts w:ascii="Times New Roman" w:hAnsi="Times New Roman" w:cs="Times New Roman"/>
                <w:b/>
                <w:bCs/>
              </w:rPr>
            </w:pPr>
            <w:r>
              <w:rPr>
                <w:rFonts w:ascii="Times New Roman" w:hAnsi="Times New Roman" w:cs="Times New Roman"/>
                <w:b/>
                <w:bCs/>
              </w:rPr>
              <w:t>Зейкан  Віктор  Михайлович</w:t>
            </w:r>
          </w:p>
          <w:p w:rsidR="00A36F0C" w:rsidRDefault="00A36F0C" w:rsidP="00070397">
            <w:pPr>
              <w:rPr>
                <w:rFonts w:ascii="Times New Roman" w:hAnsi="Times New Roman" w:cs="Times New Roman"/>
              </w:rPr>
            </w:pPr>
            <w:r>
              <w:rPr>
                <w:rFonts w:ascii="Times New Roman" w:hAnsi="Times New Roman" w:cs="Times New Roman"/>
              </w:rPr>
              <w:t>паспорт серії ВР № 613793, виданий Іршавським  РС ГУДМС</w:t>
            </w:r>
            <w:r w:rsidRPr="000D2357">
              <w:rPr>
                <w:rFonts w:ascii="Times New Roman" w:hAnsi="Times New Roman" w:cs="Times New Roman"/>
              </w:rPr>
              <w:t xml:space="preserve"> Україн</w:t>
            </w:r>
            <w:r>
              <w:rPr>
                <w:rFonts w:ascii="Times New Roman" w:hAnsi="Times New Roman" w:cs="Times New Roman"/>
              </w:rPr>
              <w:t>и в Закарпатській області від 30.12.2015 року, РНОКПП: 2391819138</w:t>
            </w:r>
            <w:r w:rsidRPr="000D2357">
              <w:rPr>
                <w:rFonts w:ascii="Times New Roman" w:hAnsi="Times New Roman" w:cs="Times New Roman"/>
              </w:rPr>
              <w:t>, адреса:</w:t>
            </w:r>
            <w:r>
              <w:rPr>
                <w:rFonts w:ascii="Times New Roman" w:hAnsi="Times New Roman" w:cs="Times New Roman"/>
              </w:rPr>
              <w:t xml:space="preserve"> Закарпатська обл., Хустський  район, с. Ільниця,</w:t>
            </w:r>
          </w:p>
          <w:p w:rsidR="00A36F0C" w:rsidRPr="000D2357" w:rsidRDefault="00A36F0C" w:rsidP="00070397">
            <w:pPr>
              <w:rPr>
                <w:rFonts w:ascii="Times New Roman" w:hAnsi="Times New Roman" w:cs="Times New Roman"/>
              </w:rPr>
            </w:pPr>
            <w:r>
              <w:rPr>
                <w:rFonts w:ascii="Times New Roman" w:hAnsi="Times New Roman" w:cs="Times New Roman"/>
              </w:rPr>
              <w:t xml:space="preserve"> вул. Духновича, 53б</w:t>
            </w:r>
          </w:p>
          <w:p w:rsidR="00A36F0C" w:rsidRPr="000D2357" w:rsidRDefault="00A36F0C" w:rsidP="00070397">
            <w:pPr>
              <w:rPr>
                <w:rFonts w:ascii="Times New Roman" w:hAnsi="Times New Roman" w:cs="Times New Roman"/>
              </w:rPr>
            </w:pPr>
            <w:r>
              <w:rPr>
                <w:rFonts w:ascii="Times New Roman" w:hAnsi="Times New Roman" w:cs="Times New Roman"/>
              </w:rPr>
              <w:br/>
            </w:r>
          </w:p>
          <w:p w:rsidR="00A36F0C" w:rsidRPr="000D2357" w:rsidRDefault="00A36F0C" w:rsidP="00070397">
            <w:pPr>
              <w:rPr>
                <w:rFonts w:ascii="Times New Roman" w:hAnsi="Times New Roman" w:cs="Times New Roman"/>
              </w:rPr>
            </w:pPr>
          </w:p>
          <w:p w:rsidR="00A36F0C" w:rsidRPr="00E6143E" w:rsidRDefault="00A36F0C" w:rsidP="00070397">
            <w:pPr>
              <w:pStyle w:val="ad"/>
              <w:jc w:val="both"/>
              <w:rPr>
                <w:rFonts w:ascii="Times New Roman" w:hAnsi="Times New Roman" w:cs="Times New Roman"/>
                <w:sz w:val="24"/>
                <w:szCs w:val="24"/>
                <w:lang w:val="uk-UA"/>
              </w:rPr>
            </w:pPr>
          </w:p>
        </w:tc>
      </w:tr>
      <w:tr w:rsidR="00A36F0C" w:rsidTr="00070397">
        <w:trPr>
          <w:trHeight w:val="637"/>
        </w:trPr>
        <w:tc>
          <w:tcPr>
            <w:tcW w:w="5412" w:type="dxa"/>
          </w:tcPr>
          <w:p w:rsidR="00A36F0C" w:rsidRPr="00A349DA" w:rsidRDefault="00A36F0C" w:rsidP="00070397">
            <w:pPr>
              <w:pStyle w:val="ad"/>
              <w:jc w:val="both"/>
              <w:rPr>
                <w:rFonts w:ascii="Times New Roman" w:hAnsi="Times New Roman" w:cs="Times New Roman"/>
                <w:b/>
                <w:sz w:val="24"/>
                <w:szCs w:val="24"/>
              </w:rPr>
            </w:pPr>
          </w:p>
          <w:p w:rsidR="00A36F0C" w:rsidRPr="00A349DA" w:rsidRDefault="00A36F0C" w:rsidP="00070397">
            <w:pPr>
              <w:pStyle w:val="ad"/>
              <w:jc w:val="both"/>
              <w:rPr>
                <w:rFonts w:ascii="Times New Roman" w:hAnsi="Times New Roman" w:cs="Times New Roman"/>
                <w:b/>
                <w:sz w:val="24"/>
                <w:szCs w:val="24"/>
              </w:rPr>
            </w:pPr>
            <w:r w:rsidRPr="00A349DA">
              <w:rPr>
                <w:rFonts w:ascii="Times New Roman" w:hAnsi="Times New Roman" w:cs="Times New Roman"/>
                <w:b/>
                <w:sz w:val="24"/>
                <w:szCs w:val="24"/>
                <w:lang w:val="uk-UA"/>
              </w:rPr>
              <w:t xml:space="preserve">Кам’янський сільський </w:t>
            </w:r>
            <w:r w:rsidRPr="00A349DA">
              <w:rPr>
                <w:rFonts w:ascii="Times New Roman" w:hAnsi="Times New Roman" w:cs="Times New Roman"/>
                <w:b/>
                <w:sz w:val="24"/>
                <w:szCs w:val="24"/>
              </w:rPr>
              <w:t>голова</w:t>
            </w:r>
          </w:p>
        </w:tc>
        <w:tc>
          <w:tcPr>
            <w:tcW w:w="4477" w:type="dxa"/>
          </w:tcPr>
          <w:p w:rsidR="00A36F0C" w:rsidRDefault="00A36F0C" w:rsidP="00070397">
            <w:pPr>
              <w:pStyle w:val="ad"/>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A36F0C" w:rsidRPr="00A349DA" w:rsidRDefault="00A36F0C" w:rsidP="00070397">
            <w:pPr>
              <w:pStyle w:val="ad"/>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tc>
      </w:tr>
      <w:tr w:rsidR="00A36F0C" w:rsidTr="00070397">
        <w:trPr>
          <w:trHeight w:val="878"/>
        </w:trPr>
        <w:tc>
          <w:tcPr>
            <w:tcW w:w="5412" w:type="dxa"/>
            <w:hideMark/>
          </w:tcPr>
          <w:p w:rsidR="00A36F0C" w:rsidRDefault="00A36F0C" w:rsidP="00070397">
            <w:pPr>
              <w:pStyle w:val="ad"/>
              <w:jc w:val="both"/>
              <w:rPr>
                <w:rFonts w:ascii="Times New Roman" w:hAnsi="Times New Roman" w:cs="Times New Roman"/>
                <w:b/>
                <w:sz w:val="24"/>
                <w:szCs w:val="24"/>
                <w:lang w:val="uk-UA"/>
              </w:rPr>
            </w:pPr>
            <w:r w:rsidRPr="00A349DA">
              <w:rPr>
                <w:rFonts w:ascii="Times New Roman" w:hAnsi="Times New Roman" w:cs="Times New Roman"/>
                <w:b/>
                <w:sz w:val="24"/>
                <w:szCs w:val="24"/>
                <w:lang w:val="uk-UA"/>
              </w:rPr>
              <w:t>Михайло СТАНИНЕЦЬ</w:t>
            </w:r>
          </w:p>
          <w:p w:rsidR="00A36F0C" w:rsidRPr="008836F8" w:rsidRDefault="00A36F0C" w:rsidP="00070397">
            <w:pPr>
              <w:pStyle w:val="ad"/>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w:t>
            </w:r>
          </w:p>
        </w:tc>
        <w:tc>
          <w:tcPr>
            <w:tcW w:w="4477" w:type="dxa"/>
            <w:hideMark/>
          </w:tcPr>
          <w:p w:rsidR="00A36F0C" w:rsidRDefault="00A36F0C" w:rsidP="00070397">
            <w:pPr>
              <w:pStyle w:val="ad"/>
              <w:rPr>
                <w:rFonts w:ascii="Times New Roman" w:hAnsi="Times New Roman" w:cs="Times New Roman"/>
                <w:b/>
                <w:sz w:val="24"/>
                <w:szCs w:val="24"/>
                <w:lang w:val="uk-UA"/>
              </w:rPr>
            </w:pPr>
            <w:r>
              <w:rPr>
                <w:rFonts w:ascii="Times New Roman" w:hAnsi="Times New Roman" w:cs="Times New Roman"/>
                <w:b/>
                <w:sz w:val="24"/>
                <w:szCs w:val="24"/>
                <w:lang w:val="uk-UA"/>
              </w:rPr>
              <w:t>Віктор ЗЕЙКАН</w:t>
            </w:r>
            <w:r>
              <w:rPr>
                <w:rFonts w:ascii="Times New Roman" w:hAnsi="Times New Roman" w:cs="Times New Roman"/>
                <w:b/>
                <w:sz w:val="24"/>
                <w:szCs w:val="24"/>
              </w:rPr>
              <w:t xml:space="preserve">        </w:t>
            </w:r>
          </w:p>
          <w:p w:rsidR="00A36F0C" w:rsidRPr="00E6143E" w:rsidRDefault="00A36F0C" w:rsidP="00070397">
            <w:pPr>
              <w:pStyle w:val="ad"/>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__________________</w:t>
            </w:r>
          </w:p>
        </w:tc>
      </w:tr>
    </w:tbl>
    <w:p w:rsidR="00A36F0C" w:rsidRDefault="00A36F0C" w:rsidP="00A36F0C">
      <w:pPr>
        <w:pStyle w:val="ad"/>
        <w:jc w:val="both"/>
        <w:rPr>
          <w:rFonts w:ascii="Times New Roman" w:hAnsi="Times New Roman" w:cs="Times New Roman"/>
          <w:lang w:val="uk-UA"/>
        </w:rPr>
      </w:pPr>
    </w:p>
    <w:p w:rsidR="00E61502" w:rsidRDefault="00E61502" w:rsidP="00E61502">
      <w:pPr>
        <w:pStyle w:val="ad"/>
        <w:jc w:val="both"/>
        <w:rPr>
          <w:rFonts w:ascii="Times New Roman" w:hAnsi="Times New Roman" w:cs="Times New Roman"/>
          <w:lang w:val="uk-UA"/>
        </w:rPr>
      </w:pPr>
    </w:p>
    <w:p w:rsidR="00E61502" w:rsidRDefault="00E61502" w:rsidP="00E61502">
      <w:pPr>
        <w:pStyle w:val="ad"/>
        <w:jc w:val="both"/>
        <w:rPr>
          <w:rFonts w:ascii="Times New Roman" w:hAnsi="Times New Roman" w:cs="Times New Roman"/>
          <w:sz w:val="24"/>
          <w:szCs w:val="24"/>
          <w:lang w:val="uk-UA"/>
        </w:rPr>
      </w:pPr>
    </w:p>
    <w:p w:rsidR="00E61502" w:rsidRPr="00776D63" w:rsidRDefault="00E61502" w:rsidP="00E61502">
      <w:pPr>
        <w:jc w:val="both"/>
        <w:rPr>
          <w:b/>
          <w:sz w:val="18"/>
          <w:szCs w:val="18"/>
        </w:rPr>
      </w:pPr>
    </w:p>
    <w:p w:rsidR="00E61502" w:rsidRDefault="00E61502" w:rsidP="00E61502"/>
    <w:p w:rsidR="00E61502" w:rsidRDefault="00E61502" w:rsidP="001063A6">
      <w:pPr>
        <w:ind w:right="-284"/>
        <w:jc w:val="center"/>
        <w:rPr>
          <w:rFonts w:ascii="Times New Roman" w:hAnsi="Times New Roman"/>
          <w:sz w:val="28"/>
          <w:szCs w:val="28"/>
          <w:lang w:eastAsia="ru-RU"/>
        </w:rPr>
      </w:pPr>
    </w:p>
    <w:p w:rsidR="00D22B21" w:rsidRPr="00EE36CB" w:rsidRDefault="00D22B21" w:rsidP="00D22B21">
      <w:pPr>
        <w:ind w:left="-360" w:right="-284"/>
        <w:jc w:val="center"/>
        <w:rPr>
          <w:rFonts w:ascii="Times New Roman" w:eastAsia="Times New Roman" w:hAnsi="Times New Roman" w:cs="Times New Roman"/>
          <w:sz w:val="28"/>
          <w:szCs w:val="28"/>
          <w:lang w:eastAsia="ru-RU"/>
        </w:rPr>
      </w:pPr>
      <w:r w:rsidRPr="00EE36CB">
        <w:rPr>
          <w:rFonts w:ascii="Times New Roman" w:eastAsia="Times New Roman" w:hAnsi="Times New Roman" w:cs="Times New Roman"/>
          <w:sz w:val="28"/>
          <w:szCs w:val="28"/>
          <w:lang w:eastAsia="ru-RU"/>
        </w:rPr>
        <w:object w:dxaOrig="945" w:dyaOrig="1065">
          <v:shape id="_x0000_i1050" type="#_x0000_t75" style="width:47.25pt;height:53.25pt" o:ole="" fillcolor="window">
            <v:imagedata r:id="rId13" o:title=""/>
          </v:shape>
          <o:OLEObject Type="Embed" ProgID="Word.Picture.8" ShapeID="_x0000_i1050" DrawAspect="Content" ObjectID="_1835440277" r:id="rId48"/>
        </w:object>
      </w:r>
    </w:p>
    <w:p w:rsidR="00D22B21" w:rsidRPr="00EE36CB" w:rsidRDefault="00D22B21" w:rsidP="00D22B21">
      <w:pPr>
        <w:jc w:val="center"/>
        <w:outlineLvl w:val="0"/>
        <w:rPr>
          <w:rFonts w:ascii="Times New Roman" w:eastAsia="Times New Roman" w:hAnsi="Times New Roman" w:cs="Times New Roman"/>
          <w:b/>
          <w:sz w:val="28"/>
          <w:szCs w:val="28"/>
          <w:lang w:eastAsia="ru-RU"/>
        </w:rPr>
      </w:pPr>
    </w:p>
    <w:p w:rsidR="00D22B21" w:rsidRPr="00EE36CB" w:rsidRDefault="00D22B21" w:rsidP="00D22B21">
      <w:pPr>
        <w:jc w:val="center"/>
        <w:rPr>
          <w:rFonts w:ascii="Times New Roman" w:eastAsia="Times New Roman" w:hAnsi="Times New Roman" w:cs="Times New Roman"/>
          <w:b/>
          <w:sz w:val="28"/>
          <w:szCs w:val="28"/>
          <w:lang w:eastAsia="ru-RU"/>
        </w:rPr>
      </w:pPr>
      <w:r w:rsidRPr="00EE36CB">
        <w:rPr>
          <w:rFonts w:ascii="Times New Roman" w:eastAsia="Times New Roman" w:hAnsi="Times New Roman" w:cs="Times New Roman"/>
          <w:b/>
          <w:sz w:val="28"/>
          <w:szCs w:val="28"/>
          <w:lang w:eastAsia="ru-RU"/>
        </w:rPr>
        <w:t>КАМ’ЯНСЬКА  СІЛЬСЬКА  РАДА БЕРЕГІВСЬКОГО  РАЙОНУ ЗАКАРПАТСЬКОЇ  ОБЛАСТІ</w:t>
      </w:r>
    </w:p>
    <w:p w:rsidR="00D22B21" w:rsidRDefault="00D22B21" w:rsidP="00D22B21">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w:t>
      </w:r>
      <w:r w:rsidRPr="00EE36CB">
        <w:rPr>
          <w:rFonts w:ascii="Times New Roman" w:eastAsia="Times New Roman" w:hAnsi="Times New Roman" w:cs="Times New Roman"/>
          <w:b/>
          <w:sz w:val="28"/>
          <w:szCs w:val="28"/>
          <w:lang w:eastAsia="ru-RU"/>
        </w:rPr>
        <w:t xml:space="preserve"> -та  сесія   </w:t>
      </w:r>
      <w:r>
        <w:rPr>
          <w:rFonts w:ascii="Times New Roman" w:eastAsia="Times New Roman" w:hAnsi="Times New Roman" w:cs="Times New Roman"/>
          <w:b/>
          <w:sz w:val="28"/>
          <w:szCs w:val="28"/>
          <w:lang w:eastAsia="ru-RU"/>
        </w:rPr>
        <w:t>8</w:t>
      </w:r>
      <w:r w:rsidRPr="00EE36CB">
        <w:rPr>
          <w:rFonts w:ascii="Times New Roman" w:eastAsia="Times New Roman" w:hAnsi="Times New Roman" w:cs="Times New Roman"/>
          <w:b/>
          <w:sz w:val="28"/>
          <w:szCs w:val="28"/>
          <w:lang w:eastAsia="ru-RU"/>
        </w:rPr>
        <w:t xml:space="preserve">-го скликання </w:t>
      </w:r>
    </w:p>
    <w:p w:rsidR="00D22B21" w:rsidRPr="00EE36CB" w:rsidRDefault="00D22B21" w:rsidP="00D22B21">
      <w:pPr>
        <w:jc w:val="center"/>
        <w:rPr>
          <w:rFonts w:ascii="Times New Roman" w:eastAsia="Times New Roman" w:hAnsi="Times New Roman" w:cs="Times New Roman"/>
          <w:b/>
          <w:sz w:val="28"/>
          <w:szCs w:val="28"/>
          <w:lang w:eastAsia="ru-RU"/>
        </w:rPr>
      </w:pPr>
    </w:p>
    <w:p w:rsidR="00D22B21" w:rsidRDefault="00D22B21" w:rsidP="00D22B21">
      <w:pPr>
        <w:tabs>
          <w:tab w:val="left" w:pos="405"/>
          <w:tab w:val="center" w:pos="4808"/>
        </w:tabs>
        <w:jc w:val="center"/>
        <w:outlineLvl w:val="0"/>
        <w:rPr>
          <w:rFonts w:ascii="Times New Roman" w:eastAsia="Times New Roman" w:hAnsi="Times New Roman" w:cs="Times New Roman"/>
          <w:b/>
          <w:sz w:val="28"/>
          <w:szCs w:val="28"/>
          <w:lang w:eastAsia="ru-RU"/>
        </w:rPr>
      </w:pPr>
      <w:r w:rsidRPr="00EE36CB">
        <w:rPr>
          <w:rFonts w:ascii="Times New Roman" w:eastAsia="Times New Roman" w:hAnsi="Times New Roman" w:cs="Times New Roman"/>
          <w:b/>
          <w:sz w:val="28"/>
          <w:szCs w:val="28"/>
          <w:lang w:eastAsia="ru-RU"/>
        </w:rPr>
        <w:t>Р І Ш Е Н Н Я</w:t>
      </w:r>
    </w:p>
    <w:p w:rsidR="00D22B21" w:rsidRPr="00EE36CB" w:rsidRDefault="00D22B21" w:rsidP="00D22B21">
      <w:pPr>
        <w:tabs>
          <w:tab w:val="left" w:pos="405"/>
          <w:tab w:val="center" w:pos="4808"/>
        </w:tabs>
        <w:jc w:val="center"/>
        <w:outlineLvl w:val="0"/>
        <w:rPr>
          <w:rFonts w:ascii="Times New Roman" w:eastAsia="Times New Roman" w:hAnsi="Times New Roman" w:cs="Times New Roman"/>
          <w:sz w:val="28"/>
          <w:szCs w:val="28"/>
          <w:lang w:eastAsia="ru-RU"/>
        </w:rPr>
      </w:pPr>
    </w:p>
    <w:p w:rsidR="00D22B21" w:rsidRPr="00EE36CB" w:rsidRDefault="00D22B21" w:rsidP="00D22B2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r w:rsidRPr="00EE36C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лютого</w:t>
      </w:r>
      <w:r w:rsidRPr="00EE36CB">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6</w:t>
      </w:r>
      <w:r w:rsidRPr="00EE36CB">
        <w:rPr>
          <w:rFonts w:ascii="Times New Roman" w:eastAsia="Times New Roman" w:hAnsi="Times New Roman" w:cs="Times New Roman"/>
          <w:b/>
          <w:sz w:val="28"/>
          <w:szCs w:val="28"/>
          <w:lang w:eastAsia="ru-RU"/>
        </w:rPr>
        <w:t xml:space="preserve"> року  </w:t>
      </w:r>
      <w:r>
        <w:rPr>
          <w:rFonts w:ascii="Times New Roman" w:eastAsia="Times New Roman" w:hAnsi="Times New Roman" w:cs="Times New Roman"/>
          <w:b/>
          <w:sz w:val="28"/>
          <w:szCs w:val="28"/>
          <w:lang w:eastAsia="ru-RU"/>
        </w:rPr>
        <w:t xml:space="preserve">                   </w:t>
      </w:r>
      <w:r w:rsidRPr="00EE36CB">
        <w:rPr>
          <w:rFonts w:ascii="Times New Roman" w:eastAsia="Times New Roman" w:hAnsi="Times New Roman" w:cs="Times New Roman"/>
          <w:b/>
          <w:sz w:val="28"/>
          <w:szCs w:val="28"/>
          <w:lang w:eastAsia="ru-RU"/>
        </w:rPr>
        <w:t>с. Кам’янськ</w:t>
      </w:r>
      <w:r>
        <w:rPr>
          <w:rFonts w:ascii="Times New Roman" w:eastAsia="Times New Roman" w:hAnsi="Times New Roman" w:cs="Times New Roman"/>
          <w:b/>
          <w:sz w:val="28"/>
          <w:szCs w:val="28"/>
          <w:lang w:eastAsia="ru-RU"/>
        </w:rPr>
        <w:t xml:space="preserve">е                         </w:t>
      </w:r>
      <w:r w:rsidR="00247D8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w:t>
      </w:r>
      <w:r w:rsidRPr="00EE36C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2543</w:t>
      </w:r>
    </w:p>
    <w:p w:rsidR="00D22B21" w:rsidRDefault="00D22B21" w:rsidP="00D22B21">
      <w:pPr>
        <w:rPr>
          <w:rFonts w:ascii="Times New Roman" w:eastAsia="Times New Roman" w:hAnsi="Times New Roman" w:cs="Times New Roman"/>
          <w:b/>
          <w:sz w:val="28"/>
          <w:szCs w:val="28"/>
          <w:lang w:val="ru-RU" w:eastAsia="ru-RU"/>
        </w:rPr>
      </w:pPr>
    </w:p>
    <w:p w:rsidR="00D22B21" w:rsidRDefault="00D22B21" w:rsidP="00D22B21">
      <w:pPr>
        <w:rPr>
          <w:rFonts w:ascii="Times New Roman" w:eastAsia="Times New Roman" w:hAnsi="Times New Roman" w:cs="Times New Roman"/>
          <w:b/>
          <w:sz w:val="28"/>
          <w:szCs w:val="28"/>
          <w:lang w:val="ru-RU" w:eastAsia="ru-RU"/>
        </w:rPr>
      </w:pPr>
    </w:p>
    <w:p w:rsidR="00D22B21" w:rsidRDefault="00D22B21" w:rsidP="00D22B21">
      <w:pPr>
        <w:jc w:val="both"/>
        <w:rPr>
          <w:rFonts w:ascii="Times New Roman" w:eastAsia="Times New Roman" w:hAnsi="Times New Roman"/>
          <w:b/>
          <w:sz w:val="28"/>
          <w:szCs w:val="28"/>
        </w:rPr>
      </w:pPr>
      <w:r>
        <w:rPr>
          <w:rFonts w:ascii="Times New Roman" w:hAnsi="Times New Roman"/>
          <w:b/>
          <w:sz w:val="28"/>
          <w:szCs w:val="28"/>
        </w:rPr>
        <w:t xml:space="preserve">Про надання дозволу на об’єднання </w:t>
      </w:r>
    </w:p>
    <w:p w:rsidR="00D22B21" w:rsidRDefault="00D22B21" w:rsidP="00D22B21">
      <w:pPr>
        <w:jc w:val="both"/>
        <w:rPr>
          <w:rFonts w:ascii="Times New Roman" w:hAnsi="Times New Roman"/>
          <w:b/>
          <w:sz w:val="28"/>
          <w:szCs w:val="28"/>
        </w:rPr>
      </w:pPr>
      <w:r>
        <w:rPr>
          <w:rFonts w:ascii="Times New Roman" w:hAnsi="Times New Roman"/>
          <w:b/>
          <w:sz w:val="28"/>
          <w:szCs w:val="28"/>
        </w:rPr>
        <w:t xml:space="preserve">земельних ділянок та розроблення </w:t>
      </w:r>
    </w:p>
    <w:p w:rsidR="00D22B21" w:rsidRDefault="00D22B21" w:rsidP="00D22B21">
      <w:pPr>
        <w:jc w:val="both"/>
        <w:rPr>
          <w:rFonts w:ascii="Times New Roman" w:hAnsi="Times New Roman"/>
          <w:b/>
          <w:sz w:val="28"/>
          <w:szCs w:val="28"/>
        </w:rPr>
      </w:pPr>
      <w:r>
        <w:rPr>
          <w:rFonts w:ascii="Times New Roman" w:hAnsi="Times New Roman"/>
          <w:b/>
          <w:sz w:val="28"/>
          <w:szCs w:val="28"/>
        </w:rPr>
        <w:t xml:space="preserve">технічної документації із землеустрою </w:t>
      </w:r>
    </w:p>
    <w:p w:rsidR="00D22B21" w:rsidRDefault="00D22B21" w:rsidP="00D22B21">
      <w:pPr>
        <w:jc w:val="both"/>
        <w:rPr>
          <w:rFonts w:ascii="Times New Roman" w:hAnsi="Times New Roman"/>
          <w:b/>
          <w:sz w:val="28"/>
          <w:szCs w:val="28"/>
        </w:rPr>
      </w:pPr>
      <w:r>
        <w:rPr>
          <w:rFonts w:ascii="Times New Roman" w:hAnsi="Times New Roman"/>
          <w:b/>
          <w:sz w:val="28"/>
          <w:szCs w:val="28"/>
        </w:rPr>
        <w:t xml:space="preserve">щодо об’єднання земельних ділянок </w:t>
      </w:r>
    </w:p>
    <w:p w:rsidR="00D22B21" w:rsidRPr="002B17D4" w:rsidRDefault="00D22B21" w:rsidP="00D22B21">
      <w:pPr>
        <w:rPr>
          <w:rFonts w:ascii="Times New Roman" w:eastAsia="Times New Roman" w:hAnsi="Times New Roman" w:cs="Times New Roman"/>
          <w:b/>
          <w:noProof/>
          <w:sz w:val="26"/>
          <w:szCs w:val="26"/>
          <w:lang w:val="ru-RU" w:eastAsia="ru-RU"/>
        </w:rPr>
      </w:pPr>
      <w:r>
        <w:rPr>
          <w:rFonts w:ascii="Times New Roman" w:hAnsi="Times New Roman"/>
          <w:b/>
          <w:sz w:val="28"/>
          <w:szCs w:val="28"/>
        </w:rPr>
        <w:t xml:space="preserve">комунальної власності  </w:t>
      </w:r>
    </w:p>
    <w:p w:rsidR="00D22B21" w:rsidRPr="00C01DB7" w:rsidRDefault="00D22B21" w:rsidP="00D22B21">
      <w:pPr>
        <w:jc w:val="both"/>
        <w:rPr>
          <w:rFonts w:ascii="Times New Roman" w:eastAsia="Times New Roman" w:hAnsi="Times New Roman" w:cs="Times New Roman"/>
          <w:b/>
          <w:sz w:val="28"/>
          <w:szCs w:val="28"/>
          <w:lang w:val="ru-RU" w:eastAsia="ru-RU"/>
        </w:rPr>
      </w:pPr>
    </w:p>
    <w:p w:rsidR="00D22B21" w:rsidRPr="002B17D4" w:rsidRDefault="00D22B21" w:rsidP="00D22B21">
      <w:pPr>
        <w:ind w:firstLine="708"/>
        <w:jc w:val="both"/>
        <w:rPr>
          <w:rFonts w:ascii="Times New Roman" w:hAnsi="Times New Roman"/>
          <w:sz w:val="28"/>
          <w:szCs w:val="28"/>
        </w:rPr>
      </w:pPr>
      <w:r>
        <w:rPr>
          <w:rFonts w:ascii="Times New Roman" w:hAnsi="Times New Roman"/>
          <w:sz w:val="28"/>
          <w:szCs w:val="28"/>
        </w:rPr>
        <w:t xml:space="preserve">Розглянувши заяву релігійної організації «Чоловічий Монастир на честь Святого Апостола </w:t>
      </w:r>
      <w:r>
        <w:rPr>
          <w:rFonts w:ascii="Times New Roman" w:hAnsi="Times New Roman"/>
          <w:sz w:val="28"/>
          <w:szCs w:val="28"/>
          <w:lang w:val="en-US"/>
        </w:rPr>
        <w:t>I</w:t>
      </w:r>
      <w:r w:rsidRPr="00EA1174">
        <w:rPr>
          <w:rFonts w:ascii="Times New Roman" w:hAnsi="Times New Roman"/>
          <w:sz w:val="28"/>
          <w:szCs w:val="28"/>
          <w:lang w:val="ru-RU"/>
        </w:rPr>
        <w:t xml:space="preserve"> </w:t>
      </w:r>
      <w:r>
        <w:rPr>
          <w:rFonts w:ascii="Times New Roman" w:hAnsi="Times New Roman"/>
          <w:sz w:val="28"/>
          <w:szCs w:val="28"/>
        </w:rPr>
        <w:t xml:space="preserve">Євангеліста Іоанна Богослови Мукачівської Єпархії Української Правоставної Церкви» про надання дозволу на розроблення технічної документації із землеустрою щодо об’єднання земельних ділянок на території Кам’янської сільської ради, які передані у постійне користування для </w:t>
      </w:r>
      <w:r w:rsidRPr="001D3CEC">
        <w:rPr>
          <w:rFonts w:ascii="Times New Roman" w:hAnsi="Times New Roman" w:cs="Times New Roman"/>
          <w:sz w:val="28"/>
          <w:szCs w:val="28"/>
        </w:rPr>
        <w:t>будівництва та обслуговування будівель громадських та релігійних організацій</w:t>
      </w:r>
      <w:r>
        <w:rPr>
          <w:rFonts w:ascii="Times New Roman" w:hAnsi="Times New Roman"/>
          <w:sz w:val="28"/>
          <w:szCs w:val="28"/>
        </w:rPr>
        <w:t xml:space="preserve">, відповідно до статей 12, 79, 122, 123, 186 Земельного кодексу України, статей 19, 25, 56 Закону України «Про землеустрій», </w:t>
      </w:r>
      <w:r>
        <w:rPr>
          <w:rFonts w:ascii="Times New Roman" w:hAnsi="Times New Roman"/>
          <w:bCs/>
          <w:sz w:val="28"/>
          <w:szCs w:val="36"/>
          <w:lang w:eastAsia="ru-RU"/>
        </w:rPr>
        <w:t xml:space="preserve">враховуючи </w:t>
      </w:r>
      <w:r>
        <w:rPr>
          <w:rFonts w:ascii="Times New Roman" w:hAnsi="Times New Roman"/>
          <w:sz w:val="28"/>
          <w:szCs w:val="28"/>
        </w:rPr>
        <w:t>рекомендації 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благоустою</w:t>
      </w:r>
      <w:r w:rsidRPr="00C01DB7">
        <w:rPr>
          <w:rFonts w:ascii="Times New Roman" w:eastAsia="Times New Roman" w:hAnsi="Times New Roman" w:cs="Times New Roman"/>
          <w:sz w:val="28"/>
          <w:szCs w:val="28"/>
          <w:lang w:val="ru-RU" w:eastAsia="ru-RU"/>
        </w:rPr>
        <w:t xml:space="preserve">, сільська рада </w:t>
      </w:r>
    </w:p>
    <w:p w:rsidR="00D22B21" w:rsidRPr="00EA1174" w:rsidRDefault="00D22B21" w:rsidP="00D22B21">
      <w:pPr>
        <w:ind w:firstLine="708"/>
        <w:jc w:val="both"/>
        <w:rPr>
          <w:rFonts w:ascii="Times New Roman" w:eastAsia="Times New Roman" w:hAnsi="Times New Roman" w:cs="Times New Roman"/>
          <w:sz w:val="26"/>
          <w:szCs w:val="26"/>
          <w:lang w:eastAsia="ru-RU"/>
        </w:rPr>
      </w:pPr>
      <w:r w:rsidRPr="00EA1174">
        <w:rPr>
          <w:rFonts w:ascii="Times New Roman" w:eastAsia="Times New Roman" w:hAnsi="Times New Roman" w:cs="Times New Roman"/>
          <w:sz w:val="28"/>
          <w:szCs w:val="28"/>
          <w:lang w:eastAsia="ru-RU"/>
        </w:rPr>
        <w:br/>
      </w:r>
      <w:r w:rsidRPr="00EA1174">
        <w:rPr>
          <w:rFonts w:ascii="Times New Roman" w:eastAsia="Times New Roman" w:hAnsi="Times New Roman" w:cs="Times New Roman"/>
          <w:b/>
          <w:sz w:val="28"/>
          <w:szCs w:val="28"/>
          <w:lang w:eastAsia="ru-RU"/>
        </w:rPr>
        <w:t>ВИРІШИЛА:</w:t>
      </w:r>
    </w:p>
    <w:p w:rsidR="00D22B21" w:rsidRPr="00EA1174" w:rsidRDefault="00D22B21" w:rsidP="00D22B21">
      <w:pPr>
        <w:jc w:val="center"/>
        <w:rPr>
          <w:rFonts w:ascii="Times New Roman" w:eastAsia="Times New Roman" w:hAnsi="Times New Roman" w:cs="Times New Roman"/>
          <w:b/>
          <w:sz w:val="28"/>
          <w:szCs w:val="28"/>
          <w:lang w:eastAsia="ru-RU"/>
        </w:rPr>
      </w:pPr>
    </w:p>
    <w:p w:rsidR="00D22B21" w:rsidRPr="00EA1174" w:rsidRDefault="00D22B21" w:rsidP="00D22B21">
      <w:pPr>
        <w:pStyle w:val="ad"/>
        <w:ind w:firstLine="708"/>
        <w:jc w:val="both"/>
        <w:rPr>
          <w:rFonts w:ascii="Times New Roman" w:hAnsi="Times New Roman" w:cs="Times New Roman"/>
          <w:sz w:val="28"/>
          <w:szCs w:val="28"/>
          <w:lang w:val="uk-UA"/>
        </w:rPr>
      </w:pPr>
      <w:r w:rsidRPr="00EA1174">
        <w:rPr>
          <w:rFonts w:ascii="Times New Roman" w:hAnsi="Times New Roman" w:cs="Times New Roman"/>
          <w:sz w:val="28"/>
          <w:szCs w:val="28"/>
          <w:lang w:val="uk-UA" w:eastAsia="ru-RU"/>
        </w:rPr>
        <w:t>1.</w:t>
      </w:r>
      <w:r w:rsidRPr="00EA1174">
        <w:rPr>
          <w:rFonts w:ascii="Courier New" w:hAnsi="Courier New" w:cs="Courier New"/>
          <w:sz w:val="28"/>
          <w:szCs w:val="28"/>
          <w:lang w:val="uk-UA" w:eastAsia="ru-RU"/>
        </w:rPr>
        <w:t xml:space="preserve"> </w:t>
      </w:r>
      <w:r>
        <w:rPr>
          <w:rFonts w:ascii="Times New Roman" w:hAnsi="Times New Roman" w:cs="Times New Roman"/>
          <w:sz w:val="28"/>
          <w:szCs w:val="28"/>
          <w:lang w:val="uk-UA"/>
        </w:rPr>
        <w:t>Надати дозвіл на розробку технічної документації із землеустрою щодо об</w:t>
      </w:r>
      <w:r w:rsidRPr="00EA1174">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земельних ділянок комунальної власності площею 0,35га (кадастровий номер 2121987000:05:001:0031), </w:t>
      </w:r>
      <w:bookmarkStart w:id="16" w:name="_Hlk222396065"/>
      <w:r>
        <w:rPr>
          <w:rFonts w:ascii="Times New Roman" w:hAnsi="Times New Roman" w:cs="Times New Roman"/>
          <w:sz w:val="28"/>
          <w:szCs w:val="28"/>
          <w:lang w:val="uk-UA"/>
        </w:rPr>
        <w:t>площею 0,11га (кадастровий номер 2121987000:05:001:0161)</w:t>
      </w:r>
      <w:bookmarkEnd w:id="16"/>
      <w:r>
        <w:rPr>
          <w:rFonts w:ascii="Times New Roman" w:hAnsi="Times New Roman" w:cs="Times New Roman"/>
          <w:sz w:val="28"/>
          <w:szCs w:val="28"/>
          <w:lang w:val="uk-UA"/>
        </w:rPr>
        <w:t xml:space="preserve"> та площею 0,1723га (кадастровий номер 2121987000:05:001:0471) </w:t>
      </w:r>
      <w:r w:rsidRPr="00EA1174">
        <w:rPr>
          <w:rFonts w:ascii="Times New Roman" w:hAnsi="Times New Roman" w:cs="Times New Roman"/>
          <w:color w:val="333333"/>
          <w:sz w:val="28"/>
          <w:szCs w:val="28"/>
          <w:shd w:val="clear" w:color="auto" w:fill="FFFFFF"/>
          <w:lang w:val="uk-UA"/>
        </w:rPr>
        <w:t>0</w:t>
      </w:r>
      <w:r>
        <w:rPr>
          <w:rFonts w:ascii="Times New Roman" w:hAnsi="Times New Roman" w:cs="Times New Roman"/>
          <w:color w:val="333333"/>
          <w:sz w:val="28"/>
          <w:szCs w:val="28"/>
          <w:shd w:val="clear" w:color="auto" w:fill="FFFFFF"/>
          <w:lang w:val="uk-UA"/>
        </w:rPr>
        <w:t>3</w:t>
      </w:r>
      <w:r w:rsidRPr="00EA1174">
        <w:rPr>
          <w:rFonts w:ascii="Times New Roman" w:hAnsi="Times New Roman" w:cs="Times New Roman"/>
          <w:color w:val="333333"/>
          <w:sz w:val="28"/>
          <w:szCs w:val="28"/>
          <w:shd w:val="clear" w:color="auto" w:fill="FFFFFF"/>
          <w:lang w:val="uk-UA"/>
        </w:rPr>
        <w:t>.</w:t>
      </w:r>
      <w:r w:rsidRPr="00EA1174">
        <w:rPr>
          <w:rFonts w:ascii="Times New Roman" w:hAnsi="Times New Roman" w:cs="Times New Roman"/>
          <w:sz w:val="28"/>
          <w:szCs w:val="28"/>
          <w:shd w:val="clear" w:color="auto" w:fill="FFFFFF"/>
          <w:lang w:val="uk-UA"/>
        </w:rPr>
        <w:t>0</w:t>
      </w:r>
      <w:r w:rsidRPr="00F15A72">
        <w:rPr>
          <w:rFonts w:ascii="Times New Roman" w:hAnsi="Times New Roman" w:cs="Times New Roman"/>
          <w:sz w:val="28"/>
          <w:szCs w:val="28"/>
          <w:shd w:val="clear" w:color="auto" w:fill="FFFFFF"/>
          <w:lang w:val="uk-UA"/>
        </w:rPr>
        <w:t>4</w:t>
      </w:r>
      <w:r w:rsidRPr="00EA1174">
        <w:rPr>
          <w:rFonts w:ascii="Times New Roman" w:hAnsi="Times New Roman" w:cs="Times New Roman"/>
          <w:sz w:val="28"/>
          <w:szCs w:val="28"/>
          <w:shd w:val="clear" w:color="auto" w:fill="FFFFFF"/>
          <w:lang w:val="uk-UA"/>
        </w:rPr>
        <w:t xml:space="preserve"> </w:t>
      </w:r>
      <w:r w:rsidRPr="00F15A72">
        <w:rPr>
          <w:rFonts w:ascii="Times New Roman" w:hAnsi="Times New Roman" w:cs="Times New Roman"/>
          <w:sz w:val="28"/>
          <w:szCs w:val="28"/>
        </w:rPr>
        <w:t> </w:t>
      </w:r>
      <w:r w:rsidRPr="00F15A72">
        <w:rPr>
          <w:rFonts w:ascii="Times New Roman" w:hAnsi="Times New Roman" w:cs="Times New Roman"/>
          <w:sz w:val="28"/>
          <w:szCs w:val="28"/>
          <w:lang w:val="uk-UA"/>
        </w:rPr>
        <w:t>Д</w:t>
      </w:r>
      <w:r w:rsidRPr="00EA1174">
        <w:rPr>
          <w:rFonts w:ascii="Times New Roman" w:hAnsi="Times New Roman" w:cs="Times New Roman"/>
          <w:sz w:val="28"/>
          <w:szCs w:val="28"/>
          <w:lang w:val="uk-UA"/>
        </w:rPr>
        <w:t>ля будівництва та обслуговування будівель громадських та релігійних організацій, яка розташована за адресою: с.С</w:t>
      </w:r>
      <w:r w:rsidR="009B3773">
        <w:rPr>
          <w:rFonts w:ascii="Times New Roman" w:hAnsi="Times New Roman" w:cs="Times New Roman"/>
          <w:sz w:val="28"/>
          <w:szCs w:val="28"/>
          <w:lang w:val="uk-UA"/>
        </w:rPr>
        <w:t>ільце, вул.Монастирська,1.</w:t>
      </w:r>
      <w:r w:rsidRPr="00EA1174">
        <w:rPr>
          <w:rFonts w:ascii="Times New Roman" w:hAnsi="Times New Roman" w:cs="Times New Roman"/>
          <w:sz w:val="28"/>
          <w:szCs w:val="28"/>
          <w:lang w:val="uk-UA" w:eastAsia="ru-RU"/>
        </w:rPr>
        <w:t xml:space="preserve">  </w:t>
      </w:r>
    </w:p>
    <w:p w:rsidR="00D22B21" w:rsidRDefault="00D22B21" w:rsidP="00D22B21">
      <w:pPr>
        <w:pStyle w:val="ad"/>
        <w:ind w:firstLine="708"/>
        <w:jc w:val="both"/>
        <w:rPr>
          <w:rFonts w:ascii="Times New Roman" w:hAnsi="Times New Roman"/>
          <w:sz w:val="28"/>
          <w:szCs w:val="28"/>
          <w:lang w:val="uk-UA"/>
        </w:rPr>
      </w:pPr>
      <w:r w:rsidRPr="00EA1174">
        <w:rPr>
          <w:rFonts w:ascii="Times New Roman" w:hAnsi="Times New Roman" w:cs="Times New Roman"/>
          <w:sz w:val="28"/>
          <w:szCs w:val="28"/>
          <w:lang w:val="uk-UA" w:eastAsia="ru-RU"/>
        </w:rPr>
        <w:t xml:space="preserve">2. </w:t>
      </w:r>
      <w:bookmarkStart w:id="17" w:name="_Hlk219973901"/>
      <w:r>
        <w:rPr>
          <w:rFonts w:ascii="Times New Roman" w:hAnsi="Times New Roman" w:cs="Times New Roman"/>
          <w:sz w:val="28"/>
          <w:szCs w:val="28"/>
          <w:lang w:val="uk-UA"/>
        </w:rPr>
        <w:t xml:space="preserve">Рекомендувати </w:t>
      </w:r>
      <w:r w:rsidRPr="00EA1174">
        <w:rPr>
          <w:rFonts w:ascii="Times New Roman" w:hAnsi="Times New Roman"/>
          <w:sz w:val="28"/>
          <w:szCs w:val="28"/>
          <w:lang w:val="uk-UA"/>
        </w:rPr>
        <w:t>релігійн</w:t>
      </w:r>
      <w:r>
        <w:rPr>
          <w:rFonts w:ascii="Times New Roman" w:hAnsi="Times New Roman"/>
          <w:sz w:val="28"/>
          <w:szCs w:val="28"/>
          <w:lang w:val="uk-UA"/>
        </w:rPr>
        <w:t>ій</w:t>
      </w:r>
      <w:r w:rsidRPr="00EA1174">
        <w:rPr>
          <w:rFonts w:ascii="Times New Roman" w:hAnsi="Times New Roman"/>
          <w:sz w:val="28"/>
          <w:szCs w:val="28"/>
          <w:lang w:val="uk-UA"/>
        </w:rPr>
        <w:t xml:space="preserve"> організації «Чоловічий Монастир на честь Святого Апостола </w:t>
      </w:r>
      <w:r>
        <w:rPr>
          <w:rFonts w:ascii="Times New Roman" w:hAnsi="Times New Roman"/>
          <w:sz w:val="28"/>
          <w:szCs w:val="28"/>
          <w:lang w:val="en-US"/>
        </w:rPr>
        <w:t>I</w:t>
      </w:r>
      <w:r w:rsidRPr="00EA1174">
        <w:rPr>
          <w:rFonts w:ascii="Times New Roman" w:hAnsi="Times New Roman"/>
          <w:sz w:val="28"/>
          <w:szCs w:val="28"/>
          <w:lang w:val="uk-UA"/>
        </w:rPr>
        <w:t xml:space="preserve"> Євангеліста Іоанна Богослови Мукачівської Єпархії Української Правоставної Церкви» </w:t>
      </w:r>
      <w:r>
        <w:rPr>
          <w:rFonts w:ascii="Times New Roman" w:hAnsi="Times New Roman" w:cs="Times New Roman"/>
          <w:sz w:val="28"/>
          <w:szCs w:val="28"/>
          <w:lang w:val="uk-UA"/>
        </w:rPr>
        <w:t>звернутись у землевпорядну організацію, яка має ліцензію на виконання  землевпорядних робіт для замовлення технічної документації  із землеустрою щодо об</w:t>
      </w:r>
      <w:r w:rsidRPr="00D7029A">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земельних ділянок, </w:t>
      </w:r>
      <w:r w:rsidRPr="00EA1174">
        <w:rPr>
          <w:rFonts w:ascii="Times New Roman" w:hAnsi="Times New Roman"/>
          <w:sz w:val="28"/>
          <w:szCs w:val="28"/>
          <w:lang w:val="uk-UA"/>
        </w:rPr>
        <w:t>зазначених в пункті 1 цього рішення</w:t>
      </w:r>
      <w:r>
        <w:rPr>
          <w:rFonts w:ascii="Times New Roman" w:hAnsi="Times New Roman"/>
          <w:sz w:val="28"/>
          <w:szCs w:val="28"/>
          <w:lang w:val="uk-UA"/>
        </w:rPr>
        <w:t>.</w:t>
      </w:r>
      <w:bookmarkEnd w:id="17"/>
    </w:p>
    <w:p w:rsidR="00D22B21" w:rsidRDefault="00D22B21" w:rsidP="00D22B21">
      <w:pPr>
        <w:pStyle w:val="ad"/>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3. </w:t>
      </w:r>
      <w:r>
        <w:rPr>
          <w:rFonts w:ascii="Times New Roman" w:hAnsi="Times New Roman" w:cs="Times New Roman"/>
          <w:sz w:val="28"/>
          <w:szCs w:val="28"/>
          <w:lang w:val="uk-UA"/>
        </w:rPr>
        <w:t>Технічну документацію із землеустрою щодо об</w:t>
      </w:r>
      <w:r w:rsidRPr="00D7029A">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земельних ділянок, </w:t>
      </w:r>
      <w:r w:rsidRPr="00EA1174">
        <w:rPr>
          <w:rFonts w:ascii="Times New Roman" w:hAnsi="Times New Roman"/>
          <w:sz w:val="28"/>
          <w:szCs w:val="28"/>
          <w:lang w:val="uk-UA"/>
        </w:rPr>
        <w:t>зазначених в пункті 1 цього рішення</w:t>
      </w:r>
      <w:r>
        <w:rPr>
          <w:rFonts w:ascii="Times New Roman" w:hAnsi="Times New Roman"/>
          <w:sz w:val="28"/>
          <w:szCs w:val="28"/>
          <w:lang w:val="uk-UA"/>
        </w:rPr>
        <w:t xml:space="preserve">, </w:t>
      </w:r>
      <w:r>
        <w:rPr>
          <w:rFonts w:ascii="Times New Roman" w:hAnsi="Times New Roman" w:cs="Times New Roman"/>
          <w:sz w:val="28"/>
          <w:szCs w:val="28"/>
          <w:lang w:val="uk-UA"/>
        </w:rPr>
        <w:t>подати на чергову сесію сільської ради для прийняття рішення про його затвердження.</w:t>
      </w:r>
      <w:bookmarkStart w:id="18" w:name="_Hlk219974046"/>
    </w:p>
    <w:p w:rsidR="00D22B21" w:rsidRPr="009003A4" w:rsidRDefault="00D22B21" w:rsidP="00D22B21">
      <w:pPr>
        <w:pStyle w:val="ad"/>
        <w:ind w:firstLine="708"/>
        <w:jc w:val="both"/>
        <w:rPr>
          <w:rFonts w:ascii="Times New Roman" w:hAnsi="Times New Roman"/>
          <w:sz w:val="28"/>
          <w:szCs w:val="28"/>
          <w:lang w:val="uk-UA"/>
        </w:rPr>
      </w:pPr>
      <w:r>
        <w:rPr>
          <w:rFonts w:ascii="Times New Roman" w:hAnsi="Times New Roman"/>
          <w:sz w:val="28"/>
          <w:szCs w:val="28"/>
          <w:lang w:val="uk-UA"/>
        </w:rPr>
        <w:t xml:space="preserve">4. </w:t>
      </w:r>
      <w:r w:rsidRPr="00F71299">
        <w:rPr>
          <w:rFonts w:ascii="Times New Roman" w:hAnsi="Times New Roman" w:cs="Times New Roman"/>
          <w:color w:val="000000"/>
          <w:sz w:val="28"/>
          <w:szCs w:val="28"/>
        </w:rPr>
        <w:t>Контроль за виконанням</w:t>
      </w:r>
      <w:r w:rsidRPr="00F71299">
        <w:rPr>
          <w:rFonts w:ascii="Times New Roman" w:hAnsi="Times New Roman" w:cs="Times New Roman"/>
          <w:color w:val="000000"/>
          <w:sz w:val="28"/>
          <w:szCs w:val="28"/>
          <w:lang w:val="uk-UA"/>
        </w:rPr>
        <w:t xml:space="preserve"> </w:t>
      </w:r>
      <w:r w:rsidRPr="00F71299">
        <w:rPr>
          <w:rFonts w:ascii="Times New Roman" w:hAnsi="Times New Roman" w:cs="Times New Roman"/>
          <w:color w:val="000000"/>
          <w:sz w:val="28"/>
          <w:szCs w:val="28"/>
        </w:rPr>
        <w:t>даного</w:t>
      </w:r>
      <w:r w:rsidRPr="00F71299">
        <w:rPr>
          <w:rFonts w:ascii="Times New Roman" w:hAnsi="Times New Roman" w:cs="Times New Roman"/>
          <w:color w:val="000000"/>
          <w:sz w:val="28"/>
          <w:szCs w:val="28"/>
          <w:lang w:val="uk-UA"/>
        </w:rPr>
        <w:t xml:space="preserve"> </w:t>
      </w:r>
      <w:proofErr w:type="gramStart"/>
      <w:r w:rsidRPr="00F71299">
        <w:rPr>
          <w:rFonts w:ascii="Times New Roman" w:hAnsi="Times New Roman" w:cs="Times New Roman"/>
          <w:color w:val="000000"/>
          <w:sz w:val="28"/>
          <w:szCs w:val="28"/>
        </w:rPr>
        <w:t>р</w:t>
      </w:r>
      <w:proofErr w:type="gramEnd"/>
      <w:r w:rsidRPr="00F71299">
        <w:rPr>
          <w:rFonts w:ascii="Times New Roman" w:hAnsi="Times New Roman" w:cs="Times New Roman"/>
          <w:color w:val="000000"/>
          <w:sz w:val="28"/>
          <w:szCs w:val="28"/>
        </w:rPr>
        <w:t>ішення</w:t>
      </w:r>
      <w:r w:rsidRPr="00F71299">
        <w:rPr>
          <w:rFonts w:ascii="Times New Roman" w:hAnsi="Times New Roman" w:cs="Times New Roman"/>
          <w:color w:val="000000"/>
          <w:sz w:val="28"/>
          <w:szCs w:val="28"/>
          <w:lang w:val="uk-UA"/>
        </w:rPr>
        <w:t xml:space="preserve"> </w:t>
      </w:r>
      <w:r w:rsidRPr="00F71299">
        <w:rPr>
          <w:rFonts w:ascii="Times New Roman" w:hAnsi="Times New Roman" w:cs="Times New Roman"/>
          <w:color w:val="000000"/>
          <w:sz w:val="28"/>
          <w:szCs w:val="28"/>
        </w:rPr>
        <w:t xml:space="preserve">покласти на </w:t>
      </w:r>
      <w:r>
        <w:rPr>
          <w:rFonts w:ascii="Times New Roman" w:hAnsi="Times New Roman" w:cs="Times New Roman"/>
          <w:color w:val="000000"/>
          <w:sz w:val="28"/>
          <w:szCs w:val="28"/>
          <w:lang w:val="uk-UA"/>
        </w:rPr>
        <w:t xml:space="preserve">постійну </w:t>
      </w:r>
      <w:r w:rsidRPr="00F71299">
        <w:rPr>
          <w:rFonts w:ascii="Times New Roman" w:hAnsi="Times New Roman" w:cs="Times New Roman"/>
          <w:color w:val="000000"/>
          <w:sz w:val="28"/>
          <w:szCs w:val="28"/>
        </w:rPr>
        <w:t xml:space="preserve">комісію </w:t>
      </w:r>
      <w:r>
        <w:rPr>
          <w:rFonts w:ascii="Times New Roman" w:hAnsi="Times New Roman"/>
          <w:sz w:val="28"/>
          <w:szCs w:val="28"/>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благоустою</w:t>
      </w:r>
      <w:r>
        <w:rPr>
          <w:rFonts w:ascii="Times New Roman" w:hAnsi="Times New Roman"/>
          <w:sz w:val="28"/>
          <w:szCs w:val="28"/>
          <w:lang w:val="uk-UA"/>
        </w:rPr>
        <w:t xml:space="preserve"> (Кузьма Ю.Ю.)</w:t>
      </w:r>
    </w:p>
    <w:bookmarkEnd w:id="18"/>
    <w:p w:rsidR="00D22B21" w:rsidRPr="00C01DB7" w:rsidRDefault="00D22B21" w:rsidP="00D22B21">
      <w:pPr>
        <w:ind w:firstLine="708"/>
        <w:jc w:val="both"/>
        <w:rPr>
          <w:rFonts w:ascii="Times New Roman" w:eastAsia="Times New Roman" w:hAnsi="Times New Roman" w:cs="Times New Roman"/>
          <w:sz w:val="28"/>
          <w:szCs w:val="28"/>
          <w:lang w:val="ru-RU" w:eastAsia="ru-RU"/>
        </w:rPr>
      </w:pPr>
    </w:p>
    <w:p w:rsidR="00D22B21" w:rsidRPr="00C01DB7" w:rsidRDefault="00D22B21" w:rsidP="00D22B21">
      <w:pPr>
        <w:ind w:firstLine="708"/>
        <w:jc w:val="both"/>
        <w:rPr>
          <w:rFonts w:ascii="Times New Roman" w:eastAsia="Times New Roman" w:hAnsi="Times New Roman" w:cs="Times New Roman"/>
          <w:sz w:val="28"/>
          <w:szCs w:val="28"/>
          <w:lang w:val="ru-RU" w:eastAsia="ru-RU"/>
        </w:rPr>
      </w:pPr>
    </w:p>
    <w:p w:rsidR="00D22B21" w:rsidRDefault="00D22B21" w:rsidP="00D22B21">
      <w:pPr>
        <w:jc w:val="both"/>
        <w:rPr>
          <w:rFonts w:ascii="Times New Roman" w:eastAsia="Times New Roman" w:hAnsi="Times New Roman" w:cs="Times New Roman"/>
          <w:b/>
          <w:sz w:val="28"/>
          <w:szCs w:val="28"/>
          <w:lang w:eastAsia="ru-RU"/>
        </w:rPr>
      </w:pPr>
      <w:bookmarkStart w:id="19" w:name="_Hlk219974199"/>
      <w:r w:rsidRPr="00EE36CB">
        <w:rPr>
          <w:rFonts w:ascii="Times New Roman" w:eastAsia="Times New Roman" w:hAnsi="Times New Roman" w:cs="Times New Roman"/>
          <w:b/>
          <w:sz w:val="28"/>
          <w:szCs w:val="28"/>
          <w:lang w:eastAsia="ru-RU"/>
        </w:rPr>
        <w:t xml:space="preserve">Сільський  голова                                       </w:t>
      </w:r>
      <w:r>
        <w:rPr>
          <w:rFonts w:ascii="Times New Roman" w:eastAsia="Times New Roman" w:hAnsi="Times New Roman" w:cs="Times New Roman"/>
          <w:b/>
          <w:sz w:val="28"/>
          <w:szCs w:val="28"/>
          <w:lang w:eastAsia="ru-RU"/>
        </w:rPr>
        <w:t xml:space="preserve">               Михайло СТАНИНЕЦЬ</w:t>
      </w:r>
    </w:p>
    <w:p w:rsidR="00D22B21" w:rsidRDefault="00D22B21" w:rsidP="00D22B21"/>
    <w:bookmarkEnd w:id="19"/>
    <w:p w:rsidR="00D22B21" w:rsidRDefault="00D22B21" w:rsidP="00D22B21"/>
    <w:p w:rsidR="00E61502" w:rsidRDefault="00E61502"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D22B21" w:rsidRDefault="00D22B21" w:rsidP="001063A6">
      <w:pPr>
        <w:ind w:right="-284"/>
        <w:jc w:val="center"/>
        <w:rPr>
          <w:rFonts w:ascii="Times New Roman" w:hAnsi="Times New Roman"/>
          <w:sz w:val="28"/>
          <w:szCs w:val="28"/>
          <w:lang w:eastAsia="ru-RU"/>
        </w:rPr>
      </w:pPr>
    </w:p>
    <w:p w:rsidR="001063A6" w:rsidRPr="00682A62" w:rsidRDefault="001063A6" w:rsidP="001063A6">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51" type="#_x0000_t75" style="width:48pt;height:52.5pt" o:ole="" fillcolor="window">
            <v:imagedata r:id="rId13" o:title=""/>
          </v:shape>
          <o:OLEObject Type="Embed" ProgID="Word.Picture.8" ShapeID="_x0000_i1051" DrawAspect="Content" ObjectID="_1835440278" r:id="rId49"/>
        </w:object>
      </w:r>
    </w:p>
    <w:p w:rsidR="001063A6" w:rsidRPr="00C75F39" w:rsidRDefault="001063A6" w:rsidP="001063A6">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1063A6" w:rsidRDefault="001063A6" w:rsidP="001063A6">
      <w:pPr>
        <w:ind w:left="-663"/>
        <w:jc w:val="center"/>
        <w:rPr>
          <w:rFonts w:ascii="Times New Roman" w:hAnsi="Times New Roman"/>
          <w:b/>
          <w:sz w:val="28"/>
          <w:szCs w:val="28"/>
          <w:lang w:eastAsia="ru-RU"/>
        </w:rPr>
      </w:pPr>
      <w:r>
        <w:rPr>
          <w:rFonts w:ascii="Times New Roman" w:hAnsi="Times New Roman"/>
          <w:b/>
          <w:sz w:val="28"/>
          <w:szCs w:val="28"/>
          <w:lang w:eastAsia="ru-RU"/>
        </w:rPr>
        <w:t>55-та сесія</w:t>
      </w:r>
      <w:r w:rsidRPr="00C75F39">
        <w:rPr>
          <w:rFonts w:ascii="Times New Roman" w:hAnsi="Times New Roman"/>
          <w:b/>
          <w:sz w:val="28"/>
          <w:szCs w:val="28"/>
          <w:lang w:eastAsia="ru-RU"/>
        </w:rPr>
        <w:t xml:space="preserve">  8-го скликання</w:t>
      </w:r>
    </w:p>
    <w:p w:rsidR="0097104B" w:rsidRPr="00C75F39" w:rsidRDefault="0097104B" w:rsidP="001063A6">
      <w:pPr>
        <w:ind w:left="-663"/>
        <w:jc w:val="center"/>
        <w:rPr>
          <w:rFonts w:ascii="Times New Roman" w:hAnsi="Times New Roman"/>
          <w:b/>
          <w:sz w:val="28"/>
          <w:szCs w:val="28"/>
          <w:lang w:eastAsia="ru-RU"/>
        </w:rPr>
      </w:pPr>
    </w:p>
    <w:p w:rsidR="001063A6" w:rsidRDefault="001063A6" w:rsidP="001063A6">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1063A6" w:rsidRPr="00A53290" w:rsidRDefault="001063A6" w:rsidP="001063A6">
      <w:pPr>
        <w:tabs>
          <w:tab w:val="left" w:pos="405"/>
          <w:tab w:val="center" w:pos="4808"/>
        </w:tabs>
        <w:jc w:val="center"/>
        <w:outlineLvl w:val="0"/>
        <w:rPr>
          <w:rFonts w:ascii="Times New Roman" w:hAnsi="Times New Roman"/>
          <w:color w:val="C00000"/>
          <w:sz w:val="28"/>
          <w:szCs w:val="28"/>
          <w:lang w:eastAsia="ru-RU"/>
        </w:rPr>
      </w:pPr>
    </w:p>
    <w:p w:rsidR="001063A6" w:rsidRPr="0097104B" w:rsidRDefault="001063A6" w:rsidP="001063A6">
      <w:pPr>
        <w:rPr>
          <w:rFonts w:ascii="Times New Roman" w:hAnsi="Times New Roman"/>
          <w:b/>
          <w:color w:val="auto"/>
          <w:sz w:val="28"/>
          <w:szCs w:val="28"/>
          <w:lang w:eastAsia="ru-RU"/>
        </w:rPr>
      </w:pPr>
      <w:r w:rsidRPr="0097104B">
        <w:rPr>
          <w:rFonts w:ascii="Times New Roman" w:hAnsi="Times New Roman"/>
          <w:b/>
          <w:color w:val="auto"/>
          <w:sz w:val="28"/>
          <w:szCs w:val="28"/>
          <w:lang w:eastAsia="ru-RU"/>
        </w:rPr>
        <w:t>19 лютого   2026 року                       с. Кам’янське                                 №</w:t>
      </w:r>
      <w:r w:rsidR="0097104B" w:rsidRPr="0097104B">
        <w:rPr>
          <w:rFonts w:ascii="Times New Roman" w:hAnsi="Times New Roman"/>
          <w:b/>
          <w:color w:val="auto"/>
          <w:sz w:val="28"/>
          <w:szCs w:val="28"/>
          <w:lang w:eastAsia="ru-RU"/>
        </w:rPr>
        <w:t>2544</w:t>
      </w:r>
    </w:p>
    <w:p w:rsidR="001063A6" w:rsidRPr="0097104B" w:rsidRDefault="001063A6" w:rsidP="001063A6">
      <w:pPr>
        <w:rPr>
          <w:rFonts w:ascii="Times New Roman" w:hAnsi="Times New Roman"/>
          <w:b/>
          <w:color w:val="auto"/>
          <w:sz w:val="28"/>
          <w:szCs w:val="28"/>
          <w:lang w:eastAsia="ru-RU"/>
        </w:rPr>
      </w:pPr>
    </w:p>
    <w:p w:rsidR="001063A6" w:rsidRPr="0097104B" w:rsidRDefault="001063A6" w:rsidP="001063A6">
      <w:pPr>
        <w:rPr>
          <w:rFonts w:ascii="Times New Roman" w:hAnsi="Times New Roman" w:cs="Times New Roman"/>
          <w:b/>
          <w:color w:val="auto"/>
          <w:sz w:val="28"/>
          <w:szCs w:val="28"/>
        </w:rPr>
      </w:pPr>
      <w:r w:rsidRPr="0097104B">
        <w:rPr>
          <w:rFonts w:ascii="Times New Roman" w:hAnsi="Times New Roman" w:cs="Times New Roman"/>
          <w:b/>
          <w:color w:val="auto"/>
          <w:sz w:val="28"/>
          <w:szCs w:val="28"/>
        </w:rPr>
        <w:t xml:space="preserve">Про надання дозволу на зміну конфігурації </w:t>
      </w:r>
    </w:p>
    <w:p w:rsidR="001063A6" w:rsidRPr="0097104B" w:rsidRDefault="001063A6" w:rsidP="001063A6">
      <w:pPr>
        <w:rPr>
          <w:rFonts w:ascii="Times New Roman" w:hAnsi="Times New Roman" w:cs="Times New Roman"/>
          <w:b/>
          <w:color w:val="auto"/>
          <w:sz w:val="28"/>
          <w:szCs w:val="28"/>
        </w:rPr>
      </w:pPr>
      <w:r w:rsidRPr="0097104B">
        <w:rPr>
          <w:rFonts w:ascii="Times New Roman" w:hAnsi="Times New Roman" w:cs="Times New Roman"/>
          <w:b/>
          <w:color w:val="auto"/>
          <w:sz w:val="28"/>
          <w:szCs w:val="28"/>
        </w:rPr>
        <w:t xml:space="preserve">земельної ділянки   комунальної власності </w:t>
      </w:r>
    </w:p>
    <w:p w:rsidR="001063A6" w:rsidRPr="0097104B" w:rsidRDefault="001063A6" w:rsidP="001063A6">
      <w:pPr>
        <w:rPr>
          <w:rFonts w:ascii="Times New Roman" w:hAnsi="Times New Roman" w:cs="Times New Roman"/>
          <w:b/>
          <w:color w:val="auto"/>
          <w:sz w:val="28"/>
          <w:szCs w:val="28"/>
        </w:rPr>
      </w:pPr>
      <w:r w:rsidRPr="0097104B">
        <w:rPr>
          <w:rFonts w:ascii="Times New Roman" w:hAnsi="Times New Roman" w:cs="Times New Roman"/>
          <w:b/>
          <w:color w:val="auto"/>
          <w:sz w:val="28"/>
          <w:szCs w:val="28"/>
        </w:rPr>
        <w:t xml:space="preserve">без зміни площі </w:t>
      </w:r>
    </w:p>
    <w:p w:rsidR="001063A6" w:rsidRPr="00A53290" w:rsidRDefault="001063A6" w:rsidP="001063A6">
      <w:pPr>
        <w:rPr>
          <w:rFonts w:ascii="Times New Roman" w:hAnsi="Times New Roman"/>
          <w:b/>
          <w:color w:val="C00000"/>
          <w:sz w:val="28"/>
          <w:szCs w:val="28"/>
          <w:lang w:eastAsia="ru-RU"/>
        </w:rPr>
      </w:pPr>
    </w:p>
    <w:p w:rsidR="001063A6" w:rsidRDefault="001063A6" w:rsidP="001063A6">
      <w:pPr>
        <w:jc w:val="both"/>
        <w:rPr>
          <w:rFonts w:ascii="Times New Roman" w:hAnsi="Times New Roman" w:cs="Times New Roman"/>
          <w:sz w:val="28"/>
          <w:szCs w:val="28"/>
          <w:lang w:eastAsia="ru-RU"/>
        </w:rPr>
      </w:pPr>
      <w:r w:rsidRPr="00FD1484">
        <w:rPr>
          <w:rFonts w:ascii="Times New Roman" w:hAnsi="Times New Roman"/>
          <w:sz w:val="28"/>
          <w:szCs w:val="28"/>
          <w:lang w:eastAsia="ru-RU"/>
        </w:rPr>
        <w:t xml:space="preserve">         Розглянувши заяву гр.</w:t>
      </w:r>
      <w:r w:rsidRPr="00FD1484">
        <w:rPr>
          <w:rFonts w:ascii="Times New Roman" w:hAnsi="Times New Roman"/>
          <w:b/>
          <w:sz w:val="28"/>
          <w:szCs w:val="28"/>
          <w:lang w:eastAsia="ru-RU"/>
        </w:rPr>
        <w:t xml:space="preserve"> </w:t>
      </w:r>
      <w:r>
        <w:rPr>
          <w:rFonts w:ascii="Times New Roman" w:hAnsi="Times New Roman"/>
          <w:bCs/>
          <w:sz w:val="28"/>
          <w:szCs w:val="28"/>
          <w:lang w:eastAsia="ru-RU"/>
        </w:rPr>
        <w:t xml:space="preserve">Васько Юрія Юрійовича,  мешк. с.Кам’янське вул. Українська,23А </w:t>
      </w:r>
      <w:r w:rsidRPr="007B655F">
        <w:rPr>
          <w:sz w:val="28"/>
          <w:szCs w:val="28"/>
        </w:rPr>
        <w:t xml:space="preserve"> </w:t>
      </w:r>
      <w:r>
        <w:rPr>
          <w:rFonts w:ascii="Times New Roman" w:hAnsi="Times New Roman" w:cs="Times New Roman"/>
          <w:sz w:val="28"/>
          <w:szCs w:val="28"/>
        </w:rPr>
        <w:t>щодо  зміни</w:t>
      </w:r>
      <w:r w:rsidRPr="007B655F">
        <w:rPr>
          <w:rFonts w:ascii="Times New Roman" w:hAnsi="Times New Roman" w:cs="Times New Roman"/>
          <w:sz w:val="28"/>
          <w:szCs w:val="28"/>
        </w:rPr>
        <w:t xml:space="preserve"> конфігурації земельної ділянки </w:t>
      </w:r>
      <w:r>
        <w:rPr>
          <w:rFonts w:ascii="Times New Roman" w:hAnsi="Times New Roman" w:cs="Times New Roman"/>
          <w:sz w:val="28"/>
          <w:szCs w:val="28"/>
        </w:rPr>
        <w:t>комунальної власності за кадастровим</w:t>
      </w:r>
      <w:r w:rsidRPr="007B655F">
        <w:rPr>
          <w:rFonts w:ascii="Times New Roman" w:hAnsi="Times New Roman" w:cs="Times New Roman"/>
          <w:sz w:val="28"/>
          <w:szCs w:val="28"/>
        </w:rPr>
        <w:t xml:space="preserve"> номер</w:t>
      </w:r>
      <w:r>
        <w:rPr>
          <w:rFonts w:ascii="Times New Roman" w:hAnsi="Times New Roman" w:cs="Times New Roman"/>
          <w:sz w:val="28"/>
          <w:szCs w:val="28"/>
        </w:rPr>
        <w:t>ом</w:t>
      </w:r>
      <w:r w:rsidRPr="007B655F">
        <w:rPr>
          <w:rFonts w:ascii="Times New Roman" w:hAnsi="Times New Roman" w:cs="Times New Roman"/>
          <w:sz w:val="28"/>
          <w:szCs w:val="28"/>
        </w:rPr>
        <w:t xml:space="preserve"> </w:t>
      </w:r>
      <w:r>
        <w:rPr>
          <w:rFonts w:ascii="Times New Roman" w:hAnsi="Times New Roman" w:cs="Times New Roman"/>
          <w:sz w:val="28"/>
          <w:szCs w:val="28"/>
        </w:rPr>
        <w:t>2121987000:02:001:0265</w:t>
      </w:r>
      <w:r w:rsidRPr="007B655F">
        <w:rPr>
          <w:rFonts w:ascii="Times New Roman" w:hAnsi="Times New Roman" w:cs="Times New Roman"/>
          <w:sz w:val="28"/>
          <w:szCs w:val="28"/>
        </w:rPr>
        <w:t xml:space="preserve"> без зміни площі</w:t>
      </w:r>
      <w:r w:rsidRPr="00FD1484">
        <w:rPr>
          <w:rFonts w:ascii="Times New Roman" w:hAnsi="Times New Roman"/>
          <w:sz w:val="28"/>
          <w:szCs w:val="28"/>
          <w:lang w:eastAsia="ru-RU"/>
        </w:rPr>
        <w:t xml:space="preserve"> земельної ділянки</w:t>
      </w:r>
      <w:r>
        <w:rPr>
          <w:rFonts w:ascii="Times New Roman" w:hAnsi="Times New Roman"/>
          <w:sz w:val="28"/>
          <w:szCs w:val="28"/>
          <w:lang w:eastAsia="ru-RU"/>
        </w:rPr>
        <w:t xml:space="preserve">, для забезпечення зручного проїзду  до суміжних земельних ділянок, </w:t>
      </w:r>
      <w:r w:rsidRPr="00FD1484">
        <w:rPr>
          <w:rFonts w:ascii="Times New Roman" w:hAnsi="Times New Roman"/>
          <w:sz w:val="28"/>
          <w:szCs w:val="28"/>
          <w:lang w:eastAsia="ru-RU"/>
        </w:rPr>
        <w:t xml:space="preserve"> керуючись стат</w:t>
      </w:r>
      <w:r>
        <w:rPr>
          <w:rFonts w:ascii="Times New Roman" w:hAnsi="Times New Roman"/>
          <w:sz w:val="28"/>
          <w:szCs w:val="28"/>
          <w:lang w:eastAsia="ru-RU"/>
        </w:rPr>
        <w:t>тею</w:t>
      </w:r>
      <w:r>
        <w:rPr>
          <w:sz w:val="28"/>
          <w:szCs w:val="28"/>
        </w:rPr>
        <w:t xml:space="preserve"> </w:t>
      </w:r>
      <w:r w:rsidRPr="0037236D">
        <w:rPr>
          <w:rFonts w:ascii="Times New Roman" w:hAnsi="Times New Roman" w:cs="Times New Roman"/>
          <w:sz w:val="28"/>
          <w:szCs w:val="28"/>
        </w:rPr>
        <w:t>26 Закону України «Про місцеве самоврядування в Україні», статтями 12, 186 Земельного кодексу України</w:t>
      </w:r>
      <w:r>
        <w:rPr>
          <w:rFonts w:ascii="Times New Roman" w:hAnsi="Times New Roman" w:cs="Times New Roman"/>
          <w:sz w:val="28"/>
          <w:szCs w:val="28"/>
        </w:rPr>
        <w:t>,</w:t>
      </w:r>
      <w:r w:rsidRPr="0037236D">
        <w:rPr>
          <w:rFonts w:ascii="Times New Roman" w:hAnsi="Times New Roman" w:cs="Times New Roman"/>
          <w:sz w:val="28"/>
          <w:szCs w:val="28"/>
          <w:lang w:eastAsia="ru-RU"/>
        </w:rPr>
        <w:t xml:space="preserve"> сільська рада</w:t>
      </w:r>
    </w:p>
    <w:p w:rsidR="001063A6" w:rsidRPr="0037236D" w:rsidRDefault="001063A6" w:rsidP="001063A6">
      <w:pPr>
        <w:jc w:val="both"/>
        <w:rPr>
          <w:rFonts w:ascii="Times New Roman" w:hAnsi="Times New Roman" w:cs="Times New Roman"/>
          <w:sz w:val="28"/>
          <w:szCs w:val="28"/>
          <w:lang w:eastAsia="ru-RU"/>
        </w:rPr>
      </w:pPr>
    </w:p>
    <w:p w:rsidR="001063A6" w:rsidRDefault="0097104B" w:rsidP="001063A6">
      <w:pPr>
        <w:rPr>
          <w:rFonts w:ascii="Times New Roman" w:hAnsi="Times New Roman"/>
          <w:b/>
          <w:bCs/>
          <w:sz w:val="28"/>
          <w:szCs w:val="28"/>
          <w:lang w:eastAsia="ru-RU"/>
        </w:rPr>
      </w:pPr>
      <w:r>
        <w:rPr>
          <w:rFonts w:ascii="Times New Roman" w:hAnsi="Times New Roman"/>
          <w:b/>
          <w:bCs/>
          <w:sz w:val="28"/>
          <w:szCs w:val="28"/>
          <w:lang w:eastAsia="ru-RU"/>
        </w:rPr>
        <w:t xml:space="preserve"> </w:t>
      </w:r>
      <w:r w:rsidR="001063A6" w:rsidRPr="00FD1484">
        <w:rPr>
          <w:rFonts w:ascii="Times New Roman" w:hAnsi="Times New Roman"/>
          <w:b/>
          <w:bCs/>
          <w:sz w:val="28"/>
          <w:szCs w:val="28"/>
          <w:lang w:eastAsia="ru-RU"/>
        </w:rPr>
        <w:t xml:space="preserve"> ВИРІШИЛА:</w:t>
      </w:r>
    </w:p>
    <w:p w:rsidR="001063A6" w:rsidRPr="00FD1484" w:rsidRDefault="001063A6" w:rsidP="001063A6">
      <w:pPr>
        <w:rPr>
          <w:rFonts w:ascii="Times New Roman" w:hAnsi="Times New Roman"/>
          <w:b/>
          <w:bCs/>
          <w:sz w:val="28"/>
          <w:szCs w:val="28"/>
          <w:lang w:eastAsia="ru-RU"/>
        </w:rPr>
      </w:pPr>
    </w:p>
    <w:p w:rsidR="001063A6" w:rsidRPr="008A38C2" w:rsidRDefault="001063A6" w:rsidP="001063A6">
      <w:pPr>
        <w:ind w:firstLine="567"/>
        <w:jc w:val="both"/>
        <w:rPr>
          <w:rFonts w:ascii="Times New Roman" w:hAnsi="Times New Roman" w:cs="Times New Roman"/>
          <w:sz w:val="28"/>
          <w:szCs w:val="28"/>
        </w:rPr>
      </w:pPr>
      <w:r w:rsidRPr="00FD1484">
        <w:rPr>
          <w:rFonts w:ascii="Times New Roman" w:hAnsi="Times New Roman"/>
          <w:b/>
          <w:bCs/>
          <w:sz w:val="28"/>
          <w:szCs w:val="28"/>
          <w:lang w:eastAsia="ru-RU"/>
        </w:rPr>
        <w:t xml:space="preserve">          </w:t>
      </w:r>
      <w:r w:rsidRPr="00FD1484">
        <w:rPr>
          <w:rFonts w:ascii="Times New Roman" w:hAnsi="Times New Roman"/>
          <w:bCs/>
          <w:sz w:val="28"/>
          <w:szCs w:val="28"/>
          <w:lang w:eastAsia="ru-RU"/>
        </w:rPr>
        <w:t>1</w:t>
      </w:r>
      <w:r w:rsidRPr="0037236D">
        <w:rPr>
          <w:rFonts w:ascii="Times New Roman" w:hAnsi="Times New Roman" w:cs="Times New Roman"/>
        </w:rPr>
        <w:t xml:space="preserve">. </w:t>
      </w:r>
      <w:r>
        <w:rPr>
          <w:rFonts w:ascii="Times New Roman" w:hAnsi="Times New Roman" w:cs="Times New Roman"/>
          <w:sz w:val="28"/>
          <w:szCs w:val="28"/>
        </w:rPr>
        <w:t xml:space="preserve">Надати </w:t>
      </w:r>
      <w:r w:rsidRPr="0037236D">
        <w:rPr>
          <w:rFonts w:ascii="Times New Roman" w:hAnsi="Times New Roman" w:cs="Times New Roman"/>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w:t>
      </w:r>
      <w:r w:rsidRPr="0037236D">
        <w:rPr>
          <w:rFonts w:ascii="Times New Roman" w:hAnsi="Times New Roman" w:cs="Times New Roman"/>
          <w:color w:val="212529"/>
          <w:sz w:val="27"/>
          <w:szCs w:val="27"/>
          <w:shd w:val="clear" w:color="auto" w:fill="FFFFFF"/>
        </w:rPr>
        <w:t>(</w:t>
      </w:r>
      <w:r w:rsidRPr="0037236D">
        <w:rPr>
          <w:rFonts w:ascii="Times New Roman" w:hAnsi="Times New Roman" w:cs="Times New Roman"/>
          <w:color w:val="212529"/>
          <w:sz w:val="28"/>
          <w:szCs w:val="28"/>
          <w:shd w:val="clear" w:color="auto" w:fill="FFFFFF"/>
        </w:rPr>
        <w:t>зі зміною конфігурації земельної ділянки без зміни її площі</w:t>
      </w:r>
      <w:r w:rsidRPr="0037236D">
        <w:rPr>
          <w:rFonts w:ascii="Times New Roman" w:hAnsi="Times New Roman" w:cs="Times New Roman"/>
          <w:color w:val="212529"/>
          <w:sz w:val="27"/>
          <w:szCs w:val="27"/>
          <w:shd w:val="clear" w:color="auto" w:fill="FFFFFF"/>
        </w:rPr>
        <w:t xml:space="preserve">), </w:t>
      </w:r>
      <w:r>
        <w:rPr>
          <w:rFonts w:ascii="Times New Roman" w:hAnsi="Times New Roman" w:cs="Times New Roman"/>
          <w:sz w:val="28"/>
          <w:szCs w:val="28"/>
        </w:rPr>
        <w:t xml:space="preserve">(01.17) земельні ділянки запасу (земельні ділянки які не надані у власність або користування громадянам або юридичним особам, </w:t>
      </w:r>
      <w:r w:rsidRPr="0037236D">
        <w:rPr>
          <w:rFonts w:ascii="Times New Roman" w:hAnsi="Times New Roman" w:cs="Times New Roman"/>
          <w:sz w:val="28"/>
          <w:szCs w:val="28"/>
        </w:rPr>
        <w:t xml:space="preserve"> кадастровий номер </w:t>
      </w:r>
      <w:r>
        <w:rPr>
          <w:rFonts w:ascii="Times New Roman" w:hAnsi="Times New Roman" w:cs="Times New Roman"/>
          <w:sz w:val="28"/>
          <w:szCs w:val="28"/>
        </w:rPr>
        <w:t>2121987000:02:001:0265</w:t>
      </w:r>
      <w:r w:rsidRPr="0037236D">
        <w:rPr>
          <w:rFonts w:ascii="Times New Roman" w:hAnsi="Times New Roman" w:cs="Times New Roman"/>
          <w:sz w:val="28"/>
          <w:szCs w:val="28"/>
        </w:rPr>
        <w:t>, п</w:t>
      </w:r>
      <w:r>
        <w:rPr>
          <w:rFonts w:ascii="Times New Roman" w:hAnsi="Times New Roman" w:cs="Times New Roman"/>
          <w:sz w:val="28"/>
          <w:szCs w:val="28"/>
        </w:rPr>
        <w:t>лощею 0,9329</w:t>
      </w:r>
      <w:r w:rsidRPr="0037236D">
        <w:rPr>
          <w:rFonts w:ascii="Times New Roman" w:hAnsi="Times New Roman" w:cs="Times New Roman"/>
          <w:sz w:val="28"/>
          <w:szCs w:val="28"/>
        </w:rPr>
        <w:t xml:space="preserve"> га, яка знаходиться</w:t>
      </w:r>
      <w:r>
        <w:rPr>
          <w:rFonts w:ascii="Times New Roman" w:hAnsi="Times New Roman" w:cs="Times New Roman"/>
          <w:sz w:val="28"/>
          <w:szCs w:val="28"/>
        </w:rPr>
        <w:t xml:space="preserve"> на території Кам’янської сільської ради </w:t>
      </w:r>
      <w:r w:rsidRPr="0037236D">
        <w:rPr>
          <w:rFonts w:ascii="Times New Roman" w:hAnsi="Times New Roman" w:cs="Times New Roman"/>
          <w:sz w:val="28"/>
          <w:szCs w:val="28"/>
        </w:rPr>
        <w:t xml:space="preserve"> </w:t>
      </w:r>
      <w:r>
        <w:rPr>
          <w:rFonts w:ascii="Times New Roman" w:hAnsi="Times New Roman" w:cs="Times New Roman"/>
          <w:sz w:val="28"/>
          <w:szCs w:val="28"/>
        </w:rPr>
        <w:t>за межами</w:t>
      </w:r>
      <w:r w:rsidRPr="0037236D">
        <w:rPr>
          <w:rFonts w:ascii="Times New Roman" w:hAnsi="Times New Roman" w:cs="Times New Roman"/>
          <w:sz w:val="28"/>
          <w:szCs w:val="28"/>
        </w:rPr>
        <w:t xml:space="preserve"> населеного пункту </w:t>
      </w:r>
      <w:r w:rsidR="0097104B">
        <w:rPr>
          <w:rFonts w:ascii="Times New Roman" w:hAnsi="Times New Roman" w:cs="Times New Roman"/>
          <w:sz w:val="28"/>
          <w:szCs w:val="28"/>
        </w:rPr>
        <w:t>урочище «П</w:t>
      </w:r>
      <w:r>
        <w:rPr>
          <w:rFonts w:ascii="Times New Roman" w:hAnsi="Times New Roman" w:cs="Times New Roman"/>
          <w:sz w:val="28"/>
          <w:szCs w:val="28"/>
        </w:rPr>
        <w:t xml:space="preserve">ентагон». </w:t>
      </w:r>
      <w:r>
        <w:rPr>
          <w:rFonts w:ascii="Times New Roman" w:hAnsi="Times New Roman"/>
          <w:sz w:val="28"/>
          <w:szCs w:val="28"/>
          <w:lang w:eastAsia="ru-RU"/>
        </w:rPr>
        <w:t xml:space="preserve">  </w:t>
      </w:r>
    </w:p>
    <w:p w:rsidR="001063A6" w:rsidRDefault="001063A6" w:rsidP="001063A6">
      <w:pPr>
        <w:jc w:val="both"/>
        <w:rPr>
          <w:rFonts w:ascii="Times New Roman" w:hAnsi="Times New Roman"/>
          <w:sz w:val="28"/>
          <w:szCs w:val="28"/>
          <w:lang w:eastAsia="ru-RU"/>
        </w:rPr>
      </w:pPr>
      <w:r>
        <w:rPr>
          <w:rFonts w:ascii="Times New Roman" w:hAnsi="Times New Roman"/>
          <w:sz w:val="28"/>
          <w:szCs w:val="28"/>
          <w:lang w:eastAsia="ru-RU"/>
        </w:rPr>
        <w:t xml:space="preserve">                2. </w:t>
      </w:r>
      <w:r w:rsidRPr="00FD1484">
        <w:rPr>
          <w:rFonts w:ascii="Times New Roman" w:hAnsi="Times New Roman"/>
          <w:sz w:val="28"/>
          <w:szCs w:val="28"/>
          <w:lang w:eastAsia="ru-RU"/>
        </w:rPr>
        <w:t xml:space="preserve">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7104B" w:rsidRPr="00FD1484" w:rsidRDefault="0097104B" w:rsidP="001063A6">
      <w:pPr>
        <w:jc w:val="both"/>
        <w:rPr>
          <w:rFonts w:ascii="Times New Roman" w:hAnsi="Times New Roman"/>
          <w:sz w:val="28"/>
          <w:szCs w:val="28"/>
          <w:lang w:eastAsia="ru-RU"/>
        </w:rPr>
      </w:pPr>
    </w:p>
    <w:p w:rsidR="001063A6" w:rsidRPr="00FD1484" w:rsidRDefault="001063A6" w:rsidP="001063A6">
      <w:pPr>
        <w:jc w:val="both"/>
        <w:rPr>
          <w:rFonts w:ascii="Times New Roman" w:hAnsi="Times New Roman"/>
          <w:sz w:val="28"/>
          <w:szCs w:val="28"/>
          <w:lang w:eastAsia="ru-RU"/>
        </w:rPr>
      </w:pPr>
    </w:p>
    <w:p w:rsidR="001063A6" w:rsidRDefault="001063A6" w:rsidP="001063A6">
      <w:pPr>
        <w:rPr>
          <w:rFonts w:ascii="Times New Roman" w:hAnsi="Times New Roman"/>
          <w:b/>
          <w:sz w:val="28"/>
          <w:szCs w:val="28"/>
          <w:lang w:eastAsia="ru-RU"/>
        </w:rPr>
      </w:pPr>
      <w:r w:rsidRPr="00FD1484">
        <w:rPr>
          <w:rFonts w:ascii="Times New Roman" w:hAnsi="Times New Roman"/>
          <w:b/>
          <w:sz w:val="28"/>
          <w:szCs w:val="28"/>
          <w:lang w:eastAsia="ru-RU"/>
        </w:rPr>
        <w:t>Сільський  голова                                                      Михайло СТАНИНЕЦЬ</w:t>
      </w:r>
    </w:p>
    <w:p w:rsidR="001063A6" w:rsidRDefault="001063A6" w:rsidP="001063A6">
      <w:pPr>
        <w:rPr>
          <w:rFonts w:ascii="Times New Roman" w:hAnsi="Times New Roman"/>
          <w:b/>
          <w:sz w:val="28"/>
          <w:szCs w:val="28"/>
          <w:lang w:eastAsia="ru-RU"/>
        </w:rPr>
      </w:pPr>
    </w:p>
    <w:p w:rsidR="001063A6" w:rsidRDefault="001063A6" w:rsidP="001063A6">
      <w:pPr>
        <w:rPr>
          <w:rFonts w:ascii="Times New Roman" w:hAnsi="Times New Roman"/>
          <w:b/>
          <w:sz w:val="28"/>
          <w:szCs w:val="28"/>
          <w:lang w:eastAsia="ru-RU"/>
        </w:rPr>
      </w:pPr>
    </w:p>
    <w:p w:rsidR="001063A6" w:rsidRDefault="001063A6" w:rsidP="001063A6">
      <w:pPr>
        <w:rPr>
          <w:rFonts w:ascii="Times New Roman" w:hAnsi="Times New Roman"/>
          <w:b/>
          <w:sz w:val="28"/>
          <w:szCs w:val="28"/>
          <w:lang w:eastAsia="ru-RU"/>
        </w:rPr>
      </w:pPr>
    </w:p>
    <w:p w:rsidR="001063A6" w:rsidRDefault="001063A6" w:rsidP="001063A6">
      <w:pPr>
        <w:rPr>
          <w:rFonts w:ascii="Times New Roman" w:hAnsi="Times New Roman"/>
          <w:b/>
          <w:sz w:val="28"/>
          <w:szCs w:val="28"/>
          <w:lang w:eastAsia="ru-RU"/>
        </w:rPr>
      </w:pPr>
    </w:p>
    <w:p w:rsidR="001063A6" w:rsidRDefault="001063A6" w:rsidP="001063A6">
      <w:pPr>
        <w:rPr>
          <w:rFonts w:ascii="Times New Roman" w:hAnsi="Times New Roman"/>
          <w:b/>
          <w:sz w:val="28"/>
          <w:szCs w:val="28"/>
          <w:lang w:eastAsia="ru-RU"/>
        </w:rPr>
      </w:pPr>
    </w:p>
    <w:p w:rsidR="001063A6" w:rsidRDefault="001063A6" w:rsidP="001063A6">
      <w:pPr>
        <w:rPr>
          <w:rFonts w:ascii="Times New Roman" w:hAnsi="Times New Roman"/>
          <w:b/>
          <w:sz w:val="28"/>
          <w:szCs w:val="28"/>
          <w:lang w:eastAsia="ru-RU"/>
        </w:rPr>
      </w:pPr>
    </w:p>
    <w:p w:rsidR="00DE3B3B" w:rsidRDefault="00DE3B3B" w:rsidP="00DE3B3B">
      <w:pPr>
        <w:tabs>
          <w:tab w:val="left" w:pos="1920"/>
        </w:tabs>
        <w:rPr>
          <w:rFonts w:ascii="Times New Roman" w:eastAsia="Calibri" w:hAnsi="Times New Roman" w:cs="Times New Roman"/>
          <w:sz w:val="28"/>
          <w:szCs w:val="28"/>
          <w:lang w:bidi="ar-SA"/>
        </w:rPr>
      </w:pPr>
    </w:p>
    <w:sectPr w:rsidR="00DE3B3B" w:rsidSect="00E81316">
      <w:pgSz w:w="11906" w:h="16838" w:code="9"/>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4E4" w:rsidRDefault="00A064E4" w:rsidP="00840BC7">
      <w:r>
        <w:separator/>
      </w:r>
    </w:p>
  </w:endnote>
  <w:endnote w:type="continuationSeparator" w:id="0">
    <w:p w:rsidR="00A064E4" w:rsidRDefault="00A064E4" w:rsidP="0084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ohit Hindi">
    <w:altName w:val="Times New Roman"/>
    <w:charset w:val="01"/>
    <w:family w:val="auto"/>
    <w:pitch w:val="variable"/>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New Roman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4E4" w:rsidRDefault="00A064E4" w:rsidP="00840BC7">
      <w:r>
        <w:separator/>
      </w:r>
    </w:p>
  </w:footnote>
  <w:footnote w:type="continuationSeparator" w:id="0">
    <w:p w:rsidR="00A064E4" w:rsidRDefault="00A064E4" w:rsidP="00840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0C" w:rsidRDefault="00C2030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0C" w:rsidRDefault="00C2030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0C" w:rsidRDefault="00C2030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51B6F"/>
    <w:multiLevelType w:val="singleLevel"/>
    <w:tmpl w:val="B0251B6F"/>
    <w:lvl w:ilvl="0">
      <w:start w:val="4"/>
      <w:numFmt w:val="decimal"/>
      <w:suff w:val="space"/>
      <w:lvlText w:val="%1."/>
      <w:lvlJc w:val="left"/>
    </w:lvl>
  </w:abstractNum>
  <w:abstractNum w:abstractNumId="1">
    <w:nsid w:val="B5374BA7"/>
    <w:multiLevelType w:val="singleLevel"/>
    <w:tmpl w:val="B5374BA7"/>
    <w:lvl w:ilvl="0">
      <w:start w:val="1"/>
      <w:numFmt w:val="decimal"/>
      <w:lvlText w:val="%1."/>
      <w:lvlJc w:val="left"/>
      <w:pPr>
        <w:tabs>
          <w:tab w:val="left" w:pos="425"/>
        </w:tabs>
        <w:ind w:left="425" w:hanging="425"/>
      </w:pPr>
      <w:rPr>
        <w:rFonts w:hint="default"/>
      </w:rPr>
    </w:lvl>
  </w:abstractNum>
  <w:abstractNum w:abstractNumId="2">
    <w:nsid w:val="CA5179E0"/>
    <w:multiLevelType w:val="singleLevel"/>
    <w:tmpl w:val="CA5179E0"/>
    <w:lvl w:ilvl="0">
      <w:start w:val="1"/>
      <w:numFmt w:val="decimal"/>
      <w:lvlText w:val="%1."/>
      <w:lvlJc w:val="left"/>
      <w:pPr>
        <w:tabs>
          <w:tab w:val="left" w:pos="312"/>
        </w:tabs>
      </w:pPr>
    </w:lvl>
  </w:abstractNum>
  <w:abstractNum w:abstractNumId="3">
    <w:nsid w:val="00CE085E"/>
    <w:multiLevelType w:val="hybridMultilevel"/>
    <w:tmpl w:val="408492E8"/>
    <w:lvl w:ilvl="0" w:tplc="F3A0E8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0D773A7"/>
    <w:multiLevelType w:val="multilevel"/>
    <w:tmpl w:val="597E8FF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b/>
        <w:bCs/>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
    <w:nsid w:val="083B5EEC"/>
    <w:multiLevelType w:val="hybridMultilevel"/>
    <w:tmpl w:val="01A0C6B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09D72BEA"/>
    <w:multiLevelType w:val="hybridMultilevel"/>
    <w:tmpl w:val="147C192A"/>
    <w:lvl w:ilvl="0" w:tplc="D9E00B8A">
      <w:start w:val="22"/>
      <w:numFmt w:val="bullet"/>
      <w:lvlText w:val="-"/>
      <w:lvlJc w:val="left"/>
      <w:pPr>
        <w:ind w:left="1069"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26E12D68"/>
    <w:multiLevelType w:val="hybridMultilevel"/>
    <w:tmpl w:val="0E4E42A0"/>
    <w:lvl w:ilvl="0" w:tplc="0C64C026">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6CB4F1A"/>
    <w:multiLevelType w:val="multilevel"/>
    <w:tmpl w:val="A2C4DA9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pStyle w:val="3"/>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8682592"/>
    <w:multiLevelType w:val="hybridMultilevel"/>
    <w:tmpl w:val="0880506C"/>
    <w:lvl w:ilvl="0" w:tplc="381268C6">
      <w:start w:val="1"/>
      <w:numFmt w:val="bullet"/>
      <w:lvlText w:val="-"/>
      <w:lvlJc w:val="left"/>
      <w:pPr>
        <w:ind w:left="1065" w:hanging="360"/>
      </w:pPr>
      <w:rPr>
        <w:rFonts w:ascii="Liberation Serif" w:eastAsia="WenQuanYi Micro Hei" w:hAnsi="Liberation Serif" w:cs="Liberation Serif"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3513E4E"/>
    <w:multiLevelType w:val="hybridMultilevel"/>
    <w:tmpl w:val="0EC88470"/>
    <w:lvl w:ilvl="0" w:tplc="39049DC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43694A99"/>
    <w:multiLevelType w:val="hybridMultilevel"/>
    <w:tmpl w:val="40182F02"/>
    <w:lvl w:ilvl="0" w:tplc="F698DC70">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63E7DF6"/>
    <w:multiLevelType w:val="multilevel"/>
    <w:tmpl w:val="34C86158"/>
    <w:lvl w:ilvl="0">
      <w:start w:val="1"/>
      <w:numFmt w:val="decimal"/>
      <w:lvlText w:val="%1."/>
      <w:lvlJc w:val="left"/>
      <w:pPr>
        <w:tabs>
          <w:tab w:val="num" w:pos="0"/>
        </w:tabs>
        <w:ind w:left="286" w:hanging="360"/>
      </w:pPr>
    </w:lvl>
    <w:lvl w:ilvl="1">
      <w:start w:val="1"/>
      <w:numFmt w:val="lowerLetter"/>
      <w:lvlText w:val="%2."/>
      <w:lvlJc w:val="left"/>
      <w:pPr>
        <w:tabs>
          <w:tab w:val="num" w:pos="0"/>
        </w:tabs>
        <w:ind w:left="1006" w:hanging="360"/>
      </w:pPr>
    </w:lvl>
    <w:lvl w:ilvl="2">
      <w:start w:val="1"/>
      <w:numFmt w:val="lowerRoman"/>
      <w:lvlText w:val="%3."/>
      <w:lvlJc w:val="right"/>
      <w:pPr>
        <w:tabs>
          <w:tab w:val="num" w:pos="0"/>
        </w:tabs>
        <w:ind w:left="1726" w:hanging="180"/>
      </w:pPr>
    </w:lvl>
    <w:lvl w:ilvl="3">
      <w:start w:val="1"/>
      <w:numFmt w:val="decimal"/>
      <w:lvlText w:val="%4."/>
      <w:lvlJc w:val="left"/>
      <w:pPr>
        <w:tabs>
          <w:tab w:val="num" w:pos="0"/>
        </w:tabs>
        <w:ind w:left="2446" w:hanging="360"/>
      </w:pPr>
    </w:lvl>
    <w:lvl w:ilvl="4">
      <w:start w:val="1"/>
      <w:numFmt w:val="lowerLetter"/>
      <w:lvlText w:val="%5."/>
      <w:lvlJc w:val="left"/>
      <w:pPr>
        <w:tabs>
          <w:tab w:val="num" w:pos="0"/>
        </w:tabs>
        <w:ind w:left="3166" w:hanging="360"/>
      </w:pPr>
    </w:lvl>
    <w:lvl w:ilvl="5">
      <w:start w:val="1"/>
      <w:numFmt w:val="lowerRoman"/>
      <w:lvlText w:val="%6."/>
      <w:lvlJc w:val="right"/>
      <w:pPr>
        <w:tabs>
          <w:tab w:val="num" w:pos="0"/>
        </w:tabs>
        <w:ind w:left="3886" w:hanging="180"/>
      </w:pPr>
    </w:lvl>
    <w:lvl w:ilvl="6">
      <w:start w:val="1"/>
      <w:numFmt w:val="decimal"/>
      <w:lvlText w:val="%7."/>
      <w:lvlJc w:val="left"/>
      <w:pPr>
        <w:tabs>
          <w:tab w:val="num" w:pos="0"/>
        </w:tabs>
        <w:ind w:left="4606" w:hanging="360"/>
      </w:pPr>
    </w:lvl>
    <w:lvl w:ilvl="7">
      <w:start w:val="1"/>
      <w:numFmt w:val="lowerLetter"/>
      <w:lvlText w:val="%8."/>
      <w:lvlJc w:val="left"/>
      <w:pPr>
        <w:tabs>
          <w:tab w:val="num" w:pos="0"/>
        </w:tabs>
        <w:ind w:left="5326" w:hanging="360"/>
      </w:pPr>
    </w:lvl>
    <w:lvl w:ilvl="8">
      <w:start w:val="1"/>
      <w:numFmt w:val="lowerRoman"/>
      <w:lvlText w:val="%9."/>
      <w:lvlJc w:val="right"/>
      <w:pPr>
        <w:tabs>
          <w:tab w:val="num" w:pos="0"/>
        </w:tabs>
        <w:ind w:left="6046" w:hanging="180"/>
      </w:pPr>
    </w:lvl>
  </w:abstractNum>
  <w:abstractNum w:abstractNumId="14">
    <w:nsid w:val="4CC60874"/>
    <w:multiLevelType w:val="hybridMultilevel"/>
    <w:tmpl w:val="4E080018"/>
    <w:lvl w:ilvl="0" w:tplc="90FA2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A06B01"/>
    <w:multiLevelType w:val="hybridMultilevel"/>
    <w:tmpl w:val="B61A746C"/>
    <w:lvl w:ilvl="0" w:tplc="0478BF92">
      <w:start w:val="1"/>
      <w:numFmt w:val="decimal"/>
      <w:lvlText w:val="%1."/>
      <w:lvlJc w:val="left"/>
      <w:pPr>
        <w:ind w:left="2268" w:hanging="1356"/>
      </w:pPr>
      <w:rPr>
        <w:rFonts w:hint="default"/>
      </w:rPr>
    </w:lvl>
    <w:lvl w:ilvl="1" w:tplc="04220019" w:tentative="1">
      <w:start w:val="1"/>
      <w:numFmt w:val="lowerLetter"/>
      <w:lvlText w:val="%2."/>
      <w:lvlJc w:val="left"/>
      <w:pPr>
        <w:ind w:left="1992" w:hanging="360"/>
      </w:pPr>
    </w:lvl>
    <w:lvl w:ilvl="2" w:tplc="0422001B" w:tentative="1">
      <w:start w:val="1"/>
      <w:numFmt w:val="lowerRoman"/>
      <w:lvlText w:val="%3."/>
      <w:lvlJc w:val="right"/>
      <w:pPr>
        <w:ind w:left="2712" w:hanging="180"/>
      </w:pPr>
    </w:lvl>
    <w:lvl w:ilvl="3" w:tplc="0422000F" w:tentative="1">
      <w:start w:val="1"/>
      <w:numFmt w:val="decimal"/>
      <w:lvlText w:val="%4."/>
      <w:lvlJc w:val="left"/>
      <w:pPr>
        <w:ind w:left="3432" w:hanging="360"/>
      </w:pPr>
    </w:lvl>
    <w:lvl w:ilvl="4" w:tplc="04220019" w:tentative="1">
      <w:start w:val="1"/>
      <w:numFmt w:val="lowerLetter"/>
      <w:lvlText w:val="%5."/>
      <w:lvlJc w:val="left"/>
      <w:pPr>
        <w:ind w:left="4152" w:hanging="360"/>
      </w:pPr>
    </w:lvl>
    <w:lvl w:ilvl="5" w:tplc="0422001B" w:tentative="1">
      <w:start w:val="1"/>
      <w:numFmt w:val="lowerRoman"/>
      <w:lvlText w:val="%6."/>
      <w:lvlJc w:val="right"/>
      <w:pPr>
        <w:ind w:left="4872" w:hanging="180"/>
      </w:pPr>
    </w:lvl>
    <w:lvl w:ilvl="6" w:tplc="0422000F" w:tentative="1">
      <w:start w:val="1"/>
      <w:numFmt w:val="decimal"/>
      <w:lvlText w:val="%7."/>
      <w:lvlJc w:val="left"/>
      <w:pPr>
        <w:ind w:left="5592" w:hanging="360"/>
      </w:pPr>
    </w:lvl>
    <w:lvl w:ilvl="7" w:tplc="04220019" w:tentative="1">
      <w:start w:val="1"/>
      <w:numFmt w:val="lowerLetter"/>
      <w:lvlText w:val="%8."/>
      <w:lvlJc w:val="left"/>
      <w:pPr>
        <w:ind w:left="6312" w:hanging="360"/>
      </w:pPr>
    </w:lvl>
    <w:lvl w:ilvl="8" w:tplc="0422001B" w:tentative="1">
      <w:start w:val="1"/>
      <w:numFmt w:val="lowerRoman"/>
      <w:lvlText w:val="%9."/>
      <w:lvlJc w:val="right"/>
      <w:pPr>
        <w:ind w:left="7032" w:hanging="180"/>
      </w:pPr>
    </w:lvl>
  </w:abstractNum>
  <w:abstractNum w:abstractNumId="16">
    <w:nsid w:val="588119B6"/>
    <w:multiLevelType w:val="hybridMultilevel"/>
    <w:tmpl w:val="E1F405BA"/>
    <w:lvl w:ilvl="0" w:tplc="CE481714">
      <w:start w:val="23"/>
      <w:numFmt w:val="bullet"/>
      <w:lvlText w:val="-"/>
      <w:lvlJc w:val="left"/>
      <w:pPr>
        <w:ind w:left="501" w:hanging="360"/>
      </w:pPr>
      <w:rPr>
        <w:rFonts w:ascii="Times New Roman" w:eastAsia="Times New Roman" w:hAnsi="Times New Roman" w:cs="Times New Roman" w:hint="default"/>
      </w:rPr>
    </w:lvl>
    <w:lvl w:ilvl="1" w:tplc="04220003" w:tentative="1">
      <w:start w:val="1"/>
      <w:numFmt w:val="bullet"/>
      <w:lvlText w:val="o"/>
      <w:lvlJc w:val="left"/>
      <w:pPr>
        <w:ind w:left="1221" w:hanging="360"/>
      </w:pPr>
      <w:rPr>
        <w:rFonts w:ascii="Courier New" w:hAnsi="Courier New" w:cs="Courier New" w:hint="default"/>
      </w:rPr>
    </w:lvl>
    <w:lvl w:ilvl="2" w:tplc="04220005" w:tentative="1">
      <w:start w:val="1"/>
      <w:numFmt w:val="bullet"/>
      <w:lvlText w:val=""/>
      <w:lvlJc w:val="left"/>
      <w:pPr>
        <w:ind w:left="1941" w:hanging="360"/>
      </w:pPr>
      <w:rPr>
        <w:rFonts w:ascii="Wingdings" w:hAnsi="Wingdings" w:hint="default"/>
      </w:rPr>
    </w:lvl>
    <w:lvl w:ilvl="3" w:tplc="04220001" w:tentative="1">
      <w:start w:val="1"/>
      <w:numFmt w:val="bullet"/>
      <w:lvlText w:val=""/>
      <w:lvlJc w:val="left"/>
      <w:pPr>
        <w:ind w:left="2661" w:hanging="360"/>
      </w:pPr>
      <w:rPr>
        <w:rFonts w:ascii="Symbol" w:hAnsi="Symbol" w:hint="default"/>
      </w:rPr>
    </w:lvl>
    <w:lvl w:ilvl="4" w:tplc="04220003" w:tentative="1">
      <w:start w:val="1"/>
      <w:numFmt w:val="bullet"/>
      <w:lvlText w:val="o"/>
      <w:lvlJc w:val="left"/>
      <w:pPr>
        <w:ind w:left="3381" w:hanging="360"/>
      </w:pPr>
      <w:rPr>
        <w:rFonts w:ascii="Courier New" w:hAnsi="Courier New" w:cs="Courier New" w:hint="default"/>
      </w:rPr>
    </w:lvl>
    <w:lvl w:ilvl="5" w:tplc="04220005" w:tentative="1">
      <w:start w:val="1"/>
      <w:numFmt w:val="bullet"/>
      <w:lvlText w:val=""/>
      <w:lvlJc w:val="left"/>
      <w:pPr>
        <w:ind w:left="4101" w:hanging="360"/>
      </w:pPr>
      <w:rPr>
        <w:rFonts w:ascii="Wingdings" w:hAnsi="Wingdings" w:hint="default"/>
      </w:rPr>
    </w:lvl>
    <w:lvl w:ilvl="6" w:tplc="04220001" w:tentative="1">
      <w:start w:val="1"/>
      <w:numFmt w:val="bullet"/>
      <w:lvlText w:val=""/>
      <w:lvlJc w:val="left"/>
      <w:pPr>
        <w:ind w:left="4821" w:hanging="360"/>
      </w:pPr>
      <w:rPr>
        <w:rFonts w:ascii="Symbol" w:hAnsi="Symbol" w:hint="default"/>
      </w:rPr>
    </w:lvl>
    <w:lvl w:ilvl="7" w:tplc="04220003" w:tentative="1">
      <w:start w:val="1"/>
      <w:numFmt w:val="bullet"/>
      <w:lvlText w:val="o"/>
      <w:lvlJc w:val="left"/>
      <w:pPr>
        <w:ind w:left="5541" w:hanging="360"/>
      </w:pPr>
      <w:rPr>
        <w:rFonts w:ascii="Courier New" w:hAnsi="Courier New" w:cs="Courier New" w:hint="default"/>
      </w:rPr>
    </w:lvl>
    <w:lvl w:ilvl="8" w:tplc="04220005" w:tentative="1">
      <w:start w:val="1"/>
      <w:numFmt w:val="bullet"/>
      <w:lvlText w:val=""/>
      <w:lvlJc w:val="left"/>
      <w:pPr>
        <w:ind w:left="6261" w:hanging="360"/>
      </w:pPr>
      <w:rPr>
        <w:rFonts w:ascii="Wingdings" w:hAnsi="Wingdings" w:hint="default"/>
      </w:rPr>
    </w:lvl>
  </w:abstractNum>
  <w:abstractNum w:abstractNumId="17">
    <w:nsid w:val="605609AB"/>
    <w:multiLevelType w:val="hybridMultilevel"/>
    <w:tmpl w:val="AB6CEF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4B660F1"/>
    <w:multiLevelType w:val="hybridMultilevel"/>
    <w:tmpl w:val="37BEDE10"/>
    <w:lvl w:ilvl="0" w:tplc="E6028D9C">
      <w:start w:val="1"/>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9">
    <w:nsid w:val="6733110C"/>
    <w:multiLevelType w:val="multilevel"/>
    <w:tmpl w:val="6733110C"/>
    <w:name w:val="Нумерованный список 1"/>
    <w:lvl w:ilvl="0">
      <w:start w:val="1"/>
      <w:numFmt w:val="none"/>
      <w:suff w:val="nothing"/>
      <w:lvlText w:val=""/>
      <w:lvlJc w:val="left"/>
      <w:rPr>
        <w:dstrike w:val="0"/>
      </w:rPr>
    </w:lvl>
    <w:lvl w:ilvl="1">
      <w:start w:val="1"/>
      <w:numFmt w:val="none"/>
      <w:suff w:val="nothing"/>
      <w:lvlText w:val=""/>
      <w:lvlJc w:val="left"/>
      <w:rPr>
        <w:dstrike w:val="0"/>
      </w:rPr>
    </w:lvl>
    <w:lvl w:ilvl="2">
      <w:start w:val="1"/>
      <w:numFmt w:val="none"/>
      <w:suff w:val="nothing"/>
      <w:lvlText w:val=""/>
      <w:lvlJc w:val="left"/>
      <w:rPr>
        <w:dstrike w:val="0"/>
      </w:rPr>
    </w:lvl>
    <w:lvl w:ilvl="3">
      <w:start w:val="1"/>
      <w:numFmt w:val="none"/>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20">
    <w:nsid w:val="69F529FF"/>
    <w:multiLevelType w:val="multilevel"/>
    <w:tmpl w:val="7D50E5D4"/>
    <w:lvl w:ilvl="0">
      <w:start w:val="1"/>
      <w:numFmt w:val="decimal"/>
      <w:lvlText w:val="%1."/>
      <w:lvlJc w:val="left"/>
      <w:pPr>
        <w:ind w:left="1050" w:hanging="555"/>
      </w:pPr>
      <w:rPr>
        <w:rFonts w:hint="default"/>
        <w:b/>
      </w:rPr>
    </w:lvl>
    <w:lvl w:ilvl="1">
      <w:start w:val="1"/>
      <w:numFmt w:val="decimal"/>
      <w:isLgl/>
      <w:lvlText w:val="%1.%2"/>
      <w:lvlJc w:val="left"/>
      <w:pPr>
        <w:ind w:left="945" w:hanging="450"/>
      </w:pPr>
      <w:rPr>
        <w:rFonts w:hint="default"/>
        <w:b/>
      </w:rPr>
    </w:lvl>
    <w:lvl w:ilvl="2">
      <w:start w:val="1"/>
      <w:numFmt w:val="decimal"/>
      <w:isLgl/>
      <w:lvlText w:val="%1.%2.%3"/>
      <w:lvlJc w:val="left"/>
      <w:pPr>
        <w:ind w:left="1215" w:hanging="720"/>
      </w:pPr>
      <w:rPr>
        <w:rFonts w:hint="default"/>
        <w:b/>
      </w:rPr>
    </w:lvl>
    <w:lvl w:ilvl="3">
      <w:start w:val="1"/>
      <w:numFmt w:val="decimal"/>
      <w:isLgl/>
      <w:lvlText w:val="%1.%2.%3.%4"/>
      <w:lvlJc w:val="left"/>
      <w:pPr>
        <w:ind w:left="1575" w:hanging="1080"/>
      </w:pPr>
      <w:rPr>
        <w:rFonts w:hint="default"/>
        <w:b/>
      </w:rPr>
    </w:lvl>
    <w:lvl w:ilvl="4">
      <w:start w:val="1"/>
      <w:numFmt w:val="decimal"/>
      <w:isLgl/>
      <w:lvlText w:val="%1.%2.%3.%4.%5"/>
      <w:lvlJc w:val="left"/>
      <w:pPr>
        <w:ind w:left="1575" w:hanging="1080"/>
      </w:pPr>
      <w:rPr>
        <w:rFonts w:hint="default"/>
        <w:b/>
      </w:rPr>
    </w:lvl>
    <w:lvl w:ilvl="5">
      <w:start w:val="1"/>
      <w:numFmt w:val="decimal"/>
      <w:isLgl/>
      <w:lvlText w:val="%1.%2.%3.%4.%5.%6"/>
      <w:lvlJc w:val="left"/>
      <w:pPr>
        <w:ind w:left="1935" w:hanging="1440"/>
      </w:pPr>
      <w:rPr>
        <w:rFonts w:hint="default"/>
        <w:b/>
      </w:rPr>
    </w:lvl>
    <w:lvl w:ilvl="6">
      <w:start w:val="1"/>
      <w:numFmt w:val="decimal"/>
      <w:isLgl/>
      <w:lvlText w:val="%1.%2.%3.%4.%5.%6.%7"/>
      <w:lvlJc w:val="left"/>
      <w:pPr>
        <w:ind w:left="1935" w:hanging="1440"/>
      </w:pPr>
      <w:rPr>
        <w:rFonts w:hint="default"/>
        <w:b/>
      </w:rPr>
    </w:lvl>
    <w:lvl w:ilvl="7">
      <w:start w:val="1"/>
      <w:numFmt w:val="decimal"/>
      <w:isLgl/>
      <w:lvlText w:val="%1.%2.%3.%4.%5.%6.%7.%8"/>
      <w:lvlJc w:val="left"/>
      <w:pPr>
        <w:ind w:left="2295" w:hanging="1800"/>
      </w:pPr>
      <w:rPr>
        <w:rFonts w:hint="default"/>
        <w:b/>
      </w:rPr>
    </w:lvl>
    <w:lvl w:ilvl="8">
      <w:start w:val="1"/>
      <w:numFmt w:val="decimal"/>
      <w:isLgl/>
      <w:lvlText w:val="%1.%2.%3.%4.%5.%6.%7.%8.%9"/>
      <w:lvlJc w:val="left"/>
      <w:pPr>
        <w:ind w:left="2655" w:hanging="2160"/>
      </w:pPr>
      <w:rPr>
        <w:rFonts w:hint="default"/>
        <w:b/>
      </w:rPr>
    </w:lvl>
  </w:abstractNum>
  <w:abstractNum w:abstractNumId="21">
    <w:nsid w:val="6B5913DF"/>
    <w:multiLevelType w:val="multilevel"/>
    <w:tmpl w:val="69C04922"/>
    <w:lvl w:ilvl="0">
      <w:start w:val="2"/>
      <w:numFmt w:val="decimal"/>
      <w:lvlText w:val="%1"/>
      <w:lvlJc w:val="left"/>
      <w:pPr>
        <w:ind w:left="600" w:hanging="600"/>
      </w:pPr>
      <w:rPr>
        <w:rFonts w:hint="default"/>
      </w:rPr>
    </w:lvl>
    <w:lvl w:ilvl="1">
      <w:start w:val="2"/>
      <w:numFmt w:val="decimal"/>
      <w:lvlText w:val="%1.%2"/>
      <w:lvlJc w:val="left"/>
      <w:pPr>
        <w:ind w:left="915" w:hanging="600"/>
      </w:pPr>
      <w:rPr>
        <w:rFonts w:hint="default"/>
      </w:rPr>
    </w:lvl>
    <w:lvl w:ilvl="2">
      <w:start w:val="1"/>
      <w:numFmt w:val="decimal"/>
      <w:lvlText w:val="%1.%2.%3"/>
      <w:lvlJc w:val="left"/>
      <w:pPr>
        <w:ind w:left="1287" w:hanging="720"/>
      </w:pPr>
      <w:rPr>
        <w:rFonts w:hint="default"/>
        <w:b/>
        <w:bCs/>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num w:numId="1">
    <w:abstractNumId w:val="8"/>
  </w:num>
  <w:num w:numId="2">
    <w:abstractNumId w:val="19"/>
  </w:num>
  <w:num w:numId="3">
    <w:abstractNumId w:val="17"/>
  </w:num>
  <w:num w:numId="4">
    <w:abstractNumId w:val="11"/>
  </w:num>
  <w:num w:numId="5">
    <w:abstractNumId w:val="15"/>
  </w:num>
  <w:num w:numId="6">
    <w:abstractNumId w:val="1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0"/>
  </w:num>
  <w:num w:numId="11">
    <w:abstractNumId w:val="18"/>
  </w:num>
  <w:num w:numId="12">
    <w:abstractNumId w:val="4"/>
  </w:num>
  <w:num w:numId="13">
    <w:abstractNumId w:val="21"/>
  </w:num>
  <w:num w:numId="14">
    <w:abstractNumId w:val="0"/>
  </w:num>
  <w:num w:numId="15">
    <w:abstractNumId w:val="3"/>
  </w:num>
  <w:num w:numId="16">
    <w:abstractNumId w:val="1"/>
  </w:num>
  <w:num w:numId="17">
    <w:abstractNumId w:val="2"/>
  </w:num>
  <w:num w:numId="18">
    <w:abstractNumId w:val="16"/>
  </w:num>
  <w:num w:numId="19">
    <w:abstractNumId w:val="5"/>
  </w:num>
  <w:num w:numId="20">
    <w:abstractNumId w:val="6"/>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17E42"/>
    <w:rsid w:val="000040A3"/>
    <w:rsid w:val="00011257"/>
    <w:rsid w:val="000242C5"/>
    <w:rsid w:val="00032E8F"/>
    <w:rsid w:val="000404F7"/>
    <w:rsid w:val="00052DF1"/>
    <w:rsid w:val="0007562B"/>
    <w:rsid w:val="00096D4D"/>
    <w:rsid w:val="000D068C"/>
    <w:rsid w:val="000E5772"/>
    <w:rsid w:val="000E7321"/>
    <w:rsid w:val="000F2C57"/>
    <w:rsid w:val="000F4C63"/>
    <w:rsid w:val="0010146E"/>
    <w:rsid w:val="001063A6"/>
    <w:rsid w:val="00113E8D"/>
    <w:rsid w:val="00134520"/>
    <w:rsid w:val="0013606D"/>
    <w:rsid w:val="001363C9"/>
    <w:rsid w:val="00142189"/>
    <w:rsid w:val="001426BE"/>
    <w:rsid w:val="001622E6"/>
    <w:rsid w:val="00163540"/>
    <w:rsid w:val="00165AEE"/>
    <w:rsid w:val="00177C67"/>
    <w:rsid w:val="0018496D"/>
    <w:rsid w:val="001C1F26"/>
    <w:rsid w:val="001E2C14"/>
    <w:rsid w:val="001F2374"/>
    <w:rsid w:val="00201B26"/>
    <w:rsid w:val="00202CE9"/>
    <w:rsid w:val="0020446F"/>
    <w:rsid w:val="00206AA4"/>
    <w:rsid w:val="00207664"/>
    <w:rsid w:val="00210EBC"/>
    <w:rsid w:val="00212097"/>
    <w:rsid w:val="00213196"/>
    <w:rsid w:val="002330F5"/>
    <w:rsid w:val="00244750"/>
    <w:rsid w:val="00247D8D"/>
    <w:rsid w:val="002510C7"/>
    <w:rsid w:val="00270EFA"/>
    <w:rsid w:val="002A2922"/>
    <w:rsid w:val="002B13B5"/>
    <w:rsid w:val="002B5989"/>
    <w:rsid w:val="002D7F9A"/>
    <w:rsid w:val="002F6442"/>
    <w:rsid w:val="003115FB"/>
    <w:rsid w:val="00315147"/>
    <w:rsid w:val="00315B6D"/>
    <w:rsid w:val="00316118"/>
    <w:rsid w:val="00316282"/>
    <w:rsid w:val="003209C6"/>
    <w:rsid w:val="003231FE"/>
    <w:rsid w:val="00330C31"/>
    <w:rsid w:val="00330E51"/>
    <w:rsid w:val="00335F05"/>
    <w:rsid w:val="00342CA8"/>
    <w:rsid w:val="003527AD"/>
    <w:rsid w:val="00354069"/>
    <w:rsid w:val="00365E3B"/>
    <w:rsid w:val="003737B2"/>
    <w:rsid w:val="00374A65"/>
    <w:rsid w:val="00377673"/>
    <w:rsid w:val="003800D4"/>
    <w:rsid w:val="00384F99"/>
    <w:rsid w:val="003B789F"/>
    <w:rsid w:val="003C3F51"/>
    <w:rsid w:val="003C753C"/>
    <w:rsid w:val="00400591"/>
    <w:rsid w:val="004111EE"/>
    <w:rsid w:val="0041747F"/>
    <w:rsid w:val="0042061C"/>
    <w:rsid w:val="00424A36"/>
    <w:rsid w:val="0043429E"/>
    <w:rsid w:val="00436102"/>
    <w:rsid w:val="00447FA4"/>
    <w:rsid w:val="00461A5A"/>
    <w:rsid w:val="00463519"/>
    <w:rsid w:val="00467E14"/>
    <w:rsid w:val="00472E18"/>
    <w:rsid w:val="004740CA"/>
    <w:rsid w:val="00476443"/>
    <w:rsid w:val="004823F4"/>
    <w:rsid w:val="004A38D8"/>
    <w:rsid w:val="004B6A63"/>
    <w:rsid w:val="004C065D"/>
    <w:rsid w:val="004C3951"/>
    <w:rsid w:val="004D0190"/>
    <w:rsid w:val="004D6C39"/>
    <w:rsid w:val="004E4453"/>
    <w:rsid w:val="004E7107"/>
    <w:rsid w:val="004F5341"/>
    <w:rsid w:val="004F6606"/>
    <w:rsid w:val="004F77C6"/>
    <w:rsid w:val="00500FF9"/>
    <w:rsid w:val="005113C4"/>
    <w:rsid w:val="00512510"/>
    <w:rsid w:val="005327EE"/>
    <w:rsid w:val="00537E41"/>
    <w:rsid w:val="00543E64"/>
    <w:rsid w:val="00553679"/>
    <w:rsid w:val="00574A9D"/>
    <w:rsid w:val="00585594"/>
    <w:rsid w:val="00591E18"/>
    <w:rsid w:val="00593F15"/>
    <w:rsid w:val="005A21F8"/>
    <w:rsid w:val="005B3042"/>
    <w:rsid w:val="005B42BB"/>
    <w:rsid w:val="005D1C6A"/>
    <w:rsid w:val="005D285B"/>
    <w:rsid w:val="005D769F"/>
    <w:rsid w:val="005E0C4A"/>
    <w:rsid w:val="005E5010"/>
    <w:rsid w:val="005E7881"/>
    <w:rsid w:val="005F2A73"/>
    <w:rsid w:val="00617002"/>
    <w:rsid w:val="00617E42"/>
    <w:rsid w:val="00645289"/>
    <w:rsid w:val="006766C3"/>
    <w:rsid w:val="00680FD6"/>
    <w:rsid w:val="00696405"/>
    <w:rsid w:val="0069683A"/>
    <w:rsid w:val="006A13BC"/>
    <w:rsid w:val="006A7EDD"/>
    <w:rsid w:val="006B1DBC"/>
    <w:rsid w:val="006B7C7F"/>
    <w:rsid w:val="006E2C7F"/>
    <w:rsid w:val="00710026"/>
    <w:rsid w:val="007112F0"/>
    <w:rsid w:val="0074483D"/>
    <w:rsid w:val="00751489"/>
    <w:rsid w:val="00761641"/>
    <w:rsid w:val="007836AF"/>
    <w:rsid w:val="0078595C"/>
    <w:rsid w:val="00795E90"/>
    <w:rsid w:val="007A361A"/>
    <w:rsid w:val="007A56D5"/>
    <w:rsid w:val="007C2567"/>
    <w:rsid w:val="007E5BC0"/>
    <w:rsid w:val="00805AE5"/>
    <w:rsid w:val="00810EE1"/>
    <w:rsid w:val="00815870"/>
    <w:rsid w:val="0083374A"/>
    <w:rsid w:val="00840BC7"/>
    <w:rsid w:val="008669AD"/>
    <w:rsid w:val="00884E66"/>
    <w:rsid w:val="0088782B"/>
    <w:rsid w:val="00897F30"/>
    <w:rsid w:val="008A4C43"/>
    <w:rsid w:val="008A641D"/>
    <w:rsid w:val="008C54C5"/>
    <w:rsid w:val="008D4C9B"/>
    <w:rsid w:val="008E412B"/>
    <w:rsid w:val="008E4E6A"/>
    <w:rsid w:val="008E71CC"/>
    <w:rsid w:val="008F1EBE"/>
    <w:rsid w:val="009013CB"/>
    <w:rsid w:val="00915A4E"/>
    <w:rsid w:val="00930B69"/>
    <w:rsid w:val="00933FCF"/>
    <w:rsid w:val="00963072"/>
    <w:rsid w:val="009645B0"/>
    <w:rsid w:val="0097104B"/>
    <w:rsid w:val="00977CB1"/>
    <w:rsid w:val="00997A47"/>
    <w:rsid w:val="009A2660"/>
    <w:rsid w:val="009B0208"/>
    <w:rsid w:val="009B0B74"/>
    <w:rsid w:val="009B3773"/>
    <w:rsid w:val="009D175C"/>
    <w:rsid w:val="009D217A"/>
    <w:rsid w:val="009D5C2A"/>
    <w:rsid w:val="00A0645E"/>
    <w:rsid w:val="00A064E4"/>
    <w:rsid w:val="00A301CB"/>
    <w:rsid w:val="00A36F0C"/>
    <w:rsid w:val="00A41902"/>
    <w:rsid w:val="00A43156"/>
    <w:rsid w:val="00A53290"/>
    <w:rsid w:val="00A647EF"/>
    <w:rsid w:val="00A712A1"/>
    <w:rsid w:val="00A73E83"/>
    <w:rsid w:val="00A75486"/>
    <w:rsid w:val="00A95CC4"/>
    <w:rsid w:val="00AA1CDA"/>
    <w:rsid w:val="00AA290D"/>
    <w:rsid w:val="00AB2E3A"/>
    <w:rsid w:val="00AB730A"/>
    <w:rsid w:val="00AD2FBD"/>
    <w:rsid w:val="00AE009F"/>
    <w:rsid w:val="00AE4931"/>
    <w:rsid w:val="00AF2A86"/>
    <w:rsid w:val="00AF655E"/>
    <w:rsid w:val="00B1562F"/>
    <w:rsid w:val="00B27E2A"/>
    <w:rsid w:val="00B32CE2"/>
    <w:rsid w:val="00B70175"/>
    <w:rsid w:val="00B861CF"/>
    <w:rsid w:val="00B9773D"/>
    <w:rsid w:val="00BA1C05"/>
    <w:rsid w:val="00BA42D1"/>
    <w:rsid w:val="00BB281A"/>
    <w:rsid w:val="00BB4B3B"/>
    <w:rsid w:val="00BB70E2"/>
    <w:rsid w:val="00BC5B3F"/>
    <w:rsid w:val="00BD759B"/>
    <w:rsid w:val="00BE0424"/>
    <w:rsid w:val="00BF154E"/>
    <w:rsid w:val="00C02A21"/>
    <w:rsid w:val="00C03ADC"/>
    <w:rsid w:val="00C17D6F"/>
    <w:rsid w:val="00C2030C"/>
    <w:rsid w:val="00C230F3"/>
    <w:rsid w:val="00C43E30"/>
    <w:rsid w:val="00C70DCA"/>
    <w:rsid w:val="00C84D03"/>
    <w:rsid w:val="00C86196"/>
    <w:rsid w:val="00CE21D7"/>
    <w:rsid w:val="00CF6369"/>
    <w:rsid w:val="00D11020"/>
    <w:rsid w:val="00D22B21"/>
    <w:rsid w:val="00D23EE0"/>
    <w:rsid w:val="00D266BF"/>
    <w:rsid w:val="00D272D4"/>
    <w:rsid w:val="00D30941"/>
    <w:rsid w:val="00D33CEE"/>
    <w:rsid w:val="00D51894"/>
    <w:rsid w:val="00D63F65"/>
    <w:rsid w:val="00D7428F"/>
    <w:rsid w:val="00D75207"/>
    <w:rsid w:val="00DB101B"/>
    <w:rsid w:val="00DB35B7"/>
    <w:rsid w:val="00DB3F45"/>
    <w:rsid w:val="00DB7398"/>
    <w:rsid w:val="00DD4F2F"/>
    <w:rsid w:val="00DE1A7E"/>
    <w:rsid w:val="00DE1C8B"/>
    <w:rsid w:val="00DE3B3B"/>
    <w:rsid w:val="00DF7624"/>
    <w:rsid w:val="00E0194B"/>
    <w:rsid w:val="00E04E1B"/>
    <w:rsid w:val="00E06F4F"/>
    <w:rsid w:val="00E10A53"/>
    <w:rsid w:val="00E146D4"/>
    <w:rsid w:val="00E14B14"/>
    <w:rsid w:val="00E2345C"/>
    <w:rsid w:val="00E605D1"/>
    <w:rsid w:val="00E61502"/>
    <w:rsid w:val="00E65786"/>
    <w:rsid w:val="00E65A18"/>
    <w:rsid w:val="00E7242C"/>
    <w:rsid w:val="00E81316"/>
    <w:rsid w:val="00E83C07"/>
    <w:rsid w:val="00E849BE"/>
    <w:rsid w:val="00E866B8"/>
    <w:rsid w:val="00E86A7C"/>
    <w:rsid w:val="00EA125A"/>
    <w:rsid w:val="00EA2834"/>
    <w:rsid w:val="00EB0CF9"/>
    <w:rsid w:val="00ED64BC"/>
    <w:rsid w:val="00EF013A"/>
    <w:rsid w:val="00EF410A"/>
    <w:rsid w:val="00F016B4"/>
    <w:rsid w:val="00F10C6A"/>
    <w:rsid w:val="00F121B4"/>
    <w:rsid w:val="00F15B2E"/>
    <w:rsid w:val="00F34117"/>
    <w:rsid w:val="00F77404"/>
    <w:rsid w:val="00F80829"/>
    <w:rsid w:val="00F81B98"/>
    <w:rsid w:val="00F9145F"/>
    <w:rsid w:val="00F95117"/>
    <w:rsid w:val="00FA4505"/>
    <w:rsid w:val="00FC26D5"/>
    <w:rsid w:val="00FC2F1C"/>
    <w:rsid w:val="00FC571B"/>
    <w:rsid w:val="00FD728F"/>
    <w:rsid w:val="00FE2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7E42"/>
    <w:pPr>
      <w:widowControl w:val="0"/>
      <w:spacing w:after="0" w:line="240" w:lineRule="auto"/>
    </w:pPr>
    <w:rPr>
      <w:rFonts w:ascii="Courier New" w:eastAsia="Courier New" w:hAnsi="Courier New" w:cs="Courier New"/>
      <w:color w:val="000000"/>
      <w:sz w:val="24"/>
      <w:szCs w:val="24"/>
      <w:lang w:val="uk-UA" w:eastAsia="uk-UA" w:bidi="uk-UA"/>
    </w:rPr>
  </w:style>
  <w:style w:type="paragraph" w:styleId="1">
    <w:name w:val="heading 1"/>
    <w:basedOn w:val="a"/>
    <w:next w:val="a"/>
    <w:link w:val="10"/>
    <w:uiPriority w:val="9"/>
    <w:qFormat/>
    <w:rsid w:val="00201B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617E42"/>
    <w:pPr>
      <w:keepNext/>
      <w:widowControl/>
      <w:numPr>
        <w:ilvl w:val="2"/>
        <w:numId w:val="1"/>
      </w:numPr>
      <w:tabs>
        <w:tab w:val="left" w:pos="0"/>
      </w:tabs>
      <w:suppressAutoHyphens/>
      <w:outlineLvl w:val="2"/>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7E42"/>
    <w:rPr>
      <w:rFonts w:ascii="Times New Roman" w:eastAsia="Times New Roman" w:hAnsi="Times New Roman" w:cs="Times New Roman"/>
      <w:b/>
      <w:sz w:val="24"/>
      <w:szCs w:val="24"/>
      <w:lang w:val="uk-UA" w:eastAsia="zh-CN"/>
    </w:rPr>
  </w:style>
  <w:style w:type="character" w:customStyle="1" w:styleId="10">
    <w:name w:val="Заголовок 1 Знак"/>
    <w:basedOn w:val="a0"/>
    <w:link w:val="1"/>
    <w:uiPriority w:val="9"/>
    <w:rsid w:val="00201B26"/>
    <w:rPr>
      <w:rFonts w:asciiTheme="majorHAnsi" w:eastAsiaTheme="majorEastAsia" w:hAnsiTheme="majorHAnsi" w:cstheme="majorBidi"/>
      <w:b/>
      <w:bCs/>
      <w:color w:val="365F91" w:themeColor="accent1" w:themeShade="BF"/>
      <w:sz w:val="28"/>
      <w:szCs w:val="28"/>
      <w:lang w:val="uk-UA" w:eastAsia="uk-UA" w:bidi="uk-UA"/>
    </w:rPr>
  </w:style>
  <w:style w:type="table" w:styleId="a3">
    <w:name w:val="Table Grid"/>
    <w:basedOn w:val="a1"/>
    <w:uiPriority w:val="59"/>
    <w:rsid w:val="00201B2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B70E2"/>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customStyle="1" w:styleId="11">
    <w:name w:val="Сетка таблицы1"/>
    <w:basedOn w:val="a1"/>
    <w:next w:val="a3"/>
    <w:uiPriority w:val="59"/>
    <w:rsid w:val="0018496D"/>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rsid w:val="00DE3B3B"/>
    <w:pPr>
      <w:widowControl/>
      <w:tabs>
        <w:tab w:val="center" w:pos="4677"/>
        <w:tab w:val="right" w:pos="9355"/>
      </w:tabs>
      <w:suppressAutoHyphens/>
    </w:pPr>
    <w:rPr>
      <w:rFonts w:ascii="Times New Roman" w:eastAsia="Times New Roman" w:hAnsi="Times New Roman" w:cs="Times New Roman"/>
      <w:color w:val="auto"/>
      <w:lang w:eastAsia="ru-RU" w:bidi="ar-SA"/>
    </w:rPr>
  </w:style>
  <w:style w:type="table" w:customStyle="1" w:styleId="TableNormal">
    <w:name w:val="Table Normal"/>
    <w:rsid w:val="00DE3B3B"/>
    <w:pPr>
      <w:suppressAutoHyphens/>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5">
    <w:name w:val="header"/>
    <w:basedOn w:val="a"/>
    <w:link w:val="a6"/>
    <w:uiPriority w:val="99"/>
    <w:unhideWhenUsed/>
    <w:rsid w:val="00840BC7"/>
    <w:pPr>
      <w:tabs>
        <w:tab w:val="center" w:pos="4677"/>
        <w:tab w:val="right" w:pos="9355"/>
      </w:tabs>
    </w:pPr>
  </w:style>
  <w:style w:type="character" w:customStyle="1" w:styleId="a6">
    <w:name w:val="Верхний колонтитул Знак"/>
    <w:basedOn w:val="a0"/>
    <w:link w:val="a5"/>
    <w:uiPriority w:val="99"/>
    <w:rsid w:val="00840BC7"/>
    <w:rPr>
      <w:rFonts w:ascii="Courier New" w:eastAsia="Courier New" w:hAnsi="Courier New" w:cs="Courier New"/>
      <w:color w:val="000000"/>
      <w:sz w:val="24"/>
      <w:szCs w:val="24"/>
      <w:lang w:val="uk-UA" w:eastAsia="uk-UA" w:bidi="uk-UA"/>
    </w:rPr>
  </w:style>
  <w:style w:type="paragraph" w:styleId="a7">
    <w:name w:val="footer"/>
    <w:basedOn w:val="a"/>
    <w:link w:val="a8"/>
    <w:uiPriority w:val="99"/>
    <w:unhideWhenUsed/>
    <w:rsid w:val="00840BC7"/>
    <w:pPr>
      <w:tabs>
        <w:tab w:val="center" w:pos="4677"/>
        <w:tab w:val="right" w:pos="9355"/>
      </w:tabs>
    </w:pPr>
  </w:style>
  <w:style w:type="character" w:customStyle="1" w:styleId="a8">
    <w:name w:val="Нижний колонтитул Знак"/>
    <w:basedOn w:val="a0"/>
    <w:link w:val="a7"/>
    <w:uiPriority w:val="99"/>
    <w:rsid w:val="00840BC7"/>
    <w:rPr>
      <w:rFonts w:ascii="Courier New" w:eastAsia="Courier New" w:hAnsi="Courier New" w:cs="Courier New"/>
      <w:color w:val="000000"/>
      <w:sz w:val="24"/>
      <w:szCs w:val="24"/>
      <w:lang w:val="uk-UA" w:eastAsia="uk-UA" w:bidi="uk-UA"/>
    </w:rPr>
  </w:style>
  <w:style w:type="paragraph" w:customStyle="1" w:styleId="12">
    <w:name w:val="Название1"/>
    <w:basedOn w:val="a"/>
    <w:qFormat/>
    <w:rsid w:val="00476443"/>
    <w:pPr>
      <w:widowControl/>
      <w:jc w:val="center"/>
    </w:pPr>
    <w:rPr>
      <w:rFonts w:ascii="Times New Roman" w:eastAsia="Times New Roman" w:hAnsi="Times New Roman" w:cs="Times New Roman"/>
      <w:color w:val="auto"/>
      <w:sz w:val="28"/>
      <w:lang w:eastAsia="ru-RU" w:bidi="ar-SA"/>
    </w:rPr>
  </w:style>
  <w:style w:type="table" w:customStyle="1" w:styleId="2">
    <w:name w:val="Сетка таблицы2"/>
    <w:basedOn w:val="a1"/>
    <w:next w:val="a3"/>
    <w:uiPriority w:val="39"/>
    <w:rsid w:val="00887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53679"/>
    <w:pPr>
      <w:ind w:left="720"/>
      <w:contextualSpacing/>
    </w:pPr>
  </w:style>
  <w:style w:type="paragraph" w:styleId="aa">
    <w:name w:val="Balloon Text"/>
    <w:basedOn w:val="a"/>
    <w:link w:val="ab"/>
    <w:uiPriority w:val="99"/>
    <w:semiHidden/>
    <w:unhideWhenUsed/>
    <w:rsid w:val="00EA125A"/>
    <w:rPr>
      <w:rFonts w:ascii="Tahoma" w:hAnsi="Tahoma" w:cs="Tahoma"/>
      <w:sz w:val="16"/>
      <w:szCs w:val="16"/>
    </w:rPr>
  </w:style>
  <w:style w:type="character" w:customStyle="1" w:styleId="ab">
    <w:name w:val="Текст выноски Знак"/>
    <w:basedOn w:val="a0"/>
    <w:link w:val="aa"/>
    <w:uiPriority w:val="99"/>
    <w:semiHidden/>
    <w:rsid w:val="00EA125A"/>
    <w:rPr>
      <w:rFonts w:ascii="Tahoma" w:eastAsia="Courier New" w:hAnsi="Tahoma" w:cs="Tahoma"/>
      <w:color w:val="000000"/>
      <w:sz w:val="16"/>
      <w:szCs w:val="16"/>
      <w:lang w:val="uk-UA" w:eastAsia="uk-UA" w:bidi="uk-UA"/>
    </w:rPr>
  </w:style>
  <w:style w:type="numbering" w:customStyle="1" w:styleId="13">
    <w:name w:val="Нет списка1"/>
    <w:next w:val="a2"/>
    <w:uiPriority w:val="99"/>
    <w:semiHidden/>
    <w:unhideWhenUsed/>
    <w:rsid w:val="007E5BC0"/>
  </w:style>
  <w:style w:type="character" w:styleId="ac">
    <w:name w:val="Hyperlink"/>
    <w:basedOn w:val="a0"/>
    <w:uiPriority w:val="99"/>
    <w:unhideWhenUsed/>
    <w:qFormat/>
    <w:rsid w:val="007E5BC0"/>
    <w:rPr>
      <w:color w:val="0000FF"/>
      <w:u w:val="single"/>
    </w:rPr>
  </w:style>
  <w:style w:type="table" w:customStyle="1" w:styleId="TableNormal1">
    <w:name w:val="Table Normal1"/>
    <w:uiPriority w:val="2"/>
    <w:semiHidden/>
    <w:unhideWhenUsed/>
    <w:qFormat/>
    <w:rsid w:val="007E5BC0"/>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7E5BC0"/>
    <w:pPr>
      <w:autoSpaceDE w:val="0"/>
      <w:autoSpaceDN w:val="0"/>
      <w:spacing w:before="5"/>
    </w:pPr>
    <w:rPr>
      <w:rFonts w:ascii="Times New Roman" w:eastAsia="Times New Roman" w:hAnsi="Times New Roman" w:cs="Times New Roman"/>
      <w:color w:val="auto"/>
      <w:sz w:val="22"/>
      <w:szCs w:val="22"/>
      <w:lang w:eastAsia="en-US" w:bidi="ar-SA"/>
    </w:rPr>
  </w:style>
  <w:style w:type="paragraph" w:styleId="ad">
    <w:name w:val="No Spacing"/>
    <w:link w:val="ae"/>
    <w:qFormat/>
    <w:rsid w:val="00E61502"/>
    <w:pPr>
      <w:suppressAutoHyphens/>
      <w:spacing w:after="0" w:line="240" w:lineRule="auto"/>
    </w:pPr>
    <w:rPr>
      <w:rFonts w:ascii="Calibri" w:eastAsia="Times New Roman" w:hAnsi="Calibri" w:cs="Calibri"/>
      <w:kern w:val="2"/>
      <w:lang w:eastAsia="ar-SA"/>
    </w:rPr>
  </w:style>
  <w:style w:type="numbering" w:customStyle="1" w:styleId="20">
    <w:name w:val="Нет списка2"/>
    <w:next w:val="a2"/>
    <w:uiPriority w:val="99"/>
    <w:semiHidden/>
    <w:unhideWhenUsed/>
    <w:rsid w:val="00F016B4"/>
  </w:style>
  <w:style w:type="paragraph" w:styleId="af">
    <w:name w:val="Body Text"/>
    <w:basedOn w:val="a"/>
    <w:link w:val="af0"/>
    <w:uiPriority w:val="99"/>
    <w:semiHidden/>
    <w:unhideWhenUsed/>
    <w:rsid w:val="00F016B4"/>
    <w:pPr>
      <w:widowControl/>
      <w:jc w:val="center"/>
    </w:pPr>
    <w:rPr>
      <w:rFonts w:ascii="Times New Roman" w:eastAsia="Times New Roman" w:hAnsi="Times New Roman" w:cs="Times New Roman"/>
      <w:b/>
      <w:bCs/>
      <w:color w:val="auto"/>
      <w:sz w:val="28"/>
      <w:szCs w:val="28"/>
      <w:lang w:eastAsia="ru-RU" w:bidi="ar-SA"/>
    </w:rPr>
  </w:style>
  <w:style w:type="character" w:customStyle="1" w:styleId="af0">
    <w:name w:val="Основной текст Знак"/>
    <w:basedOn w:val="a0"/>
    <w:link w:val="af"/>
    <w:uiPriority w:val="99"/>
    <w:semiHidden/>
    <w:rsid w:val="00F016B4"/>
    <w:rPr>
      <w:rFonts w:ascii="Times New Roman" w:eastAsia="Times New Roman" w:hAnsi="Times New Roman" w:cs="Times New Roman"/>
      <w:b/>
      <w:bCs/>
      <w:sz w:val="28"/>
      <w:szCs w:val="28"/>
      <w:lang w:val="uk-UA" w:eastAsia="ru-RU"/>
    </w:rPr>
  </w:style>
  <w:style w:type="paragraph" w:customStyle="1" w:styleId="14">
    <w:name w:val="Абзац списка1"/>
    <w:basedOn w:val="a"/>
    <w:rsid w:val="00F016B4"/>
    <w:pPr>
      <w:widowControl/>
      <w:ind w:left="708"/>
    </w:pPr>
    <w:rPr>
      <w:rFonts w:ascii="Times New Roman" w:eastAsia="Times New Roman" w:hAnsi="Times New Roman" w:cs="Times New Roman"/>
      <w:color w:val="auto"/>
      <w:lang w:eastAsia="ru-RU" w:bidi="ar-SA"/>
    </w:rPr>
  </w:style>
  <w:style w:type="character" w:styleId="af1">
    <w:name w:val="annotation reference"/>
    <w:basedOn w:val="a0"/>
    <w:uiPriority w:val="99"/>
    <w:semiHidden/>
    <w:unhideWhenUsed/>
    <w:rsid w:val="00F016B4"/>
    <w:rPr>
      <w:sz w:val="16"/>
      <w:szCs w:val="16"/>
    </w:rPr>
  </w:style>
  <w:style w:type="paragraph" w:styleId="af2">
    <w:name w:val="annotation text"/>
    <w:basedOn w:val="a"/>
    <w:link w:val="af3"/>
    <w:uiPriority w:val="99"/>
    <w:semiHidden/>
    <w:unhideWhenUsed/>
    <w:rsid w:val="00F016B4"/>
    <w:pPr>
      <w:widowControl/>
      <w:spacing w:after="200"/>
    </w:pPr>
    <w:rPr>
      <w:rFonts w:asciiTheme="minorHAnsi" w:eastAsiaTheme="minorEastAsia" w:hAnsiTheme="minorHAnsi" w:cstheme="minorBidi"/>
      <w:color w:val="auto"/>
      <w:sz w:val="20"/>
      <w:szCs w:val="20"/>
      <w:lang w:bidi="ar-SA"/>
    </w:rPr>
  </w:style>
  <w:style w:type="character" w:customStyle="1" w:styleId="af3">
    <w:name w:val="Текст примечания Знак"/>
    <w:basedOn w:val="a0"/>
    <w:link w:val="af2"/>
    <w:uiPriority w:val="99"/>
    <w:semiHidden/>
    <w:rsid w:val="00F016B4"/>
    <w:rPr>
      <w:rFonts w:eastAsiaTheme="minorEastAsia"/>
      <w:sz w:val="20"/>
      <w:szCs w:val="20"/>
      <w:lang w:val="uk-UA" w:eastAsia="uk-UA"/>
    </w:rPr>
  </w:style>
  <w:style w:type="paragraph" w:styleId="af4">
    <w:name w:val="annotation subject"/>
    <w:basedOn w:val="af2"/>
    <w:next w:val="af2"/>
    <w:link w:val="af5"/>
    <w:uiPriority w:val="99"/>
    <w:semiHidden/>
    <w:unhideWhenUsed/>
    <w:rsid w:val="00F016B4"/>
    <w:rPr>
      <w:b/>
      <w:bCs/>
    </w:rPr>
  </w:style>
  <w:style w:type="character" w:customStyle="1" w:styleId="af5">
    <w:name w:val="Тема примечания Знак"/>
    <w:basedOn w:val="af3"/>
    <w:link w:val="af4"/>
    <w:uiPriority w:val="99"/>
    <w:semiHidden/>
    <w:rsid w:val="00F016B4"/>
    <w:rPr>
      <w:b/>
      <w:bCs/>
    </w:rPr>
  </w:style>
  <w:style w:type="table" w:customStyle="1" w:styleId="31">
    <w:name w:val="Сетка таблицы3"/>
    <w:basedOn w:val="a1"/>
    <w:next w:val="a3"/>
    <w:uiPriority w:val="59"/>
    <w:rsid w:val="00F016B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Без интервала Знак"/>
    <w:link w:val="ad"/>
    <w:locked/>
    <w:rsid w:val="00D22B21"/>
    <w:rPr>
      <w:rFonts w:ascii="Calibri" w:eastAsia="Times New Roman" w:hAnsi="Calibri" w:cs="Calibri"/>
      <w:kern w:val="2"/>
      <w:lang w:eastAsia="ar-SA"/>
    </w:rPr>
  </w:style>
  <w:style w:type="character" w:styleId="af6">
    <w:name w:val="Strong"/>
    <w:uiPriority w:val="99"/>
    <w:qFormat/>
    <w:rsid w:val="00AF2A86"/>
    <w:rPr>
      <w:b/>
      <w:bCs/>
    </w:rPr>
  </w:style>
</w:styles>
</file>

<file path=word/webSettings.xml><?xml version="1.0" encoding="utf-8"?>
<w:webSettings xmlns:r="http://schemas.openxmlformats.org/officeDocument/2006/relationships" xmlns:w="http://schemas.openxmlformats.org/wordprocessingml/2006/main">
  <w:divs>
    <w:div w:id="565074703">
      <w:bodyDiv w:val="1"/>
      <w:marLeft w:val="0"/>
      <w:marRight w:val="0"/>
      <w:marTop w:val="0"/>
      <w:marBottom w:val="0"/>
      <w:divBdr>
        <w:top w:val="none" w:sz="0" w:space="0" w:color="auto"/>
        <w:left w:val="none" w:sz="0" w:space="0" w:color="auto"/>
        <w:bottom w:val="none" w:sz="0" w:space="0" w:color="auto"/>
        <w:right w:val="none" w:sz="0" w:space="0" w:color="auto"/>
      </w:divBdr>
    </w:div>
    <w:div w:id="604969300">
      <w:bodyDiv w:val="1"/>
      <w:marLeft w:val="0"/>
      <w:marRight w:val="0"/>
      <w:marTop w:val="0"/>
      <w:marBottom w:val="0"/>
      <w:divBdr>
        <w:top w:val="none" w:sz="0" w:space="0" w:color="auto"/>
        <w:left w:val="none" w:sz="0" w:space="0" w:color="auto"/>
        <w:bottom w:val="none" w:sz="0" w:space="0" w:color="auto"/>
        <w:right w:val="none" w:sz="0" w:space="0" w:color="auto"/>
      </w:divBdr>
      <w:divsChild>
        <w:div w:id="44958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mailto:kamrada1@ukr.net" TargetMode="External"/><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3.xml"/><Relationship Id="rId29"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guide.diia.gov.ua/register/01645/vidomcha-reiestratsiia-traktoriv-samokhidnykh-shasi-samokhidnykh-silskohospodarskykh-dorozhno-budivelnykh-i-melioratyvnykh-mashy-09fbce6c-6d93-4c42-8f43-9ed2e26f9ea2" TargetMode="External"/><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oleObject" Target="embeddings/oleObject27.bin"/><Relationship Id="rId10" Type="http://schemas.openxmlformats.org/officeDocument/2006/relationships/chart" Target="charts/chart2.xml"/><Relationship Id="rId19" Type="http://schemas.openxmlformats.org/officeDocument/2006/relationships/header" Target="header2.xml"/><Relationship Id="rId31" Type="http://schemas.openxmlformats.org/officeDocument/2006/relationships/oleObject" Target="embeddings/oleObject9.bin"/><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hyperlink" Target="https://guide.diia.gov.ua/register/00728/anuliuvannia-dozvolu-na-vykonannia-robit-pidvyshchenoi-nebezpeky-ta-na-ekspluatatsiiu-zastosuvannia-mashyn-mekhanizmiv-ustatkova-6a379710-b29e-49be-8ced-8b8561d04e8e" TargetMode="External"/><Relationship Id="rId27" Type="http://schemas.openxmlformats.org/officeDocument/2006/relationships/hyperlink" Target="mailto:kamrada1@ukr.net" TargetMode="External"/><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image" Target="media/image1.png"/><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uk-UA"/>
              <a:t>Структура фактичних надходжень доходів  загального фонду бюджету Кам'янської сільсьої ТГ у 2025 році</a:t>
            </a:r>
          </a:p>
        </c:rich>
      </c:tx>
    </c:title>
    <c:view3D>
      <c:rotX val="30"/>
      <c:perspective val="30"/>
    </c:view3D>
    <c:plotArea>
      <c:layout>
        <c:manualLayout>
          <c:layoutTarget val="inner"/>
          <c:xMode val="edge"/>
          <c:yMode val="edge"/>
          <c:x val="5.1573034069270773E-2"/>
          <c:y val="0.20903584968545599"/>
          <c:w val="0.53411398023775536"/>
          <c:h val="0.6963462900470796"/>
        </c:manualLayout>
      </c:layout>
      <c:pie3DChart>
        <c:varyColors val="1"/>
        <c:ser>
          <c:idx val="0"/>
          <c:order val="0"/>
          <c:tx>
            <c:strRef>
              <c:f>Лист1!$B$1</c:f>
              <c:strCache>
                <c:ptCount val="1"/>
                <c:pt idx="0">
                  <c:v>Структура фактичних надходжень доходів  загального фонду бюджету Кам'янської сільсьої ТГ у 2025 році</c:v>
                </c:pt>
              </c:strCache>
            </c:strRef>
          </c:tx>
          <c:explosion val="25"/>
          <c:dLbls>
            <c:dLbl>
              <c:idx val="0"/>
              <c:tx>
                <c:rich>
                  <a:bodyPr/>
                  <a:lstStyle/>
                  <a:p>
                    <a:r>
                      <a:rPr lang="en-US" b="1">
                        <a:latin typeface="Times New Roman" pitchFamily="18" charset="0"/>
                        <a:cs typeface="Times New Roman" pitchFamily="18" charset="0"/>
                      </a:rPr>
                      <a:t>55,85%</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B64-4EE0-A2CD-C41B0B29294C}"/>
                </c:ext>
              </c:extLst>
            </c:dLbl>
            <c:dLbl>
              <c:idx val="1"/>
              <c:tx>
                <c:rich>
                  <a:bodyPr/>
                  <a:lstStyle/>
                  <a:p>
                    <a:r>
                      <a:rPr lang="en-US" b="1">
                        <a:latin typeface="Times New Roman" pitchFamily="18" charset="0"/>
                        <a:cs typeface="Times New Roman" pitchFamily="18" charset="0"/>
                      </a:rPr>
                      <a:t>0,1%</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B64-4EE0-A2CD-C41B0B29294C}"/>
                </c:ext>
              </c:extLst>
            </c:dLbl>
            <c:dLbl>
              <c:idx val="2"/>
              <c:tx>
                <c:rich>
                  <a:bodyPr/>
                  <a:lstStyle/>
                  <a:p>
                    <a:r>
                      <a:rPr lang="en-US" b="1">
                        <a:latin typeface="Times New Roman" pitchFamily="18" charset="0"/>
                        <a:cs typeface="Times New Roman" pitchFamily="18" charset="0"/>
                      </a:rPr>
                      <a:t>9,95%</a:t>
                    </a:r>
                    <a:endParaRPr lang="en-US"/>
                  </a:p>
                </c:rich>
              </c:tx>
              <c:showVal val="1"/>
              <c:extLst xmlns:c16r2="http://schemas.microsoft.com/office/drawing/2015/06/chart">
                <c:ext xmlns:c15="http://schemas.microsoft.com/office/drawing/2012/chart" uri="{CE6537A1-D6FC-4f65-9D91-7224C49458BB}">
                  <c15:layout>
                    <c:manualLayout>
                      <c:w val="8.5173501577287064E-2"/>
                      <c:h val="7.0902492192128269E-2"/>
                    </c:manualLayout>
                  </c15:layout>
                  <c15:showDataLabelsRange val="0"/>
                </c:ext>
                <c:ext xmlns:c16="http://schemas.microsoft.com/office/drawing/2014/chart" uri="{C3380CC4-5D6E-409C-BE32-E72D297353CC}">
                  <c16:uniqueId val="{00000002-EB64-4EE0-A2CD-C41B0B29294C}"/>
                </c:ext>
              </c:extLst>
            </c:dLbl>
            <c:dLbl>
              <c:idx val="3"/>
              <c:layout>
                <c:manualLayout>
                  <c:x val="3.1547397269347847E-3"/>
                  <c:y val="-2.6095949109356413E-2"/>
                </c:manualLayout>
              </c:layout>
              <c:tx>
                <c:rich>
                  <a:bodyPr/>
                  <a:lstStyle/>
                  <a:p>
                    <a:r>
                      <a:rPr lang="en-US" b="1">
                        <a:latin typeface="Times New Roman" pitchFamily="18" charset="0"/>
                        <a:cs typeface="Times New Roman" pitchFamily="18" charset="0"/>
                      </a:rPr>
                      <a:t>2,49%</a:t>
                    </a:r>
                    <a:endParaRPr lang="en-US"/>
                  </a:p>
                </c:rich>
              </c:tx>
              <c:showVal val="1"/>
              <c:extLst xmlns:c16r2="http://schemas.microsoft.com/office/drawing/2015/06/chart">
                <c:ext xmlns:c15="http://schemas.microsoft.com/office/drawing/2012/chart" uri="{CE6537A1-D6FC-4f65-9D91-7224C49458BB}">
                  <c15:layout>
                    <c:manualLayout>
                      <c:w val="5.4679284963196635E-2"/>
                      <c:h val="8.1811541271000737E-2"/>
                    </c:manualLayout>
                  </c15:layout>
                  <c15:showDataLabelsRange val="0"/>
                </c:ext>
                <c:ext xmlns:c16="http://schemas.microsoft.com/office/drawing/2014/chart" uri="{C3380CC4-5D6E-409C-BE32-E72D297353CC}">
                  <c16:uniqueId val="{00000003-EB64-4EE0-A2CD-C41B0B29294C}"/>
                </c:ext>
              </c:extLst>
            </c:dLbl>
            <c:dLbl>
              <c:idx val="4"/>
              <c:layout>
                <c:manualLayout>
                  <c:x val="9.4637223974764258E-3"/>
                  <c:y val="5.1137274750809592E-2"/>
                </c:manualLayout>
              </c:layout>
              <c:tx>
                <c:rich>
                  <a:bodyPr/>
                  <a:lstStyle/>
                  <a:p>
                    <a:r>
                      <a:rPr lang="en-US" b="1">
                        <a:latin typeface="Times New Roman" pitchFamily="18" charset="0"/>
                        <a:cs typeface="Times New Roman" pitchFamily="18" charset="0"/>
                      </a:rPr>
                      <a:t>3,80%</a:t>
                    </a:r>
                    <a:endParaRPr lang="en-US"/>
                  </a:p>
                </c:rich>
              </c:tx>
              <c:showVal val="1"/>
              <c:extLst xmlns:c16r2="http://schemas.microsoft.com/office/drawing/2015/06/chart">
                <c:ext xmlns:c15="http://schemas.microsoft.com/office/drawing/2012/chart" uri="{CE6537A1-D6FC-4f65-9D91-7224C49458BB}">
                  <c15:layout>
                    <c:manualLayout>
                      <c:w val="0.1508937960042061"/>
                      <c:h val="8.7281825345243091E-2"/>
                    </c:manualLayout>
                  </c15:layout>
                  <c15:showDataLabelsRange val="0"/>
                </c:ext>
                <c:ext xmlns:c16="http://schemas.microsoft.com/office/drawing/2014/chart" uri="{C3380CC4-5D6E-409C-BE32-E72D297353CC}">
                  <c16:uniqueId val="{00000004-EB64-4EE0-A2CD-C41B0B29294C}"/>
                </c:ext>
              </c:extLst>
            </c:dLbl>
            <c:dLbl>
              <c:idx val="5"/>
              <c:tx>
                <c:rich>
                  <a:bodyPr/>
                  <a:lstStyle/>
                  <a:p>
                    <a:r>
                      <a:rPr lang="en-US" b="1">
                        <a:latin typeface="Times New Roman" pitchFamily="18" charset="0"/>
                        <a:cs typeface="Times New Roman" pitchFamily="18" charset="0"/>
                      </a:rPr>
                      <a:t>1,32%</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B64-4EE0-A2CD-C41B0B29294C}"/>
                </c:ext>
              </c:extLst>
            </c:dLbl>
            <c:dLbl>
              <c:idx val="6"/>
              <c:tx>
                <c:rich>
                  <a:bodyPr/>
                  <a:lstStyle/>
                  <a:p>
                    <a:r>
                      <a:rPr lang="en-US" b="1">
                        <a:latin typeface="Times New Roman" pitchFamily="18" charset="0"/>
                        <a:cs typeface="Times New Roman" pitchFamily="18" charset="0"/>
                      </a:rPr>
                      <a:t>3,04%</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EB64-4EE0-A2CD-C41B0B29294C}"/>
                </c:ext>
              </c:extLst>
            </c:dLbl>
            <c:dLbl>
              <c:idx val="7"/>
              <c:layout>
                <c:manualLayout>
                  <c:x val="6.6456146106736724E-2"/>
                  <c:y val="4.4006999125110149E-2"/>
                </c:manualLayout>
              </c:layout>
              <c:tx>
                <c:rich>
                  <a:bodyPr/>
                  <a:lstStyle/>
                  <a:p>
                    <a:r>
                      <a:rPr lang="en-US" b="1">
                        <a:latin typeface="Times New Roman" pitchFamily="18" charset="0"/>
                        <a:cs typeface="Times New Roman" pitchFamily="18" charset="0"/>
                      </a:rPr>
                      <a:t>16,21%</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EB64-4EE0-A2CD-C41B0B29294C}"/>
                </c:ext>
              </c:extLst>
            </c:dLbl>
            <c:dLbl>
              <c:idx val="8"/>
              <c:tx>
                <c:rich>
                  <a:bodyPr/>
                  <a:lstStyle/>
                  <a:p>
                    <a:r>
                      <a:rPr lang="en-US" b="1">
                        <a:latin typeface="Times New Roman" pitchFamily="18" charset="0"/>
                        <a:cs typeface="Times New Roman" pitchFamily="18" charset="0"/>
                      </a:rPr>
                      <a:t>6,05%</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EB64-4EE0-A2CD-C41B0B29294C}"/>
                </c:ext>
              </c:extLst>
            </c:dLbl>
            <c:dLbl>
              <c:idx val="9"/>
              <c:tx>
                <c:rich>
                  <a:bodyPr/>
                  <a:lstStyle/>
                  <a:p>
                    <a:r>
                      <a:rPr lang="en-US"/>
                      <a:t>1,19%</a:t>
                    </a:r>
                  </a:p>
                </c:rich>
              </c:tx>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EB64-4EE0-A2CD-C41B0B29294C}"/>
                </c:ext>
              </c:extLst>
            </c:dLbl>
            <c:spPr>
              <a:noFill/>
              <a:ln>
                <a:noFill/>
              </a:ln>
              <a:effectLst/>
            </c:spPr>
            <c:txPr>
              <a:bodyPr/>
              <a:lstStyle/>
              <a:p>
                <a:pPr>
                  <a:defRPr b="1">
                    <a:latin typeface="Times New Roman" pitchFamily="18" charset="0"/>
                    <a:cs typeface="Times New Roman" pitchFamily="18" charset="0"/>
                  </a:defRPr>
                </a:pPr>
                <a:endParaRPr lang="ru-RU"/>
              </a:p>
            </c:txPr>
            <c:showVal val="1"/>
            <c:showLeaderLines val="1"/>
            <c:extLst xmlns:c16r2="http://schemas.microsoft.com/office/drawing/2015/06/chart">
              <c:ext xmlns:c15="http://schemas.microsoft.com/office/drawing/2012/chart" uri="{CE6537A1-D6FC-4f65-9D91-7224C49458BB}"/>
            </c:extLst>
          </c:dLbls>
          <c:cat>
            <c:strRef>
              <c:f>Лист1!$A$2:$A$11</c:f>
              <c:strCache>
                <c:ptCount val="10"/>
                <c:pt idx="0">
                  <c:v>ПДФО 55,85</c:v>
                </c:pt>
                <c:pt idx="1">
                  <c:v>Рентна плата 0,10%</c:v>
                </c:pt>
                <c:pt idx="2">
                  <c:v>Акцизний податок (пальне) 9,95%</c:v>
                </c:pt>
                <c:pt idx="3">
                  <c:v>Акцизний податок з роздрібної торгівлі підакцизних товарів 3,80%</c:v>
                </c:pt>
                <c:pt idx="4">
                  <c:v>Податок на нерухоме майно 2,49%</c:v>
                </c:pt>
                <c:pt idx="5">
                  <c:v>Земельний податок 1,32%</c:v>
                </c:pt>
                <c:pt idx="6">
                  <c:v>Орендна плата 3,04%</c:v>
                </c:pt>
                <c:pt idx="7">
                  <c:v>Єдиний податок 16,21%</c:v>
                </c:pt>
                <c:pt idx="8">
                  <c:v>Плата за надання адміністративних послуг 6,05%</c:v>
                </c:pt>
                <c:pt idx="9">
                  <c:v>Інші надходження 1,19%</c:v>
                </c:pt>
              </c:strCache>
            </c:strRef>
          </c:cat>
          <c:val>
            <c:numRef>
              <c:f>Лист1!$B$2:$B$11</c:f>
              <c:numCache>
                <c:formatCode>General</c:formatCode>
                <c:ptCount val="10"/>
                <c:pt idx="0">
                  <c:v>33159.199999999997</c:v>
                </c:pt>
                <c:pt idx="1">
                  <c:v>60.4</c:v>
                </c:pt>
                <c:pt idx="2">
                  <c:v>5908.1</c:v>
                </c:pt>
                <c:pt idx="3">
                  <c:v>2253.6999999999998</c:v>
                </c:pt>
                <c:pt idx="4">
                  <c:v>1480.9</c:v>
                </c:pt>
                <c:pt idx="5">
                  <c:v>782.7</c:v>
                </c:pt>
                <c:pt idx="6">
                  <c:v>1806.8</c:v>
                </c:pt>
                <c:pt idx="7">
                  <c:v>9626.2999999999811</c:v>
                </c:pt>
                <c:pt idx="8">
                  <c:v>3584.6</c:v>
                </c:pt>
                <c:pt idx="9">
                  <c:v>708.6</c:v>
                </c:pt>
              </c:numCache>
            </c:numRef>
          </c:val>
          <c:extLst xmlns:c16r2="http://schemas.microsoft.com/office/drawing/2015/06/chart">
            <c:ext xmlns:c16="http://schemas.microsoft.com/office/drawing/2014/chart" uri="{C3380CC4-5D6E-409C-BE32-E72D297353CC}">
              <c16:uniqueId val="{0000000A-EB64-4EE0-A2CD-C41B0B29294C}"/>
            </c:ext>
          </c:extLst>
        </c:ser>
      </c:pie3DChart>
    </c:plotArea>
    <c:legend>
      <c:legendPos val="r"/>
      <c:layout>
        <c:manualLayout>
          <c:xMode val="edge"/>
          <c:yMode val="edge"/>
          <c:x val="0.62072033582553165"/>
          <c:y val="0.15573756348389348"/>
          <c:w val="0.36666136764450397"/>
          <c:h val="0.7954642448364474"/>
        </c:manualLayout>
      </c:layout>
      <c:txPr>
        <a:bodyPr/>
        <a:lstStyle/>
        <a:p>
          <a:pPr>
            <a:defRPr>
              <a:latin typeface="Times New Roman" pitchFamily="18" charset="0"/>
              <a:cs typeface="Times New Roman" pitchFamily="18" charset="0"/>
            </a:defRPr>
          </a:pPr>
          <a:endParaRPr lang="ru-RU"/>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4"/>
  <c:clrMapOvr bg1="lt1" tx1="dk1" bg2="lt2" tx2="dk2" accent1="accent1" accent2="accent2" accent3="accent3" accent4="accent4" accent5="accent5" accent6="accent6" hlink="hlink" folHlink="folHlink"/>
  <c:chart>
    <c:view3D>
      <c:rAngAx val="1"/>
    </c:view3D>
    <c:sideWall>
      <c:spPr>
        <a:noFill/>
      </c:spPr>
    </c:sideWall>
    <c:backWall>
      <c:spPr>
        <a:noFill/>
        <a:ln w="25400">
          <a:noFill/>
        </a:ln>
      </c:spPr>
    </c:backWall>
    <c:plotArea>
      <c:layout/>
      <c:bar3DChart>
        <c:barDir val="col"/>
        <c:grouping val="clustered"/>
        <c:ser>
          <c:idx val="0"/>
          <c:order val="0"/>
          <c:tx>
            <c:strRef>
              <c:f>Лист1!$B$1</c:f>
              <c:strCache>
                <c:ptCount val="1"/>
                <c:pt idx="0">
                  <c:v>2021 рік</c:v>
                </c:pt>
              </c:strCache>
            </c:strRef>
          </c:tx>
          <c:spPr>
            <a:solidFill>
              <a:schemeClr val="tx2">
                <a:lumMod val="60000"/>
                <a:lumOff val="40000"/>
              </a:schemeClr>
            </a:solidFill>
          </c:spPr>
          <c:cat>
            <c:strRef>
              <c:f>Лист1!$A$2:$A$7</c:f>
              <c:strCache>
                <c:ptCount val="6"/>
                <c:pt idx="0">
                  <c:v>ПДФО</c:v>
                </c:pt>
                <c:pt idx="1">
                  <c:v>Акцизний податок </c:v>
                </c:pt>
                <c:pt idx="2">
                  <c:v>Податок на майно</c:v>
                </c:pt>
                <c:pt idx="3">
                  <c:v>Земельний податок та оренда</c:v>
                </c:pt>
                <c:pt idx="4">
                  <c:v>Плата за надання адмін.послуг</c:v>
                </c:pt>
                <c:pt idx="5">
                  <c:v>Єдиний податок</c:v>
                </c:pt>
              </c:strCache>
            </c:strRef>
          </c:cat>
          <c:val>
            <c:numRef>
              <c:f>Лист1!$B$2:$B$7</c:f>
              <c:numCache>
                <c:formatCode>General</c:formatCode>
                <c:ptCount val="6"/>
                <c:pt idx="0">
                  <c:v>8015.4</c:v>
                </c:pt>
                <c:pt idx="1">
                  <c:v>2551.6</c:v>
                </c:pt>
                <c:pt idx="2">
                  <c:v>507.7</c:v>
                </c:pt>
                <c:pt idx="3">
                  <c:v>443.7</c:v>
                </c:pt>
                <c:pt idx="4">
                  <c:v>25.1</c:v>
                </c:pt>
                <c:pt idx="5">
                  <c:v>2687.8</c:v>
                </c:pt>
              </c:numCache>
            </c:numRef>
          </c:val>
          <c:extLst xmlns:c16r2="http://schemas.microsoft.com/office/drawing/2015/06/chart">
            <c:ext xmlns:c16="http://schemas.microsoft.com/office/drawing/2014/chart" uri="{C3380CC4-5D6E-409C-BE32-E72D297353CC}">
              <c16:uniqueId val="{00000000-5947-4526-834C-FF5848BA56DE}"/>
            </c:ext>
          </c:extLst>
        </c:ser>
        <c:ser>
          <c:idx val="1"/>
          <c:order val="1"/>
          <c:tx>
            <c:strRef>
              <c:f>Лист1!$C$1</c:f>
              <c:strCache>
                <c:ptCount val="1"/>
                <c:pt idx="0">
                  <c:v>2025 рік</c:v>
                </c:pt>
              </c:strCache>
            </c:strRef>
          </c:tx>
          <c:spPr>
            <a:solidFill>
              <a:srgbClr val="FFFF00"/>
            </a:solidFill>
          </c:spPr>
          <c:cat>
            <c:strRef>
              <c:f>Лист1!$A$2:$A$7</c:f>
              <c:strCache>
                <c:ptCount val="6"/>
                <c:pt idx="0">
                  <c:v>ПДФО</c:v>
                </c:pt>
                <c:pt idx="1">
                  <c:v>Акцизний податок </c:v>
                </c:pt>
                <c:pt idx="2">
                  <c:v>Податок на майно</c:v>
                </c:pt>
                <c:pt idx="3">
                  <c:v>Земельний податок та оренда</c:v>
                </c:pt>
                <c:pt idx="4">
                  <c:v>Плата за надання адмін.послуг</c:v>
                </c:pt>
                <c:pt idx="5">
                  <c:v>Єдиний податок</c:v>
                </c:pt>
              </c:strCache>
            </c:strRef>
          </c:cat>
          <c:val>
            <c:numRef>
              <c:f>Лист1!$C$2:$C$7</c:f>
              <c:numCache>
                <c:formatCode>General</c:formatCode>
                <c:ptCount val="6"/>
                <c:pt idx="0">
                  <c:v>33159.199999999997</c:v>
                </c:pt>
                <c:pt idx="1">
                  <c:v>8161.8</c:v>
                </c:pt>
                <c:pt idx="2">
                  <c:v>1480.9</c:v>
                </c:pt>
                <c:pt idx="3">
                  <c:v>2589.5</c:v>
                </c:pt>
                <c:pt idx="4">
                  <c:v>3584.6</c:v>
                </c:pt>
                <c:pt idx="5">
                  <c:v>9626.2999999999811</c:v>
                </c:pt>
              </c:numCache>
            </c:numRef>
          </c:val>
          <c:extLst xmlns:c16r2="http://schemas.microsoft.com/office/drawing/2015/06/chart">
            <c:ext xmlns:c16="http://schemas.microsoft.com/office/drawing/2014/chart" uri="{C3380CC4-5D6E-409C-BE32-E72D297353CC}">
              <c16:uniqueId val="{00000001-5947-4526-834C-FF5848BA56DE}"/>
            </c:ext>
          </c:extLst>
        </c:ser>
        <c:shape val="box"/>
        <c:axId val="122240384"/>
        <c:axId val="122242560"/>
        <c:axId val="0"/>
      </c:bar3DChart>
      <c:catAx>
        <c:axId val="122240384"/>
        <c:scaling>
          <c:orientation val="minMax"/>
        </c:scaling>
        <c:axPos val="b"/>
        <c:numFmt formatCode="General" sourceLinked="0"/>
        <c:tickLblPos val="nextTo"/>
        <c:crossAx val="122242560"/>
        <c:crosses val="autoZero"/>
        <c:auto val="1"/>
        <c:lblAlgn val="ctr"/>
        <c:lblOffset val="100"/>
      </c:catAx>
      <c:valAx>
        <c:axId val="122242560"/>
        <c:scaling>
          <c:orientation val="minMax"/>
        </c:scaling>
        <c:axPos val="l"/>
        <c:majorGridlines/>
        <c:numFmt formatCode="General" sourceLinked="1"/>
        <c:tickLblPos val="nextTo"/>
        <c:crossAx val="122240384"/>
        <c:crosses val="autoZero"/>
        <c:crossBetween val="between"/>
      </c:valAx>
      <c:spPr>
        <a:ln w="25400">
          <a:noFill/>
        </a:ln>
      </c:spPr>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manualLayout>
          <c:xMode val="edge"/>
          <c:yMode val="edge"/>
          <c:x val="0.18536078716424503"/>
          <c:y val="1.6398819285011561E-2"/>
        </c:manualLayout>
      </c:layout>
      <c:txPr>
        <a:bodyPr/>
        <a:lstStyle/>
        <a:p>
          <a:pPr algn="ctr">
            <a:defRPr sz="1400">
              <a:latin typeface="Times New Roman" pitchFamily="18" charset="0"/>
              <a:cs typeface="Times New Roman" pitchFamily="18" charset="0"/>
            </a:defRPr>
          </a:pPr>
          <a:endParaRPr lang="ru-RU"/>
        </a:p>
      </c:txPr>
    </c:title>
    <c:plotArea>
      <c:layout>
        <c:manualLayout>
          <c:layoutTarget val="inner"/>
          <c:xMode val="edge"/>
          <c:yMode val="edge"/>
          <c:x val="0.43749701245095068"/>
          <c:y val="0.15755908094302443"/>
          <c:w val="0.5800281563789299"/>
          <c:h val="0.77044495149823944"/>
        </c:manualLayout>
      </c:layout>
      <c:pieChart>
        <c:varyColors val="1"/>
        <c:ser>
          <c:idx val="0"/>
          <c:order val="0"/>
          <c:tx>
            <c:strRef>
              <c:f>Лист1!$B$1</c:f>
              <c:strCache>
                <c:ptCount val="1"/>
                <c:pt idx="0">
                  <c:v>Фактичне виконання видатків за захищеними статтями у 2025 році</c:v>
                </c:pt>
              </c:strCache>
            </c:strRef>
          </c:tx>
          <c:explosion val="21"/>
          <c:dPt>
            <c:idx val="0"/>
            <c:spPr>
              <a:solidFill>
                <a:schemeClr val="tx1"/>
              </a:solidFill>
            </c:spPr>
            <c:extLst xmlns:c16r2="http://schemas.microsoft.com/office/drawing/2015/06/chart">
              <c:ext xmlns:c16="http://schemas.microsoft.com/office/drawing/2014/chart" uri="{C3380CC4-5D6E-409C-BE32-E72D297353CC}">
                <c16:uniqueId val="{00000000-4A9A-4209-9A1E-17671C5DDEE8}"/>
              </c:ext>
            </c:extLst>
          </c:dPt>
          <c:dPt>
            <c:idx val="1"/>
            <c:spPr>
              <a:solidFill>
                <a:srgbClr val="00B050"/>
              </a:solidFill>
            </c:spPr>
            <c:extLst xmlns:c16r2="http://schemas.microsoft.com/office/drawing/2015/06/chart">
              <c:ext xmlns:c16="http://schemas.microsoft.com/office/drawing/2014/chart" uri="{C3380CC4-5D6E-409C-BE32-E72D297353CC}">
                <c16:uniqueId val="{00000001-4A9A-4209-9A1E-17671C5DDEE8}"/>
              </c:ext>
            </c:extLst>
          </c:dPt>
          <c:dPt>
            <c:idx val="2"/>
            <c:spPr>
              <a:solidFill>
                <a:srgbClr val="FFFF00"/>
              </a:solidFill>
            </c:spPr>
            <c:extLst xmlns:c16r2="http://schemas.microsoft.com/office/drawing/2015/06/chart">
              <c:ext xmlns:c16="http://schemas.microsoft.com/office/drawing/2014/chart" uri="{C3380CC4-5D6E-409C-BE32-E72D297353CC}">
                <c16:uniqueId val="{00000002-4A9A-4209-9A1E-17671C5DDEE8}"/>
              </c:ext>
            </c:extLst>
          </c:dPt>
          <c:dPt>
            <c:idx val="3"/>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3-4A9A-4209-9A1E-17671C5DDEE8}"/>
              </c:ext>
            </c:extLst>
          </c:dPt>
          <c:dLbls>
            <c:dLbl>
              <c:idx val="0"/>
              <c:layout>
                <c:manualLayout>
                  <c:x val="-2.7672233034267479E-2"/>
                  <c:y val="-6.0921014288427812E-2"/>
                </c:manualLayout>
              </c:layout>
              <c:tx>
                <c:rich>
                  <a:bodyPr/>
                  <a:lstStyle/>
                  <a:p>
                    <a:r>
                      <a:rPr lang="en-US" sz="1200" b="1">
                        <a:latin typeface="Times New Roman" pitchFamily="18" charset="0"/>
                        <a:cs typeface="Times New Roman" pitchFamily="18" charset="0"/>
                      </a:rPr>
                      <a:t>1,2%</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A9A-4209-9A1E-17671C5DDEE8}"/>
                </c:ext>
              </c:extLst>
            </c:dLbl>
            <c:dLbl>
              <c:idx val="1"/>
              <c:tx>
                <c:rich>
                  <a:bodyPr/>
                  <a:lstStyle/>
                  <a:p>
                    <a:r>
                      <a:rPr lang="en-US" sz="1200" b="1">
                        <a:latin typeface="Times New Roman" pitchFamily="18" charset="0"/>
                        <a:cs typeface="Times New Roman" pitchFamily="18" charset="0"/>
                      </a:rPr>
                      <a:t>2,0%</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A9A-4209-9A1E-17671C5DDEE8}"/>
                </c:ext>
              </c:extLst>
            </c:dLbl>
            <c:dLbl>
              <c:idx val="2"/>
              <c:tx>
                <c:rich>
                  <a:bodyPr/>
                  <a:lstStyle/>
                  <a:p>
                    <a:r>
                      <a:rPr lang="en-US" sz="1200" b="1">
                        <a:latin typeface="Times New Roman" pitchFamily="18" charset="0"/>
                        <a:cs typeface="Times New Roman" pitchFamily="18" charset="0"/>
                      </a:rPr>
                      <a:t>6,4%</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A9A-4209-9A1E-17671C5DDEE8}"/>
                </c:ext>
              </c:extLst>
            </c:dLbl>
            <c:dLbl>
              <c:idx val="3"/>
              <c:tx>
                <c:rich>
                  <a:bodyPr/>
                  <a:lstStyle/>
                  <a:p>
                    <a:r>
                      <a:rPr lang="en-US" sz="1200" b="1">
                        <a:latin typeface="Times New Roman" pitchFamily="18" charset="0"/>
                        <a:cs typeface="Times New Roman" pitchFamily="18" charset="0"/>
                      </a:rPr>
                      <a:t>7.3 %</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A9A-4209-9A1E-17671C5DDEE8}"/>
                </c:ext>
              </c:extLst>
            </c:dLbl>
            <c:dLbl>
              <c:idx val="4"/>
              <c:tx>
                <c:rich>
                  <a:bodyPr/>
                  <a:lstStyle/>
                  <a:p>
                    <a:r>
                      <a:rPr lang="en-US"/>
                      <a:t>83,1%</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B38A-4A77-A3FA-96D74AC7D622}"/>
                </c:ext>
              </c:extLst>
            </c:dLbl>
            <c:spPr>
              <a:noFill/>
              <a:ln>
                <a:noFill/>
              </a:ln>
              <a:effectLst/>
            </c:spPr>
            <c:txPr>
              <a:bodyPr/>
              <a:lstStyle/>
              <a:p>
                <a:pPr>
                  <a:defRPr sz="1200" b="1">
                    <a:latin typeface="Times New Roman" pitchFamily="18" charset="0"/>
                    <a:cs typeface="Times New Roman" pitchFamily="18" charset="0"/>
                  </a:defRPr>
                </a:pPr>
                <a:endParaRPr lang="ru-RU"/>
              </a:p>
            </c:tx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Продукти харчування 2087,5 тис. грн. (2,4%)</c:v>
                </c:pt>
                <c:pt idx="1">
                  <c:v>Соціальні виплати, допомоги  - 2112,4тис. грн. (1,8%)</c:v>
                </c:pt>
                <c:pt idx="2">
                  <c:v>Інш видатки - 10 135,80тис. грн. (8,5%)</c:v>
                </c:pt>
                <c:pt idx="3">
                  <c:v>Оплата комунальних посуг та енергоносіїв - 8013,1тис. грн. (6,7%)</c:v>
                </c:pt>
                <c:pt idx="4">
                  <c:v>Оплата праці з нарахуваннями 96097,2 тис. грн. (80,6%)</c:v>
                </c:pt>
              </c:strCache>
            </c:strRef>
          </c:cat>
          <c:val>
            <c:numRef>
              <c:f>Лист1!$B$2:$B$6</c:f>
              <c:numCache>
                <c:formatCode>General</c:formatCode>
                <c:ptCount val="5"/>
                <c:pt idx="0">
                  <c:v>2863.5</c:v>
                </c:pt>
                <c:pt idx="1">
                  <c:v>2112.4</c:v>
                </c:pt>
                <c:pt idx="2" formatCode="#,##0.00">
                  <c:v>10135.799999999987</c:v>
                </c:pt>
                <c:pt idx="3">
                  <c:v>8013.1</c:v>
                </c:pt>
                <c:pt idx="4" formatCode="#,##0.00">
                  <c:v>96097.2</c:v>
                </c:pt>
              </c:numCache>
            </c:numRef>
          </c:val>
          <c:extLst xmlns:c16r2="http://schemas.microsoft.com/office/drawing/2015/06/chart">
            <c:ext xmlns:c16="http://schemas.microsoft.com/office/drawing/2014/chart" uri="{C3380CC4-5D6E-409C-BE32-E72D297353CC}">
              <c16:uniqueId val="{00000004-4A9A-4209-9A1E-17671C5DDEE8}"/>
            </c:ext>
          </c:extLst>
        </c:ser>
        <c:firstSliceAng val="120"/>
      </c:pieChart>
    </c:plotArea>
    <c:legend>
      <c:legendPos val="r"/>
      <c:layout>
        <c:manualLayout>
          <c:xMode val="edge"/>
          <c:yMode val="edge"/>
          <c:x val="1.1574074074074073E-2"/>
          <c:y val="0.25123953255842518"/>
          <c:w val="0.41339025252989781"/>
          <c:h val="0.52558138333724125"/>
        </c:manualLayout>
      </c:layout>
      <c:txPr>
        <a:bodyPr/>
        <a:lstStyle/>
        <a:p>
          <a:pPr>
            <a:defRPr>
              <a:latin typeface="Times New Roman" pitchFamily="18" charset="0"/>
              <a:cs typeface="Times New Roman" pitchFamily="18" charset="0"/>
            </a:defRPr>
          </a:pPr>
          <a:endParaRPr lang="ru-RU"/>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manualLayout>
          <c:layoutTarget val="inner"/>
          <c:xMode val="edge"/>
          <c:yMode val="edge"/>
          <c:x val="0.21934486575960124"/>
          <c:y val="8.58379681706474E-2"/>
          <c:w val="0.77919305020418572"/>
          <c:h val="0.8017865995917175"/>
        </c:manualLayout>
      </c:layout>
      <c:bar3DChart>
        <c:barDir val="bar"/>
        <c:grouping val="clustered"/>
        <c:ser>
          <c:idx val="0"/>
          <c:order val="0"/>
          <c:tx>
            <c:strRef>
              <c:f>Лист1!$B$1</c:f>
              <c:strCache>
                <c:ptCount val="1"/>
                <c:pt idx="0">
                  <c:v>2024 рік</c:v>
                </c:pt>
              </c:strCache>
            </c:strRef>
          </c:tx>
          <c:spPr>
            <a:ln>
              <a:solidFill>
                <a:schemeClr val="tx2">
                  <a:lumMod val="60000"/>
                  <a:lumOff val="40000"/>
                </a:schemeClr>
              </a:solidFill>
            </a:ln>
          </c:spPr>
          <c:cat>
            <c:strRef>
              <c:f>Лист1!$A$2:$A$9</c:f>
              <c:strCache>
                <c:ptCount val="8"/>
                <c:pt idx="0">
                  <c:v>Державне управління</c:v>
                </c:pt>
                <c:pt idx="1">
                  <c:v>Освіта</c:v>
                </c:pt>
                <c:pt idx="2">
                  <c:v>Охорона здоров'я</c:v>
                </c:pt>
                <c:pt idx="3">
                  <c:v>Культура і мистецтво</c:v>
                </c:pt>
                <c:pt idx="4">
                  <c:v>Житлово-комунальне господарство</c:v>
                </c:pt>
                <c:pt idx="5">
                  <c:v>Дорожнє господарство</c:v>
                </c:pt>
                <c:pt idx="6">
                  <c:v>Соц.захист та соц.забезпечення</c:v>
                </c:pt>
                <c:pt idx="7">
                  <c:v>Інша діяльність</c:v>
                </c:pt>
              </c:strCache>
            </c:strRef>
          </c:cat>
          <c:val>
            <c:numRef>
              <c:f>Лист1!$B$2:$B$9</c:f>
              <c:numCache>
                <c:formatCode>General</c:formatCode>
                <c:ptCount val="8"/>
                <c:pt idx="0">
                  <c:v>14359.5</c:v>
                </c:pt>
                <c:pt idx="1">
                  <c:v>79798</c:v>
                </c:pt>
                <c:pt idx="2">
                  <c:v>723.3</c:v>
                </c:pt>
                <c:pt idx="3">
                  <c:v>1844.5</c:v>
                </c:pt>
                <c:pt idx="4">
                  <c:v>4938.9000000000005</c:v>
                </c:pt>
                <c:pt idx="5">
                  <c:v>2059</c:v>
                </c:pt>
                <c:pt idx="6">
                  <c:v>6946.2</c:v>
                </c:pt>
                <c:pt idx="7">
                  <c:v>2297.8000000000002</c:v>
                </c:pt>
              </c:numCache>
            </c:numRef>
          </c:val>
          <c:extLst xmlns:c16r2="http://schemas.microsoft.com/office/drawing/2015/06/chart">
            <c:ext xmlns:c16="http://schemas.microsoft.com/office/drawing/2014/chart" uri="{C3380CC4-5D6E-409C-BE32-E72D297353CC}">
              <c16:uniqueId val="{00000000-0F58-4722-8B48-B278FC13249A}"/>
            </c:ext>
          </c:extLst>
        </c:ser>
        <c:ser>
          <c:idx val="1"/>
          <c:order val="1"/>
          <c:tx>
            <c:strRef>
              <c:f>Лист1!$C$1</c:f>
              <c:strCache>
                <c:ptCount val="1"/>
                <c:pt idx="0">
                  <c:v>2025 рік</c:v>
                </c:pt>
              </c:strCache>
            </c:strRef>
          </c:tx>
          <c:spPr>
            <a:solidFill>
              <a:srgbClr val="FFFF00"/>
            </a:solidFill>
          </c:spPr>
          <c:cat>
            <c:strRef>
              <c:f>Лист1!$A$2:$A$9</c:f>
              <c:strCache>
                <c:ptCount val="8"/>
                <c:pt idx="0">
                  <c:v>Державне управління</c:v>
                </c:pt>
                <c:pt idx="1">
                  <c:v>Освіта</c:v>
                </c:pt>
                <c:pt idx="2">
                  <c:v>Охорона здоров'я</c:v>
                </c:pt>
                <c:pt idx="3">
                  <c:v>Культура і мистецтво</c:v>
                </c:pt>
                <c:pt idx="4">
                  <c:v>Житлово-комунальне господарство</c:v>
                </c:pt>
                <c:pt idx="5">
                  <c:v>Дорожнє господарство</c:v>
                </c:pt>
                <c:pt idx="6">
                  <c:v>Соц.захист та соц.забезпечення</c:v>
                </c:pt>
                <c:pt idx="7">
                  <c:v>Інша діяльність</c:v>
                </c:pt>
              </c:strCache>
            </c:strRef>
          </c:cat>
          <c:val>
            <c:numRef>
              <c:f>Лист1!$C$2:$C$9</c:f>
              <c:numCache>
                <c:formatCode>General</c:formatCode>
                <c:ptCount val="8"/>
                <c:pt idx="0" formatCode="#,##0.00">
                  <c:v>19520.2</c:v>
                </c:pt>
                <c:pt idx="1">
                  <c:v>92512.9</c:v>
                </c:pt>
                <c:pt idx="2">
                  <c:v>631.6</c:v>
                </c:pt>
                <c:pt idx="3">
                  <c:v>5812.7</c:v>
                </c:pt>
                <c:pt idx="4">
                  <c:v>3691.5</c:v>
                </c:pt>
                <c:pt idx="5">
                  <c:v>12562.9</c:v>
                </c:pt>
                <c:pt idx="6">
                  <c:v>5215.8</c:v>
                </c:pt>
                <c:pt idx="7">
                  <c:v>24826.6</c:v>
                </c:pt>
              </c:numCache>
            </c:numRef>
          </c:val>
          <c:extLst xmlns:c16r2="http://schemas.microsoft.com/office/drawing/2015/06/chart">
            <c:ext xmlns:c16="http://schemas.microsoft.com/office/drawing/2014/chart" uri="{C3380CC4-5D6E-409C-BE32-E72D297353CC}">
              <c16:uniqueId val="{00000001-0F58-4722-8B48-B278FC13249A}"/>
            </c:ext>
          </c:extLst>
        </c:ser>
        <c:shape val="box"/>
        <c:axId val="90457984"/>
        <c:axId val="90459520"/>
        <c:axId val="0"/>
      </c:bar3DChart>
      <c:catAx>
        <c:axId val="90457984"/>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90459520"/>
        <c:crosses val="autoZero"/>
        <c:auto val="1"/>
        <c:lblAlgn val="ctr"/>
        <c:lblOffset val="100"/>
      </c:catAx>
      <c:valAx>
        <c:axId val="90459520"/>
        <c:scaling>
          <c:orientation val="minMax"/>
        </c:scaling>
        <c:axPos val="b"/>
        <c:majorGridlines/>
        <c:numFmt formatCode="General" sourceLinked="1"/>
        <c:tickLblPos val="nextTo"/>
        <c:crossAx val="90457984"/>
        <c:crosses val="autoZero"/>
        <c:crossBetween val="between"/>
      </c:valAx>
    </c:plotArea>
    <c:legend>
      <c:legendPos val="r"/>
      <c:layout>
        <c:manualLayout>
          <c:xMode val="edge"/>
          <c:yMode val="edge"/>
          <c:x val="4.4381913917202566E-2"/>
          <c:y val="0.77336286089238848"/>
          <c:w val="0.18034242069423798"/>
          <c:h val="0.180525885006349"/>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8E802-8B07-4749-A33A-41E309FB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150</Pages>
  <Words>47021</Words>
  <Characters>268021</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160</cp:revision>
  <cp:lastPrinted>2026-03-19T13:29:00Z</cp:lastPrinted>
  <dcterms:created xsi:type="dcterms:W3CDTF">2026-01-30T08:53:00Z</dcterms:created>
  <dcterms:modified xsi:type="dcterms:W3CDTF">2026-03-19T13:31:00Z</dcterms:modified>
</cp:coreProperties>
</file>