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C3" w:rsidRPr="00D5532F" w:rsidRDefault="00A241C3" w:rsidP="00177A65">
      <w:pPr>
        <w:spacing w:after="0"/>
        <w:jc w:val="center"/>
        <w:rPr>
          <w:rFonts w:ascii="Times New Roman" w:hAnsi="Times New Roman"/>
          <w:b/>
          <w:sz w:val="28"/>
          <w:szCs w:val="28"/>
        </w:rPr>
      </w:pPr>
      <w:r>
        <w:rPr>
          <w:rFonts w:ascii="Times New Roman" w:hAnsi="Times New Roman"/>
          <w:b/>
          <w:sz w:val="28"/>
          <w:szCs w:val="28"/>
        </w:rPr>
        <w:t xml:space="preserve"> </w:t>
      </w:r>
      <w:r w:rsidRPr="00D5532F">
        <w:rPr>
          <w:rFonts w:ascii="Times New Roman" w:hAnsi="Times New Roman"/>
          <w:b/>
          <w:sz w:val="28"/>
          <w:szCs w:val="28"/>
        </w:rPr>
        <w:t xml:space="preserve">Пояснювальна записка до звіту про виконання </w:t>
      </w:r>
    </w:p>
    <w:p w:rsidR="00A241C3" w:rsidRDefault="00A241C3" w:rsidP="00177A65">
      <w:pPr>
        <w:spacing w:after="0"/>
        <w:jc w:val="center"/>
        <w:rPr>
          <w:rFonts w:ascii="Times New Roman" w:hAnsi="Times New Roman"/>
          <w:b/>
          <w:sz w:val="28"/>
          <w:szCs w:val="28"/>
        </w:rPr>
      </w:pPr>
      <w:r w:rsidRPr="00D5532F">
        <w:rPr>
          <w:rFonts w:ascii="Times New Roman" w:hAnsi="Times New Roman"/>
          <w:b/>
          <w:sz w:val="28"/>
          <w:szCs w:val="28"/>
        </w:rPr>
        <w:t xml:space="preserve"> </w:t>
      </w:r>
      <w:r>
        <w:rPr>
          <w:rFonts w:ascii="Times New Roman" w:hAnsi="Times New Roman"/>
          <w:b/>
          <w:sz w:val="28"/>
          <w:szCs w:val="28"/>
        </w:rPr>
        <w:t>б</w:t>
      </w:r>
      <w:r w:rsidRPr="00D5532F">
        <w:rPr>
          <w:rFonts w:ascii="Times New Roman" w:hAnsi="Times New Roman"/>
          <w:b/>
          <w:sz w:val="28"/>
          <w:szCs w:val="28"/>
        </w:rPr>
        <w:t>юджету</w:t>
      </w:r>
      <w:r>
        <w:rPr>
          <w:rFonts w:ascii="Times New Roman" w:hAnsi="Times New Roman"/>
          <w:b/>
          <w:sz w:val="28"/>
          <w:szCs w:val="28"/>
        </w:rPr>
        <w:t xml:space="preserve"> Кам’янської сільської територіальної громади</w:t>
      </w:r>
    </w:p>
    <w:p w:rsidR="00A241C3" w:rsidRDefault="00A241C3" w:rsidP="00370550">
      <w:pPr>
        <w:spacing w:after="0"/>
        <w:jc w:val="center"/>
        <w:rPr>
          <w:rFonts w:ascii="Times New Roman" w:hAnsi="Times New Roman"/>
          <w:b/>
          <w:sz w:val="28"/>
          <w:szCs w:val="28"/>
        </w:rPr>
      </w:pPr>
      <w:r w:rsidRPr="00D5532F">
        <w:rPr>
          <w:rFonts w:ascii="Times New Roman" w:hAnsi="Times New Roman"/>
          <w:b/>
          <w:sz w:val="28"/>
          <w:szCs w:val="28"/>
        </w:rPr>
        <w:t xml:space="preserve"> за І квартал 2022 року</w:t>
      </w:r>
    </w:p>
    <w:p w:rsidR="00A241C3" w:rsidRDefault="00A241C3" w:rsidP="00370550">
      <w:pPr>
        <w:spacing w:after="0"/>
        <w:jc w:val="center"/>
        <w:rPr>
          <w:rFonts w:ascii="Times New Roman" w:hAnsi="Times New Roman"/>
          <w:b/>
          <w:sz w:val="28"/>
          <w:szCs w:val="28"/>
        </w:rPr>
      </w:pPr>
    </w:p>
    <w:p w:rsidR="00A241C3" w:rsidRPr="00370550" w:rsidRDefault="00A241C3" w:rsidP="00370550">
      <w:pPr>
        <w:spacing w:after="0"/>
        <w:jc w:val="center"/>
        <w:rPr>
          <w:rFonts w:ascii="Times New Roman" w:hAnsi="Times New Roman"/>
          <w:b/>
          <w:sz w:val="28"/>
          <w:szCs w:val="28"/>
        </w:rPr>
      </w:pPr>
    </w:p>
    <w:p w:rsidR="00A241C3" w:rsidRPr="009C44E5" w:rsidRDefault="00A241C3" w:rsidP="00370550">
      <w:pPr>
        <w:spacing w:after="0"/>
        <w:ind w:firstLine="708"/>
        <w:jc w:val="center"/>
        <w:rPr>
          <w:rFonts w:ascii="Times New Roman" w:hAnsi="Times New Roman"/>
          <w:b/>
          <w:i/>
          <w:sz w:val="28"/>
          <w:szCs w:val="28"/>
          <w:lang w:val="ru-RU"/>
        </w:rPr>
      </w:pPr>
      <w:r w:rsidRPr="00D5532F">
        <w:rPr>
          <w:rFonts w:ascii="Times New Roman" w:hAnsi="Times New Roman"/>
          <w:b/>
          <w:i/>
          <w:sz w:val="28"/>
          <w:szCs w:val="28"/>
        </w:rPr>
        <w:t>Виконання бюджету за доходами</w:t>
      </w:r>
    </w:p>
    <w:p w:rsidR="00A241C3" w:rsidRPr="009C44E5" w:rsidRDefault="00A241C3" w:rsidP="00370550">
      <w:pPr>
        <w:spacing w:after="0"/>
        <w:ind w:firstLine="708"/>
        <w:jc w:val="center"/>
        <w:rPr>
          <w:rFonts w:ascii="Times New Roman" w:hAnsi="Times New Roman"/>
          <w:b/>
          <w:i/>
          <w:sz w:val="28"/>
          <w:szCs w:val="28"/>
          <w:lang w:val="ru-RU"/>
        </w:rPr>
      </w:pPr>
    </w:p>
    <w:p w:rsidR="00A241C3" w:rsidRDefault="00A241C3" w:rsidP="00D5532F">
      <w:pPr>
        <w:spacing w:after="0"/>
        <w:ind w:firstLine="709"/>
        <w:jc w:val="both"/>
        <w:rPr>
          <w:rFonts w:ascii="Times New Roman" w:hAnsi="Times New Roman"/>
          <w:sz w:val="24"/>
          <w:szCs w:val="24"/>
        </w:rPr>
      </w:pPr>
      <w:r>
        <w:rPr>
          <w:rFonts w:ascii="Times New Roman" w:hAnsi="Times New Roman"/>
          <w:sz w:val="24"/>
          <w:szCs w:val="24"/>
        </w:rPr>
        <w:t xml:space="preserve">Виконання дохідної частини бюджету територіальної громади за січень-березень поточного року до затвердженого річного плану, склало 22,9%, або ж надходження до бюджету разом з м міжбюджетними трансфертами, склали – 18 671,4 тис. грн.. За звітній період до дохідної частини бюджету залучено податків і зборів на суму 3 682,4 тис. грн., що забезпечило виконання затвердженого плану на звітній період  </w:t>
      </w:r>
      <w:r>
        <w:rPr>
          <w:rFonts w:ascii="Times New Roman" w:hAnsi="Times New Roman"/>
          <w:sz w:val="24"/>
          <w:szCs w:val="24"/>
          <w:lang w:val="ru-RU"/>
        </w:rPr>
        <w:t>100</w:t>
      </w:r>
      <w:r w:rsidRPr="00173427">
        <w:rPr>
          <w:rFonts w:ascii="Times New Roman" w:hAnsi="Times New Roman"/>
          <w:sz w:val="24"/>
          <w:szCs w:val="24"/>
          <w:lang w:val="ru-RU"/>
        </w:rPr>
        <w:t>,1</w:t>
      </w:r>
      <w:r>
        <w:rPr>
          <w:rFonts w:ascii="Times New Roman" w:hAnsi="Times New Roman"/>
          <w:sz w:val="24"/>
          <w:szCs w:val="24"/>
        </w:rPr>
        <w:t xml:space="preserve"> % і до річного плану  - 19,8 %. У порівнянні з аналогічним періодом 2021 року забезпечено на 16% ріст надходжень податків і зборів до сільського бюджету або ж обсяг</w:t>
      </w:r>
      <w:bookmarkStart w:id="0" w:name="_GoBack"/>
      <w:bookmarkEnd w:id="0"/>
      <w:r>
        <w:rPr>
          <w:rFonts w:ascii="Times New Roman" w:hAnsi="Times New Roman"/>
          <w:sz w:val="24"/>
          <w:szCs w:val="24"/>
        </w:rPr>
        <w:t xml:space="preserve"> додаткових надходжень склав 508,8 тис. грн.</w:t>
      </w:r>
    </w:p>
    <w:p w:rsidR="00A241C3" w:rsidRPr="003B1652" w:rsidRDefault="00A241C3" w:rsidP="00D5532F">
      <w:pPr>
        <w:spacing w:after="0"/>
        <w:ind w:firstLine="709"/>
        <w:jc w:val="both"/>
        <w:rPr>
          <w:rFonts w:ascii="Times New Roman" w:hAnsi="Times New Roman"/>
          <w:sz w:val="24"/>
          <w:szCs w:val="24"/>
          <w:lang w:val="ru-RU"/>
        </w:rPr>
      </w:pPr>
      <w:r>
        <w:rPr>
          <w:rFonts w:ascii="Times New Roman" w:hAnsi="Times New Roman"/>
          <w:sz w:val="24"/>
          <w:szCs w:val="24"/>
        </w:rPr>
        <w:t xml:space="preserve">До </w:t>
      </w:r>
      <w:r w:rsidRPr="001F62A7">
        <w:rPr>
          <w:rFonts w:ascii="Times New Roman" w:hAnsi="Times New Roman"/>
          <w:sz w:val="24"/>
          <w:szCs w:val="24"/>
          <w:u w:val="single"/>
        </w:rPr>
        <w:t>загального фонду</w:t>
      </w:r>
      <w:r>
        <w:rPr>
          <w:rFonts w:ascii="Times New Roman" w:hAnsi="Times New Roman"/>
          <w:sz w:val="24"/>
          <w:szCs w:val="24"/>
        </w:rPr>
        <w:t xml:space="preserve"> сільського</w:t>
      </w:r>
      <w:r w:rsidRPr="008E79CA">
        <w:rPr>
          <w:rFonts w:ascii="Times New Roman" w:hAnsi="Times New Roman"/>
          <w:sz w:val="24"/>
          <w:szCs w:val="24"/>
        </w:rPr>
        <w:t xml:space="preserve"> бюджету мобілізовано податків, зборів та інших доходів в сумі </w:t>
      </w:r>
      <w:r w:rsidRPr="002E2A98">
        <w:rPr>
          <w:rFonts w:ascii="Times New Roman" w:hAnsi="Times New Roman"/>
          <w:b/>
          <w:sz w:val="24"/>
          <w:szCs w:val="24"/>
        </w:rPr>
        <w:t>3 549,3</w:t>
      </w:r>
      <w:r>
        <w:rPr>
          <w:rFonts w:ascii="Times New Roman" w:hAnsi="Times New Roman"/>
          <w:sz w:val="24"/>
          <w:szCs w:val="24"/>
        </w:rPr>
        <w:t xml:space="preserve"> </w:t>
      </w:r>
      <w:r w:rsidRPr="008E79CA">
        <w:rPr>
          <w:rFonts w:ascii="Times New Roman" w:hAnsi="Times New Roman"/>
          <w:sz w:val="24"/>
          <w:szCs w:val="24"/>
        </w:rPr>
        <w:t>тис</w:t>
      </w:r>
      <w:r>
        <w:rPr>
          <w:rFonts w:ascii="Times New Roman" w:hAnsi="Times New Roman"/>
          <w:sz w:val="24"/>
          <w:szCs w:val="24"/>
        </w:rPr>
        <w:t xml:space="preserve">. грн., що становить </w:t>
      </w:r>
      <w:r w:rsidRPr="001F62A7">
        <w:rPr>
          <w:rFonts w:ascii="Times New Roman" w:hAnsi="Times New Roman"/>
          <w:b/>
          <w:sz w:val="24"/>
          <w:szCs w:val="24"/>
        </w:rPr>
        <w:t>109,2</w:t>
      </w:r>
      <w:r>
        <w:rPr>
          <w:rFonts w:ascii="Times New Roman" w:hAnsi="Times New Roman"/>
          <w:sz w:val="24"/>
          <w:szCs w:val="24"/>
        </w:rPr>
        <w:t xml:space="preserve"> </w:t>
      </w:r>
      <w:r w:rsidRPr="003F6090">
        <w:rPr>
          <w:rFonts w:ascii="Times New Roman" w:hAnsi="Times New Roman"/>
          <w:sz w:val="24"/>
          <w:szCs w:val="24"/>
        </w:rPr>
        <w:t>%</w:t>
      </w:r>
      <w:r w:rsidRPr="008E79CA">
        <w:rPr>
          <w:rFonts w:ascii="Times New Roman" w:hAnsi="Times New Roman"/>
          <w:sz w:val="24"/>
          <w:szCs w:val="24"/>
        </w:rPr>
        <w:t xml:space="preserve"> до затвердженого плану на січень-березень п. р. та </w:t>
      </w:r>
      <w:r w:rsidRPr="003F6090">
        <w:rPr>
          <w:rFonts w:ascii="Times New Roman" w:hAnsi="Times New Roman"/>
          <w:b/>
          <w:sz w:val="24"/>
          <w:szCs w:val="24"/>
        </w:rPr>
        <w:t>114,5</w:t>
      </w:r>
      <w:r>
        <w:rPr>
          <w:rFonts w:ascii="Times New Roman" w:hAnsi="Times New Roman"/>
          <w:sz w:val="24"/>
          <w:szCs w:val="24"/>
        </w:rPr>
        <w:t xml:space="preserve"> %</w:t>
      </w:r>
      <w:r w:rsidRPr="008E79CA">
        <w:rPr>
          <w:rFonts w:ascii="Times New Roman" w:hAnsi="Times New Roman"/>
          <w:sz w:val="24"/>
          <w:szCs w:val="24"/>
        </w:rPr>
        <w:t xml:space="preserve"> до відповідного періоду минулого року. Перевиконання затвердженого плану </w:t>
      </w:r>
      <w:r>
        <w:rPr>
          <w:rFonts w:ascii="Times New Roman" w:hAnsi="Times New Roman"/>
          <w:sz w:val="24"/>
          <w:szCs w:val="24"/>
        </w:rPr>
        <w:t>доходів, в основному, відбулося за рахунок збільшення надходжень ПДФО</w:t>
      </w:r>
      <w:r w:rsidRPr="001F62A7">
        <w:rPr>
          <w:rFonts w:ascii="Times New Roman" w:hAnsi="Times New Roman"/>
          <w:sz w:val="24"/>
          <w:szCs w:val="24"/>
          <w:lang w:val="ru-RU"/>
        </w:rPr>
        <w:t xml:space="preserve">. </w:t>
      </w:r>
    </w:p>
    <w:p w:rsidR="00A241C3" w:rsidRPr="003B1652" w:rsidRDefault="00A241C3" w:rsidP="00D5532F">
      <w:pPr>
        <w:spacing w:after="0"/>
        <w:ind w:firstLine="709"/>
        <w:jc w:val="both"/>
        <w:rPr>
          <w:rFonts w:ascii="Times New Roman" w:hAnsi="Times New Roman"/>
          <w:sz w:val="24"/>
          <w:szCs w:val="24"/>
        </w:rPr>
      </w:pPr>
      <w:r w:rsidRPr="008E79CA">
        <w:rPr>
          <w:rFonts w:ascii="Times New Roman" w:hAnsi="Times New Roman"/>
          <w:sz w:val="24"/>
          <w:szCs w:val="24"/>
        </w:rPr>
        <w:t xml:space="preserve">Податку на доходи фізичних осіб надійшло у сумі </w:t>
      </w:r>
      <w:r w:rsidRPr="003F6090">
        <w:rPr>
          <w:rFonts w:ascii="Times New Roman" w:hAnsi="Times New Roman"/>
          <w:b/>
          <w:sz w:val="24"/>
          <w:szCs w:val="24"/>
        </w:rPr>
        <w:t>2 202,9</w:t>
      </w:r>
      <w:r>
        <w:rPr>
          <w:rFonts w:ascii="Times New Roman" w:hAnsi="Times New Roman"/>
          <w:sz w:val="24"/>
          <w:szCs w:val="24"/>
        </w:rPr>
        <w:t xml:space="preserve"> </w:t>
      </w:r>
      <w:r w:rsidRPr="008E79CA">
        <w:rPr>
          <w:rFonts w:ascii="Times New Roman" w:hAnsi="Times New Roman"/>
          <w:sz w:val="24"/>
          <w:szCs w:val="24"/>
        </w:rPr>
        <w:t>ти</w:t>
      </w:r>
      <w:r>
        <w:rPr>
          <w:rFonts w:ascii="Times New Roman" w:hAnsi="Times New Roman"/>
          <w:sz w:val="24"/>
          <w:szCs w:val="24"/>
        </w:rPr>
        <w:t xml:space="preserve">с. грн., що становить </w:t>
      </w:r>
      <w:r w:rsidRPr="003F6090">
        <w:rPr>
          <w:rFonts w:ascii="Times New Roman" w:hAnsi="Times New Roman"/>
          <w:b/>
          <w:sz w:val="24"/>
          <w:szCs w:val="24"/>
        </w:rPr>
        <w:t>119,0</w:t>
      </w:r>
      <w:r>
        <w:rPr>
          <w:rFonts w:ascii="Times New Roman" w:hAnsi="Times New Roman"/>
          <w:sz w:val="24"/>
          <w:szCs w:val="24"/>
        </w:rPr>
        <w:t xml:space="preserve"> %</w:t>
      </w:r>
      <w:r w:rsidRPr="008E79CA">
        <w:rPr>
          <w:rFonts w:ascii="Times New Roman" w:hAnsi="Times New Roman"/>
          <w:sz w:val="24"/>
          <w:szCs w:val="24"/>
        </w:rPr>
        <w:t xml:space="preserve"> затвердженого плану на січе</w:t>
      </w:r>
      <w:r>
        <w:rPr>
          <w:rFonts w:ascii="Times New Roman" w:hAnsi="Times New Roman"/>
          <w:sz w:val="24"/>
          <w:szCs w:val="24"/>
        </w:rPr>
        <w:t xml:space="preserve">нь-березень поточного року та </w:t>
      </w:r>
      <w:r w:rsidRPr="003F6090">
        <w:rPr>
          <w:rFonts w:ascii="Times New Roman" w:hAnsi="Times New Roman"/>
          <w:b/>
          <w:sz w:val="24"/>
          <w:szCs w:val="24"/>
        </w:rPr>
        <w:t>125,2</w:t>
      </w:r>
      <w:r>
        <w:rPr>
          <w:rFonts w:ascii="Times New Roman" w:hAnsi="Times New Roman"/>
          <w:sz w:val="24"/>
          <w:szCs w:val="24"/>
        </w:rPr>
        <w:t xml:space="preserve"> % до фактичного виконання за відповідний період</w:t>
      </w:r>
      <w:r w:rsidRPr="008E79CA">
        <w:rPr>
          <w:rFonts w:ascii="Times New Roman" w:hAnsi="Times New Roman"/>
          <w:sz w:val="24"/>
          <w:szCs w:val="24"/>
        </w:rPr>
        <w:t xml:space="preserve"> минулого року. Причиною такого збільшення є зростання фонду оплати праці, викликане збільшенням розміру мінімальної</w:t>
      </w:r>
      <w:r>
        <w:rPr>
          <w:rFonts w:ascii="Times New Roman" w:hAnsi="Times New Roman"/>
          <w:sz w:val="24"/>
          <w:szCs w:val="24"/>
        </w:rPr>
        <w:t xml:space="preserve"> заробітної плати з 1 січня 2022 року до 6 5</w:t>
      </w:r>
      <w:r w:rsidRPr="008E79CA">
        <w:rPr>
          <w:rFonts w:ascii="Times New Roman" w:hAnsi="Times New Roman"/>
          <w:sz w:val="24"/>
          <w:szCs w:val="24"/>
        </w:rPr>
        <w:t xml:space="preserve">00 гривень. </w:t>
      </w:r>
    </w:p>
    <w:p w:rsidR="00A241C3" w:rsidRDefault="00A241C3" w:rsidP="00D5532F">
      <w:pPr>
        <w:spacing w:after="0"/>
        <w:ind w:firstLine="709"/>
        <w:jc w:val="both"/>
        <w:rPr>
          <w:rFonts w:ascii="Times New Roman" w:hAnsi="Times New Roman"/>
          <w:sz w:val="24"/>
          <w:szCs w:val="24"/>
        </w:rPr>
      </w:pPr>
      <w:r w:rsidRPr="001F62A7">
        <w:rPr>
          <w:rFonts w:ascii="Times New Roman" w:hAnsi="Times New Roman"/>
          <w:sz w:val="24"/>
          <w:szCs w:val="24"/>
        </w:rPr>
        <w:t xml:space="preserve">Надходження акцизного податку з вироблених в Україні та ввезених на митну територію України підакцизних товарів (пального) склали </w:t>
      </w:r>
      <w:r w:rsidRPr="00FB361A">
        <w:rPr>
          <w:rFonts w:ascii="Times New Roman" w:hAnsi="Times New Roman"/>
          <w:b/>
          <w:sz w:val="24"/>
          <w:szCs w:val="24"/>
        </w:rPr>
        <w:t xml:space="preserve">263,1 </w:t>
      </w:r>
      <w:r w:rsidRPr="001F62A7">
        <w:rPr>
          <w:rFonts w:ascii="Times New Roman" w:hAnsi="Times New Roman"/>
          <w:sz w:val="24"/>
          <w:szCs w:val="24"/>
        </w:rPr>
        <w:t xml:space="preserve">тис. грн., що забезпечило виконання плану на </w:t>
      </w:r>
      <w:r w:rsidRPr="00F865CE">
        <w:rPr>
          <w:rFonts w:ascii="Times New Roman" w:hAnsi="Times New Roman"/>
          <w:b/>
          <w:sz w:val="24"/>
          <w:szCs w:val="24"/>
        </w:rPr>
        <w:t>55,2 %</w:t>
      </w:r>
      <w:r>
        <w:rPr>
          <w:rFonts w:ascii="Times New Roman" w:hAnsi="Times New Roman"/>
          <w:sz w:val="24"/>
          <w:szCs w:val="24"/>
        </w:rPr>
        <w:t>, або на</w:t>
      </w:r>
      <w:r w:rsidRPr="00F865CE">
        <w:rPr>
          <w:rFonts w:ascii="Times New Roman" w:hAnsi="Times New Roman"/>
          <w:b/>
          <w:sz w:val="24"/>
          <w:szCs w:val="24"/>
        </w:rPr>
        <w:t xml:space="preserve"> 149,6</w:t>
      </w:r>
      <w:r>
        <w:rPr>
          <w:rFonts w:ascii="Times New Roman" w:hAnsi="Times New Roman"/>
          <w:sz w:val="24"/>
          <w:szCs w:val="24"/>
        </w:rPr>
        <w:t xml:space="preserve"> тис. грн. менше в порівнянні з фактичним виконанням за відповідний період 2021 року. Зменшення обсягу надходжень акцизного податку з пального спричинено внесеними змінами до Податкового законодавства, а саме встановленням нульової ставки акцизу на пальне. </w:t>
      </w:r>
      <w:r w:rsidRPr="001F62A7">
        <w:rPr>
          <w:rFonts w:ascii="Times New Roman" w:hAnsi="Times New Roman"/>
          <w:sz w:val="24"/>
          <w:szCs w:val="24"/>
        </w:rPr>
        <w:t xml:space="preserve"> На </w:t>
      </w:r>
      <w:r w:rsidRPr="00F865CE">
        <w:rPr>
          <w:rFonts w:ascii="Times New Roman" w:hAnsi="Times New Roman"/>
          <w:b/>
          <w:sz w:val="24"/>
          <w:szCs w:val="24"/>
        </w:rPr>
        <w:t>102,1</w:t>
      </w:r>
      <w:r w:rsidRPr="001F62A7">
        <w:rPr>
          <w:rFonts w:ascii="Times New Roman" w:hAnsi="Times New Roman"/>
          <w:sz w:val="24"/>
          <w:szCs w:val="24"/>
        </w:rPr>
        <w:t>% виконано заплановані обсяги доходів по акцизному податку від реалізації суб’єктами господарювання підакцизних товарів (алкоголю і тютюну)</w:t>
      </w:r>
      <w:r>
        <w:rPr>
          <w:rFonts w:ascii="Times New Roman" w:hAnsi="Times New Roman"/>
          <w:sz w:val="24"/>
          <w:szCs w:val="24"/>
        </w:rPr>
        <w:t xml:space="preserve">, але при цьому слід зауважити, що у порівнянні з фактичними показниками за минулий рік виконання склало </w:t>
      </w:r>
      <w:r w:rsidRPr="00F865CE">
        <w:rPr>
          <w:rFonts w:ascii="Times New Roman" w:hAnsi="Times New Roman"/>
          <w:b/>
          <w:sz w:val="24"/>
          <w:szCs w:val="24"/>
        </w:rPr>
        <w:t>96,5</w:t>
      </w:r>
      <w:r>
        <w:rPr>
          <w:rFonts w:ascii="Times New Roman" w:hAnsi="Times New Roman"/>
          <w:sz w:val="24"/>
          <w:szCs w:val="24"/>
        </w:rPr>
        <w:t xml:space="preserve">% та </w:t>
      </w:r>
      <w:r w:rsidRPr="00F865CE">
        <w:rPr>
          <w:rFonts w:ascii="Times New Roman" w:hAnsi="Times New Roman"/>
          <w:sz w:val="24"/>
          <w:szCs w:val="24"/>
        </w:rPr>
        <w:t>на</w:t>
      </w:r>
      <w:r w:rsidRPr="00F865CE">
        <w:rPr>
          <w:rFonts w:ascii="Times New Roman" w:hAnsi="Times New Roman"/>
          <w:b/>
          <w:sz w:val="24"/>
          <w:szCs w:val="24"/>
        </w:rPr>
        <w:t xml:space="preserve"> 4,3</w:t>
      </w:r>
      <w:r>
        <w:rPr>
          <w:rFonts w:ascii="Times New Roman" w:hAnsi="Times New Roman"/>
          <w:sz w:val="24"/>
          <w:szCs w:val="24"/>
        </w:rPr>
        <w:t xml:space="preserve"> тис. грн. менше відповідного періоду минулого року. </w:t>
      </w:r>
    </w:p>
    <w:p w:rsidR="00A241C3" w:rsidRDefault="00A241C3" w:rsidP="00370550">
      <w:pPr>
        <w:spacing w:after="0"/>
        <w:ind w:firstLine="709"/>
        <w:jc w:val="both"/>
        <w:rPr>
          <w:rFonts w:ascii="Times New Roman" w:hAnsi="Times New Roman"/>
          <w:sz w:val="24"/>
          <w:szCs w:val="24"/>
        </w:rPr>
      </w:pPr>
      <w:r w:rsidRPr="001F62A7">
        <w:rPr>
          <w:rFonts w:ascii="Times New Roman" w:hAnsi="Times New Roman"/>
          <w:sz w:val="24"/>
          <w:szCs w:val="24"/>
        </w:rPr>
        <w:t>Виконання плану по надходженнях  єдиного податку, в цілому, за звітній період склало 1</w:t>
      </w:r>
      <w:r>
        <w:rPr>
          <w:rFonts w:ascii="Times New Roman" w:hAnsi="Times New Roman"/>
          <w:sz w:val="24"/>
          <w:szCs w:val="24"/>
        </w:rPr>
        <w:t>16,9</w:t>
      </w:r>
      <w:r w:rsidRPr="001F62A7">
        <w:rPr>
          <w:rFonts w:ascii="Times New Roman" w:hAnsi="Times New Roman"/>
          <w:sz w:val="24"/>
          <w:szCs w:val="24"/>
        </w:rPr>
        <w:t xml:space="preserve">%, або при плані </w:t>
      </w:r>
      <w:r>
        <w:rPr>
          <w:rFonts w:ascii="Times New Roman" w:hAnsi="Times New Roman"/>
          <w:sz w:val="24"/>
          <w:szCs w:val="24"/>
        </w:rPr>
        <w:t>522,0</w:t>
      </w:r>
      <w:r w:rsidRPr="001F62A7">
        <w:rPr>
          <w:rFonts w:ascii="Times New Roman" w:hAnsi="Times New Roman"/>
          <w:sz w:val="24"/>
          <w:szCs w:val="24"/>
        </w:rPr>
        <w:t xml:space="preserve"> тис. грн., суб’єктами господарювання сплачено понад план </w:t>
      </w:r>
      <w:r>
        <w:rPr>
          <w:rFonts w:ascii="Times New Roman" w:hAnsi="Times New Roman"/>
          <w:sz w:val="24"/>
          <w:szCs w:val="24"/>
        </w:rPr>
        <w:t xml:space="preserve">88,5 тис. грн. Перевиконання плану по даному виду доходу відбулося через суттєве зростання сплати податку юридичними особами (на 64,3 тис. грн.. більше), але при цьому спостерігається зменшення у порівнянні з 2021 роком надходжень від сплати єдиного податку з фізичних осіб та сільськогосподарських виробників. </w:t>
      </w:r>
    </w:p>
    <w:p w:rsidR="00A241C3" w:rsidRDefault="00A241C3" w:rsidP="00370550">
      <w:pPr>
        <w:spacing w:after="0"/>
        <w:ind w:firstLine="709"/>
        <w:jc w:val="both"/>
        <w:rPr>
          <w:rFonts w:ascii="Times New Roman" w:hAnsi="Times New Roman"/>
          <w:sz w:val="24"/>
          <w:szCs w:val="24"/>
        </w:rPr>
      </w:pPr>
      <w:r w:rsidRPr="006C05DB">
        <w:rPr>
          <w:rFonts w:ascii="Times New Roman" w:hAnsi="Times New Roman"/>
          <w:b/>
          <w:i/>
          <w:noProof/>
          <w:sz w:val="28"/>
          <w:szCs w:val="28"/>
          <w:bdr w:val="single" w:sz="4" w:space="0" w:color="auto"/>
          <w:lang w:val="ru-RU" w:eastAsia="ru-RU"/>
        </w:rPr>
        <w:object w:dxaOrig="7671" w:dyaOrig="3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83.25pt;height:177.75pt;visibility:visible" o:ole="">
            <v:imagedata r:id="rId7" o:title=""/>
            <o:lock v:ext="edit" aspectratio="f"/>
          </v:shape>
          <o:OLEObject Type="Embed" ProgID="Excel.Chart.8" ShapeID="Диаграмма 1" DrawAspect="Content" ObjectID="_1714396711" r:id="rId8"/>
        </w:object>
      </w:r>
    </w:p>
    <w:p w:rsidR="00A241C3" w:rsidRDefault="00A241C3" w:rsidP="00D5532F">
      <w:pPr>
        <w:spacing w:after="0"/>
        <w:ind w:firstLine="709"/>
        <w:jc w:val="both"/>
        <w:rPr>
          <w:rFonts w:ascii="Times New Roman" w:hAnsi="Times New Roman"/>
          <w:sz w:val="24"/>
          <w:szCs w:val="24"/>
        </w:rPr>
      </w:pPr>
    </w:p>
    <w:p w:rsidR="00A241C3" w:rsidRDefault="00A241C3" w:rsidP="00D5532F">
      <w:pPr>
        <w:spacing w:after="0"/>
        <w:ind w:firstLine="709"/>
        <w:jc w:val="both"/>
        <w:rPr>
          <w:rFonts w:ascii="Times New Roman" w:hAnsi="Times New Roman"/>
          <w:sz w:val="24"/>
          <w:szCs w:val="24"/>
        </w:rPr>
      </w:pPr>
      <w:r w:rsidRPr="001F62A7">
        <w:rPr>
          <w:rFonts w:ascii="Times New Roman" w:hAnsi="Times New Roman"/>
          <w:sz w:val="24"/>
          <w:szCs w:val="24"/>
        </w:rPr>
        <w:t>Значно перевиконано затверджений обсяг доходів по податку на нерухоме майно,</w:t>
      </w:r>
      <w:r>
        <w:rPr>
          <w:rFonts w:ascii="Times New Roman" w:hAnsi="Times New Roman"/>
          <w:sz w:val="24"/>
          <w:szCs w:val="24"/>
        </w:rPr>
        <w:t xml:space="preserve"> що  сплачується</w:t>
      </w:r>
      <w:r w:rsidRPr="001F62A7">
        <w:rPr>
          <w:rFonts w:ascii="Times New Roman" w:hAnsi="Times New Roman"/>
          <w:sz w:val="24"/>
          <w:szCs w:val="24"/>
        </w:rPr>
        <w:t xml:space="preserve"> юридичними особами за об’єкти нежитлової нерухомості. Так, при затвердженому плані </w:t>
      </w:r>
      <w:r w:rsidRPr="00431291">
        <w:rPr>
          <w:rFonts w:ascii="Times New Roman" w:hAnsi="Times New Roman"/>
          <w:b/>
          <w:sz w:val="24"/>
          <w:szCs w:val="24"/>
        </w:rPr>
        <w:t>35,2</w:t>
      </w:r>
      <w:r w:rsidRPr="001F62A7">
        <w:rPr>
          <w:rFonts w:ascii="Times New Roman" w:hAnsi="Times New Roman"/>
          <w:sz w:val="24"/>
          <w:szCs w:val="24"/>
        </w:rPr>
        <w:t xml:space="preserve"> тис. грн., фактично надійшло </w:t>
      </w:r>
      <w:r w:rsidRPr="00431291">
        <w:rPr>
          <w:rFonts w:ascii="Times New Roman" w:hAnsi="Times New Roman"/>
          <w:b/>
          <w:sz w:val="24"/>
          <w:szCs w:val="24"/>
        </w:rPr>
        <w:t>51,3</w:t>
      </w:r>
      <w:r w:rsidRPr="001F62A7">
        <w:rPr>
          <w:rFonts w:ascii="Times New Roman" w:hAnsi="Times New Roman"/>
          <w:sz w:val="24"/>
          <w:szCs w:val="24"/>
        </w:rPr>
        <w:t xml:space="preserve"> тис грн.</w:t>
      </w:r>
      <w:r>
        <w:rPr>
          <w:rFonts w:ascii="Times New Roman" w:hAnsi="Times New Roman"/>
          <w:sz w:val="24"/>
          <w:szCs w:val="24"/>
        </w:rPr>
        <w:t>, що на 16,4 тис. грн. більше в порівнянні з 2021 роком</w:t>
      </w:r>
      <w:r w:rsidRPr="001F62A7">
        <w:rPr>
          <w:rFonts w:ascii="Times New Roman" w:hAnsi="Times New Roman"/>
          <w:sz w:val="24"/>
          <w:szCs w:val="24"/>
        </w:rPr>
        <w:t xml:space="preserve">. На </w:t>
      </w:r>
      <w:r>
        <w:rPr>
          <w:rFonts w:ascii="Times New Roman" w:hAnsi="Times New Roman"/>
          <w:sz w:val="24"/>
          <w:szCs w:val="24"/>
        </w:rPr>
        <w:t>96,5%</w:t>
      </w:r>
      <w:r w:rsidRPr="001F62A7">
        <w:rPr>
          <w:rFonts w:ascii="Times New Roman" w:hAnsi="Times New Roman"/>
          <w:sz w:val="24"/>
          <w:szCs w:val="24"/>
        </w:rPr>
        <w:t xml:space="preserve"> виконано планові надходження по сплаті земельного податку юридичними </w:t>
      </w:r>
      <w:r>
        <w:rPr>
          <w:rFonts w:ascii="Times New Roman" w:hAnsi="Times New Roman"/>
          <w:sz w:val="24"/>
          <w:szCs w:val="24"/>
        </w:rPr>
        <w:t xml:space="preserve">та фізичними </w:t>
      </w:r>
      <w:r w:rsidRPr="001F62A7">
        <w:rPr>
          <w:rFonts w:ascii="Times New Roman" w:hAnsi="Times New Roman"/>
          <w:sz w:val="24"/>
          <w:szCs w:val="24"/>
        </w:rPr>
        <w:t>особами</w:t>
      </w:r>
      <w:r>
        <w:rPr>
          <w:rFonts w:ascii="Times New Roman" w:hAnsi="Times New Roman"/>
          <w:sz w:val="24"/>
          <w:szCs w:val="24"/>
        </w:rPr>
        <w:t>, і в порівнянні з минулим роком надходження даного податку зросли на 23,3 % або на 17,1 тис. грн.. На 123,4</w:t>
      </w:r>
      <w:r w:rsidRPr="001F62A7">
        <w:rPr>
          <w:rFonts w:ascii="Times New Roman" w:hAnsi="Times New Roman"/>
          <w:sz w:val="24"/>
          <w:szCs w:val="24"/>
        </w:rPr>
        <w:t>% виконано планові надходже</w:t>
      </w:r>
      <w:r>
        <w:rPr>
          <w:rFonts w:ascii="Times New Roman" w:hAnsi="Times New Roman"/>
          <w:sz w:val="24"/>
          <w:szCs w:val="24"/>
        </w:rPr>
        <w:t>ння по орендній платі з юридичних</w:t>
      </w:r>
      <w:r w:rsidRPr="001F62A7">
        <w:rPr>
          <w:rFonts w:ascii="Times New Roman" w:hAnsi="Times New Roman"/>
          <w:sz w:val="24"/>
          <w:szCs w:val="24"/>
        </w:rPr>
        <w:t xml:space="preserve"> осіб</w:t>
      </w:r>
      <w:r>
        <w:rPr>
          <w:rFonts w:ascii="Times New Roman" w:hAnsi="Times New Roman"/>
          <w:sz w:val="24"/>
          <w:szCs w:val="24"/>
        </w:rPr>
        <w:t xml:space="preserve"> та лише на 2,3% забезпечено виконання планових надходжень орендної плати з фізичних осіб, і як наслідок бюджетом недоотримано 33,1 тис. грн.</w:t>
      </w:r>
    </w:p>
    <w:p w:rsidR="00A241C3" w:rsidRDefault="00A241C3" w:rsidP="00D5532F">
      <w:pPr>
        <w:spacing w:after="0"/>
        <w:ind w:firstLine="709"/>
        <w:jc w:val="both"/>
        <w:rPr>
          <w:rFonts w:ascii="Times New Roman" w:hAnsi="Times New Roman"/>
          <w:sz w:val="24"/>
          <w:szCs w:val="24"/>
        </w:rPr>
      </w:pPr>
    </w:p>
    <w:p w:rsidR="00A241C3" w:rsidRDefault="00A241C3" w:rsidP="00D5532F">
      <w:pPr>
        <w:spacing w:after="0"/>
        <w:ind w:firstLine="709"/>
        <w:jc w:val="both"/>
        <w:rPr>
          <w:rFonts w:ascii="Times New Roman" w:hAnsi="Times New Roman"/>
          <w:sz w:val="24"/>
          <w:szCs w:val="24"/>
        </w:rPr>
      </w:pPr>
      <w:r w:rsidRPr="006C05DB">
        <w:rPr>
          <w:rFonts w:ascii="Times New Roman" w:hAnsi="Times New Roman"/>
          <w:b/>
          <w:i/>
          <w:noProof/>
          <w:sz w:val="28"/>
          <w:szCs w:val="28"/>
          <w:bdr w:val="single" w:sz="4" w:space="0" w:color="auto"/>
          <w:lang w:val="ru-RU" w:eastAsia="ru-RU"/>
        </w:rPr>
        <w:object w:dxaOrig="8295" w:dyaOrig="4378">
          <v:shape id="Диаграмма 2" o:spid="_x0000_i1026" type="#_x0000_t75" style="width:414.75pt;height:219pt;visibility:visible" o:ole="">
            <v:imagedata r:id="rId9" o:title=""/>
            <o:lock v:ext="edit" aspectratio="f"/>
          </v:shape>
          <o:OLEObject Type="Embed" ProgID="Excel.Chart.8" ShapeID="Диаграмма 2" DrawAspect="Content" ObjectID="_1714396712" r:id="rId10"/>
        </w:object>
      </w:r>
    </w:p>
    <w:p w:rsidR="00A241C3" w:rsidRDefault="00A241C3" w:rsidP="00D5532F">
      <w:pPr>
        <w:spacing w:after="0"/>
        <w:ind w:firstLine="709"/>
        <w:jc w:val="both"/>
        <w:rPr>
          <w:rFonts w:ascii="Times New Roman" w:hAnsi="Times New Roman"/>
          <w:sz w:val="24"/>
          <w:szCs w:val="24"/>
        </w:rPr>
      </w:pPr>
    </w:p>
    <w:p w:rsidR="00A241C3" w:rsidRPr="001F62A7" w:rsidRDefault="00A241C3" w:rsidP="00D5532F">
      <w:pPr>
        <w:spacing w:after="0"/>
        <w:ind w:firstLine="709"/>
        <w:jc w:val="both"/>
        <w:rPr>
          <w:rFonts w:ascii="Times New Roman" w:hAnsi="Times New Roman"/>
          <w:sz w:val="24"/>
          <w:szCs w:val="24"/>
        </w:rPr>
      </w:pPr>
      <w:r w:rsidRPr="001F62A7">
        <w:rPr>
          <w:rFonts w:ascii="Times New Roman" w:hAnsi="Times New Roman"/>
          <w:sz w:val="24"/>
          <w:szCs w:val="24"/>
        </w:rPr>
        <w:t xml:space="preserve">За січень-березень поточного року до сільського бюджету </w:t>
      </w:r>
      <w:r>
        <w:rPr>
          <w:rFonts w:ascii="Times New Roman" w:hAnsi="Times New Roman"/>
          <w:sz w:val="24"/>
          <w:szCs w:val="24"/>
        </w:rPr>
        <w:t xml:space="preserve">залучено 2,8 тис. грн. плати </w:t>
      </w:r>
      <w:r w:rsidRPr="001F62A7">
        <w:rPr>
          <w:rFonts w:ascii="Times New Roman" w:hAnsi="Times New Roman"/>
          <w:sz w:val="24"/>
          <w:szCs w:val="24"/>
        </w:rPr>
        <w:t>за надання адміністративних послуг</w:t>
      </w:r>
      <w:r>
        <w:rPr>
          <w:rFonts w:ascii="Times New Roman" w:hAnsi="Times New Roman"/>
          <w:sz w:val="24"/>
          <w:szCs w:val="24"/>
        </w:rPr>
        <w:t>, що забезпечило виконання затвердженого плану на звітній період на 36,8 %, або ж на 3,1% менше в порівнянні з відповідним минулого року</w:t>
      </w:r>
      <w:r w:rsidRPr="001F62A7">
        <w:rPr>
          <w:rFonts w:ascii="Times New Roman" w:hAnsi="Times New Roman"/>
          <w:sz w:val="24"/>
          <w:szCs w:val="24"/>
        </w:rPr>
        <w:t xml:space="preserve">. </w:t>
      </w:r>
    </w:p>
    <w:p w:rsidR="00A241C3" w:rsidRDefault="00A241C3" w:rsidP="00D5532F">
      <w:pPr>
        <w:spacing w:after="0"/>
        <w:ind w:firstLine="709"/>
        <w:jc w:val="both"/>
        <w:rPr>
          <w:rFonts w:ascii="Times New Roman" w:hAnsi="Times New Roman"/>
          <w:sz w:val="24"/>
          <w:szCs w:val="24"/>
        </w:rPr>
      </w:pPr>
      <w:r>
        <w:rPr>
          <w:rFonts w:ascii="Times New Roman" w:hAnsi="Times New Roman"/>
          <w:sz w:val="24"/>
          <w:szCs w:val="24"/>
        </w:rPr>
        <w:t xml:space="preserve">Рентної плати </w:t>
      </w:r>
      <w:r w:rsidRPr="008E79CA">
        <w:rPr>
          <w:rFonts w:ascii="Times New Roman" w:hAnsi="Times New Roman"/>
          <w:sz w:val="24"/>
          <w:szCs w:val="24"/>
        </w:rPr>
        <w:t xml:space="preserve"> надійшло у сумі  </w:t>
      </w:r>
      <w:r w:rsidRPr="00552FD8">
        <w:rPr>
          <w:rFonts w:ascii="Times New Roman" w:hAnsi="Times New Roman"/>
          <w:b/>
          <w:sz w:val="24"/>
          <w:szCs w:val="24"/>
        </w:rPr>
        <w:t>65,9</w:t>
      </w:r>
      <w:r>
        <w:rPr>
          <w:rFonts w:ascii="Times New Roman" w:hAnsi="Times New Roman"/>
          <w:sz w:val="24"/>
          <w:szCs w:val="24"/>
        </w:rPr>
        <w:t xml:space="preserve"> тис. грн., що</w:t>
      </w:r>
      <w:r w:rsidRPr="008E79CA">
        <w:rPr>
          <w:rFonts w:ascii="Times New Roman" w:hAnsi="Times New Roman"/>
          <w:sz w:val="24"/>
          <w:szCs w:val="24"/>
        </w:rPr>
        <w:t xml:space="preserve"> на </w:t>
      </w:r>
      <w:r>
        <w:rPr>
          <w:rFonts w:ascii="Times New Roman" w:hAnsi="Times New Roman"/>
          <w:sz w:val="24"/>
          <w:szCs w:val="24"/>
        </w:rPr>
        <w:t>65,8</w:t>
      </w:r>
      <w:r w:rsidRPr="008E79CA">
        <w:rPr>
          <w:rFonts w:ascii="Times New Roman" w:hAnsi="Times New Roman"/>
          <w:sz w:val="24"/>
          <w:szCs w:val="24"/>
        </w:rPr>
        <w:t xml:space="preserve"> тис. грн. більше </w:t>
      </w:r>
      <w:r>
        <w:rPr>
          <w:rFonts w:ascii="Times New Roman" w:hAnsi="Times New Roman"/>
          <w:sz w:val="24"/>
          <w:szCs w:val="24"/>
        </w:rPr>
        <w:t>за фактичні надходження минулого року</w:t>
      </w:r>
      <w:r w:rsidRPr="008E79CA">
        <w:rPr>
          <w:rFonts w:ascii="Times New Roman" w:hAnsi="Times New Roman"/>
          <w:sz w:val="24"/>
          <w:szCs w:val="24"/>
        </w:rPr>
        <w:t xml:space="preserve">. </w:t>
      </w:r>
    </w:p>
    <w:p w:rsidR="00A241C3" w:rsidRDefault="00A241C3" w:rsidP="00D5532F">
      <w:pPr>
        <w:spacing w:after="0"/>
        <w:ind w:firstLine="709"/>
        <w:jc w:val="both"/>
        <w:rPr>
          <w:rFonts w:ascii="Times New Roman" w:hAnsi="Times New Roman"/>
          <w:sz w:val="24"/>
          <w:szCs w:val="24"/>
        </w:rPr>
      </w:pPr>
      <w:r w:rsidRPr="00552FD8">
        <w:rPr>
          <w:rFonts w:ascii="Times New Roman" w:hAnsi="Times New Roman"/>
          <w:sz w:val="24"/>
          <w:szCs w:val="24"/>
        </w:rPr>
        <w:t xml:space="preserve">До </w:t>
      </w:r>
      <w:r w:rsidRPr="00552FD8">
        <w:rPr>
          <w:rFonts w:ascii="Times New Roman" w:hAnsi="Times New Roman"/>
          <w:sz w:val="24"/>
          <w:szCs w:val="24"/>
          <w:u w:val="single"/>
        </w:rPr>
        <w:t>спеціального фонду</w:t>
      </w:r>
      <w:r w:rsidRPr="00552FD8">
        <w:rPr>
          <w:rFonts w:ascii="Times New Roman" w:hAnsi="Times New Roman"/>
          <w:sz w:val="24"/>
          <w:szCs w:val="24"/>
        </w:rPr>
        <w:t xml:space="preserve"> сільського бюджету впродовж січня-бере</w:t>
      </w:r>
      <w:r>
        <w:rPr>
          <w:rFonts w:ascii="Times New Roman" w:hAnsi="Times New Roman"/>
          <w:sz w:val="24"/>
          <w:szCs w:val="24"/>
        </w:rPr>
        <w:t xml:space="preserve">зня поточного року залучено </w:t>
      </w:r>
      <w:r w:rsidRPr="00552FD8">
        <w:rPr>
          <w:rFonts w:ascii="Times New Roman" w:hAnsi="Times New Roman"/>
          <w:b/>
          <w:sz w:val="24"/>
          <w:szCs w:val="24"/>
        </w:rPr>
        <w:t>133,1</w:t>
      </w:r>
      <w:r w:rsidRPr="00552FD8">
        <w:rPr>
          <w:rFonts w:ascii="Times New Roman" w:hAnsi="Times New Roman"/>
          <w:sz w:val="24"/>
          <w:szCs w:val="24"/>
        </w:rPr>
        <w:t xml:space="preserve"> тис. грн., що складає </w:t>
      </w:r>
      <w:r>
        <w:rPr>
          <w:rFonts w:ascii="Times New Roman" w:hAnsi="Times New Roman"/>
          <w:sz w:val="24"/>
          <w:szCs w:val="24"/>
        </w:rPr>
        <w:t xml:space="preserve">31,25 </w:t>
      </w:r>
      <w:r w:rsidRPr="00552FD8">
        <w:rPr>
          <w:rFonts w:ascii="Times New Roman" w:hAnsi="Times New Roman"/>
          <w:sz w:val="24"/>
          <w:szCs w:val="24"/>
        </w:rPr>
        <w:t xml:space="preserve">% до затвердженого плану на звітний період . На </w:t>
      </w:r>
      <w:r w:rsidRPr="00552FD8">
        <w:rPr>
          <w:rFonts w:ascii="Times New Roman" w:hAnsi="Times New Roman"/>
          <w:b/>
          <w:sz w:val="24"/>
          <w:szCs w:val="24"/>
        </w:rPr>
        <w:t>14,4</w:t>
      </w:r>
      <w:r w:rsidRPr="00552FD8">
        <w:rPr>
          <w:rFonts w:ascii="Times New Roman" w:hAnsi="Times New Roman"/>
          <w:sz w:val="24"/>
          <w:szCs w:val="24"/>
        </w:rPr>
        <w:t xml:space="preserve"> % забезпечено надходження екологічного податку, </w:t>
      </w:r>
      <w:r w:rsidRPr="00552FD8">
        <w:rPr>
          <w:rFonts w:ascii="Times New Roman" w:hAnsi="Times New Roman"/>
          <w:b/>
          <w:sz w:val="24"/>
          <w:szCs w:val="24"/>
        </w:rPr>
        <w:t>119,3</w:t>
      </w:r>
      <w:r w:rsidRPr="00552FD8">
        <w:rPr>
          <w:rFonts w:ascii="Times New Roman" w:hAnsi="Times New Roman"/>
          <w:sz w:val="24"/>
          <w:szCs w:val="24"/>
        </w:rPr>
        <w:t xml:space="preserve"> тис. грн.</w:t>
      </w:r>
      <w:r>
        <w:rPr>
          <w:rFonts w:ascii="Times New Roman" w:hAnsi="Times New Roman"/>
          <w:sz w:val="24"/>
          <w:szCs w:val="24"/>
        </w:rPr>
        <w:t xml:space="preserve"> склали</w:t>
      </w:r>
      <w:r w:rsidRPr="00552FD8">
        <w:rPr>
          <w:rFonts w:ascii="Times New Roman" w:hAnsi="Times New Roman"/>
          <w:sz w:val="24"/>
          <w:szCs w:val="24"/>
        </w:rPr>
        <w:t xml:space="preserve"> надходження від батьківської плати за відвідування дітей дошкільних навчальних закладів та за навчання учнів у Сілецькій ДШМ</w:t>
      </w:r>
      <w:r>
        <w:rPr>
          <w:rFonts w:ascii="Times New Roman" w:hAnsi="Times New Roman"/>
          <w:sz w:val="24"/>
          <w:szCs w:val="24"/>
        </w:rPr>
        <w:t xml:space="preserve">, </w:t>
      </w:r>
      <w:r w:rsidRPr="00AE174E">
        <w:rPr>
          <w:rFonts w:ascii="Times New Roman" w:hAnsi="Times New Roman"/>
          <w:b/>
          <w:sz w:val="24"/>
          <w:szCs w:val="24"/>
        </w:rPr>
        <w:t>3,9</w:t>
      </w:r>
      <w:r>
        <w:rPr>
          <w:rFonts w:ascii="Times New Roman" w:hAnsi="Times New Roman"/>
          <w:sz w:val="24"/>
          <w:szCs w:val="24"/>
        </w:rPr>
        <w:t xml:space="preserve"> тис. грн. – надходження від плати за оренду майна бюджетних установ </w:t>
      </w:r>
      <w:r w:rsidRPr="00AE174E">
        <w:rPr>
          <w:rFonts w:ascii="Times New Roman" w:hAnsi="Times New Roman"/>
          <w:sz w:val="24"/>
          <w:szCs w:val="24"/>
        </w:rPr>
        <w:t>та</w:t>
      </w:r>
      <w:r w:rsidRPr="00AE174E">
        <w:rPr>
          <w:rFonts w:ascii="Times New Roman" w:hAnsi="Times New Roman"/>
          <w:b/>
          <w:sz w:val="24"/>
          <w:szCs w:val="24"/>
        </w:rPr>
        <w:t xml:space="preserve"> 8,4</w:t>
      </w:r>
      <w:r>
        <w:rPr>
          <w:rFonts w:ascii="Times New Roman" w:hAnsi="Times New Roman"/>
          <w:sz w:val="24"/>
          <w:szCs w:val="24"/>
        </w:rPr>
        <w:t xml:space="preserve"> тис. грн.. – благодійні внески</w:t>
      </w:r>
      <w:r w:rsidRPr="00552FD8">
        <w:rPr>
          <w:rFonts w:ascii="Times New Roman" w:hAnsi="Times New Roman"/>
          <w:sz w:val="24"/>
          <w:szCs w:val="24"/>
        </w:rPr>
        <w:t>.</w:t>
      </w:r>
    </w:p>
    <w:p w:rsidR="00A241C3" w:rsidRPr="0066535D" w:rsidRDefault="00A241C3" w:rsidP="0066535D">
      <w:pPr>
        <w:ind w:firstLine="708"/>
        <w:jc w:val="both"/>
        <w:rPr>
          <w:rFonts w:ascii="Times New Roman" w:hAnsi="Times New Roman"/>
          <w:sz w:val="24"/>
          <w:szCs w:val="24"/>
        </w:rPr>
      </w:pPr>
      <w:r w:rsidRPr="00C7666A">
        <w:rPr>
          <w:rFonts w:ascii="Times New Roman" w:hAnsi="Times New Roman"/>
          <w:sz w:val="24"/>
          <w:szCs w:val="24"/>
        </w:rPr>
        <w:t xml:space="preserve">Не </w:t>
      </w:r>
      <w:r>
        <w:rPr>
          <w:rFonts w:ascii="Times New Roman" w:hAnsi="Times New Roman"/>
          <w:sz w:val="24"/>
          <w:szCs w:val="24"/>
        </w:rPr>
        <w:t>зважаючи на зменшення надходження деяких видів податків та зборів, у зв’язку з введенням воєнного стану та уповільненням темпів економічного розвитку, можна відзначити позитивну динаміку по зростанню місцевих податків та зборів таких як земельний податок, оренда землі та податок на нерухоме майно, за рахунок застосування нових ставок місцевих податків та зборів, затверджених радою у липні 2021 року.</w:t>
      </w:r>
    </w:p>
    <w:p w:rsidR="00A241C3" w:rsidRPr="00D5532F" w:rsidRDefault="00A241C3" w:rsidP="00A22203">
      <w:pPr>
        <w:ind w:firstLine="708"/>
        <w:jc w:val="center"/>
        <w:rPr>
          <w:rFonts w:ascii="Times New Roman" w:hAnsi="Times New Roman"/>
          <w:b/>
          <w:i/>
          <w:sz w:val="28"/>
          <w:szCs w:val="28"/>
        </w:rPr>
      </w:pPr>
      <w:r w:rsidRPr="00D5532F">
        <w:rPr>
          <w:rFonts w:ascii="Times New Roman" w:hAnsi="Times New Roman"/>
          <w:b/>
          <w:i/>
          <w:sz w:val="28"/>
          <w:szCs w:val="28"/>
        </w:rPr>
        <w:t>Виконання сільського бюджету за видатками</w:t>
      </w:r>
    </w:p>
    <w:p w:rsidR="00A241C3" w:rsidRPr="00A46E4D" w:rsidRDefault="00A241C3" w:rsidP="00A22203">
      <w:pPr>
        <w:ind w:firstLine="708"/>
        <w:jc w:val="both"/>
        <w:rPr>
          <w:rFonts w:ascii="Times New Roman" w:hAnsi="Times New Roman"/>
          <w:b/>
          <w:sz w:val="24"/>
          <w:szCs w:val="24"/>
        </w:rPr>
      </w:pPr>
      <w:r w:rsidRPr="00A22203">
        <w:rPr>
          <w:rFonts w:ascii="Times New Roman" w:hAnsi="Times New Roman"/>
          <w:sz w:val="24"/>
          <w:szCs w:val="24"/>
        </w:rPr>
        <w:t>Кам'янський сільський бюджет за І квартал 202</w:t>
      </w:r>
      <w:r>
        <w:rPr>
          <w:rFonts w:ascii="Times New Roman" w:hAnsi="Times New Roman"/>
          <w:sz w:val="24"/>
          <w:szCs w:val="24"/>
        </w:rPr>
        <w:t>2</w:t>
      </w:r>
      <w:r w:rsidRPr="00A22203">
        <w:rPr>
          <w:rFonts w:ascii="Times New Roman" w:hAnsi="Times New Roman"/>
          <w:sz w:val="24"/>
          <w:szCs w:val="24"/>
        </w:rPr>
        <w:t xml:space="preserve"> року разом по загальному і спеціальному фондах виконано у сумі </w:t>
      </w:r>
      <w:r w:rsidRPr="00A22203">
        <w:rPr>
          <w:rFonts w:ascii="Times New Roman" w:hAnsi="Times New Roman"/>
          <w:b/>
          <w:sz w:val="24"/>
          <w:szCs w:val="24"/>
        </w:rPr>
        <w:t>17 956,8</w:t>
      </w:r>
      <w:r w:rsidRPr="00A22203">
        <w:rPr>
          <w:rFonts w:ascii="Times New Roman" w:hAnsi="Times New Roman"/>
          <w:sz w:val="24"/>
          <w:szCs w:val="24"/>
        </w:rPr>
        <w:t xml:space="preserve"> тис. грн., у тому числі видатки </w:t>
      </w:r>
      <w:r w:rsidRPr="00A22203">
        <w:rPr>
          <w:rFonts w:ascii="Times New Roman" w:hAnsi="Times New Roman"/>
          <w:sz w:val="24"/>
          <w:szCs w:val="24"/>
          <w:u w:val="single"/>
        </w:rPr>
        <w:t>загального фонду</w:t>
      </w:r>
      <w:r w:rsidRPr="00A22203">
        <w:rPr>
          <w:rFonts w:ascii="Times New Roman" w:hAnsi="Times New Roman"/>
          <w:sz w:val="24"/>
          <w:szCs w:val="24"/>
        </w:rPr>
        <w:t xml:space="preserve"> виконано у сумі </w:t>
      </w:r>
      <w:r w:rsidRPr="00A22203">
        <w:rPr>
          <w:rFonts w:ascii="Times New Roman" w:hAnsi="Times New Roman"/>
          <w:b/>
          <w:sz w:val="24"/>
          <w:szCs w:val="24"/>
        </w:rPr>
        <w:t>17 877,6</w:t>
      </w:r>
      <w:r w:rsidRPr="00A22203">
        <w:rPr>
          <w:rFonts w:ascii="Times New Roman" w:hAnsi="Times New Roman"/>
          <w:sz w:val="24"/>
          <w:szCs w:val="24"/>
        </w:rPr>
        <w:t xml:space="preserve"> тис. грн., </w:t>
      </w:r>
      <w:r w:rsidRPr="00A22203">
        <w:rPr>
          <w:rFonts w:ascii="Times New Roman" w:hAnsi="Times New Roman"/>
          <w:sz w:val="24"/>
          <w:szCs w:val="24"/>
          <w:u w:val="single"/>
        </w:rPr>
        <w:t>видатки спеціального фонду</w:t>
      </w:r>
      <w:r w:rsidRPr="00A22203">
        <w:rPr>
          <w:rFonts w:ascii="Times New Roman" w:hAnsi="Times New Roman"/>
          <w:sz w:val="24"/>
          <w:szCs w:val="24"/>
        </w:rPr>
        <w:t xml:space="preserve">  бюджету ради – </w:t>
      </w:r>
      <w:r w:rsidRPr="00A22203">
        <w:rPr>
          <w:rFonts w:ascii="Times New Roman" w:hAnsi="Times New Roman"/>
          <w:b/>
          <w:sz w:val="24"/>
          <w:szCs w:val="24"/>
        </w:rPr>
        <w:t>79,2</w:t>
      </w:r>
      <w:r w:rsidRPr="00A22203">
        <w:rPr>
          <w:rFonts w:ascii="Times New Roman" w:hAnsi="Times New Roman"/>
          <w:sz w:val="24"/>
          <w:szCs w:val="24"/>
        </w:rPr>
        <w:t xml:space="preserve"> тис. грн.</w:t>
      </w:r>
    </w:p>
    <w:p w:rsidR="00A241C3" w:rsidRDefault="00A241C3" w:rsidP="00A46E4D">
      <w:pPr>
        <w:ind w:firstLine="708"/>
        <w:jc w:val="center"/>
        <w:rPr>
          <w:rFonts w:ascii="Times New Roman" w:hAnsi="Times New Roman"/>
          <w:b/>
          <w:sz w:val="24"/>
          <w:szCs w:val="24"/>
        </w:rPr>
      </w:pPr>
      <w:r>
        <w:rPr>
          <w:rFonts w:ascii="Times New Roman" w:hAnsi="Times New Roman"/>
          <w:b/>
          <w:sz w:val="24"/>
          <w:szCs w:val="24"/>
        </w:rPr>
        <w:t>«</w:t>
      </w:r>
      <w:r w:rsidRPr="00A46E4D">
        <w:rPr>
          <w:rFonts w:ascii="Times New Roman" w:hAnsi="Times New Roman"/>
          <w:b/>
          <w:sz w:val="24"/>
          <w:szCs w:val="24"/>
        </w:rPr>
        <w:t>Кам’янська сільська рада</w:t>
      </w:r>
      <w:r>
        <w:rPr>
          <w:rFonts w:ascii="Times New Roman" w:hAnsi="Times New Roman"/>
          <w:b/>
          <w:sz w:val="24"/>
          <w:szCs w:val="24"/>
        </w:rPr>
        <w:t>»</w:t>
      </w:r>
    </w:p>
    <w:p w:rsidR="00A241C3" w:rsidRDefault="00A241C3" w:rsidP="0070783C">
      <w:pPr>
        <w:spacing w:after="0"/>
        <w:ind w:firstLine="709"/>
        <w:jc w:val="both"/>
        <w:rPr>
          <w:rFonts w:ascii="Times New Roman" w:hAnsi="Times New Roman"/>
          <w:sz w:val="24"/>
          <w:szCs w:val="24"/>
        </w:rPr>
      </w:pPr>
      <w:r>
        <w:rPr>
          <w:rFonts w:ascii="Times New Roman" w:hAnsi="Times New Roman"/>
          <w:sz w:val="24"/>
          <w:szCs w:val="24"/>
        </w:rPr>
        <w:t xml:space="preserve">По розпоряднику коштів «Кам’янська сільська рада», за звітний період видатки проведені у сумі </w:t>
      </w:r>
      <w:r>
        <w:rPr>
          <w:rFonts w:ascii="Times New Roman" w:hAnsi="Times New Roman"/>
          <w:b/>
          <w:sz w:val="24"/>
          <w:szCs w:val="24"/>
        </w:rPr>
        <w:t>17 852,9</w:t>
      </w:r>
      <w:r>
        <w:rPr>
          <w:rFonts w:ascii="Times New Roman" w:hAnsi="Times New Roman"/>
          <w:sz w:val="24"/>
          <w:szCs w:val="24"/>
        </w:rPr>
        <w:t xml:space="preserve"> тис. грн., що забезпечило виконання плану за видатками за звітній період на </w:t>
      </w:r>
      <w:r w:rsidRPr="00D5532F">
        <w:rPr>
          <w:rFonts w:ascii="Times New Roman" w:hAnsi="Times New Roman"/>
          <w:b/>
          <w:sz w:val="24"/>
          <w:szCs w:val="24"/>
        </w:rPr>
        <w:t>55,7</w:t>
      </w:r>
      <w:r>
        <w:rPr>
          <w:rFonts w:ascii="Times New Roman" w:hAnsi="Times New Roman"/>
          <w:sz w:val="24"/>
          <w:szCs w:val="24"/>
        </w:rPr>
        <w:t xml:space="preserve"> %, та відносно річного плану </w:t>
      </w:r>
      <w:r w:rsidRPr="00D5532F">
        <w:rPr>
          <w:rFonts w:ascii="Times New Roman" w:hAnsi="Times New Roman"/>
          <w:b/>
          <w:sz w:val="24"/>
          <w:szCs w:val="24"/>
        </w:rPr>
        <w:t>19,8</w:t>
      </w:r>
      <w:r>
        <w:rPr>
          <w:rFonts w:ascii="Times New Roman" w:hAnsi="Times New Roman"/>
          <w:sz w:val="24"/>
          <w:szCs w:val="24"/>
        </w:rPr>
        <w:t xml:space="preserve"> %.</w:t>
      </w:r>
    </w:p>
    <w:p w:rsidR="00A241C3" w:rsidRPr="00424957" w:rsidRDefault="00A241C3" w:rsidP="0070783C">
      <w:pPr>
        <w:spacing w:after="0"/>
        <w:ind w:firstLine="709"/>
        <w:jc w:val="both"/>
        <w:rPr>
          <w:rFonts w:ascii="Times New Roman" w:hAnsi="Times New Roman"/>
          <w:sz w:val="24"/>
          <w:szCs w:val="24"/>
        </w:rPr>
      </w:pPr>
      <w:r>
        <w:rPr>
          <w:rFonts w:ascii="Times New Roman" w:hAnsi="Times New Roman"/>
          <w:sz w:val="24"/>
          <w:szCs w:val="24"/>
        </w:rPr>
        <w:t>Виконання затвердженого плану видатків за функціональною класифікацією видатків слідуюче.</w:t>
      </w:r>
    </w:p>
    <w:p w:rsidR="00A241C3" w:rsidRPr="00D5532F" w:rsidRDefault="00A241C3" w:rsidP="00A22203">
      <w:pPr>
        <w:jc w:val="center"/>
        <w:rPr>
          <w:rFonts w:ascii="Times New Roman" w:hAnsi="Times New Roman"/>
          <w:i/>
          <w:sz w:val="24"/>
          <w:szCs w:val="24"/>
          <w:u w:val="single"/>
        </w:rPr>
      </w:pPr>
      <w:r w:rsidRPr="00D5532F">
        <w:rPr>
          <w:rFonts w:ascii="Times New Roman" w:hAnsi="Times New Roman"/>
          <w:i/>
          <w:sz w:val="24"/>
          <w:szCs w:val="24"/>
          <w:u w:val="single"/>
        </w:rPr>
        <w:t>«Державне управління»</w:t>
      </w:r>
    </w:p>
    <w:p w:rsidR="00A241C3" w:rsidRPr="00A22203" w:rsidRDefault="00A241C3" w:rsidP="00A22203">
      <w:pPr>
        <w:jc w:val="both"/>
        <w:rPr>
          <w:rFonts w:ascii="Times New Roman" w:hAnsi="Times New Roman"/>
          <w:sz w:val="24"/>
          <w:szCs w:val="24"/>
          <w:lang w:val="ru-RU"/>
        </w:rPr>
      </w:pPr>
      <w:r w:rsidRPr="00A22203">
        <w:rPr>
          <w:rFonts w:ascii="Times New Roman" w:hAnsi="Times New Roman"/>
          <w:sz w:val="24"/>
          <w:szCs w:val="24"/>
        </w:rPr>
        <w:tab/>
        <w:t>На утримання апарату сільської ради в галузі «Державне управління»,</w:t>
      </w:r>
      <w:r w:rsidRPr="00A22203">
        <w:rPr>
          <w:rFonts w:ascii="Times New Roman" w:hAnsi="Times New Roman"/>
          <w:sz w:val="24"/>
          <w:szCs w:val="24"/>
          <w:lang w:val="ru-RU"/>
        </w:rPr>
        <w:t xml:space="preserve"> за звітній період профінансовано видатки на загальну суму </w:t>
      </w:r>
      <w:r>
        <w:rPr>
          <w:rFonts w:ascii="Times New Roman" w:hAnsi="Times New Roman"/>
          <w:sz w:val="24"/>
          <w:szCs w:val="24"/>
          <w:lang w:val="ru-RU"/>
        </w:rPr>
        <w:t>1 824,9</w:t>
      </w:r>
      <w:r w:rsidRPr="00A22203">
        <w:rPr>
          <w:rFonts w:ascii="Times New Roman" w:hAnsi="Times New Roman"/>
          <w:sz w:val="24"/>
          <w:szCs w:val="24"/>
          <w:lang w:val="ru-RU"/>
        </w:rPr>
        <w:t xml:space="preserve"> тис. грн.. Видатки на оплату праці з нарахуваннями працівникам виконавчого органу ради за січень-березень поточного року склали </w:t>
      </w:r>
      <w:r>
        <w:rPr>
          <w:rFonts w:ascii="Times New Roman" w:hAnsi="Times New Roman"/>
          <w:sz w:val="24"/>
          <w:szCs w:val="24"/>
          <w:lang w:val="ru-RU"/>
        </w:rPr>
        <w:t xml:space="preserve">1 710,3 </w:t>
      </w:r>
      <w:r w:rsidRPr="00A22203">
        <w:rPr>
          <w:rFonts w:ascii="Times New Roman" w:hAnsi="Times New Roman"/>
          <w:sz w:val="24"/>
          <w:szCs w:val="24"/>
          <w:lang w:val="ru-RU"/>
        </w:rPr>
        <w:t xml:space="preserve">тис. грн.. На оплату енергоносіїв, в цій галузі, спрямовано </w:t>
      </w:r>
      <w:r>
        <w:rPr>
          <w:rFonts w:ascii="Times New Roman" w:hAnsi="Times New Roman"/>
          <w:sz w:val="24"/>
          <w:szCs w:val="24"/>
          <w:lang w:val="ru-RU"/>
        </w:rPr>
        <w:t>95,5</w:t>
      </w:r>
      <w:r w:rsidRPr="00A22203">
        <w:rPr>
          <w:rFonts w:ascii="Times New Roman" w:hAnsi="Times New Roman"/>
          <w:sz w:val="24"/>
          <w:szCs w:val="24"/>
          <w:lang w:val="ru-RU"/>
        </w:rPr>
        <w:t xml:space="preserve"> тис. грн., а в цілому на захищені статті по органу місцевого самоврядування із загального фонду сільського бюджету, спрямовано </w:t>
      </w:r>
      <w:r>
        <w:rPr>
          <w:rFonts w:ascii="Times New Roman" w:hAnsi="Times New Roman"/>
          <w:sz w:val="24"/>
          <w:szCs w:val="24"/>
          <w:lang w:val="ru-RU"/>
        </w:rPr>
        <w:t>99,6</w:t>
      </w:r>
      <w:r w:rsidRPr="00A22203">
        <w:rPr>
          <w:rFonts w:ascii="Times New Roman" w:hAnsi="Times New Roman"/>
          <w:sz w:val="24"/>
          <w:szCs w:val="24"/>
          <w:lang w:val="ru-RU"/>
        </w:rPr>
        <w:t xml:space="preserve">% від загального обсягу видатків за вказаний період. Також, протягом звітнього періоду поточного року із спеціального фонду сільського бюджету </w:t>
      </w:r>
      <w:r>
        <w:rPr>
          <w:rFonts w:ascii="Times New Roman" w:hAnsi="Times New Roman"/>
          <w:sz w:val="24"/>
          <w:szCs w:val="24"/>
          <w:lang w:val="ru-RU"/>
        </w:rPr>
        <w:t>проведено касові видатки на суму 11,4 тис.</w:t>
      </w:r>
      <w:r w:rsidRPr="00A22203">
        <w:rPr>
          <w:rFonts w:ascii="Times New Roman" w:hAnsi="Times New Roman"/>
          <w:sz w:val="24"/>
          <w:szCs w:val="24"/>
          <w:lang w:val="ru-RU"/>
        </w:rPr>
        <w:t>грн. на придбання</w:t>
      </w:r>
      <w:r>
        <w:rPr>
          <w:rFonts w:ascii="Times New Roman" w:hAnsi="Times New Roman"/>
          <w:sz w:val="24"/>
          <w:szCs w:val="24"/>
          <w:lang w:val="ru-RU"/>
        </w:rPr>
        <w:t xml:space="preserve"> канцтоварів</w:t>
      </w:r>
      <w:r w:rsidRPr="00A22203">
        <w:rPr>
          <w:rFonts w:ascii="Times New Roman" w:hAnsi="Times New Roman"/>
          <w:sz w:val="24"/>
          <w:szCs w:val="24"/>
          <w:lang w:val="ru-RU"/>
        </w:rPr>
        <w:t>.</w:t>
      </w:r>
    </w:p>
    <w:p w:rsidR="00A241C3" w:rsidRPr="00D5532F" w:rsidRDefault="00A241C3" w:rsidP="00A22203">
      <w:pPr>
        <w:jc w:val="center"/>
        <w:rPr>
          <w:rFonts w:ascii="Times New Roman" w:hAnsi="Times New Roman"/>
          <w:i/>
          <w:sz w:val="24"/>
          <w:szCs w:val="24"/>
          <w:u w:val="single"/>
          <w:lang w:val="ru-RU"/>
        </w:rPr>
      </w:pPr>
      <w:r w:rsidRPr="00D5532F">
        <w:rPr>
          <w:rFonts w:ascii="Times New Roman" w:hAnsi="Times New Roman"/>
          <w:i/>
          <w:sz w:val="24"/>
          <w:szCs w:val="24"/>
          <w:u w:val="single"/>
          <w:lang w:val="ru-RU"/>
        </w:rPr>
        <w:t>«Освіта»</w:t>
      </w:r>
    </w:p>
    <w:p w:rsidR="00A241C3" w:rsidRPr="00A22203" w:rsidRDefault="00A241C3" w:rsidP="00D5532F">
      <w:pPr>
        <w:spacing w:after="0"/>
        <w:jc w:val="both"/>
        <w:rPr>
          <w:rFonts w:ascii="Times New Roman" w:hAnsi="Times New Roman"/>
          <w:sz w:val="24"/>
          <w:szCs w:val="24"/>
          <w:lang w:val="ru-RU"/>
        </w:rPr>
      </w:pPr>
      <w:r w:rsidRPr="00A22203">
        <w:rPr>
          <w:rFonts w:ascii="Times New Roman" w:hAnsi="Times New Roman"/>
          <w:sz w:val="24"/>
          <w:szCs w:val="24"/>
          <w:lang w:val="ru-RU"/>
        </w:rPr>
        <w:tab/>
        <w:t xml:space="preserve">На галузь «Освіта», в цілому, із загального фонду сільського бюджету профінансовано видатки на загальну  суму </w:t>
      </w:r>
      <w:r>
        <w:rPr>
          <w:rFonts w:ascii="Times New Roman" w:hAnsi="Times New Roman"/>
          <w:sz w:val="24"/>
          <w:szCs w:val="24"/>
          <w:lang w:val="ru-RU"/>
        </w:rPr>
        <w:t>15 138,9</w:t>
      </w:r>
      <w:r w:rsidRPr="00A22203">
        <w:rPr>
          <w:rFonts w:ascii="Times New Roman" w:hAnsi="Times New Roman"/>
          <w:sz w:val="24"/>
          <w:szCs w:val="24"/>
          <w:lang w:val="ru-RU"/>
        </w:rPr>
        <w:t xml:space="preserve"> тис. грн..</w:t>
      </w:r>
    </w:p>
    <w:p w:rsidR="00A241C3" w:rsidRPr="00A22203" w:rsidRDefault="00A241C3" w:rsidP="00D5532F">
      <w:pPr>
        <w:spacing w:after="0"/>
        <w:jc w:val="both"/>
        <w:rPr>
          <w:rFonts w:ascii="Times New Roman" w:hAnsi="Times New Roman"/>
          <w:sz w:val="24"/>
          <w:szCs w:val="24"/>
          <w:lang w:val="ru-RU"/>
        </w:rPr>
      </w:pPr>
      <w:r w:rsidRPr="00A22203">
        <w:rPr>
          <w:rFonts w:ascii="Times New Roman" w:hAnsi="Times New Roman"/>
          <w:sz w:val="24"/>
          <w:szCs w:val="24"/>
          <w:lang w:val="ru-RU"/>
        </w:rPr>
        <w:tab/>
        <w:t>Видатки на утримання дошкільних навчальних закладів за І квартал поточного року,</w:t>
      </w:r>
      <w:r>
        <w:rPr>
          <w:rFonts w:ascii="Times New Roman" w:hAnsi="Times New Roman"/>
          <w:sz w:val="24"/>
          <w:szCs w:val="24"/>
          <w:lang w:val="ru-RU"/>
        </w:rPr>
        <w:t xml:space="preserve"> склали 2 395,3 </w:t>
      </w:r>
      <w:r w:rsidRPr="00A22203">
        <w:rPr>
          <w:rFonts w:ascii="Times New Roman" w:hAnsi="Times New Roman"/>
          <w:sz w:val="24"/>
          <w:szCs w:val="24"/>
          <w:lang w:val="ru-RU"/>
        </w:rPr>
        <w:t xml:space="preserve">тис. грн., із них видатки загального фонду – </w:t>
      </w:r>
      <w:r>
        <w:rPr>
          <w:rFonts w:ascii="Times New Roman" w:hAnsi="Times New Roman"/>
          <w:sz w:val="24"/>
          <w:szCs w:val="24"/>
          <w:lang w:val="ru-RU"/>
        </w:rPr>
        <w:t>2 368,9</w:t>
      </w:r>
      <w:r w:rsidRPr="00A22203">
        <w:rPr>
          <w:rFonts w:ascii="Times New Roman" w:hAnsi="Times New Roman"/>
          <w:sz w:val="24"/>
          <w:szCs w:val="24"/>
          <w:lang w:val="ru-RU"/>
        </w:rPr>
        <w:t xml:space="preserve"> тис.грн..</w:t>
      </w:r>
    </w:p>
    <w:p w:rsidR="00A241C3" w:rsidRPr="00A22203" w:rsidRDefault="00A241C3" w:rsidP="00D5532F">
      <w:pPr>
        <w:spacing w:after="0"/>
        <w:jc w:val="both"/>
        <w:rPr>
          <w:rFonts w:ascii="Times New Roman" w:hAnsi="Times New Roman"/>
          <w:sz w:val="24"/>
          <w:szCs w:val="24"/>
          <w:lang w:val="ru-RU"/>
        </w:rPr>
      </w:pPr>
      <w:r w:rsidRPr="00A22203">
        <w:rPr>
          <w:rFonts w:ascii="Times New Roman" w:hAnsi="Times New Roman"/>
          <w:sz w:val="24"/>
          <w:szCs w:val="24"/>
          <w:lang w:val="ru-RU"/>
        </w:rPr>
        <w:tab/>
        <w:t xml:space="preserve">Із загальної суми видатків на оплату праці з нарахуваннями працівникам дошкільних навчальних закладів спрямовано </w:t>
      </w:r>
      <w:r>
        <w:rPr>
          <w:rFonts w:ascii="Times New Roman" w:hAnsi="Times New Roman"/>
          <w:sz w:val="24"/>
          <w:szCs w:val="24"/>
          <w:lang w:val="ru-RU"/>
        </w:rPr>
        <w:t xml:space="preserve">2 100,1 </w:t>
      </w:r>
      <w:r w:rsidRPr="00A22203">
        <w:rPr>
          <w:rFonts w:ascii="Times New Roman" w:hAnsi="Times New Roman"/>
          <w:sz w:val="24"/>
          <w:szCs w:val="24"/>
          <w:lang w:val="ru-RU"/>
        </w:rPr>
        <w:t xml:space="preserve">тис. грн., </w:t>
      </w:r>
      <w:r>
        <w:rPr>
          <w:rFonts w:ascii="Times New Roman" w:hAnsi="Times New Roman"/>
          <w:sz w:val="24"/>
          <w:szCs w:val="24"/>
          <w:lang w:val="ru-RU"/>
        </w:rPr>
        <w:t>260,8</w:t>
      </w:r>
      <w:r w:rsidRPr="00A22203">
        <w:rPr>
          <w:rFonts w:ascii="Times New Roman" w:hAnsi="Times New Roman"/>
          <w:sz w:val="24"/>
          <w:szCs w:val="24"/>
          <w:lang w:val="ru-RU"/>
        </w:rPr>
        <w:t xml:space="preserve"> тис. грн. на оплату спожитих комунальних послуг та енергоносіїв, </w:t>
      </w:r>
      <w:r>
        <w:rPr>
          <w:rFonts w:ascii="Times New Roman" w:hAnsi="Times New Roman"/>
          <w:sz w:val="24"/>
          <w:szCs w:val="24"/>
          <w:lang w:val="ru-RU"/>
        </w:rPr>
        <w:t>31,8</w:t>
      </w:r>
      <w:r w:rsidRPr="00A22203">
        <w:rPr>
          <w:rFonts w:ascii="Times New Roman" w:hAnsi="Times New Roman"/>
          <w:sz w:val="24"/>
          <w:szCs w:val="24"/>
          <w:lang w:val="ru-RU"/>
        </w:rPr>
        <w:t xml:space="preserve"> тис. грн. на оплату продуктів харчування та інші поточні видатки – </w:t>
      </w:r>
      <w:r>
        <w:rPr>
          <w:rFonts w:ascii="Times New Roman" w:hAnsi="Times New Roman"/>
          <w:sz w:val="24"/>
          <w:szCs w:val="24"/>
          <w:lang w:val="ru-RU"/>
        </w:rPr>
        <w:t>2,6</w:t>
      </w:r>
      <w:r w:rsidRPr="00A22203">
        <w:rPr>
          <w:rFonts w:ascii="Times New Roman" w:hAnsi="Times New Roman"/>
          <w:sz w:val="24"/>
          <w:szCs w:val="24"/>
          <w:lang w:val="ru-RU"/>
        </w:rPr>
        <w:t xml:space="preserve"> тис.грн..</w:t>
      </w:r>
    </w:p>
    <w:p w:rsidR="00A241C3" w:rsidRPr="00A22203" w:rsidRDefault="00A241C3" w:rsidP="00D5532F">
      <w:pPr>
        <w:spacing w:after="0"/>
        <w:jc w:val="both"/>
        <w:rPr>
          <w:rFonts w:ascii="Times New Roman" w:hAnsi="Times New Roman"/>
          <w:sz w:val="24"/>
          <w:szCs w:val="24"/>
          <w:lang w:val="ru-RU"/>
        </w:rPr>
      </w:pPr>
      <w:r w:rsidRPr="00A22203">
        <w:rPr>
          <w:rFonts w:ascii="Times New Roman" w:hAnsi="Times New Roman"/>
          <w:sz w:val="24"/>
          <w:szCs w:val="24"/>
          <w:lang w:val="ru-RU"/>
        </w:rPr>
        <w:tab/>
        <w:t xml:space="preserve">По закладах загальної середньої освіти видатки сільського бюджету за звітній період, склали </w:t>
      </w:r>
      <w:r>
        <w:rPr>
          <w:rFonts w:ascii="Times New Roman" w:hAnsi="Times New Roman"/>
          <w:sz w:val="24"/>
          <w:szCs w:val="24"/>
          <w:lang w:val="ru-RU"/>
        </w:rPr>
        <w:t>12 268,5</w:t>
      </w:r>
      <w:r w:rsidRPr="00A22203">
        <w:rPr>
          <w:rFonts w:ascii="Times New Roman" w:hAnsi="Times New Roman"/>
          <w:sz w:val="24"/>
          <w:szCs w:val="24"/>
          <w:lang w:val="ru-RU"/>
        </w:rPr>
        <w:t xml:space="preserve"> тис.грн., у тому числі видатки за рахунок освітньої субвенції на оплату праці з нарахуваннями педпрацівникам загальноосвітніх навчальних закладів – </w:t>
      </w:r>
      <w:r>
        <w:rPr>
          <w:rFonts w:ascii="Times New Roman" w:hAnsi="Times New Roman"/>
          <w:sz w:val="24"/>
          <w:szCs w:val="24"/>
          <w:lang w:val="ru-RU"/>
        </w:rPr>
        <w:t>9 735,6</w:t>
      </w:r>
      <w:r w:rsidRPr="00A22203">
        <w:rPr>
          <w:rFonts w:ascii="Times New Roman" w:hAnsi="Times New Roman"/>
          <w:sz w:val="24"/>
          <w:szCs w:val="24"/>
          <w:lang w:val="ru-RU"/>
        </w:rPr>
        <w:t xml:space="preserve"> тис. грн.</w:t>
      </w:r>
      <w:r>
        <w:rPr>
          <w:rFonts w:ascii="Times New Roman" w:hAnsi="Times New Roman"/>
          <w:sz w:val="24"/>
          <w:szCs w:val="24"/>
          <w:lang w:val="ru-RU"/>
        </w:rPr>
        <w:t>,</w:t>
      </w:r>
      <w:r w:rsidRPr="00A22203">
        <w:rPr>
          <w:rFonts w:ascii="Times New Roman" w:hAnsi="Times New Roman"/>
          <w:sz w:val="24"/>
          <w:szCs w:val="24"/>
          <w:lang w:val="ru-RU"/>
        </w:rPr>
        <w:t xml:space="preserve"> та за рахунок коштів сільського бюджету </w:t>
      </w:r>
      <w:r>
        <w:rPr>
          <w:rFonts w:ascii="Times New Roman" w:hAnsi="Times New Roman"/>
          <w:sz w:val="24"/>
          <w:szCs w:val="24"/>
          <w:lang w:val="ru-RU"/>
        </w:rPr>
        <w:t xml:space="preserve">проведено видатки </w:t>
      </w:r>
      <w:r w:rsidRPr="00A22203">
        <w:rPr>
          <w:rFonts w:ascii="Times New Roman" w:hAnsi="Times New Roman"/>
          <w:sz w:val="24"/>
          <w:szCs w:val="24"/>
          <w:lang w:val="ru-RU"/>
        </w:rPr>
        <w:t>на оплату праці з нарахуваннями технічному і обслугов</w:t>
      </w:r>
      <w:r>
        <w:rPr>
          <w:rFonts w:ascii="Times New Roman" w:hAnsi="Times New Roman"/>
          <w:sz w:val="24"/>
          <w:szCs w:val="24"/>
          <w:lang w:val="ru-RU"/>
        </w:rPr>
        <w:t>уючому персоналу шкіл у сумі</w:t>
      </w:r>
      <w:r w:rsidRPr="00A22203">
        <w:rPr>
          <w:rFonts w:ascii="Times New Roman" w:hAnsi="Times New Roman"/>
          <w:sz w:val="24"/>
          <w:szCs w:val="24"/>
          <w:lang w:val="ru-RU"/>
        </w:rPr>
        <w:t xml:space="preserve"> </w:t>
      </w:r>
      <w:r>
        <w:rPr>
          <w:rFonts w:ascii="Times New Roman" w:hAnsi="Times New Roman"/>
          <w:sz w:val="24"/>
          <w:szCs w:val="24"/>
          <w:lang w:val="ru-RU"/>
        </w:rPr>
        <w:t xml:space="preserve">2 115,9 тис.грн.. </w:t>
      </w:r>
      <w:r w:rsidRPr="00A22203">
        <w:rPr>
          <w:rFonts w:ascii="Times New Roman" w:hAnsi="Times New Roman"/>
          <w:sz w:val="24"/>
          <w:szCs w:val="24"/>
          <w:lang w:val="ru-RU"/>
        </w:rPr>
        <w:t xml:space="preserve">На оплату комунальних послуг і енергоносіїв профінансовано </w:t>
      </w:r>
      <w:r>
        <w:rPr>
          <w:rFonts w:ascii="Times New Roman" w:hAnsi="Times New Roman"/>
          <w:sz w:val="24"/>
          <w:szCs w:val="24"/>
          <w:lang w:val="ru-RU"/>
        </w:rPr>
        <w:t xml:space="preserve">- </w:t>
      </w:r>
      <w:r w:rsidRPr="00A22203">
        <w:rPr>
          <w:rFonts w:ascii="Times New Roman" w:hAnsi="Times New Roman"/>
          <w:sz w:val="24"/>
          <w:szCs w:val="24"/>
          <w:lang w:val="ru-RU"/>
        </w:rPr>
        <w:t xml:space="preserve"> </w:t>
      </w:r>
      <w:r>
        <w:rPr>
          <w:rFonts w:ascii="Times New Roman" w:hAnsi="Times New Roman"/>
          <w:sz w:val="24"/>
          <w:szCs w:val="24"/>
          <w:lang w:val="ru-RU"/>
        </w:rPr>
        <w:t>413,7</w:t>
      </w:r>
      <w:r w:rsidRPr="00A22203">
        <w:rPr>
          <w:rFonts w:ascii="Times New Roman" w:hAnsi="Times New Roman"/>
          <w:sz w:val="24"/>
          <w:szCs w:val="24"/>
          <w:lang w:val="ru-RU"/>
        </w:rPr>
        <w:t xml:space="preserve"> тис. грн. та на інші незахищені статті видатків –</w:t>
      </w:r>
      <w:r>
        <w:rPr>
          <w:rFonts w:ascii="Times New Roman" w:hAnsi="Times New Roman"/>
          <w:sz w:val="24"/>
          <w:szCs w:val="24"/>
          <w:lang w:val="ru-RU"/>
        </w:rPr>
        <w:t xml:space="preserve">3,3 </w:t>
      </w:r>
      <w:r w:rsidRPr="00A22203">
        <w:rPr>
          <w:rFonts w:ascii="Times New Roman" w:hAnsi="Times New Roman"/>
          <w:sz w:val="24"/>
          <w:szCs w:val="24"/>
          <w:lang w:val="ru-RU"/>
        </w:rPr>
        <w:t>тис. грн.</w:t>
      </w:r>
    </w:p>
    <w:p w:rsidR="00A241C3" w:rsidRDefault="00A241C3" w:rsidP="00D5532F">
      <w:pPr>
        <w:spacing w:after="0"/>
        <w:jc w:val="both"/>
        <w:rPr>
          <w:rFonts w:ascii="Times New Roman" w:hAnsi="Times New Roman"/>
          <w:sz w:val="24"/>
          <w:szCs w:val="24"/>
          <w:lang w:val="ru-RU"/>
        </w:rPr>
      </w:pPr>
      <w:r w:rsidRPr="00A22203">
        <w:rPr>
          <w:rFonts w:ascii="Times New Roman" w:hAnsi="Times New Roman"/>
          <w:sz w:val="24"/>
          <w:szCs w:val="24"/>
          <w:lang w:val="ru-RU"/>
        </w:rPr>
        <w:tab/>
        <w:t xml:space="preserve">На утримання Сілецької дитячої школи мистецтв впродовж січня-березня поточного року профінансовано і використано коштів на оплату праці з нарахуваннями працівникам закладу на загальну суму </w:t>
      </w:r>
      <w:r>
        <w:rPr>
          <w:rFonts w:ascii="Times New Roman" w:hAnsi="Times New Roman"/>
          <w:sz w:val="24"/>
          <w:szCs w:val="24"/>
          <w:lang w:val="ru-RU"/>
        </w:rPr>
        <w:t xml:space="preserve">473,3 </w:t>
      </w:r>
      <w:r w:rsidRPr="00A22203">
        <w:rPr>
          <w:rFonts w:ascii="Times New Roman" w:hAnsi="Times New Roman"/>
          <w:sz w:val="24"/>
          <w:szCs w:val="24"/>
          <w:lang w:val="ru-RU"/>
        </w:rPr>
        <w:t>тис. грн.</w:t>
      </w:r>
      <w:r>
        <w:rPr>
          <w:rFonts w:ascii="Times New Roman" w:hAnsi="Times New Roman"/>
          <w:sz w:val="24"/>
          <w:szCs w:val="24"/>
          <w:lang w:val="ru-RU"/>
        </w:rPr>
        <w:t>, у тому числі за рахунок коштів спецфонду – 41,4 тис. грн..</w:t>
      </w:r>
    </w:p>
    <w:p w:rsidR="00A241C3" w:rsidRPr="00A22203" w:rsidRDefault="00A241C3" w:rsidP="00D5532F">
      <w:pPr>
        <w:spacing w:after="0"/>
        <w:jc w:val="both"/>
        <w:rPr>
          <w:rFonts w:ascii="Times New Roman" w:hAnsi="Times New Roman"/>
          <w:sz w:val="24"/>
          <w:szCs w:val="24"/>
          <w:lang w:val="ru-RU"/>
        </w:rPr>
      </w:pPr>
      <w:r>
        <w:rPr>
          <w:rFonts w:ascii="Times New Roman" w:hAnsi="Times New Roman"/>
          <w:sz w:val="24"/>
          <w:szCs w:val="24"/>
          <w:lang w:val="ru-RU"/>
        </w:rPr>
        <w:tab/>
        <w:t>За І квартал проведено видатків на суму 1,8 тис. грн. по Програмі</w:t>
      </w:r>
      <w:r w:rsidRPr="00797102">
        <w:rPr>
          <w:rFonts w:ascii="Times New Roman" w:hAnsi="Times New Roman"/>
          <w:sz w:val="24"/>
          <w:szCs w:val="24"/>
          <w:lang w:val="ru-RU"/>
        </w:rPr>
        <w:t xml:space="preserve"> надання одноразової допомоги дітям-сиротам і дітям, позбавленим батьківського піклування, яким виповнилося 18 років на 2022-2024 роки</w:t>
      </w:r>
      <w:r>
        <w:rPr>
          <w:rFonts w:ascii="Times New Roman" w:hAnsi="Times New Roman"/>
          <w:sz w:val="24"/>
          <w:szCs w:val="24"/>
          <w:lang w:val="ru-RU"/>
        </w:rPr>
        <w:t>.</w:t>
      </w:r>
    </w:p>
    <w:p w:rsidR="00A241C3" w:rsidRDefault="00A241C3" w:rsidP="00485890">
      <w:pPr>
        <w:spacing w:after="0"/>
        <w:jc w:val="both"/>
        <w:rPr>
          <w:rFonts w:ascii="Times New Roman" w:hAnsi="Times New Roman"/>
          <w:sz w:val="24"/>
          <w:szCs w:val="24"/>
          <w:lang w:val="ru-RU"/>
        </w:rPr>
      </w:pPr>
      <w:r w:rsidRPr="00A22203">
        <w:rPr>
          <w:rFonts w:ascii="Times New Roman" w:hAnsi="Times New Roman"/>
          <w:sz w:val="24"/>
          <w:szCs w:val="24"/>
          <w:lang w:val="ru-RU"/>
        </w:rPr>
        <w:tab/>
      </w:r>
      <w:r>
        <w:rPr>
          <w:rFonts w:ascii="Times New Roman" w:hAnsi="Times New Roman"/>
          <w:sz w:val="24"/>
          <w:szCs w:val="24"/>
          <w:lang w:val="ru-RU"/>
        </w:rPr>
        <w:t xml:space="preserve">Фінансування видатків по  коштах субвенції </w:t>
      </w:r>
      <w:r w:rsidRPr="00A22203">
        <w:rPr>
          <w:rFonts w:ascii="Times New Roman" w:hAnsi="Times New Roman"/>
          <w:sz w:val="24"/>
          <w:szCs w:val="24"/>
          <w:lang w:val="ru-RU"/>
        </w:rPr>
        <w:t xml:space="preserve">на надання державної підтримки особам з </w:t>
      </w:r>
      <w:r>
        <w:rPr>
          <w:rFonts w:ascii="Times New Roman" w:hAnsi="Times New Roman"/>
          <w:sz w:val="24"/>
          <w:szCs w:val="24"/>
          <w:lang w:val="ru-RU"/>
        </w:rPr>
        <w:t xml:space="preserve">особливими освітніми потребами </w:t>
      </w:r>
      <w:r w:rsidRPr="00A22203">
        <w:rPr>
          <w:rFonts w:ascii="Times New Roman" w:hAnsi="Times New Roman"/>
          <w:sz w:val="24"/>
          <w:szCs w:val="24"/>
          <w:lang w:val="ru-RU"/>
        </w:rPr>
        <w:t xml:space="preserve">на </w:t>
      </w:r>
      <w:r>
        <w:rPr>
          <w:rFonts w:ascii="Times New Roman" w:hAnsi="Times New Roman"/>
          <w:sz w:val="24"/>
          <w:szCs w:val="24"/>
          <w:lang w:val="ru-RU"/>
        </w:rPr>
        <w:t>7</w:t>
      </w:r>
      <w:r w:rsidRPr="00A22203">
        <w:rPr>
          <w:rFonts w:ascii="Times New Roman" w:hAnsi="Times New Roman"/>
          <w:sz w:val="24"/>
          <w:szCs w:val="24"/>
          <w:lang w:val="ru-RU"/>
        </w:rPr>
        <w:t>-ох учнів, які потребують інклюзи</w:t>
      </w:r>
      <w:r>
        <w:rPr>
          <w:rFonts w:ascii="Times New Roman" w:hAnsi="Times New Roman"/>
          <w:sz w:val="24"/>
          <w:szCs w:val="24"/>
          <w:lang w:val="ru-RU"/>
        </w:rPr>
        <w:t>вної форми навчання, за звітний період не проводилися.</w:t>
      </w:r>
    </w:p>
    <w:p w:rsidR="00A241C3" w:rsidRPr="00485890" w:rsidRDefault="00A241C3" w:rsidP="00485890">
      <w:pPr>
        <w:spacing w:after="0"/>
        <w:jc w:val="both"/>
        <w:rPr>
          <w:rFonts w:ascii="Times New Roman" w:hAnsi="Times New Roman"/>
          <w:sz w:val="24"/>
          <w:szCs w:val="24"/>
          <w:lang w:val="ru-RU"/>
        </w:rPr>
      </w:pPr>
    </w:p>
    <w:p w:rsidR="00A241C3" w:rsidRPr="00D5532F" w:rsidRDefault="00A241C3" w:rsidP="00A22203">
      <w:pPr>
        <w:jc w:val="center"/>
        <w:rPr>
          <w:rFonts w:ascii="Times New Roman" w:hAnsi="Times New Roman"/>
          <w:i/>
          <w:sz w:val="24"/>
          <w:szCs w:val="24"/>
          <w:u w:val="single"/>
          <w:lang w:val="ru-RU"/>
        </w:rPr>
      </w:pPr>
      <w:r w:rsidRPr="00D5532F">
        <w:rPr>
          <w:rFonts w:ascii="Times New Roman" w:hAnsi="Times New Roman"/>
          <w:i/>
          <w:sz w:val="24"/>
          <w:szCs w:val="24"/>
          <w:u w:val="single"/>
          <w:lang w:val="ru-RU"/>
        </w:rPr>
        <w:t>Охорона здоров</w:t>
      </w:r>
      <w:r w:rsidRPr="00D5532F">
        <w:rPr>
          <w:rFonts w:ascii="Times New Roman" w:hAnsi="Times New Roman"/>
          <w:i/>
          <w:sz w:val="24"/>
          <w:szCs w:val="24"/>
          <w:u w:val="single"/>
        </w:rPr>
        <w:t>'</w:t>
      </w:r>
      <w:r w:rsidRPr="00D5532F">
        <w:rPr>
          <w:rFonts w:ascii="Times New Roman" w:hAnsi="Times New Roman"/>
          <w:i/>
          <w:sz w:val="24"/>
          <w:szCs w:val="24"/>
          <w:u w:val="single"/>
          <w:lang w:val="ru-RU"/>
        </w:rPr>
        <w:t>я</w:t>
      </w:r>
    </w:p>
    <w:p w:rsidR="00A241C3" w:rsidRPr="00D5532F" w:rsidRDefault="00A241C3" w:rsidP="00A22203">
      <w:pPr>
        <w:jc w:val="both"/>
        <w:rPr>
          <w:rFonts w:ascii="Times New Roman" w:hAnsi="Times New Roman"/>
          <w:i/>
          <w:sz w:val="24"/>
          <w:szCs w:val="24"/>
          <w:u w:val="single"/>
          <w:lang w:val="ru-RU"/>
        </w:rPr>
      </w:pPr>
      <w:r w:rsidRPr="00A22203">
        <w:rPr>
          <w:rFonts w:ascii="Times New Roman" w:hAnsi="Times New Roman"/>
          <w:sz w:val="24"/>
          <w:szCs w:val="24"/>
          <w:lang w:val="ru-RU"/>
        </w:rPr>
        <w:tab/>
        <w:t xml:space="preserve">По галузі «Охорона здоров'я» видатки за звітній період  склали </w:t>
      </w:r>
      <w:r w:rsidRPr="00914191">
        <w:rPr>
          <w:rFonts w:ascii="Times New Roman" w:hAnsi="Times New Roman"/>
          <w:b/>
          <w:sz w:val="24"/>
          <w:szCs w:val="24"/>
          <w:lang w:val="ru-RU"/>
        </w:rPr>
        <w:t>156,0</w:t>
      </w:r>
      <w:r>
        <w:rPr>
          <w:rFonts w:ascii="Times New Roman" w:hAnsi="Times New Roman"/>
          <w:sz w:val="24"/>
          <w:szCs w:val="24"/>
          <w:lang w:val="ru-RU"/>
        </w:rPr>
        <w:t xml:space="preserve"> </w:t>
      </w:r>
      <w:r w:rsidRPr="00A22203">
        <w:rPr>
          <w:rFonts w:ascii="Times New Roman" w:hAnsi="Times New Roman"/>
          <w:sz w:val="24"/>
          <w:szCs w:val="24"/>
          <w:lang w:val="ru-RU"/>
        </w:rPr>
        <w:t>тис. грн. З них,  профінансовано видатки на оплату спожитих енергоносіїв лікарськими амбулаторіями та ФАПами, які функціонують у населених пунктах, що входять до складу територіальної громади</w:t>
      </w:r>
      <w:r>
        <w:rPr>
          <w:rFonts w:ascii="Times New Roman" w:hAnsi="Times New Roman"/>
          <w:sz w:val="24"/>
          <w:szCs w:val="24"/>
          <w:lang w:val="ru-RU"/>
        </w:rPr>
        <w:t xml:space="preserve">; </w:t>
      </w:r>
      <w:r w:rsidRPr="00485890">
        <w:rPr>
          <w:rFonts w:ascii="Times New Roman" w:hAnsi="Times New Roman"/>
          <w:b/>
          <w:sz w:val="24"/>
          <w:szCs w:val="24"/>
          <w:lang w:val="ru-RU"/>
        </w:rPr>
        <w:t>14,7</w:t>
      </w:r>
      <w:r>
        <w:rPr>
          <w:rFonts w:ascii="Times New Roman" w:hAnsi="Times New Roman"/>
          <w:sz w:val="24"/>
          <w:szCs w:val="24"/>
          <w:lang w:val="ru-RU"/>
        </w:rPr>
        <w:t xml:space="preserve"> тис. грн. –</w:t>
      </w:r>
      <w:r w:rsidRPr="00A22203">
        <w:rPr>
          <w:rFonts w:ascii="Times New Roman" w:hAnsi="Times New Roman"/>
          <w:sz w:val="24"/>
          <w:szCs w:val="24"/>
          <w:lang w:val="ru-RU"/>
        </w:rPr>
        <w:t xml:space="preserve"> </w:t>
      </w:r>
      <w:r>
        <w:rPr>
          <w:rFonts w:ascii="Times New Roman" w:hAnsi="Times New Roman"/>
          <w:sz w:val="24"/>
          <w:szCs w:val="24"/>
          <w:lang w:val="ru-RU"/>
        </w:rPr>
        <w:t>профінансовано видатки по Програмі</w:t>
      </w:r>
      <w:r w:rsidRPr="00A22203">
        <w:rPr>
          <w:rFonts w:ascii="Times New Roman" w:hAnsi="Times New Roman"/>
          <w:sz w:val="24"/>
          <w:szCs w:val="24"/>
          <w:lang w:val="ru-RU"/>
        </w:rPr>
        <w:t xml:space="preserve"> забезпечення пільговим відпуском лікарських засобів окремих груп населення  та за певними категоріями захворювань у разі амбулаторного лікування мешка</w:t>
      </w:r>
      <w:r>
        <w:rPr>
          <w:rFonts w:ascii="Times New Roman" w:hAnsi="Times New Roman"/>
          <w:sz w:val="24"/>
          <w:szCs w:val="24"/>
          <w:lang w:val="ru-RU"/>
        </w:rPr>
        <w:t>нців Кам'янської сільської ради.</w:t>
      </w:r>
    </w:p>
    <w:p w:rsidR="00A241C3" w:rsidRDefault="00A241C3" w:rsidP="00A1717A">
      <w:pPr>
        <w:jc w:val="center"/>
        <w:rPr>
          <w:rFonts w:ascii="Times New Roman" w:hAnsi="Times New Roman"/>
          <w:sz w:val="24"/>
          <w:szCs w:val="24"/>
          <w:lang w:val="ru-RU"/>
        </w:rPr>
      </w:pPr>
      <w:r w:rsidRPr="00D5532F">
        <w:rPr>
          <w:rFonts w:ascii="Times New Roman" w:hAnsi="Times New Roman"/>
          <w:i/>
          <w:sz w:val="24"/>
          <w:szCs w:val="24"/>
          <w:u w:val="single"/>
          <w:lang w:val="ru-RU"/>
        </w:rPr>
        <w:t>Соціальний захист та соціальне забезпечення</w:t>
      </w:r>
    </w:p>
    <w:p w:rsidR="00A241C3" w:rsidRPr="00A22203" w:rsidRDefault="00A241C3" w:rsidP="00424957">
      <w:pPr>
        <w:ind w:firstLine="708"/>
        <w:jc w:val="both"/>
        <w:rPr>
          <w:rFonts w:ascii="Times New Roman" w:hAnsi="Times New Roman"/>
          <w:sz w:val="24"/>
          <w:szCs w:val="24"/>
          <w:lang w:val="ru-RU"/>
        </w:rPr>
      </w:pPr>
      <w:r>
        <w:rPr>
          <w:rFonts w:ascii="Times New Roman" w:hAnsi="Times New Roman"/>
          <w:sz w:val="24"/>
          <w:szCs w:val="24"/>
          <w:lang w:val="ru-RU"/>
        </w:rPr>
        <w:t xml:space="preserve">По галузі «Соціальний захист та соціальне забезпечення» за звітній період проведено видатків за загальним та спеціальним фоондами за січень-березень 2022р. Проведено видатків на суму </w:t>
      </w:r>
      <w:r w:rsidRPr="00C55DC0">
        <w:rPr>
          <w:rFonts w:ascii="Times New Roman" w:hAnsi="Times New Roman"/>
          <w:b/>
          <w:sz w:val="24"/>
          <w:szCs w:val="24"/>
          <w:lang w:val="ru-RU"/>
        </w:rPr>
        <w:t>223,4</w:t>
      </w:r>
      <w:r>
        <w:rPr>
          <w:rFonts w:ascii="Times New Roman" w:hAnsi="Times New Roman"/>
          <w:sz w:val="24"/>
          <w:szCs w:val="24"/>
          <w:lang w:val="ru-RU"/>
        </w:rPr>
        <w:t xml:space="preserve"> тис. грн., з яких: </w:t>
      </w:r>
      <w:r w:rsidRPr="00C55DC0">
        <w:rPr>
          <w:rFonts w:ascii="Times New Roman" w:hAnsi="Times New Roman"/>
          <w:b/>
          <w:sz w:val="24"/>
          <w:szCs w:val="24"/>
          <w:lang w:val="ru-RU"/>
        </w:rPr>
        <w:t>96,6</w:t>
      </w:r>
      <w:r>
        <w:rPr>
          <w:rFonts w:ascii="Times New Roman" w:hAnsi="Times New Roman"/>
          <w:sz w:val="24"/>
          <w:szCs w:val="24"/>
          <w:lang w:val="ru-RU"/>
        </w:rPr>
        <w:t xml:space="preserve"> тис. грн. – видатки на заробітну плату з нарахуваннями працівникам КУ «Центр надання соціальних послуг»; </w:t>
      </w:r>
      <w:r w:rsidRPr="00C55DC0">
        <w:rPr>
          <w:rFonts w:ascii="Times New Roman" w:hAnsi="Times New Roman"/>
          <w:b/>
          <w:sz w:val="24"/>
          <w:szCs w:val="24"/>
          <w:lang w:val="ru-RU"/>
        </w:rPr>
        <w:t>3,8</w:t>
      </w:r>
      <w:r>
        <w:rPr>
          <w:rFonts w:ascii="Times New Roman" w:hAnsi="Times New Roman"/>
          <w:sz w:val="24"/>
          <w:szCs w:val="24"/>
          <w:lang w:val="ru-RU"/>
        </w:rPr>
        <w:t xml:space="preserve"> тис. грн. – на виконання Програми </w:t>
      </w:r>
      <w:r w:rsidRPr="00C55DC0">
        <w:rPr>
          <w:rFonts w:ascii="Times New Roman" w:hAnsi="Times New Roman"/>
          <w:sz w:val="24"/>
          <w:szCs w:val="24"/>
          <w:lang w:val="ru-RU"/>
        </w:rPr>
        <w:t>надання соціальних гарантій фізичним особам, які надають соціальні посуги з догляду на непрофесійній основі громадянам похилого віку, особам з інвалідністю, хворим, які не здатні до самообслугоування і потребують сторонньої допомоги на 2021-2023 роки</w:t>
      </w:r>
      <w:r>
        <w:rPr>
          <w:rFonts w:ascii="Times New Roman" w:hAnsi="Times New Roman"/>
          <w:sz w:val="24"/>
          <w:szCs w:val="24"/>
          <w:lang w:val="ru-RU"/>
        </w:rPr>
        <w:t xml:space="preserve"> та </w:t>
      </w:r>
      <w:r w:rsidRPr="00424957">
        <w:rPr>
          <w:rFonts w:ascii="Times New Roman" w:hAnsi="Times New Roman"/>
          <w:b/>
          <w:sz w:val="24"/>
          <w:szCs w:val="24"/>
          <w:lang w:val="ru-RU"/>
        </w:rPr>
        <w:t>122,9</w:t>
      </w:r>
      <w:r>
        <w:rPr>
          <w:rFonts w:ascii="Times New Roman" w:hAnsi="Times New Roman"/>
          <w:sz w:val="24"/>
          <w:szCs w:val="24"/>
          <w:lang w:val="ru-RU"/>
        </w:rPr>
        <w:t xml:space="preserve"> тис. грн. – на надання одноразових грошових допомог по Програмі «Турбота» на 2022-2024 роки.</w:t>
      </w:r>
    </w:p>
    <w:p w:rsidR="00A241C3" w:rsidRPr="00D5532F" w:rsidRDefault="00A241C3" w:rsidP="00A22203">
      <w:pPr>
        <w:jc w:val="center"/>
        <w:rPr>
          <w:rFonts w:ascii="Times New Roman" w:hAnsi="Times New Roman"/>
          <w:i/>
          <w:sz w:val="24"/>
          <w:szCs w:val="24"/>
          <w:u w:val="single"/>
          <w:lang w:val="ru-RU"/>
        </w:rPr>
      </w:pPr>
      <w:r w:rsidRPr="00D5532F">
        <w:rPr>
          <w:rFonts w:ascii="Times New Roman" w:hAnsi="Times New Roman"/>
          <w:i/>
          <w:sz w:val="24"/>
          <w:szCs w:val="24"/>
          <w:u w:val="single"/>
          <w:lang w:val="ru-RU"/>
        </w:rPr>
        <w:t>Культура</w:t>
      </w:r>
    </w:p>
    <w:p w:rsidR="00A241C3" w:rsidRPr="00A22203" w:rsidRDefault="00A241C3" w:rsidP="00A22203">
      <w:pPr>
        <w:jc w:val="both"/>
        <w:rPr>
          <w:rFonts w:ascii="Times New Roman" w:hAnsi="Times New Roman"/>
          <w:sz w:val="24"/>
          <w:szCs w:val="24"/>
          <w:lang w:val="ru-RU"/>
        </w:rPr>
      </w:pPr>
      <w:r w:rsidRPr="00A22203">
        <w:rPr>
          <w:rFonts w:ascii="Times New Roman" w:hAnsi="Times New Roman"/>
          <w:sz w:val="24"/>
          <w:szCs w:val="24"/>
          <w:lang w:val="ru-RU"/>
        </w:rPr>
        <w:tab/>
        <w:t xml:space="preserve">В галузі культури видатки за звітній період склали </w:t>
      </w:r>
      <w:r w:rsidRPr="00424957">
        <w:rPr>
          <w:rFonts w:ascii="Times New Roman" w:hAnsi="Times New Roman"/>
          <w:b/>
          <w:sz w:val="24"/>
          <w:szCs w:val="24"/>
          <w:lang w:val="ru-RU"/>
        </w:rPr>
        <w:t>218,9</w:t>
      </w:r>
      <w:r>
        <w:rPr>
          <w:rFonts w:ascii="Times New Roman" w:hAnsi="Times New Roman"/>
          <w:sz w:val="24"/>
          <w:szCs w:val="24"/>
          <w:lang w:val="ru-RU"/>
        </w:rPr>
        <w:t xml:space="preserve"> тис. грн., з них </w:t>
      </w:r>
      <w:r w:rsidRPr="00424957">
        <w:rPr>
          <w:rFonts w:ascii="Times New Roman" w:hAnsi="Times New Roman"/>
          <w:b/>
          <w:sz w:val="24"/>
          <w:szCs w:val="24"/>
          <w:lang w:val="ru-RU"/>
        </w:rPr>
        <w:t>217,5</w:t>
      </w:r>
      <w:r>
        <w:rPr>
          <w:rFonts w:ascii="Times New Roman" w:hAnsi="Times New Roman"/>
          <w:sz w:val="24"/>
          <w:szCs w:val="24"/>
          <w:lang w:val="ru-RU"/>
        </w:rPr>
        <w:t xml:space="preserve"> тис. грн. - </w:t>
      </w:r>
      <w:r w:rsidRPr="00A22203">
        <w:rPr>
          <w:rFonts w:ascii="Times New Roman" w:hAnsi="Times New Roman"/>
          <w:sz w:val="24"/>
          <w:szCs w:val="24"/>
          <w:lang w:val="ru-RU"/>
        </w:rPr>
        <w:t xml:space="preserve">видатки на оплату праці з нарахуваннями працівникам </w:t>
      </w:r>
      <w:r>
        <w:rPr>
          <w:rFonts w:ascii="Times New Roman" w:hAnsi="Times New Roman"/>
          <w:sz w:val="24"/>
          <w:szCs w:val="24"/>
          <w:lang w:val="ru-RU"/>
        </w:rPr>
        <w:t xml:space="preserve">КЗ «Центр культурних послуг» та </w:t>
      </w:r>
      <w:r w:rsidRPr="00424957">
        <w:rPr>
          <w:rFonts w:ascii="Times New Roman" w:hAnsi="Times New Roman"/>
          <w:b/>
          <w:sz w:val="24"/>
          <w:szCs w:val="24"/>
          <w:lang w:val="ru-RU"/>
        </w:rPr>
        <w:t>1,4</w:t>
      </w:r>
      <w:r>
        <w:rPr>
          <w:rFonts w:ascii="Times New Roman" w:hAnsi="Times New Roman"/>
          <w:sz w:val="24"/>
          <w:szCs w:val="24"/>
          <w:lang w:val="ru-RU"/>
        </w:rPr>
        <w:t xml:space="preserve"> тис. грн. на оплату енергоносіїв.</w:t>
      </w:r>
    </w:p>
    <w:p w:rsidR="00A241C3" w:rsidRPr="00D5532F" w:rsidRDefault="00A241C3" w:rsidP="00A22203">
      <w:pPr>
        <w:jc w:val="center"/>
        <w:rPr>
          <w:rFonts w:ascii="Times New Roman" w:hAnsi="Times New Roman"/>
          <w:i/>
          <w:sz w:val="24"/>
          <w:szCs w:val="24"/>
          <w:u w:val="single"/>
          <w:lang w:val="ru-RU"/>
        </w:rPr>
      </w:pPr>
      <w:r w:rsidRPr="00D5532F">
        <w:rPr>
          <w:rFonts w:ascii="Times New Roman" w:hAnsi="Times New Roman"/>
          <w:i/>
          <w:sz w:val="24"/>
          <w:szCs w:val="24"/>
          <w:u w:val="single"/>
          <w:lang w:val="ru-RU"/>
        </w:rPr>
        <w:t>Житлово-комунальне господарство</w:t>
      </w:r>
    </w:p>
    <w:p w:rsidR="00A241C3" w:rsidRPr="00A22203" w:rsidRDefault="00A241C3" w:rsidP="00D5532F">
      <w:pPr>
        <w:spacing w:after="0"/>
        <w:jc w:val="both"/>
        <w:rPr>
          <w:rFonts w:ascii="Times New Roman" w:hAnsi="Times New Roman"/>
          <w:sz w:val="24"/>
          <w:szCs w:val="24"/>
          <w:lang w:val="ru-RU"/>
        </w:rPr>
      </w:pPr>
      <w:r w:rsidRPr="00A22203">
        <w:rPr>
          <w:rFonts w:ascii="Times New Roman" w:hAnsi="Times New Roman"/>
          <w:sz w:val="24"/>
          <w:szCs w:val="24"/>
          <w:lang w:val="ru-RU"/>
        </w:rPr>
        <w:tab/>
        <w:t xml:space="preserve">За звітній період січня-березня поточного року на організацію робіт з благоустрою населених пунктів із сільського бюджету використано </w:t>
      </w:r>
      <w:r w:rsidRPr="00424957">
        <w:rPr>
          <w:rFonts w:ascii="Times New Roman" w:hAnsi="Times New Roman"/>
          <w:b/>
          <w:sz w:val="24"/>
          <w:szCs w:val="24"/>
          <w:lang w:val="ru-RU"/>
        </w:rPr>
        <w:t>190,9</w:t>
      </w:r>
      <w:r w:rsidRPr="00A22203">
        <w:rPr>
          <w:rFonts w:ascii="Times New Roman" w:hAnsi="Times New Roman"/>
          <w:sz w:val="24"/>
          <w:szCs w:val="24"/>
          <w:lang w:val="ru-RU"/>
        </w:rPr>
        <w:t xml:space="preserve"> тис. грн., із яких </w:t>
      </w:r>
      <w:r w:rsidRPr="00424957">
        <w:rPr>
          <w:rFonts w:ascii="Times New Roman" w:hAnsi="Times New Roman"/>
          <w:b/>
          <w:sz w:val="24"/>
          <w:szCs w:val="24"/>
          <w:lang w:val="ru-RU"/>
        </w:rPr>
        <w:t>65,2</w:t>
      </w:r>
      <w:r w:rsidRPr="00A22203">
        <w:rPr>
          <w:rFonts w:ascii="Times New Roman" w:hAnsi="Times New Roman"/>
          <w:sz w:val="24"/>
          <w:szCs w:val="24"/>
          <w:lang w:val="ru-RU"/>
        </w:rPr>
        <w:t xml:space="preserve"> тис. грн. спрямовано на оплату електроенергії за вуличне освітлення населених пунктів, </w:t>
      </w:r>
      <w:r w:rsidRPr="00424957">
        <w:rPr>
          <w:rFonts w:ascii="Times New Roman" w:hAnsi="Times New Roman"/>
          <w:b/>
          <w:sz w:val="24"/>
          <w:szCs w:val="24"/>
          <w:lang w:val="ru-RU"/>
        </w:rPr>
        <w:t>125,7</w:t>
      </w:r>
      <w:r w:rsidRPr="00A22203">
        <w:rPr>
          <w:rFonts w:ascii="Times New Roman" w:hAnsi="Times New Roman"/>
          <w:sz w:val="24"/>
          <w:szCs w:val="24"/>
          <w:lang w:val="ru-RU"/>
        </w:rPr>
        <w:t xml:space="preserve"> тис. грн. на поточне утримання вулиць і доріг комунальної власності у населених пунктах у зимовий період.</w:t>
      </w:r>
    </w:p>
    <w:p w:rsidR="00A241C3" w:rsidRPr="00A22203" w:rsidRDefault="00A241C3" w:rsidP="00D5532F">
      <w:pPr>
        <w:spacing w:after="0"/>
        <w:jc w:val="both"/>
        <w:rPr>
          <w:rFonts w:ascii="Times New Roman" w:hAnsi="Times New Roman"/>
          <w:sz w:val="24"/>
          <w:szCs w:val="24"/>
          <w:lang w:val="ru-RU"/>
        </w:rPr>
      </w:pPr>
      <w:r w:rsidRPr="00A22203">
        <w:rPr>
          <w:rFonts w:ascii="Times New Roman" w:hAnsi="Times New Roman"/>
          <w:sz w:val="24"/>
          <w:szCs w:val="24"/>
          <w:lang w:val="ru-RU"/>
        </w:rPr>
        <w:tab/>
      </w:r>
      <w:r>
        <w:rPr>
          <w:rFonts w:ascii="Times New Roman" w:hAnsi="Times New Roman"/>
          <w:sz w:val="24"/>
          <w:szCs w:val="24"/>
          <w:lang w:val="ru-RU"/>
        </w:rPr>
        <w:t>Видатки на</w:t>
      </w:r>
      <w:r w:rsidRPr="00A22203">
        <w:rPr>
          <w:rFonts w:ascii="Times New Roman" w:hAnsi="Times New Roman"/>
          <w:sz w:val="24"/>
          <w:szCs w:val="24"/>
          <w:lang w:val="ru-RU"/>
        </w:rPr>
        <w:t xml:space="preserve"> проведення поточного ремонту і утримання доріг комунальної власності</w:t>
      </w:r>
      <w:r>
        <w:rPr>
          <w:rFonts w:ascii="Times New Roman" w:hAnsi="Times New Roman"/>
          <w:sz w:val="24"/>
          <w:szCs w:val="24"/>
          <w:lang w:val="ru-RU"/>
        </w:rPr>
        <w:t xml:space="preserve"> у населених пунктах</w:t>
      </w:r>
      <w:r w:rsidRPr="00A22203">
        <w:rPr>
          <w:rFonts w:ascii="Times New Roman" w:hAnsi="Times New Roman"/>
          <w:sz w:val="24"/>
          <w:szCs w:val="24"/>
          <w:lang w:val="ru-RU"/>
        </w:rPr>
        <w:t xml:space="preserve">, </w:t>
      </w:r>
      <w:r>
        <w:rPr>
          <w:rFonts w:ascii="Times New Roman" w:hAnsi="Times New Roman"/>
          <w:sz w:val="24"/>
          <w:szCs w:val="24"/>
          <w:lang w:val="ru-RU"/>
        </w:rPr>
        <w:t>впродовж звітнього періоду не проводилися.</w:t>
      </w:r>
    </w:p>
    <w:p w:rsidR="00A241C3" w:rsidRDefault="00A241C3" w:rsidP="00424957">
      <w:pPr>
        <w:jc w:val="center"/>
        <w:rPr>
          <w:rFonts w:ascii="Times New Roman" w:hAnsi="Times New Roman"/>
          <w:b/>
          <w:sz w:val="24"/>
          <w:szCs w:val="24"/>
          <w:lang w:val="ru-RU"/>
        </w:rPr>
      </w:pPr>
    </w:p>
    <w:p w:rsidR="00A241C3" w:rsidRDefault="00A241C3" w:rsidP="00424957">
      <w:pPr>
        <w:jc w:val="center"/>
        <w:rPr>
          <w:rFonts w:ascii="Times New Roman" w:hAnsi="Times New Roman"/>
          <w:b/>
          <w:sz w:val="24"/>
          <w:szCs w:val="24"/>
          <w:lang w:val="ru-RU"/>
        </w:rPr>
      </w:pPr>
    </w:p>
    <w:p w:rsidR="00A241C3" w:rsidRPr="00424957" w:rsidRDefault="00A241C3" w:rsidP="00424957">
      <w:pPr>
        <w:jc w:val="center"/>
        <w:rPr>
          <w:rFonts w:ascii="Times New Roman" w:hAnsi="Times New Roman"/>
          <w:b/>
          <w:sz w:val="24"/>
          <w:szCs w:val="24"/>
          <w:lang w:val="ru-RU"/>
        </w:rPr>
      </w:pPr>
      <w:r>
        <w:rPr>
          <w:rFonts w:ascii="Times New Roman" w:hAnsi="Times New Roman"/>
          <w:b/>
          <w:sz w:val="24"/>
          <w:szCs w:val="24"/>
          <w:lang w:val="ru-RU"/>
        </w:rPr>
        <w:t>«Фінансовий відділ Кам'янської сільської ради»</w:t>
      </w:r>
    </w:p>
    <w:p w:rsidR="00A241C3" w:rsidRPr="00D5532F" w:rsidRDefault="00A241C3" w:rsidP="00D5532F">
      <w:pPr>
        <w:ind w:firstLine="708"/>
        <w:jc w:val="both"/>
        <w:rPr>
          <w:rFonts w:ascii="Times New Roman" w:hAnsi="Times New Roman"/>
          <w:sz w:val="24"/>
          <w:szCs w:val="24"/>
          <w:lang w:val="ru-RU"/>
        </w:rPr>
      </w:pPr>
      <w:r>
        <w:rPr>
          <w:rFonts w:ascii="Times New Roman" w:hAnsi="Times New Roman"/>
          <w:sz w:val="24"/>
          <w:szCs w:val="24"/>
          <w:lang w:val="ru-RU"/>
        </w:rPr>
        <w:t>По розпоряднику коштів «Фінансовий відділ Кам'янської сільської ради» і</w:t>
      </w:r>
      <w:r w:rsidRPr="00A22203">
        <w:rPr>
          <w:rFonts w:ascii="Times New Roman" w:hAnsi="Times New Roman"/>
          <w:sz w:val="24"/>
          <w:szCs w:val="24"/>
          <w:lang w:val="ru-RU"/>
        </w:rPr>
        <w:t xml:space="preserve">з сільського бюджету за І квартал поточного року профінансовано видатки </w:t>
      </w:r>
      <w:r>
        <w:rPr>
          <w:rFonts w:ascii="Times New Roman" w:hAnsi="Times New Roman"/>
          <w:sz w:val="24"/>
          <w:szCs w:val="24"/>
          <w:lang w:val="ru-RU"/>
        </w:rPr>
        <w:t xml:space="preserve">у сумі </w:t>
      </w:r>
      <w:r w:rsidRPr="00424957">
        <w:rPr>
          <w:rFonts w:ascii="Times New Roman" w:hAnsi="Times New Roman"/>
          <w:b/>
          <w:sz w:val="24"/>
          <w:szCs w:val="24"/>
          <w:lang w:val="ru-RU"/>
        </w:rPr>
        <w:t>103,8</w:t>
      </w:r>
      <w:r>
        <w:rPr>
          <w:rFonts w:ascii="Times New Roman" w:hAnsi="Times New Roman"/>
          <w:sz w:val="24"/>
          <w:szCs w:val="24"/>
          <w:lang w:val="ru-RU"/>
        </w:rPr>
        <w:t xml:space="preserve"> тис. грн., у тому числі  видатки на заробітну плату з нарахуваннями – </w:t>
      </w:r>
      <w:r w:rsidRPr="00485890">
        <w:rPr>
          <w:rFonts w:ascii="Times New Roman" w:hAnsi="Times New Roman"/>
          <w:b/>
          <w:sz w:val="24"/>
          <w:szCs w:val="24"/>
          <w:lang w:val="ru-RU"/>
        </w:rPr>
        <w:t xml:space="preserve">103,8 </w:t>
      </w:r>
      <w:r>
        <w:rPr>
          <w:rFonts w:ascii="Times New Roman" w:hAnsi="Times New Roman"/>
          <w:sz w:val="24"/>
          <w:szCs w:val="24"/>
          <w:lang w:val="ru-RU"/>
        </w:rPr>
        <w:t>тис. грн..</w:t>
      </w:r>
    </w:p>
    <w:p w:rsidR="00A241C3" w:rsidRPr="00D5532F" w:rsidRDefault="00A241C3" w:rsidP="00AE174E">
      <w:pPr>
        <w:jc w:val="center"/>
        <w:rPr>
          <w:rFonts w:ascii="Times New Roman" w:hAnsi="Times New Roman"/>
          <w:b/>
          <w:i/>
          <w:sz w:val="28"/>
          <w:szCs w:val="28"/>
          <w:lang w:val="ru-RU"/>
        </w:rPr>
      </w:pPr>
      <w:r w:rsidRPr="00D5532F">
        <w:rPr>
          <w:rFonts w:ascii="Times New Roman" w:hAnsi="Times New Roman"/>
          <w:b/>
          <w:i/>
          <w:sz w:val="28"/>
          <w:szCs w:val="28"/>
          <w:lang w:val="ru-RU"/>
        </w:rPr>
        <w:t>Міжбюджетні трансферти</w:t>
      </w:r>
    </w:p>
    <w:p w:rsidR="00A241C3" w:rsidRDefault="00A241C3" w:rsidP="00177A65">
      <w:pPr>
        <w:spacing w:after="0"/>
        <w:ind w:firstLine="709"/>
        <w:jc w:val="both"/>
        <w:rPr>
          <w:rFonts w:ascii="Times New Roman" w:hAnsi="Times New Roman"/>
          <w:sz w:val="24"/>
          <w:szCs w:val="24"/>
        </w:rPr>
      </w:pPr>
      <w:r w:rsidRPr="008E79CA">
        <w:rPr>
          <w:rFonts w:ascii="Times New Roman" w:hAnsi="Times New Roman"/>
          <w:sz w:val="24"/>
          <w:szCs w:val="24"/>
        </w:rPr>
        <w:t xml:space="preserve"> - </w:t>
      </w:r>
      <w:r w:rsidRPr="00EB466B">
        <w:rPr>
          <w:rFonts w:ascii="Times New Roman" w:hAnsi="Times New Roman"/>
          <w:b/>
          <w:i/>
          <w:sz w:val="24"/>
          <w:szCs w:val="24"/>
        </w:rPr>
        <w:t>з сільського бюджету перераховано</w:t>
      </w:r>
      <w:r w:rsidRPr="008E79CA">
        <w:rPr>
          <w:rFonts w:ascii="Times New Roman" w:hAnsi="Times New Roman"/>
          <w:sz w:val="24"/>
          <w:szCs w:val="24"/>
        </w:rPr>
        <w:t xml:space="preserve"> </w:t>
      </w:r>
      <w:r w:rsidRPr="00EB466B">
        <w:rPr>
          <w:rFonts w:ascii="Times New Roman" w:hAnsi="Times New Roman"/>
          <w:sz w:val="24"/>
          <w:szCs w:val="24"/>
          <w:u w:val="single"/>
        </w:rPr>
        <w:t>субвенцію з місцевого бюджету державному бюджету на виконання програм соціально-економічного розвитку</w:t>
      </w:r>
      <w:r w:rsidRPr="00EB466B">
        <w:rPr>
          <w:rFonts w:ascii="Times New Roman" w:hAnsi="Times New Roman"/>
          <w:sz w:val="24"/>
          <w:szCs w:val="24"/>
        </w:rPr>
        <w:t xml:space="preserve"> </w:t>
      </w:r>
      <w:r>
        <w:rPr>
          <w:rFonts w:ascii="Times New Roman" w:hAnsi="Times New Roman"/>
          <w:sz w:val="24"/>
          <w:szCs w:val="24"/>
        </w:rPr>
        <w:t xml:space="preserve">у сумі </w:t>
      </w:r>
      <w:r w:rsidRPr="00EB466B">
        <w:rPr>
          <w:rFonts w:ascii="Times New Roman" w:hAnsi="Times New Roman"/>
          <w:b/>
          <w:sz w:val="24"/>
          <w:szCs w:val="24"/>
        </w:rPr>
        <w:t>100,0</w:t>
      </w:r>
      <w:r>
        <w:rPr>
          <w:rFonts w:ascii="Times New Roman" w:hAnsi="Times New Roman"/>
          <w:sz w:val="24"/>
          <w:szCs w:val="24"/>
        </w:rPr>
        <w:t xml:space="preserve"> тис.грн. для реалізації завдань Програми</w:t>
      </w:r>
      <w:r w:rsidRPr="00EB466B">
        <w:rPr>
          <w:rFonts w:ascii="Times New Roman" w:hAnsi="Times New Roman"/>
          <w:sz w:val="24"/>
          <w:szCs w:val="24"/>
        </w:rPr>
        <w:t xml:space="preserve"> організації та забезпечення територіальної оборони, призову на строкову військову службу та військово-патріотичного виховання населення Кам'янської сільської ради  на 2022 – 2025 роки (</w:t>
      </w:r>
      <w:r>
        <w:rPr>
          <w:rFonts w:ascii="Times New Roman" w:hAnsi="Times New Roman"/>
          <w:sz w:val="24"/>
          <w:szCs w:val="24"/>
        </w:rPr>
        <w:t xml:space="preserve">для Закарпатського обласного територіального центру </w:t>
      </w:r>
      <w:r w:rsidRPr="00EB466B">
        <w:rPr>
          <w:rFonts w:ascii="Times New Roman" w:hAnsi="Times New Roman"/>
          <w:sz w:val="24"/>
          <w:szCs w:val="24"/>
        </w:rPr>
        <w:t>комплектування та соціальної підтримки)</w:t>
      </w:r>
      <w:r>
        <w:rPr>
          <w:rFonts w:ascii="Times New Roman" w:hAnsi="Times New Roman"/>
          <w:sz w:val="24"/>
          <w:szCs w:val="24"/>
        </w:rPr>
        <w:t>;</w:t>
      </w:r>
    </w:p>
    <w:p w:rsidR="00A241C3" w:rsidRDefault="00A241C3" w:rsidP="00177A65">
      <w:pPr>
        <w:spacing w:after="0"/>
        <w:ind w:firstLine="709"/>
        <w:jc w:val="both"/>
        <w:rPr>
          <w:rFonts w:ascii="Times New Roman" w:hAnsi="Times New Roman"/>
          <w:sz w:val="24"/>
          <w:szCs w:val="24"/>
        </w:rPr>
      </w:pPr>
      <w:r>
        <w:rPr>
          <w:rFonts w:ascii="Times New Roman" w:hAnsi="Times New Roman"/>
          <w:sz w:val="24"/>
          <w:szCs w:val="24"/>
        </w:rPr>
        <w:t>-</w:t>
      </w:r>
      <w:r w:rsidRPr="004A0E2C">
        <w:rPr>
          <w:rFonts w:ascii="Times New Roman" w:hAnsi="Times New Roman"/>
          <w:b/>
          <w:i/>
          <w:sz w:val="24"/>
          <w:szCs w:val="24"/>
        </w:rPr>
        <w:t xml:space="preserve"> </w:t>
      </w:r>
      <w:r>
        <w:rPr>
          <w:rFonts w:ascii="Times New Roman" w:hAnsi="Times New Roman"/>
          <w:b/>
          <w:i/>
          <w:sz w:val="24"/>
          <w:szCs w:val="24"/>
        </w:rPr>
        <w:t>сільським бюджетом</w:t>
      </w:r>
      <w:r w:rsidRPr="004A0E2C">
        <w:rPr>
          <w:rFonts w:ascii="Times New Roman" w:hAnsi="Times New Roman"/>
          <w:b/>
          <w:i/>
          <w:sz w:val="24"/>
          <w:szCs w:val="24"/>
        </w:rPr>
        <w:t xml:space="preserve"> за січень-березень 2022</w:t>
      </w:r>
      <w:r>
        <w:rPr>
          <w:rFonts w:ascii="Times New Roman" w:hAnsi="Times New Roman"/>
          <w:b/>
          <w:i/>
          <w:sz w:val="24"/>
          <w:szCs w:val="24"/>
        </w:rPr>
        <w:t xml:space="preserve"> року отримано</w:t>
      </w:r>
      <w:r w:rsidRPr="004A0E2C">
        <w:rPr>
          <w:rFonts w:ascii="Times New Roman" w:hAnsi="Times New Roman"/>
          <w:b/>
          <w:i/>
          <w:sz w:val="24"/>
          <w:szCs w:val="24"/>
        </w:rPr>
        <w:t xml:space="preserve"> трансфертів по загальному та спеціальному фондах</w:t>
      </w:r>
      <w:r>
        <w:rPr>
          <w:rFonts w:ascii="Times New Roman" w:hAnsi="Times New Roman"/>
          <w:sz w:val="24"/>
          <w:szCs w:val="24"/>
        </w:rPr>
        <w:t xml:space="preserve"> у сумі </w:t>
      </w:r>
      <w:r w:rsidRPr="004A0E2C">
        <w:rPr>
          <w:rFonts w:ascii="Times New Roman" w:hAnsi="Times New Roman"/>
          <w:b/>
          <w:sz w:val="24"/>
          <w:szCs w:val="24"/>
        </w:rPr>
        <w:t>14 989,0</w:t>
      </w:r>
      <w:r w:rsidRPr="008E79CA">
        <w:rPr>
          <w:rFonts w:ascii="Times New Roman" w:hAnsi="Times New Roman"/>
          <w:sz w:val="24"/>
          <w:szCs w:val="24"/>
        </w:rPr>
        <w:t xml:space="preserve"> тис.грн., у тому числі: </w:t>
      </w:r>
    </w:p>
    <w:p w:rsidR="00A241C3" w:rsidRDefault="00A241C3" w:rsidP="00177A65">
      <w:pPr>
        <w:pStyle w:val="ListParagraph"/>
        <w:numPr>
          <w:ilvl w:val="0"/>
          <w:numId w:val="1"/>
        </w:numPr>
        <w:spacing w:after="0"/>
        <w:ind w:left="0" w:firstLine="709"/>
        <w:jc w:val="both"/>
        <w:rPr>
          <w:rFonts w:ascii="Times New Roman" w:hAnsi="Times New Roman"/>
          <w:sz w:val="24"/>
          <w:szCs w:val="24"/>
        </w:rPr>
      </w:pPr>
      <w:r w:rsidRPr="004A0E2C">
        <w:rPr>
          <w:rFonts w:ascii="Times New Roman" w:hAnsi="Times New Roman"/>
          <w:b/>
          <w:sz w:val="24"/>
          <w:szCs w:val="24"/>
        </w:rPr>
        <w:t>4 515,0</w:t>
      </w:r>
      <w:r>
        <w:rPr>
          <w:rFonts w:ascii="Times New Roman" w:hAnsi="Times New Roman"/>
          <w:sz w:val="24"/>
          <w:szCs w:val="24"/>
        </w:rPr>
        <w:t xml:space="preserve"> тис.грн. – базової дотації;</w:t>
      </w:r>
    </w:p>
    <w:p w:rsidR="00A241C3" w:rsidRDefault="00A241C3" w:rsidP="00177A65">
      <w:pPr>
        <w:pStyle w:val="ListParagraph"/>
        <w:numPr>
          <w:ilvl w:val="0"/>
          <w:numId w:val="1"/>
        </w:numPr>
        <w:spacing w:after="0"/>
        <w:ind w:left="0" w:firstLine="709"/>
        <w:jc w:val="both"/>
        <w:rPr>
          <w:rFonts w:ascii="Times New Roman" w:hAnsi="Times New Roman"/>
          <w:sz w:val="24"/>
          <w:szCs w:val="24"/>
        </w:rPr>
      </w:pPr>
      <w:r w:rsidRPr="004A0E2C">
        <w:rPr>
          <w:rFonts w:ascii="Times New Roman" w:hAnsi="Times New Roman"/>
          <w:b/>
          <w:sz w:val="24"/>
          <w:szCs w:val="24"/>
        </w:rPr>
        <w:t>10 084,8</w:t>
      </w:r>
      <w:r>
        <w:rPr>
          <w:rFonts w:ascii="Times New Roman" w:hAnsi="Times New Roman"/>
          <w:sz w:val="24"/>
          <w:szCs w:val="24"/>
        </w:rPr>
        <w:t xml:space="preserve"> тис.грн. – освітньої субвенції;</w:t>
      </w:r>
    </w:p>
    <w:p w:rsidR="00A241C3" w:rsidRDefault="00A241C3" w:rsidP="00177A65">
      <w:pPr>
        <w:pStyle w:val="ListParagraph"/>
        <w:numPr>
          <w:ilvl w:val="0"/>
          <w:numId w:val="1"/>
        </w:numPr>
        <w:spacing w:after="0"/>
        <w:ind w:left="0" w:firstLine="709"/>
        <w:jc w:val="both"/>
        <w:rPr>
          <w:rFonts w:ascii="Times New Roman" w:hAnsi="Times New Roman"/>
          <w:sz w:val="24"/>
          <w:szCs w:val="24"/>
        </w:rPr>
      </w:pPr>
      <w:r>
        <w:rPr>
          <w:rFonts w:ascii="Times New Roman" w:hAnsi="Times New Roman"/>
          <w:b/>
          <w:sz w:val="24"/>
          <w:szCs w:val="24"/>
        </w:rPr>
        <w:t>250,5</w:t>
      </w:r>
      <w:r w:rsidRPr="004A0E2C">
        <w:rPr>
          <w:rFonts w:ascii="Times New Roman" w:hAnsi="Times New Roman"/>
          <w:b/>
          <w:sz w:val="24"/>
          <w:szCs w:val="24"/>
        </w:rPr>
        <w:t xml:space="preserve"> </w:t>
      </w:r>
      <w:r>
        <w:rPr>
          <w:rFonts w:ascii="Times New Roman" w:hAnsi="Times New Roman"/>
          <w:sz w:val="24"/>
          <w:szCs w:val="24"/>
        </w:rPr>
        <w:t>тис.грн. - дотації</w:t>
      </w:r>
      <w:r w:rsidRPr="00AE174E">
        <w:rPr>
          <w:rFonts w:ascii="Times New Roman" w:hAnsi="Times New Roman"/>
          <w:sz w:val="24"/>
          <w:szCs w:val="24"/>
        </w:rPr>
        <w:t xml:space="preserve">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Pr>
          <w:rFonts w:ascii="Times New Roman" w:hAnsi="Times New Roman"/>
          <w:sz w:val="24"/>
          <w:szCs w:val="24"/>
        </w:rPr>
        <w:t xml:space="preserve">; </w:t>
      </w:r>
    </w:p>
    <w:p w:rsidR="00A241C3" w:rsidRDefault="00A241C3" w:rsidP="00177A65">
      <w:pPr>
        <w:pStyle w:val="ListParagraph"/>
        <w:numPr>
          <w:ilvl w:val="0"/>
          <w:numId w:val="1"/>
        </w:numPr>
        <w:spacing w:after="0"/>
        <w:ind w:left="0" w:firstLine="709"/>
        <w:jc w:val="both"/>
        <w:rPr>
          <w:rFonts w:ascii="Times New Roman" w:hAnsi="Times New Roman"/>
          <w:sz w:val="24"/>
          <w:szCs w:val="24"/>
        </w:rPr>
      </w:pPr>
      <w:r>
        <w:rPr>
          <w:rFonts w:ascii="Times New Roman" w:hAnsi="Times New Roman"/>
          <w:b/>
          <w:sz w:val="24"/>
          <w:szCs w:val="24"/>
        </w:rPr>
        <w:t xml:space="preserve">125,7 </w:t>
      </w:r>
      <w:r w:rsidRPr="004A0E2C">
        <w:rPr>
          <w:rFonts w:ascii="Times New Roman" w:hAnsi="Times New Roman"/>
          <w:sz w:val="24"/>
          <w:szCs w:val="24"/>
        </w:rPr>
        <w:t>тис.грн.</w:t>
      </w:r>
      <w:r>
        <w:rPr>
          <w:rFonts w:ascii="Times New Roman" w:hAnsi="Times New Roman"/>
          <w:b/>
          <w:sz w:val="24"/>
          <w:szCs w:val="24"/>
        </w:rPr>
        <w:t xml:space="preserve"> - </w:t>
      </w:r>
      <w:r>
        <w:rPr>
          <w:rFonts w:ascii="Times New Roman" w:hAnsi="Times New Roman"/>
          <w:sz w:val="24"/>
          <w:szCs w:val="24"/>
        </w:rPr>
        <w:t>дотації</w:t>
      </w:r>
      <w:r w:rsidRPr="00AE174E">
        <w:rPr>
          <w:rFonts w:ascii="Times New Roman" w:hAnsi="Times New Roman"/>
          <w:sz w:val="24"/>
          <w:szCs w:val="24"/>
        </w:rPr>
        <w:t xml:space="preserve">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дотації з державного бюджету</w:t>
      </w:r>
      <w:r w:rsidRPr="00EB466B">
        <w:rPr>
          <w:rFonts w:ascii="Times New Roman" w:hAnsi="Times New Roman"/>
          <w:sz w:val="24"/>
          <w:szCs w:val="24"/>
        </w:rPr>
        <w:t xml:space="preserve">; </w:t>
      </w:r>
    </w:p>
    <w:p w:rsidR="00A241C3" w:rsidRDefault="00A241C3" w:rsidP="004A0E2C">
      <w:pPr>
        <w:pStyle w:val="ListParagraph"/>
        <w:numPr>
          <w:ilvl w:val="0"/>
          <w:numId w:val="1"/>
        </w:numPr>
        <w:jc w:val="both"/>
        <w:rPr>
          <w:rFonts w:ascii="Times New Roman" w:hAnsi="Times New Roman"/>
          <w:sz w:val="24"/>
          <w:szCs w:val="24"/>
        </w:rPr>
      </w:pPr>
      <w:r w:rsidRPr="00F3013F">
        <w:rPr>
          <w:rFonts w:ascii="Times New Roman" w:hAnsi="Times New Roman"/>
          <w:b/>
          <w:sz w:val="24"/>
          <w:szCs w:val="24"/>
        </w:rPr>
        <w:t>13,0</w:t>
      </w:r>
      <w:r>
        <w:rPr>
          <w:rFonts w:ascii="Times New Roman" w:hAnsi="Times New Roman"/>
          <w:sz w:val="24"/>
          <w:szCs w:val="24"/>
        </w:rPr>
        <w:t xml:space="preserve"> тис. грн. </w:t>
      </w:r>
      <w:r w:rsidRPr="00EB466B">
        <w:rPr>
          <w:rFonts w:ascii="Times New Roman" w:hAnsi="Times New Roman"/>
          <w:sz w:val="24"/>
          <w:szCs w:val="24"/>
        </w:rPr>
        <w:t>–</w:t>
      </w:r>
      <w:r>
        <w:rPr>
          <w:rFonts w:ascii="Times New Roman" w:hAnsi="Times New Roman"/>
          <w:sz w:val="24"/>
          <w:szCs w:val="24"/>
        </w:rPr>
        <w:t xml:space="preserve"> субвенції</w:t>
      </w:r>
      <w:r w:rsidRPr="004A0E2C">
        <w:rPr>
          <w:rFonts w:ascii="Times New Roman" w:hAnsi="Times New Roman"/>
          <w:sz w:val="24"/>
          <w:szCs w:val="24"/>
        </w:rPr>
        <w:t xml:space="preserve">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rFonts w:ascii="Times New Roman" w:hAnsi="Times New Roman"/>
          <w:sz w:val="24"/>
          <w:szCs w:val="24"/>
        </w:rPr>
        <w:t>.</w:t>
      </w:r>
    </w:p>
    <w:p w:rsidR="00A241C3" w:rsidRDefault="00A241C3" w:rsidP="00D5532F">
      <w:pPr>
        <w:pStyle w:val="ListParagraph"/>
        <w:spacing w:after="0"/>
        <w:ind w:left="0" w:firstLine="709"/>
        <w:jc w:val="both"/>
        <w:rPr>
          <w:rFonts w:ascii="Times New Roman" w:hAnsi="Times New Roman"/>
          <w:sz w:val="24"/>
          <w:szCs w:val="24"/>
          <w:lang w:val="ru-RU"/>
        </w:rPr>
      </w:pPr>
      <w:r>
        <w:rPr>
          <w:rFonts w:ascii="Times New Roman" w:hAnsi="Times New Roman"/>
          <w:sz w:val="24"/>
          <w:szCs w:val="24"/>
        </w:rPr>
        <w:t>С</w:t>
      </w:r>
      <w:r>
        <w:rPr>
          <w:rFonts w:ascii="Times New Roman" w:hAnsi="Times New Roman"/>
          <w:sz w:val="24"/>
          <w:szCs w:val="24"/>
          <w:lang w:val="ru-RU"/>
        </w:rPr>
        <w:t>таном на 1 січня 2022</w:t>
      </w:r>
      <w:r w:rsidRPr="00F3013F">
        <w:rPr>
          <w:rFonts w:ascii="Times New Roman" w:hAnsi="Times New Roman"/>
          <w:sz w:val="24"/>
          <w:szCs w:val="24"/>
          <w:lang w:val="ru-RU"/>
        </w:rPr>
        <w:t xml:space="preserve"> року</w:t>
      </w:r>
      <w:r>
        <w:rPr>
          <w:rFonts w:ascii="Times New Roman" w:hAnsi="Times New Roman"/>
          <w:sz w:val="24"/>
          <w:szCs w:val="24"/>
          <w:lang w:val="ru-RU"/>
        </w:rPr>
        <w:t xml:space="preserve"> зафіксовано залишки коштів на рахунках загального фонду сільського бюджету сумі </w:t>
      </w:r>
      <w:r>
        <w:rPr>
          <w:rFonts w:ascii="Times New Roman" w:hAnsi="Times New Roman"/>
          <w:b/>
          <w:sz w:val="24"/>
          <w:szCs w:val="24"/>
          <w:lang w:val="ru-RU"/>
        </w:rPr>
        <w:t xml:space="preserve">10 526 239,40 </w:t>
      </w:r>
      <w:r>
        <w:rPr>
          <w:rFonts w:ascii="Times New Roman" w:hAnsi="Times New Roman"/>
          <w:sz w:val="24"/>
          <w:szCs w:val="24"/>
          <w:lang w:val="ru-RU"/>
        </w:rPr>
        <w:t xml:space="preserve">тис. грн., з них на впродовж лютого–березня поточного року за рішенням сесії та викоавчого комітету сільської ради, спрямовано суму </w:t>
      </w:r>
      <w:r w:rsidRPr="000045B6">
        <w:rPr>
          <w:rFonts w:ascii="Times New Roman" w:hAnsi="Times New Roman"/>
          <w:b/>
          <w:sz w:val="24"/>
          <w:szCs w:val="24"/>
          <w:lang w:val="ru-RU"/>
        </w:rPr>
        <w:t>8 698 479,72</w:t>
      </w:r>
      <w:r>
        <w:rPr>
          <w:rFonts w:ascii="Times New Roman" w:hAnsi="Times New Roman"/>
          <w:sz w:val="24"/>
          <w:szCs w:val="24"/>
          <w:lang w:val="ru-RU"/>
        </w:rPr>
        <w:t xml:space="preserve"> грн., а саме</w:t>
      </w:r>
      <w:r w:rsidRPr="00F3013F">
        <w:rPr>
          <w:rFonts w:ascii="Times New Roman" w:hAnsi="Times New Roman"/>
          <w:sz w:val="24"/>
          <w:szCs w:val="24"/>
          <w:lang w:val="ru-RU"/>
        </w:rPr>
        <w:t>:</w:t>
      </w:r>
    </w:p>
    <w:p w:rsidR="00A241C3" w:rsidRPr="00CF671B" w:rsidRDefault="00A241C3" w:rsidP="00CF671B">
      <w:pPr>
        <w:pStyle w:val="ListParagraph"/>
        <w:spacing w:after="0"/>
        <w:ind w:left="0" w:firstLine="708"/>
        <w:jc w:val="both"/>
        <w:rPr>
          <w:rFonts w:ascii="Times New Roman" w:hAnsi="Times New Roman"/>
          <w:sz w:val="24"/>
          <w:szCs w:val="24"/>
        </w:rPr>
      </w:pPr>
      <w:r>
        <w:rPr>
          <w:rFonts w:ascii="Times New Roman" w:hAnsi="Times New Roman"/>
          <w:sz w:val="24"/>
          <w:szCs w:val="24"/>
          <w:lang w:val="ru-RU"/>
        </w:rPr>
        <w:t xml:space="preserve">- </w:t>
      </w:r>
      <w:r w:rsidRPr="00485890">
        <w:rPr>
          <w:rFonts w:ascii="Times New Roman" w:hAnsi="Times New Roman"/>
          <w:b/>
          <w:sz w:val="24"/>
          <w:szCs w:val="24"/>
          <w:lang w:val="ru-RU"/>
        </w:rPr>
        <w:t>1 901 935,01</w:t>
      </w:r>
      <w:r>
        <w:rPr>
          <w:rFonts w:ascii="Times New Roman" w:hAnsi="Times New Roman"/>
          <w:sz w:val="24"/>
          <w:szCs w:val="24"/>
          <w:lang w:val="ru-RU"/>
        </w:rPr>
        <w:t xml:space="preserve"> грн. коштів вільного залишку сільського бюджету, у тому числі: </w:t>
      </w:r>
      <w:r w:rsidRPr="00CF671B">
        <w:rPr>
          <w:rFonts w:ascii="Times New Roman" w:hAnsi="Times New Roman"/>
          <w:b/>
          <w:sz w:val="24"/>
          <w:szCs w:val="24"/>
          <w:lang w:val="ru-RU"/>
        </w:rPr>
        <w:t>1 000 000</w:t>
      </w:r>
      <w:r>
        <w:rPr>
          <w:rFonts w:ascii="Times New Roman" w:hAnsi="Times New Roman"/>
          <w:sz w:val="24"/>
          <w:szCs w:val="24"/>
          <w:lang w:val="ru-RU"/>
        </w:rPr>
        <w:t xml:space="preserve"> грн. - на оплату заробітної плати з нарахуваннями працівникам ЗДО; </w:t>
      </w:r>
      <w:r w:rsidRPr="00CF671B">
        <w:rPr>
          <w:rFonts w:ascii="Times New Roman" w:hAnsi="Times New Roman"/>
          <w:b/>
          <w:sz w:val="24"/>
          <w:szCs w:val="24"/>
          <w:lang w:val="ru-RU"/>
        </w:rPr>
        <w:t>266 146,01</w:t>
      </w:r>
      <w:r>
        <w:rPr>
          <w:rFonts w:ascii="Times New Roman" w:hAnsi="Times New Roman"/>
          <w:sz w:val="24"/>
          <w:szCs w:val="24"/>
          <w:lang w:val="ru-RU"/>
        </w:rPr>
        <w:t xml:space="preserve"> грн. – на оплату енергоносіїв, що споживаються бюджетними установами; 75 000 – для часткової оплати поточного ремонту вулиці Перемоги від </w:t>
      </w:r>
      <w:r w:rsidRPr="00CF671B">
        <w:rPr>
          <w:rFonts w:ascii="Times New Roman" w:hAnsi="Times New Roman"/>
          <w:sz w:val="24"/>
          <w:szCs w:val="24"/>
        </w:rPr>
        <w:t>від перехрестя вул. І.Франка до вул. Центральна в с. Сільце, Закарпатської обл.</w:t>
      </w:r>
      <w:r>
        <w:rPr>
          <w:rFonts w:ascii="Times New Roman" w:hAnsi="Times New Roman"/>
          <w:sz w:val="24"/>
          <w:szCs w:val="24"/>
        </w:rPr>
        <w:t xml:space="preserve">; </w:t>
      </w:r>
      <w:r w:rsidRPr="00CF671B">
        <w:rPr>
          <w:rFonts w:ascii="Times New Roman" w:hAnsi="Times New Roman"/>
          <w:b/>
          <w:sz w:val="24"/>
          <w:szCs w:val="24"/>
        </w:rPr>
        <w:t>90 000</w:t>
      </w:r>
      <w:r>
        <w:rPr>
          <w:rFonts w:ascii="Times New Roman" w:hAnsi="Times New Roman"/>
          <w:sz w:val="24"/>
          <w:szCs w:val="24"/>
        </w:rPr>
        <w:t xml:space="preserve"> грн. - </w:t>
      </w:r>
      <w:r w:rsidRPr="00CF671B">
        <w:rPr>
          <w:rFonts w:ascii="Times New Roman" w:hAnsi="Times New Roman"/>
          <w:sz w:val="24"/>
          <w:szCs w:val="24"/>
        </w:rPr>
        <w:t>для розробки детального плану території під будівництво індустріального парку "Кам'янське індастрі" на території Кам’янської сільської ради (кад.номер земельної ділянки 2121984800:04:001:0305), Берегівського району Закарпатської області за межами населеного пункту</w:t>
      </w:r>
      <w:r>
        <w:rPr>
          <w:rFonts w:ascii="Times New Roman" w:hAnsi="Times New Roman"/>
          <w:sz w:val="24"/>
          <w:szCs w:val="24"/>
        </w:rPr>
        <w:t xml:space="preserve">; </w:t>
      </w:r>
      <w:r w:rsidRPr="00CF671B">
        <w:rPr>
          <w:rFonts w:ascii="Times New Roman" w:hAnsi="Times New Roman"/>
          <w:b/>
          <w:sz w:val="24"/>
          <w:szCs w:val="24"/>
        </w:rPr>
        <w:t xml:space="preserve">50 000 </w:t>
      </w:r>
      <w:r w:rsidRPr="00CF671B">
        <w:rPr>
          <w:rFonts w:ascii="Times New Roman" w:hAnsi="Times New Roman"/>
          <w:sz w:val="24"/>
          <w:szCs w:val="24"/>
        </w:rPr>
        <w:t>грн.</w:t>
      </w:r>
      <w:r>
        <w:rPr>
          <w:rFonts w:ascii="Times New Roman" w:hAnsi="Times New Roman"/>
          <w:b/>
          <w:sz w:val="24"/>
          <w:szCs w:val="24"/>
        </w:rPr>
        <w:t xml:space="preserve"> </w:t>
      </w:r>
      <w:r>
        <w:rPr>
          <w:rFonts w:ascii="Times New Roman" w:hAnsi="Times New Roman"/>
          <w:sz w:val="24"/>
          <w:szCs w:val="24"/>
        </w:rPr>
        <w:t xml:space="preserve">- </w:t>
      </w:r>
      <w:r w:rsidRPr="00CF671B">
        <w:rPr>
          <w:rFonts w:ascii="Times New Roman" w:hAnsi="Times New Roman"/>
          <w:sz w:val="24"/>
          <w:szCs w:val="24"/>
        </w:rPr>
        <w:t>для часткової оплати розробки робочого проекту з капітального ремонту тротуару, справа, з забезпеченням водовідводу на автомобільній дорозі державного значення Н-09 Мукачеве-Рахів-Богородчани-Івано-Франківськ-Рогатин-Бібрка-Львів на ділянці км 22+300 - км 24+500, Закарпатська область»</w:t>
      </w:r>
      <w:r>
        <w:rPr>
          <w:rFonts w:ascii="Times New Roman" w:hAnsi="Times New Roman"/>
          <w:sz w:val="24"/>
          <w:szCs w:val="24"/>
        </w:rPr>
        <w:t xml:space="preserve">; </w:t>
      </w:r>
      <w:r w:rsidRPr="00CF671B">
        <w:rPr>
          <w:rFonts w:ascii="Times New Roman" w:hAnsi="Times New Roman"/>
          <w:b/>
          <w:sz w:val="24"/>
          <w:szCs w:val="24"/>
        </w:rPr>
        <w:t>205 789</w:t>
      </w:r>
      <w:r w:rsidRPr="00CF671B">
        <w:rPr>
          <w:rFonts w:ascii="Times New Roman" w:hAnsi="Times New Roman"/>
          <w:sz w:val="24"/>
          <w:szCs w:val="24"/>
        </w:rPr>
        <w:t xml:space="preserve"> грн. – для оплати робіт по об’єкту «Капітальний ремонт – Влаштування під’їзду та стоянки для автомобілів до амбулаторії загальної практики – сімейної медицини с. Кам`янське вул.Центральна, 71 а»; </w:t>
      </w:r>
      <w:r w:rsidRPr="00CF671B">
        <w:rPr>
          <w:rFonts w:ascii="Times New Roman" w:hAnsi="Times New Roman"/>
          <w:b/>
          <w:sz w:val="24"/>
          <w:szCs w:val="24"/>
        </w:rPr>
        <w:t>20 000</w:t>
      </w:r>
      <w:r w:rsidRPr="00CF671B">
        <w:rPr>
          <w:rFonts w:ascii="Times New Roman" w:hAnsi="Times New Roman"/>
          <w:sz w:val="24"/>
          <w:szCs w:val="24"/>
        </w:rPr>
        <w:t xml:space="preserve"> грн. – для оплати видатків Програми відзначення державних та професійних свят, ювілейних та святкових, здійснення представницьких та інших та інших заходів Камянської сільської територіальної громади на 2022-2024 роки; </w:t>
      </w:r>
      <w:r w:rsidRPr="00CF671B">
        <w:rPr>
          <w:rFonts w:ascii="Times New Roman" w:hAnsi="Times New Roman"/>
          <w:b/>
          <w:sz w:val="24"/>
          <w:szCs w:val="24"/>
        </w:rPr>
        <w:t>45 000</w:t>
      </w:r>
      <w:r w:rsidRPr="00CF671B">
        <w:rPr>
          <w:rFonts w:ascii="Times New Roman" w:hAnsi="Times New Roman"/>
          <w:sz w:val="24"/>
          <w:szCs w:val="24"/>
        </w:rPr>
        <w:t xml:space="preserve"> грн. – на виготовлення програмного забезпечення для організації роботи ЦНАП Програмі розвитку центру надання адміністративних послуг Кам’янської сільської ради на 2022-2024 роки; </w:t>
      </w:r>
      <w:r w:rsidRPr="00CF671B">
        <w:rPr>
          <w:rFonts w:ascii="Times New Roman" w:hAnsi="Times New Roman"/>
          <w:b/>
          <w:sz w:val="24"/>
          <w:szCs w:val="24"/>
        </w:rPr>
        <w:t xml:space="preserve">50 000 </w:t>
      </w:r>
      <w:r w:rsidRPr="00CF671B">
        <w:rPr>
          <w:rFonts w:ascii="Times New Roman" w:hAnsi="Times New Roman"/>
          <w:sz w:val="24"/>
          <w:szCs w:val="24"/>
        </w:rPr>
        <w:t>грн. - для робіт по об’єкту «Капітальний ремонт приміщень Кам'янської сільської ради по вул. Українській, 1 в с. Кам'янське Берегівського району»</w:t>
      </w:r>
      <w:r>
        <w:rPr>
          <w:rFonts w:ascii="Times New Roman" w:hAnsi="Times New Roman"/>
          <w:sz w:val="24"/>
          <w:szCs w:val="24"/>
        </w:rPr>
        <w:t xml:space="preserve">; </w:t>
      </w:r>
      <w:r w:rsidRPr="00CF671B">
        <w:rPr>
          <w:rFonts w:ascii="Times New Roman" w:hAnsi="Times New Roman"/>
          <w:b/>
          <w:sz w:val="24"/>
          <w:szCs w:val="24"/>
        </w:rPr>
        <w:t xml:space="preserve">100 000,00 </w:t>
      </w:r>
      <w:r w:rsidRPr="00CF671B">
        <w:rPr>
          <w:rFonts w:ascii="Times New Roman" w:hAnsi="Times New Roman"/>
          <w:sz w:val="24"/>
          <w:szCs w:val="24"/>
        </w:rPr>
        <w:t>грн. на видатки Програми організації та забезпечення територіальної оборони, призову на строкову військову службу та військово-патріотичного виховання населення Кам'янської сільської ради  на 2022 – 2025 роки (для Закарпатського обласного територіального центру комплектування та соціальної підтримки).</w:t>
      </w:r>
    </w:p>
    <w:p w:rsidR="00A241C3" w:rsidRPr="00CF671B" w:rsidRDefault="00A241C3" w:rsidP="00165B86">
      <w:pPr>
        <w:pStyle w:val="ListParagraph"/>
        <w:spacing w:after="0"/>
        <w:ind w:left="0" w:firstLine="708"/>
        <w:jc w:val="both"/>
        <w:rPr>
          <w:rFonts w:ascii="Times New Roman" w:hAnsi="Times New Roman"/>
          <w:sz w:val="24"/>
          <w:szCs w:val="24"/>
        </w:rPr>
      </w:pPr>
      <w:r w:rsidRPr="00CF671B">
        <w:rPr>
          <w:rFonts w:ascii="Times New Roman" w:hAnsi="Times New Roman"/>
          <w:sz w:val="24"/>
          <w:szCs w:val="24"/>
        </w:rPr>
        <w:t xml:space="preserve">- </w:t>
      </w:r>
      <w:r w:rsidRPr="00CF671B">
        <w:rPr>
          <w:rFonts w:ascii="Times New Roman" w:hAnsi="Times New Roman"/>
          <w:b/>
          <w:sz w:val="24"/>
          <w:szCs w:val="24"/>
        </w:rPr>
        <w:t>1</w:t>
      </w:r>
      <w:r>
        <w:rPr>
          <w:rFonts w:ascii="Times New Roman" w:hAnsi="Times New Roman"/>
          <w:b/>
          <w:sz w:val="24"/>
          <w:szCs w:val="24"/>
          <w:lang w:val="ru-RU"/>
        </w:rPr>
        <w:t> </w:t>
      </w:r>
      <w:r w:rsidRPr="00CF671B">
        <w:rPr>
          <w:rFonts w:ascii="Times New Roman" w:hAnsi="Times New Roman"/>
          <w:b/>
          <w:sz w:val="24"/>
          <w:szCs w:val="24"/>
        </w:rPr>
        <w:t>229 000</w:t>
      </w:r>
      <w:r w:rsidRPr="00CF671B">
        <w:rPr>
          <w:rFonts w:ascii="Times New Roman" w:hAnsi="Times New Roman"/>
          <w:sz w:val="24"/>
          <w:szCs w:val="24"/>
        </w:rPr>
        <w:t xml:space="preserve"> грн. коштів залишку освітньої субвенції</w:t>
      </w:r>
      <w:r>
        <w:rPr>
          <w:rFonts w:ascii="Times New Roman" w:hAnsi="Times New Roman"/>
          <w:sz w:val="24"/>
          <w:szCs w:val="24"/>
        </w:rPr>
        <w:t xml:space="preserve"> на проведення</w:t>
      </w:r>
      <w:r w:rsidRPr="00CF671B">
        <w:rPr>
          <w:rFonts w:ascii="Times New Roman" w:hAnsi="Times New Roman"/>
          <w:sz w:val="24"/>
          <w:szCs w:val="24"/>
        </w:rPr>
        <w:t xml:space="preserve"> поточних ремонтів у закладах освіти, в яких тимчасово проживають внутрішньопереміщені та/або евакуйовані особи та забезп</w:t>
      </w:r>
      <w:r>
        <w:rPr>
          <w:rFonts w:ascii="Times New Roman" w:hAnsi="Times New Roman"/>
          <w:sz w:val="24"/>
          <w:szCs w:val="24"/>
        </w:rPr>
        <w:t>ечення їх продуктами харчування та на</w:t>
      </w:r>
      <w:r w:rsidRPr="00CF671B">
        <w:rPr>
          <w:rFonts w:ascii="Times New Roman" w:hAnsi="Times New Roman"/>
          <w:sz w:val="24"/>
          <w:szCs w:val="24"/>
        </w:rPr>
        <w:t xml:space="preserve"> проведення заходів з пож</w:t>
      </w:r>
      <w:r>
        <w:rPr>
          <w:rFonts w:ascii="Times New Roman" w:hAnsi="Times New Roman"/>
          <w:sz w:val="24"/>
          <w:szCs w:val="24"/>
        </w:rPr>
        <w:t>ежної безпеки в закладах освіти</w:t>
      </w:r>
      <w:r w:rsidRPr="00CF671B">
        <w:rPr>
          <w:rFonts w:ascii="Times New Roman" w:hAnsi="Times New Roman"/>
          <w:sz w:val="24"/>
          <w:szCs w:val="24"/>
        </w:rPr>
        <w:t>;</w:t>
      </w:r>
    </w:p>
    <w:p w:rsidR="00A241C3" w:rsidRPr="003C5BBB" w:rsidRDefault="00A241C3" w:rsidP="00165B86">
      <w:pPr>
        <w:pStyle w:val="ListParagraph"/>
        <w:spacing w:after="0"/>
        <w:ind w:left="0" w:firstLine="708"/>
        <w:jc w:val="both"/>
        <w:rPr>
          <w:rFonts w:ascii="Times New Roman" w:hAnsi="Times New Roman"/>
          <w:sz w:val="24"/>
          <w:szCs w:val="24"/>
        </w:rPr>
      </w:pPr>
      <w:r w:rsidRPr="003C5BBB">
        <w:rPr>
          <w:rFonts w:ascii="Times New Roman" w:hAnsi="Times New Roman"/>
          <w:sz w:val="24"/>
          <w:szCs w:val="24"/>
        </w:rPr>
        <w:t xml:space="preserve">- </w:t>
      </w:r>
      <w:r w:rsidRPr="003C5BBB">
        <w:rPr>
          <w:rFonts w:ascii="Times New Roman" w:hAnsi="Times New Roman"/>
          <w:b/>
          <w:sz w:val="24"/>
          <w:szCs w:val="24"/>
        </w:rPr>
        <w:t>26</w:t>
      </w:r>
      <w:r w:rsidRPr="00F3013F">
        <w:rPr>
          <w:rFonts w:ascii="Times New Roman" w:hAnsi="Times New Roman"/>
          <w:b/>
          <w:sz w:val="24"/>
          <w:szCs w:val="24"/>
          <w:lang w:val="ru-RU"/>
        </w:rPr>
        <w:t> </w:t>
      </w:r>
      <w:r w:rsidRPr="003C5BBB">
        <w:rPr>
          <w:rFonts w:ascii="Times New Roman" w:hAnsi="Times New Roman"/>
          <w:b/>
          <w:sz w:val="24"/>
          <w:szCs w:val="24"/>
        </w:rPr>
        <w:t>701,39</w:t>
      </w:r>
      <w:r w:rsidRPr="003C5BBB">
        <w:rPr>
          <w:rFonts w:ascii="Times New Roman" w:hAnsi="Times New Roman"/>
          <w:sz w:val="24"/>
          <w:szCs w:val="24"/>
        </w:rPr>
        <w:t xml:space="preserve"> грн. коштів залишку субвенції на надання державної підтримки особам з особливими освітніми потребами за рахунок відповідної субвенції з державного бюджету </w:t>
      </w:r>
      <w:r>
        <w:rPr>
          <w:rFonts w:ascii="Times New Roman" w:hAnsi="Times New Roman"/>
          <w:sz w:val="24"/>
          <w:szCs w:val="24"/>
        </w:rPr>
        <w:t>на</w:t>
      </w:r>
      <w:r w:rsidRPr="003C5BBB">
        <w:rPr>
          <w:rFonts w:ascii="Times New Roman" w:hAnsi="Times New Roman"/>
          <w:sz w:val="24"/>
          <w:szCs w:val="24"/>
        </w:rPr>
        <w:t xml:space="preserve"> придбання ноутбуків для дітей з особливими освітніми потребами;</w:t>
      </w:r>
    </w:p>
    <w:p w:rsidR="00A241C3" w:rsidRDefault="00A241C3" w:rsidP="003C5BBB">
      <w:pPr>
        <w:pStyle w:val="ListParagraph"/>
        <w:spacing w:after="0"/>
        <w:ind w:left="0" w:firstLine="708"/>
        <w:jc w:val="both"/>
        <w:rPr>
          <w:rFonts w:ascii="Times New Roman" w:hAnsi="Times New Roman"/>
          <w:sz w:val="24"/>
          <w:szCs w:val="24"/>
        </w:rPr>
      </w:pPr>
      <w:r w:rsidRPr="003C5BBB">
        <w:rPr>
          <w:rFonts w:ascii="Times New Roman" w:hAnsi="Times New Roman"/>
          <w:sz w:val="24"/>
          <w:szCs w:val="24"/>
        </w:rPr>
        <w:t xml:space="preserve">- </w:t>
      </w:r>
      <w:r w:rsidRPr="00A64819">
        <w:rPr>
          <w:rFonts w:ascii="Times New Roman" w:hAnsi="Times New Roman"/>
          <w:b/>
          <w:sz w:val="24"/>
          <w:szCs w:val="24"/>
        </w:rPr>
        <w:t>3 202 781,19</w:t>
      </w:r>
      <w:r w:rsidRPr="00A64819">
        <w:rPr>
          <w:rFonts w:ascii="Times New Roman" w:hAnsi="Times New Roman"/>
          <w:sz w:val="24"/>
          <w:szCs w:val="24"/>
        </w:rPr>
        <w:t xml:space="preserve"> грн.</w:t>
      </w:r>
      <w:r w:rsidRPr="003C5BBB">
        <w:rPr>
          <w:rFonts w:ascii="Times New Roman" w:hAnsi="Times New Roman"/>
          <w:sz w:val="24"/>
          <w:szCs w:val="24"/>
        </w:rPr>
        <w:t xml:space="preserve"> – коштів </w:t>
      </w:r>
      <w:r w:rsidRPr="00A64819">
        <w:rPr>
          <w:rFonts w:ascii="Times New Roman" w:hAnsi="Times New Roman"/>
          <w:sz w:val="24"/>
          <w:szCs w:val="24"/>
        </w:rPr>
        <w:t xml:space="preserve">залишку </w:t>
      </w:r>
      <w:r w:rsidRPr="003C5BBB">
        <w:rPr>
          <w:rFonts w:ascii="Times New Roman" w:hAnsi="Times New Roman"/>
          <w:sz w:val="24"/>
          <w:szCs w:val="24"/>
        </w:rPr>
        <w:t xml:space="preserve">субвенції з державного бюджету місцевим бюджетам на здійснення заходів щодо соціально-економічного розвитку </w:t>
      </w:r>
      <w:r w:rsidRPr="00A64819">
        <w:rPr>
          <w:rFonts w:ascii="Times New Roman" w:hAnsi="Times New Roman"/>
          <w:sz w:val="24"/>
          <w:szCs w:val="24"/>
        </w:rPr>
        <w:t xml:space="preserve">окремих територій </w:t>
      </w:r>
      <w:r>
        <w:rPr>
          <w:rFonts w:ascii="Times New Roman" w:hAnsi="Times New Roman"/>
          <w:sz w:val="24"/>
          <w:szCs w:val="24"/>
        </w:rPr>
        <w:t>на</w:t>
      </w:r>
      <w:r w:rsidRPr="00A64819">
        <w:rPr>
          <w:rFonts w:ascii="Times New Roman" w:hAnsi="Times New Roman"/>
          <w:sz w:val="24"/>
          <w:szCs w:val="24"/>
        </w:rPr>
        <w:t xml:space="preserve"> проведення робіт з капітального ремонту по об’єктах</w:t>
      </w:r>
      <w:r>
        <w:rPr>
          <w:rFonts w:ascii="Times New Roman" w:hAnsi="Times New Roman"/>
          <w:sz w:val="24"/>
          <w:szCs w:val="24"/>
        </w:rPr>
        <w:t xml:space="preserve">, а саме: </w:t>
      </w:r>
    </w:p>
    <w:p w:rsidR="00A241C3" w:rsidRDefault="00A241C3" w:rsidP="003C5BBB">
      <w:pPr>
        <w:pStyle w:val="ListParagraph"/>
        <w:numPr>
          <w:ilvl w:val="0"/>
          <w:numId w:val="3"/>
        </w:numPr>
        <w:spacing w:after="0"/>
        <w:jc w:val="both"/>
        <w:rPr>
          <w:rFonts w:ascii="Times New Roman" w:hAnsi="Times New Roman"/>
          <w:sz w:val="24"/>
          <w:szCs w:val="24"/>
        </w:rPr>
      </w:pPr>
      <w:r w:rsidRPr="00A64819">
        <w:rPr>
          <w:rFonts w:ascii="Times New Roman" w:hAnsi="Times New Roman"/>
          <w:b/>
          <w:sz w:val="24"/>
          <w:szCs w:val="24"/>
        </w:rPr>
        <w:t>279 952,70</w:t>
      </w:r>
      <w:r w:rsidRPr="00A64819">
        <w:rPr>
          <w:rFonts w:ascii="Times New Roman" w:hAnsi="Times New Roman"/>
          <w:sz w:val="24"/>
          <w:szCs w:val="24"/>
        </w:rPr>
        <w:t xml:space="preserve"> грн. – «Відновлення пропускної спроможності русла р. Іршавка на території с. Кам`янське, Берегівськогорайону, Закарпатської області. Капітальний ремонт.І-ша черга.</w:t>
      </w:r>
      <w:r>
        <w:rPr>
          <w:rFonts w:ascii="Times New Roman" w:hAnsi="Times New Roman"/>
          <w:sz w:val="24"/>
          <w:szCs w:val="24"/>
        </w:rPr>
        <w:t>»</w:t>
      </w:r>
      <w:r w:rsidRPr="00A64819">
        <w:rPr>
          <w:rFonts w:ascii="Times New Roman" w:hAnsi="Times New Roman"/>
          <w:sz w:val="24"/>
          <w:szCs w:val="24"/>
        </w:rPr>
        <w:t>;</w:t>
      </w:r>
      <w:r>
        <w:rPr>
          <w:rFonts w:ascii="Times New Roman" w:hAnsi="Times New Roman"/>
          <w:sz w:val="24"/>
          <w:szCs w:val="24"/>
        </w:rPr>
        <w:t xml:space="preserve"> </w:t>
      </w:r>
    </w:p>
    <w:p w:rsidR="00A241C3" w:rsidRDefault="00A241C3" w:rsidP="003C5BBB">
      <w:pPr>
        <w:pStyle w:val="ListParagraph"/>
        <w:numPr>
          <w:ilvl w:val="0"/>
          <w:numId w:val="3"/>
        </w:numPr>
        <w:spacing w:after="0"/>
        <w:jc w:val="both"/>
        <w:rPr>
          <w:rFonts w:ascii="Times New Roman" w:hAnsi="Times New Roman"/>
          <w:sz w:val="24"/>
          <w:szCs w:val="24"/>
        </w:rPr>
      </w:pPr>
      <w:r w:rsidRPr="00A64819">
        <w:rPr>
          <w:rFonts w:ascii="Times New Roman" w:hAnsi="Times New Roman"/>
          <w:b/>
          <w:sz w:val="24"/>
          <w:szCs w:val="24"/>
        </w:rPr>
        <w:t xml:space="preserve">1 166 866,32 </w:t>
      </w:r>
      <w:r w:rsidRPr="00A64819">
        <w:rPr>
          <w:rFonts w:ascii="Times New Roman" w:hAnsi="Times New Roman"/>
          <w:sz w:val="24"/>
          <w:szCs w:val="24"/>
        </w:rPr>
        <w:t>грн. -  «Капітальний ремонт дороги вулиці від № 17 до №86 та від №3 до кладовища в с. Воловиця Іршавськ</w:t>
      </w:r>
      <w:r>
        <w:rPr>
          <w:rFonts w:ascii="Times New Roman" w:hAnsi="Times New Roman"/>
          <w:sz w:val="24"/>
          <w:szCs w:val="24"/>
        </w:rPr>
        <w:t>ого району»</w:t>
      </w:r>
      <w:r w:rsidRPr="00A64819">
        <w:rPr>
          <w:rFonts w:ascii="Times New Roman" w:hAnsi="Times New Roman"/>
          <w:sz w:val="24"/>
          <w:szCs w:val="24"/>
        </w:rPr>
        <w:t>;</w:t>
      </w:r>
      <w:r>
        <w:rPr>
          <w:rFonts w:ascii="Times New Roman" w:hAnsi="Times New Roman"/>
          <w:sz w:val="24"/>
          <w:szCs w:val="24"/>
        </w:rPr>
        <w:t xml:space="preserve"> </w:t>
      </w:r>
    </w:p>
    <w:p w:rsidR="00A241C3" w:rsidRDefault="00A241C3" w:rsidP="003C5BBB">
      <w:pPr>
        <w:pStyle w:val="ListParagraph"/>
        <w:numPr>
          <w:ilvl w:val="0"/>
          <w:numId w:val="3"/>
        </w:numPr>
        <w:spacing w:after="0"/>
        <w:jc w:val="both"/>
        <w:rPr>
          <w:rFonts w:ascii="Times New Roman" w:hAnsi="Times New Roman"/>
          <w:sz w:val="24"/>
          <w:szCs w:val="24"/>
        </w:rPr>
      </w:pPr>
      <w:r w:rsidRPr="00A64819">
        <w:rPr>
          <w:rFonts w:ascii="Times New Roman" w:hAnsi="Times New Roman"/>
          <w:b/>
          <w:sz w:val="24"/>
          <w:szCs w:val="24"/>
        </w:rPr>
        <w:t xml:space="preserve">12 163,37 </w:t>
      </w:r>
      <w:r w:rsidRPr="00A64819">
        <w:rPr>
          <w:rFonts w:ascii="Times New Roman" w:hAnsi="Times New Roman"/>
          <w:sz w:val="24"/>
          <w:szCs w:val="24"/>
        </w:rPr>
        <w:t>грн. – «Капітальний ремонт комунальної вулиці від № 205 до кладовища в с.Арданово» (КПК 7363 КЕКВ 3132);</w:t>
      </w:r>
      <w:r>
        <w:rPr>
          <w:rFonts w:ascii="Times New Roman" w:hAnsi="Times New Roman"/>
          <w:sz w:val="24"/>
          <w:szCs w:val="24"/>
        </w:rPr>
        <w:t xml:space="preserve"> </w:t>
      </w:r>
    </w:p>
    <w:p w:rsidR="00A241C3" w:rsidRPr="00A64819" w:rsidRDefault="00A241C3" w:rsidP="003C5BBB">
      <w:pPr>
        <w:pStyle w:val="ListParagraph"/>
        <w:numPr>
          <w:ilvl w:val="0"/>
          <w:numId w:val="3"/>
        </w:numPr>
        <w:spacing w:after="0"/>
        <w:jc w:val="both"/>
        <w:rPr>
          <w:rFonts w:ascii="Times New Roman" w:hAnsi="Times New Roman"/>
          <w:sz w:val="24"/>
          <w:szCs w:val="24"/>
        </w:rPr>
      </w:pPr>
      <w:r w:rsidRPr="00A64819">
        <w:rPr>
          <w:rFonts w:ascii="Times New Roman" w:hAnsi="Times New Roman"/>
          <w:b/>
          <w:sz w:val="24"/>
          <w:szCs w:val="24"/>
        </w:rPr>
        <w:t xml:space="preserve">1 743 798,80 </w:t>
      </w:r>
      <w:r w:rsidRPr="00A64819">
        <w:rPr>
          <w:rFonts w:ascii="Times New Roman" w:hAnsi="Times New Roman"/>
          <w:sz w:val="24"/>
          <w:szCs w:val="24"/>
        </w:rPr>
        <w:t>грн. – «Капітальний ремонт фасаду основної будівлі Кам`янського закладу загальної середньої освіти І-ІІІ ступенів із облаштуванням вхідних груп та впровадженням заходів для забезпечення умов інклюзивності в с.Кам`янське по вул.Мукачівській,4, Берегівськог</w:t>
      </w:r>
      <w:r>
        <w:rPr>
          <w:rFonts w:ascii="Times New Roman" w:hAnsi="Times New Roman"/>
          <w:sz w:val="24"/>
          <w:szCs w:val="24"/>
        </w:rPr>
        <w:t>о району» (КПК 7363 КЕКВ 3132);</w:t>
      </w:r>
    </w:p>
    <w:p w:rsidR="00A241C3" w:rsidRDefault="00A241C3" w:rsidP="00165B86">
      <w:pPr>
        <w:pStyle w:val="ListParagraph"/>
        <w:spacing w:after="0"/>
        <w:ind w:left="0" w:firstLine="708"/>
        <w:jc w:val="both"/>
        <w:rPr>
          <w:rFonts w:ascii="Times New Roman" w:hAnsi="Times New Roman"/>
          <w:sz w:val="24"/>
          <w:szCs w:val="24"/>
          <w:u w:val="single"/>
        </w:rPr>
      </w:pPr>
      <w:r>
        <w:rPr>
          <w:rFonts w:ascii="Times New Roman" w:hAnsi="Times New Roman"/>
          <w:sz w:val="24"/>
          <w:szCs w:val="24"/>
        </w:rPr>
        <w:t xml:space="preserve">- </w:t>
      </w:r>
      <w:r w:rsidRPr="00F3013F">
        <w:rPr>
          <w:rFonts w:ascii="Times New Roman" w:hAnsi="Times New Roman"/>
          <w:b/>
          <w:sz w:val="24"/>
          <w:szCs w:val="24"/>
        </w:rPr>
        <w:t>1</w:t>
      </w:r>
      <w:r w:rsidRPr="00F3013F">
        <w:rPr>
          <w:rFonts w:ascii="Times New Roman" w:hAnsi="Times New Roman"/>
          <w:sz w:val="24"/>
          <w:szCs w:val="24"/>
        </w:rPr>
        <w:t> </w:t>
      </w:r>
      <w:r w:rsidRPr="00F3013F">
        <w:rPr>
          <w:rFonts w:ascii="Times New Roman" w:hAnsi="Times New Roman"/>
          <w:b/>
          <w:sz w:val="24"/>
          <w:szCs w:val="24"/>
        </w:rPr>
        <w:t xml:space="preserve">816 901,20 </w:t>
      </w:r>
      <w:r w:rsidRPr="00F3013F">
        <w:rPr>
          <w:rFonts w:ascii="Times New Roman" w:hAnsi="Times New Roman"/>
          <w:sz w:val="24"/>
          <w:szCs w:val="24"/>
        </w:rPr>
        <w:t>грн.</w:t>
      </w:r>
      <w:r>
        <w:rPr>
          <w:rFonts w:ascii="Times New Roman" w:hAnsi="Times New Roman"/>
          <w:sz w:val="24"/>
          <w:szCs w:val="24"/>
        </w:rPr>
        <w:t xml:space="preserve"> – </w:t>
      </w:r>
      <w:r w:rsidRPr="00F3013F">
        <w:rPr>
          <w:rFonts w:ascii="Times New Roman" w:hAnsi="Times New Roman"/>
          <w:sz w:val="24"/>
          <w:szCs w:val="24"/>
        </w:rPr>
        <w:t>коштів</w:t>
      </w:r>
      <w:r>
        <w:rPr>
          <w:rFonts w:ascii="Times New Roman" w:hAnsi="Times New Roman"/>
          <w:sz w:val="24"/>
          <w:szCs w:val="24"/>
        </w:rPr>
        <w:t xml:space="preserve"> залишку</w:t>
      </w:r>
      <w:r w:rsidRPr="00F3013F">
        <w:rPr>
          <w:rFonts w:ascii="Times New Roman" w:hAnsi="Times New Roman"/>
          <w:sz w:val="24"/>
          <w:szCs w:val="24"/>
        </w:rPr>
        <w:t xml:space="preserve"> </w:t>
      </w:r>
      <w:r w:rsidRPr="003C5BBB">
        <w:rPr>
          <w:rFonts w:ascii="Times New Roman" w:hAnsi="Times New Roman"/>
          <w:sz w:val="24"/>
          <w:szCs w:val="24"/>
        </w:rPr>
        <w:t>субвенції з державного бюджету місцевим бюджетам на розвиток мережі центрів надання адміністративних послуг</w:t>
      </w:r>
      <w:r>
        <w:rPr>
          <w:rFonts w:ascii="Times New Roman" w:hAnsi="Times New Roman"/>
          <w:sz w:val="24"/>
          <w:szCs w:val="24"/>
        </w:rPr>
        <w:t xml:space="preserve"> на проведення робіт по об’єкту </w:t>
      </w:r>
      <w:r w:rsidRPr="00A64819">
        <w:rPr>
          <w:rFonts w:ascii="Times New Roman" w:hAnsi="Times New Roman"/>
          <w:sz w:val="24"/>
          <w:szCs w:val="24"/>
        </w:rPr>
        <w:t>«Реконструкція будівлі Кам`янської сільської ради під ЦНАП по вул. Українській, 1 с. Кам`янське, Іршавський район»;</w:t>
      </w:r>
    </w:p>
    <w:p w:rsidR="00A241C3" w:rsidRDefault="00A241C3" w:rsidP="00D5532F">
      <w:pPr>
        <w:pStyle w:val="ListParagraph"/>
        <w:spacing w:after="0"/>
        <w:ind w:left="0" w:firstLine="709"/>
        <w:jc w:val="both"/>
        <w:rPr>
          <w:rFonts w:ascii="Times New Roman" w:hAnsi="Times New Roman"/>
          <w:sz w:val="24"/>
          <w:szCs w:val="24"/>
        </w:rPr>
      </w:pPr>
      <w:r>
        <w:rPr>
          <w:rFonts w:ascii="Times New Roman" w:hAnsi="Times New Roman"/>
          <w:sz w:val="24"/>
          <w:szCs w:val="24"/>
        </w:rPr>
        <w:t xml:space="preserve">- </w:t>
      </w:r>
      <w:r w:rsidRPr="00F3013F">
        <w:rPr>
          <w:rFonts w:ascii="Times New Roman" w:hAnsi="Times New Roman"/>
          <w:b/>
          <w:sz w:val="24"/>
          <w:szCs w:val="24"/>
        </w:rPr>
        <w:t>521 160,93</w:t>
      </w:r>
      <w:r w:rsidRPr="00F3013F">
        <w:rPr>
          <w:rFonts w:ascii="Times New Roman" w:hAnsi="Times New Roman"/>
          <w:sz w:val="24"/>
          <w:szCs w:val="24"/>
        </w:rPr>
        <w:t xml:space="preserve"> грн.</w:t>
      </w:r>
      <w:r>
        <w:rPr>
          <w:rFonts w:ascii="Times New Roman" w:hAnsi="Times New Roman"/>
          <w:sz w:val="24"/>
          <w:szCs w:val="24"/>
        </w:rPr>
        <w:t xml:space="preserve"> –</w:t>
      </w:r>
      <w:r w:rsidRPr="00F3013F">
        <w:rPr>
          <w:rFonts w:ascii="Times New Roman" w:hAnsi="Times New Roman"/>
          <w:sz w:val="24"/>
          <w:szCs w:val="24"/>
        </w:rPr>
        <w:t xml:space="preserve"> </w:t>
      </w:r>
      <w:r>
        <w:rPr>
          <w:rFonts w:ascii="Times New Roman" w:hAnsi="Times New Roman"/>
          <w:sz w:val="24"/>
          <w:szCs w:val="24"/>
        </w:rPr>
        <w:t>коштів залишку</w:t>
      </w:r>
      <w:r w:rsidRPr="00F3013F">
        <w:rPr>
          <w:rFonts w:ascii="Times New Roman" w:hAnsi="Times New Roman"/>
          <w:sz w:val="24"/>
          <w:szCs w:val="24"/>
        </w:rPr>
        <w:t xml:space="preserve"> </w:t>
      </w:r>
      <w:r w:rsidRPr="003C5BBB">
        <w:rPr>
          <w:rFonts w:ascii="Times New Roman" w:hAnsi="Times New Roman"/>
          <w:sz w:val="24"/>
          <w:szCs w:val="24"/>
        </w:rPr>
        <w:t xml:space="preserve">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 або насильства за ознакою статі </w:t>
      </w:r>
      <w:r>
        <w:rPr>
          <w:rFonts w:ascii="Times New Roman" w:hAnsi="Times New Roman"/>
          <w:sz w:val="24"/>
          <w:szCs w:val="24"/>
        </w:rPr>
        <w:t xml:space="preserve">на проведення робіт по об’єкту </w:t>
      </w:r>
      <w:r w:rsidRPr="00A64819">
        <w:rPr>
          <w:rFonts w:ascii="Times New Roman" w:hAnsi="Times New Roman"/>
          <w:sz w:val="24"/>
          <w:szCs w:val="24"/>
        </w:rPr>
        <w:t>«Реконструкція частини будівлі під денний центр соціально-психологічної допомоги особам, які постраждали від домашнього насильства та насильства за ознакою статі, по вулиці Центральній , 71 а в с. Кам′янське Берегівського району».</w:t>
      </w:r>
    </w:p>
    <w:p w:rsidR="00A241C3" w:rsidRDefault="00A241C3" w:rsidP="003C5BBB">
      <w:pPr>
        <w:pStyle w:val="ListParagraph"/>
        <w:spacing w:after="0"/>
        <w:ind w:left="0" w:firstLine="709"/>
        <w:jc w:val="both"/>
        <w:rPr>
          <w:rFonts w:ascii="Times New Roman" w:hAnsi="Times New Roman"/>
          <w:sz w:val="24"/>
          <w:szCs w:val="24"/>
          <w:lang w:val="ru-RU"/>
        </w:rPr>
      </w:pPr>
      <w:r>
        <w:rPr>
          <w:rFonts w:ascii="Times New Roman" w:hAnsi="Times New Roman"/>
          <w:sz w:val="24"/>
          <w:szCs w:val="24"/>
        </w:rPr>
        <w:t>С</w:t>
      </w:r>
      <w:r>
        <w:rPr>
          <w:rFonts w:ascii="Times New Roman" w:hAnsi="Times New Roman"/>
          <w:sz w:val="24"/>
          <w:szCs w:val="24"/>
          <w:lang w:val="ru-RU"/>
        </w:rPr>
        <w:t>таном на 1 січня 2022</w:t>
      </w:r>
      <w:r w:rsidRPr="00F3013F">
        <w:rPr>
          <w:rFonts w:ascii="Times New Roman" w:hAnsi="Times New Roman"/>
          <w:sz w:val="24"/>
          <w:szCs w:val="24"/>
          <w:lang w:val="ru-RU"/>
        </w:rPr>
        <w:t xml:space="preserve"> року</w:t>
      </w:r>
      <w:r>
        <w:rPr>
          <w:rFonts w:ascii="Times New Roman" w:hAnsi="Times New Roman"/>
          <w:sz w:val="24"/>
          <w:szCs w:val="24"/>
          <w:lang w:val="ru-RU"/>
        </w:rPr>
        <w:t xml:space="preserve"> зафіксовано залишки коштів на рахунках спеціального фонду сільського бюджету сумі </w:t>
      </w:r>
      <w:r w:rsidRPr="003C5BBB">
        <w:rPr>
          <w:rFonts w:ascii="Times New Roman" w:hAnsi="Times New Roman"/>
          <w:b/>
          <w:sz w:val="24"/>
          <w:szCs w:val="24"/>
        </w:rPr>
        <w:t>146 926,30</w:t>
      </w:r>
      <w:r w:rsidRPr="00CD46FC">
        <w:rPr>
          <w:b/>
          <w:sz w:val="28"/>
          <w:szCs w:val="28"/>
        </w:rPr>
        <w:t xml:space="preserve"> </w:t>
      </w:r>
      <w:r>
        <w:rPr>
          <w:rFonts w:ascii="Times New Roman" w:hAnsi="Times New Roman"/>
          <w:sz w:val="24"/>
          <w:szCs w:val="24"/>
          <w:lang w:val="ru-RU"/>
        </w:rPr>
        <w:t xml:space="preserve">грн., з них на впродовж звітного періоду  поточного року за рішенням сесії та викоавчого комітету сільської ради, спрямовано суму </w:t>
      </w:r>
      <w:r w:rsidRPr="003C5BBB">
        <w:rPr>
          <w:rFonts w:ascii="Times New Roman" w:hAnsi="Times New Roman"/>
          <w:b/>
          <w:sz w:val="24"/>
          <w:szCs w:val="24"/>
          <w:lang w:val="ru-RU"/>
        </w:rPr>
        <w:t>133 428,80</w:t>
      </w:r>
      <w:r>
        <w:rPr>
          <w:rFonts w:ascii="Times New Roman" w:hAnsi="Times New Roman"/>
          <w:sz w:val="24"/>
          <w:szCs w:val="24"/>
          <w:lang w:val="ru-RU"/>
        </w:rPr>
        <w:t xml:space="preserve"> грн., а саме</w:t>
      </w:r>
      <w:r w:rsidRPr="00F3013F">
        <w:rPr>
          <w:rFonts w:ascii="Times New Roman" w:hAnsi="Times New Roman"/>
          <w:sz w:val="24"/>
          <w:szCs w:val="24"/>
          <w:lang w:val="ru-RU"/>
        </w:rPr>
        <w:t>:</w:t>
      </w:r>
    </w:p>
    <w:p w:rsidR="00A241C3" w:rsidRPr="003C5BBB" w:rsidRDefault="00A241C3" w:rsidP="003C5BBB">
      <w:pPr>
        <w:pStyle w:val="ListParagraph"/>
        <w:spacing w:after="0"/>
        <w:ind w:left="0" w:firstLine="709"/>
        <w:jc w:val="both"/>
        <w:rPr>
          <w:rFonts w:ascii="Times New Roman" w:hAnsi="Times New Roman"/>
          <w:sz w:val="24"/>
          <w:szCs w:val="24"/>
        </w:rPr>
      </w:pPr>
      <w:r w:rsidRPr="003C5BBB">
        <w:rPr>
          <w:rFonts w:ascii="Times New Roman" w:hAnsi="Times New Roman"/>
          <w:sz w:val="24"/>
          <w:szCs w:val="24"/>
          <w:lang w:val="ru-RU"/>
        </w:rPr>
        <w:t xml:space="preserve">- </w:t>
      </w:r>
      <w:r w:rsidRPr="003C5BBB">
        <w:rPr>
          <w:rFonts w:ascii="Times New Roman" w:hAnsi="Times New Roman"/>
          <w:b/>
          <w:sz w:val="24"/>
          <w:szCs w:val="24"/>
        </w:rPr>
        <w:t>84 974,49</w:t>
      </w:r>
      <w:r w:rsidRPr="003C5BBB">
        <w:rPr>
          <w:rFonts w:ascii="Times New Roman" w:hAnsi="Times New Roman"/>
          <w:sz w:val="24"/>
          <w:szCs w:val="24"/>
        </w:rPr>
        <w:t xml:space="preserve"> грн. </w:t>
      </w:r>
      <w:r>
        <w:rPr>
          <w:rFonts w:ascii="Times New Roman" w:hAnsi="Times New Roman"/>
          <w:sz w:val="24"/>
          <w:szCs w:val="24"/>
        </w:rPr>
        <w:t xml:space="preserve">- </w:t>
      </w:r>
      <w:r w:rsidRPr="003C5BBB">
        <w:rPr>
          <w:rFonts w:ascii="Times New Roman" w:hAnsi="Times New Roman"/>
          <w:sz w:val="24"/>
          <w:szCs w:val="24"/>
        </w:rPr>
        <w:t>для оплати робіт з проведення нормативно-грошової оцінки земель населених пунктів громади;</w:t>
      </w:r>
    </w:p>
    <w:p w:rsidR="00A241C3" w:rsidRPr="003C5BBB" w:rsidRDefault="00A241C3" w:rsidP="003C5BBB">
      <w:pPr>
        <w:pStyle w:val="ListParagraph"/>
        <w:spacing w:after="0"/>
        <w:ind w:left="0" w:firstLine="709"/>
        <w:jc w:val="both"/>
        <w:rPr>
          <w:rFonts w:ascii="Times New Roman" w:hAnsi="Times New Roman"/>
          <w:sz w:val="24"/>
          <w:szCs w:val="24"/>
        </w:rPr>
      </w:pPr>
      <w:r w:rsidRPr="003C5BBB">
        <w:rPr>
          <w:rFonts w:ascii="Times New Roman" w:hAnsi="Times New Roman"/>
          <w:sz w:val="24"/>
          <w:szCs w:val="24"/>
        </w:rPr>
        <w:t xml:space="preserve">- </w:t>
      </w:r>
      <w:r w:rsidRPr="003C5BBB">
        <w:rPr>
          <w:rFonts w:ascii="Times New Roman" w:hAnsi="Times New Roman"/>
          <w:b/>
          <w:sz w:val="24"/>
          <w:szCs w:val="24"/>
        </w:rPr>
        <w:t>30 994,29</w:t>
      </w:r>
      <w:r w:rsidRPr="003C5BBB">
        <w:rPr>
          <w:rFonts w:ascii="Times New Roman" w:hAnsi="Times New Roman"/>
          <w:sz w:val="24"/>
          <w:szCs w:val="24"/>
        </w:rPr>
        <w:t xml:space="preserve"> грн. для придбання комп’ютерного обладнання  по Програмі розвитку центру надання адміністративних послуг Кам'янської сільської ради на 2022-2024 роки;</w:t>
      </w:r>
    </w:p>
    <w:p w:rsidR="00A241C3" w:rsidRPr="003C5BBB" w:rsidRDefault="00A241C3" w:rsidP="003C5BBB">
      <w:pPr>
        <w:pStyle w:val="ListParagraph"/>
        <w:spacing w:after="0"/>
        <w:ind w:left="0" w:firstLine="709"/>
        <w:jc w:val="both"/>
        <w:rPr>
          <w:rFonts w:ascii="Times New Roman" w:hAnsi="Times New Roman"/>
          <w:sz w:val="24"/>
          <w:szCs w:val="24"/>
          <w:lang w:val="ru-RU"/>
        </w:rPr>
      </w:pPr>
      <w:r w:rsidRPr="003C5BBB">
        <w:rPr>
          <w:rFonts w:ascii="Times New Roman" w:hAnsi="Times New Roman"/>
          <w:b/>
          <w:sz w:val="24"/>
          <w:szCs w:val="24"/>
        </w:rPr>
        <w:t>- 17 460,02</w:t>
      </w:r>
      <w:r w:rsidRPr="003C5BBB">
        <w:rPr>
          <w:rFonts w:ascii="Times New Roman" w:hAnsi="Times New Roman"/>
          <w:sz w:val="24"/>
          <w:szCs w:val="24"/>
        </w:rPr>
        <w:t xml:space="preserve"> грн. для оплати виготовлення ПКД по об’єкту «Капітальний ремонт вул.І.Франка від вул. Перемоги до карєру та буд.27 в с. Сільце Берегівського району Закарпатської області».</w:t>
      </w:r>
    </w:p>
    <w:p w:rsidR="00A241C3" w:rsidRPr="00F3013F" w:rsidRDefault="00A241C3" w:rsidP="00D5532F">
      <w:pPr>
        <w:spacing w:after="0"/>
        <w:ind w:firstLine="709"/>
        <w:jc w:val="both"/>
        <w:rPr>
          <w:rFonts w:ascii="Times New Roman" w:hAnsi="Times New Roman"/>
          <w:sz w:val="24"/>
          <w:szCs w:val="24"/>
          <w:lang w:val="ru-RU"/>
        </w:rPr>
      </w:pPr>
      <w:r w:rsidRPr="00F3013F">
        <w:rPr>
          <w:rFonts w:ascii="Times New Roman" w:hAnsi="Times New Roman"/>
          <w:sz w:val="24"/>
          <w:szCs w:val="24"/>
          <w:lang w:val="ru-RU"/>
        </w:rPr>
        <w:t>За січень-березень 202</w:t>
      </w:r>
      <w:r>
        <w:rPr>
          <w:rFonts w:ascii="Times New Roman" w:hAnsi="Times New Roman"/>
          <w:sz w:val="24"/>
          <w:szCs w:val="24"/>
          <w:lang w:val="ru-RU"/>
        </w:rPr>
        <w:t>2</w:t>
      </w:r>
      <w:r w:rsidRPr="00F3013F">
        <w:rPr>
          <w:rFonts w:ascii="Times New Roman" w:hAnsi="Times New Roman"/>
          <w:sz w:val="24"/>
          <w:szCs w:val="24"/>
          <w:lang w:val="ru-RU"/>
        </w:rPr>
        <w:t xml:space="preserve"> року у повному обсязі проведено виплату  заробітної плати з нарахуваннями працівникам закладів і установ бюджетної сфери Кам'янської сільської ради та проведено оплату, спожитих бюджетними установами, енергоресурсів.</w:t>
      </w:r>
    </w:p>
    <w:p w:rsidR="00A241C3" w:rsidRDefault="00A241C3" w:rsidP="00D5532F">
      <w:pPr>
        <w:spacing w:after="0"/>
        <w:ind w:firstLine="709"/>
        <w:jc w:val="both"/>
        <w:rPr>
          <w:rFonts w:ascii="Times New Roman" w:hAnsi="Times New Roman"/>
          <w:sz w:val="24"/>
          <w:szCs w:val="24"/>
          <w:lang w:val="ru-RU"/>
        </w:rPr>
      </w:pPr>
      <w:r w:rsidRPr="00F3013F">
        <w:rPr>
          <w:rFonts w:ascii="Times New Roman" w:hAnsi="Times New Roman"/>
          <w:sz w:val="24"/>
          <w:szCs w:val="24"/>
          <w:lang w:val="ru-RU"/>
        </w:rPr>
        <w:t>Станом на 1 квітня 202</w:t>
      </w:r>
      <w:r>
        <w:rPr>
          <w:rFonts w:ascii="Times New Roman" w:hAnsi="Times New Roman"/>
          <w:sz w:val="24"/>
          <w:szCs w:val="24"/>
          <w:lang w:val="ru-RU"/>
        </w:rPr>
        <w:t>2</w:t>
      </w:r>
      <w:r w:rsidRPr="00F3013F">
        <w:rPr>
          <w:rFonts w:ascii="Times New Roman" w:hAnsi="Times New Roman"/>
          <w:sz w:val="24"/>
          <w:szCs w:val="24"/>
          <w:lang w:val="ru-RU"/>
        </w:rPr>
        <w:t xml:space="preserve"> року по усановах, що фінансуються із сільського бюджету, </w:t>
      </w:r>
      <w:r>
        <w:rPr>
          <w:rFonts w:ascii="Times New Roman" w:hAnsi="Times New Roman"/>
          <w:sz w:val="24"/>
          <w:szCs w:val="24"/>
          <w:lang w:val="ru-RU"/>
        </w:rPr>
        <w:t>зареєстрована</w:t>
      </w:r>
      <w:r w:rsidRPr="00F3013F">
        <w:rPr>
          <w:rFonts w:ascii="Times New Roman" w:hAnsi="Times New Roman"/>
          <w:sz w:val="24"/>
          <w:szCs w:val="24"/>
          <w:lang w:val="ru-RU"/>
        </w:rPr>
        <w:t xml:space="preserve"> кредиторська заборгованість </w:t>
      </w:r>
      <w:r>
        <w:rPr>
          <w:rFonts w:ascii="Times New Roman" w:hAnsi="Times New Roman"/>
          <w:sz w:val="24"/>
          <w:szCs w:val="24"/>
          <w:lang w:val="ru-RU"/>
        </w:rPr>
        <w:t xml:space="preserve">за загальним фондом у сумі </w:t>
      </w:r>
      <w:r w:rsidRPr="00855889">
        <w:rPr>
          <w:rFonts w:ascii="Times New Roman" w:hAnsi="Times New Roman"/>
          <w:b/>
          <w:sz w:val="24"/>
          <w:szCs w:val="24"/>
          <w:lang w:val="ru-RU"/>
        </w:rPr>
        <w:t>37 235</w:t>
      </w:r>
      <w:r>
        <w:rPr>
          <w:rFonts w:ascii="Times New Roman" w:hAnsi="Times New Roman"/>
          <w:sz w:val="24"/>
          <w:szCs w:val="24"/>
          <w:lang w:val="ru-RU"/>
        </w:rPr>
        <w:t xml:space="preserve"> грн. по розпоряднику коштів «Кам'янська сільська рада», в тому числі:</w:t>
      </w:r>
    </w:p>
    <w:p w:rsidR="00A241C3" w:rsidRDefault="00A241C3" w:rsidP="00D5532F">
      <w:pPr>
        <w:spacing w:after="0"/>
        <w:ind w:firstLine="709"/>
        <w:jc w:val="both"/>
        <w:rPr>
          <w:rFonts w:ascii="Times New Roman" w:hAnsi="Times New Roman"/>
          <w:sz w:val="24"/>
          <w:szCs w:val="24"/>
          <w:lang w:val="ru-RU"/>
        </w:rPr>
      </w:pPr>
      <w:r>
        <w:rPr>
          <w:rFonts w:ascii="Times New Roman" w:hAnsi="Times New Roman"/>
          <w:sz w:val="24"/>
          <w:szCs w:val="24"/>
          <w:lang w:val="ru-RU"/>
        </w:rPr>
        <w:t>- 30 125 грн. за канцтовари за КПКВ 0150 КЕКВ 2210;</w:t>
      </w:r>
    </w:p>
    <w:p w:rsidR="00A241C3" w:rsidRDefault="00A241C3" w:rsidP="00D5532F">
      <w:pPr>
        <w:spacing w:after="0"/>
        <w:ind w:firstLine="709"/>
        <w:jc w:val="both"/>
        <w:rPr>
          <w:rFonts w:ascii="Times New Roman" w:hAnsi="Times New Roman"/>
          <w:sz w:val="24"/>
          <w:szCs w:val="24"/>
          <w:lang w:val="ru-RU"/>
        </w:rPr>
      </w:pPr>
      <w:r>
        <w:rPr>
          <w:rFonts w:ascii="Times New Roman" w:hAnsi="Times New Roman"/>
          <w:sz w:val="24"/>
          <w:szCs w:val="24"/>
          <w:lang w:val="ru-RU"/>
        </w:rPr>
        <w:t>- 7 110 грн. за будматеріали за КПКВ 1021 КЕКВ 2210</w:t>
      </w:r>
      <w:r w:rsidRPr="00F3013F">
        <w:rPr>
          <w:rFonts w:ascii="Times New Roman" w:hAnsi="Times New Roman"/>
          <w:sz w:val="24"/>
          <w:szCs w:val="24"/>
          <w:lang w:val="ru-RU"/>
        </w:rPr>
        <w:t>.</w:t>
      </w:r>
    </w:p>
    <w:p w:rsidR="00A241C3" w:rsidRDefault="00A241C3" w:rsidP="00D5532F">
      <w:pPr>
        <w:spacing w:after="0"/>
        <w:ind w:firstLine="709"/>
        <w:jc w:val="both"/>
        <w:rPr>
          <w:rFonts w:ascii="Times New Roman" w:hAnsi="Times New Roman"/>
          <w:sz w:val="24"/>
          <w:szCs w:val="24"/>
          <w:lang w:val="ru-RU"/>
        </w:rPr>
      </w:pPr>
      <w:r w:rsidRPr="00F3013F">
        <w:rPr>
          <w:rFonts w:ascii="Times New Roman" w:hAnsi="Times New Roman"/>
          <w:sz w:val="24"/>
          <w:szCs w:val="24"/>
          <w:lang w:val="ru-RU"/>
        </w:rPr>
        <w:t>Станом на 1 квітня 202</w:t>
      </w:r>
      <w:r>
        <w:rPr>
          <w:rFonts w:ascii="Times New Roman" w:hAnsi="Times New Roman"/>
          <w:sz w:val="24"/>
          <w:szCs w:val="24"/>
          <w:lang w:val="ru-RU"/>
        </w:rPr>
        <w:t>2</w:t>
      </w:r>
      <w:r w:rsidRPr="00F3013F">
        <w:rPr>
          <w:rFonts w:ascii="Times New Roman" w:hAnsi="Times New Roman"/>
          <w:sz w:val="24"/>
          <w:szCs w:val="24"/>
          <w:lang w:val="ru-RU"/>
        </w:rPr>
        <w:t xml:space="preserve"> року по усановах, що фінансуються із сільського бюджету, </w:t>
      </w:r>
      <w:r>
        <w:rPr>
          <w:rFonts w:ascii="Times New Roman" w:hAnsi="Times New Roman"/>
          <w:sz w:val="24"/>
          <w:szCs w:val="24"/>
          <w:lang w:val="ru-RU"/>
        </w:rPr>
        <w:t>зареєстрована</w:t>
      </w:r>
      <w:r w:rsidRPr="00F3013F">
        <w:rPr>
          <w:rFonts w:ascii="Times New Roman" w:hAnsi="Times New Roman"/>
          <w:sz w:val="24"/>
          <w:szCs w:val="24"/>
          <w:lang w:val="ru-RU"/>
        </w:rPr>
        <w:t xml:space="preserve"> </w:t>
      </w:r>
      <w:r>
        <w:rPr>
          <w:rFonts w:ascii="Times New Roman" w:hAnsi="Times New Roman"/>
          <w:sz w:val="24"/>
          <w:szCs w:val="24"/>
          <w:lang w:val="ru-RU"/>
        </w:rPr>
        <w:t xml:space="preserve">також </w:t>
      </w:r>
      <w:r w:rsidRPr="00F3013F">
        <w:rPr>
          <w:rFonts w:ascii="Times New Roman" w:hAnsi="Times New Roman"/>
          <w:sz w:val="24"/>
          <w:szCs w:val="24"/>
          <w:lang w:val="ru-RU"/>
        </w:rPr>
        <w:t xml:space="preserve">кредиторська заборгованість </w:t>
      </w:r>
      <w:r>
        <w:rPr>
          <w:rFonts w:ascii="Times New Roman" w:hAnsi="Times New Roman"/>
          <w:sz w:val="24"/>
          <w:szCs w:val="24"/>
          <w:lang w:val="ru-RU"/>
        </w:rPr>
        <w:t xml:space="preserve">за спеціальним фондом у сумі </w:t>
      </w:r>
      <w:r>
        <w:rPr>
          <w:rFonts w:ascii="Times New Roman" w:hAnsi="Times New Roman"/>
          <w:b/>
          <w:sz w:val="24"/>
          <w:szCs w:val="24"/>
          <w:lang w:val="ru-RU"/>
        </w:rPr>
        <w:t>603 917</w:t>
      </w:r>
      <w:r>
        <w:rPr>
          <w:rFonts w:ascii="Times New Roman" w:hAnsi="Times New Roman"/>
          <w:sz w:val="24"/>
          <w:szCs w:val="24"/>
          <w:lang w:val="ru-RU"/>
        </w:rPr>
        <w:t xml:space="preserve"> грн. по розпоряднику коштів «Кам'янська сільська рада», в тому числі:</w:t>
      </w:r>
    </w:p>
    <w:p w:rsidR="00A241C3" w:rsidRDefault="00A241C3" w:rsidP="00D5532F">
      <w:pPr>
        <w:spacing w:after="0"/>
        <w:ind w:firstLine="709"/>
        <w:jc w:val="both"/>
        <w:rPr>
          <w:rFonts w:ascii="Times New Roman" w:hAnsi="Times New Roman"/>
          <w:sz w:val="24"/>
          <w:szCs w:val="24"/>
        </w:rPr>
      </w:pPr>
      <w:r>
        <w:rPr>
          <w:rFonts w:ascii="Times New Roman" w:hAnsi="Times New Roman"/>
          <w:sz w:val="24"/>
          <w:szCs w:val="24"/>
          <w:lang w:val="ru-RU"/>
        </w:rPr>
        <w:t xml:space="preserve"> - 130 000 грн. – за роботи виконані на об'єкті </w:t>
      </w:r>
      <w:r w:rsidRPr="00855889">
        <w:rPr>
          <w:rFonts w:ascii="Times New Roman" w:hAnsi="Times New Roman"/>
          <w:sz w:val="24"/>
          <w:szCs w:val="24"/>
        </w:rPr>
        <w:t>«Капітальний ремонт приміщень Кам'янської сільської ради по вул. Українській, 1 в с. Кам'янське Берегівського району»</w:t>
      </w:r>
      <w:r>
        <w:rPr>
          <w:rFonts w:ascii="Times New Roman" w:hAnsi="Times New Roman"/>
          <w:sz w:val="24"/>
          <w:szCs w:val="24"/>
        </w:rPr>
        <w:t xml:space="preserve"> за КПК 0150 КЕКВ 3132;</w:t>
      </w:r>
    </w:p>
    <w:p w:rsidR="00A241C3" w:rsidRDefault="00A241C3" w:rsidP="00D5532F">
      <w:pPr>
        <w:spacing w:after="0"/>
        <w:ind w:firstLine="709"/>
        <w:jc w:val="both"/>
        <w:rPr>
          <w:rFonts w:ascii="Times New Roman" w:hAnsi="Times New Roman"/>
          <w:sz w:val="24"/>
          <w:szCs w:val="24"/>
        </w:rPr>
      </w:pPr>
      <w:r>
        <w:rPr>
          <w:rFonts w:ascii="Times New Roman" w:hAnsi="Times New Roman"/>
          <w:sz w:val="24"/>
          <w:szCs w:val="24"/>
        </w:rPr>
        <w:t xml:space="preserve">- 60 000 грн. – за роботи </w:t>
      </w:r>
      <w:r>
        <w:rPr>
          <w:rFonts w:ascii="Times New Roman" w:hAnsi="Times New Roman"/>
          <w:sz w:val="24"/>
          <w:szCs w:val="24"/>
          <w:lang w:val="ru-RU"/>
        </w:rPr>
        <w:t>виконані</w:t>
      </w:r>
      <w:r>
        <w:rPr>
          <w:rFonts w:ascii="Times New Roman" w:hAnsi="Times New Roman"/>
          <w:sz w:val="24"/>
          <w:szCs w:val="24"/>
        </w:rPr>
        <w:t xml:space="preserve"> на об’єкті </w:t>
      </w:r>
      <w:r w:rsidRPr="00A22203">
        <w:rPr>
          <w:rFonts w:ascii="Times New Roman" w:hAnsi="Times New Roman"/>
          <w:sz w:val="24"/>
          <w:szCs w:val="24"/>
        </w:rPr>
        <w:t>«Капітальний ремонт приміщень Кам'янської сільської ради по вул. Українській, 1 в с. Кам'янське Берегівського району»</w:t>
      </w:r>
      <w:r>
        <w:rPr>
          <w:rFonts w:ascii="Times New Roman" w:hAnsi="Times New Roman"/>
          <w:sz w:val="24"/>
          <w:szCs w:val="24"/>
        </w:rPr>
        <w:t xml:space="preserve"> за КПКВ 0150 КЕКВ 3142;</w:t>
      </w:r>
    </w:p>
    <w:p w:rsidR="00A241C3" w:rsidRDefault="00A241C3" w:rsidP="00D5532F">
      <w:pPr>
        <w:spacing w:after="0"/>
        <w:ind w:firstLine="709"/>
        <w:jc w:val="both"/>
        <w:rPr>
          <w:rFonts w:ascii="Times New Roman" w:hAnsi="Times New Roman"/>
          <w:sz w:val="24"/>
          <w:szCs w:val="24"/>
        </w:rPr>
      </w:pPr>
      <w:r>
        <w:rPr>
          <w:rFonts w:ascii="Times New Roman" w:hAnsi="Times New Roman"/>
          <w:sz w:val="24"/>
          <w:szCs w:val="24"/>
        </w:rPr>
        <w:t xml:space="preserve">- 413 917 грн. – за роботи </w:t>
      </w:r>
      <w:r>
        <w:rPr>
          <w:rFonts w:ascii="Times New Roman" w:hAnsi="Times New Roman"/>
          <w:sz w:val="24"/>
          <w:szCs w:val="24"/>
          <w:lang w:val="ru-RU"/>
        </w:rPr>
        <w:t>виконані</w:t>
      </w:r>
      <w:r>
        <w:rPr>
          <w:rFonts w:ascii="Times New Roman" w:hAnsi="Times New Roman"/>
          <w:sz w:val="24"/>
          <w:szCs w:val="24"/>
        </w:rPr>
        <w:t xml:space="preserve"> на об’єкті </w:t>
      </w:r>
      <w:r w:rsidRPr="00A22203">
        <w:rPr>
          <w:rFonts w:ascii="Times New Roman" w:hAnsi="Times New Roman"/>
          <w:sz w:val="24"/>
          <w:szCs w:val="24"/>
        </w:rPr>
        <w:t>«Капітальний ремонт приміщень Кам'янської сільської ради по вул. Українській, 1 в с. Кам'янське Берегівського району»</w:t>
      </w:r>
      <w:r>
        <w:rPr>
          <w:rFonts w:ascii="Times New Roman" w:hAnsi="Times New Roman"/>
          <w:sz w:val="24"/>
          <w:szCs w:val="24"/>
        </w:rPr>
        <w:t xml:space="preserve"> за КПКВ 7390 КЕКВ 3142.</w:t>
      </w:r>
    </w:p>
    <w:p w:rsidR="00A241C3" w:rsidRDefault="00A241C3" w:rsidP="00D5532F">
      <w:pPr>
        <w:spacing w:after="0"/>
        <w:ind w:firstLine="709"/>
        <w:jc w:val="both"/>
        <w:rPr>
          <w:rFonts w:ascii="Times New Roman" w:hAnsi="Times New Roman"/>
          <w:sz w:val="24"/>
          <w:szCs w:val="24"/>
        </w:rPr>
      </w:pPr>
      <w:r>
        <w:rPr>
          <w:rFonts w:ascii="Times New Roman" w:hAnsi="Times New Roman"/>
          <w:sz w:val="24"/>
          <w:szCs w:val="24"/>
        </w:rPr>
        <w:t>Дебіторська заборгованість по розпорядниках коштів сільського бюджету на 01.04.2022р., відсутня.</w:t>
      </w:r>
    </w:p>
    <w:p w:rsidR="00A241C3" w:rsidRDefault="00A241C3" w:rsidP="00D5532F">
      <w:pPr>
        <w:spacing w:after="0"/>
        <w:ind w:firstLine="709"/>
        <w:jc w:val="both"/>
        <w:rPr>
          <w:rFonts w:ascii="Times New Roman" w:hAnsi="Times New Roman"/>
          <w:sz w:val="24"/>
          <w:szCs w:val="24"/>
        </w:rPr>
      </w:pPr>
      <w:r w:rsidRPr="00EB466B">
        <w:rPr>
          <w:rFonts w:ascii="Times New Roman" w:hAnsi="Times New Roman"/>
          <w:sz w:val="24"/>
          <w:szCs w:val="24"/>
        </w:rPr>
        <w:t xml:space="preserve">До пояснювальної записки та звіту про виконання </w:t>
      </w:r>
      <w:r>
        <w:rPr>
          <w:rFonts w:ascii="Times New Roman" w:hAnsi="Times New Roman"/>
          <w:sz w:val="24"/>
          <w:szCs w:val="24"/>
        </w:rPr>
        <w:t>сільського бюджету за перший квартал 2022</w:t>
      </w:r>
      <w:r w:rsidRPr="00EB466B">
        <w:rPr>
          <w:rFonts w:ascii="Times New Roman" w:hAnsi="Times New Roman"/>
          <w:sz w:val="24"/>
          <w:szCs w:val="24"/>
        </w:rPr>
        <w:t xml:space="preserve"> року додається інформація про ф</w:t>
      </w:r>
      <w:r>
        <w:rPr>
          <w:rFonts w:ascii="Times New Roman" w:hAnsi="Times New Roman"/>
          <w:sz w:val="24"/>
          <w:szCs w:val="24"/>
        </w:rPr>
        <w:t>інансування програм із сільського бюджету у 2022 році за станом на 01.04.2022</w:t>
      </w:r>
      <w:r w:rsidRPr="00EB466B">
        <w:rPr>
          <w:rFonts w:ascii="Times New Roman" w:hAnsi="Times New Roman"/>
          <w:sz w:val="24"/>
          <w:szCs w:val="24"/>
        </w:rPr>
        <w:t xml:space="preserve"> року, інформація про </w:t>
      </w:r>
      <w:r>
        <w:rPr>
          <w:rFonts w:ascii="Times New Roman" w:hAnsi="Times New Roman"/>
          <w:sz w:val="24"/>
          <w:szCs w:val="24"/>
        </w:rPr>
        <w:t>спрямування та використання коштів залишку субвенцій з державного та обласного бюджетів, що утворився станом на 1  січня 2022 року по бюджету Кам’янської сільської територіальної громади та інформація про виконання сільського бюджету за І квартал 2021 та 2022</w:t>
      </w:r>
      <w:r w:rsidRPr="00EB466B">
        <w:rPr>
          <w:rFonts w:ascii="Times New Roman" w:hAnsi="Times New Roman"/>
          <w:sz w:val="24"/>
          <w:szCs w:val="24"/>
        </w:rPr>
        <w:t xml:space="preserve"> років. </w:t>
      </w:r>
    </w:p>
    <w:p w:rsidR="00A241C3" w:rsidRDefault="00A241C3" w:rsidP="00D5532F">
      <w:pPr>
        <w:spacing w:after="0"/>
        <w:ind w:firstLine="709"/>
        <w:jc w:val="both"/>
        <w:rPr>
          <w:rFonts w:ascii="Times New Roman" w:hAnsi="Times New Roman"/>
          <w:sz w:val="24"/>
          <w:szCs w:val="24"/>
        </w:rPr>
      </w:pPr>
    </w:p>
    <w:p w:rsidR="00A241C3" w:rsidRDefault="00A241C3" w:rsidP="00D5532F">
      <w:pPr>
        <w:spacing w:after="0"/>
        <w:ind w:firstLine="709"/>
        <w:jc w:val="both"/>
        <w:rPr>
          <w:rFonts w:ascii="Times New Roman" w:hAnsi="Times New Roman"/>
          <w:sz w:val="24"/>
          <w:szCs w:val="24"/>
        </w:rPr>
      </w:pPr>
    </w:p>
    <w:p w:rsidR="00A241C3" w:rsidRDefault="00A241C3" w:rsidP="00D5532F">
      <w:pPr>
        <w:spacing w:after="0"/>
        <w:ind w:firstLine="709"/>
        <w:jc w:val="both"/>
        <w:rPr>
          <w:rFonts w:ascii="Times New Roman" w:hAnsi="Times New Roman"/>
          <w:sz w:val="24"/>
          <w:szCs w:val="24"/>
        </w:rPr>
      </w:pPr>
    </w:p>
    <w:p w:rsidR="00A241C3" w:rsidRPr="00125975" w:rsidRDefault="00A241C3" w:rsidP="00125975">
      <w:pPr>
        <w:spacing w:after="0"/>
        <w:ind w:firstLine="709"/>
        <w:rPr>
          <w:rFonts w:ascii="Times New Roman" w:hAnsi="Times New Roman"/>
          <w:b/>
          <w:sz w:val="24"/>
          <w:szCs w:val="24"/>
        </w:rPr>
      </w:pPr>
      <w:r w:rsidRPr="00125975">
        <w:rPr>
          <w:rFonts w:ascii="Times New Roman" w:hAnsi="Times New Roman"/>
          <w:b/>
          <w:sz w:val="24"/>
          <w:szCs w:val="24"/>
        </w:rPr>
        <w:t>Начальник фінансового відділу                                                Оксана СИМЧИК</w:t>
      </w:r>
    </w:p>
    <w:p w:rsidR="00A241C3" w:rsidRPr="00125975" w:rsidRDefault="00A241C3">
      <w:pPr>
        <w:spacing w:after="0"/>
        <w:ind w:firstLine="709"/>
        <w:rPr>
          <w:rFonts w:ascii="Times New Roman" w:hAnsi="Times New Roman"/>
          <w:b/>
          <w:sz w:val="24"/>
          <w:szCs w:val="24"/>
        </w:rPr>
      </w:pPr>
    </w:p>
    <w:sectPr w:rsidR="00A241C3" w:rsidRPr="00125975" w:rsidSect="00446CA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1C3" w:rsidRDefault="00A241C3" w:rsidP="00370550">
      <w:pPr>
        <w:spacing w:after="0" w:line="240" w:lineRule="auto"/>
      </w:pPr>
      <w:r>
        <w:separator/>
      </w:r>
    </w:p>
  </w:endnote>
  <w:endnote w:type="continuationSeparator" w:id="0">
    <w:p w:rsidR="00A241C3" w:rsidRDefault="00A241C3" w:rsidP="00370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1C3" w:rsidRDefault="00A241C3" w:rsidP="00370550">
      <w:pPr>
        <w:spacing w:after="0" w:line="240" w:lineRule="auto"/>
      </w:pPr>
      <w:r>
        <w:separator/>
      </w:r>
    </w:p>
  </w:footnote>
  <w:footnote w:type="continuationSeparator" w:id="0">
    <w:p w:rsidR="00A241C3" w:rsidRDefault="00A241C3" w:rsidP="00370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2936"/>
    <w:multiLevelType w:val="hybridMultilevel"/>
    <w:tmpl w:val="A022C4B0"/>
    <w:lvl w:ilvl="0" w:tplc="85AED024">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5404BE1"/>
    <w:multiLevelType w:val="hybridMultilevel"/>
    <w:tmpl w:val="87320AA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62ED6014"/>
    <w:multiLevelType w:val="hybridMultilevel"/>
    <w:tmpl w:val="6CD8F690"/>
    <w:lvl w:ilvl="0" w:tplc="4920B5D0">
      <w:start w:val="2"/>
      <w:numFmt w:val="bullet"/>
      <w:lvlText w:val="-"/>
      <w:lvlJc w:val="left"/>
      <w:pPr>
        <w:ind w:left="1776" w:hanging="360"/>
      </w:pPr>
      <w:rPr>
        <w:rFonts w:ascii="Times New Roman" w:eastAsia="Times New Roman" w:hAnsi="Times New Roman" w:hint="default"/>
      </w:rPr>
    </w:lvl>
    <w:lvl w:ilvl="1" w:tplc="04220003" w:tentative="1">
      <w:start w:val="1"/>
      <w:numFmt w:val="bullet"/>
      <w:lvlText w:val="o"/>
      <w:lvlJc w:val="left"/>
      <w:pPr>
        <w:ind w:left="2496" w:hanging="360"/>
      </w:pPr>
      <w:rPr>
        <w:rFonts w:ascii="Courier New" w:hAnsi="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hint="default"/>
      </w:rPr>
    </w:lvl>
    <w:lvl w:ilvl="8" w:tplc="0422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9CA"/>
    <w:rsid w:val="000045B6"/>
    <w:rsid w:val="00125975"/>
    <w:rsid w:val="00126A7C"/>
    <w:rsid w:val="00165B86"/>
    <w:rsid w:val="00173427"/>
    <w:rsid w:val="00177A65"/>
    <w:rsid w:val="0018096F"/>
    <w:rsid w:val="001C34A6"/>
    <w:rsid w:val="001F62A7"/>
    <w:rsid w:val="002E2A98"/>
    <w:rsid w:val="00315C76"/>
    <w:rsid w:val="00355647"/>
    <w:rsid w:val="00370550"/>
    <w:rsid w:val="003B1652"/>
    <w:rsid w:val="003C5BBB"/>
    <w:rsid w:val="003F6022"/>
    <w:rsid w:val="003F6090"/>
    <w:rsid w:val="00424957"/>
    <w:rsid w:val="00431291"/>
    <w:rsid w:val="00446CA3"/>
    <w:rsid w:val="00485890"/>
    <w:rsid w:val="004A0E2C"/>
    <w:rsid w:val="004E723C"/>
    <w:rsid w:val="00552FD8"/>
    <w:rsid w:val="00621E82"/>
    <w:rsid w:val="0066535D"/>
    <w:rsid w:val="006A69DC"/>
    <w:rsid w:val="006A7C7B"/>
    <w:rsid w:val="006C05DB"/>
    <w:rsid w:val="0070783C"/>
    <w:rsid w:val="00743400"/>
    <w:rsid w:val="00761A68"/>
    <w:rsid w:val="00797102"/>
    <w:rsid w:val="00825B63"/>
    <w:rsid w:val="00855889"/>
    <w:rsid w:val="008975FF"/>
    <w:rsid w:val="008A2E16"/>
    <w:rsid w:val="008E79CA"/>
    <w:rsid w:val="00914191"/>
    <w:rsid w:val="009150D2"/>
    <w:rsid w:val="00993096"/>
    <w:rsid w:val="009C44E5"/>
    <w:rsid w:val="00A1717A"/>
    <w:rsid w:val="00A22203"/>
    <w:rsid w:val="00A241C3"/>
    <w:rsid w:val="00A46E4D"/>
    <w:rsid w:val="00A64819"/>
    <w:rsid w:val="00AE174E"/>
    <w:rsid w:val="00B46BE9"/>
    <w:rsid w:val="00B550D2"/>
    <w:rsid w:val="00BC6394"/>
    <w:rsid w:val="00C55DC0"/>
    <w:rsid w:val="00C630B2"/>
    <w:rsid w:val="00C7666A"/>
    <w:rsid w:val="00CC7882"/>
    <w:rsid w:val="00CD46FC"/>
    <w:rsid w:val="00CF671B"/>
    <w:rsid w:val="00D0653C"/>
    <w:rsid w:val="00D5532F"/>
    <w:rsid w:val="00E02090"/>
    <w:rsid w:val="00EB466B"/>
    <w:rsid w:val="00EC2BF4"/>
    <w:rsid w:val="00F176A5"/>
    <w:rsid w:val="00F3013F"/>
    <w:rsid w:val="00F865CE"/>
    <w:rsid w:val="00FB36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A3"/>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466B"/>
    <w:pPr>
      <w:ind w:left="720"/>
      <w:contextualSpacing/>
    </w:pPr>
  </w:style>
  <w:style w:type="paragraph" w:styleId="BalloonText">
    <w:name w:val="Balloon Text"/>
    <w:basedOn w:val="Normal"/>
    <w:link w:val="BalloonTextChar"/>
    <w:uiPriority w:val="99"/>
    <w:semiHidden/>
    <w:rsid w:val="00D5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32F"/>
    <w:rPr>
      <w:rFonts w:ascii="Tahoma" w:hAnsi="Tahoma" w:cs="Tahoma"/>
      <w:sz w:val="16"/>
      <w:szCs w:val="16"/>
    </w:rPr>
  </w:style>
  <w:style w:type="paragraph" w:styleId="Header">
    <w:name w:val="header"/>
    <w:basedOn w:val="Normal"/>
    <w:link w:val="HeaderChar"/>
    <w:uiPriority w:val="99"/>
    <w:rsid w:val="00370550"/>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370550"/>
    <w:rPr>
      <w:rFonts w:cs="Times New Roman"/>
    </w:rPr>
  </w:style>
  <w:style w:type="paragraph" w:styleId="Footer">
    <w:name w:val="footer"/>
    <w:basedOn w:val="Normal"/>
    <w:link w:val="FooterChar"/>
    <w:uiPriority w:val="99"/>
    <w:rsid w:val="00370550"/>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37055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7</Pages>
  <Words>2838</Words>
  <Characters>16180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2022-05-03T13:03:00Z</cp:lastPrinted>
  <dcterms:created xsi:type="dcterms:W3CDTF">2022-05-04T08:57:00Z</dcterms:created>
  <dcterms:modified xsi:type="dcterms:W3CDTF">2022-05-18T13:32:00Z</dcterms:modified>
</cp:coreProperties>
</file>