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04" w:rsidRPr="00BF579D" w:rsidRDefault="00746904" w:rsidP="00D60FE9">
      <w:pPr>
        <w:pStyle w:val="10"/>
        <w:shd w:val="clear" w:color="auto" w:fill="FFFFFF"/>
        <w:spacing w:before="0" w:beforeAutospacing="0" w:after="0" w:afterAutospacing="0"/>
        <w:jc w:val="center"/>
        <w:rPr>
          <w:color w:val="000000"/>
        </w:rPr>
      </w:pPr>
      <w:r>
        <w:rPr>
          <w:rStyle w:val="Strong"/>
          <w:color w:val="000000"/>
          <w:bdr w:val="none" w:sz="0" w:space="0" w:color="auto" w:frame="1"/>
          <w:lang w:val="uk-UA"/>
        </w:rPr>
        <w:t xml:space="preserve"> </w:t>
      </w:r>
      <w:r w:rsidRPr="00BF579D">
        <w:rPr>
          <w:rStyle w:val="Strong"/>
          <w:color w:val="000000"/>
          <w:bdr w:val="none" w:sz="0" w:space="0" w:color="auto" w:frame="1"/>
        </w:rPr>
        <w:t>ОБГРУНТУВАННЯ</w:t>
      </w:r>
    </w:p>
    <w:p w:rsidR="00746904" w:rsidRPr="00BF579D" w:rsidRDefault="00746904" w:rsidP="00D60FE9">
      <w:pPr>
        <w:pStyle w:val="31"/>
        <w:shd w:val="clear" w:color="auto" w:fill="FFFFFF"/>
        <w:spacing w:before="0" w:beforeAutospacing="0" w:after="0" w:afterAutospacing="0"/>
        <w:jc w:val="center"/>
        <w:rPr>
          <w:color w:val="000000"/>
          <w:bdr w:val="none" w:sz="0" w:space="0" w:color="auto" w:frame="1"/>
        </w:rPr>
      </w:pPr>
      <w:r w:rsidRPr="00BF579D">
        <w:rPr>
          <w:rStyle w:val="Strong"/>
          <w:color w:val="000000"/>
          <w:bdr w:val="none" w:sz="0" w:space="0" w:color="auto" w:frame="1"/>
        </w:rPr>
        <w:t>технічних та якісних характеристик предмета закупівлі,</w:t>
      </w:r>
      <w:r w:rsidRPr="00BF579D">
        <w:rPr>
          <w:b/>
          <w:bCs/>
          <w:color w:val="000000"/>
          <w:bdr w:val="none" w:sz="0" w:space="0" w:color="auto" w:frame="1"/>
        </w:rPr>
        <w:br/>
      </w:r>
      <w:r w:rsidRPr="00BF579D">
        <w:rPr>
          <w:rStyle w:val="Strong"/>
          <w:color w:val="000000"/>
          <w:bdr w:val="none" w:sz="0" w:space="0" w:color="auto" w:frame="1"/>
        </w:rPr>
        <w:t>його очікуваної вартості та/ або розміру бюджетного призначення</w:t>
      </w:r>
      <w:r w:rsidRPr="00BF579D">
        <w:rPr>
          <w:b/>
          <w:bCs/>
          <w:color w:val="000000"/>
          <w:bdr w:val="none" w:sz="0" w:space="0" w:color="auto" w:frame="1"/>
        </w:rPr>
        <w:br/>
      </w:r>
      <w:r w:rsidRPr="00BF579D">
        <w:rPr>
          <w:rStyle w:val="Strong"/>
          <w:color w:val="000000"/>
          <w:bdr w:val="none" w:sz="0" w:space="0" w:color="auto" w:frame="1"/>
        </w:rPr>
        <w:t>в межах закупівлі </w:t>
      </w:r>
      <w:r w:rsidRPr="00BF579D">
        <w:rPr>
          <w:rStyle w:val="Strong"/>
          <w:b w:val="0"/>
          <w:bCs w:val="0"/>
          <w:color w:val="000000"/>
          <w:bdr w:val="none" w:sz="0" w:space="0" w:color="auto" w:frame="1"/>
          <w:lang w:val="uk-UA"/>
        </w:rPr>
        <w:t xml:space="preserve"> </w:t>
      </w:r>
      <w:r w:rsidRPr="000261F2">
        <w:rPr>
          <w:color w:val="000000"/>
          <w:bdr w:val="none" w:sz="0" w:space="0" w:color="auto" w:frame="1"/>
        </w:rPr>
        <w:tab/>
        <w:t>UA-2022-01-14-006242-a</w:t>
      </w:r>
    </w:p>
    <w:p w:rsidR="00746904" w:rsidRPr="00BF579D" w:rsidRDefault="00746904" w:rsidP="00D60FE9">
      <w:pPr>
        <w:pStyle w:val="31"/>
        <w:shd w:val="clear" w:color="auto" w:fill="FFFFFF"/>
        <w:spacing w:before="0" w:beforeAutospacing="0" w:after="0" w:afterAutospacing="0"/>
        <w:jc w:val="center"/>
        <w:rPr>
          <w:color w:val="000000"/>
          <w:lang w:val="uk-UA"/>
        </w:rPr>
      </w:pPr>
    </w:p>
    <w:p w:rsidR="00746904" w:rsidRPr="00BF579D" w:rsidRDefault="00746904" w:rsidP="003E31EE">
      <w:pPr>
        <w:pStyle w:val="21"/>
        <w:shd w:val="clear" w:color="auto" w:fill="FFFFFF"/>
        <w:spacing w:before="0" w:beforeAutospacing="0" w:after="0" w:afterAutospacing="0"/>
        <w:jc w:val="both"/>
        <w:rPr>
          <w:color w:val="000000"/>
          <w:lang w:val="uk-UA"/>
        </w:rPr>
      </w:pPr>
      <w:r w:rsidRPr="00BF579D">
        <w:rPr>
          <w:rStyle w:val="Strong"/>
          <w:color w:val="000000"/>
          <w:bdr w:val="none" w:sz="0" w:space="0" w:color="auto" w:frame="1"/>
          <w:lang w:val="uk-UA"/>
        </w:rPr>
        <w:t>Підстава для публікації обгрунтування:</w:t>
      </w:r>
      <w:r w:rsidRPr="00BF579D">
        <w:rPr>
          <w:color w:val="000000"/>
          <w:bdr w:val="none" w:sz="0" w:space="0" w:color="auto" w:frame="1"/>
        </w:rPr>
        <w:t> </w:t>
      </w:r>
      <w:r w:rsidRPr="00BF579D">
        <w:rPr>
          <w:color w:val="000000"/>
          <w:bdr w:val="none" w:sz="0" w:space="0" w:color="auto" w:frame="1"/>
          <w:lang w:val="uk-UA"/>
        </w:rPr>
        <w:t>постанова Кабінету Міністрів України від 16.12.2020 №1266</w:t>
      </w:r>
      <w:r w:rsidRPr="00BF579D">
        <w:rPr>
          <w:color w:val="000000"/>
          <w:bdr w:val="none" w:sz="0" w:space="0" w:color="auto" w:frame="1"/>
        </w:rPr>
        <w:t> </w:t>
      </w:r>
      <w:r w:rsidRPr="00BF579D">
        <w:rPr>
          <w:color w:val="000000"/>
          <w:bdr w:val="none" w:sz="0" w:space="0" w:color="auto" w:frame="1"/>
          <w:lang w:val="uk-UA"/>
        </w:rPr>
        <w:t>«Про внесення змін до постанов Кабінету Міністрів України від 01.08.2013 №631 і від 11.10.2016 №710».</w:t>
      </w:r>
    </w:p>
    <w:p w:rsidR="00746904" w:rsidRPr="00BF579D" w:rsidRDefault="00746904" w:rsidP="00D60FE9">
      <w:pPr>
        <w:pStyle w:val="21"/>
        <w:shd w:val="clear" w:color="auto" w:fill="FFFFFF"/>
        <w:spacing w:before="0" w:beforeAutospacing="0" w:after="0" w:afterAutospacing="0"/>
        <w:rPr>
          <w:color w:val="000000"/>
          <w:lang w:val="uk-UA"/>
        </w:rPr>
      </w:pPr>
      <w:r w:rsidRPr="00BF579D">
        <w:rPr>
          <w:color w:val="000000"/>
        </w:rPr>
        <w:t> </w:t>
      </w:r>
    </w:p>
    <w:p w:rsidR="00746904" w:rsidRPr="00BF579D" w:rsidRDefault="00746904" w:rsidP="00BF579D">
      <w:pPr>
        <w:pStyle w:val="21"/>
        <w:shd w:val="clear" w:color="auto" w:fill="FFFFFF"/>
        <w:spacing w:before="0" w:beforeAutospacing="0" w:after="0" w:afterAutospacing="0"/>
        <w:jc w:val="both"/>
        <w:rPr>
          <w:color w:val="000000"/>
          <w:lang w:val="uk-UA"/>
        </w:rPr>
      </w:pPr>
      <w:r w:rsidRPr="00BF579D">
        <w:rPr>
          <w:rStyle w:val="Strong"/>
          <w:color w:val="000000"/>
          <w:bdr w:val="none" w:sz="0" w:space="0" w:color="auto" w:frame="1"/>
          <w:lang w:val="uk-UA"/>
        </w:rPr>
        <w:t>Мета проведення закупівлі:</w:t>
      </w:r>
      <w:r w:rsidRPr="00BF579D">
        <w:rPr>
          <w:color w:val="000000"/>
          <w:bdr w:val="none" w:sz="0" w:space="0" w:color="auto" w:frame="1"/>
        </w:rPr>
        <w:t> </w:t>
      </w:r>
      <w:r w:rsidRPr="00BF579D">
        <w:rPr>
          <w:color w:val="000000"/>
          <w:bdr w:val="none" w:sz="0" w:space="0" w:color="auto" w:frame="1"/>
          <w:lang w:val="uk-UA"/>
        </w:rPr>
        <w:t>забезпечення потреб Замовника  у покращенні інфраструктури територіальної громади, підвищення рівня якості життя жителів громади</w:t>
      </w:r>
      <w:r w:rsidRPr="00BF579D">
        <w:rPr>
          <w:color w:val="000000"/>
          <w:lang w:val="uk-UA"/>
        </w:rPr>
        <w:t>.</w:t>
      </w:r>
    </w:p>
    <w:p w:rsidR="00746904" w:rsidRPr="00BF579D" w:rsidRDefault="00746904" w:rsidP="003E31EE">
      <w:pPr>
        <w:pStyle w:val="21"/>
        <w:shd w:val="clear" w:color="auto" w:fill="FFFFFF"/>
        <w:spacing w:before="0" w:beforeAutospacing="0" w:after="0" w:afterAutospacing="0"/>
        <w:jc w:val="both"/>
        <w:rPr>
          <w:b/>
          <w:bCs/>
          <w:color w:val="000000"/>
          <w:bdr w:val="none" w:sz="0" w:space="0" w:color="auto" w:frame="1"/>
          <w:lang w:val="uk-UA"/>
        </w:rPr>
      </w:pPr>
      <w:r w:rsidRPr="00BF579D">
        <w:rPr>
          <w:rStyle w:val="Strong"/>
          <w:color w:val="000000"/>
          <w:bdr w:val="none" w:sz="0" w:space="0" w:color="auto" w:frame="1"/>
        </w:rPr>
        <w:t>Замовник: </w:t>
      </w:r>
      <w:r w:rsidRPr="00BF579D">
        <w:rPr>
          <w:color w:val="000000"/>
          <w:bdr w:val="none" w:sz="0" w:space="0" w:color="auto" w:frame="1"/>
        </w:rPr>
        <w:t>Кам'янська сільська рада</w:t>
      </w:r>
      <w:r w:rsidRPr="00BF579D">
        <w:rPr>
          <w:b/>
          <w:bCs/>
          <w:color w:val="000000"/>
          <w:bdr w:val="none" w:sz="0" w:space="0" w:color="auto" w:frame="1"/>
        </w:rPr>
        <w:t xml:space="preserve"> </w:t>
      </w:r>
      <w:r w:rsidRPr="00BF579D">
        <w:rPr>
          <w:bCs/>
          <w:color w:val="000000"/>
          <w:bdr w:val="none" w:sz="0" w:space="0" w:color="auto" w:frame="1"/>
          <w:lang w:val="uk-UA"/>
        </w:rPr>
        <w:t>Берегівського району</w:t>
      </w:r>
      <w:r>
        <w:rPr>
          <w:bCs/>
          <w:color w:val="000000"/>
          <w:bdr w:val="none" w:sz="0" w:space="0" w:color="auto" w:frame="1"/>
          <w:lang w:val="uk-UA"/>
        </w:rPr>
        <w:t xml:space="preserve"> Закарпатської області</w:t>
      </w:r>
    </w:p>
    <w:p w:rsidR="00746904" w:rsidRPr="00BF579D" w:rsidRDefault="00746904" w:rsidP="003E31EE">
      <w:pPr>
        <w:pStyle w:val="21"/>
        <w:shd w:val="clear" w:color="auto" w:fill="FFFFFF"/>
        <w:spacing w:before="0" w:beforeAutospacing="0" w:after="0" w:afterAutospacing="0"/>
        <w:jc w:val="both"/>
        <w:rPr>
          <w:color w:val="000000"/>
        </w:rPr>
      </w:pPr>
      <w:r w:rsidRPr="00BF579D">
        <w:rPr>
          <w:rStyle w:val="Strong"/>
          <w:color w:val="000000"/>
          <w:bdr w:val="none" w:sz="0" w:space="0" w:color="auto" w:frame="1"/>
        </w:rPr>
        <w:t>код ЄДРПОУ</w:t>
      </w:r>
      <w:r w:rsidRPr="00BF579D">
        <w:rPr>
          <w:color w:val="000000"/>
          <w:bdr w:val="none" w:sz="0" w:space="0" w:color="auto" w:frame="1"/>
        </w:rPr>
        <w:t>: 04349550</w:t>
      </w:r>
    </w:p>
    <w:p w:rsidR="00746904" w:rsidRPr="00BF579D" w:rsidRDefault="00746904" w:rsidP="003E31EE">
      <w:pPr>
        <w:pStyle w:val="21"/>
        <w:shd w:val="clear" w:color="auto" w:fill="FFFFFF"/>
        <w:spacing w:before="0" w:beforeAutospacing="0" w:after="0" w:afterAutospacing="0"/>
        <w:jc w:val="both"/>
        <w:rPr>
          <w:color w:val="000000"/>
        </w:rPr>
      </w:pPr>
      <w:r w:rsidRPr="00BF579D">
        <w:rPr>
          <w:rStyle w:val="Strong"/>
          <w:color w:val="000000"/>
          <w:bdr w:val="none" w:sz="0" w:space="0" w:color="auto" w:frame="1"/>
        </w:rPr>
        <w:t>Вид процедури:</w:t>
      </w:r>
      <w:r w:rsidRPr="00BF579D">
        <w:rPr>
          <w:color w:val="000000"/>
          <w:bdr w:val="none" w:sz="0" w:space="0" w:color="auto" w:frame="1"/>
        </w:rPr>
        <w:t> відкриті торги.</w:t>
      </w:r>
      <w:r w:rsidRPr="00BF579D">
        <w:rPr>
          <w:color w:val="000000"/>
        </w:rPr>
        <w:t> </w:t>
      </w:r>
    </w:p>
    <w:p w:rsidR="00746904" w:rsidRPr="00BF579D" w:rsidRDefault="00746904" w:rsidP="003E31EE">
      <w:pPr>
        <w:pStyle w:val="31"/>
        <w:shd w:val="clear" w:color="auto" w:fill="FFFFFF"/>
        <w:spacing w:before="0" w:beforeAutospacing="0" w:after="0" w:afterAutospacing="0"/>
        <w:jc w:val="both"/>
        <w:rPr>
          <w:color w:val="000000"/>
        </w:rPr>
      </w:pPr>
      <w:r w:rsidRPr="00BF579D">
        <w:rPr>
          <w:rStyle w:val="Strong"/>
          <w:color w:val="000000"/>
          <w:bdr w:val="none" w:sz="0" w:space="0" w:color="auto" w:frame="1"/>
        </w:rPr>
        <w:t>Ідентифікатор закупівлі:</w:t>
      </w:r>
      <w:r w:rsidRPr="00BF579D">
        <w:rPr>
          <w:color w:val="000000"/>
          <w:bdr w:val="none" w:sz="0" w:space="0" w:color="auto" w:frame="1"/>
        </w:rPr>
        <w:t> </w:t>
      </w:r>
      <w:r w:rsidRPr="000261F2">
        <w:rPr>
          <w:color w:val="000000"/>
          <w:bdr w:val="none" w:sz="0" w:space="0" w:color="auto" w:frame="1"/>
        </w:rPr>
        <w:tab/>
        <w:t>UA</w:t>
      </w:r>
      <w:bookmarkStart w:id="0" w:name="_GoBack"/>
      <w:bookmarkEnd w:id="0"/>
      <w:r w:rsidRPr="000261F2">
        <w:rPr>
          <w:color w:val="000000"/>
          <w:bdr w:val="none" w:sz="0" w:space="0" w:color="auto" w:frame="1"/>
        </w:rPr>
        <w:t>-2022-01-14-006242-a</w:t>
      </w:r>
      <w:r w:rsidRPr="00BF579D">
        <w:rPr>
          <w:color w:val="000000"/>
        </w:rPr>
        <w:t> </w:t>
      </w:r>
    </w:p>
    <w:p w:rsidR="00746904" w:rsidRPr="000261F2" w:rsidRDefault="00746904" w:rsidP="000261F2">
      <w:pPr>
        <w:pStyle w:val="21"/>
        <w:shd w:val="clear" w:color="auto" w:fill="FFFFFF"/>
        <w:jc w:val="both"/>
        <w:rPr>
          <w:color w:val="000000"/>
          <w:bdr w:val="none" w:sz="0" w:space="0" w:color="auto" w:frame="1"/>
        </w:rPr>
      </w:pPr>
      <w:r w:rsidRPr="00BF579D">
        <w:rPr>
          <w:rStyle w:val="Strong"/>
          <w:color w:val="000000"/>
          <w:bdr w:val="none" w:sz="0" w:space="0" w:color="auto" w:frame="1"/>
        </w:rPr>
        <w:t>Предмет закупівлі: </w:t>
      </w:r>
      <w:r w:rsidRPr="000261F2">
        <w:rPr>
          <w:color w:val="000000"/>
          <w:bdr w:val="none" w:sz="0" w:space="0" w:color="auto" w:frame="1"/>
        </w:rPr>
        <w:t>«Будiвництво спортивно-рекреацiйного комплексу Кам’янського закладу загальної середньої освіти І-ІІІ ступенiв Кам’янської сiльської ради Берегiвського району Закарпатської областi в селi Кам’янське по вулицi Мукачiвськiй, 4» (ДК 021-2015: 45000000-7 — Будівельні роботи та поточний ремонт)</w:t>
      </w:r>
    </w:p>
    <w:p w:rsidR="00746904" w:rsidRPr="00BF579D" w:rsidRDefault="00746904" w:rsidP="000261F2">
      <w:pPr>
        <w:pStyle w:val="21"/>
        <w:shd w:val="clear" w:color="auto" w:fill="FFFFFF"/>
        <w:spacing w:after="0"/>
        <w:jc w:val="both"/>
        <w:rPr>
          <w:color w:val="000000"/>
          <w:bdr w:val="none" w:sz="0" w:space="0" w:color="auto" w:frame="1"/>
        </w:rPr>
      </w:pPr>
      <w:r w:rsidRPr="00BF579D">
        <w:rPr>
          <w:rStyle w:val="Strong"/>
          <w:color w:val="000000"/>
          <w:bdr w:val="none" w:sz="0" w:space="0" w:color="auto" w:frame="1"/>
        </w:rPr>
        <w:t>Очікувана вартість предмета закупівлі:</w:t>
      </w:r>
      <w:r w:rsidRPr="00BF579D">
        <w:rPr>
          <w:color w:val="000000"/>
          <w:bdr w:val="none" w:sz="0" w:space="0" w:color="auto" w:frame="1"/>
        </w:rPr>
        <w:t> </w:t>
      </w:r>
      <w:r w:rsidRPr="000261F2">
        <w:rPr>
          <w:color w:val="000000"/>
          <w:bdr w:val="none" w:sz="0" w:space="0" w:color="auto" w:frame="1"/>
        </w:rPr>
        <w:t>14`626`403</w:t>
      </w:r>
      <w:r>
        <w:rPr>
          <w:color w:val="000000"/>
          <w:bdr w:val="none" w:sz="0" w:space="0" w:color="auto" w:frame="1"/>
          <w:lang w:val="uk-UA"/>
        </w:rPr>
        <w:t xml:space="preserve">, </w:t>
      </w:r>
      <w:r w:rsidRPr="000261F2">
        <w:rPr>
          <w:color w:val="000000"/>
          <w:bdr w:val="none" w:sz="0" w:space="0" w:color="auto" w:frame="1"/>
        </w:rPr>
        <w:t>00</w:t>
      </w:r>
      <w:r>
        <w:rPr>
          <w:color w:val="000000"/>
          <w:bdr w:val="none" w:sz="0" w:space="0" w:color="auto" w:frame="1"/>
          <w:lang w:val="uk-UA"/>
        </w:rPr>
        <w:t xml:space="preserve"> </w:t>
      </w:r>
      <w:r w:rsidRPr="00BF579D">
        <w:rPr>
          <w:color w:val="000000"/>
          <w:bdr w:val="none" w:sz="0" w:space="0" w:color="auto" w:frame="1"/>
        </w:rPr>
        <w:t xml:space="preserve">грн з ПДВ </w:t>
      </w:r>
    </w:p>
    <w:p w:rsidR="00746904" w:rsidRPr="00BF579D" w:rsidRDefault="00746904" w:rsidP="00D60FE9">
      <w:pPr>
        <w:pStyle w:val="21"/>
        <w:shd w:val="clear" w:color="auto" w:fill="FFFFFF"/>
        <w:spacing w:before="0" w:beforeAutospacing="0" w:after="0" w:afterAutospacing="0"/>
        <w:jc w:val="both"/>
        <w:rPr>
          <w:color w:val="000000"/>
          <w:bdr w:val="none" w:sz="0" w:space="0" w:color="auto" w:frame="1"/>
        </w:rPr>
      </w:pPr>
    </w:p>
    <w:p w:rsidR="00746904" w:rsidRPr="00BF579D" w:rsidRDefault="00746904" w:rsidP="000261F2">
      <w:pPr>
        <w:pStyle w:val="21"/>
        <w:shd w:val="clear" w:color="auto" w:fill="FFFFFF"/>
        <w:spacing w:before="0" w:beforeAutospacing="0" w:after="0" w:afterAutospacing="0"/>
        <w:ind w:firstLine="708"/>
        <w:jc w:val="both"/>
      </w:pPr>
      <w:r w:rsidRPr="00BF579D">
        <w:t xml:space="preserve">Очікувана вартість робіт з будівництва, капітального ремонту </w:t>
      </w:r>
      <w:r>
        <w:t xml:space="preserve">та реконструкції визначається </w:t>
      </w:r>
      <w:r w:rsidRPr="00BF579D">
        <w:t xml:space="preserve">відповідно до розробленої та затвердженої проектно-кошторисної документації. Дана норма закріплена у наказі Мінекономіки від 18.02.2020 №275 «Про затвердження примірної методики визначення очікуваної вартості предмета закупівлі», який встановлює порядок визначення замовником очікуваної вартості предмета закупівлі товарів, робіт та послуг, закупівля яких здійснюється відповідно до положень Закону України «Про публічні закупівлі». </w:t>
      </w:r>
    </w:p>
    <w:p w:rsidR="00746904" w:rsidRPr="00BF579D" w:rsidRDefault="00746904" w:rsidP="00FC79CB">
      <w:pPr>
        <w:pStyle w:val="21"/>
        <w:shd w:val="clear" w:color="auto" w:fill="FFFFFF"/>
        <w:spacing w:before="0" w:beforeAutospacing="0" w:after="0" w:afterAutospacing="0"/>
        <w:ind w:firstLine="708"/>
        <w:jc w:val="both"/>
      </w:pPr>
      <w:r w:rsidRPr="00BF579D">
        <w:t xml:space="preserve">При визначенні очікуваної вартості використовуємо зведений кошторисний розрахунок вартості об’єкта будівництва, згідно якого загальна кошторисна вартість будівництва складає </w:t>
      </w:r>
      <w:r w:rsidRPr="00ED4F74">
        <w:rPr>
          <w:lang w:val="uk-UA"/>
        </w:rPr>
        <w:t>15004,603</w:t>
      </w:r>
      <w:r>
        <w:rPr>
          <w:lang w:val="uk-UA"/>
        </w:rPr>
        <w:t xml:space="preserve"> </w:t>
      </w:r>
      <w:r w:rsidRPr="00BF579D">
        <w:t xml:space="preserve">тис.грн., у тому числі: будівельні роботи – </w:t>
      </w:r>
      <w:r w:rsidRPr="00ED4F74">
        <w:rPr>
          <w:lang w:val="uk-UA"/>
        </w:rPr>
        <w:t>11408,796</w:t>
      </w:r>
      <w:r>
        <w:rPr>
          <w:lang w:val="uk-UA"/>
        </w:rPr>
        <w:t xml:space="preserve"> </w:t>
      </w:r>
      <w:r w:rsidRPr="00BF579D">
        <w:t xml:space="preserve">тис.грн.; інші витрати – </w:t>
      </w:r>
      <w:r w:rsidRPr="00ED4F74">
        <w:rPr>
          <w:lang w:val="uk-UA"/>
        </w:rPr>
        <w:t>2944,776</w:t>
      </w:r>
      <w:r>
        <w:rPr>
          <w:lang w:val="uk-UA"/>
        </w:rPr>
        <w:t xml:space="preserve"> </w:t>
      </w:r>
      <w:r w:rsidRPr="00BF579D">
        <w:t>тис. грн.</w:t>
      </w:r>
    </w:p>
    <w:p w:rsidR="00746904" w:rsidRPr="00BF579D" w:rsidRDefault="00746904" w:rsidP="00FC79CB">
      <w:pPr>
        <w:pStyle w:val="21"/>
        <w:shd w:val="clear" w:color="auto" w:fill="FFFFFF"/>
        <w:spacing w:before="0" w:beforeAutospacing="0" w:after="0" w:afterAutospacing="0"/>
        <w:ind w:firstLine="708"/>
        <w:jc w:val="both"/>
        <w:rPr>
          <w:b/>
          <w:bCs/>
          <w:color w:val="000000"/>
          <w:bdr w:val="none" w:sz="0" w:space="0" w:color="auto" w:frame="1"/>
        </w:rPr>
      </w:pPr>
      <w:r w:rsidRPr="00BF579D">
        <w:t>Очікувана вартість робіт розрахована за виключенням суми глави 10 «Утримання служби замовника» та глави 12 «Проектно-вишукувальні роботи та авторський нагляд» зведеного кошторисного розрахунку вартості об’єкта будівництва з урахуванням ПДВ.</w:t>
      </w:r>
      <w:r w:rsidRPr="00BF579D">
        <w:rPr>
          <w:b/>
          <w:bCs/>
          <w:color w:val="000000"/>
          <w:bdr w:val="none" w:sz="0" w:space="0" w:color="auto" w:frame="1"/>
        </w:rPr>
        <w:t xml:space="preserve"> </w:t>
      </w:r>
    </w:p>
    <w:p w:rsidR="00746904" w:rsidRDefault="00746904" w:rsidP="00FC79CB">
      <w:pPr>
        <w:pStyle w:val="21"/>
        <w:shd w:val="clear" w:color="auto" w:fill="FFFFFF"/>
        <w:spacing w:before="0" w:beforeAutospacing="0" w:after="0" w:afterAutospacing="0"/>
        <w:ind w:firstLine="708"/>
        <w:jc w:val="both"/>
        <w:rPr>
          <w:b/>
          <w:bCs/>
          <w:color w:val="000000"/>
          <w:bdr w:val="none" w:sz="0" w:space="0" w:color="auto" w:frame="1"/>
        </w:rPr>
      </w:pPr>
    </w:p>
    <w:p w:rsidR="00746904" w:rsidRPr="00647C12" w:rsidRDefault="00746904" w:rsidP="00CB01C4">
      <w:pPr>
        <w:pStyle w:val="21"/>
        <w:shd w:val="clear" w:color="auto" w:fill="FFFFFF"/>
        <w:spacing w:before="0" w:beforeAutospacing="0" w:after="0" w:afterAutospacing="0"/>
        <w:jc w:val="both"/>
        <w:rPr>
          <w:bCs/>
          <w:color w:val="000000"/>
          <w:bdr w:val="none" w:sz="0" w:space="0" w:color="auto" w:frame="1"/>
          <w:lang w:val="uk-UA"/>
        </w:rPr>
      </w:pPr>
      <w:r w:rsidRPr="00CB01C4">
        <w:rPr>
          <w:b/>
          <w:lang w:val="uk-UA"/>
        </w:rPr>
        <w:tab/>
        <w:t xml:space="preserve">Обґрунтування розміру бюджетного призначення: </w:t>
      </w:r>
      <w:r w:rsidRPr="00CB01C4">
        <w:rPr>
          <w:lang w:val="uk-UA"/>
        </w:rPr>
        <w:t xml:space="preserve">розмір бюджетного </w:t>
      </w:r>
      <w:r>
        <w:rPr>
          <w:lang w:val="uk-UA"/>
        </w:rPr>
        <w:t>призначення визначено Рішенням  9</w:t>
      </w:r>
      <w:r w:rsidRPr="00CB01C4">
        <w:rPr>
          <w:lang w:val="uk-UA"/>
        </w:rPr>
        <w:t>-ї сесії 8-го скликання Кам’янської сільської ради Берегівського району Закарпатської області</w:t>
      </w:r>
      <w:r>
        <w:rPr>
          <w:lang w:val="uk-UA"/>
        </w:rPr>
        <w:t xml:space="preserve"> від 23.12.2021 р № 935 Про бюджет Кам</w:t>
      </w:r>
      <w:r w:rsidRPr="00647C12">
        <w:rPr>
          <w:lang w:val="uk-UA"/>
        </w:rPr>
        <w:t>`</w:t>
      </w:r>
      <w:r>
        <w:rPr>
          <w:lang w:val="uk-UA"/>
        </w:rPr>
        <w:t>янської сільської територіальної громади на 2022 рік.</w:t>
      </w:r>
    </w:p>
    <w:p w:rsidR="00746904" w:rsidRPr="00BF579D" w:rsidRDefault="00746904" w:rsidP="00581A33">
      <w:pPr>
        <w:pStyle w:val="21"/>
        <w:shd w:val="clear" w:color="auto" w:fill="FFFFFF"/>
        <w:spacing w:before="0" w:beforeAutospacing="0" w:after="0" w:afterAutospacing="0"/>
        <w:ind w:firstLine="708"/>
        <w:jc w:val="both"/>
        <w:rPr>
          <w:rFonts w:eastAsia="Malgun Gothic"/>
          <w:color w:val="000000"/>
          <w:lang w:val="uk-UA" w:eastAsia="ko-KR"/>
        </w:rPr>
      </w:pPr>
      <w:r w:rsidRPr="00ED4F74">
        <w:rPr>
          <w:b/>
          <w:bCs/>
          <w:color w:val="000000"/>
          <w:bdr w:val="none" w:sz="0" w:space="0" w:color="auto" w:frame="1"/>
          <w:lang w:val="uk-UA"/>
        </w:rPr>
        <w:t>Технічні та якісні характеристики предмета закупівлі:</w:t>
      </w:r>
      <w:r w:rsidRPr="00BF579D">
        <w:rPr>
          <w:color w:val="000000"/>
          <w:bdr w:val="none" w:sz="0" w:space="0" w:color="auto" w:frame="1"/>
        </w:rPr>
        <w:t> </w:t>
      </w:r>
      <w:r w:rsidRPr="00BF579D">
        <w:rPr>
          <w:rFonts w:eastAsia="Malgun Gothic"/>
          <w:color w:val="000000"/>
          <w:lang w:val="uk-UA" w:eastAsia="uk-UA"/>
        </w:rPr>
        <w:t xml:space="preserve">підтверджені розробленою проектно-кошторисною документацією та затверджені </w:t>
      </w:r>
      <w:r w:rsidRPr="00BF579D">
        <w:rPr>
          <w:lang w:val="uk-UA" w:eastAsia="en-US"/>
        </w:rPr>
        <w:t xml:space="preserve">Експертним  звітом (позитивним) </w:t>
      </w:r>
      <w:r>
        <w:rPr>
          <w:lang w:val="uk-UA" w:eastAsia="en-US"/>
        </w:rPr>
        <w:t xml:space="preserve">№ </w:t>
      </w:r>
      <w:r w:rsidRPr="00ED4F74">
        <w:rPr>
          <w:lang w:val="uk-UA" w:eastAsia="en-US"/>
        </w:rPr>
        <w:t>38520 від 12 січня 2022</w:t>
      </w:r>
      <w:r>
        <w:rPr>
          <w:lang w:val="uk-UA" w:eastAsia="en-US"/>
        </w:rPr>
        <w:t xml:space="preserve"> ир.</w:t>
      </w:r>
    </w:p>
    <w:p w:rsidR="00746904" w:rsidRPr="00BF579D" w:rsidRDefault="00746904" w:rsidP="00581A33">
      <w:pPr>
        <w:pStyle w:val="21"/>
        <w:shd w:val="clear" w:color="auto" w:fill="FFFFFF"/>
        <w:spacing w:before="0" w:beforeAutospacing="0" w:after="0" w:afterAutospacing="0"/>
        <w:ind w:firstLine="708"/>
        <w:jc w:val="both"/>
        <w:rPr>
          <w:rFonts w:eastAsia="Malgun Gothic"/>
          <w:color w:val="000000"/>
          <w:lang w:val="uk-UA" w:eastAsia="ko-KR"/>
        </w:rPr>
      </w:pPr>
    </w:p>
    <w:p w:rsidR="00746904" w:rsidRPr="00BF579D" w:rsidRDefault="00746904" w:rsidP="00581A33">
      <w:pPr>
        <w:pStyle w:val="21"/>
        <w:shd w:val="clear" w:color="auto" w:fill="FFFFFF"/>
        <w:spacing w:before="0" w:beforeAutospacing="0" w:after="0" w:afterAutospacing="0"/>
        <w:ind w:firstLine="708"/>
        <w:jc w:val="both"/>
        <w:rPr>
          <w:rFonts w:eastAsia="Malgun Gothic"/>
          <w:color w:val="000000"/>
          <w:lang w:val="uk-UA" w:eastAsia="ko-KR"/>
        </w:rPr>
      </w:pPr>
    </w:p>
    <w:p w:rsidR="00746904" w:rsidRPr="00BF579D" w:rsidRDefault="00746904" w:rsidP="00581A33">
      <w:pPr>
        <w:pStyle w:val="21"/>
        <w:shd w:val="clear" w:color="auto" w:fill="FFFFFF"/>
        <w:spacing w:before="0" w:beforeAutospacing="0" w:after="0" w:afterAutospacing="0"/>
        <w:ind w:firstLine="708"/>
        <w:jc w:val="both"/>
        <w:rPr>
          <w:color w:val="000000"/>
          <w:lang w:val="uk-UA"/>
        </w:rPr>
      </w:pPr>
      <w:r w:rsidRPr="00BF579D">
        <w:rPr>
          <w:color w:val="000000"/>
          <w:bdr w:val="none" w:sz="0" w:space="0" w:color="auto" w:frame="1"/>
          <w:lang w:val="uk-UA"/>
        </w:rPr>
        <w:t>Уповноважена особа      Дорчинець В.В.</w:t>
      </w:r>
    </w:p>
    <w:p w:rsidR="00746904" w:rsidRDefault="00746904"/>
    <w:sectPr w:rsidR="00746904" w:rsidSect="00C031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FE9"/>
    <w:rsid w:val="000261F2"/>
    <w:rsid w:val="00211BEF"/>
    <w:rsid w:val="0030114B"/>
    <w:rsid w:val="003E31EE"/>
    <w:rsid w:val="004549ED"/>
    <w:rsid w:val="00581A33"/>
    <w:rsid w:val="00647C12"/>
    <w:rsid w:val="00733C16"/>
    <w:rsid w:val="00746904"/>
    <w:rsid w:val="009129C4"/>
    <w:rsid w:val="00A25AF4"/>
    <w:rsid w:val="00AD7AC3"/>
    <w:rsid w:val="00BF579D"/>
    <w:rsid w:val="00C031F5"/>
    <w:rsid w:val="00CB01C4"/>
    <w:rsid w:val="00D60FE9"/>
    <w:rsid w:val="00E0203E"/>
    <w:rsid w:val="00ED4F74"/>
    <w:rsid w:val="00FC79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1F5"/>
    <w:pPr>
      <w:spacing w:after="160" w:line="259" w:lineRule="auto"/>
    </w:pPr>
    <w:rPr>
      <w:lang w:eastAsia="en-US"/>
    </w:rPr>
  </w:style>
  <w:style w:type="paragraph" w:styleId="Heading1">
    <w:name w:val="heading 1"/>
    <w:basedOn w:val="Normal"/>
    <w:next w:val="Normal"/>
    <w:link w:val="Heading1Char"/>
    <w:uiPriority w:val="99"/>
    <w:qFormat/>
    <w:rsid w:val="000261F2"/>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61F2"/>
    <w:rPr>
      <w:rFonts w:ascii="Calibri Light" w:hAnsi="Calibri Light" w:cs="Times New Roman"/>
      <w:color w:val="2E74B5"/>
      <w:sz w:val="32"/>
      <w:szCs w:val="32"/>
    </w:rPr>
  </w:style>
  <w:style w:type="paragraph" w:customStyle="1" w:styleId="10">
    <w:name w:val="10"/>
    <w:basedOn w:val="Normal"/>
    <w:uiPriority w:val="99"/>
    <w:rsid w:val="00D60FE9"/>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D60FE9"/>
    <w:rPr>
      <w:rFonts w:cs="Times New Roman"/>
      <w:b/>
      <w:bCs/>
    </w:rPr>
  </w:style>
  <w:style w:type="paragraph" w:customStyle="1" w:styleId="31">
    <w:name w:val="31"/>
    <w:basedOn w:val="Normal"/>
    <w:uiPriority w:val="99"/>
    <w:rsid w:val="00D60F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21"/>
    <w:basedOn w:val="Normal"/>
    <w:uiPriority w:val="99"/>
    <w:rsid w:val="00D60FE9"/>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semiHidden/>
    <w:rsid w:val="00D60FE9"/>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D60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60FE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37593394">
      <w:marLeft w:val="0"/>
      <w:marRight w:val="0"/>
      <w:marTop w:val="0"/>
      <w:marBottom w:val="0"/>
      <w:divBdr>
        <w:top w:val="none" w:sz="0" w:space="0" w:color="auto"/>
        <w:left w:val="none" w:sz="0" w:space="0" w:color="auto"/>
        <w:bottom w:val="none" w:sz="0" w:space="0" w:color="auto"/>
        <w:right w:val="none" w:sz="0" w:space="0" w:color="auto"/>
      </w:divBdr>
    </w:div>
    <w:div w:id="1237593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396</Words>
  <Characters>2263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2021-02-05T08:28:00Z</cp:lastPrinted>
  <dcterms:created xsi:type="dcterms:W3CDTF">2022-01-17T10:01:00Z</dcterms:created>
  <dcterms:modified xsi:type="dcterms:W3CDTF">2022-01-17T11:20:00Z</dcterms:modified>
</cp:coreProperties>
</file>