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7E" w:rsidRPr="007B365F" w:rsidRDefault="00BA3C7E" w:rsidP="00BA3C7E">
      <w:pPr>
        <w:jc w:val="center"/>
        <w:rPr>
          <w:rFonts w:ascii="Courier New" w:hAnsi="Courier New"/>
          <w:sz w:val="28"/>
          <w:szCs w:val="28"/>
          <w:lang w:val="uk-UA"/>
        </w:rPr>
      </w:pPr>
      <w:r w:rsidRPr="007B365F">
        <w:rPr>
          <w:rFonts w:ascii="Courier New" w:hAnsi="Courier New"/>
          <w:sz w:val="28"/>
          <w:szCs w:val="28"/>
        </w:rPr>
        <w:object w:dxaOrig="114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3.25pt" o:ole="" fillcolor="window">
            <v:imagedata r:id="rId4" o:title=""/>
          </v:shape>
          <o:OLEObject Type="Embed" ProgID="Word.Picture.8" ShapeID="_x0000_i1025" DrawAspect="Content" ObjectID="_1641890392" r:id="rId5"/>
        </w:object>
      </w:r>
    </w:p>
    <w:p w:rsidR="00BA3C7E" w:rsidRPr="0064261A" w:rsidRDefault="00BA3C7E" w:rsidP="00BA3C7E">
      <w:pPr>
        <w:jc w:val="center"/>
        <w:rPr>
          <w:b/>
          <w:sz w:val="28"/>
          <w:szCs w:val="28"/>
        </w:rPr>
      </w:pPr>
      <w:r w:rsidRPr="0064261A">
        <w:rPr>
          <w:b/>
          <w:sz w:val="28"/>
          <w:szCs w:val="28"/>
        </w:rPr>
        <w:t xml:space="preserve">У К </w:t>
      </w:r>
      <w:proofErr w:type="gramStart"/>
      <w:r w:rsidRPr="0064261A">
        <w:rPr>
          <w:b/>
          <w:sz w:val="28"/>
          <w:szCs w:val="28"/>
        </w:rPr>
        <w:t>Р</w:t>
      </w:r>
      <w:proofErr w:type="gramEnd"/>
      <w:r w:rsidRPr="0064261A">
        <w:rPr>
          <w:b/>
          <w:sz w:val="28"/>
          <w:szCs w:val="28"/>
        </w:rPr>
        <w:t xml:space="preserve"> А Ї Н А</w:t>
      </w:r>
    </w:p>
    <w:p w:rsidR="00BA3C7E" w:rsidRPr="0064261A" w:rsidRDefault="00BA3C7E" w:rsidP="00BA3C7E">
      <w:pPr>
        <w:jc w:val="center"/>
        <w:rPr>
          <w:b/>
          <w:sz w:val="28"/>
          <w:szCs w:val="28"/>
          <w:lang w:val="uk-UA"/>
        </w:rPr>
      </w:pPr>
      <w:r w:rsidRPr="0064261A">
        <w:rPr>
          <w:b/>
          <w:sz w:val="28"/>
          <w:szCs w:val="28"/>
          <w:lang w:val="uk-UA"/>
        </w:rPr>
        <w:t xml:space="preserve">КАМ’ЯНСЬКА </w:t>
      </w:r>
      <w:r w:rsidRPr="0064261A">
        <w:rPr>
          <w:b/>
          <w:sz w:val="28"/>
          <w:szCs w:val="28"/>
        </w:rPr>
        <w:t>СІЛЬСЬКА  РАДА ІРШАВСЬК</w:t>
      </w:r>
      <w:r w:rsidRPr="0064261A">
        <w:rPr>
          <w:b/>
          <w:sz w:val="28"/>
          <w:szCs w:val="28"/>
          <w:lang w:val="uk-UA"/>
        </w:rPr>
        <w:t>ОГО</w:t>
      </w:r>
      <w:r w:rsidRPr="0064261A">
        <w:rPr>
          <w:b/>
          <w:sz w:val="28"/>
          <w:szCs w:val="28"/>
        </w:rPr>
        <w:t xml:space="preserve">  РАЙОН</w:t>
      </w:r>
      <w:r w:rsidRPr="0064261A">
        <w:rPr>
          <w:b/>
          <w:sz w:val="28"/>
          <w:szCs w:val="28"/>
          <w:lang w:val="uk-UA"/>
        </w:rPr>
        <w:t>У</w:t>
      </w:r>
    </w:p>
    <w:p w:rsidR="00BA3C7E" w:rsidRPr="0064261A" w:rsidRDefault="00BA3C7E" w:rsidP="00BA3C7E">
      <w:pPr>
        <w:jc w:val="center"/>
        <w:rPr>
          <w:b/>
          <w:sz w:val="28"/>
          <w:szCs w:val="28"/>
          <w:lang w:val="uk-UA"/>
        </w:rPr>
      </w:pPr>
      <w:r w:rsidRPr="0064261A">
        <w:rPr>
          <w:b/>
          <w:sz w:val="28"/>
          <w:szCs w:val="28"/>
          <w:lang w:val="uk-UA"/>
        </w:rPr>
        <w:t>ЗАКАРПАТСЬКОЇ  ОБЛАСТІ</w:t>
      </w:r>
    </w:p>
    <w:p w:rsidR="00BA3C7E" w:rsidRPr="00EF083D" w:rsidRDefault="00BA3C7E" w:rsidP="00BA3C7E">
      <w:pPr>
        <w:rPr>
          <w:lang w:val="uk-UA"/>
        </w:rPr>
      </w:pPr>
    </w:p>
    <w:p w:rsidR="00BA3C7E" w:rsidRPr="00556150" w:rsidRDefault="00BA3C7E" w:rsidP="00BA3C7E">
      <w:pPr>
        <w:rPr>
          <w:sz w:val="28"/>
          <w:szCs w:val="28"/>
        </w:rPr>
      </w:pPr>
      <w:r w:rsidRPr="00EF083D">
        <w:rPr>
          <w:lang w:val="uk-UA"/>
        </w:rPr>
        <w:t xml:space="preserve">                                      </w:t>
      </w:r>
      <w:r w:rsidRPr="00EF083D">
        <w:rPr>
          <w:sz w:val="28"/>
          <w:szCs w:val="28"/>
          <w:lang w:val="uk-UA"/>
        </w:rPr>
        <w:t xml:space="preserve">Р О З П О Р Я Д Ж Е Н </w:t>
      </w:r>
      <w:proofErr w:type="spellStart"/>
      <w:r w:rsidRPr="00EF083D">
        <w:rPr>
          <w:sz w:val="28"/>
          <w:szCs w:val="28"/>
          <w:lang w:val="uk-UA"/>
        </w:rPr>
        <w:t>Н</w:t>
      </w:r>
      <w:proofErr w:type="spellEnd"/>
      <w:r w:rsidRPr="00EF083D">
        <w:rPr>
          <w:sz w:val="28"/>
          <w:szCs w:val="28"/>
          <w:lang w:val="uk-UA"/>
        </w:rPr>
        <w:t xml:space="preserve"> Я </w:t>
      </w:r>
      <w:r w:rsidR="002108EB">
        <w:rPr>
          <w:sz w:val="28"/>
          <w:szCs w:val="28"/>
          <w:lang w:val="uk-UA"/>
        </w:rPr>
        <w:t>№ 04-01/11</w:t>
      </w:r>
    </w:p>
    <w:p w:rsidR="00BA3C7E" w:rsidRPr="00EF083D" w:rsidRDefault="00BA3C7E" w:rsidP="00BA3C7E">
      <w:pPr>
        <w:rPr>
          <w:sz w:val="28"/>
          <w:szCs w:val="28"/>
          <w:lang w:val="uk-UA"/>
        </w:rPr>
      </w:pPr>
    </w:p>
    <w:p w:rsidR="00BA3C7E" w:rsidRPr="00EF083D" w:rsidRDefault="00BA3C7E" w:rsidP="00BA3C7E">
      <w:pPr>
        <w:rPr>
          <w:sz w:val="28"/>
          <w:szCs w:val="28"/>
          <w:lang w:val="uk-UA"/>
        </w:rPr>
      </w:pPr>
      <w:r w:rsidRPr="00EF083D">
        <w:rPr>
          <w:sz w:val="28"/>
          <w:szCs w:val="28"/>
          <w:lang w:val="uk-UA"/>
        </w:rPr>
        <w:t xml:space="preserve">                   </w:t>
      </w:r>
      <w:proofErr w:type="spellStart"/>
      <w:r>
        <w:rPr>
          <w:sz w:val="28"/>
          <w:szCs w:val="28"/>
          <w:lang w:val="uk-UA"/>
        </w:rPr>
        <w:t>Кам’янського</w:t>
      </w:r>
      <w:proofErr w:type="spellEnd"/>
      <w:r w:rsidRPr="00EF083D">
        <w:rPr>
          <w:sz w:val="28"/>
          <w:szCs w:val="28"/>
          <w:lang w:val="uk-UA"/>
        </w:rPr>
        <w:t xml:space="preserve"> сільського голови </w:t>
      </w:r>
      <w:proofErr w:type="spellStart"/>
      <w:r w:rsidRPr="00EF083D">
        <w:rPr>
          <w:sz w:val="28"/>
          <w:szCs w:val="28"/>
          <w:lang w:val="uk-UA"/>
        </w:rPr>
        <w:t>Іршавського</w:t>
      </w:r>
      <w:proofErr w:type="spellEnd"/>
      <w:r w:rsidRPr="00EF083D">
        <w:rPr>
          <w:sz w:val="28"/>
          <w:szCs w:val="28"/>
          <w:lang w:val="uk-UA"/>
        </w:rPr>
        <w:t xml:space="preserve"> району</w:t>
      </w:r>
    </w:p>
    <w:p w:rsidR="00BA3C7E" w:rsidRPr="00EF083D" w:rsidRDefault="00BA3C7E" w:rsidP="00BA3C7E">
      <w:pPr>
        <w:rPr>
          <w:sz w:val="28"/>
          <w:szCs w:val="28"/>
          <w:lang w:val="uk-UA"/>
        </w:rPr>
      </w:pPr>
    </w:p>
    <w:p w:rsidR="00BA3C7E" w:rsidRPr="00BE6F07" w:rsidRDefault="00BA3C7E" w:rsidP="00BA3C7E">
      <w:pPr>
        <w:rPr>
          <w:b/>
          <w:sz w:val="28"/>
          <w:szCs w:val="28"/>
          <w:lang w:val="uk-UA"/>
        </w:rPr>
      </w:pPr>
      <w:r w:rsidRPr="00BE6F07">
        <w:rPr>
          <w:b/>
          <w:sz w:val="28"/>
          <w:szCs w:val="28"/>
          <w:lang w:val="uk-UA"/>
        </w:rPr>
        <w:t xml:space="preserve">від 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3</w:t>
      </w:r>
      <w:r w:rsidRPr="00BE6F07">
        <w:rPr>
          <w:b/>
          <w:sz w:val="28"/>
          <w:szCs w:val="28"/>
          <w:lang w:val="uk-UA"/>
        </w:rPr>
        <w:t xml:space="preserve"> січня  2020  року                   </w:t>
      </w:r>
    </w:p>
    <w:p w:rsidR="00BA3C7E" w:rsidRPr="00BE6F07" w:rsidRDefault="00BA3C7E" w:rsidP="00BA3C7E">
      <w:pPr>
        <w:rPr>
          <w:b/>
          <w:sz w:val="28"/>
          <w:szCs w:val="28"/>
          <w:lang w:val="uk-UA"/>
        </w:rPr>
      </w:pPr>
      <w:proofErr w:type="spellStart"/>
      <w:r w:rsidRPr="00BE6F07">
        <w:rPr>
          <w:b/>
          <w:sz w:val="28"/>
          <w:szCs w:val="28"/>
          <w:lang w:val="uk-UA"/>
        </w:rPr>
        <w:t>с.Кам’янське</w:t>
      </w:r>
      <w:proofErr w:type="spellEnd"/>
      <w:r w:rsidRPr="00BE6F07">
        <w:rPr>
          <w:b/>
          <w:sz w:val="28"/>
          <w:szCs w:val="28"/>
          <w:lang w:val="uk-UA"/>
        </w:rPr>
        <w:t xml:space="preserve"> </w:t>
      </w:r>
    </w:p>
    <w:p w:rsidR="00BA3C7E" w:rsidRPr="00BE6F07" w:rsidRDefault="00BA3C7E" w:rsidP="00BA3C7E">
      <w:pPr>
        <w:rPr>
          <w:b/>
          <w:sz w:val="28"/>
          <w:szCs w:val="28"/>
          <w:lang w:val="uk-UA"/>
        </w:rPr>
      </w:pPr>
    </w:p>
    <w:p w:rsidR="00BA3C7E" w:rsidRPr="00BE6F07" w:rsidRDefault="00BA3C7E" w:rsidP="00BA3C7E">
      <w:pPr>
        <w:rPr>
          <w:b/>
          <w:sz w:val="28"/>
          <w:szCs w:val="28"/>
          <w:lang w:val="uk-UA"/>
        </w:rPr>
      </w:pPr>
      <w:r w:rsidRPr="00BE6F07">
        <w:rPr>
          <w:b/>
          <w:sz w:val="28"/>
          <w:szCs w:val="28"/>
          <w:lang w:val="uk-UA"/>
        </w:rPr>
        <w:t>Про проведення спеціальної перевірки</w:t>
      </w:r>
    </w:p>
    <w:p w:rsidR="00BA3C7E" w:rsidRPr="00602803" w:rsidRDefault="00BA3C7E" w:rsidP="00BA3C7E">
      <w:pPr>
        <w:ind w:firstLine="709"/>
        <w:rPr>
          <w:b/>
          <w:i/>
          <w:sz w:val="28"/>
          <w:szCs w:val="28"/>
          <w:lang w:val="uk-UA"/>
        </w:rPr>
      </w:pPr>
    </w:p>
    <w:p w:rsidR="00BA3C7E" w:rsidRPr="00602803" w:rsidRDefault="00BA3C7E" w:rsidP="00BA3C7E">
      <w:pPr>
        <w:ind w:firstLine="709"/>
        <w:rPr>
          <w:sz w:val="28"/>
          <w:szCs w:val="28"/>
          <w:lang w:val="uk-UA"/>
        </w:rPr>
      </w:pPr>
    </w:p>
    <w:p w:rsidR="00BA3C7E" w:rsidRDefault="00BA3C7E" w:rsidP="00BA3C7E">
      <w:pPr>
        <w:ind w:firstLine="709"/>
        <w:jc w:val="both"/>
        <w:rPr>
          <w:sz w:val="28"/>
          <w:szCs w:val="28"/>
          <w:lang w:val="uk-UA"/>
        </w:rPr>
      </w:pPr>
      <w:r w:rsidRPr="00602803">
        <w:rPr>
          <w:sz w:val="28"/>
          <w:szCs w:val="28"/>
          <w:lang w:val="uk-UA"/>
        </w:rPr>
        <w:t>Відповідно до Законів України «Про місцеве самоврядування в Україні», «Про службу в органах місцевого самоврядування», «Про запобігання корупції», керуючись Порядком проведення спеціальної перевірки стосовно осіб, які претендують на зайня</w:t>
      </w:r>
      <w:r>
        <w:rPr>
          <w:sz w:val="28"/>
          <w:szCs w:val="28"/>
          <w:lang w:val="uk-UA"/>
        </w:rPr>
        <w:t>ття посад, які передбачають зай</w:t>
      </w:r>
      <w:r w:rsidRPr="00602803">
        <w:rPr>
          <w:sz w:val="28"/>
          <w:szCs w:val="28"/>
          <w:lang w:val="uk-UA"/>
        </w:rPr>
        <w:t>няття відповідального чи особливо відповідального становища, та посад з підвищеним корупційним ризиком, і внесення змін до деяких постанов Кабінету Міністрів України», що затверджений Постаново</w:t>
      </w:r>
      <w:r>
        <w:rPr>
          <w:sz w:val="28"/>
          <w:szCs w:val="28"/>
          <w:lang w:val="uk-UA"/>
        </w:rPr>
        <w:t>ю КМУ від 25.03.2015 року № 171:</w:t>
      </w:r>
    </w:p>
    <w:p w:rsidR="00BA3C7E" w:rsidRDefault="00BA3C7E" w:rsidP="00BA3C7E">
      <w:pPr>
        <w:ind w:firstLine="709"/>
        <w:jc w:val="both"/>
        <w:rPr>
          <w:sz w:val="28"/>
          <w:szCs w:val="28"/>
          <w:lang w:val="uk-UA"/>
        </w:rPr>
      </w:pPr>
    </w:p>
    <w:p w:rsidR="00BA3C7E" w:rsidRPr="00602803" w:rsidRDefault="00BA3C7E" w:rsidP="00BA3C7E">
      <w:pPr>
        <w:ind w:firstLine="709"/>
        <w:jc w:val="both"/>
        <w:rPr>
          <w:sz w:val="28"/>
          <w:szCs w:val="28"/>
          <w:lang w:val="uk-UA"/>
        </w:rPr>
      </w:pPr>
    </w:p>
    <w:p w:rsidR="00BA3C7E" w:rsidRDefault="00BA3C7E" w:rsidP="00BA3C7E">
      <w:pPr>
        <w:ind w:firstLine="709"/>
        <w:jc w:val="both"/>
        <w:rPr>
          <w:sz w:val="28"/>
          <w:szCs w:val="28"/>
          <w:lang w:val="uk-UA"/>
        </w:rPr>
      </w:pPr>
      <w:r w:rsidRPr="00602803">
        <w:rPr>
          <w:sz w:val="28"/>
          <w:szCs w:val="28"/>
          <w:lang w:val="uk-UA"/>
        </w:rPr>
        <w:t>1. Розпочати проведення спеціальної перевір</w:t>
      </w:r>
      <w:r>
        <w:rPr>
          <w:sz w:val="28"/>
          <w:szCs w:val="28"/>
          <w:lang w:val="uk-UA"/>
        </w:rPr>
        <w:t xml:space="preserve">ки відомостей щодо </w:t>
      </w:r>
      <w:proofErr w:type="spellStart"/>
      <w:r>
        <w:rPr>
          <w:sz w:val="28"/>
          <w:szCs w:val="28"/>
          <w:lang w:val="uk-UA"/>
        </w:rPr>
        <w:t>Андрела</w:t>
      </w:r>
      <w:proofErr w:type="spellEnd"/>
      <w:r>
        <w:rPr>
          <w:sz w:val="28"/>
          <w:szCs w:val="28"/>
          <w:lang w:val="uk-UA"/>
        </w:rPr>
        <w:t xml:space="preserve"> Євгенії Іванівни, яка обрана рішенням першої  сесії 7-го скликання </w:t>
      </w:r>
      <w:proofErr w:type="spellStart"/>
      <w:r>
        <w:rPr>
          <w:sz w:val="28"/>
          <w:szCs w:val="28"/>
          <w:lang w:val="uk-UA"/>
        </w:rPr>
        <w:t>Кам’янської</w:t>
      </w:r>
      <w:proofErr w:type="spellEnd"/>
      <w:r>
        <w:rPr>
          <w:sz w:val="28"/>
          <w:szCs w:val="28"/>
          <w:lang w:val="uk-UA"/>
        </w:rPr>
        <w:t xml:space="preserve"> сільської ради № 4 від 11.01.2020</w:t>
      </w:r>
      <w:r w:rsidRPr="00602803">
        <w:rPr>
          <w:sz w:val="28"/>
          <w:szCs w:val="28"/>
          <w:lang w:val="uk-UA"/>
        </w:rPr>
        <w:t xml:space="preserve"> року секретарем </w:t>
      </w:r>
      <w:proofErr w:type="spellStart"/>
      <w:r>
        <w:rPr>
          <w:sz w:val="28"/>
          <w:szCs w:val="28"/>
          <w:lang w:val="uk-UA"/>
        </w:rPr>
        <w:t>Кам’янської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  <w:r w:rsidRPr="00602803">
        <w:rPr>
          <w:sz w:val="28"/>
          <w:szCs w:val="28"/>
          <w:lang w:val="uk-UA"/>
        </w:rPr>
        <w:t>ради, посада якої відноситься до посад з високим та підвищеним рівнем корупційних ризиків.</w:t>
      </w:r>
    </w:p>
    <w:p w:rsidR="00BA3C7E" w:rsidRDefault="00BA3C7E" w:rsidP="00BA3C7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02803">
        <w:rPr>
          <w:sz w:val="28"/>
          <w:szCs w:val="28"/>
          <w:lang w:val="uk-UA"/>
        </w:rPr>
        <w:t>Розпочати проведення спеціальної перевір</w:t>
      </w:r>
      <w:r>
        <w:rPr>
          <w:sz w:val="28"/>
          <w:szCs w:val="28"/>
          <w:lang w:val="uk-UA"/>
        </w:rPr>
        <w:t xml:space="preserve">ки відомостей щодо Кузьми Юрія Юрійовича, який затверджений на посаді рішенням першої сесії 7-го скликання </w:t>
      </w:r>
      <w:proofErr w:type="spellStart"/>
      <w:r>
        <w:rPr>
          <w:sz w:val="28"/>
          <w:szCs w:val="28"/>
          <w:lang w:val="uk-UA"/>
        </w:rPr>
        <w:t>Кам’янської</w:t>
      </w:r>
      <w:proofErr w:type="spellEnd"/>
      <w:r>
        <w:rPr>
          <w:sz w:val="28"/>
          <w:szCs w:val="28"/>
          <w:lang w:val="uk-UA"/>
        </w:rPr>
        <w:t xml:space="preserve"> сільської ради  № 08 від 11.01.2020 року заступником </w:t>
      </w:r>
      <w:proofErr w:type="spellStart"/>
      <w:r>
        <w:rPr>
          <w:sz w:val="28"/>
          <w:szCs w:val="28"/>
          <w:lang w:val="uk-UA"/>
        </w:rPr>
        <w:t>Кам’янського</w:t>
      </w:r>
      <w:proofErr w:type="spellEnd"/>
      <w:r>
        <w:rPr>
          <w:sz w:val="28"/>
          <w:szCs w:val="28"/>
          <w:lang w:val="uk-UA"/>
        </w:rPr>
        <w:t xml:space="preserve"> сільського голови з питань діяльності виконавчих органів </w:t>
      </w:r>
      <w:proofErr w:type="spellStart"/>
      <w:r>
        <w:rPr>
          <w:sz w:val="28"/>
          <w:szCs w:val="28"/>
          <w:lang w:val="uk-UA"/>
        </w:rPr>
        <w:t>Кам’янської</w:t>
      </w:r>
      <w:proofErr w:type="spellEnd"/>
      <w:r>
        <w:rPr>
          <w:sz w:val="28"/>
          <w:szCs w:val="28"/>
          <w:lang w:val="uk-UA"/>
        </w:rPr>
        <w:t xml:space="preserve"> сільської ради, посада якого </w:t>
      </w:r>
      <w:r w:rsidRPr="00602803">
        <w:rPr>
          <w:sz w:val="28"/>
          <w:szCs w:val="28"/>
          <w:lang w:val="uk-UA"/>
        </w:rPr>
        <w:t>відноситься до посад з високим та підвищеним рівнем корупційних ризиків.</w:t>
      </w:r>
    </w:p>
    <w:p w:rsidR="00BA3C7E" w:rsidRDefault="00BA3C7E" w:rsidP="00BA3C7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602803">
        <w:rPr>
          <w:sz w:val="28"/>
          <w:szCs w:val="28"/>
          <w:lang w:val="uk-UA"/>
        </w:rPr>
        <w:t>Розпочати проведення спеціальної перевір</w:t>
      </w:r>
      <w:r>
        <w:rPr>
          <w:sz w:val="28"/>
          <w:szCs w:val="28"/>
          <w:lang w:val="uk-UA"/>
        </w:rPr>
        <w:t xml:space="preserve">ки відомостей щодо </w:t>
      </w:r>
      <w:proofErr w:type="spellStart"/>
      <w:r>
        <w:rPr>
          <w:sz w:val="28"/>
          <w:szCs w:val="28"/>
          <w:lang w:val="uk-UA"/>
        </w:rPr>
        <w:t>Станинець</w:t>
      </w:r>
      <w:proofErr w:type="spellEnd"/>
      <w:r>
        <w:rPr>
          <w:sz w:val="28"/>
          <w:szCs w:val="28"/>
          <w:lang w:val="uk-UA"/>
        </w:rPr>
        <w:t xml:space="preserve"> Мар’яни Іванівни, яка затверджена на посаді рішенням першої сесії 7-го скликання </w:t>
      </w:r>
      <w:proofErr w:type="spellStart"/>
      <w:r>
        <w:rPr>
          <w:sz w:val="28"/>
          <w:szCs w:val="28"/>
          <w:lang w:val="uk-UA"/>
        </w:rPr>
        <w:t>Кам’янської</w:t>
      </w:r>
      <w:proofErr w:type="spellEnd"/>
      <w:r>
        <w:rPr>
          <w:sz w:val="28"/>
          <w:szCs w:val="28"/>
          <w:lang w:val="uk-UA"/>
        </w:rPr>
        <w:t xml:space="preserve"> сільської ради  № 08 від 11.01.2020 року заступником </w:t>
      </w:r>
      <w:proofErr w:type="spellStart"/>
      <w:r>
        <w:rPr>
          <w:sz w:val="28"/>
          <w:szCs w:val="28"/>
          <w:lang w:val="uk-UA"/>
        </w:rPr>
        <w:t>Кам’янського</w:t>
      </w:r>
      <w:proofErr w:type="spellEnd"/>
      <w:r>
        <w:rPr>
          <w:sz w:val="28"/>
          <w:szCs w:val="28"/>
          <w:lang w:val="uk-UA"/>
        </w:rPr>
        <w:t xml:space="preserve"> сільського голови з питань діяльності виконавчих органів </w:t>
      </w:r>
      <w:proofErr w:type="spellStart"/>
      <w:r>
        <w:rPr>
          <w:sz w:val="28"/>
          <w:szCs w:val="28"/>
          <w:lang w:val="uk-UA"/>
        </w:rPr>
        <w:t>Кам’янської</w:t>
      </w:r>
      <w:proofErr w:type="spellEnd"/>
      <w:r>
        <w:rPr>
          <w:sz w:val="28"/>
          <w:szCs w:val="28"/>
          <w:lang w:val="uk-UA"/>
        </w:rPr>
        <w:t xml:space="preserve"> сільської ради, посада якої </w:t>
      </w:r>
      <w:r w:rsidRPr="00602803">
        <w:rPr>
          <w:sz w:val="28"/>
          <w:szCs w:val="28"/>
          <w:lang w:val="uk-UA"/>
        </w:rPr>
        <w:t>відноситься до посад з високим та підвищеним рівнем корупційних ризиків.</w:t>
      </w:r>
    </w:p>
    <w:p w:rsidR="00BA3C7E" w:rsidRPr="00602803" w:rsidRDefault="00BA3C7E" w:rsidP="00BA3C7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Pr="00602803">
        <w:rPr>
          <w:sz w:val="28"/>
          <w:szCs w:val="28"/>
          <w:lang w:val="uk-UA"/>
        </w:rPr>
        <w:t>. Для провед</w:t>
      </w:r>
      <w:r>
        <w:rPr>
          <w:sz w:val="28"/>
          <w:szCs w:val="28"/>
          <w:lang w:val="uk-UA"/>
        </w:rPr>
        <w:t xml:space="preserve">ення спеціальної перевірки </w:t>
      </w:r>
      <w:proofErr w:type="spellStart"/>
      <w:r>
        <w:rPr>
          <w:sz w:val="28"/>
          <w:szCs w:val="28"/>
          <w:lang w:val="uk-UA"/>
        </w:rPr>
        <w:t>Андрела</w:t>
      </w:r>
      <w:proofErr w:type="spellEnd"/>
      <w:r>
        <w:rPr>
          <w:sz w:val="28"/>
          <w:szCs w:val="28"/>
          <w:lang w:val="uk-UA"/>
        </w:rPr>
        <w:t xml:space="preserve"> Є.І, Кузьма Ю.Ю. та      </w:t>
      </w:r>
      <w:proofErr w:type="spellStart"/>
      <w:r>
        <w:rPr>
          <w:sz w:val="28"/>
          <w:szCs w:val="28"/>
          <w:lang w:val="uk-UA"/>
        </w:rPr>
        <w:t>Станинець</w:t>
      </w:r>
      <w:proofErr w:type="spellEnd"/>
      <w:r>
        <w:rPr>
          <w:sz w:val="28"/>
          <w:szCs w:val="28"/>
          <w:lang w:val="uk-UA"/>
        </w:rPr>
        <w:t xml:space="preserve"> М.І.</w:t>
      </w:r>
      <w:r w:rsidRPr="00602803">
        <w:rPr>
          <w:sz w:val="28"/>
          <w:szCs w:val="28"/>
          <w:lang w:val="uk-UA"/>
        </w:rPr>
        <w:t xml:space="preserve"> необхідно протягом</w:t>
      </w:r>
      <w:r>
        <w:rPr>
          <w:sz w:val="28"/>
          <w:szCs w:val="28"/>
          <w:lang w:val="uk-UA"/>
        </w:rPr>
        <w:t xml:space="preserve"> трьох робочих днів з дня обра</w:t>
      </w:r>
      <w:r w:rsidRPr="00602803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 xml:space="preserve">та затвердження </w:t>
      </w:r>
      <w:r w:rsidRPr="00602803">
        <w:rPr>
          <w:sz w:val="28"/>
          <w:szCs w:val="28"/>
          <w:lang w:val="uk-UA"/>
        </w:rPr>
        <w:t xml:space="preserve">на </w:t>
      </w:r>
      <w:proofErr w:type="spellStart"/>
      <w:r>
        <w:rPr>
          <w:sz w:val="28"/>
          <w:szCs w:val="28"/>
          <w:lang w:val="uk-UA"/>
        </w:rPr>
        <w:t>вищеперелічених</w:t>
      </w:r>
      <w:proofErr w:type="spellEnd"/>
      <w:r>
        <w:rPr>
          <w:sz w:val="28"/>
          <w:szCs w:val="28"/>
          <w:lang w:val="uk-UA"/>
        </w:rPr>
        <w:t xml:space="preserve"> посадах подати до сільської</w:t>
      </w:r>
      <w:r w:rsidRPr="00602803">
        <w:rPr>
          <w:sz w:val="28"/>
          <w:szCs w:val="28"/>
          <w:lang w:val="uk-UA"/>
        </w:rPr>
        <w:t xml:space="preserve"> ради згоду на проведення спеціальної перевірки за формою згідно додатку 1.</w:t>
      </w:r>
    </w:p>
    <w:p w:rsidR="00BA3C7E" w:rsidRPr="00602803" w:rsidRDefault="00BA3C7E" w:rsidP="00BA3C7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Не пізніше наступного</w:t>
      </w:r>
      <w:r w:rsidRPr="00602803">
        <w:rPr>
          <w:sz w:val="28"/>
          <w:szCs w:val="28"/>
          <w:lang w:val="uk-UA"/>
        </w:rPr>
        <w:t xml:space="preserve"> дня отримання згоди</w:t>
      </w:r>
      <w:r w:rsidRPr="007073D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Андрела</w:t>
      </w:r>
      <w:proofErr w:type="spellEnd"/>
      <w:r>
        <w:rPr>
          <w:sz w:val="28"/>
          <w:szCs w:val="28"/>
          <w:lang w:val="uk-UA"/>
        </w:rPr>
        <w:t xml:space="preserve"> Є.І, Кузьма Ю.Ю. та      </w:t>
      </w:r>
      <w:proofErr w:type="spellStart"/>
      <w:r>
        <w:rPr>
          <w:sz w:val="28"/>
          <w:szCs w:val="28"/>
          <w:lang w:val="uk-UA"/>
        </w:rPr>
        <w:t>Станинець</w:t>
      </w:r>
      <w:proofErr w:type="spellEnd"/>
      <w:r>
        <w:rPr>
          <w:sz w:val="28"/>
          <w:szCs w:val="28"/>
          <w:lang w:val="uk-UA"/>
        </w:rPr>
        <w:t xml:space="preserve"> М.І.</w:t>
      </w:r>
      <w:r w:rsidRPr="00602803">
        <w:rPr>
          <w:sz w:val="28"/>
          <w:szCs w:val="28"/>
          <w:lang w:val="uk-UA"/>
        </w:rPr>
        <w:t xml:space="preserve">  на проведення спец</w:t>
      </w:r>
      <w:r>
        <w:rPr>
          <w:sz w:val="28"/>
          <w:szCs w:val="28"/>
          <w:lang w:val="uk-UA"/>
        </w:rPr>
        <w:t xml:space="preserve">іальної </w:t>
      </w:r>
      <w:r w:rsidRPr="00602803">
        <w:rPr>
          <w:sz w:val="28"/>
          <w:szCs w:val="28"/>
          <w:lang w:val="uk-UA"/>
        </w:rPr>
        <w:t>перевірки, надіслати до відповідних державних органів або їх територіальних органів (за наявності) запит про перевір</w:t>
      </w:r>
      <w:r>
        <w:rPr>
          <w:sz w:val="28"/>
          <w:szCs w:val="28"/>
          <w:lang w:val="uk-UA"/>
        </w:rPr>
        <w:t xml:space="preserve">ку відомостей щодо </w:t>
      </w:r>
      <w:proofErr w:type="spellStart"/>
      <w:r>
        <w:rPr>
          <w:sz w:val="28"/>
          <w:szCs w:val="28"/>
          <w:lang w:val="uk-UA"/>
        </w:rPr>
        <w:t>Андрела</w:t>
      </w:r>
      <w:proofErr w:type="spellEnd"/>
      <w:r>
        <w:rPr>
          <w:sz w:val="28"/>
          <w:szCs w:val="28"/>
          <w:lang w:val="uk-UA"/>
        </w:rPr>
        <w:t xml:space="preserve"> Є.І, Кузьма Ю.Ю. та      </w:t>
      </w:r>
      <w:proofErr w:type="spellStart"/>
      <w:r>
        <w:rPr>
          <w:sz w:val="28"/>
          <w:szCs w:val="28"/>
          <w:lang w:val="uk-UA"/>
        </w:rPr>
        <w:t>Станинець</w:t>
      </w:r>
      <w:proofErr w:type="spellEnd"/>
      <w:r>
        <w:rPr>
          <w:sz w:val="28"/>
          <w:szCs w:val="28"/>
          <w:lang w:val="uk-UA"/>
        </w:rPr>
        <w:t xml:space="preserve"> М.І.</w:t>
      </w:r>
      <w:r w:rsidRPr="00602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02803">
        <w:rPr>
          <w:sz w:val="28"/>
          <w:szCs w:val="28"/>
          <w:lang w:val="uk-UA"/>
        </w:rPr>
        <w:t xml:space="preserve"> за формою згідно додатку 2.</w:t>
      </w:r>
    </w:p>
    <w:p w:rsidR="00BA3C7E" w:rsidRPr="00602803" w:rsidRDefault="00BA3C7E" w:rsidP="00BA3C7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Контроль за виконанням цього</w:t>
      </w:r>
      <w:r w:rsidRPr="00602803">
        <w:rPr>
          <w:sz w:val="28"/>
          <w:szCs w:val="28"/>
          <w:lang w:val="uk-UA"/>
        </w:rPr>
        <w:t xml:space="preserve"> розпорядження залишаю за собою.</w:t>
      </w:r>
    </w:p>
    <w:p w:rsidR="00BA3C7E" w:rsidRDefault="00BA3C7E" w:rsidP="00BA3C7E">
      <w:pPr>
        <w:ind w:firstLine="709"/>
        <w:rPr>
          <w:sz w:val="28"/>
          <w:szCs w:val="28"/>
          <w:lang w:val="uk-UA"/>
        </w:rPr>
      </w:pPr>
    </w:p>
    <w:p w:rsidR="00BA3C7E" w:rsidRPr="00602803" w:rsidRDefault="00BA3C7E" w:rsidP="00BA3C7E">
      <w:pPr>
        <w:ind w:firstLine="709"/>
        <w:rPr>
          <w:sz w:val="28"/>
          <w:szCs w:val="28"/>
          <w:lang w:val="uk-UA"/>
        </w:rPr>
      </w:pPr>
    </w:p>
    <w:p w:rsidR="00BA3C7E" w:rsidRDefault="00BA3C7E" w:rsidP="00BA3C7E">
      <w:pPr>
        <w:ind w:firstLine="709"/>
        <w:rPr>
          <w:b/>
          <w:sz w:val="28"/>
          <w:szCs w:val="28"/>
          <w:lang w:val="uk-UA"/>
        </w:rPr>
      </w:pPr>
    </w:p>
    <w:p w:rsidR="00BA3C7E" w:rsidRPr="007073D8" w:rsidRDefault="00BA3C7E" w:rsidP="00BA3C7E">
      <w:pPr>
        <w:rPr>
          <w:b/>
          <w:sz w:val="28"/>
          <w:szCs w:val="28"/>
          <w:lang w:val="uk-UA"/>
        </w:rPr>
      </w:pPr>
      <w:r w:rsidRPr="007073D8">
        <w:rPr>
          <w:b/>
          <w:sz w:val="28"/>
          <w:szCs w:val="28"/>
          <w:lang w:val="uk-UA"/>
        </w:rPr>
        <w:t>Сільський голова                                                                   М.М.</w:t>
      </w:r>
      <w:proofErr w:type="spellStart"/>
      <w:r w:rsidRPr="007073D8">
        <w:rPr>
          <w:b/>
          <w:sz w:val="28"/>
          <w:szCs w:val="28"/>
          <w:lang w:val="uk-UA"/>
        </w:rPr>
        <w:t>Станинець</w:t>
      </w:r>
      <w:proofErr w:type="spellEnd"/>
    </w:p>
    <w:p w:rsidR="00BA3C7E" w:rsidRDefault="00BA3C7E" w:rsidP="00BA3C7E">
      <w:pPr>
        <w:rPr>
          <w:sz w:val="28"/>
          <w:szCs w:val="28"/>
          <w:lang w:val="uk-UA"/>
        </w:rPr>
      </w:pPr>
    </w:p>
    <w:p w:rsidR="00BA3C7E" w:rsidRDefault="00BA3C7E" w:rsidP="00BA3C7E">
      <w:pPr>
        <w:rPr>
          <w:sz w:val="28"/>
          <w:szCs w:val="28"/>
          <w:lang w:val="uk-UA"/>
        </w:rPr>
      </w:pPr>
    </w:p>
    <w:p w:rsidR="00BA3C7E" w:rsidRDefault="00BA3C7E" w:rsidP="00BA3C7E">
      <w:pPr>
        <w:rPr>
          <w:sz w:val="28"/>
          <w:szCs w:val="28"/>
          <w:lang w:val="uk-UA"/>
        </w:rPr>
      </w:pPr>
    </w:p>
    <w:p w:rsidR="00BA3C7E" w:rsidRDefault="00BA3C7E" w:rsidP="00BA3C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розпорядженням ознайомлені:                                            Є.І.</w:t>
      </w:r>
      <w:proofErr w:type="spellStart"/>
      <w:r>
        <w:rPr>
          <w:sz w:val="28"/>
          <w:szCs w:val="28"/>
          <w:lang w:val="uk-UA"/>
        </w:rPr>
        <w:t>Андрела</w:t>
      </w:r>
      <w:proofErr w:type="spellEnd"/>
    </w:p>
    <w:p w:rsidR="00BA3C7E" w:rsidRDefault="00BA3C7E" w:rsidP="00BA3C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Ю.Ю.Кузьма</w:t>
      </w:r>
    </w:p>
    <w:p w:rsidR="00BA3C7E" w:rsidRPr="00602803" w:rsidRDefault="00BA3C7E" w:rsidP="00BA3C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М.І.</w:t>
      </w:r>
      <w:proofErr w:type="spellStart"/>
      <w:r>
        <w:rPr>
          <w:sz w:val="28"/>
          <w:szCs w:val="28"/>
          <w:lang w:val="uk-UA"/>
        </w:rPr>
        <w:t>Станинець</w:t>
      </w:r>
      <w:proofErr w:type="spellEnd"/>
    </w:p>
    <w:p w:rsidR="00BA3C7E" w:rsidRPr="00602803" w:rsidRDefault="00BA3C7E" w:rsidP="00BA3C7E">
      <w:pPr>
        <w:rPr>
          <w:sz w:val="28"/>
          <w:szCs w:val="28"/>
          <w:lang w:val="uk-UA"/>
        </w:rPr>
      </w:pPr>
      <w:r w:rsidRPr="00602803">
        <w:rPr>
          <w:sz w:val="28"/>
          <w:szCs w:val="28"/>
          <w:lang w:val="uk-UA"/>
        </w:rPr>
        <w:t xml:space="preserve">  </w:t>
      </w:r>
    </w:p>
    <w:p w:rsidR="00BA3C7E" w:rsidRPr="00602803" w:rsidRDefault="00BA3C7E" w:rsidP="00BA3C7E">
      <w:pPr>
        <w:rPr>
          <w:sz w:val="28"/>
          <w:szCs w:val="28"/>
          <w:lang w:val="uk-UA"/>
        </w:rPr>
      </w:pPr>
    </w:p>
    <w:p w:rsidR="00BA3C7E" w:rsidRDefault="00BA3C7E" w:rsidP="00BA3C7E">
      <w:pPr>
        <w:rPr>
          <w:sz w:val="28"/>
          <w:szCs w:val="28"/>
          <w:lang w:val="uk-UA"/>
        </w:rPr>
      </w:pPr>
    </w:p>
    <w:p w:rsidR="00BA3C7E" w:rsidRDefault="00BA3C7E" w:rsidP="00BA3C7E">
      <w:pPr>
        <w:rPr>
          <w:sz w:val="28"/>
          <w:szCs w:val="28"/>
          <w:lang w:val="uk-UA"/>
        </w:rPr>
      </w:pPr>
    </w:p>
    <w:p w:rsidR="00BA3C7E" w:rsidRDefault="00BA3C7E" w:rsidP="00BA3C7E">
      <w:pPr>
        <w:rPr>
          <w:sz w:val="28"/>
          <w:szCs w:val="28"/>
          <w:lang w:val="uk-UA"/>
        </w:rPr>
      </w:pPr>
    </w:p>
    <w:p w:rsidR="00BA3C7E" w:rsidRDefault="00BA3C7E" w:rsidP="00BA3C7E">
      <w:pPr>
        <w:rPr>
          <w:sz w:val="28"/>
          <w:szCs w:val="28"/>
          <w:lang w:val="uk-UA"/>
        </w:rPr>
      </w:pPr>
    </w:p>
    <w:p w:rsidR="00903C2A" w:rsidRDefault="00903C2A"/>
    <w:sectPr w:rsidR="00903C2A" w:rsidSect="0090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C7E"/>
    <w:rsid w:val="002108EB"/>
    <w:rsid w:val="00903C2A"/>
    <w:rsid w:val="00BA3C7E"/>
    <w:rsid w:val="00E5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2020-01-30T09:49:00Z</cp:lastPrinted>
  <dcterms:created xsi:type="dcterms:W3CDTF">2020-01-24T08:25:00Z</dcterms:created>
  <dcterms:modified xsi:type="dcterms:W3CDTF">2020-01-30T09:53:00Z</dcterms:modified>
</cp:coreProperties>
</file>