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12478" w14:textId="77777777" w:rsidR="00EC39BF" w:rsidRDefault="00EC39BF" w:rsidP="00EC3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Пояснювальна записка до звіту про виконання </w:t>
      </w:r>
    </w:p>
    <w:p w14:paraId="2620FC3E" w14:textId="77777777" w:rsidR="00EC39BF" w:rsidRDefault="00EC39BF" w:rsidP="00EC3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бюджету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Кам’янської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територіальної громади</w:t>
      </w:r>
    </w:p>
    <w:p w14:paraId="5A799889" w14:textId="10618C3B" w:rsidR="00EC39BF" w:rsidRDefault="00EC39BF" w:rsidP="00EC3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3821F5">
        <w:rPr>
          <w:rFonts w:ascii="Times New Roman" w:hAnsi="Times New Roman" w:cs="Times New Roman"/>
          <w:b/>
          <w:sz w:val="28"/>
          <w:szCs w:val="28"/>
        </w:rPr>
        <w:t>перше півріччя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7564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05DD9A96" w14:textId="77777777" w:rsidR="00EC39BF" w:rsidRDefault="00EC39BF" w:rsidP="00EC3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8025AA" w14:textId="77777777" w:rsidR="00EC39BF" w:rsidRDefault="00EC39BF" w:rsidP="00EC3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31B4F0" w14:textId="0EF0929E" w:rsidR="00EC39BF" w:rsidRPr="00C75644" w:rsidRDefault="00826875" w:rsidP="00826875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="00EC39BF">
        <w:rPr>
          <w:rFonts w:ascii="Times New Roman" w:hAnsi="Times New Roman" w:cs="Times New Roman"/>
          <w:b/>
          <w:i/>
          <w:sz w:val="28"/>
          <w:szCs w:val="28"/>
        </w:rPr>
        <w:t>Виконання</w:t>
      </w:r>
      <w:r w:rsidR="00516CFA">
        <w:rPr>
          <w:rFonts w:ascii="Times New Roman" w:hAnsi="Times New Roman" w:cs="Times New Roman"/>
          <w:b/>
          <w:i/>
          <w:sz w:val="28"/>
          <w:szCs w:val="28"/>
        </w:rPr>
        <w:t xml:space="preserve"> сільського </w:t>
      </w:r>
      <w:r w:rsidR="00EC39BF">
        <w:rPr>
          <w:rFonts w:ascii="Times New Roman" w:hAnsi="Times New Roman" w:cs="Times New Roman"/>
          <w:b/>
          <w:i/>
          <w:sz w:val="28"/>
          <w:szCs w:val="28"/>
        </w:rPr>
        <w:t xml:space="preserve"> бюджету за доходами</w:t>
      </w:r>
    </w:p>
    <w:p w14:paraId="29F72E49" w14:textId="77777777" w:rsidR="00EC39BF" w:rsidRPr="00C75644" w:rsidRDefault="00EC39BF" w:rsidP="00EC39BF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AB76ADC" w14:textId="07B45327" w:rsidR="00EC39BF" w:rsidRDefault="00EC39BF" w:rsidP="00EC39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Виконання дохідної частини бюджету територіальної громади за </w:t>
      </w:r>
      <w:r w:rsidR="00516CFA">
        <w:rPr>
          <w:rFonts w:ascii="Times New Roman" w:hAnsi="Times New Roman" w:cs="Times New Roman"/>
          <w:sz w:val="24"/>
          <w:szCs w:val="24"/>
        </w:rPr>
        <w:t>перше півріччя 202</w:t>
      </w:r>
      <w:r w:rsidR="00C7564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року до </w:t>
      </w:r>
      <w:r w:rsidR="00C75644">
        <w:rPr>
          <w:rFonts w:ascii="Times New Roman" w:hAnsi="Times New Roman" w:cs="Times New Roman"/>
          <w:sz w:val="24"/>
          <w:szCs w:val="24"/>
        </w:rPr>
        <w:t>уточненого</w:t>
      </w:r>
      <w:r>
        <w:rPr>
          <w:rFonts w:ascii="Times New Roman" w:hAnsi="Times New Roman" w:cs="Times New Roman"/>
          <w:sz w:val="24"/>
          <w:szCs w:val="24"/>
        </w:rPr>
        <w:t xml:space="preserve"> річного плану, склало </w:t>
      </w:r>
      <w:r w:rsidR="00C75644">
        <w:rPr>
          <w:rFonts w:ascii="Times New Roman" w:hAnsi="Times New Roman" w:cs="Times New Roman"/>
          <w:b/>
          <w:sz w:val="24"/>
          <w:szCs w:val="24"/>
        </w:rPr>
        <w:t>71,0</w:t>
      </w:r>
      <w:r>
        <w:rPr>
          <w:rFonts w:ascii="Times New Roman" w:hAnsi="Times New Roman" w:cs="Times New Roman"/>
          <w:b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або ж надходження до бюджету разом з міжбюджетними трансфертами, склали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75644">
        <w:rPr>
          <w:rFonts w:ascii="Times New Roman" w:hAnsi="Times New Roman" w:cs="Times New Roman"/>
          <w:b/>
          <w:sz w:val="24"/>
          <w:szCs w:val="24"/>
        </w:rPr>
        <w:t>82 453,0</w:t>
      </w:r>
      <w:r>
        <w:rPr>
          <w:rFonts w:ascii="Times New Roman" w:hAnsi="Times New Roman" w:cs="Times New Roman"/>
          <w:sz w:val="24"/>
          <w:szCs w:val="24"/>
        </w:rPr>
        <w:t xml:space="preserve"> тис. грн.. За звітній період до дохідної частини бюджету залучено податків і зборів на суму </w:t>
      </w:r>
      <w:r w:rsidR="00C75644">
        <w:rPr>
          <w:rFonts w:ascii="Times New Roman" w:hAnsi="Times New Roman" w:cs="Times New Roman"/>
          <w:b/>
          <w:sz w:val="24"/>
          <w:szCs w:val="24"/>
        </w:rPr>
        <w:t>32 864,2</w:t>
      </w:r>
      <w:r>
        <w:rPr>
          <w:rFonts w:ascii="Times New Roman" w:hAnsi="Times New Roman" w:cs="Times New Roman"/>
          <w:sz w:val="24"/>
          <w:szCs w:val="24"/>
        </w:rPr>
        <w:t xml:space="preserve"> тис. грн., що забезпечило виконання </w:t>
      </w:r>
      <w:r w:rsidR="001728B2">
        <w:rPr>
          <w:rFonts w:ascii="Times New Roman" w:hAnsi="Times New Roman" w:cs="Times New Roman"/>
          <w:sz w:val="24"/>
          <w:szCs w:val="24"/>
        </w:rPr>
        <w:t>уточненого</w:t>
      </w:r>
      <w:r>
        <w:rPr>
          <w:rFonts w:ascii="Times New Roman" w:hAnsi="Times New Roman" w:cs="Times New Roman"/>
          <w:sz w:val="24"/>
          <w:szCs w:val="24"/>
        </w:rPr>
        <w:t xml:space="preserve"> плану на звітній період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21764E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0E2420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21764E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0E2420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і до річного плану  - </w:t>
      </w:r>
      <w:r w:rsidR="0021764E">
        <w:rPr>
          <w:rFonts w:ascii="Times New Roman" w:hAnsi="Times New Roman" w:cs="Times New Roman"/>
          <w:b/>
          <w:sz w:val="24"/>
          <w:szCs w:val="24"/>
        </w:rPr>
        <w:t>5</w:t>
      </w:r>
      <w:r w:rsidR="000E2420">
        <w:rPr>
          <w:rFonts w:ascii="Times New Roman" w:hAnsi="Times New Roman" w:cs="Times New Roman"/>
          <w:b/>
          <w:sz w:val="24"/>
          <w:szCs w:val="24"/>
        </w:rPr>
        <w:t>9</w:t>
      </w:r>
      <w:r w:rsidR="0021764E">
        <w:rPr>
          <w:rFonts w:ascii="Times New Roman" w:hAnsi="Times New Roman" w:cs="Times New Roman"/>
          <w:b/>
          <w:sz w:val="24"/>
          <w:szCs w:val="24"/>
        </w:rPr>
        <w:t>,</w:t>
      </w:r>
      <w:r w:rsidR="000E242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%.</w:t>
      </w:r>
      <w:r>
        <w:rPr>
          <w:rFonts w:ascii="Times New Roman" w:hAnsi="Times New Roman" w:cs="Times New Roman"/>
          <w:sz w:val="24"/>
          <w:szCs w:val="24"/>
        </w:rPr>
        <w:t xml:space="preserve"> У порівнянні з аналогічним періодом 202</w:t>
      </w:r>
      <w:r w:rsidR="000E242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року забезпечено на </w:t>
      </w:r>
      <w:r w:rsidR="00F0796F">
        <w:rPr>
          <w:rFonts w:ascii="Times New Roman" w:hAnsi="Times New Roman" w:cs="Times New Roman"/>
          <w:b/>
          <w:bCs/>
          <w:sz w:val="24"/>
          <w:szCs w:val="24"/>
        </w:rPr>
        <w:t>49,8</w:t>
      </w:r>
      <w:r>
        <w:rPr>
          <w:rFonts w:ascii="Times New Roman" w:hAnsi="Times New Roman" w:cs="Times New Roman"/>
          <w:sz w:val="24"/>
          <w:szCs w:val="24"/>
        </w:rPr>
        <w:t xml:space="preserve"> ріст надходжень податків і зборів до сільського бюджету або ж</w:t>
      </w:r>
      <w:r w:rsidR="000C3B87">
        <w:rPr>
          <w:rFonts w:ascii="Times New Roman" w:hAnsi="Times New Roman" w:cs="Times New Roman"/>
          <w:sz w:val="24"/>
          <w:szCs w:val="24"/>
        </w:rPr>
        <w:t xml:space="preserve"> в сумарному значенні,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8B2">
        <w:rPr>
          <w:rFonts w:ascii="Times New Roman" w:hAnsi="Times New Roman" w:cs="Times New Roman"/>
          <w:sz w:val="24"/>
          <w:szCs w:val="24"/>
        </w:rPr>
        <w:t>зростання</w:t>
      </w:r>
      <w:r>
        <w:rPr>
          <w:rFonts w:ascii="Times New Roman" w:hAnsi="Times New Roman" w:cs="Times New Roman"/>
          <w:sz w:val="24"/>
          <w:szCs w:val="24"/>
        </w:rPr>
        <w:t xml:space="preserve"> надходжень скла</w:t>
      </w:r>
      <w:r w:rsidR="001728B2"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96F">
        <w:rPr>
          <w:rFonts w:ascii="Times New Roman" w:hAnsi="Times New Roman" w:cs="Times New Roman"/>
          <w:b/>
          <w:sz w:val="24"/>
          <w:szCs w:val="24"/>
        </w:rPr>
        <w:t>10 930,9</w:t>
      </w:r>
      <w:r>
        <w:rPr>
          <w:rFonts w:ascii="Times New Roman" w:hAnsi="Times New Roman" w:cs="Times New Roman"/>
          <w:sz w:val="24"/>
          <w:szCs w:val="24"/>
        </w:rPr>
        <w:t xml:space="preserve"> тис. грн.</w:t>
      </w:r>
    </w:p>
    <w:p w14:paraId="398B2036" w14:textId="2E870818" w:rsidR="00EC39BF" w:rsidRDefault="00EC39BF" w:rsidP="00EC39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  <w:u w:val="single"/>
        </w:rPr>
        <w:t>загального фонду</w:t>
      </w:r>
      <w:r>
        <w:rPr>
          <w:rFonts w:ascii="Times New Roman" w:hAnsi="Times New Roman" w:cs="Times New Roman"/>
          <w:sz w:val="24"/>
          <w:szCs w:val="24"/>
        </w:rPr>
        <w:t xml:space="preserve"> сільського бюджету</w:t>
      </w:r>
      <w:r w:rsidR="001728B2">
        <w:rPr>
          <w:rFonts w:ascii="Times New Roman" w:hAnsi="Times New Roman" w:cs="Times New Roman"/>
          <w:sz w:val="24"/>
          <w:szCs w:val="24"/>
        </w:rPr>
        <w:t xml:space="preserve"> за звітний період</w:t>
      </w:r>
      <w:r>
        <w:rPr>
          <w:rFonts w:ascii="Times New Roman" w:hAnsi="Times New Roman" w:cs="Times New Roman"/>
          <w:sz w:val="24"/>
          <w:szCs w:val="24"/>
        </w:rPr>
        <w:t xml:space="preserve"> мобілізовано податків, зборів та інших доходів</w:t>
      </w:r>
      <w:r w:rsidR="001728B2">
        <w:rPr>
          <w:rFonts w:ascii="Times New Roman" w:hAnsi="Times New Roman" w:cs="Times New Roman"/>
          <w:sz w:val="24"/>
          <w:szCs w:val="24"/>
        </w:rPr>
        <w:t xml:space="preserve"> (без міжбюджетних трансфертів)</w:t>
      </w:r>
      <w:r>
        <w:rPr>
          <w:rFonts w:ascii="Times New Roman" w:hAnsi="Times New Roman" w:cs="Times New Roman"/>
          <w:sz w:val="24"/>
          <w:szCs w:val="24"/>
        </w:rPr>
        <w:t xml:space="preserve"> в сумі </w:t>
      </w:r>
      <w:r w:rsidR="00F0796F">
        <w:rPr>
          <w:rFonts w:ascii="Times New Roman" w:hAnsi="Times New Roman" w:cs="Times New Roman"/>
          <w:b/>
          <w:sz w:val="24"/>
          <w:szCs w:val="24"/>
        </w:rPr>
        <w:t>25 590</w:t>
      </w:r>
      <w:r>
        <w:rPr>
          <w:rFonts w:ascii="Times New Roman" w:hAnsi="Times New Roman" w:cs="Times New Roman"/>
          <w:sz w:val="24"/>
          <w:szCs w:val="24"/>
        </w:rPr>
        <w:t xml:space="preserve"> тис. грн., що </w:t>
      </w:r>
      <w:r w:rsidR="000159FB">
        <w:rPr>
          <w:rFonts w:ascii="Times New Roman" w:hAnsi="Times New Roman" w:cs="Times New Roman"/>
          <w:sz w:val="24"/>
          <w:szCs w:val="24"/>
        </w:rPr>
        <w:t>забезпечило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159FB">
        <w:rPr>
          <w:rFonts w:ascii="Times New Roman" w:hAnsi="Times New Roman" w:cs="Times New Roman"/>
          <w:b/>
          <w:sz w:val="24"/>
          <w:szCs w:val="24"/>
        </w:rPr>
        <w:t>1</w:t>
      </w:r>
      <w:r w:rsidR="0021764E">
        <w:rPr>
          <w:rFonts w:ascii="Times New Roman" w:hAnsi="Times New Roman" w:cs="Times New Roman"/>
          <w:b/>
          <w:sz w:val="24"/>
          <w:szCs w:val="24"/>
        </w:rPr>
        <w:t>2,</w:t>
      </w:r>
      <w:r w:rsidR="000159F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0159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9FB" w:rsidRPr="000159FB">
        <w:rPr>
          <w:rFonts w:ascii="Times New Roman" w:hAnsi="Times New Roman" w:cs="Times New Roman"/>
          <w:bCs/>
          <w:sz w:val="24"/>
          <w:szCs w:val="24"/>
        </w:rPr>
        <w:t>виконання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764E">
        <w:rPr>
          <w:rFonts w:ascii="Times New Roman" w:hAnsi="Times New Roman" w:cs="Times New Roman"/>
          <w:sz w:val="24"/>
          <w:szCs w:val="24"/>
        </w:rPr>
        <w:t>уточненого</w:t>
      </w:r>
      <w:r>
        <w:rPr>
          <w:rFonts w:ascii="Times New Roman" w:hAnsi="Times New Roman" w:cs="Times New Roman"/>
          <w:sz w:val="24"/>
          <w:szCs w:val="24"/>
        </w:rPr>
        <w:t xml:space="preserve"> плану на січень-</w:t>
      </w:r>
      <w:r w:rsidR="0021764E">
        <w:rPr>
          <w:rFonts w:ascii="Times New Roman" w:hAnsi="Times New Roman" w:cs="Times New Roman"/>
          <w:sz w:val="24"/>
          <w:szCs w:val="24"/>
        </w:rPr>
        <w:t>червень</w:t>
      </w:r>
      <w:r>
        <w:rPr>
          <w:rFonts w:ascii="Times New Roman" w:hAnsi="Times New Roman" w:cs="Times New Roman"/>
          <w:sz w:val="24"/>
          <w:szCs w:val="24"/>
        </w:rPr>
        <w:t xml:space="preserve"> поточного року та </w:t>
      </w:r>
      <w:r w:rsidR="0021764E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0159FB">
        <w:rPr>
          <w:rFonts w:ascii="Times New Roman" w:hAnsi="Times New Roman" w:cs="Times New Roman"/>
          <w:b/>
          <w:sz w:val="24"/>
          <w:szCs w:val="24"/>
        </w:rPr>
        <w:t>38,4</w:t>
      </w:r>
      <w:r w:rsidR="0021764E" w:rsidRPr="0021764E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172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8B2">
        <w:rPr>
          <w:rFonts w:ascii="Times New Roman" w:hAnsi="Times New Roman" w:cs="Times New Roman"/>
          <w:bCs/>
          <w:sz w:val="24"/>
          <w:szCs w:val="24"/>
        </w:rPr>
        <w:t>більше у порівнянні з</w:t>
      </w:r>
      <w:r>
        <w:rPr>
          <w:rFonts w:ascii="Times New Roman" w:hAnsi="Times New Roman" w:cs="Times New Roman"/>
          <w:sz w:val="24"/>
          <w:szCs w:val="24"/>
        </w:rPr>
        <w:t xml:space="preserve"> відповідн</w:t>
      </w:r>
      <w:r w:rsidR="001728B2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період</w:t>
      </w:r>
      <w:r w:rsidR="001728B2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минулого року. Перевиконання затвердженого плану доходів, в основному, відбулося за рахунок збільшення надходжень</w:t>
      </w:r>
      <w:r w:rsidR="00C52E39">
        <w:rPr>
          <w:rFonts w:ascii="Times New Roman" w:hAnsi="Times New Roman" w:cs="Times New Roman"/>
          <w:sz w:val="24"/>
          <w:szCs w:val="24"/>
        </w:rPr>
        <w:t xml:space="preserve"> податку та збору на доходи фізичних осіб,</w:t>
      </w:r>
      <w:r w:rsidR="00D969E7">
        <w:rPr>
          <w:rFonts w:ascii="Times New Roman" w:hAnsi="Times New Roman" w:cs="Times New Roman"/>
          <w:sz w:val="24"/>
          <w:szCs w:val="24"/>
        </w:rPr>
        <w:t xml:space="preserve"> єдиного податку</w:t>
      </w:r>
      <w:r>
        <w:rPr>
          <w:rFonts w:ascii="Times New Roman" w:hAnsi="Times New Roman" w:cs="Times New Roman"/>
          <w:sz w:val="24"/>
          <w:szCs w:val="24"/>
        </w:rPr>
        <w:t xml:space="preserve">,  акцизного податку на пальне та </w:t>
      </w:r>
      <w:r w:rsidR="00D969E7">
        <w:rPr>
          <w:rFonts w:ascii="Times New Roman" w:hAnsi="Times New Roman" w:cs="Times New Roman"/>
          <w:sz w:val="24"/>
          <w:szCs w:val="24"/>
        </w:rPr>
        <w:t>за рахунок надходження плати за надання адміністративних послуг</w:t>
      </w:r>
      <w:r w:rsidR="000159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95F8A7D" w14:textId="46983765" w:rsidR="00EC39BF" w:rsidRDefault="00EC39BF" w:rsidP="00EC39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Податку</w:t>
      </w:r>
      <w:r w:rsidR="00C52E39">
        <w:rPr>
          <w:rFonts w:ascii="Times New Roman" w:hAnsi="Times New Roman" w:cs="Times New Roman"/>
          <w:sz w:val="24"/>
          <w:szCs w:val="24"/>
        </w:rPr>
        <w:t xml:space="preserve"> та збору</w:t>
      </w:r>
      <w:r>
        <w:rPr>
          <w:rFonts w:ascii="Times New Roman" w:hAnsi="Times New Roman" w:cs="Times New Roman"/>
          <w:sz w:val="24"/>
          <w:szCs w:val="24"/>
        </w:rPr>
        <w:t xml:space="preserve"> на доходи фізичних осіб надійшло у сумі </w:t>
      </w:r>
      <w:r w:rsidR="000159FB">
        <w:rPr>
          <w:rFonts w:ascii="Times New Roman" w:hAnsi="Times New Roman" w:cs="Times New Roman"/>
          <w:b/>
          <w:sz w:val="24"/>
          <w:szCs w:val="24"/>
        </w:rPr>
        <w:t>13 477,6</w:t>
      </w:r>
      <w:r>
        <w:rPr>
          <w:rFonts w:ascii="Times New Roman" w:hAnsi="Times New Roman" w:cs="Times New Roman"/>
          <w:sz w:val="24"/>
          <w:szCs w:val="24"/>
        </w:rPr>
        <w:t xml:space="preserve"> тис. грн., що </w:t>
      </w:r>
      <w:r w:rsidRPr="000159FB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C52E39" w:rsidRPr="000159FB">
        <w:rPr>
          <w:rFonts w:ascii="Times New Roman" w:hAnsi="Times New Roman" w:cs="Times New Roman"/>
          <w:b/>
          <w:bCs/>
          <w:sz w:val="24"/>
          <w:szCs w:val="24"/>
        </w:rPr>
        <w:t>клало</w:t>
      </w:r>
      <w:r w:rsidRPr="000159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69E7" w:rsidRPr="000159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59F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159FB" w:rsidRPr="000159FB">
        <w:rPr>
          <w:rFonts w:ascii="Times New Roman" w:hAnsi="Times New Roman" w:cs="Times New Roman"/>
          <w:b/>
          <w:bCs/>
          <w:sz w:val="24"/>
          <w:szCs w:val="24"/>
        </w:rPr>
        <w:t>18,3</w:t>
      </w:r>
      <w:r w:rsidRPr="000159FB">
        <w:rPr>
          <w:rFonts w:ascii="Times New Roman" w:hAnsi="Times New Roman" w:cs="Times New Roman"/>
          <w:b/>
          <w:bCs/>
          <w:sz w:val="24"/>
          <w:szCs w:val="24"/>
        </w:rPr>
        <w:t xml:space="preserve"> %</w:t>
      </w:r>
      <w:r w:rsidR="00C52E39" w:rsidRPr="000159FB">
        <w:rPr>
          <w:rFonts w:ascii="Times New Roman" w:hAnsi="Times New Roman" w:cs="Times New Roman"/>
          <w:b/>
          <w:bCs/>
          <w:sz w:val="24"/>
          <w:szCs w:val="24"/>
        </w:rPr>
        <w:t xml:space="preserve"> до</w:t>
      </w:r>
      <w:r w:rsidRPr="000159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159FB" w:rsidRPr="000159FB">
        <w:rPr>
          <w:rFonts w:ascii="Times New Roman" w:hAnsi="Times New Roman" w:cs="Times New Roman"/>
          <w:b/>
          <w:bCs/>
          <w:sz w:val="24"/>
          <w:szCs w:val="24"/>
        </w:rPr>
        <w:t>уточненого</w:t>
      </w:r>
      <w:r w:rsidRPr="000159FB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spellEnd"/>
      <w:r w:rsidRPr="000159FB">
        <w:rPr>
          <w:rFonts w:ascii="Times New Roman" w:hAnsi="Times New Roman" w:cs="Times New Roman"/>
          <w:b/>
          <w:bCs/>
          <w:sz w:val="24"/>
          <w:szCs w:val="24"/>
        </w:rPr>
        <w:t xml:space="preserve"> плану на січень-</w:t>
      </w:r>
      <w:r w:rsidR="00C52E39" w:rsidRPr="000159FB">
        <w:rPr>
          <w:rFonts w:ascii="Times New Roman" w:hAnsi="Times New Roman" w:cs="Times New Roman"/>
          <w:b/>
          <w:bCs/>
          <w:sz w:val="24"/>
          <w:szCs w:val="24"/>
        </w:rPr>
        <w:t>червень</w:t>
      </w:r>
      <w:r w:rsidRPr="000159FB">
        <w:rPr>
          <w:rFonts w:ascii="Times New Roman" w:hAnsi="Times New Roman" w:cs="Times New Roman"/>
          <w:b/>
          <w:bCs/>
          <w:sz w:val="24"/>
          <w:szCs w:val="24"/>
        </w:rPr>
        <w:t xml:space="preserve"> поточного року </w:t>
      </w:r>
      <w:r w:rsidR="00D969E7" w:rsidRPr="000159FB"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Pr="000159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69E7" w:rsidRPr="000159FB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0159FB" w:rsidRPr="000159FB">
        <w:rPr>
          <w:rFonts w:ascii="Times New Roman" w:hAnsi="Times New Roman" w:cs="Times New Roman"/>
          <w:b/>
          <w:bCs/>
          <w:sz w:val="24"/>
          <w:szCs w:val="24"/>
        </w:rPr>
        <w:t>79,1</w:t>
      </w:r>
      <w:r w:rsidRPr="000159FB">
        <w:rPr>
          <w:rFonts w:ascii="Times New Roman" w:hAnsi="Times New Roman" w:cs="Times New Roman"/>
          <w:b/>
          <w:bCs/>
          <w:sz w:val="24"/>
          <w:szCs w:val="24"/>
        </w:rPr>
        <w:t xml:space="preserve"> %</w:t>
      </w:r>
      <w:r w:rsidR="000159FB" w:rsidRPr="000159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59FB" w:rsidRPr="000159FB">
        <w:rPr>
          <w:rFonts w:ascii="Times New Roman" w:hAnsi="Times New Roman" w:cs="Times New Roman"/>
          <w:sz w:val="24"/>
          <w:szCs w:val="24"/>
        </w:rPr>
        <w:t>або на</w:t>
      </w:r>
      <w:r w:rsidR="000159FB" w:rsidRPr="000159FB">
        <w:rPr>
          <w:rFonts w:ascii="Times New Roman" w:hAnsi="Times New Roman" w:cs="Times New Roman"/>
          <w:b/>
          <w:bCs/>
          <w:sz w:val="24"/>
          <w:szCs w:val="24"/>
        </w:rPr>
        <w:t xml:space="preserve"> 5 951,6</w:t>
      </w:r>
      <w:r w:rsidR="00015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9FB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0159FB">
        <w:rPr>
          <w:rFonts w:ascii="Times New Roman" w:hAnsi="Times New Roman" w:cs="Times New Roman"/>
          <w:sz w:val="24"/>
          <w:szCs w:val="24"/>
        </w:rPr>
        <w:t>.</w:t>
      </w:r>
      <w:r w:rsidR="00D969E7">
        <w:rPr>
          <w:rFonts w:ascii="Times New Roman" w:hAnsi="Times New Roman" w:cs="Times New Roman"/>
          <w:sz w:val="24"/>
          <w:szCs w:val="24"/>
        </w:rPr>
        <w:t xml:space="preserve">  більше</w:t>
      </w:r>
      <w:r>
        <w:rPr>
          <w:rFonts w:ascii="Times New Roman" w:hAnsi="Times New Roman" w:cs="Times New Roman"/>
          <w:sz w:val="24"/>
          <w:szCs w:val="24"/>
        </w:rPr>
        <w:t xml:space="preserve">  фактичного виконання за відповідний період минулого року. Причиною такого збільшення є</w:t>
      </w:r>
      <w:r w:rsidR="0078458C">
        <w:rPr>
          <w:rFonts w:ascii="Times New Roman" w:hAnsi="Times New Roman" w:cs="Times New Roman"/>
          <w:sz w:val="24"/>
          <w:szCs w:val="24"/>
        </w:rPr>
        <w:t xml:space="preserve"> значне</w:t>
      </w:r>
      <w:r>
        <w:rPr>
          <w:rFonts w:ascii="Times New Roman" w:hAnsi="Times New Roman" w:cs="Times New Roman"/>
          <w:sz w:val="24"/>
          <w:szCs w:val="24"/>
        </w:rPr>
        <w:t xml:space="preserve"> зростання фонду оплати праці,</w:t>
      </w:r>
      <w:r w:rsidR="0078458C">
        <w:rPr>
          <w:rFonts w:ascii="Times New Roman" w:hAnsi="Times New Roman" w:cs="Times New Roman"/>
          <w:sz w:val="24"/>
          <w:szCs w:val="24"/>
        </w:rPr>
        <w:t xml:space="preserve"> як у бюджетній сфері так і у суб’єктів господарювання які здійснюють свою діяльність за спрощеною системою, а також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58C">
        <w:rPr>
          <w:rFonts w:ascii="Times New Roman" w:hAnsi="Times New Roman" w:cs="Times New Roman"/>
          <w:sz w:val="24"/>
          <w:szCs w:val="24"/>
        </w:rPr>
        <w:t>започаткування діяльності у сфері вантажних перевезень такими підприємствами як,  ТОВ АВТОШПАК, ТОВ «ТФ ЛОГІСТИКА», у сфері будівництва ТОВ «КИФА +» тощо.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50B334" w14:textId="07A0E5C4" w:rsidR="00EC39BF" w:rsidRDefault="00EC39BF" w:rsidP="00EC39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Надходження акцизного податку з вироблених в Україні та ввезених на митну територію України підакцизних товарів (пального) склали </w:t>
      </w:r>
      <w:r w:rsidR="0078458C" w:rsidRPr="0078458C">
        <w:rPr>
          <w:rFonts w:ascii="Times New Roman" w:hAnsi="Times New Roman" w:cs="Times New Roman"/>
          <w:b/>
          <w:sz w:val="24"/>
          <w:szCs w:val="24"/>
        </w:rPr>
        <w:t>2</w:t>
      </w:r>
      <w:r w:rsidR="0078458C">
        <w:rPr>
          <w:rFonts w:ascii="Times New Roman" w:hAnsi="Times New Roman" w:cs="Times New Roman"/>
          <w:b/>
          <w:sz w:val="24"/>
          <w:szCs w:val="24"/>
          <w:lang w:val="ru-RU"/>
        </w:rPr>
        <w:t> </w:t>
      </w:r>
      <w:r w:rsidR="0078458C" w:rsidRPr="0078458C">
        <w:rPr>
          <w:rFonts w:ascii="Times New Roman" w:hAnsi="Times New Roman" w:cs="Times New Roman"/>
          <w:b/>
          <w:sz w:val="24"/>
          <w:szCs w:val="24"/>
        </w:rPr>
        <w:t>044,0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тис. грн., що забезпечило виконання плану на</w:t>
      </w:r>
      <w:r w:rsidR="0078458C">
        <w:rPr>
          <w:rFonts w:ascii="Times New Roman" w:hAnsi="Times New Roman" w:cs="Times New Roman"/>
          <w:sz w:val="24"/>
          <w:szCs w:val="24"/>
        </w:rPr>
        <w:t xml:space="preserve"> звітний період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E39" w:rsidRPr="0078458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8458C" w:rsidRPr="0078458C">
        <w:rPr>
          <w:rFonts w:ascii="Times New Roman" w:hAnsi="Times New Roman" w:cs="Times New Roman"/>
          <w:b/>
          <w:bCs/>
          <w:sz w:val="24"/>
          <w:szCs w:val="24"/>
        </w:rPr>
        <w:t>27,8</w:t>
      </w:r>
      <w:r w:rsidRPr="007845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52E39">
        <w:rPr>
          <w:rFonts w:ascii="Times New Roman" w:hAnsi="Times New Roman" w:cs="Times New Roman"/>
          <w:sz w:val="24"/>
          <w:szCs w:val="24"/>
        </w:rPr>
        <w:t xml:space="preserve">і 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58C">
        <w:rPr>
          <w:rFonts w:ascii="Times New Roman" w:hAnsi="Times New Roman" w:cs="Times New Roman"/>
          <w:b/>
          <w:sz w:val="24"/>
          <w:szCs w:val="24"/>
        </w:rPr>
        <w:t>206,9</w:t>
      </w:r>
      <w:r>
        <w:rPr>
          <w:rFonts w:ascii="Times New Roman" w:hAnsi="Times New Roman" w:cs="Times New Roman"/>
          <w:sz w:val="24"/>
          <w:szCs w:val="24"/>
        </w:rPr>
        <w:t xml:space="preserve"> тис. грн.</w:t>
      </w:r>
      <w:r w:rsidRPr="0078458C">
        <w:rPr>
          <w:rFonts w:ascii="Times New Roman" w:hAnsi="Times New Roman" w:cs="Times New Roman"/>
          <w:sz w:val="24"/>
          <w:szCs w:val="24"/>
        </w:rPr>
        <w:t xml:space="preserve"> більше</w:t>
      </w:r>
      <w:r>
        <w:rPr>
          <w:rFonts w:ascii="Times New Roman" w:hAnsi="Times New Roman" w:cs="Times New Roman"/>
          <w:sz w:val="24"/>
          <w:szCs w:val="24"/>
        </w:rPr>
        <w:t xml:space="preserve"> в порівнянні з фактичним</w:t>
      </w:r>
      <w:r w:rsidR="00E42FA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FA7">
        <w:rPr>
          <w:rFonts w:ascii="Times New Roman" w:hAnsi="Times New Roman" w:cs="Times New Roman"/>
          <w:sz w:val="24"/>
          <w:szCs w:val="24"/>
        </w:rPr>
        <w:t>надходженнями</w:t>
      </w:r>
      <w:r>
        <w:rPr>
          <w:rFonts w:ascii="Times New Roman" w:hAnsi="Times New Roman" w:cs="Times New Roman"/>
          <w:sz w:val="24"/>
          <w:szCs w:val="24"/>
        </w:rPr>
        <w:t xml:space="preserve"> за відповідний період 202</w:t>
      </w:r>
      <w:r w:rsidR="0078458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року.  На </w:t>
      </w:r>
      <w:r w:rsidR="00E42FA7">
        <w:rPr>
          <w:rFonts w:ascii="Times New Roman" w:hAnsi="Times New Roman" w:cs="Times New Roman"/>
          <w:b/>
          <w:sz w:val="24"/>
          <w:szCs w:val="24"/>
        </w:rPr>
        <w:t>1</w:t>
      </w:r>
      <w:r w:rsidR="0078458C">
        <w:rPr>
          <w:rFonts w:ascii="Times New Roman" w:hAnsi="Times New Roman" w:cs="Times New Roman"/>
          <w:b/>
          <w:sz w:val="24"/>
          <w:szCs w:val="24"/>
        </w:rPr>
        <w:t>05,2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  <w:r w:rsidR="00E42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виконано заплановані обсяги доходів по акцизному податку від реалізації суб’єктами господарювання підакцизних товарів (алкоголю і тютюну)</w:t>
      </w:r>
      <w:r w:rsidR="00E42FA7">
        <w:rPr>
          <w:rFonts w:ascii="Times New Roman" w:hAnsi="Times New Roman" w:cs="Times New Roman"/>
          <w:sz w:val="24"/>
          <w:szCs w:val="24"/>
        </w:rPr>
        <w:t xml:space="preserve"> і </w:t>
      </w:r>
      <w:r>
        <w:rPr>
          <w:rFonts w:ascii="Times New Roman" w:hAnsi="Times New Roman" w:cs="Times New Roman"/>
          <w:sz w:val="24"/>
          <w:szCs w:val="24"/>
        </w:rPr>
        <w:t xml:space="preserve"> у порівнянні з фактичними показниками за минулий рік,  надходження</w:t>
      </w:r>
      <w:r w:rsidR="00E42FA7">
        <w:rPr>
          <w:rFonts w:ascii="Times New Roman" w:hAnsi="Times New Roman" w:cs="Times New Roman"/>
          <w:sz w:val="24"/>
          <w:szCs w:val="24"/>
        </w:rPr>
        <w:t xml:space="preserve"> зросли на </w:t>
      </w:r>
      <w:r w:rsidR="00EA4D7C">
        <w:rPr>
          <w:rFonts w:ascii="Times New Roman" w:hAnsi="Times New Roman" w:cs="Times New Roman"/>
          <w:b/>
          <w:bCs/>
          <w:sz w:val="24"/>
          <w:szCs w:val="24"/>
        </w:rPr>
        <w:t>225</w:t>
      </w:r>
      <w:r w:rsidR="00A25C48">
        <w:rPr>
          <w:rFonts w:ascii="Times New Roman" w:hAnsi="Times New Roman" w:cs="Times New Roman"/>
          <w:b/>
          <w:bCs/>
          <w:sz w:val="24"/>
          <w:szCs w:val="24"/>
        </w:rPr>
        <w:t>,0</w:t>
      </w:r>
      <w:r w:rsidR="00E4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FA7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E42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7AAE8" w14:textId="05AC1D98" w:rsidR="00EC39BF" w:rsidRDefault="00A25C48" w:rsidP="00EC39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AA1761">
        <w:rPr>
          <w:rFonts w:ascii="Times New Roman" w:hAnsi="Times New Roman" w:cs="Times New Roman"/>
          <w:sz w:val="24"/>
          <w:szCs w:val="24"/>
        </w:rPr>
        <w:t xml:space="preserve"> </w:t>
      </w:r>
      <w:r w:rsidR="00EA4D7C">
        <w:rPr>
          <w:rFonts w:ascii="Times New Roman" w:hAnsi="Times New Roman" w:cs="Times New Roman"/>
          <w:b/>
          <w:bCs/>
          <w:sz w:val="24"/>
          <w:szCs w:val="24"/>
        </w:rPr>
        <w:t>96</w:t>
      </w:r>
      <w:r>
        <w:rPr>
          <w:rFonts w:ascii="Times New Roman" w:hAnsi="Times New Roman" w:cs="Times New Roman"/>
          <w:b/>
          <w:bCs/>
          <w:sz w:val="24"/>
          <w:szCs w:val="24"/>
        </w:rPr>
        <w:t>,4 %</w:t>
      </w:r>
      <w:r w:rsidR="00AA1761" w:rsidRPr="00AA17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1761">
        <w:rPr>
          <w:rFonts w:ascii="Times New Roman" w:hAnsi="Times New Roman" w:cs="Times New Roman"/>
          <w:sz w:val="24"/>
          <w:szCs w:val="24"/>
        </w:rPr>
        <w:t xml:space="preserve"> забезпечено</w:t>
      </w:r>
      <w:r w:rsidR="00EC39BF">
        <w:rPr>
          <w:rFonts w:ascii="Times New Roman" w:hAnsi="Times New Roman" w:cs="Times New Roman"/>
          <w:sz w:val="24"/>
          <w:szCs w:val="24"/>
        </w:rPr>
        <w:t xml:space="preserve"> надходження  єдиного податку</w:t>
      </w:r>
      <w:r w:rsidR="008C51DA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уточненого</w:t>
      </w:r>
      <w:r w:rsidR="008C51DA">
        <w:rPr>
          <w:rFonts w:ascii="Times New Roman" w:hAnsi="Times New Roman" w:cs="Times New Roman"/>
          <w:sz w:val="24"/>
          <w:szCs w:val="24"/>
        </w:rPr>
        <w:t xml:space="preserve"> плану на звітний період</w:t>
      </w:r>
      <w:r w:rsidR="00EC39BF">
        <w:rPr>
          <w:rFonts w:ascii="Times New Roman" w:hAnsi="Times New Roman" w:cs="Times New Roman"/>
          <w:b/>
          <w:sz w:val="24"/>
          <w:szCs w:val="24"/>
        </w:rPr>
        <w:t>,</w:t>
      </w:r>
      <w:r w:rsidR="00EC39BF">
        <w:rPr>
          <w:rFonts w:ascii="Times New Roman" w:hAnsi="Times New Roman" w:cs="Times New Roman"/>
          <w:sz w:val="24"/>
          <w:szCs w:val="24"/>
        </w:rPr>
        <w:t xml:space="preserve"> або</w:t>
      </w:r>
      <w:r w:rsidR="00AA1761">
        <w:rPr>
          <w:rFonts w:ascii="Times New Roman" w:hAnsi="Times New Roman" w:cs="Times New Roman"/>
          <w:sz w:val="24"/>
          <w:szCs w:val="24"/>
        </w:rPr>
        <w:t xml:space="preserve"> ж </w:t>
      </w:r>
      <w:r w:rsidR="00EC39BF">
        <w:rPr>
          <w:rFonts w:ascii="Times New Roman" w:hAnsi="Times New Roman" w:cs="Times New Roman"/>
          <w:sz w:val="24"/>
          <w:szCs w:val="24"/>
        </w:rPr>
        <w:t xml:space="preserve">суб’єктами господарювання сплачено </w:t>
      </w:r>
      <w:r>
        <w:rPr>
          <w:rFonts w:ascii="Times New Roman" w:hAnsi="Times New Roman" w:cs="Times New Roman"/>
          <w:sz w:val="24"/>
          <w:szCs w:val="24"/>
        </w:rPr>
        <w:t>до бюджету</w:t>
      </w:r>
      <w:r w:rsidR="00EC3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EA4D7C">
        <w:rPr>
          <w:rFonts w:ascii="Times New Roman" w:hAnsi="Times New Roman" w:cs="Times New Roman"/>
          <w:b/>
          <w:sz w:val="24"/>
          <w:szCs w:val="24"/>
        </w:rPr>
        <w:t> 804,7</w:t>
      </w:r>
      <w:r w:rsidR="00EC3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D7C">
        <w:rPr>
          <w:rFonts w:ascii="Times New Roman" w:hAnsi="Times New Roman" w:cs="Times New Roman"/>
          <w:sz w:val="24"/>
          <w:szCs w:val="24"/>
        </w:rPr>
        <w:t>тис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39BF">
        <w:rPr>
          <w:rFonts w:ascii="Times New Roman" w:hAnsi="Times New Roman" w:cs="Times New Roman"/>
          <w:sz w:val="24"/>
          <w:szCs w:val="24"/>
        </w:rPr>
        <w:t>.грн</w:t>
      </w:r>
      <w:proofErr w:type="spellEnd"/>
      <w:r w:rsidR="00AA17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У порівнянні з аналогічним періодом минулого року зафіксовано з</w:t>
      </w:r>
      <w:r w:rsidR="00EA4D7C">
        <w:rPr>
          <w:rFonts w:ascii="Times New Roman" w:hAnsi="Times New Roman" w:cs="Times New Roman"/>
          <w:sz w:val="24"/>
          <w:szCs w:val="24"/>
        </w:rPr>
        <w:t>меншення</w:t>
      </w:r>
      <w:r w:rsidR="00FB7264">
        <w:rPr>
          <w:rFonts w:ascii="Times New Roman" w:hAnsi="Times New Roman" w:cs="Times New Roman"/>
          <w:sz w:val="24"/>
          <w:szCs w:val="24"/>
        </w:rPr>
        <w:t xml:space="preserve"> надходжень</w:t>
      </w:r>
      <w:r>
        <w:rPr>
          <w:rFonts w:ascii="Times New Roman" w:hAnsi="Times New Roman" w:cs="Times New Roman"/>
          <w:sz w:val="24"/>
          <w:szCs w:val="24"/>
        </w:rPr>
        <w:t xml:space="preserve"> єдиного податку </w:t>
      </w:r>
      <w:r w:rsidRPr="0083100D">
        <w:rPr>
          <w:rFonts w:ascii="Times New Roman" w:hAnsi="Times New Roman" w:cs="Times New Roman"/>
          <w:sz w:val="24"/>
          <w:szCs w:val="24"/>
        </w:rPr>
        <w:t>на</w:t>
      </w:r>
      <w:r w:rsidRPr="008310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4D7C">
        <w:rPr>
          <w:rFonts w:ascii="Times New Roman" w:hAnsi="Times New Roman" w:cs="Times New Roman"/>
          <w:b/>
          <w:bCs/>
          <w:sz w:val="24"/>
          <w:szCs w:val="24"/>
        </w:rPr>
        <w:t>78,4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D7C">
        <w:rPr>
          <w:rFonts w:ascii="Times New Roman" w:hAnsi="Times New Roman" w:cs="Times New Roman"/>
          <w:sz w:val="24"/>
          <w:szCs w:val="24"/>
        </w:rPr>
        <w:t>тис</w:t>
      </w:r>
      <w:r>
        <w:rPr>
          <w:rFonts w:ascii="Times New Roman" w:hAnsi="Times New Roman" w:cs="Times New Roman"/>
          <w:sz w:val="24"/>
          <w:szCs w:val="24"/>
        </w:rPr>
        <w:t>.грн</w:t>
      </w:r>
      <w:proofErr w:type="spellEnd"/>
      <w:r w:rsidR="004753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5346">
        <w:rPr>
          <w:rFonts w:ascii="Times New Roman" w:hAnsi="Times New Roman" w:cs="Times New Roman"/>
          <w:sz w:val="24"/>
          <w:szCs w:val="24"/>
        </w:rPr>
        <w:t xml:space="preserve">Причиною такого стану є перехід окремих суб’єктів підприємницької діяльності із спрощеної системи оподаткування на загальну. </w:t>
      </w:r>
      <w:r w:rsidR="00EA4D7C">
        <w:rPr>
          <w:rFonts w:ascii="Times New Roman" w:hAnsi="Times New Roman" w:cs="Times New Roman"/>
          <w:sz w:val="24"/>
          <w:szCs w:val="24"/>
        </w:rPr>
        <w:t xml:space="preserve"> Однак,</w:t>
      </w:r>
      <w:r w:rsidR="008C51DA">
        <w:rPr>
          <w:rFonts w:ascii="Times New Roman" w:hAnsi="Times New Roman" w:cs="Times New Roman"/>
          <w:sz w:val="24"/>
          <w:szCs w:val="24"/>
        </w:rPr>
        <w:t xml:space="preserve"> </w:t>
      </w:r>
      <w:r w:rsidR="00EA4D7C">
        <w:rPr>
          <w:rFonts w:ascii="Times New Roman" w:hAnsi="Times New Roman" w:cs="Times New Roman"/>
          <w:sz w:val="24"/>
          <w:szCs w:val="24"/>
        </w:rPr>
        <w:t>п</w:t>
      </w:r>
      <w:r w:rsidR="008F2487">
        <w:rPr>
          <w:rFonts w:ascii="Times New Roman" w:hAnsi="Times New Roman" w:cs="Times New Roman"/>
          <w:sz w:val="24"/>
          <w:szCs w:val="24"/>
        </w:rPr>
        <w:t xml:space="preserve">ри цьому слід зазначити, </w:t>
      </w:r>
      <w:r w:rsidR="00EC39BF">
        <w:rPr>
          <w:rFonts w:ascii="Times New Roman" w:hAnsi="Times New Roman" w:cs="Times New Roman"/>
          <w:sz w:val="24"/>
          <w:szCs w:val="24"/>
        </w:rPr>
        <w:t xml:space="preserve">, що  </w:t>
      </w:r>
      <w:r w:rsidR="00EA4D7C">
        <w:rPr>
          <w:rFonts w:ascii="Times New Roman" w:hAnsi="Times New Roman" w:cs="Times New Roman"/>
          <w:sz w:val="24"/>
          <w:szCs w:val="24"/>
        </w:rPr>
        <w:t xml:space="preserve"> у </w:t>
      </w:r>
      <w:r w:rsidR="00EC39BF">
        <w:rPr>
          <w:rFonts w:ascii="Times New Roman" w:hAnsi="Times New Roman" w:cs="Times New Roman"/>
          <w:sz w:val="24"/>
          <w:szCs w:val="24"/>
        </w:rPr>
        <w:t xml:space="preserve"> порівнянні з аналогічним періодом минулого року</w:t>
      </w:r>
      <w:r w:rsidR="00EA4D7C">
        <w:rPr>
          <w:rFonts w:ascii="Times New Roman" w:hAnsi="Times New Roman" w:cs="Times New Roman"/>
          <w:sz w:val="24"/>
          <w:szCs w:val="24"/>
        </w:rPr>
        <w:t xml:space="preserve"> </w:t>
      </w:r>
      <w:r w:rsidR="000B7024">
        <w:rPr>
          <w:rFonts w:ascii="Times New Roman" w:hAnsi="Times New Roman" w:cs="Times New Roman"/>
          <w:sz w:val="24"/>
          <w:szCs w:val="24"/>
        </w:rPr>
        <w:t>спостерігається зростання надходжень за всіма  видами єдиного податку.</w:t>
      </w:r>
    </w:p>
    <w:p w14:paraId="7B645806" w14:textId="1709289C" w:rsidR="00EC39BF" w:rsidRDefault="00EC39BF" w:rsidP="00EC39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i/>
          <w:noProof/>
          <w:bdr w:val="single" w:sz="4" w:space="0" w:color="auto" w:frame="1"/>
        </w:rPr>
        <w:lastRenderedPageBreak/>
        <w:drawing>
          <wp:inline distT="0" distB="0" distL="0" distR="0" wp14:anchorId="0C66205D" wp14:editId="223559DA">
            <wp:extent cx="4867275" cy="2266950"/>
            <wp:effectExtent l="0" t="0" r="9525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391E4E6" w14:textId="77777777" w:rsidR="00EC39BF" w:rsidRDefault="00EC39BF" w:rsidP="00EC39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073C2D" w14:textId="55C30D77" w:rsidR="00EC39BF" w:rsidRDefault="00EC39BF" w:rsidP="00EC39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C6723">
        <w:rPr>
          <w:rFonts w:ascii="Times New Roman" w:hAnsi="Times New Roman" w:cs="Times New Roman"/>
          <w:sz w:val="24"/>
          <w:szCs w:val="24"/>
        </w:rPr>
        <w:t>Надходження</w:t>
      </w:r>
      <w:r>
        <w:rPr>
          <w:rFonts w:ascii="Times New Roman" w:hAnsi="Times New Roman" w:cs="Times New Roman"/>
          <w:sz w:val="24"/>
          <w:szCs w:val="24"/>
        </w:rPr>
        <w:t xml:space="preserve">  податку на нерухоме майно, що  сплачується юридичними та фізичними  особами за об’єкти житлової та нежитлової нерухомості</w:t>
      </w:r>
      <w:r w:rsidR="00B074BA">
        <w:rPr>
          <w:rFonts w:ascii="Times New Roman" w:hAnsi="Times New Roman" w:cs="Times New Roman"/>
          <w:sz w:val="24"/>
          <w:szCs w:val="24"/>
        </w:rPr>
        <w:t xml:space="preserve"> за січень-</w:t>
      </w:r>
      <w:r w:rsidR="0083100D">
        <w:rPr>
          <w:rFonts w:ascii="Times New Roman" w:hAnsi="Times New Roman" w:cs="Times New Roman"/>
          <w:sz w:val="24"/>
          <w:szCs w:val="24"/>
        </w:rPr>
        <w:t>червень</w:t>
      </w:r>
      <w:r w:rsidR="00B074BA">
        <w:rPr>
          <w:rFonts w:ascii="Times New Roman" w:hAnsi="Times New Roman" w:cs="Times New Roman"/>
          <w:sz w:val="24"/>
          <w:szCs w:val="24"/>
        </w:rPr>
        <w:t xml:space="preserve"> поточного року склал</w:t>
      </w:r>
      <w:r w:rsidR="004C6723">
        <w:rPr>
          <w:rFonts w:ascii="Times New Roman" w:hAnsi="Times New Roman" w:cs="Times New Roman"/>
          <w:sz w:val="24"/>
          <w:szCs w:val="24"/>
        </w:rPr>
        <w:t>и</w:t>
      </w:r>
      <w:r w:rsidR="00B074BA">
        <w:rPr>
          <w:rFonts w:ascii="Times New Roman" w:hAnsi="Times New Roman" w:cs="Times New Roman"/>
          <w:sz w:val="24"/>
          <w:szCs w:val="24"/>
        </w:rPr>
        <w:t xml:space="preserve"> </w:t>
      </w:r>
      <w:r w:rsidR="004C672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943FC">
        <w:rPr>
          <w:rFonts w:ascii="Times New Roman" w:hAnsi="Times New Roman" w:cs="Times New Roman"/>
          <w:b/>
          <w:bCs/>
          <w:sz w:val="24"/>
          <w:szCs w:val="24"/>
        </w:rPr>
        <w:t>07,8</w:t>
      </w:r>
      <w:r w:rsidR="004C6723">
        <w:rPr>
          <w:rFonts w:ascii="Times New Roman" w:hAnsi="Times New Roman" w:cs="Times New Roman"/>
          <w:b/>
          <w:bCs/>
          <w:sz w:val="24"/>
          <w:szCs w:val="24"/>
        </w:rPr>
        <w:t xml:space="preserve"> тис. грн.</w:t>
      </w:r>
      <w:r w:rsidR="00B074BA">
        <w:rPr>
          <w:rFonts w:ascii="Times New Roman" w:hAnsi="Times New Roman" w:cs="Times New Roman"/>
          <w:sz w:val="24"/>
          <w:szCs w:val="24"/>
        </w:rPr>
        <w:t>,</w:t>
      </w:r>
      <w:r w:rsidR="004C6723">
        <w:rPr>
          <w:rFonts w:ascii="Times New Roman" w:hAnsi="Times New Roman" w:cs="Times New Roman"/>
          <w:sz w:val="24"/>
          <w:szCs w:val="24"/>
        </w:rPr>
        <w:t xml:space="preserve"> що забезпечило на </w:t>
      </w:r>
      <w:r w:rsidR="000943FC">
        <w:rPr>
          <w:rFonts w:ascii="Times New Roman" w:hAnsi="Times New Roman" w:cs="Times New Roman"/>
          <w:b/>
          <w:bCs/>
          <w:sz w:val="24"/>
          <w:szCs w:val="24"/>
        </w:rPr>
        <w:t>79,6</w:t>
      </w:r>
      <w:r w:rsidR="004C6723">
        <w:rPr>
          <w:rFonts w:ascii="Times New Roman" w:hAnsi="Times New Roman" w:cs="Times New Roman"/>
          <w:sz w:val="24"/>
          <w:szCs w:val="24"/>
        </w:rPr>
        <w:t xml:space="preserve"> % виконання </w:t>
      </w:r>
      <w:r w:rsidR="000943FC">
        <w:rPr>
          <w:rFonts w:ascii="Times New Roman" w:hAnsi="Times New Roman" w:cs="Times New Roman"/>
          <w:sz w:val="24"/>
          <w:szCs w:val="24"/>
        </w:rPr>
        <w:t>уточненого</w:t>
      </w:r>
      <w:r w:rsidR="004C6723">
        <w:rPr>
          <w:rFonts w:ascii="Times New Roman" w:hAnsi="Times New Roman" w:cs="Times New Roman"/>
          <w:sz w:val="24"/>
          <w:szCs w:val="24"/>
        </w:rPr>
        <w:t xml:space="preserve"> плану доходів на звітний період.</w:t>
      </w:r>
      <w:r w:rsidR="00B07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На </w:t>
      </w:r>
      <w:r w:rsidR="000943FC">
        <w:rPr>
          <w:rFonts w:ascii="Times New Roman" w:hAnsi="Times New Roman" w:cs="Times New Roman"/>
          <w:b/>
          <w:sz w:val="24"/>
          <w:szCs w:val="24"/>
        </w:rPr>
        <w:t>158,6</w:t>
      </w:r>
      <w:r>
        <w:rPr>
          <w:rFonts w:ascii="Times New Roman" w:hAnsi="Times New Roman" w:cs="Times New Roman"/>
          <w:b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виконано заплановані</w:t>
      </w:r>
      <w:r w:rsidR="00F92CD9">
        <w:rPr>
          <w:rFonts w:ascii="Times New Roman" w:hAnsi="Times New Roman" w:cs="Times New Roman"/>
          <w:sz w:val="24"/>
          <w:szCs w:val="24"/>
        </w:rPr>
        <w:t xml:space="preserve"> обсяги</w:t>
      </w:r>
      <w:r>
        <w:rPr>
          <w:rFonts w:ascii="Times New Roman" w:hAnsi="Times New Roman" w:cs="Times New Roman"/>
          <w:sz w:val="24"/>
          <w:szCs w:val="24"/>
        </w:rPr>
        <w:t xml:space="preserve"> надходжен</w:t>
      </w:r>
      <w:r w:rsidR="00F92CD9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 земельного податку</w:t>
      </w:r>
      <w:r w:rsidR="00F92CD9">
        <w:rPr>
          <w:rFonts w:ascii="Times New Roman" w:hAnsi="Times New Roman" w:cs="Times New Roman"/>
          <w:sz w:val="24"/>
          <w:szCs w:val="24"/>
        </w:rPr>
        <w:t xml:space="preserve">, що сплачується </w:t>
      </w:r>
      <w:r>
        <w:rPr>
          <w:rFonts w:ascii="Times New Roman" w:hAnsi="Times New Roman" w:cs="Times New Roman"/>
          <w:sz w:val="24"/>
          <w:szCs w:val="24"/>
        </w:rPr>
        <w:t xml:space="preserve"> юридичними та фізичними особами, </w:t>
      </w:r>
      <w:r w:rsidR="0083100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00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порівнянні з</w:t>
      </w:r>
      <w:r w:rsidR="0083100D">
        <w:rPr>
          <w:rFonts w:ascii="Times New Roman" w:hAnsi="Times New Roman" w:cs="Times New Roman"/>
          <w:sz w:val="24"/>
          <w:szCs w:val="24"/>
        </w:rPr>
        <w:t xml:space="preserve"> відповідним періодом </w:t>
      </w:r>
      <w:r>
        <w:rPr>
          <w:rFonts w:ascii="Times New Roman" w:hAnsi="Times New Roman" w:cs="Times New Roman"/>
          <w:sz w:val="24"/>
          <w:szCs w:val="24"/>
        </w:rPr>
        <w:t xml:space="preserve"> минул</w:t>
      </w:r>
      <w:r w:rsidR="0083100D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рок</w:t>
      </w:r>
      <w:r w:rsidR="0083100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  надходження даного податку з</w:t>
      </w:r>
      <w:r w:rsidR="000943FC">
        <w:rPr>
          <w:rFonts w:ascii="Times New Roman" w:hAnsi="Times New Roman" w:cs="Times New Roman"/>
          <w:sz w:val="24"/>
          <w:szCs w:val="24"/>
        </w:rPr>
        <w:t xml:space="preserve">росли </w:t>
      </w:r>
      <w:r w:rsidR="001E0B24">
        <w:rPr>
          <w:rFonts w:ascii="Times New Roman" w:hAnsi="Times New Roman" w:cs="Times New Roman"/>
          <w:sz w:val="24"/>
          <w:szCs w:val="24"/>
        </w:rPr>
        <w:t xml:space="preserve"> на </w:t>
      </w:r>
      <w:r w:rsidR="000943FC">
        <w:rPr>
          <w:rFonts w:ascii="Times New Roman" w:hAnsi="Times New Roman" w:cs="Times New Roman"/>
          <w:b/>
          <w:bCs/>
          <w:sz w:val="24"/>
          <w:szCs w:val="24"/>
        </w:rPr>
        <w:t>80</w:t>
      </w:r>
      <w:r w:rsidR="001E0B24" w:rsidRPr="001E0B24">
        <w:rPr>
          <w:rFonts w:ascii="Times New Roman" w:hAnsi="Times New Roman" w:cs="Times New Roman"/>
          <w:b/>
          <w:bCs/>
          <w:sz w:val="24"/>
          <w:szCs w:val="24"/>
        </w:rPr>
        <w:t>,3</w:t>
      </w:r>
      <w:r w:rsidR="001E0B24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 або на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943FC">
        <w:rPr>
          <w:rFonts w:ascii="Times New Roman" w:hAnsi="Times New Roman" w:cs="Times New Roman"/>
          <w:b/>
          <w:sz w:val="24"/>
          <w:szCs w:val="24"/>
        </w:rPr>
        <w:t>23,4</w:t>
      </w:r>
      <w:r>
        <w:rPr>
          <w:rFonts w:ascii="Times New Roman" w:hAnsi="Times New Roman" w:cs="Times New Roman"/>
          <w:sz w:val="24"/>
          <w:szCs w:val="24"/>
        </w:rPr>
        <w:t xml:space="preserve"> тис. грн.</w:t>
      </w:r>
      <w:r w:rsidR="001E0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C46E7">
        <w:rPr>
          <w:rFonts w:ascii="Times New Roman" w:hAnsi="Times New Roman" w:cs="Times New Roman"/>
          <w:b/>
          <w:sz w:val="24"/>
          <w:szCs w:val="24"/>
        </w:rPr>
        <w:t>02,5</w:t>
      </w:r>
      <w:r>
        <w:rPr>
          <w:rFonts w:ascii="Times New Roman" w:hAnsi="Times New Roman" w:cs="Times New Roman"/>
          <w:b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забезпечено виконання затверджених обсягів надходжень по орендній платі з юридичних  та фізичних осіб</w:t>
      </w:r>
      <w:r w:rsidR="006C46E7">
        <w:rPr>
          <w:rFonts w:ascii="Times New Roman" w:hAnsi="Times New Roman" w:cs="Times New Roman"/>
          <w:sz w:val="24"/>
          <w:szCs w:val="24"/>
        </w:rPr>
        <w:t xml:space="preserve"> у звітному періоді 202</w:t>
      </w:r>
      <w:r w:rsidR="005B48F2">
        <w:rPr>
          <w:rFonts w:ascii="Times New Roman" w:hAnsi="Times New Roman" w:cs="Times New Roman"/>
          <w:sz w:val="24"/>
          <w:szCs w:val="24"/>
        </w:rPr>
        <w:t>5</w:t>
      </w:r>
      <w:r w:rsidR="006C46E7">
        <w:rPr>
          <w:rFonts w:ascii="Times New Roman" w:hAnsi="Times New Roman" w:cs="Times New Roman"/>
          <w:sz w:val="24"/>
          <w:szCs w:val="24"/>
        </w:rPr>
        <w:t xml:space="preserve"> року</w:t>
      </w:r>
      <w:r w:rsidR="005B48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8F2">
        <w:rPr>
          <w:rFonts w:ascii="Times New Roman" w:hAnsi="Times New Roman" w:cs="Times New Roman"/>
          <w:sz w:val="24"/>
          <w:szCs w:val="24"/>
        </w:rPr>
        <w:t>При цьому,</w:t>
      </w:r>
      <w:r w:rsidR="00FB7264">
        <w:rPr>
          <w:rFonts w:ascii="Times New Roman" w:hAnsi="Times New Roman" w:cs="Times New Roman"/>
          <w:sz w:val="24"/>
          <w:szCs w:val="24"/>
        </w:rPr>
        <w:t xml:space="preserve"> за д</w:t>
      </w:r>
      <w:r w:rsidR="005B48F2">
        <w:rPr>
          <w:rFonts w:ascii="Times New Roman" w:hAnsi="Times New Roman" w:cs="Times New Roman"/>
          <w:sz w:val="24"/>
          <w:szCs w:val="24"/>
        </w:rPr>
        <w:t>а</w:t>
      </w:r>
      <w:r w:rsidR="00FB7264">
        <w:rPr>
          <w:rFonts w:ascii="Times New Roman" w:hAnsi="Times New Roman" w:cs="Times New Roman"/>
          <w:sz w:val="24"/>
          <w:szCs w:val="24"/>
        </w:rPr>
        <w:t>ними органу ДПС України</w:t>
      </w:r>
      <w:r w:rsidR="005B48F2">
        <w:rPr>
          <w:rFonts w:ascii="Times New Roman" w:hAnsi="Times New Roman" w:cs="Times New Roman"/>
          <w:sz w:val="24"/>
          <w:szCs w:val="24"/>
        </w:rPr>
        <w:t xml:space="preserve"> у Закарпатській області</w:t>
      </w:r>
      <w:r w:rsidR="00FB7264">
        <w:rPr>
          <w:rFonts w:ascii="Times New Roman" w:hAnsi="Times New Roman" w:cs="Times New Roman"/>
          <w:sz w:val="24"/>
          <w:szCs w:val="24"/>
        </w:rPr>
        <w:t>, станом на 01.07.2024 року,  зафіксовано</w:t>
      </w:r>
      <w:r w:rsidR="005B48F2">
        <w:rPr>
          <w:rFonts w:ascii="Times New Roman" w:hAnsi="Times New Roman" w:cs="Times New Roman"/>
          <w:sz w:val="24"/>
          <w:szCs w:val="24"/>
        </w:rPr>
        <w:t xml:space="preserve"> значний</w:t>
      </w:r>
      <w:r w:rsidR="00FB7264">
        <w:rPr>
          <w:rFonts w:ascii="Times New Roman" w:hAnsi="Times New Roman" w:cs="Times New Roman"/>
          <w:sz w:val="24"/>
          <w:szCs w:val="24"/>
        </w:rPr>
        <w:t xml:space="preserve"> податковий борг у сплаті</w:t>
      </w:r>
      <w:r w:rsidR="005B48F2">
        <w:rPr>
          <w:rFonts w:ascii="Times New Roman" w:hAnsi="Times New Roman" w:cs="Times New Roman"/>
          <w:sz w:val="24"/>
          <w:szCs w:val="24"/>
        </w:rPr>
        <w:t xml:space="preserve"> місцевих податків і зборів, ліквідація якого </w:t>
      </w:r>
      <w:r w:rsidR="00BB0CDD">
        <w:rPr>
          <w:rFonts w:ascii="Times New Roman" w:hAnsi="Times New Roman" w:cs="Times New Roman"/>
          <w:sz w:val="24"/>
          <w:szCs w:val="24"/>
        </w:rPr>
        <w:t xml:space="preserve">сприяла б </w:t>
      </w:r>
      <w:r w:rsidR="005B48F2">
        <w:rPr>
          <w:rFonts w:ascii="Times New Roman" w:hAnsi="Times New Roman" w:cs="Times New Roman"/>
          <w:sz w:val="24"/>
          <w:szCs w:val="24"/>
        </w:rPr>
        <w:t xml:space="preserve"> нарощенню доходів у наступних звітних періодах поточного року.</w:t>
      </w:r>
      <w:r w:rsidR="00D00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9C3E0C" w14:textId="77777777" w:rsidR="00EC39BF" w:rsidRDefault="00EC39BF" w:rsidP="00EC39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0538F0" w14:textId="5A39C941" w:rsidR="00EC39BF" w:rsidRDefault="00EC39BF" w:rsidP="00EC39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i/>
          <w:noProof/>
          <w:bdr w:val="single" w:sz="4" w:space="0" w:color="auto" w:frame="1"/>
        </w:rPr>
        <w:drawing>
          <wp:inline distT="0" distB="0" distL="0" distR="0" wp14:anchorId="44F43925" wp14:editId="3B5C455E">
            <wp:extent cx="5257800" cy="2790825"/>
            <wp:effectExtent l="0" t="0" r="0" b="9525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F661C49" w14:textId="77777777" w:rsidR="00EC39BF" w:rsidRDefault="00EC39BF" w:rsidP="00EC39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581934" w14:textId="1CC297F7" w:rsidR="00EC39BF" w:rsidRDefault="00EC39BF" w:rsidP="00EC39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січень-</w:t>
      </w:r>
      <w:r w:rsidR="006C46E7">
        <w:rPr>
          <w:rFonts w:ascii="Times New Roman" w:hAnsi="Times New Roman" w:cs="Times New Roman"/>
          <w:sz w:val="24"/>
          <w:szCs w:val="24"/>
        </w:rPr>
        <w:t>червень</w:t>
      </w:r>
      <w:r>
        <w:rPr>
          <w:rFonts w:ascii="Times New Roman" w:hAnsi="Times New Roman" w:cs="Times New Roman"/>
          <w:sz w:val="24"/>
          <w:szCs w:val="24"/>
        </w:rPr>
        <w:t xml:space="preserve"> поточного року до сільського бюджету залучено </w:t>
      </w:r>
      <w:r w:rsidR="006C46E7">
        <w:rPr>
          <w:rFonts w:ascii="Times New Roman" w:hAnsi="Times New Roman" w:cs="Times New Roman"/>
          <w:b/>
          <w:sz w:val="24"/>
          <w:szCs w:val="24"/>
        </w:rPr>
        <w:t>1</w:t>
      </w:r>
      <w:r w:rsidR="00BB0CDD">
        <w:rPr>
          <w:rFonts w:ascii="Times New Roman" w:hAnsi="Times New Roman" w:cs="Times New Roman"/>
          <w:b/>
          <w:sz w:val="24"/>
          <w:szCs w:val="24"/>
        </w:rPr>
        <w:t> 358,4</w:t>
      </w:r>
      <w:r>
        <w:rPr>
          <w:rFonts w:ascii="Times New Roman" w:hAnsi="Times New Roman" w:cs="Times New Roman"/>
          <w:sz w:val="24"/>
          <w:szCs w:val="24"/>
        </w:rPr>
        <w:t xml:space="preserve"> тис. грн. плати за надання адміністративних послуг, що забезпечило виконання </w:t>
      </w:r>
      <w:r w:rsidR="00E14B63">
        <w:rPr>
          <w:rFonts w:ascii="Times New Roman" w:hAnsi="Times New Roman" w:cs="Times New Roman"/>
          <w:sz w:val="24"/>
          <w:szCs w:val="24"/>
        </w:rPr>
        <w:t>уточненого</w:t>
      </w:r>
      <w:r>
        <w:rPr>
          <w:rFonts w:ascii="Times New Roman" w:hAnsi="Times New Roman" w:cs="Times New Roman"/>
          <w:sz w:val="24"/>
          <w:szCs w:val="24"/>
        </w:rPr>
        <w:t xml:space="preserve"> плану </w:t>
      </w:r>
      <w:r w:rsidR="00BB0CD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 звітній період </w:t>
      </w:r>
      <w:r w:rsidR="00BB0CDD">
        <w:rPr>
          <w:rFonts w:ascii="Times New Roman" w:hAnsi="Times New Roman" w:cs="Times New Roman"/>
          <w:sz w:val="24"/>
          <w:szCs w:val="24"/>
        </w:rPr>
        <w:t xml:space="preserve">на </w:t>
      </w:r>
      <w:r w:rsidR="00BB0CDD" w:rsidRPr="00BB0CDD">
        <w:rPr>
          <w:rFonts w:ascii="Times New Roman" w:hAnsi="Times New Roman" w:cs="Times New Roman"/>
          <w:b/>
          <w:bCs/>
          <w:sz w:val="24"/>
          <w:szCs w:val="24"/>
        </w:rPr>
        <w:t>104,5%</w:t>
      </w:r>
      <w:r w:rsidR="00BB0CDD">
        <w:rPr>
          <w:rFonts w:ascii="Times New Roman" w:hAnsi="Times New Roman" w:cs="Times New Roman"/>
          <w:sz w:val="24"/>
          <w:szCs w:val="24"/>
        </w:rPr>
        <w:t xml:space="preserve"> і на </w:t>
      </w:r>
      <w:r w:rsidR="00BB0CDD" w:rsidRPr="00BB0CDD">
        <w:rPr>
          <w:rFonts w:ascii="Times New Roman" w:hAnsi="Times New Roman" w:cs="Times New Roman"/>
          <w:b/>
          <w:bCs/>
          <w:sz w:val="24"/>
          <w:szCs w:val="24"/>
        </w:rPr>
        <w:t>341,9</w:t>
      </w:r>
      <w:r w:rsidR="00BB0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CDD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BB0CDD">
        <w:rPr>
          <w:rFonts w:ascii="Times New Roman" w:hAnsi="Times New Roman" w:cs="Times New Roman"/>
          <w:sz w:val="24"/>
          <w:szCs w:val="24"/>
        </w:rPr>
        <w:t>. більше, у порівнянні з аналогічним періодом минулого року..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B9CF5" w14:textId="69D9F005" w:rsidR="00EC39BF" w:rsidRDefault="00EC39BF" w:rsidP="00EC39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Рентної плати за використання </w:t>
      </w:r>
      <w:r w:rsidR="00BB0CDD">
        <w:rPr>
          <w:rFonts w:ascii="Times New Roman" w:hAnsi="Times New Roman" w:cs="Times New Roman"/>
          <w:sz w:val="24"/>
          <w:szCs w:val="24"/>
        </w:rPr>
        <w:t>природних</w:t>
      </w:r>
      <w:r>
        <w:rPr>
          <w:rFonts w:ascii="Times New Roman" w:hAnsi="Times New Roman" w:cs="Times New Roman"/>
          <w:sz w:val="24"/>
          <w:szCs w:val="24"/>
        </w:rPr>
        <w:t xml:space="preserve"> ресурсів  надійшло у сумі  </w:t>
      </w:r>
      <w:r w:rsidR="00BB0CDD">
        <w:rPr>
          <w:rFonts w:ascii="Times New Roman" w:hAnsi="Times New Roman" w:cs="Times New Roman"/>
          <w:b/>
          <w:sz w:val="24"/>
          <w:szCs w:val="24"/>
        </w:rPr>
        <w:t>21,8</w:t>
      </w:r>
      <w:r>
        <w:rPr>
          <w:rFonts w:ascii="Times New Roman" w:hAnsi="Times New Roman" w:cs="Times New Roman"/>
          <w:sz w:val="24"/>
          <w:szCs w:val="24"/>
        </w:rPr>
        <w:t xml:space="preserve"> тис. грн., що на </w:t>
      </w:r>
      <w:r w:rsidR="00BB0CDD">
        <w:rPr>
          <w:rFonts w:ascii="Times New Roman" w:hAnsi="Times New Roman" w:cs="Times New Roman"/>
          <w:b/>
          <w:sz w:val="24"/>
          <w:szCs w:val="24"/>
        </w:rPr>
        <w:t>44,3</w:t>
      </w:r>
      <w:r>
        <w:rPr>
          <w:rFonts w:ascii="Times New Roman" w:hAnsi="Times New Roman" w:cs="Times New Roman"/>
          <w:sz w:val="24"/>
          <w:szCs w:val="24"/>
        </w:rPr>
        <w:t xml:space="preserve"> тис. грн.</w:t>
      </w:r>
      <w:r w:rsidR="00516CFA">
        <w:rPr>
          <w:rFonts w:ascii="Times New Roman" w:hAnsi="Times New Roman" w:cs="Times New Roman"/>
          <w:sz w:val="24"/>
          <w:szCs w:val="24"/>
        </w:rPr>
        <w:t xml:space="preserve"> </w:t>
      </w:r>
      <w:r w:rsidR="00BB0CDD">
        <w:rPr>
          <w:rFonts w:ascii="Times New Roman" w:hAnsi="Times New Roman" w:cs="Times New Roman"/>
          <w:sz w:val="24"/>
          <w:szCs w:val="24"/>
        </w:rPr>
        <w:t>менше у порівнянні з</w:t>
      </w:r>
      <w:r w:rsidR="00516CFA">
        <w:rPr>
          <w:rFonts w:ascii="Times New Roman" w:hAnsi="Times New Roman" w:cs="Times New Roman"/>
          <w:sz w:val="24"/>
          <w:szCs w:val="24"/>
        </w:rPr>
        <w:t xml:space="preserve"> минул</w:t>
      </w:r>
      <w:r w:rsidR="00BB0CDD">
        <w:rPr>
          <w:rFonts w:ascii="Times New Roman" w:hAnsi="Times New Roman" w:cs="Times New Roman"/>
          <w:sz w:val="24"/>
          <w:szCs w:val="24"/>
        </w:rPr>
        <w:t xml:space="preserve">им </w:t>
      </w:r>
      <w:r w:rsidR="00516CFA">
        <w:rPr>
          <w:rFonts w:ascii="Times New Roman" w:hAnsi="Times New Roman" w:cs="Times New Roman"/>
          <w:sz w:val="24"/>
          <w:szCs w:val="24"/>
        </w:rPr>
        <w:t xml:space="preserve"> рок</w:t>
      </w:r>
      <w:r w:rsidR="00BB0CDD">
        <w:rPr>
          <w:rFonts w:ascii="Times New Roman" w:hAnsi="Times New Roman" w:cs="Times New Roman"/>
          <w:sz w:val="24"/>
          <w:szCs w:val="24"/>
        </w:rPr>
        <w:t>ом</w:t>
      </w:r>
      <w:r w:rsidR="00516C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513E45" w14:textId="344439BE" w:rsidR="00EC39BF" w:rsidRDefault="00EC39BF" w:rsidP="00EC39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 </w:t>
      </w:r>
      <w:r>
        <w:rPr>
          <w:rFonts w:ascii="Times New Roman" w:hAnsi="Times New Roman" w:cs="Times New Roman"/>
          <w:sz w:val="24"/>
          <w:szCs w:val="24"/>
          <w:u w:val="single"/>
        </w:rPr>
        <w:t>спеціального фонду</w:t>
      </w:r>
      <w:r>
        <w:rPr>
          <w:rFonts w:ascii="Times New Roman" w:hAnsi="Times New Roman" w:cs="Times New Roman"/>
          <w:sz w:val="24"/>
          <w:szCs w:val="24"/>
        </w:rPr>
        <w:t xml:space="preserve"> сільського бюджету впродовж січня-</w:t>
      </w:r>
      <w:r w:rsidR="00C118A7">
        <w:rPr>
          <w:rFonts w:ascii="Times New Roman" w:hAnsi="Times New Roman" w:cs="Times New Roman"/>
          <w:sz w:val="24"/>
          <w:szCs w:val="24"/>
        </w:rPr>
        <w:t>червня</w:t>
      </w:r>
      <w:r>
        <w:rPr>
          <w:rFonts w:ascii="Times New Roman" w:hAnsi="Times New Roman" w:cs="Times New Roman"/>
          <w:sz w:val="24"/>
          <w:szCs w:val="24"/>
        </w:rPr>
        <w:t xml:space="preserve"> поточного року залучено</w:t>
      </w:r>
      <w:r w:rsidR="00662552">
        <w:rPr>
          <w:rFonts w:ascii="Times New Roman" w:hAnsi="Times New Roman" w:cs="Times New Roman"/>
          <w:sz w:val="24"/>
          <w:szCs w:val="24"/>
        </w:rPr>
        <w:t xml:space="preserve"> податкових та неподаткових надходжень у сумі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2AD">
        <w:rPr>
          <w:rFonts w:ascii="Times New Roman" w:hAnsi="Times New Roman" w:cs="Times New Roman"/>
          <w:b/>
          <w:sz w:val="24"/>
          <w:szCs w:val="24"/>
        </w:rPr>
        <w:t>7 274</w:t>
      </w:r>
      <w:r w:rsidR="00C118A7">
        <w:rPr>
          <w:rFonts w:ascii="Times New Roman" w:hAnsi="Times New Roman" w:cs="Times New Roman"/>
          <w:b/>
          <w:sz w:val="24"/>
          <w:szCs w:val="24"/>
        </w:rPr>
        <w:t>,2</w:t>
      </w:r>
      <w:r>
        <w:rPr>
          <w:rFonts w:ascii="Times New Roman" w:hAnsi="Times New Roman" w:cs="Times New Roman"/>
          <w:sz w:val="24"/>
          <w:szCs w:val="24"/>
        </w:rPr>
        <w:t xml:space="preserve"> тис. грн., що складає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C12AD">
        <w:rPr>
          <w:rFonts w:ascii="Times New Roman" w:hAnsi="Times New Roman" w:cs="Times New Roman"/>
          <w:b/>
          <w:sz w:val="24"/>
          <w:szCs w:val="24"/>
        </w:rPr>
        <w:t>09</w:t>
      </w:r>
      <w:r w:rsidR="00C118A7">
        <w:rPr>
          <w:rFonts w:ascii="Times New Roman" w:hAnsi="Times New Roman" w:cs="Times New Roman"/>
          <w:b/>
          <w:sz w:val="24"/>
          <w:szCs w:val="24"/>
        </w:rPr>
        <w:t>,3</w:t>
      </w:r>
      <w:r>
        <w:rPr>
          <w:rFonts w:ascii="Times New Roman" w:hAnsi="Times New Roman" w:cs="Times New Roman"/>
          <w:b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C118A7">
        <w:rPr>
          <w:rFonts w:ascii="Times New Roman" w:hAnsi="Times New Roman" w:cs="Times New Roman"/>
          <w:sz w:val="24"/>
          <w:szCs w:val="24"/>
        </w:rPr>
        <w:t>уточненого</w:t>
      </w:r>
      <w:r>
        <w:rPr>
          <w:rFonts w:ascii="Times New Roman" w:hAnsi="Times New Roman" w:cs="Times New Roman"/>
          <w:sz w:val="24"/>
          <w:szCs w:val="24"/>
        </w:rPr>
        <w:t xml:space="preserve"> плану на звітний період .Із загальної суми надходжень</w:t>
      </w:r>
      <w:r w:rsidR="004838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12AD">
        <w:rPr>
          <w:rFonts w:ascii="Times New Roman" w:hAnsi="Times New Roman" w:cs="Times New Roman"/>
          <w:b/>
          <w:sz w:val="24"/>
          <w:szCs w:val="24"/>
        </w:rPr>
        <w:t>7,1</w:t>
      </w:r>
      <w:r>
        <w:rPr>
          <w:rFonts w:ascii="Times New Roman" w:hAnsi="Times New Roman" w:cs="Times New Roman"/>
          <w:sz w:val="24"/>
          <w:szCs w:val="24"/>
        </w:rPr>
        <w:t xml:space="preserve"> тис. грн. склали надходження екологічного податку, </w:t>
      </w:r>
      <w:r w:rsidR="00C118A7">
        <w:rPr>
          <w:rFonts w:ascii="Times New Roman" w:hAnsi="Times New Roman" w:cs="Times New Roman"/>
          <w:sz w:val="24"/>
          <w:szCs w:val="24"/>
        </w:rPr>
        <w:t xml:space="preserve">      </w:t>
      </w:r>
      <w:r w:rsidR="00E14B63">
        <w:rPr>
          <w:rFonts w:ascii="Times New Roman" w:hAnsi="Times New Roman" w:cs="Times New Roman"/>
          <w:b/>
          <w:sz w:val="24"/>
          <w:szCs w:val="24"/>
        </w:rPr>
        <w:t>5</w:t>
      </w:r>
      <w:r w:rsidR="000C12AD">
        <w:rPr>
          <w:rFonts w:ascii="Times New Roman" w:hAnsi="Times New Roman" w:cs="Times New Roman"/>
          <w:b/>
          <w:sz w:val="24"/>
          <w:szCs w:val="24"/>
        </w:rPr>
        <w:t>51,3</w:t>
      </w:r>
      <w:r>
        <w:rPr>
          <w:rFonts w:ascii="Times New Roman" w:hAnsi="Times New Roman" w:cs="Times New Roman"/>
          <w:sz w:val="24"/>
          <w:szCs w:val="24"/>
        </w:rPr>
        <w:t xml:space="preserve"> тис. грн. </w:t>
      </w:r>
      <w:r w:rsidR="002F668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надходження від батьківської плати за відвідування дітей дошкільних навчальних закладів та за навчання учнів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Сілецькій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ДШМ, </w:t>
      </w:r>
      <w:r w:rsidR="00463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12AD">
        <w:rPr>
          <w:rFonts w:ascii="Times New Roman" w:hAnsi="Times New Roman" w:cs="Times New Roman"/>
          <w:b/>
          <w:sz w:val="24"/>
          <w:szCs w:val="24"/>
        </w:rPr>
        <w:t>7,9</w:t>
      </w:r>
      <w:r w:rsidR="00463C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тис. грн. – надходження від плати за оренду майна бюджетних установ,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12AD">
        <w:rPr>
          <w:rFonts w:ascii="Times New Roman" w:hAnsi="Times New Roman" w:cs="Times New Roman"/>
          <w:b/>
          <w:sz w:val="24"/>
          <w:szCs w:val="24"/>
        </w:rPr>
        <w:t>1 334,7</w:t>
      </w:r>
      <w:r>
        <w:rPr>
          <w:rFonts w:ascii="Times New Roman" w:hAnsi="Times New Roman" w:cs="Times New Roman"/>
          <w:sz w:val="24"/>
          <w:szCs w:val="24"/>
        </w:rPr>
        <w:t xml:space="preserve"> тис. грн.. – благодійні внески</w:t>
      </w:r>
      <w:r w:rsidR="002F66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12AD">
        <w:rPr>
          <w:rFonts w:ascii="Times New Roman" w:hAnsi="Times New Roman" w:cs="Times New Roman"/>
          <w:b/>
          <w:sz w:val="24"/>
          <w:szCs w:val="24"/>
        </w:rPr>
        <w:t>210,5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тис. грн. – надходження від інших установ на реалізацію відповідних завдань</w:t>
      </w:r>
      <w:r w:rsidR="002F6684">
        <w:rPr>
          <w:rFonts w:ascii="Times New Roman" w:hAnsi="Times New Roman" w:cs="Times New Roman"/>
          <w:sz w:val="24"/>
          <w:szCs w:val="24"/>
        </w:rPr>
        <w:t xml:space="preserve"> та </w:t>
      </w:r>
      <w:r w:rsidR="00E14B63">
        <w:rPr>
          <w:rFonts w:ascii="Times New Roman" w:hAnsi="Times New Roman" w:cs="Times New Roman"/>
          <w:b/>
          <w:bCs/>
          <w:sz w:val="24"/>
          <w:szCs w:val="24"/>
        </w:rPr>
        <w:t>85,5</w:t>
      </w:r>
      <w:r w:rsidR="002F6684">
        <w:rPr>
          <w:rFonts w:ascii="Times New Roman" w:hAnsi="Times New Roman" w:cs="Times New Roman"/>
          <w:sz w:val="24"/>
          <w:szCs w:val="24"/>
        </w:rPr>
        <w:t xml:space="preserve"> тис. грн.</w:t>
      </w:r>
      <w:r w:rsidR="000C12AD">
        <w:rPr>
          <w:rFonts w:ascii="Times New Roman" w:hAnsi="Times New Roman" w:cs="Times New Roman"/>
          <w:sz w:val="24"/>
          <w:szCs w:val="24"/>
        </w:rPr>
        <w:t>.</w:t>
      </w:r>
      <w:r w:rsidR="002F6684">
        <w:rPr>
          <w:rFonts w:ascii="Times New Roman" w:hAnsi="Times New Roman" w:cs="Times New Roman"/>
          <w:sz w:val="24"/>
          <w:szCs w:val="24"/>
        </w:rPr>
        <w:t xml:space="preserve"> </w:t>
      </w:r>
      <w:r w:rsidR="000C12AD">
        <w:rPr>
          <w:rFonts w:ascii="Times New Roman" w:hAnsi="Times New Roman" w:cs="Times New Roman"/>
          <w:sz w:val="24"/>
          <w:szCs w:val="24"/>
        </w:rPr>
        <w:t>Н</w:t>
      </w:r>
      <w:r w:rsidR="002F6684">
        <w:rPr>
          <w:rFonts w:ascii="Times New Roman" w:hAnsi="Times New Roman" w:cs="Times New Roman"/>
          <w:sz w:val="24"/>
          <w:szCs w:val="24"/>
        </w:rPr>
        <w:t xml:space="preserve">адходження коштів до бюджету розвитку від продажу землі не сільськогосподарського </w:t>
      </w:r>
      <w:r w:rsidR="004838AB">
        <w:rPr>
          <w:rFonts w:ascii="Times New Roman" w:hAnsi="Times New Roman" w:cs="Times New Roman"/>
          <w:sz w:val="24"/>
          <w:szCs w:val="24"/>
        </w:rPr>
        <w:t>п</w:t>
      </w:r>
      <w:r w:rsidR="002F6684">
        <w:rPr>
          <w:rFonts w:ascii="Times New Roman" w:hAnsi="Times New Roman" w:cs="Times New Roman"/>
          <w:sz w:val="24"/>
          <w:szCs w:val="24"/>
        </w:rPr>
        <w:t>ризначенн</w:t>
      </w:r>
      <w:r w:rsidR="000C12AD">
        <w:rPr>
          <w:rFonts w:ascii="Times New Roman" w:hAnsi="Times New Roman" w:cs="Times New Roman"/>
          <w:sz w:val="24"/>
          <w:szCs w:val="24"/>
        </w:rPr>
        <w:t xml:space="preserve">я за звітний період склали  </w:t>
      </w:r>
      <w:r w:rsidR="000C12AD" w:rsidRPr="000C12AD">
        <w:rPr>
          <w:rFonts w:ascii="Times New Roman" w:hAnsi="Times New Roman" w:cs="Times New Roman"/>
          <w:b/>
          <w:bCs/>
          <w:sz w:val="24"/>
          <w:szCs w:val="24"/>
        </w:rPr>
        <w:t>5 170,7</w:t>
      </w:r>
      <w:r w:rsidR="000C1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2AD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0C12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Суттєве зростання надходжень спеціального фонду відбулося за рахунок проведення операцій з </w:t>
      </w:r>
      <w:r w:rsidR="000C12AD">
        <w:rPr>
          <w:rFonts w:ascii="Times New Roman" w:hAnsi="Times New Roman" w:cs="Times New Roman"/>
          <w:sz w:val="24"/>
          <w:szCs w:val="24"/>
        </w:rPr>
        <w:t>про</w:t>
      </w:r>
      <w:r w:rsidR="004243F7">
        <w:rPr>
          <w:rFonts w:ascii="Times New Roman" w:hAnsi="Times New Roman" w:cs="Times New Roman"/>
          <w:sz w:val="24"/>
          <w:szCs w:val="24"/>
        </w:rPr>
        <w:t>д</w:t>
      </w:r>
      <w:r w:rsidR="000C12AD">
        <w:rPr>
          <w:rFonts w:ascii="Times New Roman" w:hAnsi="Times New Roman" w:cs="Times New Roman"/>
          <w:sz w:val="24"/>
          <w:szCs w:val="24"/>
        </w:rPr>
        <w:t>ажу земельних ділянок комунальної власності.</w:t>
      </w:r>
    </w:p>
    <w:p w14:paraId="22CE99AF" w14:textId="72405C3E" w:rsidR="00EC39BF" w:rsidRDefault="00EC39BF" w:rsidP="00EC39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зважаючи на продовження військової агресії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проти України та призупинення темпів економічного зростання</w:t>
      </w:r>
      <w:r w:rsidR="004838AB">
        <w:rPr>
          <w:rFonts w:ascii="Times New Roman" w:hAnsi="Times New Roman" w:cs="Times New Roman"/>
          <w:sz w:val="24"/>
          <w:szCs w:val="24"/>
        </w:rPr>
        <w:t xml:space="preserve"> як </w:t>
      </w:r>
      <w:r>
        <w:rPr>
          <w:rFonts w:ascii="Times New Roman" w:hAnsi="Times New Roman" w:cs="Times New Roman"/>
          <w:sz w:val="24"/>
          <w:szCs w:val="24"/>
        </w:rPr>
        <w:t xml:space="preserve"> в громаді та</w:t>
      </w:r>
      <w:r w:rsidR="004838AB">
        <w:rPr>
          <w:rFonts w:ascii="Times New Roman" w:hAnsi="Times New Roman" w:cs="Times New Roman"/>
          <w:sz w:val="24"/>
          <w:szCs w:val="24"/>
        </w:rPr>
        <w:t xml:space="preserve">к і </w:t>
      </w:r>
      <w:r>
        <w:rPr>
          <w:rFonts w:ascii="Times New Roman" w:hAnsi="Times New Roman" w:cs="Times New Roman"/>
          <w:sz w:val="24"/>
          <w:szCs w:val="24"/>
        </w:rPr>
        <w:t xml:space="preserve"> в цілому в Україні, можна відзначити позитивну динаміку по зростанню</w:t>
      </w:r>
      <w:r w:rsidR="004243F7">
        <w:rPr>
          <w:rFonts w:ascii="Times New Roman" w:hAnsi="Times New Roman" w:cs="Times New Roman"/>
          <w:sz w:val="24"/>
          <w:szCs w:val="24"/>
        </w:rPr>
        <w:t xml:space="preserve"> як</w:t>
      </w:r>
      <w:r w:rsidR="004838AB">
        <w:rPr>
          <w:rFonts w:ascii="Times New Roman" w:hAnsi="Times New Roman" w:cs="Times New Roman"/>
          <w:sz w:val="24"/>
          <w:szCs w:val="24"/>
        </w:rPr>
        <w:t xml:space="preserve"> податкових</w:t>
      </w:r>
      <w:r w:rsidR="004243F7">
        <w:rPr>
          <w:rFonts w:ascii="Times New Roman" w:hAnsi="Times New Roman" w:cs="Times New Roman"/>
          <w:sz w:val="24"/>
          <w:szCs w:val="24"/>
        </w:rPr>
        <w:t xml:space="preserve"> так і неподаткових</w:t>
      </w:r>
      <w:r w:rsidR="004838AB">
        <w:rPr>
          <w:rFonts w:ascii="Times New Roman" w:hAnsi="Times New Roman" w:cs="Times New Roman"/>
          <w:sz w:val="24"/>
          <w:szCs w:val="24"/>
        </w:rPr>
        <w:t xml:space="preserve"> надходжень до сільського бюджету у поточному році</w:t>
      </w:r>
      <w:r w:rsidR="004243F7">
        <w:rPr>
          <w:rFonts w:ascii="Times New Roman" w:hAnsi="Times New Roman" w:cs="Times New Roman"/>
          <w:sz w:val="24"/>
          <w:szCs w:val="24"/>
        </w:rPr>
        <w:t>.</w:t>
      </w:r>
    </w:p>
    <w:p w14:paraId="6AEAA663" w14:textId="77777777" w:rsidR="00EC39BF" w:rsidRDefault="00EC39BF" w:rsidP="00EC39BF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Виконання сільського бюджету за видатками</w:t>
      </w:r>
    </w:p>
    <w:p w14:paraId="46FE1FAC" w14:textId="69C08419" w:rsidR="00EC39BF" w:rsidRDefault="00EC39BF" w:rsidP="00EC39B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Кам'янський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сільський бюджет за </w:t>
      </w:r>
      <w:r w:rsidR="00895329">
        <w:rPr>
          <w:rFonts w:ascii="Times New Roman" w:hAnsi="Times New Roman" w:cs="Times New Roman"/>
          <w:sz w:val="24"/>
          <w:szCs w:val="24"/>
        </w:rPr>
        <w:t xml:space="preserve">перше півріччя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149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року разом по загальному і спеціальному фондах</w:t>
      </w:r>
      <w:r w:rsidR="00D94E97">
        <w:rPr>
          <w:rFonts w:ascii="Times New Roman" w:hAnsi="Times New Roman" w:cs="Times New Roman"/>
          <w:sz w:val="24"/>
          <w:szCs w:val="24"/>
        </w:rPr>
        <w:t xml:space="preserve"> разом з міжбюджетними трансфертами, </w:t>
      </w:r>
      <w:r>
        <w:rPr>
          <w:rFonts w:ascii="Times New Roman" w:hAnsi="Times New Roman" w:cs="Times New Roman"/>
          <w:sz w:val="24"/>
          <w:szCs w:val="24"/>
        </w:rPr>
        <w:t xml:space="preserve"> виконано у сумі </w:t>
      </w:r>
      <w:r w:rsidR="006149B8">
        <w:rPr>
          <w:rFonts w:ascii="Times New Roman" w:hAnsi="Times New Roman" w:cs="Times New Roman"/>
          <w:b/>
          <w:sz w:val="24"/>
          <w:szCs w:val="24"/>
        </w:rPr>
        <w:t>75 601,1</w:t>
      </w:r>
      <w:r>
        <w:rPr>
          <w:rFonts w:ascii="Times New Roman" w:hAnsi="Times New Roman" w:cs="Times New Roman"/>
          <w:sz w:val="24"/>
          <w:szCs w:val="24"/>
        </w:rPr>
        <w:t xml:space="preserve"> тис. грн., у тому числі видатки </w:t>
      </w:r>
      <w:r>
        <w:rPr>
          <w:rFonts w:ascii="Times New Roman" w:hAnsi="Times New Roman" w:cs="Times New Roman"/>
          <w:sz w:val="24"/>
          <w:szCs w:val="24"/>
          <w:u w:val="single"/>
        </w:rPr>
        <w:t>загального фонду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9E7">
        <w:rPr>
          <w:rFonts w:ascii="Times New Roman" w:hAnsi="Times New Roman" w:cs="Times New Roman"/>
          <w:sz w:val="24"/>
          <w:szCs w:val="24"/>
        </w:rPr>
        <w:t xml:space="preserve">склали </w:t>
      </w:r>
      <w:r w:rsidR="0089532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329">
        <w:rPr>
          <w:rFonts w:ascii="Times New Roman" w:hAnsi="Times New Roman" w:cs="Times New Roman"/>
          <w:b/>
          <w:sz w:val="24"/>
          <w:szCs w:val="24"/>
        </w:rPr>
        <w:t>5</w:t>
      </w:r>
      <w:r w:rsidR="006149B8">
        <w:rPr>
          <w:rFonts w:ascii="Times New Roman" w:hAnsi="Times New Roman" w:cs="Times New Roman"/>
          <w:b/>
          <w:sz w:val="24"/>
          <w:szCs w:val="24"/>
        </w:rPr>
        <w:t>6 327,1</w:t>
      </w:r>
      <w:r>
        <w:rPr>
          <w:rFonts w:ascii="Times New Roman" w:hAnsi="Times New Roman" w:cs="Times New Roman"/>
          <w:sz w:val="24"/>
          <w:szCs w:val="24"/>
        </w:rPr>
        <w:t xml:space="preserve"> тис. грн.,</w:t>
      </w:r>
      <w:r w:rsidRPr="007B69E7">
        <w:rPr>
          <w:rFonts w:ascii="Times New Roman" w:hAnsi="Times New Roman" w:cs="Times New Roman"/>
          <w:sz w:val="24"/>
          <w:szCs w:val="24"/>
        </w:rPr>
        <w:t xml:space="preserve"> видатки </w:t>
      </w:r>
      <w:r>
        <w:rPr>
          <w:rFonts w:ascii="Times New Roman" w:hAnsi="Times New Roman" w:cs="Times New Roman"/>
          <w:sz w:val="24"/>
          <w:szCs w:val="24"/>
          <w:u w:val="single"/>
        </w:rPr>
        <w:t>спеціального фонду</w:t>
      </w:r>
      <w:r w:rsidR="007B69E7" w:rsidRPr="007B69E7">
        <w:rPr>
          <w:rFonts w:ascii="Times New Roman" w:hAnsi="Times New Roman" w:cs="Times New Roman"/>
          <w:sz w:val="24"/>
          <w:szCs w:val="24"/>
        </w:rPr>
        <w:t xml:space="preserve"> сільського</w:t>
      </w:r>
      <w:r>
        <w:rPr>
          <w:rFonts w:ascii="Times New Roman" w:hAnsi="Times New Roman" w:cs="Times New Roman"/>
          <w:sz w:val="24"/>
          <w:szCs w:val="24"/>
        </w:rPr>
        <w:t xml:space="preserve">  бюджету  – </w:t>
      </w:r>
      <w:r w:rsidR="006149B8">
        <w:rPr>
          <w:rFonts w:ascii="Times New Roman" w:hAnsi="Times New Roman" w:cs="Times New Roman"/>
          <w:b/>
          <w:sz w:val="24"/>
          <w:szCs w:val="24"/>
        </w:rPr>
        <w:t>19 274,0</w:t>
      </w:r>
      <w:r>
        <w:rPr>
          <w:rFonts w:ascii="Times New Roman" w:hAnsi="Times New Roman" w:cs="Times New Roman"/>
          <w:sz w:val="24"/>
          <w:szCs w:val="24"/>
        </w:rPr>
        <w:t xml:space="preserve"> тис. грн.</w:t>
      </w:r>
      <w:r w:rsidR="00BD6428">
        <w:rPr>
          <w:rFonts w:ascii="Times New Roman" w:hAnsi="Times New Roman" w:cs="Times New Roman"/>
          <w:sz w:val="24"/>
          <w:szCs w:val="24"/>
        </w:rPr>
        <w:t xml:space="preserve"> Питома вага асигнувань, спрямованих на фінансування захищених статей видатків бюджету територіальної громади за звітний період поточного року склала </w:t>
      </w:r>
      <w:r w:rsidR="009B2E96">
        <w:rPr>
          <w:rFonts w:ascii="Times New Roman" w:hAnsi="Times New Roman" w:cs="Times New Roman"/>
          <w:b/>
          <w:bCs/>
          <w:sz w:val="24"/>
          <w:szCs w:val="24"/>
        </w:rPr>
        <w:t>95,2 %</w:t>
      </w:r>
      <w:r w:rsidR="00BD6428">
        <w:rPr>
          <w:rFonts w:ascii="Times New Roman" w:hAnsi="Times New Roman" w:cs="Times New Roman"/>
          <w:sz w:val="24"/>
          <w:szCs w:val="24"/>
        </w:rPr>
        <w:t xml:space="preserve"> або </w:t>
      </w:r>
      <w:r w:rsidR="004C2FCA">
        <w:rPr>
          <w:rFonts w:ascii="Times New Roman" w:hAnsi="Times New Roman" w:cs="Times New Roman"/>
          <w:b/>
          <w:bCs/>
          <w:sz w:val="24"/>
          <w:szCs w:val="24"/>
        </w:rPr>
        <w:t xml:space="preserve"> 48 9</w:t>
      </w:r>
      <w:r w:rsidR="00D94E97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4C2FC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94E9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D6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428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BD6428">
        <w:rPr>
          <w:rFonts w:ascii="Times New Roman" w:hAnsi="Times New Roman" w:cs="Times New Roman"/>
          <w:sz w:val="24"/>
          <w:szCs w:val="24"/>
        </w:rPr>
        <w:t>. від обсягу видатків</w:t>
      </w:r>
      <w:r w:rsidR="00D94E97">
        <w:rPr>
          <w:rFonts w:ascii="Times New Roman" w:hAnsi="Times New Roman" w:cs="Times New Roman"/>
          <w:sz w:val="24"/>
          <w:szCs w:val="24"/>
        </w:rPr>
        <w:t>.</w:t>
      </w:r>
    </w:p>
    <w:p w14:paraId="1E11DF21" w14:textId="77777777" w:rsidR="00EC39BF" w:rsidRDefault="00EC39BF" w:rsidP="00EC39B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Кам’янська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сільська рада»</w:t>
      </w:r>
    </w:p>
    <w:p w14:paraId="2EA9C011" w14:textId="69120B26" w:rsidR="00EC39BF" w:rsidRDefault="00EC39BF" w:rsidP="00EC39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розпоряднику коштів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Кам’янська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сільська рада», за звітний період видатки проведені у сумі </w:t>
      </w:r>
      <w:r w:rsidR="006149B8">
        <w:rPr>
          <w:rFonts w:ascii="Times New Roman" w:hAnsi="Times New Roman" w:cs="Times New Roman"/>
          <w:b/>
          <w:sz w:val="24"/>
          <w:szCs w:val="24"/>
        </w:rPr>
        <w:t>26 934,8</w:t>
      </w:r>
      <w:r>
        <w:rPr>
          <w:rFonts w:ascii="Times New Roman" w:hAnsi="Times New Roman" w:cs="Times New Roman"/>
          <w:sz w:val="24"/>
          <w:szCs w:val="24"/>
        </w:rPr>
        <w:t xml:space="preserve"> тис. грн., що забезпечило виконання</w:t>
      </w:r>
      <w:r w:rsidR="00752C42">
        <w:rPr>
          <w:rFonts w:ascii="Times New Roman" w:hAnsi="Times New Roman" w:cs="Times New Roman"/>
          <w:sz w:val="24"/>
          <w:szCs w:val="24"/>
        </w:rPr>
        <w:t xml:space="preserve"> уточненого</w:t>
      </w:r>
      <w:r>
        <w:rPr>
          <w:rFonts w:ascii="Times New Roman" w:hAnsi="Times New Roman" w:cs="Times New Roman"/>
          <w:sz w:val="24"/>
          <w:szCs w:val="24"/>
        </w:rPr>
        <w:t xml:space="preserve"> плану за видатками за звітній період на </w:t>
      </w:r>
      <w:r w:rsidR="00752C42">
        <w:rPr>
          <w:rFonts w:ascii="Times New Roman" w:hAnsi="Times New Roman" w:cs="Times New Roman"/>
          <w:b/>
          <w:sz w:val="24"/>
          <w:szCs w:val="24"/>
        </w:rPr>
        <w:t>8</w:t>
      </w:r>
      <w:r w:rsidR="006149B8">
        <w:rPr>
          <w:rFonts w:ascii="Times New Roman" w:hAnsi="Times New Roman" w:cs="Times New Roman"/>
          <w:b/>
          <w:sz w:val="24"/>
          <w:szCs w:val="24"/>
        </w:rPr>
        <w:t>7,5</w:t>
      </w:r>
      <w:r>
        <w:rPr>
          <w:rFonts w:ascii="Times New Roman" w:hAnsi="Times New Roman" w:cs="Times New Roman"/>
          <w:sz w:val="24"/>
          <w:szCs w:val="24"/>
        </w:rPr>
        <w:t xml:space="preserve"> %, та відносно</w:t>
      </w:r>
      <w:r w:rsidR="00752C42">
        <w:rPr>
          <w:rFonts w:ascii="Times New Roman" w:hAnsi="Times New Roman" w:cs="Times New Roman"/>
          <w:sz w:val="24"/>
          <w:szCs w:val="24"/>
        </w:rPr>
        <w:t xml:space="preserve"> уточненого</w:t>
      </w:r>
      <w:r>
        <w:rPr>
          <w:rFonts w:ascii="Times New Roman" w:hAnsi="Times New Roman" w:cs="Times New Roman"/>
          <w:sz w:val="24"/>
          <w:szCs w:val="24"/>
        </w:rPr>
        <w:t xml:space="preserve"> річного плану</w:t>
      </w:r>
      <w:r w:rsidR="00516CFA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2C42">
        <w:rPr>
          <w:rFonts w:ascii="Times New Roman" w:hAnsi="Times New Roman" w:cs="Times New Roman"/>
          <w:b/>
          <w:sz w:val="24"/>
          <w:szCs w:val="24"/>
        </w:rPr>
        <w:t>5</w:t>
      </w:r>
      <w:r w:rsidR="006149B8">
        <w:rPr>
          <w:rFonts w:ascii="Times New Roman" w:hAnsi="Times New Roman" w:cs="Times New Roman"/>
          <w:b/>
          <w:sz w:val="24"/>
          <w:szCs w:val="24"/>
        </w:rPr>
        <w:t>9,1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413A262A" w14:textId="31B0CCAF" w:rsidR="00EC39BF" w:rsidRDefault="00EC39BF" w:rsidP="00EC39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D6F8DD" w14:textId="24DF3C3D" w:rsidR="00EC39BF" w:rsidRDefault="00EC39BF" w:rsidP="00EC39B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Державне управління</w:t>
      </w:r>
    </w:p>
    <w:p w14:paraId="5E09E4C8" w14:textId="61429E75" w:rsidR="00EC39BF" w:rsidRPr="00BD51C6" w:rsidRDefault="00EC39BF" w:rsidP="00BD51C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  <w:t>На утримання апарату сільської ради в галузі «Державне управління»,</w:t>
      </w:r>
      <w:r w:rsidR="00334AF4">
        <w:rPr>
          <w:rFonts w:ascii="Times New Roman" w:hAnsi="Times New Roman" w:cs="Times New Roman"/>
          <w:sz w:val="24"/>
          <w:szCs w:val="24"/>
        </w:rPr>
        <w:t xml:space="preserve"> по загальному фонду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звітній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профінансовано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загальну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суму </w:t>
      </w:r>
      <w:r w:rsidR="006149B8">
        <w:rPr>
          <w:rFonts w:ascii="Times New Roman" w:hAnsi="Times New Roman" w:cs="Times New Roman"/>
          <w:b/>
          <w:sz w:val="24"/>
          <w:szCs w:val="24"/>
          <w:lang w:val="ru-RU"/>
        </w:rPr>
        <w:t>7 59</w:t>
      </w:r>
      <w:r w:rsidR="00334AF4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6149B8">
        <w:rPr>
          <w:rFonts w:ascii="Times New Roman" w:hAnsi="Times New Roman" w:cs="Times New Roman"/>
          <w:b/>
          <w:sz w:val="24"/>
          <w:szCs w:val="24"/>
          <w:lang w:val="ru-RU"/>
        </w:rPr>
        <w:t>,2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грн..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оплату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праці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нарахуваннями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працівникам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виконавчого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органу ради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січень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52C42">
        <w:rPr>
          <w:rFonts w:ascii="Times New Roman" w:hAnsi="Times New Roman" w:cs="Times New Roman"/>
          <w:sz w:val="24"/>
          <w:szCs w:val="24"/>
          <w:lang w:val="ru-RU"/>
        </w:rPr>
        <w:t>червен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ь поточного року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склали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49B8">
        <w:rPr>
          <w:rFonts w:ascii="Times New Roman" w:hAnsi="Times New Roman" w:cs="Times New Roman"/>
          <w:b/>
          <w:sz w:val="24"/>
          <w:szCs w:val="24"/>
          <w:lang w:val="ru-RU"/>
        </w:rPr>
        <w:t>7 118,9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грн..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оплату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енергоносіїв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30046"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галузі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спрямовано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49B8">
        <w:rPr>
          <w:rFonts w:ascii="Times New Roman" w:hAnsi="Times New Roman" w:cs="Times New Roman"/>
          <w:b/>
          <w:sz w:val="24"/>
          <w:szCs w:val="24"/>
          <w:lang w:val="ru-RU"/>
        </w:rPr>
        <w:t>226</w:t>
      </w:r>
      <w:r w:rsidR="00752C42">
        <w:rPr>
          <w:rFonts w:ascii="Times New Roman" w:hAnsi="Times New Roman" w:cs="Times New Roman"/>
          <w:b/>
          <w:sz w:val="24"/>
          <w:szCs w:val="24"/>
          <w:lang w:val="ru-RU"/>
        </w:rPr>
        <w:t>,3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грн., а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цілому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захищені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статті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 органу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місцевого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самоврядування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загального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фонду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сільського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бюджету,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спрямовано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3E0D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="00752C42">
        <w:rPr>
          <w:rFonts w:ascii="Times New Roman" w:hAnsi="Times New Roman" w:cs="Times New Roman"/>
          <w:b/>
          <w:sz w:val="24"/>
          <w:szCs w:val="24"/>
          <w:lang w:val="ru-RU"/>
        </w:rPr>
        <w:t>6,</w:t>
      </w:r>
      <w:r w:rsidR="00334AF4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%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загального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обсягу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видатків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вказаний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3004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6526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F30046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спеціально</w:t>
      </w:r>
      <w:r w:rsidR="00F30046">
        <w:rPr>
          <w:rFonts w:ascii="Times New Roman" w:hAnsi="Times New Roman" w:cs="Times New Roman"/>
          <w:sz w:val="24"/>
          <w:szCs w:val="24"/>
          <w:lang w:val="ru-RU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фонду </w:t>
      </w:r>
      <w:proofErr w:type="spellStart"/>
      <w:r w:rsidR="00F30046">
        <w:rPr>
          <w:rFonts w:ascii="Times New Roman" w:hAnsi="Times New Roman" w:cs="Times New Roman"/>
          <w:sz w:val="24"/>
          <w:szCs w:val="24"/>
          <w:lang w:val="ru-RU"/>
        </w:rPr>
        <w:t>кошторису</w:t>
      </w:r>
      <w:proofErr w:type="spellEnd"/>
      <w:r w:rsidR="00F30046">
        <w:rPr>
          <w:rFonts w:ascii="Times New Roman" w:hAnsi="Times New Roman" w:cs="Times New Roman"/>
          <w:sz w:val="24"/>
          <w:szCs w:val="24"/>
          <w:lang w:val="ru-RU"/>
        </w:rPr>
        <w:t xml:space="preserve"> установи за </w:t>
      </w:r>
      <w:bookmarkStart w:id="0" w:name="_Hlk166156386"/>
      <w:proofErr w:type="spellStart"/>
      <w:r w:rsidR="00752C42">
        <w:rPr>
          <w:rFonts w:ascii="Times New Roman" w:hAnsi="Times New Roman" w:cs="Times New Roman"/>
          <w:sz w:val="24"/>
          <w:szCs w:val="24"/>
          <w:lang w:val="ru-RU"/>
        </w:rPr>
        <w:t>звітний</w:t>
      </w:r>
      <w:proofErr w:type="spellEnd"/>
      <w:r w:rsidR="00752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52C42"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 w:rsidR="00752C4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334AF4">
        <w:rPr>
          <w:rFonts w:ascii="Times New Roman" w:hAnsi="Times New Roman" w:cs="Times New Roman"/>
          <w:sz w:val="24"/>
          <w:szCs w:val="24"/>
          <w:lang w:val="ru-RU"/>
        </w:rPr>
        <w:t>поточні</w:t>
      </w:r>
      <w:proofErr w:type="spellEnd"/>
      <w:r w:rsidR="00752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52C42"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 w:rsidR="00752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65260">
        <w:rPr>
          <w:rFonts w:ascii="Times New Roman" w:hAnsi="Times New Roman" w:cs="Times New Roman"/>
          <w:sz w:val="24"/>
          <w:szCs w:val="24"/>
          <w:lang w:val="ru-RU"/>
        </w:rPr>
        <w:t>використано</w:t>
      </w:r>
      <w:proofErr w:type="spellEnd"/>
      <w:r w:rsidR="00C652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4AF4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="00C65260" w:rsidRPr="00C65260">
        <w:rPr>
          <w:rFonts w:ascii="Times New Roman" w:hAnsi="Times New Roman" w:cs="Times New Roman"/>
          <w:b/>
          <w:bCs/>
          <w:sz w:val="24"/>
          <w:szCs w:val="24"/>
          <w:lang w:val="ru-RU"/>
        </w:rPr>
        <w:t>,0</w:t>
      </w:r>
      <w:r w:rsidR="00C652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65260">
        <w:rPr>
          <w:rFonts w:ascii="Times New Roman" w:hAnsi="Times New Roman" w:cs="Times New Roman"/>
          <w:sz w:val="24"/>
          <w:szCs w:val="24"/>
          <w:lang w:val="ru-RU"/>
        </w:rPr>
        <w:t>тис.грн</w:t>
      </w:r>
      <w:proofErr w:type="spellEnd"/>
      <w:r w:rsidR="00C6526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52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C9AA945" w14:textId="77777777" w:rsidR="00EC39BF" w:rsidRDefault="00EC39BF" w:rsidP="00EC39B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bookmarkEnd w:id="0"/>
    <w:p w14:paraId="39519E2D" w14:textId="77777777" w:rsidR="00BD51C6" w:rsidRDefault="00BD51C6" w:rsidP="00EC39B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14:paraId="660E04DB" w14:textId="77777777" w:rsidR="00334AF4" w:rsidRDefault="00334AF4" w:rsidP="00EC39B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14:paraId="145C8307" w14:textId="53C5CB1D" w:rsidR="00EC39BF" w:rsidRDefault="00EC39BF" w:rsidP="00EC39B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lastRenderedPageBreak/>
        <w:t>Охорона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здоров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'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я</w:t>
      </w:r>
    </w:p>
    <w:p w14:paraId="3C1B578B" w14:textId="21C88595" w:rsidR="00EC39BF" w:rsidRDefault="00EC39BF" w:rsidP="00EC39BF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галузі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Охорона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здоров'я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B69E7">
        <w:rPr>
          <w:rFonts w:ascii="Times New Roman" w:hAnsi="Times New Roman" w:cs="Times New Roman"/>
          <w:sz w:val="24"/>
          <w:szCs w:val="24"/>
          <w:lang w:val="ru-RU"/>
        </w:rPr>
        <w:t>икористання</w:t>
      </w:r>
      <w:proofErr w:type="spellEnd"/>
      <w:r w:rsidR="007B6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B69E7">
        <w:rPr>
          <w:rFonts w:ascii="Times New Roman" w:hAnsi="Times New Roman" w:cs="Times New Roman"/>
          <w:sz w:val="24"/>
          <w:szCs w:val="24"/>
          <w:lang w:val="ru-RU"/>
        </w:rPr>
        <w:t>коштів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звітній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склал</w:t>
      </w:r>
      <w:r w:rsidR="007B69E7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4AF4">
        <w:rPr>
          <w:rFonts w:ascii="Times New Roman" w:hAnsi="Times New Roman" w:cs="Times New Roman"/>
          <w:b/>
          <w:sz w:val="24"/>
          <w:szCs w:val="24"/>
          <w:lang w:val="ru-RU"/>
        </w:rPr>
        <w:t>551,0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тис. грн.</w:t>
      </w:r>
      <w:r w:rsidR="007B69E7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69E7">
        <w:rPr>
          <w:rFonts w:ascii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них, </w:t>
      </w:r>
      <w:r w:rsidR="00334AF4">
        <w:rPr>
          <w:rFonts w:ascii="Times New Roman" w:hAnsi="Times New Roman" w:cs="Times New Roman"/>
          <w:b/>
          <w:sz w:val="24"/>
          <w:szCs w:val="24"/>
          <w:lang w:val="ru-RU"/>
        </w:rPr>
        <w:t>472</w:t>
      </w:r>
      <w:r w:rsidR="00C65260">
        <w:rPr>
          <w:rFonts w:ascii="Times New Roman" w:hAnsi="Times New Roman" w:cs="Times New Roman"/>
          <w:b/>
          <w:sz w:val="24"/>
          <w:szCs w:val="24"/>
          <w:lang w:val="ru-RU"/>
        </w:rPr>
        <w:t>,2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грн.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профінансовано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оплату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спожитих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енергоносіїв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лікарськими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амбулаторіями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ФАПами,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функціонують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населених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пунктах,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входять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складу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територіальної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громади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r w:rsidR="00334AF4">
        <w:rPr>
          <w:rFonts w:ascii="Times New Roman" w:hAnsi="Times New Roman" w:cs="Times New Roman"/>
          <w:b/>
          <w:sz w:val="24"/>
          <w:szCs w:val="24"/>
          <w:lang w:val="ru-RU"/>
        </w:rPr>
        <w:t>78,8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грн. –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профінансовано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Програмі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забезпечення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пільговим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відпуском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лікарських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засобів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окремих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груп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населення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та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певними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категоріями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захворювань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разі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амбулаторного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лікування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мешканців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Кам'янської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сільської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ради.</w:t>
      </w:r>
    </w:p>
    <w:p w14:paraId="7FFA4B94" w14:textId="77777777" w:rsidR="00EC39BF" w:rsidRPr="00496026" w:rsidRDefault="00EC39BF" w:rsidP="00EC39B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49602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Соціальний</w:t>
      </w:r>
      <w:proofErr w:type="spellEnd"/>
      <w:r w:rsidRPr="0049602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</w:t>
      </w:r>
      <w:proofErr w:type="spellStart"/>
      <w:r w:rsidRPr="0049602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захист</w:t>
      </w:r>
      <w:proofErr w:type="spellEnd"/>
      <w:r w:rsidRPr="0049602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та </w:t>
      </w:r>
      <w:proofErr w:type="spellStart"/>
      <w:r w:rsidRPr="0049602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соціальне</w:t>
      </w:r>
      <w:proofErr w:type="spellEnd"/>
      <w:r w:rsidRPr="0049602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</w:t>
      </w:r>
      <w:proofErr w:type="spellStart"/>
      <w:r w:rsidRPr="0049602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забезпечення</w:t>
      </w:r>
      <w:proofErr w:type="spellEnd"/>
    </w:p>
    <w:p w14:paraId="3C2F405D" w14:textId="698E6B54" w:rsidR="00EC39BF" w:rsidRDefault="00EC39BF" w:rsidP="00C6526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галузі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Соціальний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захист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соціальне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забезпечення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»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звітній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загальним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спеціальним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фондами проведено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видатків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суму </w:t>
      </w:r>
      <w:r w:rsidR="00334AF4">
        <w:rPr>
          <w:rFonts w:ascii="Times New Roman" w:hAnsi="Times New Roman" w:cs="Times New Roman"/>
          <w:b/>
          <w:sz w:val="24"/>
          <w:szCs w:val="24"/>
          <w:lang w:val="ru-RU"/>
        </w:rPr>
        <w:t>2 004,3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грн.,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334AF4">
        <w:rPr>
          <w:rFonts w:ascii="Times New Roman" w:hAnsi="Times New Roman" w:cs="Times New Roman"/>
          <w:b/>
          <w:sz w:val="24"/>
          <w:szCs w:val="24"/>
          <w:lang w:val="ru-RU"/>
        </w:rPr>
        <w:t>1 269,9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грн. </w:t>
      </w:r>
      <w:proofErr w:type="spellStart"/>
      <w:r w:rsidR="009E12DB">
        <w:rPr>
          <w:rFonts w:ascii="Times New Roman" w:hAnsi="Times New Roman" w:cs="Times New Roman"/>
          <w:sz w:val="24"/>
          <w:szCs w:val="24"/>
          <w:lang w:val="ru-RU"/>
        </w:rPr>
        <w:t>склали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утриання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КУ «Центр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соціальних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послуг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»; </w:t>
      </w:r>
      <w:r w:rsidR="00334AF4">
        <w:rPr>
          <w:rFonts w:ascii="Times New Roman" w:hAnsi="Times New Roman" w:cs="Times New Roman"/>
          <w:b/>
          <w:sz w:val="24"/>
          <w:szCs w:val="24"/>
          <w:lang w:val="ru-RU"/>
        </w:rPr>
        <w:t>87,5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грн. –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</w:t>
      </w:r>
      <w:r w:rsidR="009E12DB">
        <w:rPr>
          <w:rFonts w:ascii="Times New Roman" w:hAnsi="Times New Roman" w:cs="Times New Roman"/>
          <w:sz w:val="24"/>
          <w:szCs w:val="24"/>
          <w:lang w:val="ru-RU"/>
        </w:rPr>
        <w:t>датки</w:t>
      </w:r>
      <w:proofErr w:type="spellEnd"/>
      <w:r w:rsidR="009E12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Програми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соціальних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гарантій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фізичним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особам,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надають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соціальні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посуги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догляду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непрофесійній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основі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громадянам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похилого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віку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особам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інвалідністю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хворим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здатні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самообслугоування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потребують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сторонньої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допомоги</w:t>
      </w:r>
      <w:proofErr w:type="spellEnd"/>
      <w:r w:rsidR="009E12DB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34AF4">
        <w:rPr>
          <w:rFonts w:ascii="Times New Roman" w:hAnsi="Times New Roman" w:cs="Times New Roman"/>
          <w:b/>
          <w:sz w:val="24"/>
          <w:szCs w:val="24"/>
          <w:lang w:val="ru-RU"/>
        </w:rPr>
        <w:t>550,3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грн. –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одноразових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грошових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допомог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Програмі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Турбота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9E12D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4AF4">
        <w:rPr>
          <w:rFonts w:ascii="Times New Roman" w:hAnsi="Times New Roman" w:cs="Times New Roman"/>
          <w:b/>
          <w:sz w:val="24"/>
          <w:szCs w:val="24"/>
          <w:lang w:val="ru-RU"/>
        </w:rPr>
        <w:t>65,8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грн. –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Програми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організації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громадських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робіт</w:t>
      </w:r>
      <w:proofErr w:type="spellEnd"/>
      <w:r w:rsidR="009E12DB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9E12DB">
        <w:rPr>
          <w:rFonts w:ascii="Times New Roman" w:hAnsi="Times New Roman" w:cs="Times New Roman"/>
          <w:sz w:val="24"/>
          <w:szCs w:val="24"/>
          <w:lang w:val="ru-RU"/>
        </w:rPr>
        <w:t>територіальній</w:t>
      </w:r>
      <w:proofErr w:type="spellEnd"/>
      <w:r w:rsidR="009E12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E12DB">
        <w:rPr>
          <w:rFonts w:ascii="Times New Roman" w:hAnsi="Times New Roman" w:cs="Times New Roman"/>
          <w:sz w:val="24"/>
          <w:szCs w:val="24"/>
          <w:lang w:val="ru-RU"/>
        </w:rPr>
        <w:t>громаді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55F4">
        <w:rPr>
          <w:rFonts w:ascii="Times New Roman" w:hAnsi="Times New Roman" w:cs="Times New Roman"/>
          <w:sz w:val="24"/>
          <w:szCs w:val="24"/>
          <w:lang w:val="ru-RU"/>
        </w:rPr>
        <w:t xml:space="preserve">та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4AF4">
        <w:rPr>
          <w:rFonts w:ascii="Times New Roman" w:hAnsi="Times New Roman" w:cs="Times New Roman"/>
          <w:b/>
          <w:sz w:val="24"/>
          <w:szCs w:val="24"/>
          <w:lang w:val="ru-RU"/>
        </w:rPr>
        <w:t>30,7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грн. –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 w:rsidR="001155F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повязані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наданням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підтримки</w:t>
      </w:r>
      <w:bookmarkStart w:id="1" w:name="_Hlk166160254"/>
      <w:proofErr w:type="spellEnd"/>
      <w:r w:rsidR="001155F4">
        <w:rPr>
          <w:rFonts w:ascii="Times New Roman" w:hAnsi="Times New Roman" w:cs="Times New Roman"/>
          <w:sz w:val="24"/>
          <w:szCs w:val="24"/>
          <w:lang w:val="ru-RU"/>
        </w:rPr>
        <w:t xml:space="preserve"> ВПО.</w:t>
      </w:r>
    </w:p>
    <w:p w14:paraId="40338951" w14:textId="6C87D8A4" w:rsidR="00407495" w:rsidRPr="00407495" w:rsidRDefault="00407495" w:rsidP="00C65260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 xml:space="preserve">Культура і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мистецтво</w:t>
      </w:r>
      <w:proofErr w:type="spellEnd"/>
    </w:p>
    <w:bookmarkEnd w:id="1"/>
    <w:p w14:paraId="7B1FF80A" w14:textId="474435FA" w:rsidR="00037C2B" w:rsidRDefault="00407495" w:rsidP="00EC39BF">
      <w:pPr>
        <w:jc w:val="center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В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галузі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«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Культура і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мистецтво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» по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головному 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розпоряднику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коштів</w:t>
      </w:r>
      <w:proofErr w:type="spellEnd"/>
      <w:r w:rsidR="005C561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«</w:t>
      </w:r>
      <w:proofErr w:type="spellStart"/>
      <w:proofErr w:type="gramEnd"/>
      <w:r w:rsidR="005C561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Кам'янська</w:t>
      </w:r>
      <w:proofErr w:type="spellEnd"/>
      <w:r w:rsidR="005C561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="005C5616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сільська</w:t>
      </w:r>
      <w:proofErr w:type="spellEnd"/>
      <w:r w:rsidR="005C561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gramStart"/>
      <w:r w:rsidR="005C5616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рада»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5C561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проведено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видатки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капітального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характеру у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сумі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037C2B">
        <w:rPr>
          <w:rFonts w:ascii="Times New Roman" w:hAnsi="Times New Roman" w:cs="Times New Roman"/>
          <w:b/>
          <w:iCs/>
          <w:sz w:val="24"/>
          <w:szCs w:val="24"/>
          <w:lang w:val="ru-RU"/>
        </w:rPr>
        <w:t>979,5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тис.грн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 по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об'єкт</w:t>
      </w:r>
      <w:r w:rsidR="005C5616">
        <w:rPr>
          <w:rFonts w:ascii="Times New Roman" w:hAnsi="Times New Roman" w:cs="Times New Roman"/>
          <w:bCs/>
          <w:iCs/>
          <w:sz w:val="24"/>
          <w:szCs w:val="24"/>
          <w:lang w:val="ru-RU"/>
        </w:rPr>
        <w:t>у</w:t>
      </w:r>
      <w:proofErr w:type="spellEnd"/>
      <w:r w:rsidR="005C561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Реконструкція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частини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будинку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культури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Кам'янської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сільської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ради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Берегівського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району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Закарпатської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області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за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адресою</w:t>
      </w:r>
      <w:proofErr w:type="spellEnd"/>
      <w:r w:rsidR="00037C2B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: с. </w:t>
      </w:r>
      <w:proofErr w:type="spellStart"/>
      <w:r w:rsidR="00037C2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Кам'янське</w:t>
      </w:r>
      <w:proofErr w:type="spellEnd"/>
      <w:r w:rsidR="00037C2B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proofErr w:type="spellStart"/>
      <w:r w:rsidR="00037C2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вул</w:t>
      </w:r>
      <w:proofErr w:type="spellEnd"/>
      <w:r w:rsidR="00037C2B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 </w:t>
      </w:r>
      <w:proofErr w:type="spellStart"/>
      <w:r w:rsidR="00037C2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Мукачівська</w:t>
      </w:r>
      <w:proofErr w:type="spellEnd"/>
      <w:r w:rsidR="00037C2B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4-А» та на суму </w:t>
      </w:r>
      <w:r w:rsidR="00037C2B" w:rsidRPr="00037C2B">
        <w:rPr>
          <w:rFonts w:ascii="Times New Roman" w:hAnsi="Times New Roman" w:cs="Times New Roman"/>
          <w:b/>
          <w:iCs/>
          <w:sz w:val="24"/>
          <w:szCs w:val="24"/>
          <w:lang w:val="ru-RU"/>
        </w:rPr>
        <w:t>92,3</w:t>
      </w:r>
      <w:r w:rsidR="00037C2B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="00037C2B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тис.грн</w:t>
      </w:r>
      <w:proofErr w:type="spellEnd"/>
      <w:r w:rsidR="00037C2B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 </w:t>
      </w:r>
      <w:proofErr w:type="spellStart"/>
      <w:r w:rsidR="00037C2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профінансовано</w:t>
      </w:r>
      <w:proofErr w:type="spellEnd"/>
      <w:r w:rsidR="00037C2B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="00037C2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видатки</w:t>
      </w:r>
      <w:proofErr w:type="spellEnd"/>
      <w:r w:rsidR="00037C2B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на </w:t>
      </w:r>
      <w:proofErr w:type="spellStart"/>
      <w:r w:rsidR="00037C2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проведення</w:t>
      </w:r>
      <w:proofErr w:type="spellEnd"/>
      <w:r w:rsidR="00037C2B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="00037C2B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св'ят</w:t>
      </w:r>
      <w:proofErr w:type="spellEnd"/>
      <w:r w:rsidR="00037C2B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gramStart"/>
      <w:r w:rsidR="00037C2B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і  </w:t>
      </w:r>
      <w:r w:rsidR="0037314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культурно</w:t>
      </w:r>
      <w:proofErr w:type="gramEnd"/>
      <w:r w:rsidR="00373144">
        <w:rPr>
          <w:rFonts w:ascii="Times New Roman" w:hAnsi="Times New Roman" w:cs="Times New Roman"/>
          <w:bCs/>
          <w:iCs/>
          <w:sz w:val="24"/>
          <w:szCs w:val="24"/>
          <w:lang w:val="ru-RU"/>
        </w:rPr>
        <w:t>-</w:t>
      </w:r>
      <w:proofErr w:type="spellStart"/>
      <w:proofErr w:type="gramStart"/>
      <w:r w:rsidR="0037314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мистецьких</w:t>
      </w:r>
      <w:proofErr w:type="spellEnd"/>
      <w:r w:rsidR="0037314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037C2B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="00037C2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заходів</w:t>
      </w:r>
      <w:proofErr w:type="spellEnd"/>
      <w:proofErr w:type="gramEnd"/>
      <w:r w:rsidR="00037C2B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в </w:t>
      </w:r>
      <w:proofErr w:type="spellStart"/>
      <w:r w:rsidR="00037C2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громаді</w:t>
      </w:r>
      <w:proofErr w:type="spellEnd"/>
      <w:r w:rsidR="00037C2B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</w:p>
    <w:p w14:paraId="47499CF1" w14:textId="77777777" w:rsidR="00037C2B" w:rsidRDefault="00037C2B" w:rsidP="00EC39B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Фізична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культура і спорт</w:t>
      </w:r>
    </w:p>
    <w:p w14:paraId="332B9BC5" w14:textId="5CD57921" w:rsidR="00407495" w:rsidRPr="00407495" w:rsidRDefault="00037C2B" w:rsidP="00037C2B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   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Впродовж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звітного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періоду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поточного року по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даній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галузі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проведено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видатки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сумі</w:t>
      </w:r>
      <w:proofErr w:type="spellEnd"/>
      <w:r w:rsidR="0037314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373144">
        <w:rPr>
          <w:rFonts w:ascii="Times New Roman" w:hAnsi="Times New Roman" w:cs="Times New Roman"/>
          <w:b/>
          <w:iCs/>
          <w:sz w:val="24"/>
          <w:szCs w:val="24"/>
          <w:lang w:val="ru-RU"/>
        </w:rPr>
        <w:t>78,9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тис.грн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 на оплату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робіт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37314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proofErr w:type="gramStart"/>
      <w:r w:rsidR="00275AA5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коригування</w:t>
      </w:r>
      <w:proofErr w:type="spellEnd"/>
      <w:r w:rsidR="00EE3C2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ПКД</w:t>
      </w:r>
      <w:proofErr w:type="gramEnd"/>
      <w:r w:rsidR="00275AA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та </w:t>
      </w:r>
      <w:proofErr w:type="spellStart"/>
      <w:proofErr w:type="gramStart"/>
      <w:r w:rsidR="00275AA5">
        <w:rPr>
          <w:rFonts w:ascii="Times New Roman" w:hAnsi="Times New Roman" w:cs="Times New Roman"/>
          <w:bCs/>
          <w:iCs/>
          <w:sz w:val="24"/>
          <w:szCs w:val="24"/>
          <w:lang w:val="ru-RU"/>
        </w:rPr>
        <w:t>експертизи</w:t>
      </w:r>
      <w:proofErr w:type="spellEnd"/>
      <w:r w:rsidR="00275AA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275AA5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об'єкт</w:t>
      </w:r>
      <w:proofErr w:type="spellEnd"/>
      <w:r w:rsidR="00275AA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Будівництво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спортивно-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ігрового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майданчика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зі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штучним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резиновим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покриттям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за </w:t>
      </w:r>
      <w:proofErr w:type="spellStart"/>
      <w:r w:rsidR="0037314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адресою</w:t>
      </w:r>
      <w:proofErr w:type="spellEnd"/>
      <w:r w:rsidR="0037314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с. </w:t>
      </w:r>
      <w:proofErr w:type="spellStart"/>
      <w:r w:rsidR="0037314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Арданово</w:t>
      </w:r>
      <w:proofErr w:type="spellEnd"/>
      <w:r w:rsidR="0037314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(</w:t>
      </w:r>
      <w:proofErr w:type="spellStart"/>
      <w:r w:rsidR="0037314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біля</w:t>
      </w:r>
      <w:proofErr w:type="spellEnd"/>
      <w:r w:rsidR="0037314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="0037314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амбулаторії</w:t>
      </w:r>
      <w:proofErr w:type="spellEnd"/>
      <w:r w:rsidR="0037314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), </w:t>
      </w:r>
      <w:proofErr w:type="spellStart"/>
      <w:r w:rsidR="0037314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Берегівського</w:t>
      </w:r>
      <w:proofErr w:type="spellEnd"/>
      <w:r w:rsidR="0037314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району </w:t>
      </w:r>
      <w:proofErr w:type="spellStart"/>
      <w:r w:rsidR="0037314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Закарпатської</w:t>
      </w:r>
      <w:proofErr w:type="spellEnd"/>
      <w:r w:rsidR="0037314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="0037314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області</w:t>
      </w:r>
      <w:proofErr w:type="spellEnd"/>
      <w:r w:rsidR="00373144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».</w:t>
      </w:r>
      <w:r w:rsidR="0040749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</w:t>
      </w:r>
    </w:p>
    <w:p w14:paraId="43F6A39B" w14:textId="77777777" w:rsidR="00407495" w:rsidRDefault="00407495" w:rsidP="00EC39B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14:paraId="7BC50520" w14:textId="2B03984E" w:rsidR="00EC39BF" w:rsidRDefault="00EC39BF" w:rsidP="00EC39B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Житлово-комунальне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господарство</w:t>
      </w:r>
      <w:proofErr w:type="spellEnd"/>
    </w:p>
    <w:p w14:paraId="5062988E" w14:textId="1408F9F0" w:rsidR="00EC39BF" w:rsidRDefault="00EC39BF" w:rsidP="00EC39B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звітній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16CFA">
        <w:rPr>
          <w:rFonts w:ascii="Times New Roman" w:hAnsi="Times New Roman" w:cs="Times New Roman"/>
          <w:sz w:val="24"/>
          <w:szCs w:val="24"/>
          <w:lang w:val="ru-RU"/>
        </w:rPr>
        <w:t>січня</w:t>
      </w:r>
      <w:proofErr w:type="spellEnd"/>
      <w:r w:rsidR="00516CFA">
        <w:rPr>
          <w:rFonts w:ascii="Times New Roman" w:hAnsi="Times New Roman" w:cs="Times New Roman"/>
          <w:sz w:val="24"/>
          <w:szCs w:val="24"/>
          <w:lang w:val="ru-RU"/>
        </w:rPr>
        <w:t>-червня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поточного року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організацію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робіт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благоустрою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населених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пунктів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="004B51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B51F0">
        <w:rPr>
          <w:rFonts w:ascii="Times New Roman" w:hAnsi="Times New Roman" w:cs="Times New Roman"/>
          <w:sz w:val="24"/>
          <w:szCs w:val="24"/>
          <w:lang w:val="ru-RU"/>
        </w:rPr>
        <w:t>загального</w:t>
      </w:r>
      <w:proofErr w:type="spellEnd"/>
      <w:r w:rsidR="004B51F0">
        <w:rPr>
          <w:rFonts w:ascii="Times New Roman" w:hAnsi="Times New Roman" w:cs="Times New Roman"/>
          <w:sz w:val="24"/>
          <w:szCs w:val="24"/>
          <w:lang w:val="ru-RU"/>
        </w:rPr>
        <w:t xml:space="preserve"> фонду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сільського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бюджету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використано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5260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1155F4">
        <w:rPr>
          <w:rFonts w:ascii="Times New Roman" w:hAnsi="Times New Roman" w:cs="Times New Roman"/>
          <w:b/>
          <w:sz w:val="24"/>
          <w:szCs w:val="24"/>
          <w:lang w:val="ru-RU"/>
        </w:rPr>
        <w:t> 137,8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грн.,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55F4">
        <w:rPr>
          <w:rFonts w:ascii="Times New Roman" w:hAnsi="Times New Roman" w:cs="Times New Roman"/>
          <w:b/>
          <w:sz w:val="24"/>
          <w:szCs w:val="24"/>
          <w:lang w:val="ru-RU"/>
        </w:rPr>
        <w:t>851,2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грн.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спрямовано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оплату</w:t>
      </w:r>
      <w:r w:rsidR="005B56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B5677">
        <w:rPr>
          <w:rFonts w:ascii="Times New Roman" w:hAnsi="Times New Roman" w:cs="Times New Roman"/>
          <w:sz w:val="24"/>
          <w:szCs w:val="24"/>
          <w:lang w:val="ru-RU"/>
        </w:rPr>
        <w:t>комунальних</w:t>
      </w:r>
      <w:proofErr w:type="spellEnd"/>
      <w:r w:rsidR="005B56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B5677">
        <w:rPr>
          <w:rFonts w:ascii="Times New Roman" w:hAnsi="Times New Roman" w:cs="Times New Roman"/>
          <w:sz w:val="24"/>
          <w:szCs w:val="24"/>
          <w:lang w:val="ru-RU"/>
        </w:rPr>
        <w:t>послуг</w:t>
      </w:r>
      <w:proofErr w:type="spellEnd"/>
      <w:r w:rsidR="005B5677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="005B5677">
        <w:rPr>
          <w:rFonts w:ascii="Times New Roman" w:hAnsi="Times New Roman" w:cs="Times New Roman"/>
          <w:sz w:val="24"/>
          <w:szCs w:val="24"/>
          <w:lang w:val="ru-RU"/>
        </w:rPr>
        <w:t>енергоносіїв</w:t>
      </w:r>
      <w:proofErr w:type="spellEnd"/>
      <w:r w:rsidR="005B567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55F4">
        <w:rPr>
          <w:rFonts w:ascii="Times New Roman" w:hAnsi="Times New Roman" w:cs="Times New Roman"/>
          <w:b/>
          <w:bCs/>
          <w:sz w:val="24"/>
          <w:szCs w:val="24"/>
          <w:lang w:val="ru-RU"/>
        </w:rPr>
        <w:t>286,6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грн.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закупівлю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електротоварів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поточного ремонту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утримання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мережі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вуличного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освітлення</w:t>
      </w:r>
      <w:proofErr w:type="spellEnd"/>
      <w:r w:rsidR="005B567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5B5677">
        <w:rPr>
          <w:rFonts w:ascii="Times New Roman" w:hAnsi="Times New Roman" w:cs="Times New Roman"/>
          <w:sz w:val="24"/>
          <w:szCs w:val="24"/>
          <w:lang w:val="ru-RU"/>
        </w:rPr>
        <w:t>розчистк</w:t>
      </w:r>
      <w:r w:rsidR="00516CFA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="005B56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B5677">
        <w:rPr>
          <w:rFonts w:ascii="Times New Roman" w:hAnsi="Times New Roman" w:cs="Times New Roman"/>
          <w:sz w:val="24"/>
          <w:szCs w:val="24"/>
          <w:lang w:val="ru-RU"/>
        </w:rPr>
        <w:t>доріг</w:t>
      </w:r>
      <w:proofErr w:type="spellEnd"/>
      <w:r w:rsidR="005B5677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5B5677">
        <w:rPr>
          <w:rFonts w:ascii="Times New Roman" w:hAnsi="Times New Roman" w:cs="Times New Roman"/>
          <w:sz w:val="24"/>
          <w:szCs w:val="24"/>
          <w:lang w:val="ru-RU"/>
        </w:rPr>
        <w:t>вулиць</w:t>
      </w:r>
      <w:proofErr w:type="spellEnd"/>
      <w:r w:rsidR="005B5677">
        <w:rPr>
          <w:rFonts w:ascii="Times New Roman" w:hAnsi="Times New Roman" w:cs="Times New Roman"/>
          <w:sz w:val="24"/>
          <w:szCs w:val="24"/>
          <w:lang w:val="ru-RU"/>
        </w:rPr>
        <w:t xml:space="preserve"> в зимовий </w:t>
      </w:r>
      <w:proofErr w:type="spellStart"/>
      <w:r w:rsidR="005B5677"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 w:rsidR="001155F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благоустрій</w:t>
      </w:r>
      <w:proofErr w:type="spellEnd"/>
      <w:r w:rsidR="004B51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B51F0">
        <w:rPr>
          <w:rFonts w:ascii="Times New Roman" w:hAnsi="Times New Roman" w:cs="Times New Roman"/>
          <w:sz w:val="24"/>
          <w:szCs w:val="24"/>
          <w:lang w:val="ru-RU"/>
        </w:rPr>
        <w:t>територій</w:t>
      </w:r>
      <w:proofErr w:type="spellEnd"/>
      <w:r w:rsidR="004B51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B51F0">
        <w:rPr>
          <w:rFonts w:ascii="Times New Roman" w:hAnsi="Times New Roman" w:cs="Times New Roman"/>
          <w:sz w:val="24"/>
          <w:szCs w:val="24"/>
          <w:lang w:val="ru-RU"/>
        </w:rPr>
        <w:t>населених</w:t>
      </w:r>
      <w:proofErr w:type="spellEnd"/>
      <w:r w:rsidR="004B51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B51F0">
        <w:rPr>
          <w:rFonts w:ascii="Times New Roman" w:hAnsi="Times New Roman" w:cs="Times New Roman"/>
          <w:sz w:val="24"/>
          <w:szCs w:val="24"/>
          <w:lang w:val="ru-RU"/>
        </w:rPr>
        <w:t>пунктів</w:t>
      </w:r>
      <w:proofErr w:type="spellEnd"/>
      <w:r w:rsidR="009B7ACD">
        <w:rPr>
          <w:rFonts w:ascii="Times New Roman" w:hAnsi="Times New Roman" w:cs="Times New Roman"/>
          <w:sz w:val="24"/>
          <w:szCs w:val="24"/>
          <w:lang w:val="ru-RU"/>
        </w:rPr>
        <w:t xml:space="preserve"> і</w:t>
      </w:r>
      <w:r w:rsidR="004B51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кладовищ</w:t>
      </w:r>
      <w:proofErr w:type="spellEnd"/>
      <w:r w:rsidR="001155F4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1155F4">
        <w:rPr>
          <w:rFonts w:ascii="Times New Roman" w:hAnsi="Times New Roman" w:cs="Times New Roman"/>
          <w:sz w:val="24"/>
          <w:szCs w:val="24"/>
          <w:lang w:val="ru-RU"/>
        </w:rPr>
        <w:t>профінансовано</w:t>
      </w:r>
      <w:proofErr w:type="spellEnd"/>
      <w:r w:rsidR="00115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155F4"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 w:rsidR="001155F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1155F4">
        <w:rPr>
          <w:rFonts w:ascii="Times New Roman" w:hAnsi="Times New Roman" w:cs="Times New Roman"/>
          <w:sz w:val="24"/>
          <w:szCs w:val="24"/>
          <w:lang w:val="ru-RU"/>
        </w:rPr>
        <w:t>утримання</w:t>
      </w:r>
      <w:proofErr w:type="spellEnd"/>
      <w:r w:rsidR="001155F4">
        <w:rPr>
          <w:rFonts w:ascii="Times New Roman" w:hAnsi="Times New Roman" w:cs="Times New Roman"/>
          <w:sz w:val="24"/>
          <w:szCs w:val="24"/>
          <w:lang w:val="ru-RU"/>
        </w:rPr>
        <w:t xml:space="preserve"> майна </w:t>
      </w:r>
      <w:proofErr w:type="spellStart"/>
      <w:r w:rsidR="001155F4">
        <w:rPr>
          <w:rFonts w:ascii="Times New Roman" w:hAnsi="Times New Roman" w:cs="Times New Roman"/>
          <w:sz w:val="24"/>
          <w:szCs w:val="24"/>
          <w:lang w:val="ru-RU"/>
        </w:rPr>
        <w:t>комунальної</w:t>
      </w:r>
      <w:proofErr w:type="spellEnd"/>
      <w:r w:rsidR="00115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155F4">
        <w:rPr>
          <w:rFonts w:ascii="Times New Roman" w:hAnsi="Times New Roman" w:cs="Times New Roman"/>
          <w:sz w:val="24"/>
          <w:szCs w:val="24"/>
          <w:lang w:val="ru-RU"/>
        </w:rPr>
        <w:t>власності</w:t>
      </w:r>
      <w:proofErr w:type="spellEnd"/>
      <w:r w:rsidR="001155F4">
        <w:rPr>
          <w:rFonts w:ascii="Times New Roman" w:hAnsi="Times New Roman" w:cs="Times New Roman"/>
          <w:sz w:val="24"/>
          <w:szCs w:val="24"/>
          <w:lang w:val="ru-RU"/>
        </w:rPr>
        <w:t xml:space="preserve"> на суму </w:t>
      </w:r>
      <w:r w:rsidR="001155F4" w:rsidRPr="001155F4">
        <w:rPr>
          <w:rFonts w:ascii="Times New Roman" w:hAnsi="Times New Roman" w:cs="Times New Roman"/>
          <w:b/>
          <w:bCs/>
          <w:sz w:val="24"/>
          <w:szCs w:val="24"/>
          <w:lang w:val="ru-RU"/>
        </w:rPr>
        <w:t>40,8</w:t>
      </w:r>
      <w:r w:rsidR="001155F4">
        <w:rPr>
          <w:rFonts w:ascii="Times New Roman" w:hAnsi="Times New Roman" w:cs="Times New Roman"/>
          <w:sz w:val="24"/>
          <w:szCs w:val="24"/>
          <w:lang w:val="ru-RU"/>
        </w:rPr>
        <w:t xml:space="preserve"> тис. грн.</w:t>
      </w:r>
    </w:p>
    <w:p w14:paraId="71836A35" w14:textId="3B515DAD" w:rsidR="00EC39BF" w:rsidRDefault="00EC39BF" w:rsidP="00EC39B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proofErr w:type="gramStart"/>
      <w:r w:rsidR="009B7ACD">
        <w:rPr>
          <w:rFonts w:ascii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5677">
        <w:rPr>
          <w:rFonts w:ascii="Times New Roman" w:hAnsi="Times New Roman" w:cs="Times New Roman"/>
          <w:sz w:val="24"/>
          <w:szCs w:val="24"/>
          <w:lang w:val="ru-RU"/>
        </w:rPr>
        <w:t>перш</w:t>
      </w:r>
      <w:r w:rsidR="009B7ACD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="005B56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B5677">
        <w:rPr>
          <w:rFonts w:ascii="Times New Roman" w:hAnsi="Times New Roman" w:cs="Times New Roman"/>
          <w:sz w:val="24"/>
          <w:szCs w:val="24"/>
          <w:lang w:val="ru-RU"/>
        </w:rPr>
        <w:t>піврічч</w:t>
      </w:r>
      <w:r w:rsidR="009B7ACD"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1155F4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року </w:t>
      </w:r>
      <w:r w:rsidR="004B51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4131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="004B51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B51F0">
        <w:rPr>
          <w:rFonts w:ascii="Times New Roman" w:hAnsi="Times New Roman" w:cs="Times New Roman"/>
          <w:sz w:val="24"/>
          <w:szCs w:val="24"/>
          <w:lang w:val="ru-RU"/>
        </w:rPr>
        <w:t>спеціально</w:t>
      </w:r>
      <w:r w:rsidR="001D4131">
        <w:rPr>
          <w:rFonts w:ascii="Times New Roman" w:hAnsi="Times New Roman" w:cs="Times New Roman"/>
          <w:sz w:val="24"/>
          <w:szCs w:val="24"/>
          <w:lang w:val="ru-RU"/>
        </w:rPr>
        <w:t>му</w:t>
      </w:r>
      <w:proofErr w:type="spellEnd"/>
      <w:r w:rsidR="004B51F0">
        <w:rPr>
          <w:rFonts w:ascii="Times New Roman" w:hAnsi="Times New Roman" w:cs="Times New Roman"/>
          <w:sz w:val="24"/>
          <w:szCs w:val="24"/>
          <w:lang w:val="ru-RU"/>
        </w:rPr>
        <w:t xml:space="preserve"> фонду </w:t>
      </w:r>
      <w:proofErr w:type="spellStart"/>
      <w:r w:rsidR="004B51F0">
        <w:rPr>
          <w:rFonts w:ascii="Times New Roman" w:hAnsi="Times New Roman" w:cs="Times New Roman"/>
          <w:sz w:val="24"/>
          <w:szCs w:val="24"/>
          <w:lang w:val="ru-RU"/>
        </w:rPr>
        <w:t>сільського</w:t>
      </w:r>
      <w:proofErr w:type="spellEnd"/>
      <w:r w:rsidR="004B51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B51F0">
        <w:rPr>
          <w:rFonts w:ascii="Times New Roman" w:hAnsi="Times New Roman" w:cs="Times New Roman"/>
          <w:sz w:val="24"/>
          <w:szCs w:val="24"/>
          <w:lang w:val="ru-RU"/>
        </w:rPr>
        <w:t>бююджету</w:t>
      </w:r>
      <w:proofErr w:type="spellEnd"/>
      <w:r w:rsidR="005B56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B5677"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 w:rsidR="005B56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B5677">
        <w:rPr>
          <w:rFonts w:ascii="Times New Roman" w:hAnsi="Times New Roman" w:cs="Times New Roman"/>
          <w:sz w:val="24"/>
          <w:szCs w:val="24"/>
          <w:lang w:val="ru-RU"/>
        </w:rPr>
        <w:t>склали</w:t>
      </w:r>
      <w:proofErr w:type="spellEnd"/>
      <w:r w:rsidR="004B51F0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1155F4">
        <w:rPr>
          <w:rFonts w:ascii="Times New Roman" w:hAnsi="Times New Roman" w:cs="Times New Roman"/>
          <w:b/>
          <w:bCs/>
          <w:sz w:val="24"/>
          <w:szCs w:val="24"/>
          <w:lang w:val="ru-RU"/>
        </w:rPr>
        <w:t>86,7</w:t>
      </w:r>
      <w:r w:rsidR="004B51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B51F0">
        <w:rPr>
          <w:rFonts w:ascii="Times New Roman" w:hAnsi="Times New Roman" w:cs="Times New Roman"/>
          <w:sz w:val="24"/>
          <w:szCs w:val="24"/>
          <w:lang w:val="ru-RU"/>
        </w:rPr>
        <w:t>тис.грн</w:t>
      </w:r>
      <w:proofErr w:type="spellEnd"/>
      <w:r w:rsidR="004B51F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B7ACD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9B7ACD">
        <w:rPr>
          <w:rFonts w:ascii="Times New Roman" w:hAnsi="Times New Roman" w:cs="Times New Roman"/>
          <w:sz w:val="24"/>
          <w:szCs w:val="24"/>
          <w:lang w:val="ru-RU"/>
        </w:rPr>
        <w:t>фінансування</w:t>
      </w:r>
      <w:proofErr w:type="spellEnd"/>
      <w:r w:rsidR="009B7A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9B7ACD">
        <w:rPr>
          <w:rFonts w:ascii="Times New Roman" w:hAnsi="Times New Roman" w:cs="Times New Roman"/>
          <w:sz w:val="24"/>
          <w:szCs w:val="24"/>
          <w:lang w:val="ru-RU"/>
        </w:rPr>
        <w:t>робіт</w:t>
      </w:r>
      <w:proofErr w:type="spellEnd"/>
      <w:r w:rsidR="004B51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5677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74795">
        <w:rPr>
          <w:rFonts w:ascii="Times New Roman" w:hAnsi="Times New Roman" w:cs="Times New Roman"/>
          <w:sz w:val="24"/>
          <w:szCs w:val="24"/>
          <w:lang w:val="ru-RU"/>
        </w:rPr>
        <w:t>об'єкт</w:t>
      </w:r>
      <w:r w:rsidR="005B5677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="00874795">
        <w:rPr>
          <w:rFonts w:ascii="Times New Roman" w:hAnsi="Times New Roman" w:cs="Times New Roman"/>
          <w:sz w:val="24"/>
          <w:szCs w:val="24"/>
          <w:lang w:val="ru-RU"/>
        </w:rPr>
        <w:t xml:space="preserve"> «Нове </w:t>
      </w:r>
      <w:proofErr w:type="spellStart"/>
      <w:r w:rsidR="00874795">
        <w:rPr>
          <w:rFonts w:ascii="Times New Roman" w:hAnsi="Times New Roman" w:cs="Times New Roman"/>
          <w:sz w:val="24"/>
          <w:szCs w:val="24"/>
          <w:lang w:val="ru-RU"/>
        </w:rPr>
        <w:t>будівництво</w:t>
      </w:r>
      <w:proofErr w:type="spellEnd"/>
      <w:r w:rsidR="008747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74795">
        <w:rPr>
          <w:rFonts w:ascii="Times New Roman" w:hAnsi="Times New Roman" w:cs="Times New Roman"/>
          <w:sz w:val="24"/>
          <w:szCs w:val="24"/>
          <w:lang w:val="ru-RU"/>
        </w:rPr>
        <w:t>індивідуальних</w:t>
      </w:r>
      <w:proofErr w:type="spellEnd"/>
      <w:r w:rsidR="008747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74795">
        <w:rPr>
          <w:rFonts w:ascii="Times New Roman" w:hAnsi="Times New Roman" w:cs="Times New Roman"/>
          <w:sz w:val="24"/>
          <w:szCs w:val="24"/>
          <w:lang w:val="ru-RU"/>
        </w:rPr>
        <w:t>житлових</w:t>
      </w:r>
      <w:proofErr w:type="spellEnd"/>
      <w:r w:rsidR="008747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74795">
        <w:rPr>
          <w:rFonts w:ascii="Times New Roman" w:hAnsi="Times New Roman" w:cs="Times New Roman"/>
          <w:sz w:val="24"/>
          <w:szCs w:val="24"/>
          <w:lang w:val="ru-RU"/>
        </w:rPr>
        <w:t>будинків</w:t>
      </w:r>
      <w:proofErr w:type="spellEnd"/>
      <w:r w:rsidR="00874795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="00874795">
        <w:rPr>
          <w:rFonts w:ascii="Times New Roman" w:hAnsi="Times New Roman" w:cs="Times New Roman"/>
          <w:sz w:val="24"/>
          <w:szCs w:val="24"/>
          <w:lang w:val="ru-RU"/>
        </w:rPr>
        <w:t>багатодітниих</w:t>
      </w:r>
      <w:proofErr w:type="spellEnd"/>
      <w:r w:rsidR="008747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74795">
        <w:rPr>
          <w:rFonts w:ascii="Times New Roman" w:hAnsi="Times New Roman" w:cs="Times New Roman"/>
          <w:sz w:val="24"/>
          <w:szCs w:val="24"/>
          <w:lang w:val="ru-RU"/>
        </w:rPr>
        <w:t>сімей</w:t>
      </w:r>
      <w:proofErr w:type="spellEnd"/>
      <w:r w:rsidR="00874795">
        <w:rPr>
          <w:rFonts w:ascii="Times New Roman" w:hAnsi="Times New Roman" w:cs="Times New Roman"/>
          <w:sz w:val="24"/>
          <w:szCs w:val="24"/>
          <w:lang w:val="ru-RU"/>
        </w:rPr>
        <w:t xml:space="preserve"> каркасно-панельного типу в </w:t>
      </w:r>
      <w:proofErr w:type="spellStart"/>
      <w:r w:rsidR="00874795">
        <w:rPr>
          <w:rFonts w:ascii="Times New Roman" w:hAnsi="Times New Roman" w:cs="Times New Roman"/>
          <w:sz w:val="24"/>
          <w:szCs w:val="24"/>
          <w:lang w:val="ru-RU"/>
        </w:rPr>
        <w:t>селі</w:t>
      </w:r>
      <w:proofErr w:type="spellEnd"/>
      <w:r w:rsidR="008747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74795">
        <w:rPr>
          <w:rFonts w:ascii="Times New Roman" w:hAnsi="Times New Roman" w:cs="Times New Roman"/>
          <w:sz w:val="24"/>
          <w:szCs w:val="24"/>
          <w:lang w:val="ru-RU"/>
        </w:rPr>
        <w:t>Арданово</w:t>
      </w:r>
      <w:proofErr w:type="spellEnd"/>
      <w:r w:rsidR="00874795">
        <w:rPr>
          <w:rFonts w:ascii="Times New Roman" w:hAnsi="Times New Roman" w:cs="Times New Roman"/>
          <w:sz w:val="24"/>
          <w:szCs w:val="24"/>
          <w:lang w:val="ru-RU"/>
        </w:rPr>
        <w:t xml:space="preserve">, № 397 А, </w:t>
      </w:r>
      <w:proofErr w:type="spellStart"/>
      <w:r w:rsidR="00874795">
        <w:rPr>
          <w:rFonts w:ascii="Times New Roman" w:hAnsi="Times New Roman" w:cs="Times New Roman"/>
          <w:sz w:val="24"/>
          <w:szCs w:val="24"/>
          <w:lang w:val="ru-RU"/>
        </w:rPr>
        <w:t>Берегівського</w:t>
      </w:r>
      <w:proofErr w:type="spellEnd"/>
      <w:r w:rsidR="00874795">
        <w:rPr>
          <w:rFonts w:ascii="Times New Roman" w:hAnsi="Times New Roman" w:cs="Times New Roman"/>
          <w:sz w:val="24"/>
          <w:szCs w:val="24"/>
          <w:lang w:val="ru-RU"/>
        </w:rPr>
        <w:t xml:space="preserve"> району, </w:t>
      </w:r>
      <w:proofErr w:type="spellStart"/>
      <w:r w:rsidR="00874795">
        <w:rPr>
          <w:rFonts w:ascii="Times New Roman" w:hAnsi="Times New Roman" w:cs="Times New Roman"/>
          <w:sz w:val="24"/>
          <w:szCs w:val="24"/>
          <w:lang w:val="ru-RU"/>
        </w:rPr>
        <w:t>Закарпатської</w:t>
      </w:r>
      <w:proofErr w:type="spellEnd"/>
      <w:r w:rsidR="008747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74795">
        <w:rPr>
          <w:rFonts w:ascii="Times New Roman" w:hAnsi="Times New Roman" w:cs="Times New Roman"/>
          <w:sz w:val="24"/>
          <w:szCs w:val="24"/>
          <w:lang w:val="ru-RU"/>
        </w:rPr>
        <w:t>області</w:t>
      </w:r>
      <w:proofErr w:type="spellEnd"/>
      <w:r w:rsidR="005228B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40749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5228B8">
        <w:rPr>
          <w:rFonts w:ascii="Times New Roman" w:hAnsi="Times New Roman" w:cs="Times New Roman"/>
          <w:sz w:val="24"/>
          <w:szCs w:val="24"/>
          <w:lang w:val="ru-RU"/>
        </w:rPr>
        <w:t>оригування</w:t>
      </w:r>
      <w:proofErr w:type="spellEnd"/>
      <w:r w:rsidR="005228B8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598E5F4D" w14:textId="77777777" w:rsidR="00EC39BF" w:rsidRDefault="00EC39BF" w:rsidP="00EC39BF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45EAE41D" w14:textId="51226861" w:rsidR="00EC39BF" w:rsidRDefault="005B5677" w:rsidP="005B5677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                                        </w:t>
      </w:r>
      <w:proofErr w:type="spellStart"/>
      <w:r w:rsidR="00EC39BF">
        <w:rPr>
          <w:rFonts w:ascii="Times New Roman" w:hAnsi="Times New Roman" w:cs="Times New Roman"/>
          <w:b/>
          <w:i/>
          <w:sz w:val="24"/>
          <w:szCs w:val="24"/>
          <w:lang w:val="ru-RU"/>
        </w:rPr>
        <w:t>Економі</w:t>
      </w:r>
      <w:r w:rsidR="009B7ACD">
        <w:rPr>
          <w:rFonts w:ascii="Times New Roman" w:hAnsi="Times New Roman" w:cs="Times New Roman"/>
          <w:b/>
          <w:i/>
          <w:sz w:val="24"/>
          <w:szCs w:val="24"/>
          <w:lang w:val="ru-RU"/>
        </w:rPr>
        <w:t>ч</w:t>
      </w:r>
      <w:r w:rsidR="00EC39BF">
        <w:rPr>
          <w:rFonts w:ascii="Times New Roman" w:hAnsi="Times New Roman" w:cs="Times New Roman"/>
          <w:b/>
          <w:i/>
          <w:sz w:val="24"/>
          <w:szCs w:val="24"/>
          <w:lang w:val="ru-RU"/>
        </w:rPr>
        <w:t>на</w:t>
      </w:r>
      <w:proofErr w:type="spellEnd"/>
      <w:r w:rsidR="00EC39B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="00EC39BF">
        <w:rPr>
          <w:rFonts w:ascii="Times New Roman" w:hAnsi="Times New Roman" w:cs="Times New Roman"/>
          <w:b/>
          <w:i/>
          <w:sz w:val="24"/>
          <w:szCs w:val="24"/>
          <w:lang w:val="ru-RU"/>
        </w:rPr>
        <w:t>діяльність</w:t>
      </w:r>
      <w:proofErr w:type="spellEnd"/>
    </w:p>
    <w:p w14:paraId="5F3E0FE3" w14:textId="2E7D6A38" w:rsidR="00EC39BF" w:rsidRDefault="00EC39BF" w:rsidP="00EC39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У</w:t>
      </w:r>
      <w:r w:rsidR="008D39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D397D">
        <w:rPr>
          <w:rFonts w:ascii="Times New Roman" w:hAnsi="Times New Roman" w:cs="Times New Roman"/>
          <w:sz w:val="24"/>
          <w:szCs w:val="24"/>
          <w:lang w:val="ru-RU"/>
        </w:rPr>
        <w:t>сфері</w:t>
      </w:r>
      <w:proofErr w:type="spellEnd"/>
      <w:r w:rsidR="008D39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D397D">
        <w:rPr>
          <w:rFonts w:ascii="Times New Roman" w:hAnsi="Times New Roman" w:cs="Times New Roman"/>
          <w:sz w:val="24"/>
          <w:szCs w:val="24"/>
          <w:lang w:val="ru-RU"/>
        </w:rPr>
        <w:t>економічної</w:t>
      </w:r>
      <w:proofErr w:type="spellEnd"/>
      <w:r w:rsidR="008D39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D397D">
        <w:rPr>
          <w:rFonts w:ascii="Times New Roman" w:hAnsi="Times New Roman" w:cs="Times New Roman"/>
          <w:sz w:val="24"/>
          <w:szCs w:val="24"/>
          <w:lang w:val="ru-RU"/>
        </w:rPr>
        <w:t>діяльності</w:t>
      </w:r>
      <w:proofErr w:type="spellEnd"/>
      <w:r w:rsidR="008D397D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звітному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періоді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поточного року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8D397D">
        <w:rPr>
          <w:rFonts w:ascii="Times New Roman" w:hAnsi="Times New Roman" w:cs="Times New Roman"/>
          <w:sz w:val="24"/>
          <w:szCs w:val="24"/>
          <w:lang w:val="ru-RU"/>
        </w:rPr>
        <w:t>рофінансовано</w:t>
      </w:r>
      <w:proofErr w:type="spellEnd"/>
      <w:r w:rsidR="008D39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D397D"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 w:rsidR="008D39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8D397D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496026" w:rsidRPr="003B42BF">
        <w:rPr>
          <w:rFonts w:ascii="Times New Roman" w:hAnsi="Times New Roman" w:cs="Times New Roman"/>
          <w:sz w:val="24"/>
          <w:szCs w:val="24"/>
        </w:rPr>
        <w:t xml:space="preserve"> здійснення</w:t>
      </w:r>
      <w:proofErr w:type="gramEnd"/>
      <w:r w:rsidR="00496026" w:rsidRPr="003B42BF">
        <w:rPr>
          <w:rFonts w:ascii="Times New Roman" w:hAnsi="Times New Roman" w:cs="Times New Roman"/>
          <w:sz w:val="24"/>
          <w:szCs w:val="24"/>
        </w:rPr>
        <w:t xml:space="preserve"> заходів із землеустрою</w:t>
      </w:r>
      <w:r w:rsidR="00B25788">
        <w:rPr>
          <w:rFonts w:ascii="Times New Roman" w:hAnsi="Times New Roman" w:cs="Times New Roman"/>
          <w:sz w:val="24"/>
          <w:szCs w:val="24"/>
        </w:rPr>
        <w:t xml:space="preserve"> на суму </w:t>
      </w:r>
      <w:r w:rsidR="00B25788" w:rsidRPr="00B25788">
        <w:rPr>
          <w:rFonts w:ascii="Times New Roman" w:hAnsi="Times New Roman" w:cs="Times New Roman"/>
          <w:b/>
          <w:bCs/>
          <w:sz w:val="24"/>
          <w:szCs w:val="24"/>
        </w:rPr>
        <w:t>69,8</w:t>
      </w:r>
      <w:r w:rsidR="00B25788">
        <w:rPr>
          <w:rFonts w:ascii="Times New Roman" w:hAnsi="Times New Roman" w:cs="Times New Roman"/>
          <w:sz w:val="24"/>
          <w:szCs w:val="24"/>
        </w:rPr>
        <w:t xml:space="preserve"> тис. грн.</w:t>
      </w:r>
      <w:r w:rsidR="00496026" w:rsidRPr="003B42BF">
        <w:rPr>
          <w:rFonts w:ascii="Times New Roman" w:hAnsi="Times New Roman" w:cs="Times New Roman"/>
          <w:sz w:val="24"/>
          <w:szCs w:val="24"/>
        </w:rPr>
        <w:t xml:space="preserve">  </w:t>
      </w:r>
      <w:r w:rsidR="003B42BF" w:rsidRPr="003B42BF">
        <w:rPr>
          <w:rFonts w:ascii="Times New Roman" w:hAnsi="Times New Roman" w:cs="Times New Roman"/>
          <w:sz w:val="24"/>
          <w:szCs w:val="24"/>
        </w:rPr>
        <w:t>В</w:t>
      </w:r>
      <w:r w:rsidR="003B42BF">
        <w:rPr>
          <w:rFonts w:ascii="Times New Roman" w:hAnsi="Times New Roman" w:cs="Times New Roman"/>
          <w:sz w:val="24"/>
          <w:szCs w:val="24"/>
        </w:rPr>
        <w:t>идатки на поточне утримання автомобільних доріг та дорожньої інфраструктури</w:t>
      </w:r>
      <w:r w:rsidR="00622FD6">
        <w:rPr>
          <w:rFonts w:ascii="Times New Roman" w:hAnsi="Times New Roman" w:cs="Times New Roman"/>
          <w:sz w:val="24"/>
          <w:szCs w:val="24"/>
        </w:rPr>
        <w:t xml:space="preserve"> насалених пунктів територіальної громади</w:t>
      </w:r>
      <w:r w:rsidR="003B42BF">
        <w:rPr>
          <w:rFonts w:ascii="Times New Roman" w:hAnsi="Times New Roman" w:cs="Times New Roman"/>
          <w:sz w:val="24"/>
          <w:szCs w:val="24"/>
        </w:rPr>
        <w:t xml:space="preserve"> за січень- червень поточного року склали </w:t>
      </w:r>
      <w:r w:rsidR="005228B8">
        <w:rPr>
          <w:rFonts w:ascii="Times New Roman" w:hAnsi="Times New Roman" w:cs="Times New Roman"/>
          <w:b/>
          <w:bCs/>
          <w:sz w:val="24"/>
          <w:szCs w:val="24"/>
        </w:rPr>
        <w:t xml:space="preserve">4 166,5 </w:t>
      </w:r>
      <w:r w:rsidR="003B4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2BF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3B42BF">
        <w:rPr>
          <w:rFonts w:ascii="Times New Roman" w:hAnsi="Times New Roman" w:cs="Times New Roman"/>
          <w:sz w:val="24"/>
          <w:szCs w:val="24"/>
        </w:rPr>
        <w:t>.</w:t>
      </w:r>
      <w:r w:rsidR="005228B8">
        <w:rPr>
          <w:rFonts w:ascii="Times New Roman" w:hAnsi="Times New Roman" w:cs="Times New Roman"/>
          <w:sz w:val="24"/>
          <w:szCs w:val="24"/>
        </w:rPr>
        <w:t xml:space="preserve">, з них видатки капітального характеру – </w:t>
      </w:r>
      <w:r w:rsidR="005228B8" w:rsidRPr="005228B8">
        <w:rPr>
          <w:rFonts w:ascii="Times New Roman" w:hAnsi="Times New Roman" w:cs="Times New Roman"/>
          <w:b/>
          <w:bCs/>
          <w:sz w:val="24"/>
          <w:szCs w:val="24"/>
        </w:rPr>
        <w:t xml:space="preserve">3 966,5 </w:t>
      </w:r>
      <w:proofErr w:type="spellStart"/>
      <w:r w:rsidR="005228B8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5228B8">
        <w:rPr>
          <w:rFonts w:ascii="Times New Roman" w:hAnsi="Times New Roman" w:cs="Times New Roman"/>
          <w:sz w:val="24"/>
          <w:szCs w:val="24"/>
        </w:rPr>
        <w:t>.</w:t>
      </w:r>
    </w:p>
    <w:p w14:paraId="100CA1FB" w14:textId="3DB3EC92" w:rsidR="005228B8" w:rsidRPr="005228B8" w:rsidRDefault="005228B8" w:rsidP="00522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 рахунок отриманих коштів субвенції з обласного бюджету профінансовано і використано кошти в сумі </w:t>
      </w:r>
      <w:r w:rsidRPr="005228B8">
        <w:rPr>
          <w:rFonts w:ascii="Times New Roman" w:hAnsi="Times New Roman" w:cs="Times New Roman"/>
          <w:b/>
          <w:bCs/>
          <w:sz w:val="24"/>
          <w:szCs w:val="24"/>
        </w:rPr>
        <w:t xml:space="preserve"> 8 738,4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 об’єкт: </w:t>
      </w:r>
      <w:r w:rsidRPr="005228B8">
        <w:rPr>
          <w:rFonts w:ascii="Times New Roman" w:hAnsi="Times New Roman" w:cs="Times New Roman"/>
          <w:sz w:val="24"/>
          <w:szCs w:val="24"/>
        </w:rPr>
        <w:t xml:space="preserve">«Нове будівництво індивідуальних житлових будинків для </w:t>
      </w:r>
      <w:proofErr w:type="spellStart"/>
      <w:r w:rsidRPr="005228B8">
        <w:rPr>
          <w:rFonts w:ascii="Times New Roman" w:hAnsi="Times New Roman" w:cs="Times New Roman"/>
          <w:sz w:val="24"/>
          <w:szCs w:val="24"/>
        </w:rPr>
        <w:t>багатодітниих</w:t>
      </w:r>
      <w:proofErr w:type="spellEnd"/>
      <w:r w:rsidRPr="005228B8">
        <w:rPr>
          <w:rFonts w:ascii="Times New Roman" w:hAnsi="Times New Roman" w:cs="Times New Roman"/>
          <w:sz w:val="24"/>
          <w:szCs w:val="24"/>
        </w:rPr>
        <w:t xml:space="preserve"> сімей каркасно-панельного типу в селі Арданово, № 397 А, Берегівського району, Закарпатської області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0749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оригування).</w:t>
      </w:r>
    </w:p>
    <w:p w14:paraId="456F0B9E" w14:textId="10F094DE" w:rsidR="005228B8" w:rsidRDefault="00407495" w:rsidP="00EC39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 оплату робіт з проведення нормативно-грошової оцінки земельних ділянок за звітний період  використано </w:t>
      </w:r>
      <w:r w:rsidRPr="00407495">
        <w:rPr>
          <w:rFonts w:ascii="Times New Roman" w:hAnsi="Times New Roman" w:cs="Times New Roman"/>
          <w:b/>
          <w:bCs/>
          <w:sz w:val="24"/>
          <w:szCs w:val="24"/>
        </w:rPr>
        <w:t>17,3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3DDCF2B" w14:textId="6A24E5F6" w:rsidR="00275AA5" w:rsidRPr="00723375" w:rsidRDefault="00275AA5" w:rsidP="00275AA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Інша діяльність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3A0452F8" w14:textId="7C99ACFE" w:rsidR="00275AA5" w:rsidRDefault="00275AA5" w:rsidP="00EC39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2774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заход</w:t>
      </w:r>
      <w:r w:rsidR="00327749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із запобігання та ліквідації надзвичайних ситуацій, </w:t>
      </w:r>
      <w:r w:rsidR="00327749">
        <w:rPr>
          <w:rFonts w:ascii="Times New Roman" w:hAnsi="Times New Roman" w:cs="Times New Roman"/>
          <w:sz w:val="24"/>
          <w:szCs w:val="24"/>
        </w:rPr>
        <w:t>як благодійний внесок отримано</w:t>
      </w:r>
      <w:r w:rsidR="00327749" w:rsidRPr="003E1F67">
        <w:rPr>
          <w:rFonts w:ascii="Times New Roman" w:hAnsi="Times New Roman" w:cs="Times New Roman"/>
          <w:sz w:val="24"/>
          <w:szCs w:val="24"/>
        </w:rPr>
        <w:t xml:space="preserve"> </w:t>
      </w:r>
      <w:r w:rsidR="003E1F67" w:rsidRPr="003E1F67">
        <w:rPr>
          <w:rFonts w:ascii="Times New Roman" w:hAnsi="Times New Roman" w:cs="Times New Roman"/>
          <w:sz w:val="24"/>
          <w:szCs w:val="24"/>
        </w:rPr>
        <w:t xml:space="preserve"> благодійну (гуманітарну) допомогу від  Міжнародного фонду охорони здоров’я та навколишнього середовища «Регіон Карпати»</w:t>
      </w:r>
      <w:r w:rsidR="003E1F67">
        <w:rPr>
          <w:rFonts w:ascii="Times New Roman" w:hAnsi="Times New Roman" w:cs="Times New Roman"/>
          <w:sz w:val="24"/>
          <w:szCs w:val="24"/>
        </w:rPr>
        <w:t xml:space="preserve"> та  оприбутковано по обліку </w:t>
      </w:r>
      <w:r w:rsidR="003E1F67" w:rsidRPr="003E1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F67" w:rsidRPr="003E1F67">
        <w:rPr>
          <w:rFonts w:ascii="Times New Roman" w:hAnsi="Times New Roman" w:cs="Times New Roman"/>
          <w:sz w:val="24"/>
          <w:szCs w:val="24"/>
          <w:lang w:val="en-US"/>
        </w:rPr>
        <w:t>Poverbank</w:t>
      </w:r>
      <w:proofErr w:type="spellEnd"/>
      <w:r w:rsidR="003E1F67" w:rsidRPr="003E1F6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E1F67" w:rsidRPr="003E1F67">
        <w:rPr>
          <w:rFonts w:ascii="Times New Roman" w:hAnsi="Times New Roman" w:cs="Times New Roman"/>
          <w:sz w:val="24"/>
          <w:szCs w:val="24"/>
          <w:lang w:val="en-US"/>
        </w:rPr>
        <w:t>Gfdth</w:t>
      </w:r>
      <w:proofErr w:type="spellEnd"/>
      <w:r w:rsidR="003E1F67" w:rsidRPr="003E1F67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3E1F67" w:rsidRPr="003E1F67">
        <w:rPr>
          <w:rFonts w:ascii="Times New Roman" w:hAnsi="Times New Roman" w:cs="Times New Roman"/>
          <w:sz w:val="24"/>
          <w:szCs w:val="24"/>
          <w:lang w:val="en-US"/>
        </w:rPr>
        <w:t>fyr</w:t>
      </w:r>
      <w:proofErr w:type="spellEnd"/>
      <w:r w:rsidR="003E1F67" w:rsidRPr="003E1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F67" w:rsidRPr="003E1F67">
        <w:rPr>
          <w:rFonts w:ascii="Times New Roman" w:hAnsi="Times New Roman" w:cs="Times New Roman"/>
          <w:sz w:val="24"/>
          <w:szCs w:val="24"/>
          <w:lang w:val="en-US"/>
        </w:rPr>
        <w:t>EkoFlov</w:t>
      </w:r>
      <w:proofErr w:type="spellEnd"/>
      <w:r w:rsidR="003E1F67" w:rsidRPr="003E1F67">
        <w:rPr>
          <w:rFonts w:ascii="Times New Roman" w:hAnsi="Times New Roman" w:cs="Times New Roman"/>
          <w:sz w:val="24"/>
          <w:szCs w:val="24"/>
        </w:rPr>
        <w:t xml:space="preserve"> </w:t>
      </w:r>
      <w:r w:rsidR="003E1F67" w:rsidRPr="003E1F67">
        <w:rPr>
          <w:rFonts w:ascii="Times New Roman" w:hAnsi="Times New Roman" w:cs="Times New Roman"/>
          <w:sz w:val="24"/>
          <w:szCs w:val="24"/>
          <w:lang w:val="en-US"/>
        </w:rPr>
        <w:t>Delta</w:t>
      </w:r>
      <w:r w:rsidR="003E1F67" w:rsidRPr="003E1F67">
        <w:rPr>
          <w:rFonts w:ascii="Times New Roman" w:hAnsi="Times New Roman" w:cs="Times New Roman"/>
          <w:sz w:val="24"/>
          <w:szCs w:val="24"/>
        </w:rPr>
        <w:t xml:space="preserve"> 2 </w:t>
      </w:r>
      <w:r w:rsidR="003E1F67" w:rsidRPr="003E1F67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="003E1F67" w:rsidRPr="003E1F67">
        <w:rPr>
          <w:rFonts w:ascii="Times New Roman" w:hAnsi="Times New Roman" w:cs="Times New Roman"/>
          <w:sz w:val="24"/>
          <w:szCs w:val="24"/>
        </w:rPr>
        <w:t xml:space="preserve"> 2</w:t>
      </w:r>
      <w:r w:rsidR="003E1F67" w:rsidRPr="003E1F6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E1F67" w:rsidRPr="003E1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F67" w:rsidRPr="003E1F67">
        <w:rPr>
          <w:rFonts w:ascii="Times New Roman" w:hAnsi="Times New Roman" w:cs="Times New Roman"/>
          <w:sz w:val="24"/>
          <w:szCs w:val="24"/>
          <w:lang w:val="en-US"/>
        </w:rPr>
        <w:t>Wh</w:t>
      </w:r>
      <w:proofErr w:type="spellEnd"/>
      <w:r w:rsidR="003E1F67" w:rsidRPr="003E1F67">
        <w:rPr>
          <w:rFonts w:ascii="Times New Roman" w:hAnsi="Times New Roman" w:cs="Times New Roman"/>
          <w:sz w:val="24"/>
          <w:szCs w:val="24"/>
        </w:rPr>
        <w:t xml:space="preserve">) в кількості </w:t>
      </w:r>
      <w:r w:rsidR="003E1F67">
        <w:rPr>
          <w:rFonts w:ascii="Times New Roman" w:hAnsi="Times New Roman" w:cs="Times New Roman"/>
          <w:sz w:val="24"/>
          <w:szCs w:val="24"/>
        </w:rPr>
        <w:t>2</w:t>
      </w:r>
      <w:r w:rsidR="003E1F67" w:rsidRPr="003E1F67">
        <w:rPr>
          <w:rFonts w:ascii="Times New Roman" w:hAnsi="Times New Roman" w:cs="Times New Roman"/>
          <w:sz w:val="24"/>
          <w:szCs w:val="24"/>
        </w:rPr>
        <w:t xml:space="preserve"> шт. на суму </w:t>
      </w:r>
      <w:r w:rsidR="003E1F67">
        <w:rPr>
          <w:rFonts w:ascii="Times New Roman" w:hAnsi="Times New Roman" w:cs="Times New Roman"/>
          <w:sz w:val="24"/>
          <w:szCs w:val="24"/>
        </w:rPr>
        <w:t xml:space="preserve">  </w:t>
      </w:r>
      <w:r w:rsidR="003E1F67" w:rsidRPr="003E1F67">
        <w:rPr>
          <w:rFonts w:ascii="Times New Roman" w:hAnsi="Times New Roman" w:cs="Times New Roman"/>
          <w:b/>
          <w:bCs/>
          <w:sz w:val="24"/>
          <w:szCs w:val="24"/>
        </w:rPr>
        <w:t>120,6</w:t>
      </w:r>
      <w:r w:rsidR="003E1F67">
        <w:rPr>
          <w:rFonts w:ascii="Times New Roman" w:hAnsi="Times New Roman" w:cs="Times New Roman"/>
          <w:sz w:val="24"/>
          <w:szCs w:val="24"/>
        </w:rPr>
        <w:t xml:space="preserve"> тис.</w:t>
      </w:r>
      <w:r w:rsidR="003E1F67" w:rsidRPr="003E1F67">
        <w:rPr>
          <w:rFonts w:ascii="Times New Roman" w:hAnsi="Times New Roman" w:cs="Times New Roman"/>
          <w:sz w:val="24"/>
          <w:szCs w:val="24"/>
        </w:rPr>
        <w:t xml:space="preserve"> грн.</w:t>
      </w:r>
      <w:r w:rsidR="003E1F6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A21CD8A" w14:textId="1DEC1803" w:rsidR="00275AA5" w:rsidRPr="00275AA5" w:rsidRDefault="00275AA5" w:rsidP="00EC39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9CB50A" w14:textId="63BF7AFB" w:rsidR="007A5A3C" w:rsidRPr="003B42BF" w:rsidRDefault="007A5A3C" w:rsidP="00EC39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2BF">
        <w:rPr>
          <w:rFonts w:ascii="Times New Roman" w:hAnsi="Times New Roman" w:cs="Times New Roman"/>
          <w:b/>
          <w:bCs/>
          <w:sz w:val="24"/>
          <w:szCs w:val="24"/>
        </w:rPr>
        <w:t xml:space="preserve">«Відділ освіти, сім'ї, молоді та спорту, культури і туризму </w:t>
      </w:r>
      <w:proofErr w:type="spellStart"/>
      <w:r w:rsidRPr="003B42BF">
        <w:rPr>
          <w:rFonts w:ascii="Times New Roman" w:hAnsi="Times New Roman" w:cs="Times New Roman"/>
          <w:b/>
          <w:bCs/>
          <w:sz w:val="24"/>
          <w:szCs w:val="24"/>
        </w:rPr>
        <w:t>Кам'янської</w:t>
      </w:r>
      <w:proofErr w:type="spellEnd"/>
      <w:r w:rsidRPr="003B42BF">
        <w:rPr>
          <w:rFonts w:ascii="Times New Roman" w:hAnsi="Times New Roman" w:cs="Times New Roman"/>
          <w:b/>
          <w:bCs/>
          <w:sz w:val="24"/>
          <w:szCs w:val="24"/>
        </w:rPr>
        <w:t xml:space="preserve"> сільської ради»</w:t>
      </w:r>
    </w:p>
    <w:p w14:paraId="041D99F7" w14:textId="7822CDC6" w:rsidR="007A5A3C" w:rsidRPr="00A83EF6" w:rsidRDefault="007A5A3C" w:rsidP="00BD51C6">
      <w:pPr>
        <w:jc w:val="both"/>
        <w:rPr>
          <w:rFonts w:ascii="Times New Roman" w:hAnsi="Times New Roman" w:cs="Times New Roman"/>
          <w:sz w:val="24"/>
          <w:szCs w:val="24"/>
        </w:rPr>
      </w:pPr>
      <w:r w:rsidRPr="003B42BF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A83EF6">
        <w:rPr>
          <w:rFonts w:ascii="Times New Roman" w:hAnsi="Times New Roman" w:cs="Times New Roman"/>
          <w:sz w:val="24"/>
          <w:szCs w:val="24"/>
        </w:rPr>
        <w:t xml:space="preserve">По розпоряднику коштів «Відділ освіти, сім'ї, молоді та спорту, культури і туризму </w:t>
      </w:r>
      <w:proofErr w:type="spellStart"/>
      <w:r w:rsidRPr="00A83EF6">
        <w:rPr>
          <w:rFonts w:ascii="Times New Roman" w:hAnsi="Times New Roman" w:cs="Times New Roman"/>
          <w:sz w:val="24"/>
          <w:szCs w:val="24"/>
        </w:rPr>
        <w:t>Кам'янської</w:t>
      </w:r>
      <w:proofErr w:type="spellEnd"/>
      <w:r w:rsidRPr="00A83EF6">
        <w:rPr>
          <w:rFonts w:ascii="Times New Roman" w:hAnsi="Times New Roman" w:cs="Times New Roman"/>
          <w:sz w:val="24"/>
          <w:szCs w:val="24"/>
        </w:rPr>
        <w:t xml:space="preserve"> сільської ради» видатки за звітний період в цілому по загальному і спеціальному фондах  склали </w:t>
      </w:r>
      <w:r w:rsidR="003E1F67">
        <w:rPr>
          <w:rFonts w:ascii="Times New Roman" w:hAnsi="Times New Roman" w:cs="Times New Roman"/>
          <w:b/>
          <w:bCs/>
          <w:sz w:val="24"/>
          <w:szCs w:val="24"/>
        </w:rPr>
        <w:t>48 274,6</w:t>
      </w:r>
      <w:r w:rsidRPr="00A83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EF6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A83EF6">
        <w:rPr>
          <w:rFonts w:ascii="Times New Roman" w:hAnsi="Times New Roman" w:cs="Times New Roman"/>
          <w:sz w:val="24"/>
          <w:szCs w:val="24"/>
        </w:rPr>
        <w:t>.</w:t>
      </w:r>
      <w:r w:rsidR="003E1F67">
        <w:rPr>
          <w:rFonts w:ascii="Times New Roman" w:hAnsi="Times New Roman" w:cs="Times New Roman"/>
          <w:sz w:val="24"/>
          <w:szCs w:val="24"/>
        </w:rPr>
        <w:t xml:space="preserve">, що у </w:t>
      </w:r>
      <w:proofErr w:type="spellStart"/>
      <w:r w:rsidR="003E1F67">
        <w:rPr>
          <w:rFonts w:ascii="Times New Roman" w:hAnsi="Times New Roman" w:cs="Times New Roman"/>
          <w:sz w:val="24"/>
          <w:szCs w:val="24"/>
        </w:rPr>
        <w:t>порівняннз</w:t>
      </w:r>
      <w:proofErr w:type="spellEnd"/>
      <w:r w:rsidR="003E1F67">
        <w:rPr>
          <w:rFonts w:ascii="Times New Roman" w:hAnsi="Times New Roman" w:cs="Times New Roman"/>
          <w:sz w:val="24"/>
          <w:szCs w:val="24"/>
        </w:rPr>
        <w:t xml:space="preserve"> відповідним періодом минулого року більше на </w:t>
      </w:r>
      <w:r w:rsidR="00137B6E" w:rsidRPr="00137B6E">
        <w:rPr>
          <w:rFonts w:ascii="Times New Roman" w:hAnsi="Times New Roman" w:cs="Times New Roman"/>
          <w:b/>
          <w:bCs/>
          <w:sz w:val="24"/>
          <w:szCs w:val="24"/>
        </w:rPr>
        <w:t>5 259,1</w:t>
      </w:r>
      <w:r w:rsidR="00137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6E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137B6E">
        <w:rPr>
          <w:rFonts w:ascii="Times New Roman" w:hAnsi="Times New Roman" w:cs="Times New Roman"/>
          <w:sz w:val="24"/>
          <w:szCs w:val="24"/>
        </w:rPr>
        <w:t>.</w:t>
      </w:r>
      <w:r w:rsidR="003E1F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0EB57" w14:textId="6F219D60" w:rsidR="007A5A3C" w:rsidRPr="003A361A" w:rsidRDefault="007A5A3C" w:rsidP="003A361A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A83EF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Освіта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»</w:t>
      </w:r>
    </w:p>
    <w:p w14:paraId="4A41224D" w14:textId="39CCB204" w:rsidR="007A5A3C" w:rsidRDefault="007A5A3C" w:rsidP="007A5A3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утримання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C27F0">
        <w:rPr>
          <w:rFonts w:ascii="Times New Roman" w:hAnsi="Times New Roman" w:cs="Times New Roman"/>
          <w:sz w:val="24"/>
          <w:szCs w:val="24"/>
          <w:u w:val="single"/>
          <w:lang w:val="ru-RU"/>
        </w:rPr>
        <w:t>дошкільних</w:t>
      </w:r>
      <w:proofErr w:type="spellEnd"/>
      <w:r w:rsidRPr="00BC27F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BC27F0">
        <w:rPr>
          <w:rFonts w:ascii="Times New Roman" w:hAnsi="Times New Roman" w:cs="Times New Roman"/>
          <w:sz w:val="24"/>
          <w:szCs w:val="24"/>
          <w:u w:val="single"/>
          <w:lang w:val="ru-RU"/>
        </w:rPr>
        <w:t>навчальних</w:t>
      </w:r>
      <w:proofErr w:type="spellEnd"/>
      <w:r w:rsidRPr="00BC27F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BC27F0">
        <w:rPr>
          <w:rFonts w:ascii="Times New Roman" w:hAnsi="Times New Roman" w:cs="Times New Roman"/>
          <w:sz w:val="24"/>
          <w:szCs w:val="24"/>
          <w:u w:val="single"/>
          <w:lang w:val="ru-RU"/>
        </w:rPr>
        <w:t>закладів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І</w:t>
      </w:r>
      <w:r w:rsidR="00A83EF6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="00A83EF6">
        <w:rPr>
          <w:rFonts w:ascii="Times New Roman" w:hAnsi="Times New Roman" w:cs="Times New Roman"/>
          <w:sz w:val="24"/>
          <w:szCs w:val="24"/>
          <w:lang w:val="ru-RU"/>
        </w:rPr>
        <w:t>ше</w:t>
      </w:r>
      <w:proofErr w:type="spellEnd"/>
      <w:r w:rsidR="00A83E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83EF6">
        <w:rPr>
          <w:rFonts w:ascii="Times New Roman" w:hAnsi="Times New Roman" w:cs="Times New Roman"/>
          <w:sz w:val="24"/>
          <w:szCs w:val="24"/>
          <w:lang w:val="ru-RU"/>
        </w:rPr>
        <w:t>півріччя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поточного року,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склали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36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7B6E"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proofErr w:type="gramEnd"/>
      <w:r w:rsidR="00137B6E">
        <w:rPr>
          <w:rFonts w:ascii="Times New Roman" w:hAnsi="Times New Roman" w:cs="Times New Roman"/>
          <w:b/>
          <w:bCs/>
          <w:sz w:val="24"/>
          <w:szCs w:val="24"/>
          <w:lang w:val="ru-RU"/>
        </w:rPr>
        <w:t> 643,2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грн.,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них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загального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фонду – </w:t>
      </w:r>
      <w:r w:rsidR="00A83EF6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137B6E">
        <w:rPr>
          <w:rFonts w:ascii="Times New Roman" w:hAnsi="Times New Roman" w:cs="Times New Roman"/>
          <w:b/>
          <w:sz w:val="24"/>
          <w:szCs w:val="24"/>
          <w:lang w:val="ru-RU"/>
        </w:rPr>
        <w:t> 879,5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..</w:t>
      </w:r>
    </w:p>
    <w:p w14:paraId="3FCDB891" w14:textId="182404EF" w:rsidR="007A5A3C" w:rsidRPr="00C42667" w:rsidRDefault="007A5A3C" w:rsidP="007A5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загальної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видатків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оплату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праці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нарахуваннями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працівникам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дошкільних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навчальних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закладів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спрямовано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3EF6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137B6E">
        <w:rPr>
          <w:rFonts w:ascii="Times New Roman" w:hAnsi="Times New Roman" w:cs="Times New Roman"/>
          <w:b/>
          <w:sz w:val="24"/>
          <w:szCs w:val="24"/>
          <w:lang w:val="ru-RU"/>
        </w:rPr>
        <w:t> 613,9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грн., </w:t>
      </w:r>
      <w:r w:rsidR="00137B6E">
        <w:rPr>
          <w:rFonts w:ascii="Times New Roman" w:hAnsi="Times New Roman" w:cs="Times New Roman"/>
          <w:b/>
          <w:sz w:val="24"/>
          <w:szCs w:val="24"/>
          <w:lang w:val="ru-RU"/>
        </w:rPr>
        <w:t>642,7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грн. на оплату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спожитих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комунальних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послуг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енергоносіїв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37B6E">
        <w:rPr>
          <w:rFonts w:ascii="Times New Roman" w:hAnsi="Times New Roman" w:cs="Times New Roman"/>
          <w:b/>
          <w:sz w:val="24"/>
          <w:szCs w:val="24"/>
          <w:lang w:val="ru-RU"/>
        </w:rPr>
        <w:t>583,8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тис. грн. на оплату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продуктів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харчування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137B6E">
        <w:rPr>
          <w:rFonts w:ascii="Times New Roman" w:hAnsi="Times New Roman" w:cs="Times New Roman"/>
          <w:sz w:val="24"/>
          <w:szCs w:val="24"/>
          <w:lang w:val="ru-RU"/>
        </w:rPr>
        <w:t xml:space="preserve">та </w:t>
      </w:r>
      <w:r w:rsidR="003A361A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proofErr w:type="gramEnd"/>
      <w:r w:rsidR="003A36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інші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поточні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137B6E">
        <w:rPr>
          <w:rFonts w:ascii="Times New Roman" w:hAnsi="Times New Roman" w:cs="Times New Roman"/>
          <w:b/>
          <w:bCs/>
          <w:sz w:val="24"/>
          <w:szCs w:val="24"/>
          <w:lang w:val="ru-RU"/>
        </w:rPr>
        <w:t>400,9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F3A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3E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37B6E"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 w:rsidR="00137B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37B6E">
        <w:rPr>
          <w:rFonts w:ascii="Times New Roman" w:hAnsi="Times New Roman" w:cs="Times New Roman"/>
          <w:sz w:val="24"/>
          <w:szCs w:val="24"/>
          <w:lang w:val="ru-RU"/>
        </w:rPr>
        <w:t>капітального</w:t>
      </w:r>
      <w:proofErr w:type="spellEnd"/>
      <w:r w:rsidR="00137B6E">
        <w:rPr>
          <w:rFonts w:ascii="Times New Roman" w:hAnsi="Times New Roman" w:cs="Times New Roman"/>
          <w:sz w:val="24"/>
          <w:szCs w:val="24"/>
          <w:lang w:val="ru-RU"/>
        </w:rPr>
        <w:t xml:space="preserve"> характеру за </w:t>
      </w:r>
      <w:proofErr w:type="spellStart"/>
      <w:r w:rsidR="00137B6E">
        <w:rPr>
          <w:rFonts w:ascii="Times New Roman" w:hAnsi="Times New Roman" w:cs="Times New Roman"/>
          <w:sz w:val="24"/>
          <w:szCs w:val="24"/>
          <w:lang w:val="ru-RU"/>
        </w:rPr>
        <w:t>звітний</w:t>
      </w:r>
      <w:proofErr w:type="spellEnd"/>
      <w:r w:rsidR="00137B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37B6E"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 w:rsidR="00137B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137B6E">
        <w:rPr>
          <w:rFonts w:ascii="Times New Roman" w:hAnsi="Times New Roman" w:cs="Times New Roman"/>
          <w:sz w:val="24"/>
          <w:szCs w:val="24"/>
          <w:lang w:val="ru-RU"/>
        </w:rPr>
        <w:t>склали</w:t>
      </w:r>
      <w:proofErr w:type="spellEnd"/>
      <w:r w:rsidR="00137B6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37B6E" w:rsidRPr="00137B6E">
        <w:rPr>
          <w:rFonts w:ascii="Times New Roman" w:hAnsi="Times New Roman" w:cs="Times New Roman"/>
          <w:b/>
          <w:bCs/>
          <w:sz w:val="24"/>
          <w:szCs w:val="24"/>
          <w:lang w:val="ru-RU"/>
        </w:rPr>
        <w:t>401</w:t>
      </w:r>
      <w:proofErr w:type="gramEnd"/>
      <w:r w:rsidR="00137B6E" w:rsidRPr="00137B6E">
        <w:rPr>
          <w:rFonts w:ascii="Times New Roman" w:hAnsi="Times New Roman" w:cs="Times New Roman"/>
          <w:b/>
          <w:bCs/>
          <w:sz w:val="24"/>
          <w:szCs w:val="24"/>
          <w:lang w:val="ru-RU"/>
        </w:rPr>
        <w:t>,9</w:t>
      </w:r>
      <w:r w:rsidR="00137B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137B6E">
        <w:rPr>
          <w:rFonts w:ascii="Times New Roman" w:hAnsi="Times New Roman" w:cs="Times New Roman"/>
          <w:sz w:val="24"/>
          <w:szCs w:val="24"/>
          <w:lang w:val="ru-RU"/>
        </w:rPr>
        <w:t>тис.грн</w:t>
      </w:r>
      <w:proofErr w:type="spellEnd"/>
      <w:proofErr w:type="gramEnd"/>
      <w:r w:rsidR="00137B6E">
        <w:rPr>
          <w:rFonts w:ascii="Times New Roman" w:hAnsi="Times New Roman" w:cs="Times New Roman"/>
          <w:sz w:val="24"/>
          <w:szCs w:val="24"/>
          <w:lang w:val="ru-RU"/>
        </w:rPr>
        <w:t xml:space="preserve">, у т.ч.  </w:t>
      </w:r>
      <w:r w:rsidR="00137B6E" w:rsidRPr="00AC744B">
        <w:rPr>
          <w:rFonts w:ascii="Times New Roman" w:hAnsi="Times New Roman" w:cs="Times New Roman"/>
          <w:b/>
          <w:bCs/>
          <w:sz w:val="24"/>
          <w:szCs w:val="24"/>
          <w:lang w:val="ru-RU"/>
        </w:rPr>
        <w:t>299,7</w:t>
      </w:r>
      <w:r w:rsidR="00137B6E">
        <w:rPr>
          <w:rFonts w:ascii="Times New Roman" w:hAnsi="Times New Roman" w:cs="Times New Roman"/>
          <w:sz w:val="24"/>
          <w:szCs w:val="24"/>
          <w:lang w:val="ru-RU"/>
        </w:rPr>
        <w:t xml:space="preserve"> тис. грн. </w:t>
      </w:r>
      <w:proofErr w:type="spellStart"/>
      <w:r w:rsidR="00137B6E">
        <w:rPr>
          <w:rFonts w:ascii="Times New Roman" w:hAnsi="Times New Roman" w:cs="Times New Roman"/>
          <w:sz w:val="24"/>
          <w:szCs w:val="24"/>
          <w:lang w:val="ru-RU"/>
        </w:rPr>
        <w:t>використано</w:t>
      </w:r>
      <w:proofErr w:type="spellEnd"/>
      <w:r w:rsidR="00137B6E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="00137B6E">
        <w:rPr>
          <w:rFonts w:ascii="Times New Roman" w:hAnsi="Times New Roman" w:cs="Times New Roman"/>
          <w:sz w:val="24"/>
          <w:szCs w:val="24"/>
          <w:lang w:val="ru-RU"/>
        </w:rPr>
        <w:t>проведення</w:t>
      </w:r>
      <w:proofErr w:type="spellEnd"/>
      <w:r w:rsidR="00137B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37B6E">
        <w:rPr>
          <w:rFonts w:ascii="Times New Roman" w:hAnsi="Times New Roman" w:cs="Times New Roman"/>
          <w:sz w:val="24"/>
          <w:szCs w:val="24"/>
          <w:lang w:val="ru-RU"/>
        </w:rPr>
        <w:t>кап</w:t>
      </w:r>
      <w:r w:rsidR="00E366A2">
        <w:rPr>
          <w:rFonts w:ascii="Times New Roman" w:hAnsi="Times New Roman" w:cs="Times New Roman"/>
          <w:sz w:val="24"/>
          <w:szCs w:val="24"/>
          <w:lang w:val="ru-RU"/>
        </w:rPr>
        <w:t>ітального</w:t>
      </w:r>
      <w:proofErr w:type="spellEnd"/>
      <w:r w:rsidR="00E366A2" w:rsidRPr="00E366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366A2" w:rsidRPr="00E366A2">
        <w:rPr>
          <w:rFonts w:ascii="Times New Roman" w:hAnsi="Times New Roman" w:cs="Times New Roman"/>
          <w:bCs/>
          <w:sz w:val="24"/>
          <w:szCs w:val="24"/>
        </w:rPr>
        <w:t>ремонт</w:t>
      </w:r>
      <w:r w:rsidR="00E366A2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="00E366A2" w:rsidRPr="00E366A2">
        <w:rPr>
          <w:rFonts w:ascii="Times New Roman" w:hAnsi="Times New Roman" w:cs="Times New Roman"/>
          <w:bCs/>
          <w:sz w:val="24"/>
          <w:szCs w:val="24"/>
        </w:rPr>
        <w:t xml:space="preserve"> фасаду</w:t>
      </w:r>
      <w:proofErr w:type="gramEnd"/>
      <w:r w:rsidR="00E366A2" w:rsidRPr="00E366A2">
        <w:rPr>
          <w:rFonts w:ascii="Times New Roman" w:hAnsi="Times New Roman" w:cs="Times New Roman"/>
          <w:bCs/>
          <w:sz w:val="24"/>
          <w:szCs w:val="24"/>
        </w:rPr>
        <w:t xml:space="preserve"> будівлі з влаштуванням системи водовідведення </w:t>
      </w:r>
      <w:proofErr w:type="spellStart"/>
      <w:r w:rsidR="00E366A2" w:rsidRPr="00E366A2">
        <w:rPr>
          <w:rFonts w:ascii="Times New Roman" w:hAnsi="Times New Roman" w:cs="Times New Roman"/>
          <w:bCs/>
          <w:sz w:val="24"/>
          <w:szCs w:val="24"/>
        </w:rPr>
        <w:t>Сілецького</w:t>
      </w:r>
      <w:proofErr w:type="spellEnd"/>
      <w:r w:rsidR="00E366A2" w:rsidRPr="00E366A2">
        <w:rPr>
          <w:rFonts w:ascii="Times New Roman" w:hAnsi="Times New Roman" w:cs="Times New Roman"/>
          <w:bCs/>
          <w:sz w:val="24"/>
          <w:szCs w:val="24"/>
        </w:rPr>
        <w:t xml:space="preserve"> ЗДО № 1 (ясла-садка) </w:t>
      </w:r>
      <w:proofErr w:type="spellStart"/>
      <w:r w:rsidR="00E366A2" w:rsidRPr="00E366A2">
        <w:rPr>
          <w:rFonts w:ascii="Times New Roman" w:hAnsi="Times New Roman" w:cs="Times New Roman"/>
          <w:bCs/>
          <w:sz w:val="24"/>
          <w:szCs w:val="24"/>
        </w:rPr>
        <w:t>Кам’янської</w:t>
      </w:r>
      <w:proofErr w:type="spellEnd"/>
      <w:r w:rsidR="00E366A2" w:rsidRPr="00E366A2">
        <w:rPr>
          <w:rFonts w:ascii="Times New Roman" w:hAnsi="Times New Roman" w:cs="Times New Roman"/>
          <w:bCs/>
          <w:sz w:val="24"/>
          <w:szCs w:val="24"/>
        </w:rPr>
        <w:t xml:space="preserve"> сільської ради Берегівського району Закарпатської області за </w:t>
      </w:r>
      <w:proofErr w:type="spellStart"/>
      <w:proofErr w:type="gramStart"/>
      <w:r w:rsidR="00E366A2" w:rsidRPr="00E366A2">
        <w:rPr>
          <w:rFonts w:ascii="Times New Roman" w:hAnsi="Times New Roman" w:cs="Times New Roman"/>
          <w:bCs/>
          <w:sz w:val="24"/>
          <w:szCs w:val="24"/>
        </w:rPr>
        <w:t>адресою</w:t>
      </w:r>
      <w:proofErr w:type="spellEnd"/>
      <w:r w:rsidR="00E366A2" w:rsidRPr="00E366A2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E366A2" w:rsidRPr="00E366A2">
        <w:rPr>
          <w:rFonts w:ascii="Times New Roman" w:hAnsi="Times New Roman" w:cs="Times New Roman"/>
          <w:bCs/>
          <w:sz w:val="24"/>
          <w:szCs w:val="24"/>
        </w:rPr>
        <w:t xml:space="preserve"> с. Сільце, вул. Миру, 23 а</w:t>
      </w:r>
      <w:r w:rsidR="00E366A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6E5FC95" w14:textId="2B0C757A" w:rsidR="00445924" w:rsidRDefault="007A5A3C" w:rsidP="007A5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66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По </w:t>
      </w:r>
      <w:r w:rsidRPr="00C42667">
        <w:rPr>
          <w:rFonts w:ascii="Times New Roman" w:hAnsi="Times New Roman" w:cs="Times New Roman"/>
          <w:sz w:val="24"/>
          <w:szCs w:val="24"/>
          <w:u w:val="single"/>
        </w:rPr>
        <w:t>закладах загальної середньої освіти</w:t>
      </w:r>
      <w:r w:rsidRPr="00C42667">
        <w:rPr>
          <w:rFonts w:ascii="Times New Roman" w:hAnsi="Times New Roman" w:cs="Times New Roman"/>
          <w:sz w:val="24"/>
          <w:szCs w:val="24"/>
        </w:rPr>
        <w:t xml:space="preserve"> видатки  за звітній період, склали </w:t>
      </w:r>
      <w:r w:rsidR="00A83EF6" w:rsidRPr="00C42667">
        <w:rPr>
          <w:rFonts w:ascii="Times New Roman" w:hAnsi="Times New Roman" w:cs="Times New Roman"/>
          <w:b/>
          <w:sz w:val="24"/>
          <w:szCs w:val="24"/>
        </w:rPr>
        <w:t>3</w:t>
      </w:r>
      <w:r w:rsidR="00C42667">
        <w:rPr>
          <w:rFonts w:ascii="Times New Roman" w:hAnsi="Times New Roman" w:cs="Times New Roman"/>
          <w:b/>
          <w:sz w:val="24"/>
          <w:szCs w:val="24"/>
        </w:rPr>
        <w:t>2596,6</w:t>
      </w:r>
      <w:r w:rsidRPr="00C42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667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C42667">
        <w:rPr>
          <w:rFonts w:ascii="Times New Roman" w:hAnsi="Times New Roman" w:cs="Times New Roman"/>
          <w:sz w:val="24"/>
          <w:szCs w:val="24"/>
        </w:rPr>
        <w:t>., у тому числі за рахунок</w:t>
      </w:r>
      <w:r w:rsidR="00C0661E" w:rsidRPr="00C42667">
        <w:rPr>
          <w:rFonts w:ascii="Times New Roman" w:hAnsi="Times New Roman" w:cs="Times New Roman"/>
          <w:sz w:val="24"/>
          <w:szCs w:val="24"/>
        </w:rPr>
        <w:t xml:space="preserve"> коштів</w:t>
      </w:r>
      <w:r w:rsidRPr="00C42667">
        <w:rPr>
          <w:rFonts w:ascii="Times New Roman" w:hAnsi="Times New Roman" w:cs="Times New Roman"/>
          <w:sz w:val="24"/>
          <w:szCs w:val="24"/>
        </w:rPr>
        <w:t xml:space="preserve"> освітньої субвенції</w:t>
      </w:r>
      <w:r w:rsidR="00C0661E" w:rsidRPr="00C42667">
        <w:rPr>
          <w:rFonts w:ascii="Times New Roman" w:hAnsi="Times New Roman" w:cs="Times New Roman"/>
          <w:sz w:val="24"/>
          <w:szCs w:val="24"/>
        </w:rPr>
        <w:t xml:space="preserve"> профінансовано видатки</w:t>
      </w:r>
      <w:r w:rsidRPr="00C42667">
        <w:rPr>
          <w:rFonts w:ascii="Times New Roman" w:hAnsi="Times New Roman" w:cs="Times New Roman"/>
          <w:sz w:val="24"/>
          <w:szCs w:val="24"/>
        </w:rPr>
        <w:t xml:space="preserve"> на оплату праці з нарахуваннями педпрацівникам загальноосвітніх навчальних закладів</w:t>
      </w:r>
      <w:r w:rsidRPr="00C426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661E" w:rsidRPr="00C42667">
        <w:rPr>
          <w:rFonts w:ascii="Times New Roman" w:hAnsi="Times New Roman" w:cs="Times New Roman"/>
          <w:bCs/>
          <w:sz w:val="24"/>
          <w:szCs w:val="24"/>
        </w:rPr>
        <w:t>у розмірі</w:t>
      </w:r>
      <w:r w:rsidRPr="00C426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3EF6" w:rsidRPr="00C42667">
        <w:rPr>
          <w:rFonts w:ascii="Times New Roman" w:hAnsi="Times New Roman" w:cs="Times New Roman"/>
          <w:b/>
          <w:sz w:val="24"/>
          <w:szCs w:val="24"/>
        </w:rPr>
        <w:t>2</w:t>
      </w:r>
      <w:r w:rsidR="00C42667">
        <w:rPr>
          <w:rFonts w:ascii="Times New Roman" w:hAnsi="Times New Roman" w:cs="Times New Roman"/>
          <w:b/>
          <w:sz w:val="24"/>
          <w:szCs w:val="24"/>
        </w:rPr>
        <w:t>3 321,0</w:t>
      </w:r>
      <w:r w:rsidRPr="00C42667">
        <w:rPr>
          <w:rFonts w:ascii="Times New Roman" w:hAnsi="Times New Roman" w:cs="Times New Roman"/>
          <w:sz w:val="24"/>
          <w:szCs w:val="24"/>
        </w:rPr>
        <w:t xml:space="preserve"> тис. грн. </w:t>
      </w:r>
      <w:r w:rsidR="00C0661E" w:rsidRPr="00C42667">
        <w:rPr>
          <w:rFonts w:ascii="Times New Roman" w:hAnsi="Times New Roman" w:cs="Times New Roman"/>
          <w:sz w:val="24"/>
          <w:szCs w:val="24"/>
        </w:rPr>
        <w:t>т</w:t>
      </w:r>
      <w:r w:rsidRPr="00C42667">
        <w:rPr>
          <w:rFonts w:ascii="Times New Roman" w:hAnsi="Times New Roman" w:cs="Times New Roman"/>
          <w:sz w:val="24"/>
          <w:szCs w:val="24"/>
        </w:rPr>
        <w:t>а</w:t>
      </w:r>
      <w:r w:rsidR="00C0661E" w:rsidRPr="00C42667">
        <w:rPr>
          <w:rFonts w:ascii="Times New Roman" w:hAnsi="Times New Roman" w:cs="Times New Roman"/>
          <w:sz w:val="24"/>
          <w:szCs w:val="24"/>
        </w:rPr>
        <w:t>,</w:t>
      </w:r>
      <w:r w:rsidRPr="00C42667">
        <w:rPr>
          <w:rFonts w:ascii="Times New Roman" w:hAnsi="Times New Roman" w:cs="Times New Roman"/>
          <w:sz w:val="24"/>
          <w:szCs w:val="24"/>
        </w:rPr>
        <w:t xml:space="preserve"> за рахунок коштів сільського бюджету</w:t>
      </w:r>
      <w:r w:rsidR="00C0661E" w:rsidRPr="00C42667">
        <w:rPr>
          <w:rFonts w:ascii="Times New Roman" w:hAnsi="Times New Roman" w:cs="Times New Roman"/>
          <w:sz w:val="24"/>
          <w:szCs w:val="24"/>
        </w:rPr>
        <w:t>,</w:t>
      </w:r>
      <w:r w:rsidRPr="00C42667">
        <w:rPr>
          <w:rFonts w:ascii="Times New Roman" w:hAnsi="Times New Roman" w:cs="Times New Roman"/>
          <w:sz w:val="24"/>
          <w:szCs w:val="24"/>
        </w:rPr>
        <w:t xml:space="preserve"> проведено видатки на оплату праці з нарахуваннями технічному і обслуговуючому персоналу</w:t>
      </w:r>
      <w:r w:rsidR="00C0661E" w:rsidRPr="00C42667">
        <w:rPr>
          <w:rFonts w:ascii="Times New Roman" w:hAnsi="Times New Roman" w:cs="Times New Roman"/>
          <w:sz w:val="24"/>
          <w:szCs w:val="24"/>
        </w:rPr>
        <w:t xml:space="preserve"> ЗЗСО</w:t>
      </w:r>
      <w:r w:rsidRPr="00C42667">
        <w:rPr>
          <w:rFonts w:ascii="Times New Roman" w:hAnsi="Times New Roman" w:cs="Times New Roman"/>
          <w:sz w:val="24"/>
          <w:szCs w:val="24"/>
        </w:rPr>
        <w:t xml:space="preserve"> у сумі </w:t>
      </w:r>
      <w:r w:rsidR="008101C5" w:rsidRPr="00C42667">
        <w:rPr>
          <w:rFonts w:ascii="Times New Roman" w:hAnsi="Times New Roman" w:cs="Times New Roman"/>
          <w:b/>
          <w:sz w:val="24"/>
          <w:szCs w:val="24"/>
        </w:rPr>
        <w:t>5</w:t>
      </w:r>
      <w:r w:rsidR="00C42667">
        <w:rPr>
          <w:rFonts w:ascii="Times New Roman" w:hAnsi="Times New Roman" w:cs="Times New Roman"/>
          <w:b/>
          <w:sz w:val="24"/>
          <w:szCs w:val="24"/>
          <w:lang w:val="ru-RU"/>
        </w:rPr>
        <w:t> </w:t>
      </w:r>
      <w:r w:rsidR="00C42667">
        <w:rPr>
          <w:rFonts w:ascii="Times New Roman" w:hAnsi="Times New Roman" w:cs="Times New Roman"/>
          <w:b/>
          <w:sz w:val="24"/>
          <w:szCs w:val="24"/>
        </w:rPr>
        <w:t>173,3</w:t>
      </w:r>
      <w:r w:rsidRPr="00C42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667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C42667">
        <w:rPr>
          <w:rFonts w:ascii="Times New Roman" w:hAnsi="Times New Roman" w:cs="Times New Roman"/>
          <w:sz w:val="24"/>
          <w:szCs w:val="24"/>
        </w:rPr>
        <w:t xml:space="preserve">. </w:t>
      </w:r>
      <w:r w:rsidRPr="000635C8">
        <w:rPr>
          <w:rFonts w:ascii="Times New Roman" w:hAnsi="Times New Roman" w:cs="Times New Roman"/>
          <w:sz w:val="24"/>
          <w:szCs w:val="24"/>
        </w:rPr>
        <w:t>На оплату комунальних послуг і енергоносіїв профінансовано</w:t>
      </w:r>
      <w:r w:rsidR="000635C8">
        <w:rPr>
          <w:rFonts w:ascii="Times New Roman" w:hAnsi="Times New Roman" w:cs="Times New Roman"/>
          <w:sz w:val="24"/>
          <w:szCs w:val="24"/>
        </w:rPr>
        <w:t xml:space="preserve"> </w:t>
      </w:r>
      <w:r w:rsidR="008101C5" w:rsidRPr="000635C8">
        <w:rPr>
          <w:rFonts w:ascii="Times New Roman" w:hAnsi="Times New Roman" w:cs="Times New Roman"/>
          <w:b/>
          <w:sz w:val="24"/>
          <w:szCs w:val="24"/>
        </w:rPr>
        <w:t>1</w:t>
      </w:r>
      <w:r w:rsidR="000635C8">
        <w:rPr>
          <w:rFonts w:ascii="Times New Roman" w:hAnsi="Times New Roman" w:cs="Times New Roman"/>
          <w:b/>
          <w:sz w:val="24"/>
          <w:szCs w:val="24"/>
          <w:lang w:val="ru-RU"/>
        </w:rPr>
        <w:t> </w:t>
      </w:r>
      <w:r w:rsidR="000635C8">
        <w:rPr>
          <w:rFonts w:ascii="Times New Roman" w:hAnsi="Times New Roman" w:cs="Times New Roman"/>
          <w:b/>
          <w:sz w:val="24"/>
          <w:szCs w:val="24"/>
        </w:rPr>
        <w:t xml:space="preserve">319,7 </w:t>
      </w:r>
      <w:proofErr w:type="spellStart"/>
      <w:r w:rsidR="000635C8" w:rsidRPr="000635C8">
        <w:rPr>
          <w:rFonts w:ascii="Times New Roman" w:hAnsi="Times New Roman" w:cs="Times New Roman"/>
          <w:bCs/>
          <w:sz w:val="24"/>
          <w:szCs w:val="24"/>
        </w:rPr>
        <w:t>тис.грн</w:t>
      </w:r>
      <w:proofErr w:type="spellEnd"/>
      <w:r w:rsidR="000635C8" w:rsidRPr="000635C8">
        <w:rPr>
          <w:rFonts w:ascii="Times New Roman" w:hAnsi="Times New Roman" w:cs="Times New Roman"/>
          <w:bCs/>
          <w:sz w:val="24"/>
          <w:szCs w:val="24"/>
        </w:rPr>
        <w:t>.</w:t>
      </w:r>
      <w:r w:rsidR="00063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5C8">
        <w:rPr>
          <w:rFonts w:ascii="Times New Roman" w:hAnsi="Times New Roman" w:cs="Times New Roman"/>
          <w:sz w:val="24"/>
          <w:szCs w:val="24"/>
        </w:rPr>
        <w:t xml:space="preserve">Видатки на </w:t>
      </w:r>
      <w:r w:rsidR="00BC27F0" w:rsidRPr="000635C8">
        <w:rPr>
          <w:rFonts w:ascii="Times New Roman" w:hAnsi="Times New Roman" w:cs="Times New Roman"/>
          <w:sz w:val="24"/>
          <w:szCs w:val="24"/>
        </w:rPr>
        <w:t xml:space="preserve"> оплат</w:t>
      </w:r>
      <w:r w:rsidR="00C0661E" w:rsidRPr="000635C8">
        <w:rPr>
          <w:rFonts w:ascii="Times New Roman" w:hAnsi="Times New Roman" w:cs="Times New Roman"/>
          <w:sz w:val="24"/>
          <w:szCs w:val="24"/>
        </w:rPr>
        <w:t>у</w:t>
      </w:r>
      <w:r w:rsidR="008101C5" w:rsidRPr="00063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61E" w:rsidRPr="000635C8">
        <w:rPr>
          <w:rFonts w:ascii="Times New Roman" w:hAnsi="Times New Roman" w:cs="Times New Roman"/>
          <w:sz w:val="24"/>
          <w:szCs w:val="24"/>
        </w:rPr>
        <w:t>кейтерингових</w:t>
      </w:r>
      <w:proofErr w:type="spellEnd"/>
      <w:r w:rsidR="00C0661E" w:rsidRPr="000635C8">
        <w:rPr>
          <w:rFonts w:ascii="Times New Roman" w:hAnsi="Times New Roman" w:cs="Times New Roman"/>
          <w:sz w:val="24"/>
          <w:szCs w:val="24"/>
        </w:rPr>
        <w:t xml:space="preserve"> </w:t>
      </w:r>
      <w:r w:rsidR="008101C5" w:rsidRPr="000635C8">
        <w:rPr>
          <w:rFonts w:ascii="Times New Roman" w:hAnsi="Times New Roman" w:cs="Times New Roman"/>
          <w:sz w:val="24"/>
          <w:szCs w:val="24"/>
        </w:rPr>
        <w:t xml:space="preserve">послуг із </w:t>
      </w:r>
      <w:r w:rsidR="00BC27F0" w:rsidRPr="000635C8">
        <w:rPr>
          <w:rFonts w:ascii="Times New Roman" w:hAnsi="Times New Roman" w:cs="Times New Roman"/>
          <w:sz w:val="24"/>
          <w:szCs w:val="24"/>
        </w:rPr>
        <w:t xml:space="preserve"> харчування пільгової категорії учнів</w:t>
      </w:r>
      <w:r w:rsidR="00445924">
        <w:rPr>
          <w:rFonts w:ascii="Times New Roman" w:hAnsi="Times New Roman" w:cs="Times New Roman"/>
          <w:sz w:val="24"/>
          <w:szCs w:val="24"/>
        </w:rPr>
        <w:t xml:space="preserve">, </w:t>
      </w:r>
      <w:r w:rsidR="000635C8">
        <w:rPr>
          <w:rFonts w:ascii="Times New Roman" w:hAnsi="Times New Roman" w:cs="Times New Roman"/>
          <w:sz w:val="24"/>
          <w:szCs w:val="24"/>
        </w:rPr>
        <w:t xml:space="preserve"> учнів 1-4 класів ЗЗСО та</w:t>
      </w:r>
      <w:r w:rsidR="008101C5" w:rsidRPr="000635C8">
        <w:rPr>
          <w:rFonts w:ascii="Times New Roman" w:hAnsi="Times New Roman" w:cs="Times New Roman"/>
          <w:sz w:val="24"/>
          <w:szCs w:val="24"/>
        </w:rPr>
        <w:t xml:space="preserve"> вихованців дошкільної групи</w:t>
      </w:r>
      <w:r w:rsidR="00C0661E" w:rsidRPr="00063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61E" w:rsidRPr="000635C8">
        <w:rPr>
          <w:rFonts w:ascii="Times New Roman" w:hAnsi="Times New Roman" w:cs="Times New Roman"/>
          <w:sz w:val="24"/>
          <w:szCs w:val="24"/>
        </w:rPr>
        <w:t>Мідяницької</w:t>
      </w:r>
      <w:proofErr w:type="spellEnd"/>
      <w:r w:rsidR="00C0661E" w:rsidRPr="000635C8">
        <w:rPr>
          <w:rFonts w:ascii="Times New Roman" w:hAnsi="Times New Roman" w:cs="Times New Roman"/>
          <w:sz w:val="24"/>
          <w:szCs w:val="24"/>
        </w:rPr>
        <w:t xml:space="preserve"> гімназії</w:t>
      </w:r>
      <w:r w:rsidRPr="000635C8">
        <w:rPr>
          <w:rFonts w:ascii="Times New Roman" w:hAnsi="Times New Roman" w:cs="Times New Roman"/>
          <w:sz w:val="24"/>
          <w:szCs w:val="24"/>
        </w:rPr>
        <w:t xml:space="preserve"> </w:t>
      </w:r>
      <w:r w:rsidR="00445924">
        <w:rPr>
          <w:rFonts w:ascii="Times New Roman" w:hAnsi="Times New Roman" w:cs="Times New Roman"/>
          <w:sz w:val="24"/>
          <w:szCs w:val="24"/>
        </w:rPr>
        <w:t xml:space="preserve"> в цілому склали </w:t>
      </w:r>
      <w:r w:rsidR="00445924" w:rsidRPr="00445924">
        <w:rPr>
          <w:rFonts w:ascii="Times New Roman" w:hAnsi="Times New Roman" w:cs="Times New Roman"/>
          <w:b/>
          <w:bCs/>
          <w:sz w:val="24"/>
          <w:szCs w:val="24"/>
        </w:rPr>
        <w:t>1 773,9</w:t>
      </w:r>
      <w:r w:rsidR="00445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924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445924">
        <w:rPr>
          <w:rFonts w:ascii="Times New Roman" w:hAnsi="Times New Roman" w:cs="Times New Roman"/>
          <w:sz w:val="24"/>
          <w:szCs w:val="24"/>
        </w:rPr>
        <w:t xml:space="preserve">., з них кошти сільського бюджету </w:t>
      </w:r>
      <w:r w:rsidR="00445924" w:rsidRPr="00445924">
        <w:rPr>
          <w:rFonts w:ascii="Times New Roman" w:hAnsi="Times New Roman" w:cs="Times New Roman"/>
          <w:b/>
          <w:bCs/>
          <w:sz w:val="24"/>
          <w:szCs w:val="24"/>
        </w:rPr>
        <w:t>880,1</w:t>
      </w:r>
      <w:r w:rsidR="00445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924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445924">
        <w:rPr>
          <w:rFonts w:ascii="Times New Roman" w:hAnsi="Times New Roman" w:cs="Times New Roman"/>
          <w:sz w:val="24"/>
          <w:szCs w:val="24"/>
        </w:rPr>
        <w:t xml:space="preserve">. </w:t>
      </w:r>
      <w:r w:rsidRPr="000635C8">
        <w:rPr>
          <w:rFonts w:ascii="Times New Roman" w:hAnsi="Times New Roman" w:cs="Times New Roman"/>
          <w:sz w:val="24"/>
          <w:szCs w:val="24"/>
        </w:rPr>
        <w:t xml:space="preserve"> </w:t>
      </w:r>
      <w:r w:rsidR="00445924">
        <w:rPr>
          <w:rFonts w:ascii="Times New Roman" w:hAnsi="Times New Roman" w:cs="Times New Roman"/>
          <w:sz w:val="24"/>
          <w:szCs w:val="24"/>
        </w:rPr>
        <w:t>Н</w:t>
      </w:r>
      <w:r w:rsidRPr="000635C8">
        <w:rPr>
          <w:rFonts w:ascii="Times New Roman" w:hAnsi="Times New Roman" w:cs="Times New Roman"/>
          <w:sz w:val="24"/>
          <w:szCs w:val="24"/>
        </w:rPr>
        <w:t xml:space="preserve">а інші незахищені статті видатків </w:t>
      </w:r>
      <w:r w:rsidR="00AF3A16" w:rsidRPr="000635C8">
        <w:rPr>
          <w:rFonts w:ascii="Times New Roman" w:hAnsi="Times New Roman" w:cs="Times New Roman"/>
          <w:sz w:val="24"/>
          <w:szCs w:val="24"/>
        </w:rPr>
        <w:t>по загальному фонду</w:t>
      </w:r>
      <w:r w:rsidR="00C0661E" w:rsidRPr="000635C8">
        <w:rPr>
          <w:rFonts w:ascii="Times New Roman" w:hAnsi="Times New Roman" w:cs="Times New Roman"/>
          <w:sz w:val="24"/>
          <w:szCs w:val="24"/>
        </w:rPr>
        <w:t xml:space="preserve"> використано</w:t>
      </w:r>
      <w:r w:rsidR="00AF3A16" w:rsidRPr="000635C8">
        <w:rPr>
          <w:rFonts w:ascii="Times New Roman" w:hAnsi="Times New Roman" w:cs="Times New Roman"/>
          <w:sz w:val="24"/>
          <w:szCs w:val="24"/>
        </w:rPr>
        <w:t xml:space="preserve"> </w:t>
      </w:r>
      <w:r w:rsidR="008101C5" w:rsidRPr="000635C8">
        <w:rPr>
          <w:rFonts w:ascii="Times New Roman" w:hAnsi="Times New Roman" w:cs="Times New Roman"/>
          <w:b/>
          <w:bCs/>
          <w:sz w:val="24"/>
          <w:szCs w:val="24"/>
        </w:rPr>
        <w:t>453,3</w:t>
      </w:r>
      <w:r w:rsidR="00BC27F0" w:rsidRPr="00063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7F0" w:rsidRPr="000635C8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BC27F0" w:rsidRPr="000635C8">
        <w:rPr>
          <w:rFonts w:ascii="Times New Roman" w:hAnsi="Times New Roman" w:cs="Times New Roman"/>
          <w:sz w:val="24"/>
          <w:szCs w:val="24"/>
        </w:rPr>
        <w:t>.</w:t>
      </w:r>
      <w:r w:rsidR="00445924" w:rsidRPr="00445924">
        <w:rPr>
          <w:rFonts w:ascii="Times New Roman" w:hAnsi="Times New Roman" w:cs="Times New Roman"/>
          <w:sz w:val="24"/>
          <w:szCs w:val="24"/>
        </w:rPr>
        <w:t xml:space="preserve"> </w:t>
      </w:r>
      <w:r w:rsidR="0032432A">
        <w:rPr>
          <w:rFonts w:ascii="Times New Roman" w:hAnsi="Times New Roman" w:cs="Times New Roman"/>
          <w:sz w:val="24"/>
          <w:szCs w:val="24"/>
        </w:rPr>
        <w:t xml:space="preserve">На придбання обладнання і предметів довгострокового використання для ЗЗСО використано кошти сільського бюджету у сумі </w:t>
      </w:r>
      <w:r w:rsidR="0032432A" w:rsidRPr="0032432A">
        <w:rPr>
          <w:rFonts w:ascii="Times New Roman" w:hAnsi="Times New Roman" w:cs="Times New Roman"/>
          <w:b/>
          <w:bCs/>
          <w:sz w:val="24"/>
          <w:szCs w:val="24"/>
        </w:rPr>
        <w:t>451,5</w:t>
      </w:r>
      <w:r w:rsidR="00324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32A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3243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2E6F49" w14:textId="1C9BC7FD" w:rsidR="007A5A3C" w:rsidRPr="000635C8" w:rsidRDefault="00445924" w:rsidP="007A5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 рахунок коштів субвенції, отриманої з державного бюджету у звітному періоді, на суму </w:t>
      </w:r>
      <w:r w:rsidRPr="000635C8">
        <w:rPr>
          <w:rFonts w:ascii="Times New Roman" w:hAnsi="Times New Roman" w:cs="Times New Roman"/>
          <w:b/>
          <w:bCs/>
          <w:sz w:val="24"/>
          <w:szCs w:val="24"/>
        </w:rPr>
        <w:t>1 875,7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здійснено доплату до заробітної плати педагогічним працівникам ЗЗСО та на суму </w:t>
      </w:r>
      <w:r w:rsidRPr="00445924">
        <w:rPr>
          <w:rFonts w:ascii="Times New Roman" w:hAnsi="Times New Roman" w:cs="Times New Roman"/>
          <w:b/>
          <w:bCs/>
          <w:sz w:val="24"/>
          <w:szCs w:val="24"/>
        </w:rPr>
        <w:t>60,7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C5616">
        <w:rPr>
          <w:rFonts w:ascii="Times New Roman" w:hAnsi="Times New Roman" w:cs="Times New Roman"/>
          <w:sz w:val="24"/>
          <w:szCs w:val="24"/>
        </w:rPr>
        <w:t xml:space="preserve"> здійснено</w:t>
      </w:r>
      <w:r>
        <w:rPr>
          <w:rFonts w:ascii="Times New Roman" w:hAnsi="Times New Roman" w:cs="Times New Roman"/>
          <w:sz w:val="24"/>
          <w:szCs w:val="24"/>
        </w:rPr>
        <w:t xml:space="preserve"> оплату педпрацівникам за</w:t>
      </w:r>
      <w:r w:rsidR="005C5616">
        <w:rPr>
          <w:rFonts w:ascii="Times New Roman" w:hAnsi="Times New Roman" w:cs="Times New Roman"/>
          <w:sz w:val="24"/>
          <w:szCs w:val="24"/>
        </w:rPr>
        <w:t xml:space="preserve"> проведені</w:t>
      </w:r>
      <w:r>
        <w:rPr>
          <w:rFonts w:ascii="Times New Roman" w:hAnsi="Times New Roman" w:cs="Times New Roman"/>
          <w:sz w:val="24"/>
          <w:szCs w:val="24"/>
        </w:rPr>
        <w:t xml:space="preserve"> додаткові психолого-педагогічні та корекційно-розвиткові заняття з учнями з особливо освітніми потребами.</w:t>
      </w:r>
    </w:p>
    <w:p w14:paraId="5A7030D7" w14:textId="1154C43C" w:rsidR="007A5A3C" w:rsidRDefault="007A5A3C" w:rsidP="007A5A3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35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утримання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C27F0">
        <w:rPr>
          <w:rFonts w:ascii="Times New Roman" w:hAnsi="Times New Roman" w:cs="Times New Roman"/>
          <w:sz w:val="24"/>
          <w:szCs w:val="24"/>
          <w:u w:val="single"/>
          <w:lang w:val="ru-RU"/>
        </w:rPr>
        <w:t>Сілецької</w:t>
      </w:r>
      <w:proofErr w:type="spellEnd"/>
      <w:r w:rsidRPr="00BC27F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BC27F0">
        <w:rPr>
          <w:rFonts w:ascii="Times New Roman" w:hAnsi="Times New Roman" w:cs="Times New Roman"/>
          <w:sz w:val="24"/>
          <w:szCs w:val="24"/>
          <w:u w:val="single"/>
          <w:lang w:val="ru-RU"/>
        </w:rPr>
        <w:t>дитячої</w:t>
      </w:r>
      <w:proofErr w:type="spellEnd"/>
      <w:r w:rsidRPr="00BC27F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BC27F0">
        <w:rPr>
          <w:rFonts w:ascii="Times New Roman" w:hAnsi="Times New Roman" w:cs="Times New Roman"/>
          <w:sz w:val="24"/>
          <w:szCs w:val="24"/>
          <w:u w:val="single"/>
          <w:lang w:val="ru-RU"/>
        </w:rPr>
        <w:t>школи</w:t>
      </w:r>
      <w:proofErr w:type="spellEnd"/>
      <w:r w:rsidRPr="00BC27F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BC27F0">
        <w:rPr>
          <w:rFonts w:ascii="Times New Roman" w:hAnsi="Times New Roman" w:cs="Times New Roman"/>
          <w:sz w:val="24"/>
          <w:szCs w:val="24"/>
          <w:u w:val="single"/>
          <w:lang w:val="ru-RU"/>
        </w:rPr>
        <w:t>мистецтв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впродовж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січня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101C5">
        <w:rPr>
          <w:rFonts w:ascii="Times New Roman" w:hAnsi="Times New Roman" w:cs="Times New Roman"/>
          <w:sz w:val="24"/>
          <w:szCs w:val="24"/>
          <w:lang w:val="ru-RU"/>
        </w:rPr>
        <w:t>червня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поточного року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профінансовано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використано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коштів</w:t>
      </w:r>
      <w:proofErr w:type="spellEnd"/>
      <w:r w:rsidR="00A05BB9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A05BB9">
        <w:rPr>
          <w:rFonts w:ascii="Times New Roman" w:hAnsi="Times New Roman" w:cs="Times New Roman"/>
          <w:sz w:val="24"/>
          <w:szCs w:val="24"/>
          <w:lang w:val="ru-RU"/>
        </w:rPr>
        <w:t>сумі</w:t>
      </w:r>
      <w:proofErr w:type="spellEnd"/>
      <w:r w:rsidR="00A05B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01C5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1072D0">
        <w:rPr>
          <w:rFonts w:ascii="Times New Roman" w:hAnsi="Times New Roman" w:cs="Times New Roman"/>
          <w:b/>
          <w:bCs/>
          <w:sz w:val="24"/>
          <w:szCs w:val="24"/>
          <w:lang w:val="ru-RU"/>
        </w:rPr>
        <w:t> 234,0</w:t>
      </w:r>
      <w:r w:rsidR="00A05B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A05BB9">
        <w:rPr>
          <w:rFonts w:ascii="Times New Roman" w:hAnsi="Times New Roman" w:cs="Times New Roman"/>
          <w:sz w:val="24"/>
          <w:szCs w:val="24"/>
          <w:lang w:val="ru-RU"/>
        </w:rPr>
        <w:t>тис.грн</w:t>
      </w:r>
      <w:proofErr w:type="spellEnd"/>
      <w:proofErr w:type="gramEnd"/>
      <w:r w:rsidR="00A05BB9">
        <w:rPr>
          <w:rFonts w:ascii="Times New Roman" w:hAnsi="Times New Roman" w:cs="Times New Roman"/>
          <w:sz w:val="24"/>
          <w:szCs w:val="24"/>
          <w:lang w:val="ru-RU"/>
        </w:rPr>
        <w:t xml:space="preserve">, у тому </w:t>
      </w:r>
      <w:proofErr w:type="spellStart"/>
      <w:r w:rsidR="00A05BB9">
        <w:rPr>
          <w:rFonts w:ascii="Times New Roman" w:hAnsi="Times New Roman" w:cs="Times New Roman"/>
          <w:sz w:val="24"/>
          <w:szCs w:val="24"/>
          <w:lang w:val="ru-RU"/>
        </w:rPr>
        <w:t>числі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оплату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праці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нарахуваннями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працівникам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закладу </w:t>
      </w:r>
      <w:r w:rsidR="00A05BB9">
        <w:rPr>
          <w:rFonts w:ascii="Times New Roman" w:hAnsi="Times New Roman" w:cs="Times New Roman"/>
          <w:sz w:val="24"/>
          <w:szCs w:val="24"/>
          <w:lang w:val="ru-RU"/>
        </w:rPr>
        <w:t xml:space="preserve"> по</w:t>
      </w:r>
      <w:proofErr w:type="gramEnd"/>
      <w:r w:rsidR="00A05B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05BB9">
        <w:rPr>
          <w:rFonts w:ascii="Times New Roman" w:hAnsi="Times New Roman" w:cs="Times New Roman"/>
          <w:sz w:val="24"/>
          <w:szCs w:val="24"/>
          <w:lang w:val="ru-RU"/>
        </w:rPr>
        <w:t>загальному</w:t>
      </w:r>
      <w:proofErr w:type="spellEnd"/>
      <w:r w:rsidR="00A05BB9">
        <w:rPr>
          <w:rFonts w:ascii="Times New Roman" w:hAnsi="Times New Roman" w:cs="Times New Roman"/>
          <w:sz w:val="24"/>
          <w:szCs w:val="24"/>
          <w:lang w:val="ru-RU"/>
        </w:rPr>
        <w:t xml:space="preserve"> фонду </w:t>
      </w:r>
      <w:proofErr w:type="spellStart"/>
      <w:r w:rsidR="00A05BB9">
        <w:rPr>
          <w:rFonts w:ascii="Times New Roman" w:hAnsi="Times New Roman" w:cs="Times New Roman"/>
          <w:sz w:val="24"/>
          <w:szCs w:val="24"/>
          <w:lang w:val="ru-RU"/>
        </w:rPr>
        <w:t>використано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01C5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1072D0">
        <w:rPr>
          <w:rFonts w:ascii="Times New Roman" w:hAnsi="Times New Roman" w:cs="Times New Roman"/>
          <w:b/>
          <w:sz w:val="24"/>
          <w:szCs w:val="24"/>
          <w:lang w:val="ru-RU"/>
        </w:rPr>
        <w:t> 079,3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грн.</w:t>
      </w:r>
      <w:r w:rsidR="00A05BB9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r w:rsidR="001072D0">
        <w:rPr>
          <w:rFonts w:ascii="Times New Roman" w:hAnsi="Times New Roman" w:cs="Times New Roman"/>
          <w:b/>
          <w:bCs/>
          <w:sz w:val="24"/>
          <w:szCs w:val="24"/>
          <w:lang w:val="ru-RU"/>
        </w:rPr>
        <w:t>79,4</w:t>
      </w:r>
      <w:r w:rsidR="00A05B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05BB9">
        <w:rPr>
          <w:rFonts w:ascii="Times New Roman" w:hAnsi="Times New Roman" w:cs="Times New Roman"/>
          <w:sz w:val="24"/>
          <w:szCs w:val="24"/>
          <w:lang w:val="ru-RU"/>
        </w:rPr>
        <w:t>тис.грн</w:t>
      </w:r>
      <w:proofErr w:type="spellEnd"/>
      <w:r w:rsidR="00A05BB9">
        <w:rPr>
          <w:rFonts w:ascii="Times New Roman" w:hAnsi="Times New Roman" w:cs="Times New Roman"/>
          <w:sz w:val="24"/>
          <w:szCs w:val="24"/>
          <w:lang w:val="ru-RU"/>
        </w:rPr>
        <w:t xml:space="preserve">. по </w:t>
      </w:r>
      <w:proofErr w:type="spellStart"/>
      <w:r w:rsidR="00A05BB9">
        <w:rPr>
          <w:rFonts w:ascii="Times New Roman" w:hAnsi="Times New Roman" w:cs="Times New Roman"/>
          <w:sz w:val="24"/>
          <w:szCs w:val="24"/>
          <w:lang w:val="ru-RU"/>
        </w:rPr>
        <w:t>спеціальному</w:t>
      </w:r>
      <w:proofErr w:type="spellEnd"/>
      <w:r w:rsidR="00A05BB9">
        <w:rPr>
          <w:rFonts w:ascii="Times New Roman" w:hAnsi="Times New Roman" w:cs="Times New Roman"/>
          <w:sz w:val="24"/>
          <w:szCs w:val="24"/>
          <w:lang w:val="ru-RU"/>
        </w:rPr>
        <w:t xml:space="preserve"> фонду.</w:t>
      </w:r>
    </w:p>
    <w:p w14:paraId="22F1B921" w14:textId="7D6894C2" w:rsidR="005E14E6" w:rsidRDefault="005E14E6" w:rsidP="005E14E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5D49FD">
        <w:rPr>
          <w:rFonts w:ascii="Times New Roman" w:hAnsi="Times New Roman" w:cs="Times New Roman"/>
          <w:sz w:val="24"/>
          <w:szCs w:val="24"/>
          <w:lang w:val="ru-RU"/>
        </w:rPr>
        <w:t>У І-</w:t>
      </w:r>
      <w:proofErr w:type="spellStart"/>
      <w:r w:rsidR="005D49FD">
        <w:rPr>
          <w:rFonts w:ascii="Times New Roman" w:hAnsi="Times New Roman" w:cs="Times New Roman"/>
          <w:sz w:val="24"/>
          <w:szCs w:val="24"/>
          <w:lang w:val="ru-RU"/>
        </w:rPr>
        <w:t>шому</w:t>
      </w:r>
      <w:proofErr w:type="spellEnd"/>
      <w:r w:rsidR="005D49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D49FD">
        <w:rPr>
          <w:rFonts w:ascii="Times New Roman" w:hAnsi="Times New Roman" w:cs="Times New Roman"/>
          <w:sz w:val="24"/>
          <w:szCs w:val="24"/>
          <w:lang w:val="ru-RU"/>
        </w:rPr>
        <w:t>півріччі</w:t>
      </w:r>
      <w:proofErr w:type="spellEnd"/>
      <w:r w:rsidR="00A05BB9">
        <w:rPr>
          <w:rFonts w:ascii="Times New Roman" w:hAnsi="Times New Roman" w:cs="Times New Roman"/>
          <w:sz w:val="24"/>
          <w:szCs w:val="24"/>
          <w:lang w:val="ru-RU"/>
        </w:rPr>
        <w:t xml:space="preserve"> проведено </w:t>
      </w:r>
      <w:proofErr w:type="spellStart"/>
      <w:r w:rsidR="00A05BB9">
        <w:rPr>
          <w:rFonts w:ascii="Times New Roman" w:hAnsi="Times New Roman" w:cs="Times New Roman"/>
          <w:sz w:val="24"/>
          <w:szCs w:val="24"/>
          <w:lang w:val="ru-RU"/>
        </w:rPr>
        <w:t>фінансування</w:t>
      </w:r>
      <w:proofErr w:type="spellEnd"/>
      <w:r w:rsidR="00A05B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05BB9">
        <w:rPr>
          <w:rFonts w:ascii="Times New Roman" w:hAnsi="Times New Roman" w:cs="Times New Roman"/>
          <w:sz w:val="24"/>
          <w:szCs w:val="24"/>
          <w:lang w:val="ru-RU"/>
        </w:rPr>
        <w:t>видатків</w:t>
      </w:r>
      <w:proofErr w:type="spellEnd"/>
      <w:r w:rsidR="007A5A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200A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="00CD200A">
        <w:rPr>
          <w:rFonts w:ascii="Times New Roman" w:hAnsi="Times New Roman" w:cs="Times New Roman"/>
          <w:sz w:val="24"/>
          <w:szCs w:val="24"/>
          <w:lang w:val="ru-RU"/>
        </w:rPr>
        <w:t>створення</w:t>
      </w:r>
      <w:proofErr w:type="spellEnd"/>
      <w:r w:rsidR="00CD20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D200A">
        <w:rPr>
          <w:rFonts w:ascii="Times New Roman" w:hAnsi="Times New Roman" w:cs="Times New Roman"/>
          <w:sz w:val="24"/>
          <w:szCs w:val="24"/>
          <w:lang w:val="ru-RU"/>
        </w:rPr>
        <w:t>осередку</w:t>
      </w:r>
      <w:proofErr w:type="spellEnd"/>
      <w:r w:rsidR="00CD200A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proofErr w:type="gramStart"/>
      <w:r w:rsidR="00CD200A">
        <w:rPr>
          <w:rFonts w:ascii="Times New Roman" w:hAnsi="Times New Roman" w:cs="Times New Roman"/>
          <w:sz w:val="24"/>
          <w:szCs w:val="24"/>
          <w:lang w:val="ru-RU"/>
        </w:rPr>
        <w:t>облаштування</w:t>
      </w:r>
      <w:proofErr w:type="spellEnd"/>
      <w:r w:rsidR="00CD200A" w:rsidRPr="00CD200A">
        <w:rPr>
          <w:rFonts w:ascii="Times New Roman" w:hAnsi="Times New Roman" w:cs="Times New Roman"/>
          <w:sz w:val="24"/>
          <w:szCs w:val="24"/>
        </w:rPr>
        <w:t xml:space="preserve">  навчальн</w:t>
      </w:r>
      <w:r w:rsidR="005C5616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="00CD200A" w:rsidRPr="00CD200A">
        <w:rPr>
          <w:rFonts w:ascii="Times New Roman" w:hAnsi="Times New Roman" w:cs="Times New Roman"/>
          <w:sz w:val="24"/>
          <w:szCs w:val="24"/>
        </w:rPr>
        <w:t xml:space="preserve"> кабінет</w:t>
      </w:r>
      <w:r w:rsidR="005C5616">
        <w:rPr>
          <w:rFonts w:ascii="Times New Roman" w:hAnsi="Times New Roman" w:cs="Times New Roman"/>
          <w:sz w:val="24"/>
          <w:szCs w:val="24"/>
        </w:rPr>
        <w:t>у</w:t>
      </w:r>
      <w:r w:rsidR="00CD200A" w:rsidRPr="00CD200A">
        <w:rPr>
          <w:rFonts w:ascii="Times New Roman" w:hAnsi="Times New Roman" w:cs="Times New Roman"/>
          <w:sz w:val="24"/>
          <w:szCs w:val="24"/>
        </w:rPr>
        <w:t xml:space="preserve"> по вивченню предмета «Захист України» в</w:t>
      </w:r>
      <w:r w:rsidR="00CD2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00A">
        <w:rPr>
          <w:rFonts w:ascii="Times New Roman" w:hAnsi="Times New Roman" w:cs="Times New Roman"/>
          <w:sz w:val="24"/>
          <w:szCs w:val="24"/>
        </w:rPr>
        <w:t>Сілецькому</w:t>
      </w:r>
      <w:proofErr w:type="spellEnd"/>
      <w:r w:rsidR="00CD20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200A">
        <w:rPr>
          <w:rFonts w:ascii="Times New Roman" w:hAnsi="Times New Roman" w:cs="Times New Roman"/>
          <w:sz w:val="24"/>
          <w:szCs w:val="24"/>
        </w:rPr>
        <w:t>ліцеї</w:t>
      </w:r>
      <w:r w:rsidR="00CD200A" w:rsidRPr="00CD200A">
        <w:rPr>
          <w:rFonts w:ascii="Times New Roman" w:hAnsi="Times New Roman" w:cs="Times New Roman"/>
          <w:sz w:val="24"/>
          <w:szCs w:val="24"/>
        </w:rPr>
        <w:t xml:space="preserve"> </w:t>
      </w:r>
      <w:r w:rsidR="00CD200A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CD200A">
        <w:rPr>
          <w:rFonts w:ascii="Times New Roman" w:hAnsi="Times New Roman" w:cs="Times New Roman"/>
          <w:sz w:val="24"/>
          <w:szCs w:val="24"/>
        </w:rPr>
        <w:t xml:space="preserve"> суму </w:t>
      </w:r>
      <w:r w:rsidR="00CD200A" w:rsidRPr="005C5616">
        <w:rPr>
          <w:rFonts w:ascii="Times New Roman" w:hAnsi="Times New Roman" w:cs="Times New Roman"/>
          <w:b/>
          <w:bCs/>
          <w:sz w:val="24"/>
          <w:szCs w:val="24"/>
        </w:rPr>
        <w:t>1 578,4</w:t>
      </w:r>
      <w:r w:rsidR="00CD2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00A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CD200A">
        <w:rPr>
          <w:rFonts w:ascii="Times New Roman" w:hAnsi="Times New Roman" w:cs="Times New Roman"/>
          <w:sz w:val="24"/>
          <w:szCs w:val="24"/>
        </w:rPr>
        <w:t>., у тому числі</w:t>
      </w:r>
      <w:r w:rsidR="005C5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5616">
        <w:rPr>
          <w:rFonts w:ascii="Times New Roman" w:hAnsi="Times New Roman" w:cs="Times New Roman"/>
          <w:sz w:val="24"/>
          <w:szCs w:val="24"/>
        </w:rPr>
        <w:t xml:space="preserve">за </w:t>
      </w:r>
      <w:r w:rsidR="00CD200A">
        <w:rPr>
          <w:rFonts w:ascii="Times New Roman" w:hAnsi="Times New Roman" w:cs="Times New Roman"/>
          <w:sz w:val="24"/>
          <w:szCs w:val="24"/>
        </w:rPr>
        <w:t xml:space="preserve"> кошти</w:t>
      </w:r>
      <w:proofErr w:type="gramEnd"/>
      <w:r w:rsidR="00CD200A">
        <w:rPr>
          <w:rFonts w:ascii="Times New Roman" w:hAnsi="Times New Roman" w:cs="Times New Roman"/>
          <w:sz w:val="24"/>
          <w:szCs w:val="24"/>
        </w:rPr>
        <w:t xml:space="preserve"> субвенції з державного бюджету </w:t>
      </w:r>
      <w:r w:rsidR="005C5616">
        <w:rPr>
          <w:rFonts w:ascii="Times New Roman" w:hAnsi="Times New Roman" w:cs="Times New Roman"/>
          <w:sz w:val="24"/>
          <w:szCs w:val="24"/>
        </w:rPr>
        <w:t>–</w:t>
      </w:r>
      <w:r w:rsidR="00CD200A">
        <w:rPr>
          <w:rFonts w:ascii="Times New Roman" w:hAnsi="Times New Roman" w:cs="Times New Roman"/>
          <w:sz w:val="24"/>
          <w:szCs w:val="24"/>
        </w:rPr>
        <w:t xml:space="preserve"> </w:t>
      </w:r>
      <w:r w:rsidR="005C5616" w:rsidRPr="005C5616">
        <w:rPr>
          <w:rFonts w:ascii="Times New Roman" w:hAnsi="Times New Roman" w:cs="Times New Roman"/>
          <w:b/>
          <w:bCs/>
          <w:sz w:val="24"/>
          <w:szCs w:val="24"/>
        </w:rPr>
        <w:t xml:space="preserve">1 346,4 </w:t>
      </w:r>
      <w:proofErr w:type="spellStart"/>
      <w:r w:rsidR="005C5616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5C5616">
        <w:rPr>
          <w:rFonts w:ascii="Times New Roman" w:hAnsi="Times New Roman" w:cs="Times New Roman"/>
          <w:sz w:val="24"/>
          <w:szCs w:val="24"/>
        </w:rPr>
        <w:t>.</w:t>
      </w:r>
      <w:bookmarkStart w:id="2" w:name="_Hlk166160656"/>
    </w:p>
    <w:p w14:paraId="42E2A147" w14:textId="5118FBBE" w:rsidR="00622FD6" w:rsidRPr="005C5616" w:rsidRDefault="005E14E6" w:rsidP="005E14E6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5E14E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   </w:t>
      </w:r>
      <w:bookmarkEnd w:id="2"/>
      <w:r w:rsidR="005D49FD" w:rsidRPr="00622FD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На </w:t>
      </w:r>
      <w:proofErr w:type="spellStart"/>
      <w:r w:rsidR="005D49FD" w:rsidRPr="00622FD6">
        <w:rPr>
          <w:rFonts w:ascii="Times New Roman" w:hAnsi="Times New Roman" w:cs="Times New Roman"/>
          <w:bCs/>
          <w:iCs/>
          <w:sz w:val="24"/>
          <w:szCs w:val="24"/>
          <w:lang w:val="ru-RU"/>
        </w:rPr>
        <w:t>утримання</w:t>
      </w:r>
      <w:proofErr w:type="spellEnd"/>
      <w:r w:rsidR="005D49FD" w:rsidRPr="00622FD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="005D49FD" w:rsidRPr="00622FD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відділу</w:t>
      </w:r>
      <w:proofErr w:type="spellEnd"/>
      <w:r w:rsidR="005D49FD" w:rsidRPr="00622FD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="005D49FD" w:rsidRPr="00622FD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освіти</w:t>
      </w:r>
      <w:proofErr w:type="spellEnd"/>
      <w:r w:rsidR="005D49FD" w:rsidRPr="00622FD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proofErr w:type="spellStart"/>
      <w:r w:rsidR="005D49FD" w:rsidRPr="00622FD6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сім'ї</w:t>
      </w:r>
      <w:proofErr w:type="spellEnd"/>
      <w:r w:rsidR="005D49FD" w:rsidRPr="00622FD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proofErr w:type="spellStart"/>
      <w:r w:rsidR="005D49FD" w:rsidRPr="00622FD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молоді</w:t>
      </w:r>
      <w:proofErr w:type="spellEnd"/>
      <w:r w:rsidR="005D49FD" w:rsidRPr="00622FD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та спорту, </w:t>
      </w:r>
      <w:proofErr w:type="spellStart"/>
      <w:r w:rsidR="005D49FD" w:rsidRPr="00622FD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культури</w:t>
      </w:r>
      <w:proofErr w:type="spellEnd"/>
      <w:r w:rsidR="005D49FD" w:rsidRPr="00622FD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і туризму </w:t>
      </w:r>
      <w:proofErr w:type="spellStart"/>
      <w:r w:rsidR="005D49FD" w:rsidRPr="00622FD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Кам'янської</w:t>
      </w:r>
      <w:proofErr w:type="spellEnd"/>
      <w:r w:rsidR="005D49FD" w:rsidRPr="00622FD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="005D49FD" w:rsidRPr="00622FD6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сільської</w:t>
      </w:r>
      <w:proofErr w:type="spellEnd"/>
      <w:r w:rsidR="005D49FD" w:rsidRPr="00622FD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ради </w:t>
      </w:r>
      <w:proofErr w:type="spellStart"/>
      <w:r w:rsidR="005D49FD" w:rsidRPr="00622FD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впродовж</w:t>
      </w:r>
      <w:proofErr w:type="spellEnd"/>
      <w:r w:rsidR="005D49FD" w:rsidRPr="00622FD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="005D49FD" w:rsidRPr="00622FD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звітного</w:t>
      </w:r>
      <w:proofErr w:type="spellEnd"/>
      <w:r w:rsidR="005D49FD" w:rsidRPr="00622FD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="005D49FD" w:rsidRPr="00622FD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періоду</w:t>
      </w:r>
      <w:proofErr w:type="spellEnd"/>
      <w:r w:rsidR="005D49FD" w:rsidRPr="00622FD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поточного року </w:t>
      </w:r>
      <w:proofErr w:type="spellStart"/>
      <w:r w:rsidR="005D49FD" w:rsidRPr="00622FD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використано</w:t>
      </w:r>
      <w:proofErr w:type="spellEnd"/>
      <w:r w:rsidR="005D49FD" w:rsidRPr="00622FD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5C5616">
        <w:rPr>
          <w:rFonts w:ascii="Times New Roman" w:hAnsi="Times New Roman" w:cs="Times New Roman"/>
          <w:b/>
          <w:iCs/>
          <w:sz w:val="24"/>
          <w:szCs w:val="24"/>
          <w:lang w:val="ru-RU"/>
        </w:rPr>
        <w:t>442,2</w:t>
      </w:r>
      <w:r w:rsidR="005D49FD" w:rsidRPr="00622FD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тис. грн., з них </w:t>
      </w:r>
      <w:proofErr w:type="spellStart"/>
      <w:r w:rsidR="005D49FD" w:rsidRPr="00622FD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видатки</w:t>
      </w:r>
      <w:proofErr w:type="spellEnd"/>
      <w:r w:rsidR="005D49FD" w:rsidRPr="00622FD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на оплату </w:t>
      </w:r>
      <w:proofErr w:type="spellStart"/>
      <w:r w:rsidR="005D49FD" w:rsidRPr="00622FD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праці</w:t>
      </w:r>
      <w:proofErr w:type="spellEnd"/>
      <w:r w:rsidR="005D49FD" w:rsidRPr="00622FD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з </w:t>
      </w:r>
      <w:proofErr w:type="spellStart"/>
      <w:r w:rsidR="005D49FD" w:rsidRPr="00622FD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нарахуваннями</w:t>
      </w:r>
      <w:proofErr w:type="spellEnd"/>
      <w:r w:rsidR="005D49FD" w:rsidRPr="00622FD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proofErr w:type="gramStart"/>
      <w:r w:rsidR="005D49FD" w:rsidRPr="00622FD6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складають</w:t>
      </w:r>
      <w:proofErr w:type="spellEnd"/>
      <w:r w:rsidR="005D49FD" w:rsidRPr="00622FD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622FD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5C5616">
        <w:rPr>
          <w:rFonts w:ascii="Times New Roman" w:hAnsi="Times New Roman" w:cs="Times New Roman"/>
          <w:b/>
          <w:iCs/>
          <w:sz w:val="24"/>
          <w:szCs w:val="24"/>
          <w:lang w:val="ru-RU"/>
        </w:rPr>
        <w:t>437</w:t>
      </w:r>
      <w:proofErr w:type="gramEnd"/>
      <w:r w:rsidR="005C5616">
        <w:rPr>
          <w:rFonts w:ascii="Times New Roman" w:hAnsi="Times New Roman" w:cs="Times New Roman"/>
          <w:b/>
          <w:iCs/>
          <w:sz w:val="24"/>
          <w:szCs w:val="24"/>
          <w:lang w:val="ru-RU"/>
        </w:rPr>
        <w:t>,2</w:t>
      </w:r>
      <w:r w:rsidR="00FB6E1D" w:rsidRPr="00622FD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="00FB6E1D" w:rsidRPr="00622FD6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тис.грн</w:t>
      </w:r>
      <w:proofErr w:type="spellEnd"/>
      <w:r w:rsidR="00FB6E1D" w:rsidRPr="00622FD6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</w:p>
    <w:p w14:paraId="5E97D6C3" w14:textId="3A5101BD" w:rsidR="007C5BCC" w:rsidRPr="00622FD6" w:rsidRDefault="00622FD6" w:rsidP="005E14E6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    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Видатки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утримання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центрлалізованої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бухгалтерії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відділу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освіти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січень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-червень поточного року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склали</w:t>
      </w:r>
      <w:proofErr w:type="spellEnd"/>
      <w:r w:rsidR="005C561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5C5616" w:rsidRPr="005C5616">
        <w:rPr>
          <w:rFonts w:ascii="Times New Roman" w:hAnsi="Times New Roman" w:cs="Times New Roman"/>
          <w:b/>
          <w:iCs/>
          <w:sz w:val="24"/>
          <w:szCs w:val="24"/>
          <w:lang w:val="ru-RU"/>
        </w:rPr>
        <w:t>409</w:t>
      </w:r>
      <w:proofErr w:type="gramEnd"/>
      <w:r w:rsidR="005C5616" w:rsidRPr="005C5616">
        <w:rPr>
          <w:rFonts w:ascii="Times New Roman" w:hAnsi="Times New Roman" w:cs="Times New Roman"/>
          <w:b/>
          <w:iCs/>
          <w:sz w:val="24"/>
          <w:szCs w:val="24"/>
          <w:lang w:val="ru-RU"/>
        </w:rPr>
        <w:t>,8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тис.грн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  <w:r w:rsidR="005D6D0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у тому </w:t>
      </w:r>
      <w:proofErr w:type="spellStart"/>
      <w:r w:rsidR="005D6D09">
        <w:rPr>
          <w:rFonts w:ascii="Times New Roman" w:hAnsi="Times New Roman" w:cs="Times New Roman"/>
          <w:bCs/>
          <w:iCs/>
          <w:sz w:val="24"/>
          <w:szCs w:val="24"/>
          <w:lang w:val="ru-RU"/>
        </w:rPr>
        <w:t>числі</w:t>
      </w:r>
      <w:proofErr w:type="spellEnd"/>
      <w:r w:rsidR="005D6D0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на о</w:t>
      </w:r>
      <w:r w:rsidR="00A3648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пл</w:t>
      </w:r>
      <w:r w:rsidR="005D6D0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ату </w:t>
      </w:r>
      <w:proofErr w:type="spellStart"/>
      <w:r w:rsidR="005D6D0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праці</w:t>
      </w:r>
      <w:proofErr w:type="spellEnd"/>
      <w:r w:rsidR="005D6D0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з </w:t>
      </w:r>
      <w:proofErr w:type="spellStart"/>
      <w:r w:rsidR="005D6D0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нарахуваннями</w:t>
      </w:r>
      <w:proofErr w:type="spellEnd"/>
      <w:r w:rsidR="005D6D0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proofErr w:type="gramStart"/>
      <w:r w:rsidR="005C5616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спрямовано</w:t>
      </w:r>
      <w:proofErr w:type="spellEnd"/>
      <w:r w:rsidR="005C561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5D6D0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5D6D09" w:rsidRPr="005D6D09">
        <w:rPr>
          <w:rFonts w:ascii="Times New Roman" w:hAnsi="Times New Roman" w:cs="Times New Roman"/>
          <w:b/>
          <w:iCs/>
          <w:sz w:val="24"/>
          <w:szCs w:val="24"/>
          <w:lang w:val="ru-RU"/>
        </w:rPr>
        <w:t>3</w:t>
      </w:r>
      <w:r w:rsidR="005C5616">
        <w:rPr>
          <w:rFonts w:ascii="Times New Roman" w:hAnsi="Times New Roman" w:cs="Times New Roman"/>
          <w:b/>
          <w:iCs/>
          <w:sz w:val="24"/>
          <w:szCs w:val="24"/>
          <w:lang w:val="ru-RU"/>
        </w:rPr>
        <w:t>50</w:t>
      </w:r>
      <w:proofErr w:type="gramEnd"/>
      <w:r w:rsidR="005C5616">
        <w:rPr>
          <w:rFonts w:ascii="Times New Roman" w:hAnsi="Times New Roman" w:cs="Times New Roman"/>
          <w:b/>
          <w:iCs/>
          <w:sz w:val="24"/>
          <w:szCs w:val="24"/>
          <w:lang w:val="ru-RU"/>
        </w:rPr>
        <w:t>,6</w:t>
      </w:r>
      <w:r w:rsidR="005D6D0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="005D6D09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тис.грн</w:t>
      </w:r>
      <w:proofErr w:type="spellEnd"/>
      <w:r w:rsidR="005D6D09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  <w:r w:rsidR="005E14E6" w:rsidRPr="00622FD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                                         </w:t>
      </w:r>
    </w:p>
    <w:p w14:paraId="0A546F56" w14:textId="58A971D7" w:rsidR="005E14E6" w:rsidRDefault="005D6D09" w:rsidP="005E14E6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                                                   </w:t>
      </w:r>
      <w:r w:rsidR="005E14E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Культура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мистецтво</w:t>
      </w:r>
      <w:proofErr w:type="spellEnd"/>
    </w:p>
    <w:p w14:paraId="6F4AF7FC" w14:textId="54477971" w:rsidR="005E14E6" w:rsidRDefault="005E14E6" w:rsidP="005D6D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5C5616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галузі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культури</w:t>
      </w:r>
      <w:proofErr w:type="spellEnd"/>
      <w:r w:rsidR="005D6D09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="005D6D09">
        <w:rPr>
          <w:rFonts w:ascii="Times New Roman" w:hAnsi="Times New Roman" w:cs="Times New Roman"/>
          <w:sz w:val="24"/>
          <w:szCs w:val="24"/>
          <w:lang w:val="ru-RU"/>
        </w:rPr>
        <w:t>мистецтва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звітній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склали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5616">
        <w:rPr>
          <w:rFonts w:ascii="Times New Roman" w:hAnsi="Times New Roman" w:cs="Times New Roman"/>
          <w:b/>
          <w:sz w:val="24"/>
          <w:szCs w:val="24"/>
          <w:lang w:val="ru-RU"/>
        </w:rPr>
        <w:t>1 363,3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грн.</w:t>
      </w:r>
      <w:r w:rsidR="005D6D09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proofErr w:type="gramStart"/>
      <w:r w:rsidR="005D6D09">
        <w:rPr>
          <w:rFonts w:ascii="Times New Roman" w:hAnsi="Times New Roman" w:cs="Times New Roman"/>
          <w:sz w:val="24"/>
          <w:szCs w:val="24"/>
          <w:lang w:val="ru-RU"/>
        </w:rPr>
        <w:t>утримання</w:t>
      </w:r>
      <w:proofErr w:type="spellEnd"/>
      <w:r w:rsidR="005D6D09">
        <w:rPr>
          <w:rFonts w:ascii="Times New Roman" w:hAnsi="Times New Roman" w:cs="Times New Roman"/>
          <w:sz w:val="24"/>
          <w:szCs w:val="24"/>
          <w:lang w:val="ru-RU"/>
        </w:rPr>
        <w:t xml:space="preserve">  КУ</w:t>
      </w:r>
      <w:proofErr w:type="gramEnd"/>
      <w:r w:rsidR="00521D41">
        <w:rPr>
          <w:rFonts w:ascii="Times New Roman" w:hAnsi="Times New Roman" w:cs="Times New Roman"/>
          <w:sz w:val="24"/>
          <w:szCs w:val="24"/>
          <w:lang w:val="ru-RU"/>
        </w:rPr>
        <w:t xml:space="preserve"> «Центр </w:t>
      </w:r>
      <w:proofErr w:type="spellStart"/>
      <w:r w:rsidR="00521D41">
        <w:rPr>
          <w:rFonts w:ascii="Times New Roman" w:hAnsi="Times New Roman" w:cs="Times New Roman"/>
          <w:sz w:val="24"/>
          <w:szCs w:val="24"/>
          <w:lang w:val="ru-RU"/>
        </w:rPr>
        <w:t>культурних</w:t>
      </w:r>
      <w:proofErr w:type="spellEnd"/>
      <w:r w:rsidR="00521D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21D41">
        <w:rPr>
          <w:rFonts w:ascii="Times New Roman" w:hAnsi="Times New Roman" w:cs="Times New Roman"/>
          <w:sz w:val="24"/>
          <w:szCs w:val="24"/>
          <w:lang w:val="ru-RU"/>
        </w:rPr>
        <w:t>послуг</w:t>
      </w:r>
      <w:proofErr w:type="spellEnd"/>
      <w:r w:rsidR="00521D41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="00521D41">
        <w:rPr>
          <w:rFonts w:ascii="Times New Roman" w:hAnsi="Times New Roman" w:cs="Times New Roman"/>
          <w:sz w:val="24"/>
          <w:szCs w:val="24"/>
          <w:lang w:val="ru-RU"/>
        </w:rPr>
        <w:t>профінансовано</w:t>
      </w:r>
      <w:proofErr w:type="spellEnd"/>
      <w:r w:rsidR="00521D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5616">
        <w:rPr>
          <w:rFonts w:ascii="Times New Roman" w:hAnsi="Times New Roman" w:cs="Times New Roman"/>
          <w:b/>
          <w:bCs/>
          <w:sz w:val="24"/>
          <w:szCs w:val="24"/>
          <w:lang w:val="ru-RU"/>
        </w:rPr>
        <w:t>1 273,6</w:t>
      </w:r>
      <w:r w:rsidR="00521D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21D41">
        <w:rPr>
          <w:rFonts w:ascii="Times New Roman" w:hAnsi="Times New Roman" w:cs="Times New Roman"/>
          <w:sz w:val="24"/>
          <w:szCs w:val="24"/>
          <w:lang w:val="ru-RU"/>
        </w:rPr>
        <w:t>тис.грн</w:t>
      </w:r>
      <w:proofErr w:type="spellEnd"/>
      <w:r w:rsidR="00521D41">
        <w:rPr>
          <w:rFonts w:ascii="Times New Roman" w:hAnsi="Times New Roman" w:cs="Times New Roman"/>
          <w:sz w:val="24"/>
          <w:szCs w:val="24"/>
          <w:lang w:val="ru-RU"/>
        </w:rPr>
        <w:t xml:space="preserve">., з них </w:t>
      </w:r>
      <w:proofErr w:type="gramStart"/>
      <w:r w:rsidR="00521D41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410F5A">
        <w:rPr>
          <w:rFonts w:ascii="Times New Roman" w:hAnsi="Times New Roman" w:cs="Times New Roman"/>
          <w:b/>
          <w:sz w:val="24"/>
          <w:szCs w:val="24"/>
          <w:lang w:val="ru-RU"/>
        </w:rPr>
        <w:t>767</w:t>
      </w:r>
      <w:proofErr w:type="gramEnd"/>
      <w:r w:rsidR="00410F5A">
        <w:rPr>
          <w:rFonts w:ascii="Times New Roman" w:hAnsi="Times New Roman" w:cs="Times New Roman"/>
          <w:b/>
          <w:sz w:val="24"/>
          <w:szCs w:val="24"/>
          <w:lang w:val="ru-RU"/>
        </w:rPr>
        <w:t>,3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грн.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оплату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праці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нарахуваннями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працівникам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521D41">
        <w:rPr>
          <w:rFonts w:ascii="Times New Roman" w:hAnsi="Times New Roman" w:cs="Times New Roman"/>
          <w:sz w:val="24"/>
          <w:szCs w:val="24"/>
          <w:lang w:val="ru-RU"/>
        </w:rPr>
        <w:t>установи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 w:rsidR="00410F5A">
        <w:rPr>
          <w:rFonts w:ascii="Times New Roman" w:hAnsi="Times New Roman" w:cs="Times New Roman"/>
          <w:b/>
          <w:sz w:val="24"/>
          <w:szCs w:val="24"/>
          <w:lang w:val="ru-RU"/>
        </w:rPr>
        <w:t>168</w:t>
      </w:r>
      <w:proofErr w:type="gramEnd"/>
      <w:r w:rsidR="00410F5A">
        <w:rPr>
          <w:rFonts w:ascii="Times New Roman" w:hAnsi="Times New Roman" w:cs="Times New Roman"/>
          <w:b/>
          <w:sz w:val="24"/>
          <w:szCs w:val="24"/>
          <w:lang w:val="ru-RU"/>
        </w:rPr>
        <w:t>,5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грн. на оплату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енергоносіїв</w:t>
      </w:r>
      <w:proofErr w:type="spellEnd"/>
      <w:r w:rsidR="00521D41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0F5A">
        <w:rPr>
          <w:rFonts w:ascii="Times New Roman" w:hAnsi="Times New Roman" w:cs="Times New Roman"/>
          <w:b/>
          <w:sz w:val="24"/>
          <w:szCs w:val="24"/>
          <w:lang w:val="ru-RU"/>
        </w:rPr>
        <w:t>357,</w:t>
      </w:r>
      <w:proofErr w:type="gramStart"/>
      <w:r w:rsidR="00410F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6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. грн.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–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поточні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 w:rsidR="005D6D09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r w:rsidR="00410F5A">
        <w:rPr>
          <w:rFonts w:ascii="Times New Roman" w:hAnsi="Times New Roman" w:cs="Times New Roman"/>
          <w:b/>
          <w:bCs/>
          <w:sz w:val="24"/>
          <w:szCs w:val="24"/>
          <w:lang w:val="ru-RU"/>
        </w:rPr>
        <w:t>27,0</w:t>
      </w:r>
      <w:r w:rsidR="005D6D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D6D09">
        <w:rPr>
          <w:rFonts w:ascii="Times New Roman" w:hAnsi="Times New Roman" w:cs="Times New Roman"/>
          <w:sz w:val="24"/>
          <w:szCs w:val="24"/>
          <w:lang w:val="ru-RU"/>
        </w:rPr>
        <w:t>тис.грн</w:t>
      </w:r>
      <w:proofErr w:type="spellEnd"/>
      <w:r w:rsidR="005D6D09"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proofErr w:type="spellStart"/>
      <w:r w:rsidR="005D6D09">
        <w:rPr>
          <w:rFonts w:ascii="Times New Roman" w:hAnsi="Times New Roman" w:cs="Times New Roman"/>
          <w:sz w:val="24"/>
          <w:szCs w:val="24"/>
          <w:lang w:val="ru-RU"/>
        </w:rPr>
        <w:t>капітальні</w:t>
      </w:r>
      <w:proofErr w:type="spellEnd"/>
      <w:r w:rsidR="005D6D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D6D09"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 w:rsidR="005D6D0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F3FE9DB" w14:textId="468B3726" w:rsidR="00521D41" w:rsidRDefault="005D6D09" w:rsidP="005D6D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реалізацію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заходів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Програми</w:t>
      </w:r>
      <w:proofErr w:type="spellEnd"/>
      <w:r w:rsidR="00521D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21D41">
        <w:rPr>
          <w:rFonts w:ascii="Times New Roman" w:hAnsi="Times New Roman" w:cs="Times New Roman"/>
          <w:sz w:val="24"/>
          <w:szCs w:val="24"/>
          <w:lang w:val="ru-RU"/>
        </w:rPr>
        <w:t>відзначення</w:t>
      </w:r>
      <w:proofErr w:type="spellEnd"/>
      <w:r w:rsidR="00521D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21D41">
        <w:rPr>
          <w:rFonts w:ascii="Times New Roman" w:hAnsi="Times New Roman" w:cs="Times New Roman"/>
          <w:sz w:val="24"/>
          <w:szCs w:val="24"/>
          <w:lang w:val="ru-RU"/>
        </w:rPr>
        <w:t>державних</w:t>
      </w:r>
      <w:proofErr w:type="spellEnd"/>
      <w:r w:rsidR="00521D41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521D41">
        <w:rPr>
          <w:rFonts w:ascii="Times New Roman" w:hAnsi="Times New Roman" w:cs="Times New Roman"/>
          <w:sz w:val="24"/>
          <w:szCs w:val="24"/>
          <w:lang w:val="ru-RU"/>
        </w:rPr>
        <w:t>професійних</w:t>
      </w:r>
      <w:proofErr w:type="spellEnd"/>
      <w:r w:rsidR="00521D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21D41">
        <w:rPr>
          <w:rFonts w:ascii="Times New Roman" w:hAnsi="Times New Roman" w:cs="Times New Roman"/>
          <w:sz w:val="24"/>
          <w:szCs w:val="24"/>
          <w:lang w:val="ru-RU"/>
        </w:rPr>
        <w:t>св'ят</w:t>
      </w:r>
      <w:proofErr w:type="spellEnd"/>
      <w:r w:rsidR="00521D4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521D41">
        <w:rPr>
          <w:rFonts w:ascii="Times New Roman" w:hAnsi="Times New Roman" w:cs="Times New Roman"/>
          <w:sz w:val="24"/>
          <w:szCs w:val="24"/>
          <w:lang w:val="ru-RU"/>
        </w:rPr>
        <w:t>ювілейних</w:t>
      </w:r>
      <w:proofErr w:type="spellEnd"/>
      <w:r w:rsidR="00521D41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521D41">
        <w:rPr>
          <w:rFonts w:ascii="Times New Roman" w:hAnsi="Times New Roman" w:cs="Times New Roman"/>
          <w:sz w:val="24"/>
          <w:szCs w:val="24"/>
          <w:lang w:val="ru-RU"/>
        </w:rPr>
        <w:t>св'яткових</w:t>
      </w:r>
      <w:proofErr w:type="spellEnd"/>
      <w:r w:rsidR="00521D41">
        <w:rPr>
          <w:rFonts w:ascii="Times New Roman" w:hAnsi="Times New Roman" w:cs="Times New Roman"/>
          <w:sz w:val="24"/>
          <w:szCs w:val="24"/>
          <w:lang w:val="ru-RU"/>
        </w:rPr>
        <w:t xml:space="preserve"> дат, </w:t>
      </w:r>
      <w:proofErr w:type="spellStart"/>
      <w:r w:rsidR="00521D41">
        <w:rPr>
          <w:rFonts w:ascii="Times New Roman" w:hAnsi="Times New Roman" w:cs="Times New Roman"/>
          <w:sz w:val="24"/>
          <w:szCs w:val="24"/>
          <w:lang w:val="ru-RU"/>
        </w:rPr>
        <w:t>здійснення</w:t>
      </w:r>
      <w:proofErr w:type="spellEnd"/>
      <w:r w:rsidR="00521D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21D41">
        <w:rPr>
          <w:rFonts w:ascii="Times New Roman" w:hAnsi="Times New Roman" w:cs="Times New Roman"/>
          <w:sz w:val="24"/>
          <w:szCs w:val="24"/>
          <w:lang w:val="ru-RU"/>
        </w:rPr>
        <w:t>представницьких</w:t>
      </w:r>
      <w:proofErr w:type="spellEnd"/>
      <w:r w:rsidR="00521D41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521D41">
        <w:rPr>
          <w:rFonts w:ascii="Times New Roman" w:hAnsi="Times New Roman" w:cs="Times New Roman"/>
          <w:sz w:val="24"/>
          <w:szCs w:val="24"/>
          <w:lang w:val="ru-RU"/>
        </w:rPr>
        <w:t>інших</w:t>
      </w:r>
      <w:proofErr w:type="spellEnd"/>
      <w:r w:rsidR="00521D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21D41">
        <w:rPr>
          <w:rFonts w:ascii="Times New Roman" w:hAnsi="Times New Roman" w:cs="Times New Roman"/>
          <w:sz w:val="24"/>
          <w:szCs w:val="24"/>
          <w:lang w:val="ru-RU"/>
        </w:rPr>
        <w:t>заходів</w:t>
      </w:r>
      <w:proofErr w:type="spellEnd"/>
      <w:r w:rsidR="00521D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21D41">
        <w:rPr>
          <w:rFonts w:ascii="Times New Roman" w:hAnsi="Times New Roman" w:cs="Times New Roman"/>
          <w:sz w:val="24"/>
          <w:szCs w:val="24"/>
          <w:lang w:val="ru-RU"/>
        </w:rPr>
        <w:t>Кам'янськоїсільської</w:t>
      </w:r>
      <w:proofErr w:type="spellEnd"/>
      <w:r w:rsidR="00521D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21D41">
        <w:rPr>
          <w:rFonts w:ascii="Times New Roman" w:hAnsi="Times New Roman" w:cs="Times New Roman"/>
          <w:sz w:val="24"/>
          <w:szCs w:val="24"/>
          <w:lang w:val="ru-RU"/>
        </w:rPr>
        <w:t>територіальної</w:t>
      </w:r>
      <w:proofErr w:type="spellEnd"/>
      <w:r w:rsidR="00521D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21D41">
        <w:rPr>
          <w:rFonts w:ascii="Times New Roman" w:hAnsi="Times New Roman" w:cs="Times New Roman"/>
          <w:sz w:val="24"/>
          <w:szCs w:val="24"/>
          <w:lang w:val="ru-RU"/>
        </w:rPr>
        <w:t>громади</w:t>
      </w:r>
      <w:proofErr w:type="spellEnd"/>
      <w:r w:rsidR="00521D41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521D41">
        <w:rPr>
          <w:rFonts w:ascii="Times New Roman" w:hAnsi="Times New Roman" w:cs="Times New Roman"/>
          <w:sz w:val="24"/>
          <w:szCs w:val="24"/>
          <w:lang w:val="ru-RU"/>
        </w:rPr>
        <w:t>звітному</w:t>
      </w:r>
      <w:proofErr w:type="spellEnd"/>
      <w:r w:rsidR="00521D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21D41">
        <w:rPr>
          <w:rFonts w:ascii="Times New Roman" w:hAnsi="Times New Roman" w:cs="Times New Roman"/>
          <w:sz w:val="24"/>
          <w:szCs w:val="24"/>
          <w:lang w:val="ru-RU"/>
        </w:rPr>
        <w:t>періоді</w:t>
      </w:r>
      <w:proofErr w:type="spellEnd"/>
      <w:r w:rsidR="00521D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21D41">
        <w:rPr>
          <w:rFonts w:ascii="Times New Roman" w:hAnsi="Times New Roman" w:cs="Times New Roman"/>
          <w:sz w:val="24"/>
          <w:szCs w:val="24"/>
          <w:lang w:val="ru-RU"/>
        </w:rPr>
        <w:t>використано</w:t>
      </w:r>
      <w:proofErr w:type="spellEnd"/>
      <w:r w:rsidR="00410F5A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="00410F5A">
        <w:rPr>
          <w:rFonts w:ascii="Times New Roman" w:hAnsi="Times New Roman" w:cs="Times New Roman"/>
          <w:sz w:val="24"/>
          <w:szCs w:val="24"/>
          <w:lang w:val="ru-RU"/>
        </w:rPr>
        <w:t>загальному</w:t>
      </w:r>
      <w:proofErr w:type="spellEnd"/>
      <w:r w:rsidR="00410F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410F5A">
        <w:rPr>
          <w:rFonts w:ascii="Times New Roman" w:hAnsi="Times New Roman" w:cs="Times New Roman"/>
          <w:sz w:val="24"/>
          <w:szCs w:val="24"/>
          <w:lang w:val="ru-RU"/>
        </w:rPr>
        <w:t xml:space="preserve">фонду </w:t>
      </w:r>
      <w:r w:rsidR="00521D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0F5A">
        <w:rPr>
          <w:rFonts w:ascii="Times New Roman" w:hAnsi="Times New Roman" w:cs="Times New Roman"/>
          <w:b/>
          <w:bCs/>
          <w:sz w:val="24"/>
          <w:szCs w:val="24"/>
          <w:lang w:val="ru-RU"/>
        </w:rPr>
        <w:t>89</w:t>
      </w:r>
      <w:proofErr w:type="gramEnd"/>
      <w:r w:rsidR="00410F5A">
        <w:rPr>
          <w:rFonts w:ascii="Times New Roman" w:hAnsi="Times New Roman" w:cs="Times New Roman"/>
          <w:b/>
          <w:bCs/>
          <w:sz w:val="24"/>
          <w:szCs w:val="24"/>
          <w:lang w:val="ru-RU"/>
        </w:rPr>
        <w:t>,6</w:t>
      </w:r>
      <w:r w:rsidR="00521D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21D41">
        <w:rPr>
          <w:rFonts w:ascii="Times New Roman" w:hAnsi="Times New Roman" w:cs="Times New Roman"/>
          <w:sz w:val="24"/>
          <w:szCs w:val="24"/>
          <w:lang w:val="ru-RU"/>
        </w:rPr>
        <w:t>тис.грн</w:t>
      </w:r>
      <w:proofErr w:type="spellEnd"/>
      <w:r w:rsidR="00521D4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4ACC330" w14:textId="2FB0EBC8" w:rsidR="00521D41" w:rsidRDefault="00521D41" w:rsidP="005D6D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По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спеціальному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фонду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сільського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бюджету</w:t>
      </w:r>
      <w:r w:rsidR="001F338F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1F338F">
        <w:rPr>
          <w:rFonts w:ascii="Times New Roman" w:hAnsi="Times New Roman" w:cs="Times New Roman"/>
          <w:sz w:val="24"/>
          <w:szCs w:val="24"/>
          <w:lang w:val="ru-RU"/>
        </w:rPr>
        <w:t>галузі</w:t>
      </w:r>
      <w:proofErr w:type="spellEnd"/>
      <w:r w:rsidR="001F33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F338F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профінансовано</w:t>
      </w:r>
      <w:proofErr w:type="spellEnd"/>
      <w:r w:rsidR="001F338F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="001F338F">
        <w:rPr>
          <w:rFonts w:ascii="Times New Roman" w:hAnsi="Times New Roman" w:cs="Times New Roman"/>
          <w:sz w:val="24"/>
          <w:szCs w:val="24"/>
          <w:lang w:val="ru-RU"/>
        </w:rPr>
        <w:t>використано</w:t>
      </w:r>
      <w:proofErr w:type="spellEnd"/>
      <w:r w:rsidR="001F33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F338F">
        <w:rPr>
          <w:rFonts w:ascii="Times New Roman" w:hAnsi="Times New Roman" w:cs="Times New Roman"/>
          <w:sz w:val="24"/>
          <w:szCs w:val="24"/>
          <w:lang w:val="ru-RU"/>
        </w:rPr>
        <w:t>кошти</w:t>
      </w:r>
      <w:proofErr w:type="spellEnd"/>
      <w:r w:rsidR="001F338F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1F338F">
        <w:rPr>
          <w:rFonts w:ascii="Times New Roman" w:hAnsi="Times New Roman" w:cs="Times New Roman"/>
          <w:sz w:val="24"/>
          <w:szCs w:val="24"/>
          <w:lang w:val="ru-RU"/>
        </w:rPr>
        <w:t>капітальні</w:t>
      </w:r>
      <w:proofErr w:type="spellEnd"/>
      <w:r w:rsidR="001F33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1F338F"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F338F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сум</w:t>
      </w:r>
      <w:r w:rsidR="001F338F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338F">
        <w:rPr>
          <w:rFonts w:ascii="Times New Roman" w:hAnsi="Times New Roman" w:cs="Times New Roman"/>
          <w:b/>
          <w:bCs/>
          <w:sz w:val="24"/>
          <w:szCs w:val="24"/>
          <w:lang w:val="ru-RU"/>
        </w:rPr>
        <w:t>150,2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F338F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proofErr w:type="gramStart"/>
      <w:r w:rsidR="001F338F">
        <w:rPr>
          <w:rFonts w:ascii="Times New Roman" w:hAnsi="Times New Roman" w:cs="Times New Roman"/>
          <w:sz w:val="24"/>
          <w:szCs w:val="24"/>
          <w:lang w:val="ru-RU"/>
        </w:rPr>
        <w:t>об'єкт</w:t>
      </w:r>
      <w:proofErr w:type="spellEnd"/>
      <w:r w:rsidR="001F338F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="001F338F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1F338F">
        <w:rPr>
          <w:rFonts w:ascii="Times New Roman" w:hAnsi="Times New Roman" w:cs="Times New Roman"/>
          <w:sz w:val="24"/>
          <w:szCs w:val="24"/>
          <w:lang w:val="ru-RU"/>
        </w:rPr>
        <w:t>Реконструкція</w:t>
      </w:r>
      <w:proofErr w:type="spellEnd"/>
      <w:r w:rsidR="001F33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F338F">
        <w:rPr>
          <w:rFonts w:ascii="Times New Roman" w:hAnsi="Times New Roman" w:cs="Times New Roman"/>
          <w:sz w:val="24"/>
          <w:szCs w:val="24"/>
          <w:lang w:val="ru-RU"/>
        </w:rPr>
        <w:t>підвального</w:t>
      </w:r>
      <w:proofErr w:type="spellEnd"/>
      <w:r w:rsidR="001F33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F338F">
        <w:rPr>
          <w:rFonts w:ascii="Times New Roman" w:hAnsi="Times New Roman" w:cs="Times New Roman"/>
          <w:sz w:val="24"/>
          <w:szCs w:val="24"/>
          <w:lang w:val="ru-RU"/>
        </w:rPr>
        <w:t>приміщення</w:t>
      </w:r>
      <w:proofErr w:type="spellEnd"/>
      <w:r w:rsidR="001F33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F338F">
        <w:rPr>
          <w:rFonts w:ascii="Times New Roman" w:hAnsi="Times New Roman" w:cs="Times New Roman"/>
          <w:sz w:val="24"/>
          <w:szCs w:val="24"/>
          <w:lang w:val="ru-RU"/>
        </w:rPr>
        <w:t>під</w:t>
      </w:r>
      <w:proofErr w:type="spellEnd"/>
      <w:r w:rsidR="001F33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F338F">
        <w:rPr>
          <w:rFonts w:ascii="Times New Roman" w:hAnsi="Times New Roman" w:cs="Times New Roman"/>
          <w:sz w:val="24"/>
          <w:szCs w:val="24"/>
          <w:lang w:val="ru-RU"/>
        </w:rPr>
        <w:t>укриття</w:t>
      </w:r>
      <w:proofErr w:type="spellEnd"/>
      <w:r w:rsidR="001F33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F338F">
        <w:rPr>
          <w:rFonts w:ascii="Times New Roman" w:hAnsi="Times New Roman" w:cs="Times New Roman"/>
          <w:sz w:val="24"/>
          <w:szCs w:val="24"/>
          <w:lang w:val="ru-RU"/>
        </w:rPr>
        <w:t>Кам'янського</w:t>
      </w:r>
      <w:proofErr w:type="spellEnd"/>
      <w:r w:rsidR="001F33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F338F">
        <w:rPr>
          <w:rFonts w:ascii="Times New Roman" w:hAnsi="Times New Roman" w:cs="Times New Roman"/>
          <w:sz w:val="24"/>
          <w:szCs w:val="24"/>
          <w:lang w:val="ru-RU"/>
        </w:rPr>
        <w:t>ліцею</w:t>
      </w:r>
      <w:proofErr w:type="spellEnd"/>
      <w:r w:rsidR="001F33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F338F">
        <w:rPr>
          <w:rFonts w:ascii="Times New Roman" w:hAnsi="Times New Roman" w:cs="Times New Roman"/>
          <w:sz w:val="24"/>
          <w:szCs w:val="24"/>
          <w:lang w:val="ru-RU"/>
        </w:rPr>
        <w:t>Кам'янської</w:t>
      </w:r>
      <w:proofErr w:type="spellEnd"/>
      <w:r w:rsidR="001F33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F338F">
        <w:rPr>
          <w:rFonts w:ascii="Times New Roman" w:hAnsi="Times New Roman" w:cs="Times New Roman"/>
          <w:sz w:val="24"/>
          <w:szCs w:val="24"/>
          <w:lang w:val="ru-RU"/>
        </w:rPr>
        <w:t>сільської</w:t>
      </w:r>
      <w:proofErr w:type="spellEnd"/>
      <w:r w:rsidR="001F338F">
        <w:rPr>
          <w:rFonts w:ascii="Times New Roman" w:hAnsi="Times New Roman" w:cs="Times New Roman"/>
          <w:sz w:val="24"/>
          <w:szCs w:val="24"/>
          <w:lang w:val="ru-RU"/>
        </w:rPr>
        <w:t xml:space="preserve"> ради </w:t>
      </w:r>
      <w:proofErr w:type="spellStart"/>
      <w:r w:rsidR="001F338F">
        <w:rPr>
          <w:rFonts w:ascii="Times New Roman" w:hAnsi="Times New Roman" w:cs="Times New Roman"/>
          <w:sz w:val="24"/>
          <w:szCs w:val="24"/>
          <w:lang w:val="ru-RU"/>
        </w:rPr>
        <w:t>Берегівського</w:t>
      </w:r>
      <w:proofErr w:type="spellEnd"/>
      <w:r w:rsidR="001F338F">
        <w:rPr>
          <w:rFonts w:ascii="Times New Roman" w:hAnsi="Times New Roman" w:cs="Times New Roman"/>
          <w:sz w:val="24"/>
          <w:szCs w:val="24"/>
          <w:lang w:val="ru-RU"/>
        </w:rPr>
        <w:t xml:space="preserve"> району </w:t>
      </w:r>
      <w:proofErr w:type="spellStart"/>
      <w:r w:rsidR="001F338F">
        <w:rPr>
          <w:rFonts w:ascii="Times New Roman" w:hAnsi="Times New Roman" w:cs="Times New Roman"/>
          <w:sz w:val="24"/>
          <w:szCs w:val="24"/>
          <w:lang w:val="ru-RU"/>
        </w:rPr>
        <w:t>Закарпатської</w:t>
      </w:r>
      <w:proofErr w:type="spellEnd"/>
      <w:r w:rsidR="001F33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F338F">
        <w:rPr>
          <w:rFonts w:ascii="Times New Roman" w:hAnsi="Times New Roman" w:cs="Times New Roman"/>
          <w:sz w:val="24"/>
          <w:szCs w:val="24"/>
          <w:lang w:val="ru-RU"/>
        </w:rPr>
        <w:t>області</w:t>
      </w:r>
      <w:proofErr w:type="spellEnd"/>
      <w:r w:rsidR="001F338F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1F338F">
        <w:rPr>
          <w:rFonts w:ascii="Times New Roman" w:hAnsi="Times New Roman" w:cs="Times New Roman"/>
          <w:sz w:val="24"/>
          <w:szCs w:val="24"/>
          <w:lang w:val="ru-RU"/>
        </w:rPr>
        <w:t>адресою</w:t>
      </w:r>
      <w:proofErr w:type="spellEnd"/>
      <w:r w:rsidR="001F338F">
        <w:rPr>
          <w:rFonts w:ascii="Times New Roman" w:hAnsi="Times New Roman" w:cs="Times New Roman"/>
          <w:sz w:val="24"/>
          <w:szCs w:val="24"/>
          <w:lang w:val="ru-RU"/>
        </w:rPr>
        <w:t xml:space="preserve">: с. </w:t>
      </w:r>
      <w:proofErr w:type="spellStart"/>
      <w:r w:rsidR="001F338F">
        <w:rPr>
          <w:rFonts w:ascii="Times New Roman" w:hAnsi="Times New Roman" w:cs="Times New Roman"/>
          <w:sz w:val="24"/>
          <w:szCs w:val="24"/>
          <w:lang w:val="ru-RU"/>
        </w:rPr>
        <w:t>Кам'янське</w:t>
      </w:r>
      <w:proofErr w:type="spellEnd"/>
      <w:r w:rsidR="001F33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1F338F">
        <w:rPr>
          <w:rFonts w:ascii="Times New Roman" w:hAnsi="Times New Roman" w:cs="Times New Roman"/>
          <w:sz w:val="24"/>
          <w:szCs w:val="24"/>
          <w:lang w:val="ru-RU"/>
        </w:rPr>
        <w:t>вул.Мукачівська</w:t>
      </w:r>
      <w:proofErr w:type="gramEnd"/>
      <w:r w:rsidR="001F338F">
        <w:rPr>
          <w:rFonts w:ascii="Times New Roman" w:hAnsi="Times New Roman" w:cs="Times New Roman"/>
          <w:sz w:val="24"/>
          <w:szCs w:val="24"/>
          <w:lang w:val="ru-RU"/>
        </w:rPr>
        <w:t>, 4».</w:t>
      </w:r>
    </w:p>
    <w:p w14:paraId="15065BD4" w14:textId="7B233C5A" w:rsidR="00D5615C" w:rsidRPr="00B43EC9" w:rsidRDefault="00521D41" w:rsidP="005E14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B43EC9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5E14E6" w:rsidRPr="005E14E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EC39BF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="00EC39BF">
        <w:rPr>
          <w:rFonts w:ascii="Times New Roman" w:hAnsi="Times New Roman" w:cs="Times New Roman"/>
          <w:b/>
          <w:sz w:val="24"/>
          <w:szCs w:val="24"/>
          <w:lang w:val="ru-RU"/>
        </w:rPr>
        <w:t>Фінансовий</w:t>
      </w:r>
      <w:proofErr w:type="spellEnd"/>
      <w:r w:rsidR="00EC39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EC39BF">
        <w:rPr>
          <w:rFonts w:ascii="Times New Roman" w:hAnsi="Times New Roman" w:cs="Times New Roman"/>
          <w:b/>
          <w:sz w:val="24"/>
          <w:szCs w:val="24"/>
          <w:lang w:val="ru-RU"/>
        </w:rPr>
        <w:t>відділ</w:t>
      </w:r>
      <w:proofErr w:type="spellEnd"/>
      <w:r w:rsidR="00EC39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EC39BF">
        <w:rPr>
          <w:rFonts w:ascii="Times New Roman" w:hAnsi="Times New Roman" w:cs="Times New Roman"/>
          <w:b/>
          <w:sz w:val="24"/>
          <w:szCs w:val="24"/>
          <w:lang w:val="ru-RU"/>
        </w:rPr>
        <w:t>Кам'янської</w:t>
      </w:r>
      <w:proofErr w:type="spellEnd"/>
      <w:r w:rsidR="00EC39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EC39BF">
        <w:rPr>
          <w:rFonts w:ascii="Times New Roman" w:hAnsi="Times New Roman" w:cs="Times New Roman"/>
          <w:b/>
          <w:sz w:val="24"/>
          <w:szCs w:val="24"/>
          <w:lang w:val="ru-RU"/>
        </w:rPr>
        <w:t>сільської</w:t>
      </w:r>
      <w:proofErr w:type="spellEnd"/>
      <w:r w:rsidR="00EC39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ради»</w:t>
      </w:r>
    </w:p>
    <w:p w14:paraId="0B5A253B" w14:textId="4D6B132C" w:rsidR="00EC39BF" w:rsidRPr="00D5615C" w:rsidRDefault="00D5615C" w:rsidP="00D5615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</w:t>
      </w:r>
      <w:r w:rsidR="00EC39BF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proofErr w:type="spellStart"/>
      <w:r w:rsidR="00EC39BF">
        <w:rPr>
          <w:rFonts w:ascii="Times New Roman" w:hAnsi="Times New Roman" w:cs="Times New Roman"/>
          <w:sz w:val="24"/>
          <w:szCs w:val="24"/>
          <w:lang w:val="ru-RU"/>
        </w:rPr>
        <w:t>розпоряднику</w:t>
      </w:r>
      <w:proofErr w:type="spellEnd"/>
      <w:r w:rsidR="00EC39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C39BF">
        <w:rPr>
          <w:rFonts w:ascii="Times New Roman" w:hAnsi="Times New Roman" w:cs="Times New Roman"/>
          <w:sz w:val="24"/>
          <w:szCs w:val="24"/>
          <w:lang w:val="ru-RU"/>
        </w:rPr>
        <w:t>коштів</w:t>
      </w:r>
      <w:proofErr w:type="spellEnd"/>
      <w:r w:rsidR="00EC39BF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EC39BF">
        <w:rPr>
          <w:rFonts w:ascii="Times New Roman" w:hAnsi="Times New Roman" w:cs="Times New Roman"/>
          <w:sz w:val="24"/>
          <w:szCs w:val="24"/>
          <w:lang w:val="ru-RU"/>
        </w:rPr>
        <w:t>Фінансовий</w:t>
      </w:r>
      <w:proofErr w:type="spellEnd"/>
      <w:r w:rsidR="00EC39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C39BF">
        <w:rPr>
          <w:rFonts w:ascii="Times New Roman" w:hAnsi="Times New Roman" w:cs="Times New Roman"/>
          <w:sz w:val="24"/>
          <w:szCs w:val="24"/>
          <w:lang w:val="ru-RU"/>
        </w:rPr>
        <w:t>відділ</w:t>
      </w:r>
      <w:proofErr w:type="spellEnd"/>
      <w:r w:rsidR="00EC39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C39BF">
        <w:rPr>
          <w:rFonts w:ascii="Times New Roman" w:hAnsi="Times New Roman" w:cs="Times New Roman"/>
          <w:sz w:val="24"/>
          <w:szCs w:val="24"/>
          <w:lang w:val="ru-RU"/>
        </w:rPr>
        <w:t>Кам'янської</w:t>
      </w:r>
      <w:proofErr w:type="spellEnd"/>
      <w:r w:rsidR="00EC39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C39BF">
        <w:rPr>
          <w:rFonts w:ascii="Times New Roman" w:hAnsi="Times New Roman" w:cs="Times New Roman"/>
          <w:sz w:val="24"/>
          <w:szCs w:val="24"/>
          <w:lang w:val="ru-RU"/>
        </w:rPr>
        <w:t>сільської</w:t>
      </w:r>
      <w:proofErr w:type="spellEnd"/>
      <w:r w:rsidR="00EC39BF">
        <w:rPr>
          <w:rFonts w:ascii="Times New Roman" w:hAnsi="Times New Roman" w:cs="Times New Roman"/>
          <w:sz w:val="24"/>
          <w:szCs w:val="24"/>
          <w:lang w:val="ru-RU"/>
        </w:rPr>
        <w:t xml:space="preserve"> ради» </w:t>
      </w:r>
      <w:proofErr w:type="spellStart"/>
      <w:r w:rsidR="00EC39BF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="00EC39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C39BF">
        <w:rPr>
          <w:rFonts w:ascii="Times New Roman" w:hAnsi="Times New Roman" w:cs="Times New Roman"/>
          <w:sz w:val="24"/>
          <w:szCs w:val="24"/>
          <w:lang w:val="ru-RU"/>
        </w:rPr>
        <w:t>сільського</w:t>
      </w:r>
      <w:proofErr w:type="spellEnd"/>
      <w:r w:rsidR="00EC39BF">
        <w:rPr>
          <w:rFonts w:ascii="Times New Roman" w:hAnsi="Times New Roman" w:cs="Times New Roman"/>
          <w:sz w:val="24"/>
          <w:szCs w:val="24"/>
          <w:lang w:val="ru-RU"/>
        </w:rPr>
        <w:t xml:space="preserve"> бюджету за І</w:t>
      </w:r>
      <w:r w:rsidR="00616146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="00616146">
        <w:rPr>
          <w:rFonts w:ascii="Times New Roman" w:hAnsi="Times New Roman" w:cs="Times New Roman"/>
          <w:sz w:val="24"/>
          <w:szCs w:val="24"/>
          <w:lang w:val="ru-RU"/>
        </w:rPr>
        <w:t>ше</w:t>
      </w:r>
      <w:proofErr w:type="spellEnd"/>
      <w:r w:rsidR="006161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16146">
        <w:rPr>
          <w:rFonts w:ascii="Times New Roman" w:hAnsi="Times New Roman" w:cs="Times New Roman"/>
          <w:sz w:val="24"/>
          <w:szCs w:val="24"/>
          <w:lang w:val="ru-RU"/>
        </w:rPr>
        <w:t>півріччя</w:t>
      </w:r>
      <w:proofErr w:type="spellEnd"/>
      <w:r w:rsidR="00EC39BF">
        <w:rPr>
          <w:rFonts w:ascii="Times New Roman" w:hAnsi="Times New Roman" w:cs="Times New Roman"/>
          <w:sz w:val="24"/>
          <w:szCs w:val="24"/>
          <w:lang w:val="ru-RU"/>
        </w:rPr>
        <w:t xml:space="preserve"> поточного року </w:t>
      </w:r>
      <w:proofErr w:type="spellStart"/>
      <w:r w:rsidR="00EC39BF">
        <w:rPr>
          <w:rFonts w:ascii="Times New Roman" w:hAnsi="Times New Roman" w:cs="Times New Roman"/>
          <w:sz w:val="24"/>
          <w:szCs w:val="24"/>
          <w:lang w:val="ru-RU"/>
        </w:rPr>
        <w:t>профінансовано</w:t>
      </w:r>
      <w:proofErr w:type="spellEnd"/>
      <w:r w:rsidR="00EC39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C39BF"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 w:rsidR="00EC39BF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EC39BF">
        <w:rPr>
          <w:rFonts w:ascii="Times New Roman" w:hAnsi="Times New Roman" w:cs="Times New Roman"/>
          <w:sz w:val="24"/>
          <w:szCs w:val="24"/>
          <w:lang w:val="ru-RU"/>
        </w:rPr>
        <w:t>сумі</w:t>
      </w:r>
      <w:proofErr w:type="spellEnd"/>
      <w:r w:rsidR="00EC39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432A">
        <w:rPr>
          <w:rFonts w:ascii="Times New Roman" w:hAnsi="Times New Roman" w:cs="Times New Roman"/>
          <w:b/>
          <w:sz w:val="24"/>
          <w:szCs w:val="24"/>
          <w:lang w:val="ru-RU"/>
        </w:rPr>
        <w:t>391,7</w:t>
      </w:r>
      <w:r w:rsidR="00EC39BF">
        <w:rPr>
          <w:rFonts w:ascii="Times New Roman" w:hAnsi="Times New Roman" w:cs="Times New Roman"/>
          <w:sz w:val="24"/>
          <w:szCs w:val="24"/>
          <w:lang w:val="ru-RU"/>
        </w:rPr>
        <w:t xml:space="preserve"> тис. грн., у тому </w:t>
      </w:r>
      <w:proofErr w:type="spellStart"/>
      <w:proofErr w:type="gramStart"/>
      <w:r w:rsidR="00EC39BF">
        <w:rPr>
          <w:rFonts w:ascii="Times New Roman" w:hAnsi="Times New Roman" w:cs="Times New Roman"/>
          <w:sz w:val="24"/>
          <w:szCs w:val="24"/>
          <w:lang w:val="ru-RU"/>
        </w:rPr>
        <w:t>числі</w:t>
      </w:r>
      <w:proofErr w:type="spellEnd"/>
      <w:r w:rsidR="00EC39B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EC39BF"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proofErr w:type="gramEnd"/>
      <w:r w:rsidR="00616146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32432A">
        <w:rPr>
          <w:rFonts w:ascii="Times New Roman" w:hAnsi="Times New Roman" w:cs="Times New Roman"/>
          <w:sz w:val="24"/>
          <w:szCs w:val="24"/>
          <w:lang w:val="ru-RU"/>
        </w:rPr>
        <w:t xml:space="preserve">оплату </w:t>
      </w:r>
      <w:proofErr w:type="spellStart"/>
      <w:r w:rsidR="0032432A">
        <w:rPr>
          <w:rFonts w:ascii="Times New Roman" w:hAnsi="Times New Roman" w:cs="Times New Roman"/>
          <w:sz w:val="24"/>
          <w:szCs w:val="24"/>
          <w:lang w:val="ru-RU"/>
        </w:rPr>
        <w:t>праці</w:t>
      </w:r>
      <w:proofErr w:type="spellEnd"/>
      <w:r w:rsidR="0032432A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="0032432A">
        <w:rPr>
          <w:rFonts w:ascii="Times New Roman" w:hAnsi="Times New Roman" w:cs="Times New Roman"/>
          <w:sz w:val="24"/>
          <w:szCs w:val="24"/>
          <w:lang w:val="ru-RU"/>
        </w:rPr>
        <w:t>нарахуваннями</w:t>
      </w:r>
      <w:proofErr w:type="spellEnd"/>
      <w:r w:rsidR="00324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32432A">
        <w:rPr>
          <w:rFonts w:ascii="Times New Roman" w:hAnsi="Times New Roman" w:cs="Times New Roman"/>
          <w:sz w:val="24"/>
          <w:szCs w:val="24"/>
          <w:lang w:val="ru-RU"/>
        </w:rPr>
        <w:t>склали</w:t>
      </w:r>
      <w:proofErr w:type="spellEnd"/>
      <w:r w:rsidR="0032432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2432A" w:rsidRPr="0032432A">
        <w:rPr>
          <w:rFonts w:ascii="Times New Roman" w:hAnsi="Times New Roman" w:cs="Times New Roman"/>
          <w:b/>
          <w:bCs/>
          <w:sz w:val="24"/>
          <w:szCs w:val="24"/>
          <w:lang w:val="ru-RU"/>
        </w:rPr>
        <w:t>382</w:t>
      </w:r>
      <w:proofErr w:type="gramEnd"/>
      <w:r w:rsidR="0032432A" w:rsidRPr="0032432A">
        <w:rPr>
          <w:rFonts w:ascii="Times New Roman" w:hAnsi="Times New Roman" w:cs="Times New Roman"/>
          <w:b/>
          <w:bCs/>
          <w:sz w:val="24"/>
          <w:szCs w:val="24"/>
          <w:lang w:val="ru-RU"/>
        </w:rPr>
        <w:t>,2</w:t>
      </w:r>
      <w:r w:rsidR="0032432A">
        <w:rPr>
          <w:rFonts w:ascii="Times New Roman" w:hAnsi="Times New Roman" w:cs="Times New Roman"/>
          <w:sz w:val="24"/>
          <w:szCs w:val="24"/>
          <w:lang w:val="ru-RU"/>
        </w:rPr>
        <w:t xml:space="preserve"> тис. грн.</w:t>
      </w:r>
    </w:p>
    <w:p w14:paraId="1C52FAF0" w14:textId="77777777" w:rsidR="00EC39BF" w:rsidRDefault="00EC39BF" w:rsidP="00EC39B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Міжбюджетні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трансферти</w:t>
      </w:r>
      <w:proofErr w:type="spellEnd"/>
    </w:p>
    <w:p w14:paraId="0B94109C" w14:textId="77777777" w:rsidR="00886242" w:rsidRDefault="00EC39BF" w:rsidP="00EC39BF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242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сільського бюджету</w:t>
      </w:r>
      <w:r w:rsidR="00B43EC9">
        <w:rPr>
          <w:rFonts w:ascii="Times New Roman" w:hAnsi="Times New Roman" w:cs="Times New Roman"/>
          <w:b/>
          <w:i/>
          <w:sz w:val="24"/>
          <w:szCs w:val="24"/>
        </w:rPr>
        <w:t xml:space="preserve"> у першому півріччі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перераховано</w:t>
      </w:r>
      <w:r w:rsidR="0088624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A37590" w:rsidRPr="00A37590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</w:p>
    <w:p w14:paraId="2E328477" w14:textId="4A4DDA68" w:rsidR="00723375" w:rsidRPr="00B857B9" w:rsidRDefault="00886242" w:rsidP="00EC39B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857B9">
        <w:rPr>
          <w:rFonts w:ascii="Times New Roman" w:hAnsi="Times New Roman" w:cs="Times New Roman"/>
          <w:bCs/>
          <w:i/>
          <w:sz w:val="24"/>
          <w:szCs w:val="24"/>
          <w:u w:val="single"/>
        </w:rPr>
        <w:t>-</w:t>
      </w:r>
      <w:r w:rsidR="00A37590" w:rsidRPr="00B857B9">
        <w:rPr>
          <w:rFonts w:ascii="Times New Roman" w:hAnsi="Times New Roman" w:cs="Times New Roman"/>
          <w:bCs/>
          <w:i/>
          <w:sz w:val="24"/>
          <w:szCs w:val="24"/>
          <w:u w:val="single"/>
        </w:rPr>
        <w:t>як</w:t>
      </w:r>
      <w:r w:rsidR="00A37590" w:rsidRPr="00B857B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EC39BF" w:rsidRPr="00B857B9">
        <w:rPr>
          <w:rFonts w:ascii="Times New Roman" w:hAnsi="Times New Roman" w:cs="Times New Roman"/>
          <w:i/>
          <w:sz w:val="24"/>
          <w:szCs w:val="24"/>
          <w:u w:val="single"/>
        </w:rPr>
        <w:t xml:space="preserve"> субвенцію з місцевого бюджету державному бюджету на виконання програм соціально-економічного розвитку</w:t>
      </w:r>
      <w:r w:rsidR="00A37590" w:rsidRPr="00B857B9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EC39BF" w:rsidRPr="00B857B9">
        <w:rPr>
          <w:rFonts w:ascii="Times New Roman" w:hAnsi="Times New Roman" w:cs="Times New Roman"/>
          <w:i/>
          <w:sz w:val="24"/>
          <w:szCs w:val="24"/>
          <w:u w:val="single"/>
        </w:rPr>
        <w:t xml:space="preserve"> у сумі </w:t>
      </w:r>
      <w:r w:rsidR="00A60415" w:rsidRPr="00B857B9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950</w:t>
      </w:r>
      <w:r w:rsidR="00EC39BF" w:rsidRPr="00B857B9">
        <w:rPr>
          <w:rFonts w:ascii="Times New Roman" w:hAnsi="Times New Roman" w:cs="Times New Roman"/>
          <w:b/>
          <w:i/>
          <w:sz w:val="24"/>
          <w:szCs w:val="24"/>
          <w:u w:val="single"/>
        </w:rPr>
        <w:t>,0</w:t>
      </w:r>
      <w:r w:rsidR="00EC39BF" w:rsidRPr="00B857B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EC39BF" w:rsidRPr="00B857B9">
        <w:rPr>
          <w:rFonts w:ascii="Times New Roman" w:hAnsi="Times New Roman" w:cs="Times New Roman"/>
          <w:i/>
          <w:sz w:val="24"/>
          <w:szCs w:val="24"/>
          <w:u w:val="single"/>
        </w:rPr>
        <w:t>тис.</w:t>
      </w:r>
      <w:r w:rsidR="006D3E6B" w:rsidRPr="00B857B9">
        <w:rPr>
          <w:rFonts w:ascii="Times New Roman" w:hAnsi="Times New Roman" w:cs="Times New Roman"/>
          <w:i/>
          <w:sz w:val="24"/>
          <w:szCs w:val="24"/>
          <w:u w:val="single"/>
        </w:rPr>
        <w:t>грн</w:t>
      </w:r>
      <w:proofErr w:type="spellEnd"/>
      <w:r w:rsidR="006D3E6B" w:rsidRPr="00B857B9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723375" w:rsidRPr="00B857B9">
        <w:rPr>
          <w:rFonts w:ascii="Times New Roman" w:hAnsi="Times New Roman" w:cs="Times New Roman"/>
          <w:i/>
          <w:sz w:val="24"/>
          <w:szCs w:val="24"/>
          <w:u w:val="single"/>
        </w:rPr>
        <w:t>, з н</w:t>
      </w:r>
      <w:r w:rsidR="00B43EC9" w:rsidRPr="00B857B9">
        <w:rPr>
          <w:rFonts w:ascii="Times New Roman" w:hAnsi="Times New Roman" w:cs="Times New Roman"/>
          <w:i/>
          <w:sz w:val="24"/>
          <w:szCs w:val="24"/>
          <w:u w:val="single"/>
        </w:rPr>
        <w:t>их</w:t>
      </w:r>
      <w:r w:rsidR="00723375" w:rsidRPr="00B857B9">
        <w:rPr>
          <w:rFonts w:ascii="Times New Roman" w:hAnsi="Times New Roman" w:cs="Times New Roman"/>
          <w:i/>
          <w:sz w:val="24"/>
          <w:szCs w:val="24"/>
          <w:u w:val="single"/>
        </w:rPr>
        <w:t xml:space="preserve"> :</w:t>
      </w:r>
      <w:r w:rsidR="00EC39BF" w:rsidRPr="00B857B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5F363FFE" w14:textId="4DEA726B" w:rsidR="00B43EC9" w:rsidRPr="00A16938" w:rsidRDefault="00723375" w:rsidP="00B43EC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0415" w:rsidRPr="00A60415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0, 0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37590">
        <w:rPr>
          <w:rFonts w:ascii="Times New Roman" w:hAnsi="Times New Roman" w:cs="Times New Roman"/>
          <w:sz w:val="24"/>
          <w:szCs w:val="24"/>
        </w:rPr>
        <w:t>на</w:t>
      </w:r>
      <w:r w:rsidR="00EC39BF">
        <w:rPr>
          <w:rFonts w:ascii="Times New Roman" w:hAnsi="Times New Roman" w:cs="Times New Roman"/>
          <w:sz w:val="24"/>
          <w:szCs w:val="24"/>
        </w:rPr>
        <w:t xml:space="preserve"> реалізаці</w:t>
      </w:r>
      <w:r w:rsidR="00A37590">
        <w:rPr>
          <w:rFonts w:ascii="Times New Roman" w:hAnsi="Times New Roman" w:cs="Times New Roman"/>
          <w:sz w:val="24"/>
          <w:szCs w:val="24"/>
        </w:rPr>
        <w:t>ю</w:t>
      </w:r>
      <w:r w:rsidR="00EC39BF">
        <w:rPr>
          <w:rFonts w:ascii="Times New Roman" w:hAnsi="Times New Roman" w:cs="Times New Roman"/>
          <w:sz w:val="24"/>
          <w:szCs w:val="24"/>
        </w:rPr>
        <w:t xml:space="preserve"> завдань Програми Поліцейський офіцер громади </w:t>
      </w:r>
      <w:proofErr w:type="spellStart"/>
      <w:r w:rsidR="00EC39BF">
        <w:rPr>
          <w:rFonts w:ascii="Times New Roman" w:hAnsi="Times New Roman" w:cs="Times New Roman"/>
          <w:sz w:val="24"/>
          <w:szCs w:val="24"/>
        </w:rPr>
        <w:t>Кам'янської</w:t>
      </w:r>
      <w:proofErr w:type="spellEnd"/>
      <w:r w:rsidR="00EC39BF">
        <w:rPr>
          <w:rFonts w:ascii="Times New Roman" w:hAnsi="Times New Roman" w:cs="Times New Roman"/>
          <w:sz w:val="24"/>
          <w:szCs w:val="24"/>
        </w:rPr>
        <w:t xml:space="preserve"> територіальної громади </w:t>
      </w:r>
      <w:r w:rsidR="006D3E6B">
        <w:rPr>
          <w:rFonts w:ascii="Times New Roman" w:hAnsi="Times New Roman" w:cs="Times New Roman"/>
          <w:sz w:val="24"/>
          <w:szCs w:val="24"/>
        </w:rPr>
        <w:t>у 202</w:t>
      </w:r>
      <w:r w:rsidR="00A60415" w:rsidRPr="00A60415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6D3E6B">
        <w:rPr>
          <w:rFonts w:ascii="Times New Roman" w:hAnsi="Times New Roman" w:cs="Times New Roman"/>
          <w:sz w:val="24"/>
          <w:szCs w:val="24"/>
        </w:rPr>
        <w:t xml:space="preserve"> році</w:t>
      </w:r>
      <w:r w:rsidR="00EC39BF">
        <w:rPr>
          <w:rFonts w:ascii="Times New Roman" w:hAnsi="Times New Roman" w:cs="Times New Roman"/>
          <w:sz w:val="24"/>
          <w:szCs w:val="24"/>
        </w:rPr>
        <w:t xml:space="preserve"> (для Берегівського РВП ГУНП в Закарпатській обл.);</w:t>
      </w:r>
    </w:p>
    <w:p w14:paraId="0F27D707" w14:textId="667999A5" w:rsidR="00A60415" w:rsidRPr="00A60415" w:rsidRDefault="00A60415" w:rsidP="00B43EC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415">
        <w:rPr>
          <w:rFonts w:ascii="Times New Roman" w:hAnsi="Times New Roman" w:cs="Times New Roman"/>
          <w:sz w:val="24"/>
          <w:szCs w:val="24"/>
          <w:lang w:val="ru-RU"/>
        </w:rPr>
        <w:t>- 400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0415">
        <w:rPr>
          <w:rFonts w:ascii="Times New Roman" w:hAnsi="Times New Roman" w:cs="Times New Roman"/>
          <w:sz w:val="24"/>
          <w:szCs w:val="24"/>
          <w:lang w:val="ru-RU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 xml:space="preserve"> тис. грн. на реалізацію завдань Програми підтримки Управління стратегічних розслідувань в Закарпатській області Департаменту стратегічних розслідувань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Нацполіції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України на 2024-2025 роки;</w:t>
      </w:r>
      <w:r w:rsidRPr="00A604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B2C4419" w14:textId="43907042" w:rsidR="00B43EC9" w:rsidRDefault="00B43EC9" w:rsidP="00B43EC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EC9">
        <w:rPr>
          <w:rFonts w:ascii="Times New Roman" w:hAnsi="Times New Roman" w:cs="Times New Roman"/>
          <w:sz w:val="24"/>
          <w:szCs w:val="24"/>
        </w:rPr>
        <w:t xml:space="preserve"> - </w:t>
      </w:r>
      <w:r w:rsidR="00886242">
        <w:rPr>
          <w:rFonts w:ascii="Times New Roman" w:hAnsi="Times New Roman" w:cs="Times New Roman"/>
          <w:sz w:val="24"/>
          <w:szCs w:val="24"/>
        </w:rPr>
        <w:t>2</w:t>
      </w:r>
      <w:r w:rsidR="007E58BD">
        <w:rPr>
          <w:rFonts w:ascii="Times New Roman" w:hAnsi="Times New Roman" w:cs="Times New Roman"/>
          <w:sz w:val="24"/>
          <w:szCs w:val="24"/>
        </w:rPr>
        <w:t>0</w:t>
      </w:r>
      <w:r w:rsidRPr="00B43EC9">
        <w:rPr>
          <w:rFonts w:ascii="Times New Roman" w:hAnsi="Times New Roman" w:cs="Times New Roman"/>
          <w:sz w:val="24"/>
          <w:szCs w:val="24"/>
        </w:rPr>
        <w:t>0, 0 грн. -   для фінансової підтримки Берегівської РДА   по Програмі підвищення ефективності виконання повноважень органами виконавчої влади щодо реалізації державної регіональної політики на 2024 рік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90E7944" w14:textId="77777777" w:rsidR="007E58BD" w:rsidRDefault="00B43EC9" w:rsidP="00B43EC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8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0, 0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</w:rPr>
        <w:t>. для надання фінансової підтримки військов</w:t>
      </w:r>
      <w:r w:rsidR="007E58BD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частин</w:t>
      </w:r>
      <w:r w:rsidR="007E58BD">
        <w:rPr>
          <w:rFonts w:ascii="Times New Roman" w:hAnsi="Times New Roman" w:cs="Times New Roman"/>
          <w:sz w:val="24"/>
          <w:szCs w:val="24"/>
        </w:rPr>
        <w:t xml:space="preserve">ам (ВЧ  А 4722-100, 0 тис. грн. та ВЧ А 4267- 100,0 </w:t>
      </w:r>
      <w:proofErr w:type="spellStart"/>
      <w:r w:rsidR="007E58BD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7E58BD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 xml:space="preserve"> по Програмі покращення матеріально-технічного забезпечення військових частин на 202</w:t>
      </w:r>
      <w:r w:rsidR="007E58B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рік</w:t>
      </w:r>
      <w:r w:rsidR="007E58BD">
        <w:rPr>
          <w:rFonts w:ascii="Times New Roman" w:hAnsi="Times New Roman" w:cs="Times New Roman"/>
          <w:sz w:val="24"/>
          <w:szCs w:val="24"/>
        </w:rPr>
        <w:t>;</w:t>
      </w:r>
    </w:p>
    <w:p w14:paraId="1D133AC4" w14:textId="7F5B982D" w:rsidR="00B43EC9" w:rsidRDefault="007E58BD" w:rsidP="00B43EC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- 100,0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 реалізацію завдань Програми профілактики злочинності, забезпечення публічної безпеки і порядку  на території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Кам’янської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сільської ради на 2023-2025 роки;</w:t>
      </w:r>
      <w:r w:rsidR="00B43E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4F6ED" w14:textId="4A81A5FB" w:rsidR="00886242" w:rsidRDefault="00886242" w:rsidP="00B43EC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EA1A59" w14:textId="048CEFC1" w:rsidR="00886242" w:rsidRDefault="00B857B9" w:rsidP="00B857B9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857B9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B857B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-</w:t>
      </w:r>
      <w:r w:rsidR="00886242" w:rsidRPr="00B857B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як іншу субвенцію з місцевого бюджету іншим місцевим бюджетам на здійснення програм та заходів за рахунок коштів місцевих бюджетів у сумі </w:t>
      </w:r>
      <w:r w:rsidR="004A2FFC" w:rsidRPr="00B857B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857B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</w:t>
      </w:r>
      <w:r w:rsidRPr="00B857B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4A2FFC" w:rsidRPr="00B857B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280, 0 </w:t>
      </w:r>
      <w:r w:rsidR="004A2FFC" w:rsidRPr="00B857B9">
        <w:rPr>
          <w:rFonts w:ascii="Times New Roman" w:hAnsi="Times New Roman" w:cs="Times New Roman"/>
          <w:i/>
          <w:iCs/>
          <w:sz w:val="24"/>
          <w:szCs w:val="24"/>
          <w:u w:val="single"/>
        </w:rPr>
        <w:t>тис. грн.</w:t>
      </w:r>
      <w:r w:rsidRPr="00B857B9">
        <w:rPr>
          <w:rFonts w:ascii="Times New Roman" w:hAnsi="Times New Roman" w:cs="Times New Roman"/>
          <w:i/>
          <w:iCs/>
          <w:sz w:val="24"/>
          <w:szCs w:val="24"/>
          <w:u w:val="single"/>
        </w:rPr>
        <w:t>, з них:</w:t>
      </w:r>
    </w:p>
    <w:p w14:paraId="74CCDAB4" w14:textId="0E388BB5" w:rsidR="00B857B9" w:rsidRDefault="00B857B9" w:rsidP="00B857B9">
      <w:pPr>
        <w:jc w:val="both"/>
        <w:rPr>
          <w:rFonts w:ascii="Times New Roman" w:hAnsi="Times New Roman" w:cs="Times New Roman"/>
          <w:sz w:val="24"/>
          <w:szCs w:val="24"/>
        </w:rPr>
      </w:pPr>
      <w:r w:rsidRPr="00B857B9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Pr="00B85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- 100,0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 реалізацію заходів Програми організації та забезпечення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тероборони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призову громадян на військову службу та військово-патріотичного виховання населення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Кам’янської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ТГ на 2024-2025 роки (Берегівський районний бюджет);</w:t>
      </w:r>
    </w:p>
    <w:p w14:paraId="6B968A85" w14:textId="77777777" w:rsidR="00A75016" w:rsidRDefault="00B857B9" w:rsidP="00A75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- 50,0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5016">
        <w:rPr>
          <w:rFonts w:ascii="Times New Roman" w:hAnsi="Times New Roman" w:cs="Times New Roman"/>
          <w:sz w:val="24"/>
          <w:szCs w:val="24"/>
        </w:rPr>
        <w:t>на реалізацію заходів Програми розбудови інформаційно-аналітичної системи «Ситуаційний центр «Безпекове Закарпаття» ( обласний бюджет);</w:t>
      </w:r>
    </w:p>
    <w:p w14:paraId="585EE15F" w14:textId="1C9BF927" w:rsidR="00A75016" w:rsidRPr="00A75016" w:rsidRDefault="00A75016" w:rsidP="00A75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75016">
        <w:rPr>
          <w:rFonts w:ascii="Times New Roman" w:hAnsi="Times New Roman" w:cs="Times New Roman"/>
          <w:sz w:val="24"/>
          <w:szCs w:val="24"/>
        </w:rPr>
        <w:t xml:space="preserve">- 130, 0 тис. грн., у тому числі:  на спільне </w:t>
      </w:r>
      <w:r w:rsidRPr="00A7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501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утримання КУ «</w:t>
      </w:r>
      <w:proofErr w:type="spellStart"/>
      <w:r w:rsidRPr="00A75016">
        <w:rPr>
          <w:rFonts w:ascii="Times New Roman" w:eastAsia="Times New Roman" w:hAnsi="Times New Roman" w:cs="Times New Roman"/>
          <w:sz w:val="24"/>
          <w:szCs w:val="24"/>
          <w:lang w:eastAsia="ru-RU"/>
        </w:rPr>
        <w:t>Іршавський</w:t>
      </w:r>
      <w:proofErr w:type="spellEnd"/>
      <w:r w:rsidRPr="00A7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професійного розвитку педагогічних працівників» згідно договору про співробітництво територіальних громад – 60,0 </w:t>
      </w:r>
      <w:proofErr w:type="spellStart"/>
      <w:r w:rsidRPr="00A7501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тис.грн</w:t>
      </w:r>
      <w:proofErr w:type="spellEnd"/>
      <w:r w:rsidRPr="00A7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</w:p>
    <w:p w14:paraId="712E6F24" w14:textId="77777777" w:rsidR="00A75016" w:rsidRDefault="00A75016" w:rsidP="00A750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утримання КУ «</w:t>
      </w:r>
      <w:proofErr w:type="spellStart"/>
      <w:r w:rsidRPr="00A75016">
        <w:rPr>
          <w:rFonts w:ascii="Times New Roman" w:eastAsia="Times New Roman" w:hAnsi="Times New Roman" w:cs="Times New Roman"/>
          <w:sz w:val="24"/>
          <w:szCs w:val="24"/>
          <w:lang w:eastAsia="ru-RU"/>
        </w:rPr>
        <w:t>Інклюзивно</w:t>
      </w:r>
      <w:proofErr w:type="spellEnd"/>
      <w:r w:rsidRPr="00A7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-ресурсний центр» згідно договору про співробітництво територіальних громад - 70, 0 тис. грн. ( </w:t>
      </w:r>
      <w:proofErr w:type="spellStart"/>
      <w:r w:rsidRPr="00A75016">
        <w:rPr>
          <w:rFonts w:ascii="Times New Roman" w:eastAsia="Times New Roman" w:hAnsi="Times New Roman" w:cs="Times New Roman"/>
          <w:sz w:val="24"/>
          <w:szCs w:val="24"/>
          <w:lang w:eastAsia="ru-RU"/>
        </w:rPr>
        <w:t>Іршавський</w:t>
      </w:r>
      <w:proofErr w:type="spellEnd"/>
      <w:r w:rsidRPr="00A7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міський бюджет).</w:t>
      </w:r>
    </w:p>
    <w:p w14:paraId="3D3AFB3D" w14:textId="570665DE" w:rsidR="00EC39BF" w:rsidRPr="00A75016" w:rsidRDefault="00A75016" w:rsidP="00A750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0B34B5">
        <w:rPr>
          <w:rFonts w:ascii="Times New Roman" w:hAnsi="Times New Roman" w:cs="Times New Roman"/>
          <w:sz w:val="24"/>
          <w:szCs w:val="24"/>
        </w:rPr>
        <w:t xml:space="preserve">   С</w:t>
      </w:r>
      <w:r w:rsidR="00EC39BF">
        <w:rPr>
          <w:rFonts w:ascii="Times New Roman" w:hAnsi="Times New Roman" w:cs="Times New Roman"/>
          <w:b/>
          <w:i/>
          <w:sz w:val="24"/>
          <w:szCs w:val="24"/>
        </w:rPr>
        <w:t>ільським бюджетом за січень-</w:t>
      </w:r>
      <w:r w:rsidR="00B43EC9">
        <w:rPr>
          <w:rFonts w:ascii="Times New Roman" w:hAnsi="Times New Roman" w:cs="Times New Roman"/>
          <w:b/>
          <w:i/>
          <w:sz w:val="24"/>
          <w:szCs w:val="24"/>
        </w:rPr>
        <w:t>червень</w:t>
      </w:r>
      <w:r w:rsidR="00EC39BF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B857B9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EC39BF">
        <w:rPr>
          <w:rFonts w:ascii="Times New Roman" w:hAnsi="Times New Roman" w:cs="Times New Roman"/>
          <w:b/>
          <w:i/>
          <w:sz w:val="24"/>
          <w:szCs w:val="24"/>
        </w:rPr>
        <w:t xml:space="preserve"> року отримано трансфертів по загальному та спеціальному фондах</w:t>
      </w:r>
      <w:r w:rsidR="00EC39BF">
        <w:rPr>
          <w:rFonts w:ascii="Times New Roman" w:hAnsi="Times New Roman" w:cs="Times New Roman"/>
          <w:sz w:val="24"/>
          <w:szCs w:val="24"/>
        </w:rPr>
        <w:t xml:space="preserve"> у сумі </w:t>
      </w:r>
      <w:r w:rsidR="00D026F6">
        <w:rPr>
          <w:rFonts w:ascii="Times New Roman" w:hAnsi="Times New Roman" w:cs="Times New Roman"/>
          <w:b/>
          <w:sz w:val="24"/>
          <w:szCs w:val="24"/>
        </w:rPr>
        <w:t>41 588,7</w:t>
      </w:r>
      <w:r w:rsidR="00EC3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9BF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EC39BF">
        <w:rPr>
          <w:rFonts w:ascii="Times New Roman" w:hAnsi="Times New Roman" w:cs="Times New Roman"/>
          <w:sz w:val="24"/>
          <w:szCs w:val="24"/>
        </w:rPr>
        <w:t xml:space="preserve">., у тому числі: </w:t>
      </w:r>
    </w:p>
    <w:p w14:paraId="1AC51C84" w14:textId="41611779" w:rsidR="00EC39BF" w:rsidRDefault="003C54A5" w:rsidP="00EC39B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026F6">
        <w:rPr>
          <w:rFonts w:ascii="Times New Roman" w:hAnsi="Times New Roman" w:cs="Times New Roman"/>
          <w:b/>
          <w:sz w:val="24"/>
          <w:szCs w:val="24"/>
        </w:rPr>
        <w:t> 414,6</w:t>
      </w:r>
      <w:r w:rsidR="00EC3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9BF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EC39BF">
        <w:rPr>
          <w:rFonts w:ascii="Times New Roman" w:hAnsi="Times New Roman" w:cs="Times New Roman"/>
          <w:sz w:val="24"/>
          <w:szCs w:val="24"/>
        </w:rPr>
        <w:t>. – базової дотації;</w:t>
      </w:r>
    </w:p>
    <w:p w14:paraId="16E3C720" w14:textId="0CE667AD" w:rsidR="00EC39BF" w:rsidRDefault="003C54A5" w:rsidP="00EC39B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D026F6">
        <w:rPr>
          <w:rFonts w:ascii="Times New Roman" w:hAnsi="Times New Roman" w:cs="Times New Roman"/>
          <w:b/>
          <w:sz w:val="24"/>
          <w:szCs w:val="24"/>
        </w:rPr>
        <w:t> 614,5</w:t>
      </w:r>
      <w:r w:rsidR="00EC3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9BF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EC39BF">
        <w:rPr>
          <w:rFonts w:ascii="Times New Roman" w:hAnsi="Times New Roman" w:cs="Times New Roman"/>
          <w:sz w:val="24"/>
          <w:szCs w:val="24"/>
        </w:rPr>
        <w:t>. – освітньої субвенції;</w:t>
      </w:r>
    </w:p>
    <w:p w14:paraId="3B5AE1EE" w14:textId="3DF51CAC" w:rsidR="00EC39BF" w:rsidRDefault="003C54A5" w:rsidP="00EC39B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026F6">
        <w:rPr>
          <w:rFonts w:ascii="Times New Roman" w:hAnsi="Times New Roman" w:cs="Times New Roman"/>
          <w:b/>
          <w:sz w:val="24"/>
          <w:szCs w:val="24"/>
        </w:rPr>
        <w:t xml:space="preserve">72,8 </w:t>
      </w:r>
      <w:proofErr w:type="spellStart"/>
      <w:r w:rsidR="00EC39BF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EC39BF">
        <w:rPr>
          <w:rFonts w:ascii="Times New Roman" w:hAnsi="Times New Roman" w:cs="Times New Roman"/>
          <w:sz w:val="24"/>
          <w:szCs w:val="24"/>
        </w:rPr>
        <w:t>. - дотаці</w:t>
      </w:r>
      <w:r w:rsidR="0096782F">
        <w:rPr>
          <w:rFonts w:ascii="Times New Roman" w:hAnsi="Times New Roman" w:cs="Times New Roman"/>
          <w:sz w:val="24"/>
          <w:szCs w:val="24"/>
        </w:rPr>
        <w:t>я</w:t>
      </w:r>
      <w:r w:rsidR="00EC39BF">
        <w:rPr>
          <w:rFonts w:ascii="Times New Roman" w:hAnsi="Times New Roman" w:cs="Times New Roman"/>
          <w:sz w:val="24"/>
          <w:szCs w:val="24"/>
        </w:rPr>
        <w:t xml:space="preserve"> з місцевого бюджету на здійснення переданих з державного бюджету видатків з утримання закладів освіти та охорони здоров`я за рахунок відповідної додаткової дотації з державного бюджету; </w:t>
      </w:r>
    </w:p>
    <w:p w14:paraId="289A2FFE" w14:textId="1C42AD63" w:rsidR="00EC39BF" w:rsidRPr="00C84A4D" w:rsidRDefault="00D026F6" w:rsidP="00EC39B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168,3 </w:t>
      </w:r>
      <w:r w:rsidR="009678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782F" w:rsidRPr="0096782F">
        <w:rPr>
          <w:rFonts w:ascii="Times New Roman" w:hAnsi="Times New Roman" w:cs="Times New Roman"/>
          <w:bCs/>
          <w:sz w:val="24"/>
          <w:szCs w:val="24"/>
        </w:rPr>
        <w:t>тис.грн</w:t>
      </w:r>
      <w:proofErr w:type="spellEnd"/>
      <w:r w:rsidR="0096782F" w:rsidRPr="0096782F">
        <w:rPr>
          <w:rFonts w:ascii="Times New Roman" w:hAnsi="Times New Roman" w:cs="Times New Roman"/>
          <w:bCs/>
          <w:sz w:val="24"/>
          <w:szCs w:val="24"/>
        </w:rPr>
        <w:t>.</w:t>
      </w:r>
      <w:r w:rsidR="0096782F">
        <w:rPr>
          <w:rFonts w:ascii="Times New Roman" w:hAnsi="Times New Roman" w:cs="Times New Roman"/>
          <w:bCs/>
          <w:sz w:val="24"/>
          <w:szCs w:val="24"/>
        </w:rPr>
        <w:t xml:space="preserve"> інш</w:t>
      </w:r>
      <w:r w:rsidR="003C54A5">
        <w:rPr>
          <w:rFonts w:ascii="Times New Roman" w:hAnsi="Times New Roman" w:cs="Times New Roman"/>
          <w:bCs/>
          <w:sz w:val="24"/>
          <w:szCs w:val="24"/>
        </w:rPr>
        <w:t>і</w:t>
      </w:r>
      <w:r w:rsidR="0096782F">
        <w:rPr>
          <w:rFonts w:ascii="Times New Roman" w:hAnsi="Times New Roman" w:cs="Times New Roman"/>
          <w:bCs/>
          <w:sz w:val="24"/>
          <w:szCs w:val="24"/>
        </w:rPr>
        <w:t xml:space="preserve"> дотаці</w:t>
      </w:r>
      <w:r w:rsidR="003C54A5">
        <w:rPr>
          <w:rFonts w:ascii="Times New Roman" w:hAnsi="Times New Roman" w:cs="Times New Roman"/>
          <w:bCs/>
          <w:sz w:val="24"/>
          <w:szCs w:val="24"/>
        </w:rPr>
        <w:t>ї</w:t>
      </w:r>
      <w:r w:rsidR="0096782F">
        <w:rPr>
          <w:rFonts w:ascii="Times New Roman" w:hAnsi="Times New Roman" w:cs="Times New Roman"/>
          <w:bCs/>
          <w:sz w:val="24"/>
          <w:szCs w:val="24"/>
        </w:rPr>
        <w:t xml:space="preserve"> з місцевого бюджету (обласного)</w:t>
      </w:r>
      <w:r w:rsidR="00A37590">
        <w:rPr>
          <w:rFonts w:ascii="Times New Roman" w:hAnsi="Times New Roman" w:cs="Times New Roman"/>
          <w:bCs/>
          <w:sz w:val="24"/>
          <w:szCs w:val="24"/>
        </w:rPr>
        <w:t>;</w:t>
      </w:r>
    </w:p>
    <w:p w14:paraId="52381519" w14:textId="21E546F4" w:rsidR="00C84A4D" w:rsidRPr="00A37590" w:rsidRDefault="00D026F6" w:rsidP="00EC39B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65,4</w:t>
      </w:r>
      <w:r w:rsidR="00C84A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4A4D" w:rsidRPr="00D026F6">
        <w:rPr>
          <w:rFonts w:ascii="Times New Roman" w:hAnsi="Times New Roman" w:cs="Times New Roman"/>
          <w:bCs/>
          <w:sz w:val="24"/>
          <w:szCs w:val="24"/>
        </w:rPr>
        <w:t>тис.грн</w:t>
      </w:r>
      <w:proofErr w:type="spellEnd"/>
      <w:r w:rsidR="00C84A4D" w:rsidRPr="00D026F6">
        <w:rPr>
          <w:rFonts w:ascii="Times New Roman" w:hAnsi="Times New Roman" w:cs="Times New Roman"/>
          <w:bCs/>
          <w:sz w:val="24"/>
          <w:szCs w:val="24"/>
        </w:rPr>
        <w:t>.</w:t>
      </w:r>
      <w:r w:rsidR="00C84A4D" w:rsidRPr="00C84A4D">
        <w:rPr>
          <w:rFonts w:ascii="Times New Roman" w:hAnsi="Times New Roman" w:cs="Times New Roman"/>
          <w:bCs/>
          <w:sz w:val="24"/>
          <w:szCs w:val="24"/>
        </w:rPr>
        <w:t xml:space="preserve"> – субвенція з </w:t>
      </w:r>
      <w:r>
        <w:rPr>
          <w:rFonts w:ascii="Times New Roman" w:hAnsi="Times New Roman" w:cs="Times New Roman"/>
          <w:bCs/>
          <w:sz w:val="24"/>
          <w:szCs w:val="24"/>
        </w:rPr>
        <w:t>державного</w:t>
      </w:r>
      <w:r w:rsidR="00C84A4D" w:rsidRPr="00C84A4D">
        <w:rPr>
          <w:rFonts w:ascii="Times New Roman" w:hAnsi="Times New Roman" w:cs="Times New Roman"/>
          <w:bCs/>
          <w:sz w:val="24"/>
          <w:szCs w:val="24"/>
        </w:rPr>
        <w:t xml:space="preserve"> бюджету </w:t>
      </w:r>
      <w:r>
        <w:rPr>
          <w:rFonts w:ascii="Times New Roman" w:hAnsi="Times New Roman" w:cs="Times New Roman"/>
          <w:bCs/>
          <w:sz w:val="24"/>
          <w:szCs w:val="24"/>
        </w:rPr>
        <w:t>місцевим</w:t>
      </w:r>
      <w:r w:rsidR="00C84A4D" w:rsidRPr="00C84A4D">
        <w:rPr>
          <w:rFonts w:ascii="Times New Roman" w:hAnsi="Times New Roman" w:cs="Times New Roman"/>
          <w:bCs/>
          <w:sz w:val="24"/>
          <w:szCs w:val="24"/>
        </w:rPr>
        <w:t xml:space="preserve"> на надання державної підтримки особам з особливими освітніми потребами за рахунок відповідної субвенції з державного бюджету;</w:t>
      </w:r>
    </w:p>
    <w:p w14:paraId="75ABE8C5" w14:textId="03BF3A65" w:rsidR="00A37590" w:rsidRPr="00D026F6" w:rsidRDefault="00D026F6" w:rsidP="00EC39B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2 029,0</w:t>
      </w:r>
      <w:r w:rsidR="00A375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7590">
        <w:rPr>
          <w:rFonts w:ascii="Times New Roman" w:hAnsi="Times New Roman" w:cs="Times New Roman"/>
          <w:b/>
          <w:sz w:val="24"/>
          <w:szCs w:val="24"/>
        </w:rPr>
        <w:t>тис.грн</w:t>
      </w:r>
      <w:proofErr w:type="spellEnd"/>
      <w:r w:rsidR="00A37590">
        <w:rPr>
          <w:rFonts w:ascii="Times New Roman" w:hAnsi="Times New Roman" w:cs="Times New Roman"/>
          <w:b/>
          <w:sz w:val="24"/>
          <w:szCs w:val="24"/>
        </w:rPr>
        <w:t xml:space="preserve">. – </w:t>
      </w:r>
      <w:r w:rsidR="00A37590">
        <w:rPr>
          <w:rFonts w:ascii="Times New Roman" w:hAnsi="Times New Roman" w:cs="Times New Roman"/>
          <w:bCs/>
          <w:sz w:val="24"/>
          <w:szCs w:val="24"/>
        </w:rPr>
        <w:t>субвенція з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державного бюджету </w:t>
      </w:r>
      <w:r w:rsidR="00A37590">
        <w:rPr>
          <w:rFonts w:ascii="Times New Roman" w:hAnsi="Times New Roman" w:cs="Times New Roman"/>
          <w:bCs/>
          <w:sz w:val="24"/>
          <w:szCs w:val="24"/>
        </w:rPr>
        <w:t xml:space="preserve"> місцев</w:t>
      </w:r>
      <w:r>
        <w:rPr>
          <w:rFonts w:ascii="Times New Roman" w:hAnsi="Times New Roman" w:cs="Times New Roman"/>
          <w:bCs/>
          <w:sz w:val="24"/>
          <w:szCs w:val="24"/>
        </w:rPr>
        <w:t>им</w:t>
      </w:r>
      <w:r w:rsidR="00A37590">
        <w:rPr>
          <w:rFonts w:ascii="Times New Roman" w:hAnsi="Times New Roman" w:cs="Times New Roman"/>
          <w:bCs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bCs/>
          <w:sz w:val="24"/>
          <w:szCs w:val="24"/>
        </w:rPr>
        <w:t>ам на  здійснення доплат педпрацівникам ЗЗСО;</w:t>
      </w:r>
    </w:p>
    <w:p w14:paraId="443592D6" w14:textId="62CE7EBC" w:rsidR="00D026F6" w:rsidRDefault="00D026F6" w:rsidP="00EC39B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6F6">
        <w:rPr>
          <w:rFonts w:ascii="Times New Roman" w:hAnsi="Times New Roman" w:cs="Times New Roman"/>
          <w:b/>
          <w:bCs/>
          <w:sz w:val="24"/>
          <w:szCs w:val="24"/>
        </w:rPr>
        <w:t>429,8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субвенція з державного бюджету на реалізацію публічного інвестиційного проекту на забезпечення якісної, сучасної та доступної загальної середньої освіти  за програмою НУШ;</w:t>
      </w:r>
    </w:p>
    <w:p w14:paraId="1D2BBC8A" w14:textId="18038AA4" w:rsidR="00D026F6" w:rsidRDefault="00D026F6" w:rsidP="00EC39B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8 000,0 </w:t>
      </w:r>
      <w:proofErr w:type="spellStart"/>
      <w:r w:rsidRPr="00D026F6">
        <w:rPr>
          <w:rFonts w:ascii="Times New Roman" w:hAnsi="Times New Roman" w:cs="Times New Roman"/>
          <w:sz w:val="24"/>
          <w:szCs w:val="24"/>
        </w:rPr>
        <w:t>тис..грн</w:t>
      </w:r>
      <w:proofErr w:type="spellEnd"/>
      <w:r w:rsidRPr="00D026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501372">
        <w:rPr>
          <w:rFonts w:ascii="Times New Roman" w:hAnsi="Times New Roman" w:cs="Times New Roman"/>
          <w:sz w:val="24"/>
          <w:szCs w:val="24"/>
        </w:rPr>
        <w:t>субвенція з обласного бюджету</w:t>
      </w:r>
      <w:r w:rsidR="00501372">
        <w:rPr>
          <w:rFonts w:ascii="Times New Roman" w:hAnsi="Times New Roman" w:cs="Times New Roman"/>
          <w:sz w:val="24"/>
          <w:szCs w:val="24"/>
        </w:rPr>
        <w:t xml:space="preserve"> на соціально-економічний розвиток (для будівництва</w:t>
      </w:r>
      <w:r w:rsidR="001C0082">
        <w:rPr>
          <w:rFonts w:ascii="Times New Roman" w:hAnsi="Times New Roman" w:cs="Times New Roman"/>
          <w:sz w:val="24"/>
          <w:szCs w:val="24"/>
        </w:rPr>
        <w:t xml:space="preserve"> модульних будиночків каркасно-панельного типу в с. Арданово).</w:t>
      </w:r>
    </w:p>
    <w:p w14:paraId="7A5A6EE2" w14:textId="7B8D1071" w:rsidR="005B36DE" w:rsidRDefault="00EC39BF" w:rsidP="001C008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таном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1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січня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1C0082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року</w:t>
      </w:r>
      <w:r w:rsidR="005B36DE">
        <w:rPr>
          <w:rFonts w:ascii="Times New Roman" w:hAnsi="Times New Roman" w:cs="Times New Roman"/>
          <w:sz w:val="24"/>
          <w:szCs w:val="24"/>
          <w:lang w:val="ru-RU"/>
        </w:rPr>
        <w:t xml:space="preserve"> органом </w:t>
      </w:r>
      <w:proofErr w:type="spellStart"/>
      <w:r w:rsidR="005B36DE">
        <w:rPr>
          <w:rFonts w:ascii="Times New Roman" w:hAnsi="Times New Roman" w:cs="Times New Roman"/>
          <w:sz w:val="24"/>
          <w:szCs w:val="24"/>
          <w:lang w:val="ru-RU"/>
        </w:rPr>
        <w:t>держказначейства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зафіксовано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залишки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коштів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рахунках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загального</w:t>
      </w:r>
      <w:proofErr w:type="spellEnd"/>
      <w:r w:rsidR="0096782F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96782F">
        <w:rPr>
          <w:rFonts w:ascii="Times New Roman" w:hAnsi="Times New Roman" w:cs="Times New Roman"/>
          <w:sz w:val="24"/>
          <w:szCs w:val="24"/>
          <w:lang w:val="ru-RU"/>
        </w:rPr>
        <w:t>спеціального</w:t>
      </w:r>
      <w:proofErr w:type="spellEnd"/>
      <w:r w:rsidR="009678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фонду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сільського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бюджету</w:t>
      </w:r>
      <w:r w:rsidR="0096782F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сумі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4B04">
        <w:rPr>
          <w:rFonts w:ascii="Times New Roman" w:hAnsi="Times New Roman" w:cs="Times New Roman"/>
          <w:b/>
          <w:sz w:val="24"/>
          <w:szCs w:val="24"/>
          <w:lang w:val="ru-RU"/>
        </w:rPr>
        <w:t>8 405 986,89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грн., з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них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впродовж</w:t>
      </w:r>
      <w:proofErr w:type="spellEnd"/>
      <w:proofErr w:type="gramEnd"/>
      <w:r w:rsidR="009678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6782F">
        <w:rPr>
          <w:rFonts w:ascii="Times New Roman" w:hAnsi="Times New Roman" w:cs="Times New Roman"/>
          <w:sz w:val="24"/>
          <w:szCs w:val="24"/>
          <w:lang w:val="ru-RU"/>
        </w:rPr>
        <w:t>звітного</w:t>
      </w:r>
      <w:proofErr w:type="spellEnd"/>
      <w:r w:rsidR="009678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6782F">
        <w:rPr>
          <w:rFonts w:ascii="Times New Roman" w:hAnsi="Times New Roman" w:cs="Times New Roman"/>
          <w:sz w:val="24"/>
          <w:szCs w:val="24"/>
          <w:lang w:val="ru-RU"/>
        </w:rPr>
        <w:t>періоду</w:t>
      </w:r>
      <w:proofErr w:type="spellEnd"/>
      <w:r w:rsidR="00634B04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рішенням</w:t>
      </w:r>
      <w:r w:rsidR="00634B04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34B04">
        <w:rPr>
          <w:rFonts w:ascii="Times New Roman" w:hAnsi="Times New Roman" w:cs="Times New Roman"/>
          <w:sz w:val="24"/>
          <w:szCs w:val="24"/>
          <w:lang w:val="ru-RU"/>
        </w:rPr>
        <w:t>Кам'янської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сільської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ради,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спрямовано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34B04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proofErr w:type="gramEnd"/>
      <w:r w:rsidR="00634B04">
        <w:rPr>
          <w:rFonts w:ascii="Times New Roman" w:hAnsi="Times New Roman" w:cs="Times New Roman"/>
          <w:b/>
          <w:sz w:val="24"/>
          <w:szCs w:val="24"/>
          <w:lang w:val="ru-RU"/>
        </w:rPr>
        <w:t> 400 986, 89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грн.</w:t>
      </w:r>
    </w:p>
    <w:p w14:paraId="2B6D1C4C" w14:textId="36765BBC" w:rsidR="00CF7691" w:rsidRDefault="00CF7691" w:rsidP="001C008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 перше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півріччя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поточного року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збільшення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кошторисних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призначень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головни</w:t>
      </w:r>
      <w:r w:rsidR="00253E85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розпорядник</w:t>
      </w:r>
      <w:r w:rsidR="00253E85">
        <w:rPr>
          <w:rFonts w:ascii="Times New Roman" w:hAnsi="Times New Roman" w:cs="Times New Roman"/>
          <w:sz w:val="24"/>
          <w:szCs w:val="24"/>
          <w:lang w:val="ru-RU"/>
        </w:rPr>
        <w:t>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коштів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сільського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бюджету у 2025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році</w:t>
      </w:r>
      <w:proofErr w:type="spellEnd"/>
      <w:r w:rsidR="00253E85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спрямовано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понадпланові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надходження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загального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фонду бюджету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сумі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F7691">
        <w:rPr>
          <w:rFonts w:ascii="Times New Roman" w:hAnsi="Times New Roman" w:cs="Times New Roman"/>
          <w:b/>
          <w:bCs/>
          <w:sz w:val="24"/>
          <w:szCs w:val="24"/>
          <w:lang w:val="ru-RU"/>
        </w:rPr>
        <w:t>4 200,0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., у тому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числі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42B29D5" w14:textId="13630231" w:rsidR="00CF7691" w:rsidRDefault="00CF7691" w:rsidP="001C008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- 1 011,0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на оплату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праці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нарахуваннями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CD2E876" w14:textId="6AED3E36" w:rsidR="00CF7691" w:rsidRDefault="00CF7691" w:rsidP="001C008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- 115,0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придбання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продуктів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харчування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F5F9DA3" w14:textId="4D92B489" w:rsidR="00CF7691" w:rsidRDefault="00CF7691" w:rsidP="001C008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- 450,0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заходів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пов'язаних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збройною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агресією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FDD0AE6" w14:textId="3196D92E" w:rsidR="00CF7691" w:rsidRDefault="00CF7691" w:rsidP="001C008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53E85">
        <w:rPr>
          <w:rFonts w:ascii="Times New Roman" w:hAnsi="Times New Roman" w:cs="Times New Roman"/>
          <w:sz w:val="24"/>
          <w:szCs w:val="24"/>
          <w:lang w:val="ru-RU"/>
        </w:rPr>
        <w:t xml:space="preserve">1 860,0 тис. грн. передано до спецфонду на </w:t>
      </w:r>
      <w:proofErr w:type="spellStart"/>
      <w:r w:rsidR="00253E85">
        <w:rPr>
          <w:rFonts w:ascii="Times New Roman" w:hAnsi="Times New Roman" w:cs="Times New Roman"/>
          <w:sz w:val="24"/>
          <w:szCs w:val="24"/>
          <w:lang w:val="ru-RU"/>
        </w:rPr>
        <w:t>капітальні</w:t>
      </w:r>
      <w:proofErr w:type="spellEnd"/>
      <w:r w:rsidR="00253E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53E85"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 w:rsidR="00253E8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463B72E" w14:textId="29562160" w:rsidR="00253E85" w:rsidRPr="001C0082" w:rsidRDefault="00253E85" w:rsidP="001C008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- 764,0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інші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поточні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D18A56" w14:textId="454CE56D" w:rsidR="00EC39BF" w:rsidRDefault="00EC39BF" w:rsidP="007C5B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CA7">
        <w:rPr>
          <w:rFonts w:ascii="Times New Roman" w:hAnsi="Times New Roman" w:cs="Times New Roman"/>
          <w:sz w:val="24"/>
          <w:szCs w:val="24"/>
        </w:rPr>
        <w:t>За січень-</w:t>
      </w:r>
      <w:r w:rsidR="00B43EC9">
        <w:rPr>
          <w:rFonts w:ascii="Times New Roman" w:hAnsi="Times New Roman" w:cs="Times New Roman"/>
          <w:sz w:val="24"/>
          <w:szCs w:val="24"/>
        </w:rPr>
        <w:t>червень</w:t>
      </w:r>
      <w:r w:rsidRPr="001C4CA7">
        <w:rPr>
          <w:rFonts w:ascii="Times New Roman" w:hAnsi="Times New Roman" w:cs="Times New Roman"/>
          <w:sz w:val="24"/>
          <w:szCs w:val="24"/>
        </w:rPr>
        <w:t xml:space="preserve"> 202</w:t>
      </w:r>
      <w:r w:rsidR="001C0082">
        <w:rPr>
          <w:rFonts w:ascii="Times New Roman" w:hAnsi="Times New Roman" w:cs="Times New Roman"/>
          <w:sz w:val="24"/>
          <w:szCs w:val="24"/>
        </w:rPr>
        <w:t>5</w:t>
      </w:r>
      <w:r w:rsidRPr="001C4CA7">
        <w:rPr>
          <w:rFonts w:ascii="Times New Roman" w:hAnsi="Times New Roman" w:cs="Times New Roman"/>
          <w:sz w:val="24"/>
          <w:szCs w:val="24"/>
        </w:rPr>
        <w:t xml:space="preserve"> року у повному обсязі проведено виплату  заробітної плати з нарахуваннями працівникам закладів і установ бюджетної сфери </w:t>
      </w:r>
      <w:proofErr w:type="spellStart"/>
      <w:r w:rsidRPr="001C4CA7">
        <w:rPr>
          <w:rFonts w:ascii="Times New Roman" w:hAnsi="Times New Roman" w:cs="Times New Roman"/>
          <w:sz w:val="24"/>
          <w:szCs w:val="24"/>
        </w:rPr>
        <w:t>Кам'янської</w:t>
      </w:r>
      <w:proofErr w:type="spellEnd"/>
      <w:r w:rsidRPr="001C4CA7">
        <w:rPr>
          <w:rFonts w:ascii="Times New Roman" w:hAnsi="Times New Roman" w:cs="Times New Roman"/>
          <w:sz w:val="24"/>
          <w:szCs w:val="24"/>
        </w:rPr>
        <w:t xml:space="preserve"> сільської ради та проведено оплату, спожитих бюджетними установами, енергоресурсів.</w:t>
      </w:r>
    </w:p>
    <w:p w14:paraId="09954608" w14:textId="442D17FB" w:rsidR="00EC39BF" w:rsidRDefault="00EC39BF" w:rsidP="00867A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2D38DA" w14:textId="506D36D8" w:rsidR="00723375" w:rsidRPr="00867AB4" w:rsidRDefault="00723375" w:rsidP="00867A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звітний період поточного року кошти </w:t>
      </w:r>
      <w:r w:rsidRPr="00C23999">
        <w:rPr>
          <w:rFonts w:ascii="Times New Roman" w:hAnsi="Times New Roman" w:cs="Times New Roman"/>
          <w:b/>
          <w:bCs/>
          <w:sz w:val="24"/>
          <w:szCs w:val="24"/>
        </w:rPr>
        <w:t>резервного фонду</w:t>
      </w:r>
      <w:r>
        <w:rPr>
          <w:rFonts w:ascii="Times New Roman" w:hAnsi="Times New Roman" w:cs="Times New Roman"/>
          <w:sz w:val="24"/>
          <w:szCs w:val="24"/>
        </w:rPr>
        <w:t xml:space="preserve"> сільського бюджету не використовувались.</w:t>
      </w:r>
    </w:p>
    <w:p w14:paraId="3EAC6684" w14:textId="7819B8AC" w:rsidR="00EC39BF" w:rsidRDefault="00EC39BF" w:rsidP="00EC39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пояснювальної записки та звіту про виконання сільського бюджету за пе</w:t>
      </w:r>
      <w:r w:rsidR="00B43EC9">
        <w:rPr>
          <w:rFonts w:ascii="Times New Roman" w:hAnsi="Times New Roman" w:cs="Times New Roman"/>
          <w:sz w:val="24"/>
          <w:szCs w:val="24"/>
        </w:rPr>
        <w:t>рше півріччя</w:t>
      </w:r>
      <w:r>
        <w:rPr>
          <w:rFonts w:ascii="Times New Roman" w:hAnsi="Times New Roman" w:cs="Times New Roman"/>
          <w:sz w:val="24"/>
          <w:szCs w:val="24"/>
        </w:rPr>
        <w:t xml:space="preserve">  202</w:t>
      </w:r>
      <w:r w:rsidR="001C008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року додається інформація про фінансування програм із сільського бюджету у </w:t>
      </w:r>
      <w:r w:rsidR="002B356D">
        <w:rPr>
          <w:rFonts w:ascii="Times New Roman" w:hAnsi="Times New Roman" w:cs="Times New Roman"/>
          <w:sz w:val="24"/>
          <w:szCs w:val="24"/>
        </w:rPr>
        <w:t>звітному періоді</w:t>
      </w:r>
      <w:r>
        <w:rPr>
          <w:rFonts w:ascii="Times New Roman" w:hAnsi="Times New Roman" w:cs="Times New Roman"/>
          <w:sz w:val="24"/>
          <w:szCs w:val="24"/>
        </w:rPr>
        <w:t xml:space="preserve"> за станом на 01.0</w:t>
      </w:r>
      <w:r w:rsidR="00B43EC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C008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року та</w:t>
      </w:r>
      <w:r w:rsidR="00A37590">
        <w:rPr>
          <w:rFonts w:ascii="Times New Roman" w:hAnsi="Times New Roman" w:cs="Times New Roman"/>
          <w:sz w:val="24"/>
          <w:szCs w:val="24"/>
        </w:rPr>
        <w:t xml:space="preserve"> порівняльна таблиця </w:t>
      </w:r>
      <w:r>
        <w:rPr>
          <w:rFonts w:ascii="Times New Roman" w:hAnsi="Times New Roman" w:cs="Times New Roman"/>
          <w:sz w:val="24"/>
          <w:szCs w:val="24"/>
        </w:rPr>
        <w:t xml:space="preserve"> про</w:t>
      </w:r>
      <w:r w:rsidR="00A37590">
        <w:rPr>
          <w:rFonts w:ascii="Times New Roman" w:hAnsi="Times New Roman" w:cs="Times New Roman"/>
          <w:sz w:val="24"/>
          <w:szCs w:val="24"/>
        </w:rPr>
        <w:t xml:space="preserve"> стан</w:t>
      </w:r>
      <w:r>
        <w:rPr>
          <w:rFonts w:ascii="Times New Roman" w:hAnsi="Times New Roman" w:cs="Times New Roman"/>
          <w:sz w:val="24"/>
          <w:szCs w:val="24"/>
        </w:rPr>
        <w:t xml:space="preserve"> виконання сільського бюджету за</w:t>
      </w:r>
      <w:r w:rsidR="00D0021A">
        <w:rPr>
          <w:rFonts w:ascii="Times New Roman" w:hAnsi="Times New Roman" w:cs="Times New Roman"/>
          <w:sz w:val="24"/>
          <w:szCs w:val="24"/>
        </w:rPr>
        <w:t xml:space="preserve"> перше</w:t>
      </w:r>
      <w:r w:rsidR="00B43EC9">
        <w:rPr>
          <w:rFonts w:ascii="Times New Roman" w:hAnsi="Times New Roman" w:cs="Times New Roman"/>
          <w:sz w:val="24"/>
          <w:szCs w:val="24"/>
        </w:rPr>
        <w:t xml:space="preserve"> півріччя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34B0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та 202</w:t>
      </w:r>
      <w:r w:rsidR="00634B0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років. </w:t>
      </w:r>
    </w:p>
    <w:p w14:paraId="7F6E6AD9" w14:textId="77777777" w:rsidR="00325E83" w:rsidRDefault="00B43EC9" w:rsidP="00B43E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6879C26" w14:textId="77777777" w:rsidR="00325E83" w:rsidRDefault="00325E83" w:rsidP="00B43E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4717DF" w14:textId="752CB4E3" w:rsidR="00EC39BF" w:rsidRDefault="00325E83" w:rsidP="00B43E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43EC9">
        <w:rPr>
          <w:rFonts w:ascii="Times New Roman" w:hAnsi="Times New Roman" w:cs="Times New Roman"/>
          <w:sz w:val="24"/>
          <w:szCs w:val="24"/>
        </w:rPr>
        <w:t xml:space="preserve"> </w:t>
      </w:r>
      <w:r w:rsidR="00EC39BF">
        <w:rPr>
          <w:rFonts w:ascii="Times New Roman" w:hAnsi="Times New Roman" w:cs="Times New Roman"/>
          <w:b/>
          <w:sz w:val="24"/>
          <w:szCs w:val="24"/>
        </w:rPr>
        <w:t>Начальник фінансового відділу                                                Оксана СИМЧИК</w:t>
      </w:r>
    </w:p>
    <w:p w14:paraId="0C6BB522" w14:textId="77777777" w:rsidR="00EC39BF" w:rsidRDefault="00EC39BF" w:rsidP="00EC39BF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53CD4B2" w14:textId="77777777" w:rsidR="00F12C76" w:rsidRPr="00B43EC9" w:rsidRDefault="00F12C76" w:rsidP="006C0B77">
      <w:pPr>
        <w:spacing w:after="0"/>
        <w:ind w:firstLine="709"/>
        <w:jc w:val="both"/>
        <w:rPr>
          <w:lang w:val="ru-RU"/>
        </w:rPr>
      </w:pPr>
    </w:p>
    <w:sectPr w:rsidR="00F12C76" w:rsidRPr="00B43EC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F2936"/>
    <w:multiLevelType w:val="hybridMultilevel"/>
    <w:tmpl w:val="A022C4B0"/>
    <w:lvl w:ilvl="0" w:tplc="85AED024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B6F3853"/>
    <w:multiLevelType w:val="hybridMultilevel"/>
    <w:tmpl w:val="67465856"/>
    <w:lvl w:ilvl="0" w:tplc="3A3C8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10EB6CA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404BE1"/>
    <w:multiLevelType w:val="hybridMultilevel"/>
    <w:tmpl w:val="87320AA4"/>
    <w:lvl w:ilvl="0" w:tplc="042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9FE2943"/>
    <w:multiLevelType w:val="hybridMultilevel"/>
    <w:tmpl w:val="45F42F5A"/>
    <w:lvl w:ilvl="0" w:tplc="64B862B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06513872">
    <w:abstractNumId w:val="0"/>
  </w:num>
  <w:num w:numId="2" w16cid:durableId="1518419437">
    <w:abstractNumId w:val="2"/>
  </w:num>
  <w:num w:numId="3" w16cid:durableId="1162769456">
    <w:abstractNumId w:val="3"/>
  </w:num>
  <w:num w:numId="4" w16cid:durableId="105972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BF"/>
    <w:rsid w:val="000159FB"/>
    <w:rsid w:val="00037C2B"/>
    <w:rsid w:val="000635C8"/>
    <w:rsid w:val="000943FC"/>
    <w:rsid w:val="000B34B5"/>
    <w:rsid w:val="000B7024"/>
    <w:rsid w:val="000C12AD"/>
    <w:rsid w:val="000C3B87"/>
    <w:rsid w:val="000E2420"/>
    <w:rsid w:val="001072D0"/>
    <w:rsid w:val="001155F4"/>
    <w:rsid w:val="00131BF1"/>
    <w:rsid w:val="00135031"/>
    <w:rsid w:val="00137B6E"/>
    <w:rsid w:val="0015594C"/>
    <w:rsid w:val="001728B2"/>
    <w:rsid w:val="001C0082"/>
    <w:rsid w:val="001C4CA7"/>
    <w:rsid w:val="001D4131"/>
    <w:rsid w:val="001E0B24"/>
    <w:rsid w:val="001F338F"/>
    <w:rsid w:val="0021764E"/>
    <w:rsid w:val="00253E85"/>
    <w:rsid w:val="00275AA5"/>
    <w:rsid w:val="002B356D"/>
    <w:rsid w:val="002F6684"/>
    <w:rsid w:val="0032432A"/>
    <w:rsid w:val="00325E83"/>
    <w:rsid w:val="00327749"/>
    <w:rsid w:val="00334AF4"/>
    <w:rsid w:val="00373144"/>
    <w:rsid w:val="003821F5"/>
    <w:rsid w:val="00384A43"/>
    <w:rsid w:val="003A361A"/>
    <w:rsid w:val="003B42BF"/>
    <w:rsid w:val="003C54A5"/>
    <w:rsid w:val="003E1F67"/>
    <w:rsid w:val="00407495"/>
    <w:rsid w:val="00410F5A"/>
    <w:rsid w:val="004212D1"/>
    <w:rsid w:val="004243F7"/>
    <w:rsid w:val="00445924"/>
    <w:rsid w:val="00463C08"/>
    <w:rsid w:val="00472339"/>
    <w:rsid w:val="00475346"/>
    <w:rsid w:val="004838AB"/>
    <w:rsid w:val="00496026"/>
    <w:rsid w:val="00496822"/>
    <w:rsid w:val="004A0202"/>
    <w:rsid w:val="004A2FFC"/>
    <w:rsid w:val="004B51F0"/>
    <w:rsid w:val="004C2FCA"/>
    <w:rsid w:val="004C6723"/>
    <w:rsid w:val="004F1C94"/>
    <w:rsid w:val="00501372"/>
    <w:rsid w:val="00516CFA"/>
    <w:rsid w:val="00521D41"/>
    <w:rsid w:val="005228B8"/>
    <w:rsid w:val="005408EF"/>
    <w:rsid w:val="005B36DE"/>
    <w:rsid w:val="005B48F2"/>
    <w:rsid w:val="005B5677"/>
    <w:rsid w:val="005C5616"/>
    <w:rsid w:val="005D49FD"/>
    <w:rsid w:val="005D6D09"/>
    <w:rsid w:val="005E14E6"/>
    <w:rsid w:val="006149B8"/>
    <w:rsid w:val="00616146"/>
    <w:rsid w:val="00622FD6"/>
    <w:rsid w:val="00634B04"/>
    <w:rsid w:val="00662552"/>
    <w:rsid w:val="006A2734"/>
    <w:rsid w:val="006C0B77"/>
    <w:rsid w:val="006C46E7"/>
    <w:rsid w:val="006D3E6B"/>
    <w:rsid w:val="00723375"/>
    <w:rsid w:val="00752C42"/>
    <w:rsid w:val="0078458C"/>
    <w:rsid w:val="007A5A3C"/>
    <w:rsid w:val="007B69E7"/>
    <w:rsid w:val="007C47FD"/>
    <w:rsid w:val="007C5BCC"/>
    <w:rsid w:val="007E58BD"/>
    <w:rsid w:val="008101C5"/>
    <w:rsid w:val="008242FF"/>
    <w:rsid w:val="00826875"/>
    <w:rsid w:val="0083100D"/>
    <w:rsid w:val="00867AB4"/>
    <w:rsid w:val="00870751"/>
    <w:rsid w:val="00874795"/>
    <w:rsid w:val="00886242"/>
    <w:rsid w:val="00892B58"/>
    <w:rsid w:val="00895329"/>
    <w:rsid w:val="008A52B1"/>
    <w:rsid w:val="008C51DA"/>
    <w:rsid w:val="008D397D"/>
    <w:rsid w:val="008D4A6B"/>
    <w:rsid w:val="008D76B0"/>
    <w:rsid w:val="008F2487"/>
    <w:rsid w:val="00915068"/>
    <w:rsid w:val="00922C48"/>
    <w:rsid w:val="0096782F"/>
    <w:rsid w:val="009B2E96"/>
    <w:rsid w:val="009B7ACD"/>
    <w:rsid w:val="009D720B"/>
    <w:rsid w:val="009E12DB"/>
    <w:rsid w:val="00A05BB9"/>
    <w:rsid w:val="00A16938"/>
    <w:rsid w:val="00A25C48"/>
    <w:rsid w:val="00A34764"/>
    <w:rsid w:val="00A36488"/>
    <w:rsid w:val="00A37590"/>
    <w:rsid w:val="00A56F0D"/>
    <w:rsid w:val="00A60415"/>
    <w:rsid w:val="00A75016"/>
    <w:rsid w:val="00A83EF6"/>
    <w:rsid w:val="00AA1761"/>
    <w:rsid w:val="00AC744B"/>
    <w:rsid w:val="00AD76CA"/>
    <w:rsid w:val="00AF3A16"/>
    <w:rsid w:val="00B074BA"/>
    <w:rsid w:val="00B25788"/>
    <w:rsid w:val="00B30BD8"/>
    <w:rsid w:val="00B43EC9"/>
    <w:rsid w:val="00B857B9"/>
    <w:rsid w:val="00B915B7"/>
    <w:rsid w:val="00BB0CDD"/>
    <w:rsid w:val="00BB2B06"/>
    <w:rsid w:val="00BC27F0"/>
    <w:rsid w:val="00BC41B8"/>
    <w:rsid w:val="00BD51C6"/>
    <w:rsid w:val="00BD6428"/>
    <w:rsid w:val="00C0661E"/>
    <w:rsid w:val="00C118A7"/>
    <w:rsid w:val="00C23999"/>
    <w:rsid w:val="00C42667"/>
    <w:rsid w:val="00C52E39"/>
    <w:rsid w:val="00C65260"/>
    <w:rsid w:val="00C73FD2"/>
    <w:rsid w:val="00C75644"/>
    <w:rsid w:val="00C84A4D"/>
    <w:rsid w:val="00CA37A1"/>
    <w:rsid w:val="00CA7E30"/>
    <w:rsid w:val="00CC578B"/>
    <w:rsid w:val="00CD200A"/>
    <w:rsid w:val="00CF7691"/>
    <w:rsid w:val="00D0021A"/>
    <w:rsid w:val="00D00646"/>
    <w:rsid w:val="00D026F6"/>
    <w:rsid w:val="00D50362"/>
    <w:rsid w:val="00D5615C"/>
    <w:rsid w:val="00D73E0D"/>
    <w:rsid w:val="00D94E97"/>
    <w:rsid w:val="00D969E7"/>
    <w:rsid w:val="00E00368"/>
    <w:rsid w:val="00E14B63"/>
    <w:rsid w:val="00E366A2"/>
    <w:rsid w:val="00E42FA7"/>
    <w:rsid w:val="00EA4D7C"/>
    <w:rsid w:val="00EA59DF"/>
    <w:rsid w:val="00EC39BF"/>
    <w:rsid w:val="00EE3C28"/>
    <w:rsid w:val="00EE4070"/>
    <w:rsid w:val="00EF1BC2"/>
    <w:rsid w:val="00F0796F"/>
    <w:rsid w:val="00F12C76"/>
    <w:rsid w:val="00F30046"/>
    <w:rsid w:val="00F447CE"/>
    <w:rsid w:val="00F65498"/>
    <w:rsid w:val="00F72A23"/>
    <w:rsid w:val="00F92CD9"/>
    <w:rsid w:val="00FB00AF"/>
    <w:rsid w:val="00FB6E1D"/>
    <w:rsid w:val="00FB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D24F"/>
  <w15:chartTrackingRefBased/>
  <w15:docId w15:val="{A094C26D-04F0-4C03-831E-3D75828B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9BF"/>
    <w:pPr>
      <w:spacing w:after="200" w:line="276" w:lineRule="auto"/>
    </w:pPr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І півріччя. 2025р.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ПДФО</c:v>
                </c:pt>
                <c:pt idx="1">
                  <c:v>Акцизний податок (пальне)</c:v>
                </c:pt>
                <c:pt idx="2">
                  <c:v>Єдиний податок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13477.6</c:v>
                </c:pt>
                <c:pt idx="1">
                  <c:v>2044</c:v>
                </c:pt>
                <c:pt idx="2">
                  <c:v>5804.7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4C-48D1-B860-7A4CA4019C4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півріччя. 2024р.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Лист1!$A$2:$A$5</c:f>
              <c:strCache>
                <c:ptCount val="3"/>
                <c:pt idx="0">
                  <c:v>ПДФО</c:v>
                </c:pt>
                <c:pt idx="1">
                  <c:v>Акцизний податок (пальне)</c:v>
                </c:pt>
                <c:pt idx="2">
                  <c:v>Єдиний податок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7526</c:v>
                </c:pt>
                <c:pt idx="1">
                  <c:v>1837.1</c:v>
                </c:pt>
                <c:pt idx="2">
                  <c:v>5883.1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4C-48D1-B860-7A4CA4019C4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ПДФО</c:v>
                </c:pt>
                <c:pt idx="1">
                  <c:v>Акцизний податок (пальне)</c:v>
                </c:pt>
                <c:pt idx="2">
                  <c:v>Єдиний податок</c:v>
                </c:pt>
              </c:strCache>
            </c:strRef>
          </c:cat>
          <c:val>
            <c:numRef>
              <c:f>Лист1!$D$2:$D$5</c:f>
            </c:numRef>
          </c:val>
          <c:extLst>
            <c:ext xmlns:c16="http://schemas.microsoft.com/office/drawing/2014/chart" uri="{C3380CC4-5D6E-409C-BE32-E72D297353CC}">
              <c16:uniqueId val="{00000002-A84C-48D1-B860-7A4CA4019C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6645632"/>
        <c:axId val="46647552"/>
        <c:axId val="0"/>
      </c:bar3DChart>
      <c:catAx>
        <c:axId val="466456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6647552"/>
        <c:crosses val="autoZero"/>
        <c:auto val="1"/>
        <c:lblAlgn val="ctr"/>
        <c:lblOffset val="100"/>
        <c:noMultiLvlLbl val="0"/>
      </c:catAx>
      <c:valAx>
        <c:axId val="46647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664563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І півріччя 2025р.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Податок на нерухоме майно</c:v>
                </c:pt>
                <c:pt idx="1">
                  <c:v>Земельний податок з фізичних та юридичних осіб</c:v>
                </c:pt>
                <c:pt idx="2">
                  <c:v>Орендна плата з юридичних та фізичних осіб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298.8</c:v>
                </c:pt>
                <c:pt idx="1">
                  <c:v>279.10000000000002</c:v>
                </c:pt>
                <c:pt idx="2">
                  <c:v>985.6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74-473B-8CA2-691D344EB38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півріччя 2024р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Лист1!$A$2:$A$5</c:f>
              <c:strCache>
                <c:ptCount val="3"/>
                <c:pt idx="0">
                  <c:v>Податок на нерухоме майно</c:v>
                </c:pt>
                <c:pt idx="1">
                  <c:v>Земельний податок з фізичних та юридичних осіб</c:v>
                </c:pt>
                <c:pt idx="2">
                  <c:v>Орендна плата з юридичних та фізичних осіб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378.4</c:v>
                </c:pt>
                <c:pt idx="1">
                  <c:v>155</c:v>
                </c:pt>
                <c:pt idx="2">
                  <c:v>688.7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74-473B-8CA2-691D344EB38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Податок на нерухоме майно</c:v>
                </c:pt>
                <c:pt idx="1">
                  <c:v>Земельний податок з фізичних та юридичних осіб</c:v>
                </c:pt>
                <c:pt idx="2">
                  <c:v>Орендна плата з юридичних та фізичних осіб</c:v>
                </c:pt>
              </c:strCache>
            </c:strRef>
          </c:cat>
          <c:val>
            <c:numRef>
              <c:f>Лист1!$D$2:$D$5</c:f>
            </c:numRef>
          </c:val>
          <c:extLst>
            <c:ext xmlns:c16="http://schemas.microsoft.com/office/drawing/2014/chart" uri="{C3380CC4-5D6E-409C-BE32-E72D297353CC}">
              <c16:uniqueId val="{00000002-7374-473B-8CA2-691D344EB3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2877696"/>
        <c:axId val="86643840"/>
        <c:axId val="0"/>
      </c:bar3DChart>
      <c:catAx>
        <c:axId val="628776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6643840"/>
        <c:crosses val="autoZero"/>
        <c:auto val="1"/>
        <c:lblAlgn val="ctr"/>
        <c:lblOffset val="100"/>
        <c:noMultiLvlLbl val="0"/>
      </c:catAx>
      <c:valAx>
        <c:axId val="86643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2877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CBD79-10FD-4479-AD19-3EF6A7DF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8</Pages>
  <Words>3221</Words>
  <Characters>18361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2024-08-27T12:23:00Z</cp:lastPrinted>
  <dcterms:created xsi:type="dcterms:W3CDTF">2025-07-24T07:26:00Z</dcterms:created>
  <dcterms:modified xsi:type="dcterms:W3CDTF">2025-07-30T06:33:00Z</dcterms:modified>
</cp:coreProperties>
</file>