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92" w:rsidRDefault="00A61892" w:rsidP="00A618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object w:dxaOrig="924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2.8pt" o:ole="" fillcolor="window">
            <v:imagedata r:id="rId6" o:title=""/>
          </v:shape>
          <o:OLEObject Type="Embed" ProgID="Word.Picture.8" ShapeID="_x0000_i1025" DrawAspect="Content" ObjectID="_1794900078" r:id="rId7"/>
        </w:object>
      </w:r>
    </w:p>
    <w:p w:rsidR="00A61892" w:rsidRDefault="00A61892" w:rsidP="00F46A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A61892" w:rsidRDefault="00A61892" w:rsidP="00F46A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КАМ'ЯНСЬКА СІЛЬСЬКА РАДА БЕРЕГІВСЬКОГО РАЙОНУ</w:t>
      </w:r>
    </w:p>
    <w:p w:rsidR="00A61892" w:rsidRDefault="00A61892" w:rsidP="00F46A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ЗАКАРПАТСЬКОЇ ОБЛАСТІ</w:t>
      </w:r>
    </w:p>
    <w:p w:rsidR="00F46A14" w:rsidRDefault="00F46A14" w:rsidP="00F46A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61892" w:rsidRDefault="00A61892" w:rsidP="00F46A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A61892" w:rsidRDefault="00A61892" w:rsidP="00F46A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A61892" w:rsidRDefault="00A61892" w:rsidP="00F46A1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A61892" w:rsidRDefault="00A61892" w:rsidP="00A618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61892" w:rsidRDefault="00E9779E" w:rsidP="00A618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22 листопада 2024 року </w:t>
      </w:r>
      <w:r w:rsidR="00A6189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№ </w:t>
      </w:r>
      <w:r w:rsidR="009101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176</w:t>
      </w:r>
    </w:p>
    <w:p w:rsidR="00A61892" w:rsidRDefault="00A61892" w:rsidP="00A61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Кам'янське</w:t>
      </w:r>
      <w:proofErr w:type="spellEnd"/>
    </w:p>
    <w:p w:rsidR="00A61892" w:rsidRDefault="00A61892" w:rsidP="00A618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79E" w:rsidRDefault="00A61892" w:rsidP="00A6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протоколу</w:t>
      </w:r>
      <w:r w:rsidR="00E977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</w:p>
    <w:p w:rsidR="00A61892" w:rsidRPr="00E9779E" w:rsidRDefault="00A61892" w:rsidP="00A6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 електронного</w:t>
      </w:r>
      <w:r w:rsidR="00E977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аукціону</w:t>
      </w:r>
    </w:p>
    <w:p w:rsidR="00A61892" w:rsidRDefault="00A61892" w:rsidP="00A6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61892" w:rsidRDefault="00A61892" w:rsidP="00A61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статті 29 Закону України «Про місцеве самоврядування в Україні», Закону України «Про оренду державного та комунального майна», рішення 17-ої позачергової сесії 8-го скликання сільської ради від 08.12.2022 р. № 1183 «Про забезпечення ефективності використання комунального майна Кам'янської сільської ради Берегівського району Закарпатської області», постанови Кабінету Міністрів України від 27.05.2022р. № 634 «Про особливості оренди державного та комунального майна у період воєнного стану», розглянувши протокол електронного аукціону, що сформований електронною торговою системою, враховуючи рекомендації комісії з оренди комунального майна сільської ради від 29 травня 2024 року Про внесення змін у рішення виконавчого комітету Кам’янської сільської ради від 10.02.2023 року № 14" Про створення комісії з оренди комунального майна Кам’янської сільської ради Берегівського району Закарпатської області",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виконавчий комітет Кам’янської сільської ради </w:t>
      </w:r>
    </w:p>
    <w:p w:rsidR="00F46A14" w:rsidRDefault="00F46A14" w:rsidP="00F46A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A61892" w:rsidRDefault="00A61892" w:rsidP="00F46A1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</w:t>
      </w:r>
      <w:r w:rsidR="00F46A1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И</w:t>
      </w:r>
      <w:r w:rsidR="00F46A1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Р</w:t>
      </w:r>
      <w:r w:rsidR="00F46A1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І</w:t>
      </w:r>
      <w:r w:rsidR="00F46A1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Ш</w:t>
      </w:r>
      <w:r w:rsidR="00F46A1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И</w:t>
      </w:r>
      <w:r w:rsidR="00F46A1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:</w:t>
      </w:r>
    </w:p>
    <w:p w:rsidR="00F46A14" w:rsidRDefault="00F46A14" w:rsidP="00F46A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A61892" w:rsidRDefault="00A61892" w:rsidP="00A618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Затвердити протокол електронного аукціону № </w:t>
      </w:r>
      <w:r>
        <w:rPr>
          <w:rFonts w:ascii="Times New Roman" w:hAnsi="Times New Roman"/>
          <w:sz w:val="28"/>
          <w:szCs w:val="28"/>
        </w:rPr>
        <w:t>LL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001-UA- 20241104-61579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 сформований електронною торговою системою 14.11.2024 року щодо оренди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будованого нежитлового приміщення першого поверху будівлі громадського будинку з господарськими (допоміжними) будівлями та спорудами  амбулаторії загальної практики сімейної медицини  Кам'янської сільської ради Берегівського району Закарпатської області, що позначене на інвентарній справі літ. А (Амбулаторія загальної практики сімейної медицини АЗП-СМ) ,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№1-1 - 1-20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214,1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розташованого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с.Арданово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Без назви, будинок 397- Б, Берегівського району Закарпатської області, 90120.</w:t>
      </w:r>
    </w:p>
    <w:p w:rsidR="00F46A14" w:rsidRDefault="00F46A14" w:rsidP="00A618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A14" w:rsidRDefault="00F46A14" w:rsidP="00A618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A14" w:rsidRPr="00F46A14" w:rsidRDefault="00F46A14" w:rsidP="00F46A1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46A14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2 -</w:t>
      </w:r>
    </w:p>
    <w:p w:rsidR="00F46A14" w:rsidRDefault="00F46A14" w:rsidP="00A618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892" w:rsidRDefault="00A61892" w:rsidP="00A618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2.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Визнати переможцем електронного аукціону № </w:t>
      </w:r>
      <w:r>
        <w:rPr>
          <w:rFonts w:ascii="Times New Roman" w:hAnsi="Times New Roman"/>
          <w:sz w:val="28"/>
          <w:szCs w:val="28"/>
        </w:rPr>
        <w:t>LLD</w:t>
      </w:r>
      <w:r>
        <w:rPr>
          <w:rFonts w:ascii="Times New Roman" w:hAnsi="Times New Roman"/>
          <w:sz w:val="28"/>
          <w:szCs w:val="28"/>
          <w:lang w:val="uk-UA"/>
        </w:rPr>
        <w:t>001-</w:t>
      </w:r>
      <w:r>
        <w:rPr>
          <w:rFonts w:ascii="Times New Roman" w:hAnsi="Times New Roman"/>
          <w:sz w:val="28"/>
          <w:szCs w:val="28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- 20241104-61579 комунальне некомерційне підприємство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Іршавський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Іршавської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Закарпатської області (ЄДРПОУ: 38456539)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, в особі директора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Булеза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Оксани Іванівни.</w:t>
      </w:r>
    </w:p>
    <w:p w:rsidR="00A61892" w:rsidRDefault="00A61892" w:rsidP="00A6189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       </w:t>
      </w:r>
      <w:r w:rsidR="00F46A14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Відповідальній особі за внесення інформації до електронної торгової системи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Хрипта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Н.І.), укласти договір оренди із переможцем зазначеного вище електронного аукціону та оприлюднити його в електронній торговій системі у відповідності до вимог чинного законодавства. </w:t>
      </w:r>
    </w:p>
    <w:p w:rsidR="00A61892" w:rsidRDefault="00F46A14" w:rsidP="00A6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61892">
        <w:rPr>
          <w:rFonts w:ascii="Times New Roman" w:hAnsi="Times New Roman"/>
          <w:sz w:val="28"/>
          <w:szCs w:val="28"/>
          <w:lang w:val="uk-UA"/>
        </w:rPr>
        <w:t>4.</w:t>
      </w:r>
      <w:r w:rsidR="00A61892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6189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Контроль за виконанням цього рішення покласти на</w:t>
      </w:r>
      <w:r w:rsidR="00A6189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заступника сільського голови з питань діяльності виконавчих органів ради Кузьма Н.В.</w:t>
      </w:r>
    </w:p>
    <w:p w:rsidR="00A61892" w:rsidRDefault="00A61892" w:rsidP="00A61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61892" w:rsidRDefault="00A61892" w:rsidP="00A61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A61892" w:rsidRDefault="00A61892" w:rsidP="00A61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61892" w:rsidRDefault="00A61892" w:rsidP="00A61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61892" w:rsidRDefault="00A61892" w:rsidP="00A61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61892" w:rsidRDefault="00A61892" w:rsidP="00A61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A61892" w:rsidRDefault="00A61892" w:rsidP="00A618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Сільський голова                                                       Михайло СТАНИНЕЦЬ</w:t>
      </w:r>
    </w:p>
    <w:p w:rsidR="00A61892" w:rsidRDefault="00A61892" w:rsidP="00A61892"/>
    <w:p w:rsidR="00764517" w:rsidRDefault="00F46A14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/>
    <w:p w:rsidR="00910171" w:rsidRDefault="00910171">
      <w:bookmarkStart w:id="0" w:name="_GoBack"/>
      <w:bookmarkEnd w:id="0"/>
    </w:p>
    <w:p w:rsidR="00910171" w:rsidRDefault="00910171" w:rsidP="00910171">
      <w:pPr>
        <w:tabs>
          <w:tab w:val="left" w:pos="7088"/>
        </w:tabs>
        <w:spacing w:after="0"/>
        <w:jc w:val="center"/>
        <w:rPr>
          <w:rFonts w:ascii="Times New Roman" w:eastAsia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noProof/>
          <w:color w:val="000000"/>
          <w:lang w:val="uk-UA" w:eastAsia="uk-UA"/>
        </w:rPr>
        <w:lastRenderedPageBreak/>
        <w:drawing>
          <wp:inline distT="0" distB="0" distL="0" distR="0">
            <wp:extent cx="4876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71" w:rsidRDefault="00910171" w:rsidP="00910171">
      <w:pPr>
        <w:pStyle w:val="a3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УКРАЇНА</w:t>
      </w:r>
    </w:p>
    <w:p w:rsidR="00910171" w:rsidRDefault="00910171" w:rsidP="009101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КАМ</w:t>
      </w:r>
      <w:r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ЯНСЬКА СІЛЬСЬКА РАДА БЕРЕГІВСЬКОГО РАЙОНУ</w:t>
      </w:r>
    </w:p>
    <w:p w:rsidR="00910171" w:rsidRDefault="00910171" w:rsidP="009101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ЗАКАРПАТСЬКОЇ ОБЛАСТІ</w:t>
      </w:r>
    </w:p>
    <w:p w:rsidR="00910171" w:rsidRDefault="00910171" w:rsidP="009101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0171" w:rsidRDefault="00910171" w:rsidP="009101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  КОМІТЕТ</w:t>
      </w:r>
    </w:p>
    <w:p w:rsidR="00910171" w:rsidRDefault="00910171" w:rsidP="009101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0171" w:rsidRDefault="00910171" w:rsidP="009101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10171" w:rsidRDefault="00910171" w:rsidP="009101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0171" w:rsidRDefault="00910171" w:rsidP="0091017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22 листопада 2024 року № 177   </w:t>
      </w:r>
    </w:p>
    <w:p w:rsidR="00910171" w:rsidRDefault="00910171" w:rsidP="0091017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Кам’янське</w:t>
      </w:r>
      <w:proofErr w:type="spellEnd"/>
    </w:p>
    <w:p w:rsidR="00910171" w:rsidRDefault="00910171" w:rsidP="00910171">
      <w:pPr>
        <w:keepNext/>
        <w:keepLines/>
        <w:tabs>
          <w:tab w:val="left" w:pos="0"/>
        </w:tabs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10171" w:rsidRDefault="00910171" w:rsidP="0091017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у рішення виконавчого</w:t>
      </w:r>
    </w:p>
    <w:p w:rsidR="00910171" w:rsidRDefault="00910171" w:rsidP="0091017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комітету Кам’янської сільської ради від </w:t>
      </w:r>
    </w:p>
    <w:p w:rsidR="00910171" w:rsidRDefault="00910171" w:rsidP="0091017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28.04.2021 року № 29 «Про створення постійно </w:t>
      </w:r>
    </w:p>
    <w:p w:rsidR="00910171" w:rsidRDefault="00910171" w:rsidP="0091017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діючої комісії з інвентаризації, виявлення та </w:t>
      </w:r>
    </w:p>
    <w:p w:rsidR="00910171" w:rsidRDefault="00910171" w:rsidP="00910171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прийняття майна, що знаходиться на території </w:t>
      </w:r>
    </w:p>
    <w:p w:rsidR="00910171" w:rsidRDefault="00910171" w:rsidP="0091017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сільської ради, у комунальну власність»</w:t>
      </w:r>
    </w:p>
    <w:p w:rsidR="00910171" w:rsidRDefault="00910171" w:rsidP="00910171">
      <w:pPr>
        <w:rPr>
          <w:rFonts w:ascii="Times New Roman" w:hAnsi="Times New Roman"/>
          <w:sz w:val="28"/>
          <w:szCs w:val="28"/>
          <w:lang w:val="uk-UA"/>
        </w:rPr>
      </w:pPr>
    </w:p>
    <w:p w:rsidR="00910171" w:rsidRDefault="00910171" w:rsidP="00910171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Відповідно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.9 п. «б» ст. 30, ст. 40, ч. 6 ст. 59 Закону України “Про місцеве самоврядування в Україні”, статті 335 Цивільного кодексу України, Порядку державної реєстрації речових прав на нерухоме майно та їх обтяжень, затвердженого постановою Кабінету Міністрів України від 25 грудня 2015 року № 1127, з метою упорядкування роботи та координації дій з виявлення, обстеження та взяття на облік безхазяйного нерухомого майна на території Кам’янської сільської ради, забезпечення належного утримання та обслуговування майна, забезпечення благоустрою на території Кам’янської сільської ради,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виконавчий комітет Кам’янської сільської ради </w:t>
      </w:r>
    </w:p>
    <w:p w:rsidR="00910171" w:rsidRDefault="00910171" w:rsidP="00910171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10171" w:rsidRPr="00910171" w:rsidRDefault="00910171" w:rsidP="0091017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 И Р І Ш И В:</w:t>
      </w:r>
    </w:p>
    <w:p w:rsidR="00910171" w:rsidRDefault="00910171" w:rsidP="0091017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171" w:rsidRPr="00910171" w:rsidRDefault="00910171" w:rsidP="00910171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у пункт 3 рішення </w:t>
      </w:r>
      <w:r w:rsidRPr="00910171">
        <w:rPr>
          <w:rFonts w:ascii="Times New Roman" w:hAnsi="Times New Roman"/>
          <w:bCs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10171">
        <w:rPr>
          <w:rFonts w:ascii="Times New Roman" w:hAnsi="Times New Roman"/>
          <w:bCs/>
          <w:sz w:val="28"/>
          <w:szCs w:val="28"/>
          <w:lang w:val="uk-UA"/>
        </w:rPr>
        <w:t>комітету Кам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’янської </w:t>
      </w:r>
      <w:r w:rsidRPr="00910171">
        <w:rPr>
          <w:rFonts w:ascii="Times New Roman" w:hAnsi="Times New Roman"/>
          <w:bCs/>
          <w:sz w:val="28"/>
          <w:szCs w:val="28"/>
          <w:lang w:val="uk-UA"/>
        </w:rPr>
        <w:t>сільської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910171">
        <w:rPr>
          <w:rFonts w:ascii="Times New Roman" w:hAnsi="Times New Roman"/>
          <w:bCs/>
          <w:sz w:val="28"/>
          <w:szCs w:val="28"/>
          <w:lang w:val="uk-UA"/>
        </w:rPr>
        <w:t xml:space="preserve">28.04.2021 року № 29 «Про створення постійно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діючої комісії </w:t>
      </w:r>
      <w:r w:rsidRPr="00910171">
        <w:rPr>
          <w:rFonts w:ascii="Times New Roman" w:hAnsi="Times New Roman"/>
          <w:bCs/>
          <w:sz w:val="28"/>
          <w:szCs w:val="28"/>
          <w:lang w:val="uk-UA"/>
        </w:rPr>
        <w:t xml:space="preserve">з інвентаризації, виявлення та прийняття майна, що знаходиться на території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10171">
        <w:rPr>
          <w:rFonts w:ascii="Times New Roman" w:hAnsi="Times New Roman"/>
          <w:bCs/>
          <w:sz w:val="28"/>
          <w:szCs w:val="28"/>
          <w:lang w:val="uk-UA"/>
        </w:rPr>
        <w:t>сільської ради, у комунальну власність»</w:t>
      </w:r>
      <w:r>
        <w:rPr>
          <w:rFonts w:ascii="Times New Roman" w:hAnsi="Times New Roman"/>
          <w:bCs/>
          <w:sz w:val="28"/>
          <w:szCs w:val="28"/>
          <w:lang w:val="uk-UA"/>
        </w:rPr>
        <w:t>, виклавши його у новій редакції, згідно додатку.</w:t>
      </w:r>
    </w:p>
    <w:p w:rsidR="00910171" w:rsidRDefault="00910171" w:rsidP="0091017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Контроль за виконанням цього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>покласти на заступника сільського голови з питань діяльності виконавчих органів ради Кузьму Н.В.</w:t>
      </w:r>
    </w:p>
    <w:p w:rsidR="00910171" w:rsidRDefault="00910171" w:rsidP="00910171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10171" w:rsidRDefault="00910171" w:rsidP="00910171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Сільськи</w:t>
      </w:r>
      <w:r w:rsidR="00BC02D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й голова </w:t>
      </w:r>
      <w:r w:rsidR="00BC02DB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02DB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02DB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02DB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02DB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BC02DB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>Михайло СТАНИНЕЦЬ</w:t>
      </w:r>
    </w:p>
    <w:p w:rsidR="00910171" w:rsidRPr="00294C13" w:rsidRDefault="00910171" w:rsidP="00910171">
      <w:pPr>
        <w:spacing w:after="0"/>
        <w:ind w:left="4963"/>
        <w:jc w:val="both"/>
        <w:rPr>
          <w:rFonts w:ascii="Times New Roman" w:hAnsi="Times New Roman"/>
          <w:sz w:val="24"/>
          <w:szCs w:val="24"/>
          <w:lang w:val="uk-UA"/>
        </w:rPr>
      </w:pPr>
      <w:r w:rsidRPr="00294C13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 xml:space="preserve">              </w:t>
      </w:r>
      <w:r w:rsidR="00294C1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</w:t>
      </w:r>
      <w:r w:rsidR="00294C13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</w:t>
      </w:r>
      <w:r w:rsidR="00BC02DB">
        <w:rPr>
          <w:rFonts w:ascii="Times New Roman" w:hAnsi="Times New Roman"/>
          <w:color w:val="000000"/>
          <w:sz w:val="24"/>
          <w:szCs w:val="24"/>
          <w:lang w:val="uk-UA"/>
        </w:rPr>
        <w:t>2</w:t>
      </w:r>
    </w:p>
    <w:p w:rsidR="00910171" w:rsidRPr="00294C13" w:rsidRDefault="00910171" w:rsidP="00910171">
      <w:pPr>
        <w:spacing w:after="0"/>
        <w:ind w:left="496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294C1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</w:t>
      </w:r>
      <w:r w:rsidR="00294C1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294C13" w:rsidRPr="00294C1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294C1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:rsidR="00910171" w:rsidRPr="00294C13" w:rsidRDefault="00294C13" w:rsidP="00910171">
      <w:pPr>
        <w:spacing w:after="0"/>
        <w:ind w:left="496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</w:t>
      </w:r>
      <w:r w:rsidR="00910171" w:rsidRPr="00294C13">
        <w:rPr>
          <w:rFonts w:ascii="Times New Roman" w:hAnsi="Times New Roman"/>
          <w:bCs/>
          <w:color w:val="000000"/>
          <w:sz w:val="24"/>
          <w:szCs w:val="24"/>
          <w:lang w:val="uk-UA"/>
        </w:rPr>
        <w:t>Кам’янської сільської ради</w:t>
      </w:r>
    </w:p>
    <w:p w:rsidR="00910171" w:rsidRPr="00294C13" w:rsidRDefault="00294C13" w:rsidP="00910171">
      <w:pPr>
        <w:spacing w:after="0"/>
        <w:ind w:left="496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               </w:t>
      </w:r>
      <w:r w:rsidR="00910171" w:rsidRPr="00294C13">
        <w:rPr>
          <w:rFonts w:ascii="Times New Roman" w:hAnsi="Times New Roman"/>
          <w:bCs/>
          <w:color w:val="000000"/>
          <w:sz w:val="24"/>
          <w:szCs w:val="24"/>
          <w:lang w:val="uk-UA"/>
        </w:rPr>
        <w:t>від 28.04.2021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року</w:t>
      </w:r>
      <w:r w:rsidR="00910171" w:rsidRPr="00294C1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№ 29</w:t>
      </w:r>
    </w:p>
    <w:p w:rsidR="00294C13" w:rsidRDefault="00294C13" w:rsidP="00294C13">
      <w:pPr>
        <w:pStyle w:val="31"/>
        <w:ind w:right="21"/>
        <w:jc w:val="left"/>
        <w:rPr>
          <w:b w:val="0"/>
          <w:bCs w:val="0"/>
          <w:i w:val="0"/>
          <w:iCs w:val="0"/>
          <w:sz w:val="24"/>
          <w:lang w:val="ru-RU"/>
        </w:rPr>
      </w:pPr>
      <w:r>
        <w:rPr>
          <w:b w:val="0"/>
          <w:bCs w:val="0"/>
          <w:i w:val="0"/>
          <w:iCs w:val="0"/>
          <w:sz w:val="24"/>
          <w:lang w:val="ru-RU"/>
        </w:rPr>
        <w:t xml:space="preserve">                                                                                                       (у </w:t>
      </w:r>
      <w:proofErr w:type="spellStart"/>
      <w:r>
        <w:rPr>
          <w:b w:val="0"/>
          <w:bCs w:val="0"/>
          <w:i w:val="0"/>
          <w:iCs w:val="0"/>
          <w:sz w:val="24"/>
          <w:lang w:val="ru-RU"/>
        </w:rPr>
        <w:t>редакції</w:t>
      </w:r>
      <w:proofErr w:type="spellEnd"/>
      <w:r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4"/>
          <w:lang w:val="ru-RU"/>
        </w:rPr>
        <w:t>рішення</w:t>
      </w:r>
      <w:proofErr w:type="spellEnd"/>
      <w:r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4"/>
          <w:lang w:val="ru-RU"/>
        </w:rPr>
        <w:t>виконавчого</w:t>
      </w:r>
      <w:proofErr w:type="spellEnd"/>
    </w:p>
    <w:p w:rsidR="00294C13" w:rsidRPr="00440D2D" w:rsidRDefault="00294C13" w:rsidP="00294C13">
      <w:pPr>
        <w:pStyle w:val="31"/>
        <w:ind w:right="21"/>
        <w:jc w:val="left"/>
        <w:rPr>
          <w:b w:val="0"/>
          <w:i w:val="0"/>
          <w:sz w:val="24"/>
        </w:rPr>
      </w:pPr>
      <w:r>
        <w:rPr>
          <w:b w:val="0"/>
          <w:bCs w:val="0"/>
          <w:i w:val="0"/>
          <w:iCs w:val="0"/>
          <w:sz w:val="24"/>
          <w:lang w:val="ru-RU"/>
        </w:rPr>
        <w:t xml:space="preserve">                                                                                                       </w:t>
      </w:r>
      <w:proofErr w:type="spellStart"/>
      <w:r>
        <w:rPr>
          <w:b w:val="0"/>
          <w:bCs w:val="0"/>
          <w:i w:val="0"/>
          <w:iCs w:val="0"/>
          <w:sz w:val="24"/>
          <w:lang w:val="ru-RU"/>
        </w:rPr>
        <w:t>комітету</w:t>
      </w:r>
      <w:proofErr w:type="spellEnd"/>
      <w:r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4"/>
          <w:lang w:val="ru-RU"/>
        </w:rPr>
        <w:t>від</w:t>
      </w:r>
      <w:proofErr w:type="spellEnd"/>
      <w:r>
        <w:rPr>
          <w:b w:val="0"/>
          <w:bCs w:val="0"/>
          <w:i w:val="0"/>
          <w:iCs w:val="0"/>
          <w:sz w:val="24"/>
          <w:lang w:val="ru-RU"/>
        </w:rPr>
        <w:t xml:space="preserve"> 22.11.2024 р. № 177)</w:t>
      </w:r>
    </w:p>
    <w:p w:rsidR="00910171" w:rsidRDefault="00910171" w:rsidP="0091017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171" w:rsidRDefault="00910171" w:rsidP="00294C1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СКЛАД</w:t>
      </w:r>
    </w:p>
    <w:p w:rsidR="00910171" w:rsidRDefault="00910171" w:rsidP="00294C1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постійно діючої комісії з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інвентаризації, виявлення та прийняття майна, що знаходиться на території сільської ради, у комунальну власність</w:t>
      </w:r>
    </w:p>
    <w:p w:rsidR="00910171" w:rsidRPr="00294C13" w:rsidRDefault="00BC02DB" w:rsidP="00294C1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Голова к</w:t>
      </w:r>
      <w:r w:rsidR="00910171" w:rsidRPr="00294C1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омісії:</w:t>
      </w:r>
    </w:p>
    <w:p w:rsidR="00910171" w:rsidRPr="00294C13" w:rsidRDefault="00910171" w:rsidP="00294C13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>Станинець</w:t>
      </w:r>
      <w:proofErr w:type="spellEnd"/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Мар</w:t>
      </w:r>
      <w:r w:rsidRPr="00294C13">
        <w:rPr>
          <w:rFonts w:ascii="Times New Roman" w:hAnsi="Times New Roman"/>
          <w:color w:val="000000"/>
          <w:sz w:val="28"/>
          <w:szCs w:val="28"/>
        </w:rPr>
        <w:t>’</w:t>
      </w:r>
      <w:proofErr w:type="spellStart"/>
      <w:r w:rsidR="00294C13">
        <w:rPr>
          <w:rFonts w:ascii="Times New Roman" w:hAnsi="Times New Roman"/>
          <w:color w:val="000000"/>
          <w:sz w:val="28"/>
          <w:szCs w:val="28"/>
          <w:lang w:val="uk-UA"/>
        </w:rPr>
        <w:t>яна</w:t>
      </w:r>
      <w:proofErr w:type="spellEnd"/>
      <w:r w:rsid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Іванівна</w:t>
      </w:r>
      <w:r w:rsidR="00294C1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</w:t>
      </w:r>
      <w:r w:rsidR="00BC02D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сільського голови з питань </w:t>
      </w:r>
    </w:p>
    <w:p w:rsidR="00910171" w:rsidRPr="00294C13" w:rsidRDefault="00910171" w:rsidP="00294C1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</w:t>
      </w:r>
      <w:r w:rsidR="00BC02D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діяльності виконавчих органів  ради                                                      </w:t>
      </w:r>
    </w:p>
    <w:p w:rsidR="00910171" w:rsidRPr="00294C13" w:rsidRDefault="00910171" w:rsidP="00294C13">
      <w:pPr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294C13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:rsidR="00910171" w:rsidRPr="00294C13" w:rsidRDefault="00910171" w:rsidP="00294C1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294C1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Заступник голови комісії:</w:t>
      </w:r>
    </w:p>
    <w:p w:rsidR="00910171" w:rsidRPr="00294C13" w:rsidRDefault="00910171" w:rsidP="00294C13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>Кузьм</w:t>
      </w:r>
      <w:r w:rsid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а Наталія Володимирівна         </w:t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>заступник сільського голови з питань</w:t>
      </w:r>
    </w:p>
    <w:p w:rsidR="00910171" w:rsidRPr="00294C13" w:rsidRDefault="00910171" w:rsidP="00294C13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</w:t>
      </w:r>
      <w:r w:rsidR="00BC02D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</w:t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діяльності виконавчих органів  ради </w:t>
      </w:r>
    </w:p>
    <w:p w:rsidR="00910171" w:rsidRPr="00294C13" w:rsidRDefault="00910171" w:rsidP="00294C13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</w:t>
      </w:r>
    </w:p>
    <w:p w:rsidR="00910171" w:rsidRPr="00294C13" w:rsidRDefault="00910171" w:rsidP="00294C1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294C1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Секретар комісії:</w:t>
      </w:r>
    </w:p>
    <w:p w:rsidR="00294C13" w:rsidRDefault="00294C13" w:rsidP="00294C13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Нестеренко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</w:t>
      </w:r>
      <w:r w:rsidR="00BC02DB">
        <w:rPr>
          <w:rFonts w:ascii="Times New Roman" w:hAnsi="Times New Roman"/>
          <w:color w:val="000000"/>
          <w:sz w:val="28"/>
          <w:szCs w:val="28"/>
          <w:lang w:val="uk-UA"/>
        </w:rPr>
        <w:t xml:space="preserve">орія Вікторівна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головний 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спеціаліст відділу правового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</w:p>
    <w:p w:rsidR="00910171" w:rsidRPr="00294C13" w:rsidRDefault="00294C13" w:rsidP="00294C13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BC02D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сільської ради</w:t>
      </w:r>
    </w:p>
    <w:p w:rsidR="00910171" w:rsidRPr="00294C13" w:rsidRDefault="00910171" w:rsidP="00294C13">
      <w:pPr>
        <w:spacing w:after="0"/>
        <w:ind w:left="3545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</w:p>
    <w:p w:rsidR="00910171" w:rsidRPr="00294C13" w:rsidRDefault="00910171" w:rsidP="00294C13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294C13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Члени комісії:</w:t>
      </w:r>
    </w:p>
    <w:p w:rsidR="00910171" w:rsidRPr="00294C13" w:rsidRDefault="00910171" w:rsidP="00294C13">
      <w:pPr>
        <w:spacing w:after="0"/>
        <w:ind w:left="4254" w:hanging="42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>Глушко О</w:t>
      </w:r>
      <w:r w:rsid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ксана Андріївна                 </w:t>
      </w:r>
      <w:r w:rsidR="00BC02D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>староста села Сільце;</w:t>
      </w:r>
    </w:p>
    <w:p w:rsidR="00910171" w:rsidRPr="00294C13" w:rsidRDefault="00910171" w:rsidP="00294C13">
      <w:pPr>
        <w:spacing w:after="0"/>
        <w:ind w:left="4254" w:hanging="42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4C13" w:rsidRDefault="00910171" w:rsidP="00294C13">
      <w:pPr>
        <w:spacing w:after="0"/>
        <w:ind w:left="4254" w:hanging="42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>Симчик</w:t>
      </w:r>
      <w:proofErr w:type="spellEnd"/>
      <w:r w:rsid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C02DB">
        <w:rPr>
          <w:rFonts w:ascii="Times New Roman" w:hAnsi="Times New Roman"/>
          <w:color w:val="000000"/>
          <w:sz w:val="28"/>
          <w:szCs w:val="28"/>
          <w:lang w:val="uk-UA"/>
        </w:rPr>
        <w:t xml:space="preserve">Оксана Михайлівна              </w:t>
      </w:r>
      <w:r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фінансового відділу сільської </w:t>
      </w:r>
      <w:r w:rsid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</w:p>
    <w:p w:rsidR="00910171" w:rsidRPr="00294C13" w:rsidRDefault="00294C13" w:rsidP="00294C13">
      <w:pPr>
        <w:spacing w:after="0"/>
        <w:ind w:left="4254" w:hanging="42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</w:t>
      </w:r>
      <w:r w:rsidR="00BC02D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>ради</w:t>
      </w:r>
    </w:p>
    <w:p w:rsidR="00910171" w:rsidRPr="00294C13" w:rsidRDefault="00910171" w:rsidP="00294C13">
      <w:pPr>
        <w:spacing w:after="0"/>
        <w:ind w:left="4254" w:hanging="42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45F9C" w:rsidRDefault="00445F9C" w:rsidP="00294C13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Гільперт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Ростислав Йосипович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головний спеціаліст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архітектури</w:t>
      </w:r>
      <w:proofErr w:type="spellEnd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94C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910171" w:rsidRPr="00294C13" w:rsidRDefault="00445F9C" w:rsidP="00445F9C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</w:t>
      </w:r>
      <w:proofErr w:type="spellStart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земельних</w:t>
      </w:r>
      <w:proofErr w:type="spellEnd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відносин</w:t>
      </w:r>
      <w:proofErr w:type="spellEnd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житлово-комунально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</w:p>
    <w:p w:rsidR="00445F9C" w:rsidRDefault="00910171" w:rsidP="00294C13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 w:rsidR="00294C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="00445F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го </w:t>
      </w:r>
      <w:proofErr w:type="spellStart"/>
      <w:r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445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сподарства</w:t>
      </w:r>
      <w:proofErr w:type="spellEnd"/>
      <w:r w:rsidR="00445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державного </w:t>
      </w:r>
      <w:r w:rsidR="00445F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910171" w:rsidRPr="00445F9C" w:rsidRDefault="00445F9C" w:rsidP="00445F9C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</w:t>
      </w:r>
      <w:proofErr w:type="spellStart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архітектурног</w:t>
      </w:r>
      <w:proofErr w:type="spellEnd"/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 </w:t>
      </w:r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контролю</w:t>
      </w:r>
      <w:r w:rsidR="00910171" w:rsidRPr="00294C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</w:p>
    <w:p w:rsidR="00910171" w:rsidRPr="00294C13" w:rsidRDefault="00910171" w:rsidP="00294C13">
      <w:pPr>
        <w:spacing w:after="0"/>
        <w:ind w:left="4254" w:hanging="42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02DB" w:rsidRDefault="00BC02DB" w:rsidP="00BC02DB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Мошкола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Юлія Іванівна                     начальник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бухгалтерського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обліку    </w:t>
      </w:r>
    </w:p>
    <w:p w:rsidR="00BC02DB" w:rsidRDefault="00BC02DB" w:rsidP="00BC02DB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і 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>звітності сільської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головний   </w:t>
      </w:r>
    </w:p>
    <w:p w:rsidR="00910171" w:rsidRPr="00294C13" w:rsidRDefault="00BC02DB" w:rsidP="00BC02DB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бухгалтер</w:t>
      </w:r>
    </w:p>
    <w:p w:rsidR="00910171" w:rsidRPr="00294C13" w:rsidRDefault="00910171" w:rsidP="00294C13">
      <w:pPr>
        <w:spacing w:after="0"/>
        <w:ind w:left="4254" w:hanging="425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02DB" w:rsidRDefault="00BC02DB" w:rsidP="00BC02DB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Мигович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Віра Юріївна             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 відділу освіти, 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>сім</w:t>
      </w:r>
      <w:r w:rsidR="00910171" w:rsidRPr="00294C13">
        <w:rPr>
          <w:rFonts w:ascii="Times New Roman" w:hAnsi="Times New Roman"/>
          <w:color w:val="000000"/>
          <w:sz w:val="28"/>
          <w:szCs w:val="28"/>
        </w:rPr>
        <w:t>’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молоді та  </w:t>
      </w:r>
    </w:p>
    <w:p w:rsidR="00910171" w:rsidRPr="00294C13" w:rsidRDefault="00BC02DB" w:rsidP="00BC02DB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спорту, культури і</w:t>
      </w:r>
      <w:r w:rsidR="00910171" w:rsidRPr="00294C13">
        <w:rPr>
          <w:rFonts w:ascii="Times New Roman" w:hAnsi="Times New Roman"/>
          <w:color w:val="000000"/>
          <w:sz w:val="28"/>
          <w:szCs w:val="28"/>
          <w:lang w:val="uk-UA"/>
        </w:rPr>
        <w:t xml:space="preserve"> туризму сільської ради</w:t>
      </w:r>
    </w:p>
    <w:p w:rsidR="00910171" w:rsidRDefault="00910171" w:rsidP="00294C13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02DB" w:rsidRPr="00294C13" w:rsidRDefault="00BC02DB" w:rsidP="00294C13">
      <w:pPr>
        <w:spacing w:after="0"/>
        <w:ind w:left="4254" w:hanging="425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10171" w:rsidRDefault="00BC02DB" w:rsidP="00BC02DB">
      <w:pPr>
        <w:tabs>
          <w:tab w:val="left" w:pos="1134"/>
          <w:tab w:val="left" w:pos="8013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Керуюча</w:t>
      </w:r>
      <w:r w:rsidR="00910171">
        <w:rPr>
          <w:rFonts w:ascii="Times New Roman" w:hAnsi="Times New Roman"/>
          <w:b/>
          <w:sz w:val="28"/>
          <w:szCs w:val="28"/>
          <w:lang w:val="uk-UA"/>
        </w:rPr>
        <w:t xml:space="preserve"> справами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(секретар)</w:t>
      </w:r>
    </w:p>
    <w:p w:rsidR="00910171" w:rsidRDefault="00910171" w:rsidP="00BC02DB">
      <w:pPr>
        <w:tabs>
          <w:tab w:val="left" w:pos="1134"/>
          <w:tab w:val="left" w:pos="8013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                                                             Наталія КОПИН</w:t>
      </w:r>
    </w:p>
    <w:p w:rsidR="00910171" w:rsidRDefault="00910171"/>
    <w:sectPr w:rsidR="009101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75159"/>
    <w:multiLevelType w:val="hybridMultilevel"/>
    <w:tmpl w:val="D5C2EA52"/>
    <w:lvl w:ilvl="0" w:tplc="9E50F0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5D"/>
    <w:rsid w:val="00186716"/>
    <w:rsid w:val="0029385D"/>
    <w:rsid w:val="00294C13"/>
    <w:rsid w:val="00445F9C"/>
    <w:rsid w:val="006C1D6C"/>
    <w:rsid w:val="00850C56"/>
    <w:rsid w:val="00910171"/>
    <w:rsid w:val="00A61892"/>
    <w:rsid w:val="00BC02DB"/>
    <w:rsid w:val="00E9779E"/>
    <w:rsid w:val="00F4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ED0FF-A6F8-4299-ACA0-204E7BF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92"/>
    <w:pPr>
      <w:spacing w:line="254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910171"/>
    <w:pPr>
      <w:spacing w:before="120" w:after="0" w:line="240" w:lineRule="auto"/>
      <w:jc w:val="center"/>
    </w:pPr>
    <w:rPr>
      <w:rFonts w:ascii="Times New Roman CYR" w:eastAsia="Times New Roman" w:hAnsi="Times New Roman CYR"/>
      <w:b/>
      <w:spacing w:val="80"/>
      <w:sz w:val="28"/>
      <w:szCs w:val="20"/>
      <w:lang w:val="uk-UA" w:eastAsia="ru-RU"/>
    </w:rPr>
  </w:style>
  <w:style w:type="paragraph" w:customStyle="1" w:styleId="31">
    <w:name w:val="Основной текст 31"/>
    <w:basedOn w:val="a"/>
    <w:uiPriority w:val="99"/>
    <w:rsid w:val="00294C13"/>
    <w:pPr>
      <w:tabs>
        <w:tab w:val="left" w:pos="4536"/>
        <w:tab w:val="left" w:pos="9360"/>
        <w:tab w:val="left" w:pos="10348"/>
      </w:tabs>
      <w:suppressAutoHyphens/>
      <w:spacing w:after="0" w:line="240" w:lineRule="auto"/>
      <w:ind w:right="4500"/>
      <w:jc w:val="both"/>
    </w:pPr>
    <w:rPr>
      <w:rFonts w:ascii="Times New Roman" w:eastAsia="SimSun" w:hAnsi="Times New Roman"/>
      <w:b/>
      <w:bCs/>
      <w:i/>
      <w:iCs/>
      <w:kern w:val="2"/>
      <w:sz w:val="28"/>
      <w:szCs w:val="24"/>
      <w:lang w:val="uk-UA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C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02DB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F4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3540-C1CD-485F-B432-0F15A3FD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4338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MagService</dc:creator>
  <cp:keywords/>
  <dc:description/>
  <cp:lastModifiedBy>MagService</cp:lastModifiedBy>
  <cp:revision>7</cp:revision>
  <cp:lastPrinted>2024-12-05T08:34:00Z</cp:lastPrinted>
  <dcterms:created xsi:type="dcterms:W3CDTF">2024-11-22T11:37:00Z</dcterms:created>
  <dcterms:modified xsi:type="dcterms:W3CDTF">2024-12-05T08:35:00Z</dcterms:modified>
</cp:coreProperties>
</file>