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B7" w:rsidRPr="006F1EB7" w:rsidRDefault="006F1EB7" w:rsidP="006F1EB7">
      <w:pPr>
        <w:spacing w:after="0" w:line="240" w:lineRule="auto"/>
        <w:ind w:firstLine="709"/>
        <w:jc w:val="both"/>
        <w:rPr>
          <w:rFonts w:ascii="Times New Roman" w:eastAsia="Calibri" w:hAnsi="Times New Roman"/>
          <w:sz w:val="28"/>
          <w:lang w:eastAsia="en-US"/>
        </w:rPr>
      </w:pPr>
      <w:r w:rsidRPr="006F1EB7">
        <w:rPr>
          <w:rFonts w:ascii="Times New Roman" w:eastAsia="Calibri" w:hAnsi="Times New Roman"/>
          <w:b/>
          <w:sz w:val="28"/>
          <w:lang w:val="ru-RU" w:eastAsia="en-US"/>
        </w:rPr>
        <w:t xml:space="preserve">                                                     </w:t>
      </w:r>
      <w:r w:rsidRPr="006F1EB7">
        <w:rPr>
          <w:rFonts w:ascii="Times New Roman" w:eastAsia="Calibri" w:hAnsi="Times New Roman"/>
          <w:b/>
          <w:noProof/>
          <w:sz w:val="28"/>
          <w:lang w:val="ru-RU" w:eastAsia="ru-RU"/>
        </w:rPr>
        <w:drawing>
          <wp:inline distT="0" distB="0" distL="0" distR="0">
            <wp:extent cx="685800" cy="8763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76300"/>
                    </a:xfrm>
                    <a:prstGeom prst="rect">
                      <a:avLst/>
                    </a:prstGeom>
                    <a:noFill/>
                    <a:ln>
                      <a:noFill/>
                    </a:ln>
                  </pic:spPr>
                </pic:pic>
              </a:graphicData>
            </a:graphic>
          </wp:inline>
        </w:drawing>
      </w:r>
      <w:r w:rsidRPr="006F1EB7">
        <w:rPr>
          <w:rFonts w:ascii="Times New Roman" w:eastAsia="Calibri" w:hAnsi="Times New Roman"/>
          <w:b/>
          <w:sz w:val="28"/>
          <w:lang w:val="ru-RU" w:eastAsia="en-US"/>
        </w:rPr>
        <w:t xml:space="preserve"> </w:t>
      </w:r>
    </w:p>
    <w:p w:rsidR="006F1EB7" w:rsidRPr="006F1EB7" w:rsidRDefault="006F1EB7" w:rsidP="006F1EB7">
      <w:pPr>
        <w:spacing w:after="0" w:line="240" w:lineRule="auto"/>
        <w:ind w:firstLine="709"/>
        <w:jc w:val="both"/>
        <w:rPr>
          <w:rFonts w:ascii="Times New Roman" w:eastAsia="Calibri" w:hAnsi="Times New Roman"/>
          <w:b/>
          <w:sz w:val="28"/>
          <w:lang w:eastAsia="en-US"/>
        </w:rPr>
      </w:pPr>
      <w:r w:rsidRPr="006F1EB7">
        <w:rPr>
          <w:rFonts w:ascii="Times New Roman" w:eastAsia="Calibri" w:hAnsi="Times New Roman"/>
          <w:b/>
          <w:sz w:val="28"/>
          <w:lang w:val="ru-RU" w:eastAsia="en-US"/>
        </w:rPr>
        <w:t xml:space="preserve">                                                    </w:t>
      </w:r>
      <w:r w:rsidRPr="006F1EB7">
        <w:rPr>
          <w:rFonts w:ascii="Times New Roman" w:eastAsia="Calibri" w:hAnsi="Times New Roman"/>
          <w:b/>
          <w:sz w:val="28"/>
          <w:lang w:eastAsia="en-US"/>
        </w:rPr>
        <w:t>УКРАЇНА</w:t>
      </w:r>
    </w:p>
    <w:p w:rsidR="006F1EB7" w:rsidRPr="006F1EB7" w:rsidRDefault="006F1EB7" w:rsidP="006F1EB7">
      <w:pPr>
        <w:spacing w:after="0" w:line="240" w:lineRule="auto"/>
        <w:ind w:firstLine="709"/>
        <w:jc w:val="both"/>
        <w:rPr>
          <w:rFonts w:ascii="Times New Roman" w:eastAsia="Calibri" w:hAnsi="Times New Roman"/>
          <w:b/>
          <w:sz w:val="28"/>
          <w:lang w:eastAsia="en-US"/>
        </w:rPr>
      </w:pPr>
      <w:r w:rsidRPr="006F1EB7">
        <w:rPr>
          <w:rFonts w:ascii="Times New Roman" w:eastAsia="Calibri" w:hAnsi="Times New Roman"/>
          <w:b/>
          <w:sz w:val="28"/>
          <w:lang w:eastAsia="en-US"/>
        </w:rPr>
        <w:t>КАМ</w:t>
      </w:r>
      <w:r w:rsidRPr="006F1EB7">
        <w:rPr>
          <w:rFonts w:ascii="Times New Roman" w:eastAsia="Calibri" w:hAnsi="Times New Roman"/>
          <w:b/>
          <w:sz w:val="28"/>
          <w:lang w:val="ru-RU" w:eastAsia="en-US"/>
        </w:rPr>
        <w:t>’</w:t>
      </w:r>
      <w:r w:rsidRPr="006F1EB7">
        <w:rPr>
          <w:rFonts w:ascii="Times New Roman" w:eastAsia="Calibri" w:hAnsi="Times New Roman"/>
          <w:b/>
          <w:sz w:val="28"/>
          <w:lang w:eastAsia="en-US"/>
        </w:rPr>
        <w:t>ЯНСЬКА СІЛЬСЬКА РАДА    БЕРЕГІВСЬКОГО  РАЙОНУ</w:t>
      </w:r>
    </w:p>
    <w:p w:rsidR="006F1EB7" w:rsidRPr="006F1EB7" w:rsidRDefault="006F1EB7" w:rsidP="006F1EB7">
      <w:pPr>
        <w:spacing w:after="0" w:line="240" w:lineRule="auto"/>
        <w:ind w:firstLine="709"/>
        <w:jc w:val="both"/>
        <w:rPr>
          <w:rFonts w:ascii="Times New Roman" w:eastAsia="Calibri" w:hAnsi="Times New Roman"/>
          <w:b/>
          <w:sz w:val="28"/>
          <w:lang w:eastAsia="en-US"/>
        </w:rPr>
      </w:pPr>
      <w:r w:rsidRPr="006F1EB7">
        <w:rPr>
          <w:rFonts w:ascii="Times New Roman" w:eastAsia="Calibri" w:hAnsi="Times New Roman"/>
          <w:b/>
          <w:sz w:val="28"/>
          <w:lang w:val="ru-RU" w:eastAsia="en-US"/>
        </w:rPr>
        <w:t xml:space="preserve">                                </w:t>
      </w:r>
      <w:r w:rsidRPr="006F1EB7">
        <w:rPr>
          <w:rFonts w:ascii="Times New Roman" w:eastAsia="Calibri" w:hAnsi="Times New Roman"/>
          <w:b/>
          <w:sz w:val="28"/>
          <w:lang w:eastAsia="en-US"/>
        </w:rPr>
        <w:t>ЗАКАРПАТСЬКОЇ  ОБЛАСТІ</w:t>
      </w:r>
    </w:p>
    <w:p w:rsidR="006F1EB7" w:rsidRPr="006F1EB7" w:rsidRDefault="008360DB" w:rsidP="006F1EB7">
      <w:pPr>
        <w:spacing w:after="0" w:line="240" w:lineRule="auto"/>
        <w:ind w:firstLine="709"/>
        <w:jc w:val="both"/>
        <w:rPr>
          <w:rFonts w:ascii="Times New Roman" w:eastAsia="Calibri" w:hAnsi="Times New Roman"/>
          <w:b/>
          <w:sz w:val="28"/>
          <w:lang w:eastAsia="en-US"/>
        </w:rPr>
      </w:pPr>
      <w:r>
        <w:rPr>
          <w:rFonts w:ascii="Times New Roman" w:eastAsia="Calibri" w:hAnsi="Times New Roman"/>
          <w:b/>
          <w:sz w:val="28"/>
          <w:lang w:eastAsia="en-US"/>
        </w:rPr>
        <w:t xml:space="preserve">                  </w:t>
      </w:r>
      <w:r w:rsidR="006F1EB7" w:rsidRPr="006F1EB7">
        <w:rPr>
          <w:rFonts w:ascii="Times New Roman" w:eastAsia="Calibri" w:hAnsi="Times New Roman"/>
          <w:b/>
          <w:sz w:val="28"/>
          <w:lang w:eastAsia="en-US"/>
        </w:rPr>
        <w:t xml:space="preserve">    </w:t>
      </w:r>
      <w:r>
        <w:rPr>
          <w:rFonts w:ascii="Times New Roman" w:eastAsia="Calibri" w:hAnsi="Times New Roman"/>
          <w:b/>
          <w:sz w:val="28"/>
          <w:lang w:eastAsia="en-US"/>
        </w:rPr>
        <w:t>48</w:t>
      </w:r>
      <w:r w:rsidR="006F1EB7" w:rsidRPr="006F1EB7">
        <w:rPr>
          <w:rFonts w:ascii="Times New Roman" w:eastAsia="Calibri" w:hAnsi="Times New Roman"/>
          <w:b/>
          <w:sz w:val="28"/>
          <w:lang w:eastAsia="en-US"/>
        </w:rPr>
        <w:t xml:space="preserve"> -ма </w:t>
      </w:r>
      <w:r>
        <w:rPr>
          <w:rFonts w:ascii="Times New Roman" w:eastAsia="Calibri" w:hAnsi="Times New Roman"/>
          <w:b/>
          <w:sz w:val="28"/>
          <w:lang w:eastAsia="en-US"/>
        </w:rPr>
        <w:t>(позачергова)</w:t>
      </w:r>
      <w:r w:rsidR="006F1EB7" w:rsidRPr="006F1EB7">
        <w:rPr>
          <w:rFonts w:ascii="Times New Roman" w:eastAsia="Calibri" w:hAnsi="Times New Roman"/>
          <w:b/>
          <w:sz w:val="28"/>
          <w:lang w:eastAsia="en-US"/>
        </w:rPr>
        <w:t xml:space="preserve">  сесія    8 - го   скликання    </w:t>
      </w:r>
    </w:p>
    <w:p w:rsidR="006F1EB7" w:rsidRPr="006F1EB7" w:rsidRDefault="006F1EB7" w:rsidP="006F1EB7">
      <w:pPr>
        <w:spacing w:after="0" w:line="240" w:lineRule="auto"/>
        <w:ind w:firstLine="709"/>
        <w:jc w:val="both"/>
        <w:rPr>
          <w:rFonts w:ascii="Times New Roman" w:eastAsia="Calibri" w:hAnsi="Times New Roman"/>
          <w:b/>
          <w:bCs/>
          <w:sz w:val="28"/>
          <w:lang w:eastAsia="en-US"/>
        </w:rPr>
      </w:pPr>
    </w:p>
    <w:p w:rsidR="006F1EB7" w:rsidRPr="006F1EB7" w:rsidRDefault="006F1EB7" w:rsidP="006F1EB7">
      <w:pPr>
        <w:spacing w:after="0" w:line="240" w:lineRule="auto"/>
        <w:ind w:firstLine="709"/>
        <w:jc w:val="both"/>
        <w:rPr>
          <w:rFonts w:ascii="Times New Roman" w:eastAsia="Calibri" w:hAnsi="Times New Roman"/>
          <w:b/>
          <w:bCs/>
          <w:sz w:val="28"/>
          <w:lang w:eastAsia="en-US"/>
        </w:rPr>
      </w:pPr>
      <w:r w:rsidRPr="006F1EB7">
        <w:rPr>
          <w:rFonts w:ascii="Times New Roman" w:eastAsia="Calibri" w:hAnsi="Times New Roman"/>
          <w:b/>
          <w:bCs/>
          <w:sz w:val="28"/>
          <w:lang w:eastAsia="en-US"/>
        </w:rPr>
        <w:t xml:space="preserve">                                             Р І Ш Е Н Н Я</w:t>
      </w:r>
    </w:p>
    <w:p w:rsidR="006F1EB7" w:rsidRPr="006F1EB7" w:rsidRDefault="006F1EB7" w:rsidP="006F1EB7">
      <w:pPr>
        <w:spacing w:after="0" w:line="240" w:lineRule="auto"/>
        <w:ind w:firstLine="709"/>
        <w:jc w:val="both"/>
        <w:rPr>
          <w:rFonts w:ascii="Times New Roman" w:eastAsia="Calibri" w:hAnsi="Times New Roman"/>
          <w:b/>
          <w:bCs/>
          <w:sz w:val="28"/>
          <w:lang w:eastAsia="en-US"/>
        </w:rPr>
      </w:pPr>
    </w:p>
    <w:p w:rsidR="006F1EB7" w:rsidRPr="006F1EB7" w:rsidRDefault="008360DB" w:rsidP="006F1EB7">
      <w:pPr>
        <w:spacing w:after="0" w:line="240" w:lineRule="auto"/>
        <w:jc w:val="both"/>
        <w:rPr>
          <w:rFonts w:ascii="Times New Roman" w:eastAsia="Calibri" w:hAnsi="Times New Roman"/>
          <w:b/>
          <w:bCs/>
          <w:sz w:val="28"/>
          <w:lang w:eastAsia="en-US"/>
        </w:rPr>
      </w:pPr>
      <w:r>
        <w:rPr>
          <w:rFonts w:ascii="Times New Roman" w:eastAsia="Calibri" w:hAnsi="Times New Roman"/>
          <w:b/>
          <w:bCs/>
          <w:sz w:val="28"/>
          <w:lang w:eastAsia="en-US"/>
        </w:rPr>
        <w:t>28</w:t>
      </w:r>
      <w:r w:rsidR="006F1EB7" w:rsidRPr="006F1EB7">
        <w:rPr>
          <w:rFonts w:ascii="Times New Roman" w:eastAsia="Calibri" w:hAnsi="Times New Roman"/>
          <w:b/>
          <w:bCs/>
          <w:sz w:val="28"/>
          <w:lang w:eastAsia="en-US"/>
        </w:rPr>
        <w:t xml:space="preserve">  серпня  2025 року  № </w:t>
      </w:r>
      <w:r>
        <w:rPr>
          <w:rFonts w:ascii="Times New Roman" w:eastAsia="Calibri" w:hAnsi="Times New Roman"/>
          <w:b/>
          <w:bCs/>
          <w:sz w:val="28"/>
          <w:lang w:eastAsia="en-US"/>
        </w:rPr>
        <w:t>2318</w:t>
      </w:r>
      <w:r w:rsidR="006F1EB7" w:rsidRPr="006F1EB7">
        <w:rPr>
          <w:rFonts w:ascii="Times New Roman" w:eastAsia="Calibri" w:hAnsi="Times New Roman"/>
          <w:b/>
          <w:bCs/>
          <w:sz w:val="28"/>
          <w:lang w:eastAsia="en-US"/>
        </w:rPr>
        <w:t xml:space="preserve">                                        </w:t>
      </w:r>
    </w:p>
    <w:p w:rsidR="006F1EB7" w:rsidRPr="006F1EB7" w:rsidRDefault="006F1EB7" w:rsidP="006F1EB7">
      <w:pPr>
        <w:spacing w:after="0" w:line="240" w:lineRule="auto"/>
        <w:jc w:val="both"/>
        <w:rPr>
          <w:rFonts w:ascii="Times New Roman" w:eastAsia="Calibri" w:hAnsi="Times New Roman"/>
          <w:b/>
          <w:bCs/>
          <w:sz w:val="28"/>
          <w:lang w:eastAsia="en-US"/>
        </w:rPr>
      </w:pPr>
      <w:r w:rsidRPr="006F1EB7">
        <w:rPr>
          <w:rFonts w:ascii="Times New Roman" w:eastAsia="Calibri" w:hAnsi="Times New Roman"/>
          <w:b/>
          <w:bCs/>
          <w:sz w:val="28"/>
          <w:lang w:eastAsia="en-US"/>
        </w:rPr>
        <w:t>с. Кам’янське</w:t>
      </w:r>
    </w:p>
    <w:p w:rsidR="006F1EB7" w:rsidRPr="006F1EB7" w:rsidRDefault="006F1EB7" w:rsidP="006F1EB7">
      <w:pPr>
        <w:spacing w:after="0" w:line="240" w:lineRule="auto"/>
        <w:ind w:firstLine="709"/>
        <w:jc w:val="both"/>
        <w:rPr>
          <w:rFonts w:ascii="Times New Roman" w:eastAsia="Calibri" w:hAnsi="Times New Roman"/>
          <w:b/>
          <w:bCs/>
          <w:sz w:val="28"/>
          <w:lang w:eastAsia="en-US"/>
        </w:rPr>
      </w:pP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Про внесення змін до рішення сільської ради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від 19 грудня 2024 року № 2065 «Про бюджет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Кам′янської сільської територіальної громади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на 2025 рік» (зі змінами від 30.01.2025,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від 11.02.2025, від 03.04.2025, 15.05.2025, 19.06.2025,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від 03.07.2025, від 07.08.2025 року)</w:t>
      </w:r>
    </w:p>
    <w:p w:rsidR="006F1EB7" w:rsidRPr="006F1EB7" w:rsidRDefault="006F1EB7" w:rsidP="006F1EB7">
      <w:pPr>
        <w:spacing w:after="0" w:line="240" w:lineRule="auto"/>
        <w:ind w:firstLine="709"/>
        <w:jc w:val="both"/>
        <w:rPr>
          <w:rFonts w:ascii="Times New Roman" w:eastAsia="Calibri" w:hAnsi="Times New Roman"/>
          <w:b/>
          <w:sz w:val="28"/>
          <w:lang w:eastAsia="en-US"/>
        </w:rPr>
      </w:pPr>
    </w:p>
    <w:p w:rsidR="006F1EB7" w:rsidRPr="006F1EB7" w:rsidRDefault="006F1EB7" w:rsidP="006F1EB7">
      <w:pPr>
        <w:spacing w:after="0" w:line="240" w:lineRule="auto"/>
        <w:jc w:val="both"/>
        <w:rPr>
          <w:rFonts w:ascii="Times New Roman" w:eastAsia="Calibri" w:hAnsi="Times New Roman"/>
          <w:b/>
          <w:sz w:val="28"/>
          <w:u w:val="single"/>
          <w:lang w:eastAsia="en-US"/>
        </w:rPr>
      </w:pPr>
      <w:r w:rsidRPr="006F1EB7">
        <w:rPr>
          <w:rFonts w:ascii="Times New Roman" w:eastAsia="Calibri" w:hAnsi="Times New Roman"/>
          <w:b/>
          <w:sz w:val="28"/>
          <w:u w:val="single"/>
          <w:lang w:eastAsia="en-US"/>
        </w:rPr>
        <w:t xml:space="preserve">0751200000  </w:t>
      </w:r>
    </w:p>
    <w:p w:rsidR="006F1EB7" w:rsidRPr="006F1EB7" w:rsidRDefault="006F1EB7" w:rsidP="006F1EB7">
      <w:pPr>
        <w:spacing w:after="0" w:line="240" w:lineRule="auto"/>
        <w:jc w:val="both"/>
        <w:rPr>
          <w:rFonts w:ascii="Times New Roman" w:eastAsia="Calibri" w:hAnsi="Times New Roman"/>
          <w:b/>
          <w:sz w:val="28"/>
          <w:lang w:eastAsia="en-US"/>
        </w:rPr>
      </w:pPr>
      <w:r w:rsidRPr="006F1EB7">
        <w:rPr>
          <w:rFonts w:ascii="Times New Roman" w:eastAsia="Calibri" w:hAnsi="Times New Roman"/>
          <w:b/>
          <w:sz w:val="28"/>
          <w:lang w:eastAsia="en-US"/>
        </w:rPr>
        <w:t>(код бюджету)</w:t>
      </w:r>
    </w:p>
    <w:p w:rsidR="006F1EB7" w:rsidRPr="006F1EB7" w:rsidRDefault="006F1EB7" w:rsidP="006F1EB7">
      <w:pPr>
        <w:spacing w:after="0" w:line="240" w:lineRule="auto"/>
        <w:ind w:firstLine="709"/>
        <w:jc w:val="both"/>
        <w:rPr>
          <w:rFonts w:ascii="Times New Roman" w:eastAsia="Calibri" w:hAnsi="Times New Roman"/>
          <w:sz w:val="28"/>
          <w:lang w:eastAsia="en-US"/>
        </w:rPr>
      </w:pPr>
      <w:r w:rsidRPr="006F1EB7">
        <w:rPr>
          <w:rFonts w:ascii="Times New Roman" w:eastAsia="Calibri" w:hAnsi="Times New Roman"/>
          <w:sz w:val="28"/>
          <w:lang w:eastAsia="en-US"/>
        </w:rPr>
        <w:t xml:space="preserve"> </w:t>
      </w:r>
    </w:p>
    <w:p w:rsidR="006F1EB7" w:rsidRPr="006F1EB7" w:rsidRDefault="006F1EB7" w:rsidP="006F1EB7">
      <w:pPr>
        <w:spacing w:after="0" w:line="240" w:lineRule="auto"/>
        <w:ind w:firstLine="709"/>
        <w:jc w:val="both"/>
        <w:rPr>
          <w:rFonts w:ascii="Times New Roman" w:eastAsia="Calibri" w:hAnsi="Times New Roman"/>
          <w:sz w:val="28"/>
          <w:lang w:eastAsia="en-US"/>
        </w:rPr>
      </w:pPr>
      <w:r w:rsidRPr="006F1EB7">
        <w:rPr>
          <w:rFonts w:ascii="Times New Roman" w:eastAsia="Calibri" w:hAnsi="Times New Roman"/>
          <w:sz w:val="28"/>
          <w:lang w:eastAsia="en-US"/>
        </w:rPr>
        <w:t xml:space="preserve">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w:t>
      </w:r>
      <w:r w:rsidRPr="006F1EB7">
        <w:rPr>
          <w:rFonts w:ascii="Times New Roman" w:eastAsia="Calibri" w:hAnsi="Times New Roman"/>
          <w:sz w:val="28"/>
          <w:szCs w:val="28"/>
          <w:lang w:eastAsia="en-US"/>
        </w:rPr>
        <w:t>постанову Кабінету Міністрів України від 13.08.2025 р. № 970 «Деякі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w:t>
      </w:r>
      <w:r w:rsidRPr="006F1EB7">
        <w:rPr>
          <w:rFonts w:ascii="Times New Roman" w:eastAsia="Calibri" w:hAnsi="Times New Roman"/>
          <w:sz w:val="28"/>
          <w:lang w:eastAsia="en-US"/>
        </w:rPr>
        <w:t xml:space="preserve">, розпорядження сільського голови від 13.08.2025 р. № 05-04/95 «Про внесення змін до бюджету Кам’янської сільської територіальної громади на 2025 рік», сільська рада </w:t>
      </w:r>
      <w:r w:rsidRPr="006F1EB7">
        <w:rPr>
          <w:rFonts w:ascii="Times New Roman" w:eastAsia="Calibri" w:hAnsi="Times New Roman"/>
          <w:b/>
          <w:sz w:val="28"/>
          <w:lang w:eastAsia="en-US"/>
        </w:rPr>
        <w:t xml:space="preserve">          </w:t>
      </w:r>
    </w:p>
    <w:p w:rsidR="006F1EB7" w:rsidRPr="006F1EB7" w:rsidRDefault="006F1EB7" w:rsidP="006F1EB7">
      <w:pPr>
        <w:spacing w:after="0" w:line="240" w:lineRule="auto"/>
        <w:ind w:firstLine="709"/>
        <w:jc w:val="both"/>
        <w:rPr>
          <w:rFonts w:ascii="Times New Roman" w:eastAsia="Calibri" w:hAnsi="Times New Roman"/>
          <w:b/>
          <w:sz w:val="28"/>
          <w:lang w:eastAsia="en-US"/>
        </w:rPr>
      </w:pPr>
      <w:r w:rsidRPr="006F1EB7">
        <w:rPr>
          <w:rFonts w:ascii="Times New Roman" w:eastAsia="Calibri" w:hAnsi="Times New Roman"/>
          <w:b/>
          <w:sz w:val="28"/>
          <w:lang w:eastAsia="en-US"/>
        </w:rPr>
        <w:t xml:space="preserve">ВИРІШИЛА:     </w:t>
      </w:r>
    </w:p>
    <w:p w:rsidR="006F1EB7" w:rsidRPr="006F1EB7" w:rsidRDefault="006F1EB7" w:rsidP="006F1EB7">
      <w:pPr>
        <w:spacing w:after="0" w:line="240" w:lineRule="auto"/>
        <w:ind w:firstLine="709"/>
        <w:jc w:val="both"/>
        <w:rPr>
          <w:rFonts w:ascii="Times New Roman" w:eastAsia="Calibri" w:hAnsi="Times New Roman"/>
          <w:b/>
          <w:sz w:val="28"/>
          <w:lang w:eastAsia="en-US"/>
        </w:rPr>
      </w:pPr>
    </w:p>
    <w:p w:rsidR="006F1EB7" w:rsidRPr="006F1EB7" w:rsidRDefault="006F1EB7" w:rsidP="006F1EB7">
      <w:pPr>
        <w:numPr>
          <w:ilvl w:val="0"/>
          <w:numId w:val="20"/>
        </w:numPr>
        <w:spacing w:after="0" w:line="240" w:lineRule="auto"/>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зміни</w:t>
      </w:r>
      <w:r w:rsidRPr="006F1EB7">
        <w:rPr>
          <w:rFonts w:ascii="Times New Roman" w:eastAsia="Calibri" w:hAnsi="Times New Roman"/>
          <w:sz w:val="28"/>
          <w:lang w:eastAsia="en-US"/>
        </w:rPr>
        <w:t xml:space="preserve"> до обсягу на 2025 рік:</w:t>
      </w:r>
    </w:p>
    <w:p w:rsidR="006F1EB7" w:rsidRPr="006F1EB7" w:rsidRDefault="006F1EB7" w:rsidP="006F1EB7">
      <w:pPr>
        <w:spacing w:after="0" w:line="240" w:lineRule="auto"/>
        <w:jc w:val="both"/>
        <w:rPr>
          <w:rFonts w:ascii="Times New Roman" w:eastAsia="Calibri" w:hAnsi="Times New Roman"/>
          <w:sz w:val="28"/>
          <w:lang w:eastAsia="en-US"/>
        </w:rPr>
      </w:pPr>
      <w:r w:rsidRPr="006F1EB7">
        <w:rPr>
          <w:rFonts w:ascii="Times New Roman" w:eastAsia="Calibri" w:hAnsi="Times New Roman"/>
          <w:sz w:val="28"/>
          <w:lang w:eastAsia="en-US"/>
        </w:rPr>
        <w:t xml:space="preserve">        </w:t>
      </w:r>
      <w:r w:rsidRPr="006F1EB7">
        <w:rPr>
          <w:rFonts w:ascii="Times New Roman" w:eastAsia="Calibri" w:hAnsi="Times New Roman"/>
          <w:b/>
          <w:bCs/>
          <w:sz w:val="28"/>
          <w:lang w:eastAsia="en-US"/>
        </w:rPr>
        <w:t>доходів</w:t>
      </w:r>
      <w:r w:rsidRPr="006F1EB7">
        <w:rPr>
          <w:rFonts w:ascii="Times New Roman" w:eastAsia="Calibri" w:hAnsi="Times New Roman"/>
          <w:sz w:val="28"/>
          <w:lang w:eastAsia="en-US"/>
        </w:rPr>
        <w:t xml:space="preserve"> бюджету Кам’янської сільської територіальної громади згідно з       додатком 1 до цього рішення;</w:t>
      </w:r>
    </w:p>
    <w:p w:rsidR="006F1EB7" w:rsidRPr="006F1EB7" w:rsidRDefault="006F1EB7" w:rsidP="006F1EB7">
      <w:pPr>
        <w:spacing w:after="0" w:line="240" w:lineRule="auto"/>
        <w:jc w:val="both"/>
        <w:rPr>
          <w:rFonts w:ascii="Times New Roman" w:eastAsia="Calibri" w:hAnsi="Times New Roman"/>
          <w:sz w:val="28"/>
          <w:lang w:eastAsia="en-US"/>
        </w:rPr>
      </w:pPr>
      <w:r w:rsidRPr="006F1EB7">
        <w:rPr>
          <w:rFonts w:ascii="Times New Roman" w:eastAsia="Calibri" w:hAnsi="Times New Roman"/>
          <w:b/>
          <w:sz w:val="28"/>
          <w:lang w:eastAsia="en-US"/>
        </w:rPr>
        <w:t xml:space="preserve">        видатків</w:t>
      </w:r>
      <w:r w:rsidRPr="006F1EB7">
        <w:rPr>
          <w:rFonts w:ascii="Times New Roman" w:eastAsia="Calibri" w:hAnsi="Times New Roman"/>
          <w:sz w:val="28"/>
          <w:lang w:eastAsia="en-US"/>
        </w:rPr>
        <w:t xml:space="preserve">  бюджету Кам’янської сільської територіальної громади за головними розпорядниками коштів    у межах змін обсягу доходів та видатків згідно з додатком 2.1 до цього рішення.</w:t>
      </w:r>
    </w:p>
    <w:p w:rsidR="006F1EB7" w:rsidRPr="006F1EB7" w:rsidRDefault="006F1EB7" w:rsidP="006F1EB7">
      <w:pPr>
        <w:spacing w:after="0" w:line="240" w:lineRule="auto"/>
        <w:jc w:val="both"/>
        <w:rPr>
          <w:rFonts w:ascii="Times New Roman" w:eastAsia="Calibri" w:hAnsi="Times New Roman"/>
          <w:sz w:val="28"/>
          <w:lang w:eastAsia="en-US"/>
        </w:rPr>
      </w:pPr>
    </w:p>
    <w:p w:rsidR="006F1EB7" w:rsidRPr="006F1EB7" w:rsidRDefault="006F1EB7" w:rsidP="006F1EB7">
      <w:pPr>
        <w:numPr>
          <w:ilvl w:val="0"/>
          <w:numId w:val="20"/>
        </w:numPr>
        <w:spacing w:after="0" w:line="240" w:lineRule="auto"/>
        <w:contextualSpacing/>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зміни</w:t>
      </w:r>
      <w:r w:rsidRPr="006F1EB7">
        <w:rPr>
          <w:rFonts w:ascii="Times New Roman" w:eastAsia="Calibri" w:hAnsi="Times New Roman"/>
          <w:sz w:val="28"/>
          <w:lang w:eastAsia="en-US"/>
        </w:rPr>
        <w:t xml:space="preserve"> до додатку 2 рішення сільської ради від 19.12.2024 № 2065  «Про бюджет Кам’янської сільської територіальної громади на </w:t>
      </w:r>
      <w:r w:rsidRPr="006F1EB7">
        <w:rPr>
          <w:rFonts w:ascii="Times New Roman" w:eastAsia="Calibri" w:hAnsi="Times New Roman"/>
          <w:sz w:val="28"/>
          <w:lang w:eastAsia="en-US"/>
        </w:rPr>
        <w:lastRenderedPageBreak/>
        <w:t>2025 рік» - «Розподіл видатків бюджету Кам’янської сільської територіальної громади на 2025 рік за головними розпорядниками коштів» згідно з додатком 2 до цього рішення.</w:t>
      </w:r>
    </w:p>
    <w:p w:rsidR="006F1EB7" w:rsidRPr="006F1EB7" w:rsidRDefault="006F1EB7" w:rsidP="006F1EB7">
      <w:pPr>
        <w:numPr>
          <w:ilvl w:val="0"/>
          <w:numId w:val="20"/>
        </w:numPr>
        <w:spacing w:after="0" w:line="240" w:lineRule="auto"/>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бюджетні призначення</w:t>
      </w:r>
      <w:r w:rsidRPr="006F1EB7">
        <w:rPr>
          <w:rFonts w:ascii="Times New Roman" w:eastAsia="Calibri" w:hAnsi="Times New Roman"/>
          <w:sz w:val="28"/>
          <w:lang w:eastAsia="en-US"/>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2 до цього рішення. </w:t>
      </w:r>
    </w:p>
    <w:p w:rsidR="006F1EB7" w:rsidRPr="006F1EB7" w:rsidRDefault="006F1EB7" w:rsidP="006F1EB7">
      <w:pPr>
        <w:numPr>
          <w:ilvl w:val="0"/>
          <w:numId w:val="20"/>
        </w:numPr>
        <w:spacing w:after="0" w:line="240" w:lineRule="auto"/>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зміни</w:t>
      </w:r>
      <w:r w:rsidRPr="006F1EB7">
        <w:rPr>
          <w:rFonts w:ascii="Times New Roman" w:eastAsia="Calibri" w:hAnsi="Times New Roman"/>
          <w:sz w:val="28"/>
          <w:lang w:eastAsia="en-US"/>
        </w:rPr>
        <w:t xml:space="preserve"> до міжбюджетних трансфертів на 2025 рік згідно з додатком 3 до цього рішення.</w:t>
      </w:r>
    </w:p>
    <w:p w:rsidR="006F1EB7" w:rsidRPr="006F1EB7" w:rsidRDefault="006F1EB7" w:rsidP="006F1EB7">
      <w:pPr>
        <w:numPr>
          <w:ilvl w:val="0"/>
          <w:numId w:val="20"/>
        </w:numPr>
        <w:spacing w:after="0" w:line="240" w:lineRule="auto"/>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зміни</w:t>
      </w:r>
      <w:r w:rsidRPr="006F1EB7">
        <w:rPr>
          <w:rFonts w:ascii="Times New Roman" w:eastAsia="Calibri" w:hAnsi="Times New Roman"/>
          <w:sz w:val="28"/>
          <w:lang w:eastAsia="en-US"/>
        </w:rPr>
        <w:t xml:space="preserve"> до обсягу капітальних вкладень в розрізі інвестиційних проектів бюджету Кам’янської сільської територіальної громади на 2025 рік згідно з додатком 4 до цього рішення.</w:t>
      </w:r>
    </w:p>
    <w:p w:rsidR="006F1EB7" w:rsidRPr="006F1EB7" w:rsidRDefault="006F1EB7" w:rsidP="006F1EB7">
      <w:pPr>
        <w:numPr>
          <w:ilvl w:val="0"/>
          <w:numId w:val="20"/>
        </w:numPr>
        <w:spacing w:after="0" w:line="240" w:lineRule="auto"/>
        <w:jc w:val="both"/>
        <w:rPr>
          <w:rFonts w:ascii="Times New Roman" w:eastAsia="Calibri" w:hAnsi="Times New Roman"/>
          <w:sz w:val="28"/>
          <w:lang w:eastAsia="en-US"/>
        </w:rPr>
      </w:pPr>
      <w:r w:rsidRPr="006F1EB7">
        <w:rPr>
          <w:rFonts w:ascii="Times New Roman" w:eastAsia="Calibri" w:hAnsi="Times New Roman"/>
          <w:b/>
          <w:bCs/>
          <w:sz w:val="28"/>
          <w:lang w:eastAsia="en-US"/>
        </w:rPr>
        <w:t>Затвердити зміни</w:t>
      </w:r>
      <w:r w:rsidRPr="006F1EB7">
        <w:rPr>
          <w:rFonts w:ascii="Times New Roman" w:eastAsia="Calibri" w:hAnsi="Times New Roman"/>
          <w:sz w:val="28"/>
          <w:lang w:eastAsia="en-US"/>
        </w:rPr>
        <w:t xml:space="preserve"> до розподілу витрат бюджету </w:t>
      </w:r>
      <w:bookmarkStart w:id="0" w:name="_Hlk190184773"/>
      <w:r w:rsidRPr="006F1EB7">
        <w:rPr>
          <w:rFonts w:ascii="Times New Roman" w:eastAsia="Calibri" w:hAnsi="Times New Roman"/>
          <w:sz w:val="28"/>
          <w:lang w:eastAsia="en-US"/>
        </w:rPr>
        <w:t>Кам’янської сільської територіальної громади</w:t>
      </w:r>
      <w:bookmarkEnd w:id="0"/>
      <w:r w:rsidRPr="006F1EB7">
        <w:rPr>
          <w:rFonts w:ascii="Times New Roman" w:eastAsia="Calibri" w:hAnsi="Times New Roman"/>
          <w:sz w:val="28"/>
          <w:lang w:eastAsia="en-US"/>
        </w:rPr>
        <w:t xml:space="preserve"> на реалізацію місцевих (регіональних) програм у 2025 році згідно з додатком 5 до цього рішення.</w:t>
      </w:r>
    </w:p>
    <w:p w:rsidR="006F1EB7" w:rsidRPr="006F1EB7" w:rsidRDefault="006F1EB7" w:rsidP="006F1EB7">
      <w:pPr>
        <w:numPr>
          <w:ilvl w:val="0"/>
          <w:numId w:val="20"/>
        </w:numPr>
        <w:spacing w:after="0" w:line="240" w:lineRule="auto"/>
        <w:contextualSpacing/>
        <w:jc w:val="both"/>
        <w:rPr>
          <w:rFonts w:ascii="Times New Roman" w:eastAsia="Calibri" w:hAnsi="Times New Roman"/>
          <w:sz w:val="28"/>
          <w:lang w:eastAsia="en-US"/>
        </w:rPr>
      </w:pPr>
      <w:r w:rsidRPr="006F1EB7">
        <w:rPr>
          <w:rFonts w:ascii="Times New Roman" w:eastAsia="Calibri" w:hAnsi="Times New Roman"/>
          <w:b/>
          <w:bCs/>
          <w:sz w:val="28"/>
          <w:lang w:eastAsia="en-US"/>
        </w:rPr>
        <w:t>Додатки 1-5, 2.1</w:t>
      </w:r>
      <w:r w:rsidRPr="006F1EB7">
        <w:rPr>
          <w:rFonts w:ascii="Times New Roman" w:eastAsia="Calibri" w:hAnsi="Times New Roman"/>
          <w:sz w:val="28"/>
          <w:lang w:eastAsia="en-US"/>
        </w:rPr>
        <w:t xml:space="preserve"> до цього рішення є його невід’ємною частиною.</w:t>
      </w:r>
    </w:p>
    <w:p w:rsidR="006F1EB7" w:rsidRPr="006F1EB7" w:rsidRDefault="006F1EB7" w:rsidP="006F1EB7">
      <w:pPr>
        <w:numPr>
          <w:ilvl w:val="0"/>
          <w:numId w:val="20"/>
        </w:numPr>
        <w:spacing w:after="0" w:line="240" w:lineRule="auto"/>
        <w:contextualSpacing/>
        <w:jc w:val="both"/>
        <w:rPr>
          <w:rFonts w:ascii="Times New Roman" w:eastAsia="Calibri" w:hAnsi="Times New Roman"/>
          <w:sz w:val="28"/>
          <w:lang w:eastAsia="en-US"/>
        </w:rPr>
      </w:pPr>
      <w:r w:rsidRPr="006F1EB7">
        <w:rPr>
          <w:rFonts w:ascii="Times New Roman" w:eastAsia="Calibri" w:hAnsi="Times New Roman"/>
          <w:b/>
          <w:bCs/>
          <w:sz w:val="28"/>
          <w:lang w:eastAsia="en-US"/>
        </w:rPr>
        <w:t>Контроль</w:t>
      </w:r>
      <w:r w:rsidRPr="006F1EB7">
        <w:rPr>
          <w:rFonts w:ascii="Times New Roman" w:eastAsia="Calibri" w:hAnsi="Times New Roman"/>
          <w:sz w:val="28"/>
          <w:lang w:eastAsia="en-US"/>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6F1EB7" w:rsidRPr="006F1EB7" w:rsidRDefault="006F1EB7" w:rsidP="006F1EB7">
      <w:pPr>
        <w:spacing w:after="0" w:line="240" w:lineRule="auto"/>
        <w:ind w:firstLine="709"/>
        <w:jc w:val="both"/>
        <w:rPr>
          <w:rFonts w:ascii="Times New Roman" w:eastAsia="Calibri" w:hAnsi="Times New Roman"/>
          <w:b/>
          <w:bCs/>
          <w:sz w:val="28"/>
          <w:lang w:eastAsia="en-US"/>
        </w:rPr>
      </w:pPr>
    </w:p>
    <w:p w:rsidR="006F1EB7" w:rsidRPr="006F1EB7" w:rsidRDefault="006F1EB7" w:rsidP="006F1EB7">
      <w:pPr>
        <w:spacing w:after="0" w:line="240" w:lineRule="auto"/>
        <w:ind w:firstLine="709"/>
        <w:jc w:val="both"/>
        <w:rPr>
          <w:rFonts w:ascii="Times New Roman" w:eastAsia="Calibri" w:hAnsi="Times New Roman"/>
          <w:b/>
          <w:bCs/>
          <w:sz w:val="28"/>
          <w:lang w:eastAsia="en-US"/>
        </w:rPr>
      </w:pPr>
      <w:r w:rsidRPr="006F1EB7">
        <w:rPr>
          <w:rFonts w:ascii="Times New Roman" w:eastAsia="Calibri" w:hAnsi="Times New Roman"/>
          <w:b/>
          <w:bCs/>
          <w:sz w:val="28"/>
          <w:lang w:eastAsia="en-US"/>
        </w:rPr>
        <w:t xml:space="preserve">    </w:t>
      </w:r>
    </w:p>
    <w:p w:rsidR="006F1EB7" w:rsidRPr="006F1EB7" w:rsidRDefault="006F1EB7" w:rsidP="006F1EB7">
      <w:pPr>
        <w:spacing w:after="0" w:line="240" w:lineRule="auto"/>
        <w:ind w:firstLine="709"/>
        <w:jc w:val="both"/>
        <w:rPr>
          <w:rFonts w:ascii="Times New Roman" w:eastAsia="Calibri" w:hAnsi="Times New Roman"/>
          <w:b/>
          <w:bCs/>
          <w:sz w:val="28"/>
          <w:lang w:eastAsia="en-US"/>
        </w:rPr>
      </w:pPr>
    </w:p>
    <w:p w:rsidR="006F1EB7" w:rsidRPr="006F1EB7" w:rsidRDefault="006F1EB7" w:rsidP="006F1EB7">
      <w:pPr>
        <w:spacing w:after="0" w:line="240" w:lineRule="auto"/>
        <w:ind w:firstLine="709"/>
        <w:jc w:val="both"/>
        <w:rPr>
          <w:rFonts w:ascii="Times New Roman" w:eastAsia="Calibri" w:hAnsi="Times New Roman"/>
          <w:sz w:val="28"/>
          <w:lang w:val="ru-RU" w:eastAsia="en-US"/>
        </w:rPr>
      </w:pPr>
      <w:r w:rsidRPr="006F1EB7">
        <w:rPr>
          <w:rFonts w:ascii="Times New Roman" w:eastAsia="Calibri" w:hAnsi="Times New Roman"/>
          <w:b/>
          <w:bCs/>
          <w:sz w:val="28"/>
          <w:lang w:eastAsia="en-US"/>
        </w:rPr>
        <w:t xml:space="preserve">      </w:t>
      </w:r>
      <w:r w:rsidRPr="006F1EB7">
        <w:rPr>
          <w:rFonts w:ascii="Times New Roman" w:eastAsia="Calibri" w:hAnsi="Times New Roman"/>
          <w:b/>
          <w:bCs/>
          <w:sz w:val="28"/>
          <w:szCs w:val="28"/>
          <w:lang w:eastAsia="en-US"/>
        </w:rPr>
        <w:t>Сільський голова                                              Михайло СТАНИНЕЦЬ</w:t>
      </w:r>
    </w:p>
    <w:p w:rsidR="006F1EB7" w:rsidRPr="006F1EB7" w:rsidRDefault="006F1EB7" w:rsidP="006F1EB7">
      <w:pPr>
        <w:spacing w:after="0" w:line="240" w:lineRule="auto"/>
        <w:ind w:firstLine="709"/>
        <w:jc w:val="both"/>
        <w:rPr>
          <w:rFonts w:ascii="Times New Roman" w:eastAsia="Calibri" w:hAnsi="Times New Roman"/>
          <w:sz w:val="28"/>
          <w:lang w:val="ru-RU" w:eastAsia="en-US"/>
        </w:rPr>
      </w:pPr>
    </w:p>
    <w:p w:rsidR="006F1EB7" w:rsidRP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Pr="006F1EB7" w:rsidRDefault="006F1EB7" w:rsidP="006F1EB7">
      <w:pPr>
        <w:spacing w:after="0" w:line="240" w:lineRule="auto"/>
        <w:jc w:val="center"/>
        <w:rPr>
          <w:rFonts w:ascii="Times New Roman" w:hAnsi="Times New Roman"/>
          <w:b/>
          <w:sz w:val="32"/>
          <w:szCs w:val="32"/>
          <w:lang w:eastAsia="ru-RU"/>
        </w:rPr>
      </w:pPr>
      <w:r w:rsidRPr="006F1EB7">
        <w:rPr>
          <w:rFonts w:ascii="Times New Roman" w:hAnsi="Times New Roman"/>
          <w:b/>
          <w:sz w:val="32"/>
          <w:szCs w:val="32"/>
          <w:lang w:eastAsia="ru-RU"/>
        </w:rPr>
        <w:t>ПОЯСНЮВАЛЬНА ЗАПИСКА</w:t>
      </w:r>
    </w:p>
    <w:p w:rsidR="006F1EB7" w:rsidRPr="006F1EB7" w:rsidRDefault="006F1EB7" w:rsidP="006F1EB7">
      <w:pPr>
        <w:spacing w:after="0" w:line="240" w:lineRule="auto"/>
        <w:jc w:val="center"/>
        <w:rPr>
          <w:rFonts w:ascii="Times New Roman" w:hAnsi="Times New Roman"/>
          <w:b/>
          <w:sz w:val="32"/>
          <w:szCs w:val="32"/>
          <w:lang w:eastAsia="ru-RU"/>
        </w:rPr>
      </w:pPr>
      <w:r w:rsidRPr="006F1EB7">
        <w:rPr>
          <w:rFonts w:ascii="Times New Roman" w:hAnsi="Times New Roman"/>
          <w:b/>
          <w:sz w:val="32"/>
          <w:szCs w:val="32"/>
          <w:lang w:eastAsia="ru-RU"/>
        </w:rPr>
        <w:t>до проекту рішення</w:t>
      </w:r>
    </w:p>
    <w:p w:rsidR="006F1EB7" w:rsidRPr="006F1EB7" w:rsidRDefault="006F1EB7" w:rsidP="006F1EB7">
      <w:pPr>
        <w:spacing w:after="0" w:line="240" w:lineRule="auto"/>
        <w:jc w:val="center"/>
        <w:rPr>
          <w:rFonts w:ascii="Times New Roman" w:hAnsi="Times New Roman"/>
          <w:b/>
          <w:sz w:val="32"/>
          <w:szCs w:val="32"/>
          <w:lang w:eastAsia="ru-RU"/>
        </w:rPr>
      </w:pPr>
      <w:r w:rsidRPr="006F1EB7">
        <w:rPr>
          <w:rFonts w:ascii="Times New Roman" w:hAnsi="Times New Roman"/>
          <w:b/>
          <w:sz w:val="32"/>
          <w:szCs w:val="32"/>
          <w:lang w:eastAsia="ru-RU"/>
        </w:rPr>
        <w:t>«Про внесення змін до рішення сільської ради</w:t>
      </w:r>
    </w:p>
    <w:p w:rsidR="006F1EB7" w:rsidRPr="006F1EB7" w:rsidRDefault="006F1EB7" w:rsidP="006F1EB7">
      <w:pPr>
        <w:spacing w:after="0" w:line="240" w:lineRule="auto"/>
        <w:jc w:val="center"/>
        <w:rPr>
          <w:rFonts w:ascii="Times New Roman" w:hAnsi="Times New Roman"/>
          <w:b/>
          <w:sz w:val="32"/>
          <w:szCs w:val="32"/>
          <w:lang w:eastAsia="ru-RU"/>
        </w:rPr>
      </w:pPr>
      <w:r w:rsidRPr="006F1EB7">
        <w:rPr>
          <w:rFonts w:ascii="Times New Roman" w:hAnsi="Times New Roman"/>
          <w:b/>
          <w:sz w:val="32"/>
          <w:szCs w:val="32"/>
          <w:lang w:eastAsia="ru-RU"/>
        </w:rPr>
        <w:t xml:space="preserve"> від </w:t>
      </w:r>
      <w:r w:rsidRPr="006F1EB7">
        <w:rPr>
          <w:rFonts w:ascii="Times New Roman" w:hAnsi="Times New Roman"/>
          <w:b/>
          <w:sz w:val="32"/>
          <w:szCs w:val="32"/>
          <w:lang w:val="ru-RU" w:eastAsia="ru-RU"/>
        </w:rPr>
        <w:t>19</w:t>
      </w:r>
      <w:r w:rsidRPr="006F1EB7">
        <w:rPr>
          <w:rFonts w:ascii="Times New Roman" w:hAnsi="Times New Roman"/>
          <w:b/>
          <w:sz w:val="32"/>
          <w:szCs w:val="32"/>
          <w:lang w:eastAsia="ru-RU"/>
        </w:rPr>
        <w:t xml:space="preserve"> грудня 202</w:t>
      </w:r>
      <w:r w:rsidRPr="006F1EB7">
        <w:rPr>
          <w:rFonts w:ascii="Times New Roman" w:hAnsi="Times New Roman"/>
          <w:b/>
          <w:sz w:val="32"/>
          <w:szCs w:val="32"/>
          <w:lang w:val="ru-RU" w:eastAsia="ru-RU"/>
        </w:rPr>
        <w:t>4</w:t>
      </w:r>
      <w:r w:rsidRPr="006F1EB7">
        <w:rPr>
          <w:rFonts w:ascii="Times New Roman" w:hAnsi="Times New Roman"/>
          <w:b/>
          <w:sz w:val="32"/>
          <w:szCs w:val="32"/>
          <w:lang w:eastAsia="ru-RU"/>
        </w:rPr>
        <w:t xml:space="preserve"> року №</w:t>
      </w:r>
      <w:r w:rsidRPr="006F1EB7">
        <w:rPr>
          <w:rFonts w:ascii="Times New Roman" w:hAnsi="Times New Roman"/>
          <w:b/>
          <w:sz w:val="32"/>
          <w:szCs w:val="32"/>
          <w:lang w:val="ru-RU" w:eastAsia="ru-RU"/>
        </w:rPr>
        <w:t>2065</w:t>
      </w:r>
      <w:r w:rsidRPr="006F1EB7">
        <w:rPr>
          <w:rFonts w:ascii="Times New Roman" w:hAnsi="Times New Roman"/>
          <w:b/>
          <w:sz w:val="32"/>
          <w:szCs w:val="32"/>
          <w:lang w:eastAsia="ru-RU"/>
        </w:rPr>
        <w:t xml:space="preserve"> «Про бюджет Кам′янської сільської територіальної громади на 202</w:t>
      </w:r>
      <w:r w:rsidRPr="006F1EB7">
        <w:rPr>
          <w:rFonts w:ascii="Times New Roman" w:hAnsi="Times New Roman"/>
          <w:b/>
          <w:sz w:val="32"/>
          <w:szCs w:val="32"/>
          <w:lang w:val="ru-RU" w:eastAsia="ru-RU"/>
        </w:rPr>
        <w:t>5</w:t>
      </w:r>
      <w:r w:rsidRPr="006F1EB7">
        <w:rPr>
          <w:rFonts w:ascii="Times New Roman" w:hAnsi="Times New Roman"/>
          <w:b/>
          <w:sz w:val="32"/>
          <w:szCs w:val="32"/>
          <w:lang w:eastAsia="ru-RU"/>
        </w:rPr>
        <w:t xml:space="preserve"> рік» </w:t>
      </w:r>
    </w:p>
    <w:p w:rsidR="006F1EB7" w:rsidRPr="006F1EB7" w:rsidRDefault="006F1EB7" w:rsidP="006F1EB7">
      <w:pPr>
        <w:spacing w:after="0" w:line="240" w:lineRule="auto"/>
        <w:jc w:val="both"/>
        <w:rPr>
          <w:rFonts w:ascii="Times New Roman" w:hAnsi="Times New Roman"/>
          <w:b/>
          <w:sz w:val="32"/>
          <w:szCs w:val="32"/>
          <w:lang w:eastAsia="ru-RU"/>
        </w:rPr>
      </w:pPr>
      <w:r w:rsidRPr="006F1EB7">
        <w:rPr>
          <w:rFonts w:ascii="Times New Roman" w:hAnsi="Times New Roman"/>
          <w:b/>
          <w:sz w:val="32"/>
          <w:szCs w:val="32"/>
          <w:lang w:eastAsia="ru-RU"/>
        </w:rPr>
        <w:t xml:space="preserve">   (зі змінами від 30.01.2025, від 11.02.2025, від 03.04.2025, від  15.05.2025, від 19.06.2025, від 03.07.2025, від 07.08.2025 року)</w:t>
      </w:r>
    </w:p>
    <w:p w:rsidR="006F1EB7" w:rsidRPr="006F1EB7" w:rsidRDefault="006F1EB7" w:rsidP="006F1EB7">
      <w:pPr>
        <w:spacing w:after="0" w:line="240" w:lineRule="auto"/>
        <w:jc w:val="both"/>
        <w:rPr>
          <w:rFonts w:ascii="Times New Roman" w:hAnsi="Times New Roman"/>
          <w:b/>
          <w:sz w:val="32"/>
          <w:szCs w:val="32"/>
          <w:lang w:eastAsia="ru-RU"/>
        </w:rPr>
      </w:pPr>
    </w:p>
    <w:p w:rsidR="006F1EB7" w:rsidRPr="006F1EB7" w:rsidRDefault="006F1EB7" w:rsidP="006F1EB7">
      <w:pPr>
        <w:suppressAutoHyphens/>
        <w:spacing w:after="0" w:line="240" w:lineRule="auto"/>
        <w:ind w:firstLine="708"/>
        <w:jc w:val="both"/>
        <w:rPr>
          <w:rFonts w:ascii="Times New Roman" w:hAnsi="Times New Roman"/>
          <w:sz w:val="28"/>
          <w:szCs w:val="28"/>
          <w:lang w:eastAsia="ar-SA"/>
        </w:rPr>
      </w:pPr>
      <w:r w:rsidRPr="006F1EB7">
        <w:rPr>
          <w:rFonts w:ascii="Times New Roman" w:hAnsi="Times New Roman"/>
          <w:sz w:val="28"/>
          <w:szCs w:val="28"/>
          <w:lang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6F1EB7">
        <w:rPr>
          <w:rFonts w:ascii="Times New Roman" w:hAnsi="Times New Roman"/>
          <w:color w:val="000000"/>
          <w:sz w:val="28"/>
          <w:szCs w:val="28"/>
          <w:lang w:eastAsia="ar-SA"/>
        </w:rPr>
        <w:t>,</w:t>
      </w:r>
      <w:r w:rsidRPr="006F1EB7">
        <w:rPr>
          <w:rFonts w:ascii="Times New Roman" w:hAnsi="Times New Roman"/>
          <w:sz w:val="28"/>
          <w:szCs w:val="28"/>
          <w:lang w:eastAsia="ru-RU"/>
        </w:rPr>
        <w:t xml:space="preserve"> враховуючи постанову Кабінету Мін</w:t>
      </w:r>
      <w:r w:rsidR="00D35427">
        <w:rPr>
          <w:rFonts w:ascii="Times New Roman" w:hAnsi="Times New Roman"/>
          <w:sz w:val="28"/>
          <w:szCs w:val="28"/>
          <w:lang w:eastAsia="ru-RU"/>
        </w:rPr>
        <w:t>істрів України від 13.08.2025 р. № 970</w:t>
      </w:r>
      <w:r w:rsidR="00991536">
        <w:rPr>
          <w:rFonts w:ascii="Times New Roman" w:hAnsi="Times New Roman"/>
          <w:sz w:val="28"/>
          <w:szCs w:val="28"/>
          <w:lang w:eastAsia="ru-RU"/>
        </w:rPr>
        <w:t xml:space="preserve"> </w:t>
      </w:r>
      <w:r w:rsidRPr="006F1EB7">
        <w:rPr>
          <w:rFonts w:ascii="Times New Roman" w:hAnsi="Times New Roman"/>
          <w:sz w:val="28"/>
          <w:szCs w:val="28"/>
          <w:lang w:eastAsia="ru-RU"/>
        </w:rPr>
        <w:t xml:space="preserve"> «Деякі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 розпорядження сільського голови від 13.08.2025 р. № 05-04/95 «Про внесення зммін до бюджету Кам’янської сільської територіальної громади на 2025 рік»,</w:t>
      </w:r>
      <w:r w:rsidRPr="006F1EB7">
        <w:rPr>
          <w:rFonts w:ascii="Times New Roman" w:hAnsi="Times New Roman"/>
          <w:sz w:val="28"/>
          <w:szCs w:val="28"/>
          <w:lang w:eastAsia="ar-SA"/>
        </w:rPr>
        <w:t xml:space="preserve"> клопотання головних розпорядників коштів сільського бюджету: «Кам’янська сільська рада» від  .08.2025 р. № 05-08/    та «Відділ освіти, сім’ї, молоді та спорту, культури і туризму Кам’янської сільської ради» від  .08.2025 р. № 01-29/         ,         </w:t>
      </w:r>
    </w:p>
    <w:p w:rsidR="006F1EB7" w:rsidRPr="006F1EB7" w:rsidRDefault="006F1EB7" w:rsidP="006F1EB7">
      <w:pPr>
        <w:spacing w:after="0" w:line="240" w:lineRule="auto"/>
        <w:jc w:val="both"/>
        <w:rPr>
          <w:rFonts w:ascii="Times New Roman" w:hAnsi="Times New Roman"/>
          <w:sz w:val="28"/>
          <w:szCs w:val="28"/>
          <w:lang w:eastAsia="ru-RU"/>
        </w:rPr>
      </w:pPr>
    </w:p>
    <w:p w:rsidR="006F1EB7" w:rsidRPr="006F1EB7" w:rsidRDefault="006F1EB7" w:rsidP="006F1EB7">
      <w:pPr>
        <w:spacing w:after="0" w:line="240" w:lineRule="auto"/>
        <w:jc w:val="both"/>
        <w:rPr>
          <w:rFonts w:ascii="Times New Roman" w:hAnsi="Times New Roman"/>
          <w:sz w:val="28"/>
          <w:szCs w:val="28"/>
          <w:lang w:eastAsia="ru-RU"/>
        </w:rPr>
      </w:pPr>
      <w:r w:rsidRPr="006F1EB7">
        <w:rPr>
          <w:rFonts w:ascii="Times New Roman" w:hAnsi="Times New Roman"/>
          <w:sz w:val="28"/>
          <w:szCs w:val="28"/>
          <w:lang w:eastAsia="ru-RU"/>
        </w:rPr>
        <w:t>пропонується:</w:t>
      </w:r>
    </w:p>
    <w:p w:rsidR="006F1EB7" w:rsidRPr="006F1EB7" w:rsidRDefault="006F1EB7" w:rsidP="006F1EB7">
      <w:pPr>
        <w:spacing w:after="160" w:line="240" w:lineRule="auto"/>
        <w:jc w:val="both"/>
        <w:rPr>
          <w:rFonts w:ascii="Times New Roman" w:eastAsia="Calibri" w:hAnsi="Times New Roman"/>
          <w:sz w:val="28"/>
          <w:szCs w:val="28"/>
          <w:lang w:eastAsia="en-US"/>
        </w:rPr>
      </w:pPr>
    </w:p>
    <w:p w:rsidR="006F1EB7" w:rsidRPr="006F1EB7" w:rsidRDefault="006F1EB7" w:rsidP="006F1EB7">
      <w:pPr>
        <w:numPr>
          <w:ilvl w:val="0"/>
          <w:numId w:val="21"/>
        </w:numPr>
        <w:spacing w:after="160" w:line="240" w:lineRule="auto"/>
        <w:contextualSpacing/>
        <w:jc w:val="both"/>
        <w:rPr>
          <w:rFonts w:ascii="Times New Roman" w:eastAsia="Calibri" w:hAnsi="Times New Roman"/>
          <w:sz w:val="28"/>
          <w:szCs w:val="28"/>
          <w:lang w:eastAsia="en-US"/>
        </w:rPr>
      </w:pPr>
      <w:r w:rsidRPr="006F1EB7">
        <w:rPr>
          <w:rFonts w:ascii="Times New Roman" w:hAnsi="Times New Roman"/>
          <w:sz w:val="28"/>
          <w:szCs w:val="28"/>
          <w:lang w:eastAsia="ru-RU"/>
        </w:rPr>
        <w:t xml:space="preserve">Затвердити зміни до обсягу доходів бюджету сільської ТГ на 2025 рік, для чого </w:t>
      </w:r>
      <w:r w:rsidRPr="006F1EB7">
        <w:rPr>
          <w:rFonts w:ascii="Times New Roman" w:hAnsi="Times New Roman"/>
          <w:b/>
          <w:bCs/>
          <w:sz w:val="28"/>
          <w:szCs w:val="28"/>
          <w:lang w:eastAsia="ru-RU"/>
        </w:rPr>
        <w:t>збільшити обсяг доходів спеціального фонду</w:t>
      </w:r>
      <w:r w:rsidRPr="006F1EB7">
        <w:rPr>
          <w:rFonts w:ascii="Times New Roman" w:hAnsi="Times New Roman"/>
          <w:sz w:val="28"/>
          <w:szCs w:val="28"/>
          <w:lang w:eastAsia="ru-RU"/>
        </w:rPr>
        <w:t xml:space="preserve">  сільського бюджету на суму   </w:t>
      </w:r>
      <w:r w:rsidRPr="006F1EB7">
        <w:rPr>
          <w:rFonts w:ascii="Times New Roman" w:hAnsi="Times New Roman"/>
          <w:b/>
          <w:bCs/>
          <w:sz w:val="28"/>
          <w:szCs w:val="28"/>
          <w:lang w:eastAsia="ru-RU"/>
        </w:rPr>
        <w:t xml:space="preserve">21 000,00 </w:t>
      </w:r>
      <w:r w:rsidRPr="006F1EB7">
        <w:rPr>
          <w:rFonts w:ascii="Times New Roman" w:hAnsi="Times New Roman"/>
          <w:sz w:val="28"/>
          <w:szCs w:val="28"/>
          <w:lang w:eastAsia="ru-RU"/>
        </w:rPr>
        <w:t>грн.  за рахунок отриманих коштів</w:t>
      </w:r>
      <w:r w:rsidRPr="006F1EB7">
        <w:rPr>
          <w:rFonts w:ascii="Times New Roman" w:eastAsia="Calibri" w:hAnsi="Times New Roman"/>
          <w:b/>
          <w:bCs/>
          <w:sz w:val="28"/>
          <w:szCs w:val="28"/>
          <w:lang w:eastAsia="en-US"/>
        </w:rPr>
        <w:t xml:space="preserve"> субвенції з державного бюджету місцевим бюджетам</w:t>
      </w:r>
      <w:r w:rsidRPr="006F1EB7">
        <w:rPr>
          <w:rFonts w:ascii="Times New Roman" w:eastAsia="Calibri" w:hAnsi="Times New Roman"/>
          <w:sz w:val="28"/>
          <w:szCs w:val="28"/>
          <w:lang w:eastAsia="en-US"/>
        </w:rPr>
        <w:t xml:space="preserve"> на надання державної підтримки особам з особливими освітніми потребами у 2025 році </w:t>
      </w:r>
      <w:r w:rsidRPr="006F1EB7">
        <w:rPr>
          <w:rFonts w:ascii="Times New Roman" w:eastAsia="Calibri" w:hAnsi="Times New Roman"/>
          <w:bCs/>
          <w:sz w:val="28"/>
          <w:lang w:eastAsia="en-US"/>
        </w:rPr>
        <w:t>( код класифікації доходів бюджету 41035400), згідно з додатком 1 до цього рішення.</w:t>
      </w:r>
    </w:p>
    <w:p w:rsidR="006F1EB7" w:rsidRPr="006F1EB7" w:rsidRDefault="006F1EB7" w:rsidP="006F1EB7">
      <w:pPr>
        <w:spacing w:after="160" w:line="240" w:lineRule="auto"/>
        <w:ind w:left="780"/>
        <w:contextualSpacing/>
        <w:jc w:val="both"/>
        <w:rPr>
          <w:rFonts w:ascii="Times New Roman" w:eastAsia="Calibri" w:hAnsi="Times New Roman"/>
          <w:sz w:val="28"/>
          <w:szCs w:val="28"/>
          <w:lang w:eastAsia="en-US"/>
        </w:rPr>
      </w:pPr>
    </w:p>
    <w:p w:rsidR="006F1EB7" w:rsidRPr="006F1EB7" w:rsidRDefault="006F1EB7" w:rsidP="006F1EB7">
      <w:pPr>
        <w:spacing w:after="0" w:line="240" w:lineRule="auto"/>
        <w:rPr>
          <w:rFonts w:ascii="Times New Roman" w:eastAsia="Calibri" w:hAnsi="Times New Roman"/>
          <w:sz w:val="28"/>
          <w:szCs w:val="28"/>
          <w:lang w:eastAsia="en-US"/>
        </w:rPr>
      </w:pPr>
      <w:r w:rsidRPr="006F1EB7">
        <w:rPr>
          <w:rFonts w:ascii="Times New Roman" w:eastAsia="Calibri" w:hAnsi="Times New Roman"/>
          <w:sz w:val="28"/>
          <w:szCs w:val="28"/>
          <w:lang w:eastAsia="en-US"/>
        </w:rPr>
        <w:t xml:space="preserve">      </w:t>
      </w:r>
      <w:r w:rsidRPr="006F1EB7">
        <w:rPr>
          <w:rFonts w:ascii="Times New Roman" w:hAnsi="Times New Roman"/>
          <w:b/>
          <w:sz w:val="28"/>
          <w:szCs w:val="28"/>
          <w:lang w:eastAsia="ru-RU"/>
        </w:rPr>
        <w:t xml:space="preserve">2. </w:t>
      </w:r>
      <w:r w:rsidRPr="006F1EB7">
        <w:rPr>
          <w:rFonts w:ascii="Times New Roman" w:hAnsi="Times New Roman"/>
          <w:bCs/>
          <w:sz w:val="28"/>
          <w:szCs w:val="28"/>
          <w:lang w:eastAsia="ru-RU"/>
        </w:rPr>
        <w:t>Затвердити</w:t>
      </w:r>
      <w:r w:rsidRPr="006F1EB7">
        <w:rPr>
          <w:rFonts w:ascii="Times New Roman" w:hAnsi="Times New Roman"/>
          <w:b/>
          <w:sz w:val="28"/>
          <w:szCs w:val="28"/>
          <w:lang w:eastAsia="ru-RU"/>
        </w:rPr>
        <w:t xml:space="preserve"> зміни до обсягу та розподілу видатків сільського бюджету на 2025 рік  </w:t>
      </w:r>
      <w:r w:rsidRPr="006F1EB7">
        <w:rPr>
          <w:rFonts w:ascii="Times New Roman" w:hAnsi="Times New Roman"/>
          <w:sz w:val="28"/>
          <w:szCs w:val="28"/>
          <w:lang w:eastAsia="ru-RU"/>
        </w:rPr>
        <w:t>за головними розпорядниками коштів сільського бюджету у межах змін обсягу доходів та загального обсягу видатків,   згідно з додатком 2.1 до цього рішення.</w:t>
      </w:r>
    </w:p>
    <w:p w:rsidR="006F1EB7" w:rsidRPr="006F1EB7" w:rsidRDefault="006F1EB7" w:rsidP="006F1EB7">
      <w:pPr>
        <w:spacing w:after="0" w:line="240" w:lineRule="auto"/>
        <w:jc w:val="both"/>
        <w:rPr>
          <w:rFonts w:ascii="Times New Roman" w:hAnsi="Times New Roman"/>
          <w:sz w:val="28"/>
          <w:szCs w:val="28"/>
          <w:lang w:eastAsia="ru-RU"/>
        </w:rPr>
      </w:pPr>
    </w:p>
    <w:p w:rsidR="006F1EB7" w:rsidRPr="006F1EB7" w:rsidRDefault="006F1EB7" w:rsidP="006F1EB7">
      <w:pPr>
        <w:spacing w:after="0" w:line="240" w:lineRule="auto"/>
        <w:ind w:left="284"/>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3.     Затвердити зміни до додатку 2 рішення сільської ради від 19.12.2024 № 2065 «Про бюджет Кам’янської сільської територіальної громади на 2025 рік» - «Розподіл видатків сільського бюджету на 2025 рік за головними розпорядниками коштів», </w:t>
      </w:r>
      <w:r w:rsidRPr="006F1EB7">
        <w:rPr>
          <w:rFonts w:ascii="Times New Roman" w:hAnsi="Times New Roman"/>
          <w:sz w:val="28"/>
          <w:szCs w:val="28"/>
          <w:lang w:eastAsia="ru-RU"/>
        </w:rPr>
        <w:t xml:space="preserve"> згідно з додатком 2 до цього рішення, а саме :</w:t>
      </w:r>
    </w:p>
    <w:p w:rsidR="006F1EB7" w:rsidRPr="006F1EB7" w:rsidRDefault="006F1EB7" w:rsidP="006F1EB7">
      <w:pPr>
        <w:spacing w:after="0" w:line="240" w:lineRule="auto"/>
        <w:ind w:left="284"/>
        <w:jc w:val="both"/>
        <w:rPr>
          <w:rFonts w:ascii="Times New Roman" w:hAnsi="Times New Roman"/>
          <w:b/>
          <w:bCs/>
          <w:sz w:val="28"/>
          <w:szCs w:val="28"/>
          <w:lang w:eastAsia="ru-RU"/>
        </w:rPr>
      </w:pPr>
    </w:p>
    <w:p w:rsidR="006F1EB7" w:rsidRPr="006F1EB7" w:rsidRDefault="006F1EB7" w:rsidP="006F1EB7">
      <w:pPr>
        <w:spacing w:after="0" w:line="240" w:lineRule="auto"/>
        <w:ind w:left="284"/>
        <w:jc w:val="both"/>
        <w:rPr>
          <w:rFonts w:ascii="Times New Roman" w:hAnsi="Times New Roman"/>
          <w:b/>
          <w:bCs/>
          <w:sz w:val="28"/>
          <w:szCs w:val="28"/>
          <w:lang w:eastAsia="ru-RU"/>
        </w:rPr>
      </w:pPr>
      <w:r w:rsidRPr="006F1EB7">
        <w:rPr>
          <w:rFonts w:ascii="Times New Roman" w:hAnsi="Times New Roman"/>
          <w:b/>
          <w:bCs/>
          <w:sz w:val="28"/>
          <w:szCs w:val="28"/>
          <w:lang w:eastAsia="ru-RU"/>
        </w:rPr>
        <w:lastRenderedPageBreak/>
        <w:t xml:space="preserve">      </w:t>
      </w:r>
      <w:r w:rsidRPr="006F1EB7">
        <w:rPr>
          <w:rFonts w:ascii="Times New Roman" w:hAnsi="Times New Roman"/>
          <w:sz w:val="28"/>
          <w:szCs w:val="28"/>
          <w:lang w:eastAsia="ru-RU"/>
        </w:rPr>
        <w:t xml:space="preserve">за рахунок отриманих коштів  </w:t>
      </w:r>
      <w:r w:rsidRPr="006F1EB7">
        <w:rPr>
          <w:rFonts w:ascii="Times New Roman" w:hAnsi="Times New Roman"/>
          <w:b/>
          <w:bCs/>
          <w:sz w:val="28"/>
          <w:szCs w:val="28"/>
          <w:lang w:eastAsia="ru-RU"/>
        </w:rPr>
        <w:t xml:space="preserve"> субвенції </w:t>
      </w:r>
      <w:r w:rsidRPr="006F1EB7">
        <w:rPr>
          <w:rFonts w:ascii="Times New Roman" w:hAnsi="Times New Roman"/>
          <w:sz w:val="28"/>
          <w:szCs w:val="28"/>
          <w:lang w:eastAsia="ru-RU"/>
        </w:rPr>
        <w:t xml:space="preserve">з державного бюджету місцевим бюджетам на надання державної підтримки особам з особливими освітніми потребами у 2025 році, на суму </w:t>
      </w:r>
      <w:r w:rsidRPr="006F1EB7">
        <w:rPr>
          <w:rFonts w:ascii="Times New Roman" w:hAnsi="Times New Roman"/>
          <w:b/>
          <w:bCs/>
          <w:sz w:val="28"/>
          <w:szCs w:val="28"/>
          <w:lang w:eastAsia="ru-RU"/>
        </w:rPr>
        <w:t>21 000, 00 грн</w:t>
      </w:r>
      <w:r w:rsidRPr="006F1EB7">
        <w:rPr>
          <w:rFonts w:ascii="Times New Roman" w:hAnsi="Times New Roman"/>
          <w:sz w:val="28"/>
          <w:szCs w:val="28"/>
          <w:lang w:eastAsia="ru-RU"/>
        </w:rPr>
        <w:t xml:space="preserve">. </w:t>
      </w:r>
      <w:r w:rsidRPr="006F1EB7">
        <w:rPr>
          <w:rFonts w:ascii="Times New Roman" w:hAnsi="Times New Roman"/>
          <w:b/>
          <w:bCs/>
          <w:sz w:val="28"/>
          <w:szCs w:val="28"/>
          <w:lang w:eastAsia="ru-RU"/>
        </w:rPr>
        <w:t>збільшити</w:t>
      </w:r>
      <w:r w:rsidRPr="006F1EB7">
        <w:rPr>
          <w:rFonts w:ascii="Times New Roman" w:hAnsi="Times New Roman"/>
          <w:sz w:val="28"/>
          <w:szCs w:val="28"/>
          <w:lang w:eastAsia="ru-RU"/>
        </w:rPr>
        <w:t xml:space="preserve"> кошторисні призначення </w:t>
      </w:r>
      <w:r w:rsidRPr="006F1EB7">
        <w:rPr>
          <w:rFonts w:ascii="Times New Roman" w:hAnsi="Times New Roman"/>
          <w:b/>
          <w:bCs/>
          <w:sz w:val="28"/>
          <w:szCs w:val="28"/>
          <w:lang w:eastAsia="ru-RU"/>
        </w:rPr>
        <w:t xml:space="preserve">по спеціальному  фонду </w:t>
      </w:r>
      <w:r w:rsidRPr="006F1EB7">
        <w:rPr>
          <w:rFonts w:ascii="Times New Roman" w:hAnsi="Times New Roman"/>
          <w:sz w:val="28"/>
          <w:szCs w:val="28"/>
          <w:lang w:eastAsia="ru-RU"/>
        </w:rPr>
        <w:t>бюджету (видатки споживання) розпоряднику коштів «</w:t>
      </w:r>
      <w:r w:rsidRPr="006F1EB7">
        <w:rPr>
          <w:rFonts w:ascii="Times New Roman" w:hAnsi="Times New Roman"/>
          <w:b/>
          <w:bCs/>
          <w:sz w:val="28"/>
          <w:szCs w:val="28"/>
          <w:lang w:eastAsia="ru-RU"/>
        </w:rPr>
        <w:t>Відділ освіти сім’ї, молоді та спорту, культури і туризму Кам’янської сільської ради»</w:t>
      </w:r>
      <w:r w:rsidRPr="006F1EB7">
        <w:rPr>
          <w:rFonts w:ascii="Times New Roman" w:hAnsi="Times New Roman"/>
          <w:sz w:val="28"/>
          <w:szCs w:val="28"/>
          <w:lang w:eastAsia="ru-RU"/>
        </w:rPr>
        <w:t xml:space="preserve"> на оплату  корекційно-розвиткових послуг  педпрацівникам ЗЗСО, які надають такі послуги особам з особливими освітніми потребами  (КПКВ 1501 КЕКВ 2111- 17 213  грн.,   КЕКВ 2120 – 3 787,00 грн.)</w:t>
      </w:r>
      <w:bookmarkStart w:id="1" w:name="_Hlk194575048"/>
      <w:r w:rsidRPr="006F1EB7">
        <w:rPr>
          <w:rFonts w:ascii="Times New Roman" w:hAnsi="Times New Roman"/>
          <w:sz w:val="28"/>
          <w:szCs w:val="28"/>
          <w:lang w:eastAsia="ru-RU"/>
        </w:rPr>
        <w:t>.</w:t>
      </w:r>
    </w:p>
    <w:bookmarkEnd w:id="1"/>
    <w:p w:rsidR="006F1EB7" w:rsidRPr="006F1EB7" w:rsidRDefault="006F1EB7" w:rsidP="006F1EB7">
      <w:pPr>
        <w:spacing w:after="0" w:line="240" w:lineRule="auto"/>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     4. Здійснити перерозподіл</w:t>
      </w:r>
      <w:r w:rsidRPr="006F1EB7">
        <w:rPr>
          <w:rFonts w:ascii="Times New Roman" w:hAnsi="Times New Roman"/>
          <w:sz w:val="28"/>
          <w:szCs w:val="28"/>
          <w:lang w:eastAsia="ru-RU"/>
        </w:rPr>
        <w:t xml:space="preserve"> бюджетних призначень  за головними розпорядниками  коштів сільського бюджету:  </w:t>
      </w:r>
    </w:p>
    <w:p w:rsidR="006F1EB7" w:rsidRPr="006F1EB7" w:rsidRDefault="006F1EB7" w:rsidP="006F1EB7">
      <w:pPr>
        <w:spacing w:after="0" w:line="240" w:lineRule="auto"/>
        <w:ind w:left="284"/>
        <w:jc w:val="both"/>
        <w:rPr>
          <w:rFonts w:ascii="Times New Roman" w:hAnsi="Times New Roman"/>
          <w:sz w:val="28"/>
          <w:szCs w:val="28"/>
          <w:lang w:eastAsia="ru-RU"/>
        </w:rPr>
      </w:pPr>
    </w:p>
    <w:p w:rsidR="006F1EB7" w:rsidRPr="006F1EB7" w:rsidRDefault="006F1EB7" w:rsidP="006F1EB7">
      <w:pPr>
        <w:spacing w:after="0" w:line="240" w:lineRule="auto"/>
        <w:jc w:val="both"/>
        <w:rPr>
          <w:rFonts w:ascii="Times New Roman" w:hAnsi="Times New Roman"/>
          <w:sz w:val="28"/>
          <w:szCs w:val="28"/>
          <w:lang w:eastAsia="ru-RU"/>
        </w:rPr>
      </w:pPr>
      <w:r w:rsidRPr="006F1EB7">
        <w:rPr>
          <w:rFonts w:ascii="Times New Roman" w:hAnsi="Times New Roman"/>
          <w:b/>
          <w:bCs/>
          <w:sz w:val="28"/>
          <w:szCs w:val="28"/>
          <w:lang w:eastAsia="ru-RU"/>
        </w:rPr>
        <w:t xml:space="preserve">     4.1 </w:t>
      </w:r>
      <w:r w:rsidRPr="006F1EB7">
        <w:rPr>
          <w:rFonts w:ascii="Times New Roman" w:hAnsi="Times New Roman"/>
          <w:sz w:val="28"/>
          <w:szCs w:val="28"/>
          <w:lang w:eastAsia="ru-RU"/>
        </w:rPr>
        <w:t>по розпоряднику</w:t>
      </w:r>
      <w:r w:rsidRPr="006F1EB7">
        <w:rPr>
          <w:rFonts w:ascii="Times New Roman" w:hAnsi="Times New Roman"/>
          <w:b/>
          <w:bCs/>
          <w:sz w:val="28"/>
          <w:szCs w:val="28"/>
          <w:lang w:eastAsia="ru-RU"/>
        </w:rPr>
        <w:t xml:space="preserve">  «Відділ освіт</w:t>
      </w:r>
      <w:r w:rsidRPr="006F1EB7">
        <w:rPr>
          <w:rFonts w:ascii="Times New Roman" w:hAnsi="Times New Roman"/>
          <w:sz w:val="28"/>
          <w:szCs w:val="28"/>
          <w:lang w:eastAsia="ru-RU"/>
        </w:rPr>
        <w:t>и</w:t>
      </w:r>
      <w:r w:rsidRPr="006F1EB7">
        <w:rPr>
          <w:rFonts w:ascii="Times New Roman" w:hAnsi="Times New Roman"/>
          <w:b/>
          <w:bCs/>
          <w:sz w:val="28"/>
          <w:szCs w:val="28"/>
          <w:lang w:eastAsia="ru-RU"/>
        </w:rPr>
        <w:t>, сім’ї,</w:t>
      </w:r>
      <w:r w:rsidRPr="006F1EB7">
        <w:rPr>
          <w:rFonts w:ascii="Times New Roman" w:hAnsi="Times New Roman"/>
          <w:sz w:val="28"/>
          <w:szCs w:val="28"/>
          <w:lang w:eastAsia="ru-RU"/>
        </w:rPr>
        <w:t xml:space="preserve"> </w:t>
      </w:r>
      <w:r w:rsidRPr="006F1EB7">
        <w:rPr>
          <w:rFonts w:ascii="Times New Roman" w:hAnsi="Times New Roman"/>
          <w:b/>
          <w:bCs/>
          <w:sz w:val="28"/>
          <w:szCs w:val="28"/>
          <w:lang w:eastAsia="ru-RU"/>
        </w:rPr>
        <w:t>молоді та спорту, культури і туризму Кам’янської сільської ради»</w:t>
      </w:r>
      <w:r w:rsidRPr="006F1EB7">
        <w:rPr>
          <w:rFonts w:ascii="Times New Roman" w:hAnsi="Times New Roman"/>
          <w:sz w:val="28"/>
          <w:szCs w:val="28"/>
          <w:lang w:eastAsia="ru-RU"/>
        </w:rPr>
        <w:t>,  а саме:</w:t>
      </w:r>
    </w:p>
    <w:p w:rsidR="006F1EB7" w:rsidRPr="006F1EB7" w:rsidRDefault="006F1EB7" w:rsidP="006F1EB7">
      <w:pPr>
        <w:spacing w:after="0" w:line="240" w:lineRule="auto"/>
        <w:jc w:val="both"/>
        <w:rPr>
          <w:rFonts w:ascii="Times New Roman" w:hAnsi="Times New Roman"/>
          <w:sz w:val="28"/>
          <w:szCs w:val="28"/>
          <w:lang w:eastAsia="ru-RU"/>
        </w:rPr>
      </w:pPr>
    </w:p>
    <w:p w:rsidR="006F1EB7" w:rsidRPr="006F1EB7" w:rsidRDefault="006F1EB7" w:rsidP="006F1EB7">
      <w:pPr>
        <w:spacing w:after="0" w:line="240" w:lineRule="auto"/>
        <w:jc w:val="both"/>
        <w:rPr>
          <w:rFonts w:ascii="Times New Roman" w:hAnsi="Times New Roman"/>
          <w:b/>
          <w:bCs/>
          <w:sz w:val="28"/>
          <w:szCs w:val="28"/>
          <w:u w:val="single"/>
          <w:lang w:eastAsia="ru-RU"/>
        </w:rPr>
      </w:pPr>
      <w:r w:rsidRPr="006F1EB7">
        <w:rPr>
          <w:rFonts w:ascii="Times New Roman" w:hAnsi="Times New Roman"/>
          <w:b/>
          <w:bCs/>
          <w:sz w:val="28"/>
          <w:szCs w:val="28"/>
          <w:lang w:eastAsia="ru-RU"/>
        </w:rPr>
        <w:t xml:space="preserve">     </w:t>
      </w:r>
      <w:r w:rsidRPr="006F1EB7">
        <w:rPr>
          <w:rFonts w:ascii="Times New Roman" w:hAnsi="Times New Roman"/>
          <w:b/>
          <w:bCs/>
          <w:sz w:val="28"/>
          <w:szCs w:val="28"/>
          <w:u w:val="single"/>
          <w:lang w:eastAsia="ru-RU"/>
        </w:rPr>
        <w:t xml:space="preserve">  по загальному фонду : </w:t>
      </w:r>
    </w:p>
    <w:p w:rsidR="006F1EB7" w:rsidRPr="006F1EB7" w:rsidRDefault="006F1EB7" w:rsidP="006F1EB7">
      <w:pPr>
        <w:spacing w:after="0" w:line="240" w:lineRule="auto"/>
        <w:jc w:val="both"/>
        <w:rPr>
          <w:rFonts w:ascii="Times New Roman" w:hAnsi="Times New Roman"/>
          <w:b/>
          <w:bCs/>
          <w:sz w:val="28"/>
          <w:szCs w:val="28"/>
          <w:u w:val="single"/>
          <w:lang w:eastAsia="ru-RU"/>
        </w:rPr>
      </w:pPr>
    </w:p>
    <w:p w:rsidR="006F1EB7" w:rsidRPr="006F1EB7" w:rsidRDefault="006F1EB7" w:rsidP="006F1EB7">
      <w:pPr>
        <w:numPr>
          <w:ilvl w:val="0"/>
          <w:numId w:val="23"/>
        </w:numPr>
        <w:spacing w:after="0" w:line="240" w:lineRule="auto"/>
        <w:contextualSpacing/>
        <w:jc w:val="both"/>
        <w:rPr>
          <w:rFonts w:ascii="Times New Roman" w:hAnsi="Times New Roman"/>
          <w:b/>
          <w:bCs/>
          <w:sz w:val="28"/>
          <w:szCs w:val="28"/>
          <w:lang w:eastAsia="ru-RU"/>
        </w:rPr>
      </w:pPr>
      <w:r w:rsidRPr="006F1EB7">
        <w:rPr>
          <w:rFonts w:ascii="Times New Roman" w:hAnsi="Times New Roman"/>
          <w:sz w:val="28"/>
          <w:szCs w:val="28"/>
          <w:lang w:eastAsia="ru-RU"/>
        </w:rPr>
        <w:t xml:space="preserve">на суму  </w:t>
      </w:r>
      <w:r w:rsidRPr="006F1EB7">
        <w:rPr>
          <w:rFonts w:ascii="Times New Roman" w:hAnsi="Times New Roman"/>
          <w:b/>
          <w:bCs/>
          <w:sz w:val="28"/>
          <w:szCs w:val="28"/>
          <w:lang w:eastAsia="ru-RU"/>
        </w:rPr>
        <w:t>200 000</w:t>
      </w:r>
      <w:r w:rsidRPr="006F1EB7">
        <w:rPr>
          <w:rFonts w:ascii="Times New Roman" w:hAnsi="Times New Roman"/>
          <w:sz w:val="28"/>
          <w:szCs w:val="28"/>
          <w:lang w:eastAsia="ru-RU"/>
        </w:rPr>
        <w:t xml:space="preserve"> грн. зменшити кошторисні призначення по видатках на оплату харчування учнів пільгових категорії ЗЗСО </w:t>
      </w:r>
      <w:r w:rsidRPr="006F1EB7">
        <w:rPr>
          <w:rFonts w:ascii="Times New Roman" w:hAnsi="Times New Roman"/>
          <w:b/>
          <w:bCs/>
          <w:sz w:val="28"/>
          <w:szCs w:val="28"/>
          <w:lang w:eastAsia="ru-RU"/>
        </w:rPr>
        <w:t>(КПКВ 1021 КЕКВ 2230)</w:t>
      </w:r>
      <w:r w:rsidRPr="006F1EB7">
        <w:rPr>
          <w:rFonts w:ascii="Times New Roman" w:hAnsi="Times New Roman"/>
          <w:sz w:val="28"/>
          <w:szCs w:val="28"/>
          <w:lang w:eastAsia="ru-RU"/>
        </w:rPr>
        <w:t xml:space="preserve"> та </w:t>
      </w:r>
      <w:r w:rsidRPr="006F1EB7">
        <w:rPr>
          <w:rFonts w:ascii="Times New Roman" w:hAnsi="Times New Roman"/>
          <w:b/>
          <w:bCs/>
          <w:sz w:val="28"/>
          <w:szCs w:val="28"/>
          <w:lang w:eastAsia="ru-RU"/>
        </w:rPr>
        <w:t>передати</w:t>
      </w:r>
      <w:r w:rsidRPr="006F1EB7">
        <w:rPr>
          <w:rFonts w:ascii="Times New Roman" w:hAnsi="Times New Roman"/>
          <w:sz w:val="28"/>
          <w:szCs w:val="28"/>
          <w:lang w:eastAsia="ru-RU"/>
        </w:rPr>
        <w:t xml:space="preserve"> вивільнені асигнування</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головному розпоряднику коштів «Кам’янська сільська рада» на видатки, пов’язані з оплатою  праці з нарахуваннями працівників ОМС  (</w:t>
      </w:r>
      <w:r w:rsidRPr="006F1EB7">
        <w:rPr>
          <w:rFonts w:ascii="Times New Roman" w:hAnsi="Times New Roman"/>
          <w:b/>
          <w:bCs/>
          <w:sz w:val="28"/>
          <w:szCs w:val="28"/>
          <w:lang w:eastAsia="ru-RU"/>
        </w:rPr>
        <w:t>КПКВ 0150 КЕКВ 2111 -150 000 КЕКВ 2120 – 50 000);</w:t>
      </w:r>
    </w:p>
    <w:p w:rsidR="006F1EB7" w:rsidRPr="006F1EB7" w:rsidRDefault="006F1EB7" w:rsidP="006F1EB7">
      <w:pPr>
        <w:spacing w:after="0" w:line="240" w:lineRule="auto"/>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        </w:t>
      </w:r>
    </w:p>
    <w:p w:rsidR="006F1EB7" w:rsidRPr="006F1EB7" w:rsidRDefault="006F1EB7" w:rsidP="006F1EB7">
      <w:pPr>
        <w:spacing w:after="0" w:line="240" w:lineRule="auto"/>
        <w:jc w:val="both"/>
        <w:rPr>
          <w:rFonts w:ascii="Times New Roman" w:hAnsi="Times New Roman"/>
          <w:b/>
          <w:bCs/>
          <w:sz w:val="28"/>
          <w:szCs w:val="28"/>
          <w:u w:val="single"/>
          <w:lang w:eastAsia="ru-RU"/>
        </w:rPr>
      </w:pPr>
      <w:r w:rsidRPr="006F1EB7">
        <w:rPr>
          <w:rFonts w:ascii="Times New Roman" w:hAnsi="Times New Roman"/>
          <w:b/>
          <w:bCs/>
          <w:sz w:val="28"/>
          <w:szCs w:val="28"/>
          <w:lang w:eastAsia="ru-RU"/>
        </w:rPr>
        <w:t xml:space="preserve">     </w:t>
      </w:r>
      <w:r w:rsidRPr="006F1EB7">
        <w:rPr>
          <w:rFonts w:ascii="Times New Roman" w:hAnsi="Times New Roman"/>
          <w:b/>
          <w:bCs/>
          <w:sz w:val="28"/>
          <w:szCs w:val="28"/>
          <w:u w:val="single"/>
          <w:lang w:eastAsia="ru-RU"/>
        </w:rPr>
        <w:t xml:space="preserve">  по спеціальному фонду :</w:t>
      </w:r>
    </w:p>
    <w:p w:rsidR="006F1EB7" w:rsidRPr="006F1EB7" w:rsidRDefault="006F1EB7" w:rsidP="006F1EB7">
      <w:pPr>
        <w:spacing w:after="0" w:line="240" w:lineRule="auto"/>
        <w:ind w:left="644"/>
        <w:contextualSpacing/>
        <w:jc w:val="both"/>
        <w:rPr>
          <w:rFonts w:ascii="Times New Roman" w:hAnsi="Times New Roman"/>
          <w:b/>
          <w:bCs/>
          <w:sz w:val="28"/>
          <w:szCs w:val="28"/>
          <w:lang w:eastAsia="ru-RU"/>
        </w:rPr>
      </w:pPr>
    </w:p>
    <w:p w:rsidR="006F1EB7" w:rsidRPr="006F1EB7" w:rsidRDefault="006F1EB7" w:rsidP="006F1EB7">
      <w:pPr>
        <w:numPr>
          <w:ilvl w:val="2"/>
          <w:numId w:val="25"/>
        </w:numPr>
        <w:spacing w:after="0" w:line="240" w:lineRule="auto"/>
        <w:contextualSpacing/>
        <w:jc w:val="both"/>
        <w:rPr>
          <w:rFonts w:ascii="Times New Roman" w:hAnsi="Times New Roman"/>
          <w:sz w:val="24"/>
          <w:szCs w:val="24"/>
          <w:lang w:eastAsia="ru-RU"/>
        </w:rPr>
      </w:pPr>
      <w:bookmarkStart w:id="2" w:name="_Hlk207181873"/>
      <w:r w:rsidRPr="006F1EB7">
        <w:rPr>
          <w:rFonts w:ascii="Times New Roman" w:hAnsi="Times New Roman"/>
          <w:sz w:val="28"/>
          <w:szCs w:val="28"/>
          <w:lang w:eastAsia="ru-RU"/>
        </w:rPr>
        <w:t xml:space="preserve">Здійснити </w:t>
      </w:r>
      <w:r w:rsidRPr="006F1EB7">
        <w:rPr>
          <w:rFonts w:ascii="Times New Roman" w:hAnsi="Times New Roman"/>
          <w:b/>
          <w:bCs/>
          <w:sz w:val="28"/>
          <w:szCs w:val="28"/>
          <w:lang w:eastAsia="ru-RU"/>
        </w:rPr>
        <w:t xml:space="preserve">перерозподіл </w:t>
      </w:r>
      <w:r w:rsidRPr="006F1EB7">
        <w:rPr>
          <w:rFonts w:ascii="Times New Roman" w:hAnsi="Times New Roman"/>
          <w:sz w:val="28"/>
          <w:szCs w:val="28"/>
          <w:lang w:eastAsia="ru-RU"/>
        </w:rPr>
        <w:t xml:space="preserve">видатків спеціального фонду (бюджету розвитку) та </w:t>
      </w:r>
      <w:r w:rsidRPr="006F1EB7">
        <w:rPr>
          <w:rFonts w:ascii="Times New Roman" w:hAnsi="Times New Roman"/>
          <w:b/>
          <w:bCs/>
          <w:sz w:val="28"/>
          <w:szCs w:val="28"/>
          <w:lang w:eastAsia="ru-RU"/>
        </w:rPr>
        <w:t xml:space="preserve">передати </w:t>
      </w:r>
      <w:r w:rsidRPr="006F1EB7">
        <w:rPr>
          <w:rFonts w:ascii="Times New Roman" w:hAnsi="Times New Roman"/>
          <w:sz w:val="28"/>
          <w:szCs w:val="28"/>
          <w:lang w:eastAsia="ru-RU"/>
        </w:rPr>
        <w:t xml:space="preserve">вивільнені асигнування у сумі </w:t>
      </w:r>
      <w:r w:rsidRPr="006F1EB7">
        <w:rPr>
          <w:rFonts w:ascii="Times New Roman" w:hAnsi="Times New Roman"/>
          <w:b/>
          <w:bCs/>
          <w:sz w:val="28"/>
          <w:szCs w:val="28"/>
          <w:lang w:eastAsia="ru-RU"/>
        </w:rPr>
        <w:t>419 000,00</w:t>
      </w:r>
      <w:r w:rsidRPr="006F1EB7">
        <w:rPr>
          <w:rFonts w:ascii="Times New Roman" w:hAnsi="Times New Roman"/>
          <w:sz w:val="28"/>
          <w:szCs w:val="28"/>
          <w:lang w:eastAsia="ru-RU"/>
        </w:rPr>
        <w:t xml:space="preserve"> грн. головному розпоряднику коштів </w:t>
      </w:r>
      <w:r w:rsidRPr="006F1EB7">
        <w:rPr>
          <w:rFonts w:ascii="Times New Roman" w:hAnsi="Times New Roman"/>
          <w:b/>
          <w:bCs/>
          <w:sz w:val="28"/>
          <w:szCs w:val="28"/>
          <w:lang w:eastAsia="ru-RU"/>
        </w:rPr>
        <w:t>«Кам’янській сільській раді»</w:t>
      </w:r>
      <w:r w:rsidRPr="006F1EB7">
        <w:rPr>
          <w:rFonts w:ascii="Times New Roman" w:hAnsi="Times New Roman"/>
          <w:sz w:val="28"/>
          <w:szCs w:val="28"/>
          <w:lang w:eastAsia="ru-RU"/>
        </w:rPr>
        <w:t xml:space="preserve"> для реалізації інвестиційного проекту «Реконструкція частини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у тому числі </w:t>
      </w:r>
      <w:r w:rsidRPr="006F1EB7">
        <w:rPr>
          <w:rFonts w:ascii="Times New Roman" w:hAnsi="Times New Roman"/>
          <w:b/>
          <w:bCs/>
          <w:sz w:val="28"/>
          <w:szCs w:val="28"/>
          <w:lang w:eastAsia="ru-RU"/>
        </w:rPr>
        <w:t>за рахунок зменшення</w:t>
      </w:r>
      <w:r w:rsidRPr="006F1EB7">
        <w:rPr>
          <w:rFonts w:ascii="Times New Roman" w:hAnsi="Times New Roman"/>
          <w:sz w:val="28"/>
          <w:szCs w:val="28"/>
          <w:lang w:eastAsia="ru-RU"/>
        </w:rPr>
        <w:t xml:space="preserve"> кошторисних призначень: </w:t>
      </w:r>
    </w:p>
    <w:bookmarkEnd w:id="2"/>
    <w:p w:rsidR="006F1EB7" w:rsidRPr="006F1EB7" w:rsidRDefault="006F1EB7" w:rsidP="006F1EB7">
      <w:pPr>
        <w:numPr>
          <w:ilvl w:val="0"/>
          <w:numId w:val="22"/>
        </w:numPr>
        <w:spacing w:after="0" w:line="240" w:lineRule="auto"/>
        <w:ind w:left="1495"/>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на суму 200 000 грн.</w:t>
      </w:r>
      <w:r w:rsidRPr="006F1EB7">
        <w:rPr>
          <w:rFonts w:ascii="Times New Roman" w:hAnsi="Times New Roman"/>
          <w:sz w:val="28"/>
          <w:szCs w:val="28"/>
          <w:lang w:eastAsia="ru-RU"/>
        </w:rPr>
        <w:t xml:space="preserve"> по оплаті робіт по об’єкту «Капітальний ремонт фасаду будівлі з влаштуванням системи водовідведення Сілецького ЗДО №1 (ясла-садка) Кам’янської сільської ради Берегівського району Закарпатської області за адресою: с.Сільце, вул.Миру, 23а»  </w:t>
      </w:r>
      <w:r w:rsidRPr="006F1EB7">
        <w:rPr>
          <w:rFonts w:ascii="Times New Roman" w:hAnsi="Times New Roman"/>
          <w:b/>
          <w:bCs/>
          <w:sz w:val="28"/>
          <w:szCs w:val="28"/>
          <w:lang w:eastAsia="ru-RU"/>
        </w:rPr>
        <w:t>(КПКВ 1010 КЕКВ 3132);</w:t>
      </w:r>
    </w:p>
    <w:p w:rsidR="006F1EB7" w:rsidRPr="006F1EB7" w:rsidRDefault="006F1EB7" w:rsidP="006F1EB7">
      <w:pPr>
        <w:numPr>
          <w:ilvl w:val="0"/>
          <w:numId w:val="22"/>
        </w:numPr>
        <w:spacing w:after="0" w:line="240" w:lineRule="auto"/>
        <w:ind w:left="1495"/>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на суму 100 000 грн.</w:t>
      </w:r>
      <w:r w:rsidRPr="006F1EB7">
        <w:rPr>
          <w:rFonts w:ascii="Times New Roman" w:hAnsi="Times New Roman"/>
          <w:sz w:val="28"/>
          <w:szCs w:val="28"/>
          <w:lang w:eastAsia="ru-RU"/>
        </w:rPr>
        <w:t xml:space="preserve">  по оплаті робіт по об’єкту «Капітальний ремонт харчоблоку Кам’янського ЗДО (ясла-садок) Кам’янської сільської ради Берегівського району Закарпатської області за адресою: с.Кам’янське, вул.Молодіжна, 1 а » </w:t>
      </w:r>
      <w:r w:rsidRPr="006F1EB7">
        <w:rPr>
          <w:rFonts w:ascii="Times New Roman" w:hAnsi="Times New Roman"/>
          <w:b/>
          <w:bCs/>
          <w:sz w:val="28"/>
          <w:szCs w:val="28"/>
          <w:lang w:eastAsia="ru-RU"/>
        </w:rPr>
        <w:t>(КПКВ 1010 КЕКВ 3132);</w:t>
      </w:r>
    </w:p>
    <w:p w:rsidR="006F1EB7" w:rsidRPr="006F1EB7" w:rsidRDefault="006F1EB7" w:rsidP="006F1EB7">
      <w:pPr>
        <w:numPr>
          <w:ilvl w:val="0"/>
          <w:numId w:val="22"/>
        </w:numPr>
        <w:spacing w:after="0" w:line="240" w:lineRule="auto"/>
        <w:ind w:left="1495"/>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 xml:space="preserve">на суму 50 000 грн. </w:t>
      </w:r>
      <w:r w:rsidRPr="006F1EB7">
        <w:rPr>
          <w:rFonts w:ascii="Times New Roman" w:hAnsi="Times New Roman"/>
          <w:sz w:val="28"/>
          <w:szCs w:val="28"/>
          <w:lang w:eastAsia="ru-RU"/>
        </w:rPr>
        <w:t xml:space="preserve"> по оплаті робіт по об’єкту</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 xml:space="preserve">«Реконструкція підвального приміщення під споруду подвійного призначення зі властивостями ПРУ Кам’янського ліцею Кам’янської сільської ради </w:t>
      </w:r>
      <w:r w:rsidRPr="006F1EB7">
        <w:rPr>
          <w:rFonts w:ascii="Times New Roman" w:hAnsi="Times New Roman"/>
          <w:sz w:val="28"/>
          <w:szCs w:val="28"/>
          <w:lang w:eastAsia="ru-RU"/>
        </w:rPr>
        <w:lastRenderedPageBreak/>
        <w:t xml:space="preserve">Берегівського району Закарпатської області за адресою: с.Кам’янське, вул. Мукачівська, 4» </w:t>
      </w:r>
      <w:r w:rsidRPr="006F1EB7">
        <w:rPr>
          <w:rFonts w:ascii="Times New Roman" w:hAnsi="Times New Roman"/>
          <w:b/>
          <w:bCs/>
          <w:sz w:val="28"/>
          <w:szCs w:val="28"/>
          <w:lang w:eastAsia="ru-RU"/>
        </w:rPr>
        <w:t>(КПКВ 1261 КЕКВ 3142);</w:t>
      </w:r>
    </w:p>
    <w:p w:rsidR="006F1EB7" w:rsidRPr="006F1EB7" w:rsidRDefault="006F1EB7" w:rsidP="006F1EB7">
      <w:pPr>
        <w:numPr>
          <w:ilvl w:val="0"/>
          <w:numId w:val="22"/>
        </w:numPr>
        <w:spacing w:after="0" w:line="240" w:lineRule="auto"/>
        <w:ind w:left="1495"/>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 xml:space="preserve">на суму 69 000 грн. </w:t>
      </w:r>
      <w:r w:rsidRPr="006F1EB7">
        <w:rPr>
          <w:rFonts w:ascii="Times New Roman" w:hAnsi="Times New Roman"/>
          <w:sz w:val="28"/>
          <w:szCs w:val="28"/>
          <w:lang w:eastAsia="ru-RU"/>
        </w:rPr>
        <w:t xml:space="preserve"> по придбанню обладнання для ЗЗСО громади</w:t>
      </w:r>
      <w:r w:rsidRPr="006F1EB7">
        <w:rPr>
          <w:rFonts w:ascii="Times New Roman" w:hAnsi="Times New Roman"/>
          <w:b/>
          <w:bCs/>
          <w:sz w:val="28"/>
          <w:szCs w:val="28"/>
          <w:lang w:eastAsia="ru-RU"/>
        </w:rPr>
        <w:t xml:space="preserve"> (КПКВ1021 КЕКВ 3110);</w:t>
      </w:r>
    </w:p>
    <w:p w:rsidR="006F1EB7" w:rsidRPr="006F1EB7" w:rsidRDefault="006F1EB7" w:rsidP="006F1EB7">
      <w:pPr>
        <w:spacing w:after="0" w:line="240" w:lineRule="auto"/>
        <w:jc w:val="both"/>
        <w:rPr>
          <w:rFonts w:ascii="Times New Roman" w:hAnsi="Times New Roman"/>
          <w:sz w:val="28"/>
          <w:szCs w:val="28"/>
          <w:lang w:eastAsia="ru-RU"/>
        </w:rPr>
      </w:pPr>
    </w:p>
    <w:p w:rsidR="006F1EB7" w:rsidRPr="006F1EB7" w:rsidRDefault="006F1EB7" w:rsidP="006F1EB7">
      <w:pPr>
        <w:numPr>
          <w:ilvl w:val="2"/>
          <w:numId w:val="25"/>
        </w:numPr>
        <w:spacing w:after="0" w:line="240" w:lineRule="auto"/>
        <w:contextualSpacing/>
        <w:jc w:val="both"/>
        <w:rPr>
          <w:rFonts w:ascii="Times New Roman" w:hAnsi="Times New Roman"/>
          <w:sz w:val="28"/>
          <w:szCs w:val="28"/>
          <w:lang w:eastAsia="ru-RU"/>
        </w:rPr>
      </w:pPr>
      <w:r w:rsidRPr="006F1EB7">
        <w:rPr>
          <w:rFonts w:ascii="Times New Roman" w:hAnsi="Times New Roman"/>
          <w:sz w:val="28"/>
          <w:szCs w:val="28"/>
          <w:lang w:eastAsia="ru-RU"/>
        </w:rPr>
        <w:t xml:space="preserve">Здійснити </w:t>
      </w:r>
      <w:r w:rsidRPr="006F1EB7">
        <w:rPr>
          <w:rFonts w:ascii="Times New Roman" w:hAnsi="Times New Roman"/>
          <w:b/>
          <w:bCs/>
          <w:sz w:val="28"/>
          <w:szCs w:val="28"/>
          <w:lang w:eastAsia="ru-RU"/>
        </w:rPr>
        <w:t xml:space="preserve">перерозподіл </w:t>
      </w:r>
      <w:r w:rsidRPr="006F1EB7">
        <w:rPr>
          <w:rFonts w:ascii="Times New Roman" w:hAnsi="Times New Roman"/>
          <w:sz w:val="28"/>
          <w:szCs w:val="28"/>
          <w:lang w:eastAsia="ru-RU"/>
        </w:rPr>
        <w:t xml:space="preserve">видатків спеціального фонду (бюджету розвитку) та </w:t>
      </w:r>
      <w:r w:rsidRPr="006F1EB7">
        <w:rPr>
          <w:rFonts w:ascii="Times New Roman" w:hAnsi="Times New Roman"/>
          <w:b/>
          <w:bCs/>
          <w:sz w:val="28"/>
          <w:szCs w:val="28"/>
          <w:lang w:eastAsia="ru-RU"/>
        </w:rPr>
        <w:t xml:space="preserve">передати  </w:t>
      </w:r>
      <w:r w:rsidRPr="006F1EB7">
        <w:rPr>
          <w:rFonts w:ascii="Times New Roman" w:hAnsi="Times New Roman"/>
          <w:sz w:val="28"/>
          <w:szCs w:val="28"/>
          <w:lang w:eastAsia="ru-RU"/>
        </w:rPr>
        <w:t>вивільнені</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 xml:space="preserve">асигнування у сумі </w:t>
      </w:r>
      <w:r w:rsidRPr="006F1EB7">
        <w:rPr>
          <w:rFonts w:ascii="Times New Roman" w:hAnsi="Times New Roman"/>
          <w:b/>
          <w:bCs/>
          <w:sz w:val="28"/>
          <w:szCs w:val="28"/>
          <w:lang w:eastAsia="ru-RU"/>
        </w:rPr>
        <w:t>70 000,00</w:t>
      </w:r>
      <w:r w:rsidRPr="006F1EB7">
        <w:rPr>
          <w:rFonts w:ascii="Times New Roman" w:hAnsi="Times New Roman"/>
          <w:sz w:val="28"/>
          <w:szCs w:val="28"/>
          <w:lang w:eastAsia="ru-RU"/>
        </w:rPr>
        <w:t xml:space="preserve"> грн. головному розпоряднику коштів </w:t>
      </w:r>
      <w:r w:rsidRPr="006F1EB7">
        <w:rPr>
          <w:rFonts w:ascii="Times New Roman" w:hAnsi="Times New Roman"/>
          <w:b/>
          <w:bCs/>
          <w:sz w:val="28"/>
          <w:szCs w:val="28"/>
          <w:lang w:eastAsia="ru-RU"/>
        </w:rPr>
        <w:t>«Кам’янській сільській раді»</w:t>
      </w:r>
      <w:r w:rsidRPr="006F1EB7">
        <w:rPr>
          <w:rFonts w:ascii="Times New Roman" w:hAnsi="Times New Roman"/>
          <w:sz w:val="28"/>
          <w:szCs w:val="28"/>
          <w:lang w:eastAsia="ru-RU"/>
        </w:rPr>
        <w:t xml:space="preserve"> на оплату робіт з проведення капітального ремонту вулиць і доріг комунальної власності громади, у тому числі </w:t>
      </w:r>
      <w:r w:rsidRPr="006F1EB7">
        <w:rPr>
          <w:rFonts w:ascii="Times New Roman" w:hAnsi="Times New Roman"/>
          <w:b/>
          <w:bCs/>
          <w:sz w:val="28"/>
          <w:szCs w:val="28"/>
          <w:lang w:eastAsia="ru-RU"/>
        </w:rPr>
        <w:t>за рахунок зменшення</w:t>
      </w:r>
      <w:r w:rsidRPr="006F1EB7">
        <w:rPr>
          <w:rFonts w:ascii="Times New Roman" w:hAnsi="Times New Roman"/>
          <w:sz w:val="28"/>
          <w:szCs w:val="28"/>
          <w:lang w:eastAsia="ru-RU"/>
        </w:rPr>
        <w:t xml:space="preserve"> кошторисних призначень: </w:t>
      </w:r>
    </w:p>
    <w:p w:rsidR="006F1EB7" w:rsidRPr="006F1EB7" w:rsidRDefault="006F1EB7" w:rsidP="006F1EB7">
      <w:pPr>
        <w:spacing w:after="0" w:line="240" w:lineRule="auto"/>
        <w:ind w:left="425"/>
        <w:jc w:val="both"/>
        <w:rPr>
          <w:rFonts w:ascii="Times New Roman" w:hAnsi="Times New Roman"/>
          <w:sz w:val="24"/>
          <w:szCs w:val="24"/>
          <w:lang w:eastAsia="ru-RU"/>
        </w:rPr>
      </w:pPr>
    </w:p>
    <w:p w:rsidR="006F1EB7" w:rsidRPr="006F1EB7" w:rsidRDefault="006F1EB7" w:rsidP="006F1EB7">
      <w:pPr>
        <w:numPr>
          <w:ilvl w:val="0"/>
          <w:numId w:val="23"/>
        </w:numPr>
        <w:spacing w:after="0" w:line="240" w:lineRule="auto"/>
        <w:contextualSpacing/>
        <w:jc w:val="both"/>
        <w:rPr>
          <w:rFonts w:ascii="Times New Roman" w:hAnsi="Times New Roman"/>
          <w:sz w:val="24"/>
          <w:szCs w:val="24"/>
          <w:lang w:eastAsia="ru-RU"/>
        </w:rPr>
      </w:pPr>
      <w:r w:rsidRPr="006F1EB7">
        <w:rPr>
          <w:rFonts w:ascii="Times New Roman" w:hAnsi="Times New Roman"/>
          <w:b/>
          <w:bCs/>
          <w:sz w:val="28"/>
          <w:szCs w:val="28"/>
          <w:lang w:eastAsia="ru-RU"/>
        </w:rPr>
        <w:t>за КПКВ 4081</w:t>
      </w:r>
      <w:r w:rsidRPr="006F1EB7">
        <w:rPr>
          <w:rFonts w:ascii="Times New Roman" w:hAnsi="Times New Roman"/>
          <w:sz w:val="28"/>
          <w:szCs w:val="28"/>
          <w:lang w:eastAsia="ru-RU"/>
        </w:rPr>
        <w:t xml:space="preserve"> « Забезпечення діяльності інших закладів в галузі культури і мистецтва» на суму </w:t>
      </w:r>
      <w:r w:rsidRPr="006F1EB7">
        <w:rPr>
          <w:rFonts w:ascii="Times New Roman" w:hAnsi="Times New Roman"/>
          <w:b/>
          <w:bCs/>
          <w:sz w:val="28"/>
          <w:szCs w:val="28"/>
          <w:lang w:eastAsia="ru-RU"/>
        </w:rPr>
        <w:t>55 000,00</w:t>
      </w:r>
      <w:r w:rsidRPr="006F1EB7">
        <w:rPr>
          <w:rFonts w:ascii="Times New Roman" w:hAnsi="Times New Roman"/>
          <w:sz w:val="28"/>
          <w:szCs w:val="28"/>
          <w:lang w:eastAsia="ru-RU"/>
        </w:rPr>
        <w:t xml:space="preserve"> грн. (КЕКВ 3110- -3 000,00 грн., КЕКВ 3132- - 52 000,00 грн.);</w:t>
      </w:r>
    </w:p>
    <w:p w:rsidR="006F1EB7" w:rsidRPr="006F1EB7" w:rsidRDefault="006F1EB7" w:rsidP="006F1EB7">
      <w:pPr>
        <w:spacing w:after="0" w:line="240" w:lineRule="auto"/>
        <w:ind w:left="1080"/>
        <w:contextualSpacing/>
        <w:jc w:val="both"/>
        <w:rPr>
          <w:rFonts w:ascii="Times New Roman" w:hAnsi="Times New Roman"/>
          <w:sz w:val="24"/>
          <w:szCs w:val="24"/>
          <w:lang w:eastAsia="ru-RU"/>
        </w:rPr>
      </w:pPr>
    </w:p>
    <w:p w:rsidR="006F1EB7" w:rsidRPr="006F1EB7" w:rsidRDefault="006F1EB7" w:rsidP="006F1EB7">
      <w:pPr>
        <w:numPr>
          <w:ilvl w:val="0"/>
          <w:numId w:val="23"/>
        </w:numPr>
        <w:spacing w:after="0" w:line="240" w:lineRule="auto"/>
        <w:contextualSpacing/>
        <w:jc w:val="both"/>
        <w:rPr>
          <w:rFonts w:ascii="Times New Roman" w:hAnsi="Times New Roman"/>
          <w:sz w:val="24"/>
          <w:szCs w:val="24"/>
          <w:lang w:eastAsia="ru-RU"/>
        </w:rPr>
      </w:pPr>
      <w:r w:rsidRPr="006F1EB7">
        <w:rPr>
          <w:rFonts w:ascii="Times New Roman" w:hAnsi="Times New Roman"/>
          <w:b/>
          <w:bCs/>
          <w:sz w:val="28"/>
          <w:szCs w:val="28"/>
          <w:lang w:eastAsia="ru-RU"/>
        </w:rPr>
        <w:t xml:space="preserve">за КПКВ 1261 </w:t>
      </w:r>
      <w:r w:rsidRPr="006F1EB7">
        <w:rPr>
          <w:rFonts w:ascii="Times New Roman" w:hAnsi="Times New Roman"/>
          <w:sz w:val="28"/>
          <w:szCs w:val="28"/>
          <w:lang w:eastAsia="ru-RU"/>
        </w:rPr>
        <w:t xml:space="preserve">«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на суму </w:t>
      </w:r>
      <w:r w:rsidRPr="006F1EB7">
        <w:rPr>
          <w:rFonts w:ascii="Times New Roman" w:hAnsi="Times New Roman"/>
          <w:b/>
          <w:bCs/>
          <w:sz w:val="28"/>
          <w:szCs w:val="28"/>
          <w:lang w:eastAsia="ru-RU"/>
        </w:rPr>
        <w:t>15 000,00</w:t>
      </w:r>
      <w:r w:rsidRPr="006F1EB7">
        <w:rPr>
          <w:rFonts w:ascii="Times New Roman" w:hAnsi="Times New Roman"/>
          <w:sz w:val="28"/>
          <w:szCs w:val="28"/>
          <w:lang w:eastAsia="ru-RU"/>
        </w:rPr>
        <w:t xml:space="preserve"> грн. (КЕКВ 3142-                 - 15 000,00 грн.).</w:t>
      </w:r>
    </w:p>
    <w:p w:rsidR="006F1EB7" w:rsidRPr="006F1EB7" w:rsidRDefault="006F1EB7" w:rsidP="006F1EB7">
      <w:pPr>
        <w:spacing w:after="0" w:line="240" w:lineRule="auto"/>
        <w:jc w:val="both"/>
        <w:rPr>
          <w:rFonts w:ascii="Times New Roman" w:hAnsi="Times New Roman"/>
          <w:sz w:val="28"/>
          <w:szCs w:val="28"/>
          <w:lang w:eastAsia="ru-RU"/>
        </w:rPr>
      </w:pPr>
      <w:r w:rsidRPr="006F1EB7">
        <w:rPr>
          <w:rFonts w:ascii="Times New Roman" w:hAnsi="Times New Roman"/>
          <w:sz w:val="28"/>
          <w:szCs w:val="28"/>
          <w:lang w:eastAsia="ru-RU"/>
        </w:rPr>
        <w:t xml:space="preserve">    </w:t>
      </w:r>
    </w:p>
    <w:p w:rsidR="006F1EB7" w:rsidRPr="006F1EB7" w:rsidRDefault="006F1EB7" w:rsidP="006F1EB7">
      <w:pPr>
        <w:spacing w:after="0" w:line="240" w:lineRule="auto"/>
        <w:ind w:left="1068"/>
        <w:contextualSpacing/>
        <w:jc w:val="both"/>
        <w:rPr>
          <w:rFonts w:ascii="Times New Roman" w:hAnsi="Times New Roman"/>
          <w:sz w:val="28"/>
          <w:szCs w:val="28"/>
          <w:lang w:eastAsia="ru-RU"/>
        </w:rPr>
      </w:pPr>
    </w:p>
    <w:p w:rsidR="006F1EB7" w:rsidRPr="006F1EB7" w:rsidRDefault="006F1EB7" w:rsidP="006F1EB7">
      <w:pPr>
        <w:spacing w:after="0" w:line="240" w:lineRule="auto"/>
        <w:ind w:left="1788"/>
        <w:contextualSpacing/>
        <w:jc w:val="both"/>
        <w:rPr>
          <w:rFonts w:ascii="Times New Roman" w:hAnsi="Times New Roman"/>
          <w:sz w:val="28"/>
          <w:szCs w:val="28"/>
          <w:lang w:eastAsia="ru-RU"/>
        </w:rPr>
      </w:pPr>
    </w:p>
    <w:p w:rsidR="006F1EB7" w:rsidRPr="006F1EB7" w:rsidRDefault="006F1EB7" w:rsidP="006F1EB7">
      <w:pPr>
        <w:spacing w:after="0" w:line="240" w:lineRule="auto"/>
        <w:ind w:left="555"/>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          4.2</w:t>
      </w:r>
      <w:r w:rsidRPr="006F1EB7">
        <w:rPr>
          <w:rFonts w:ascii="Times New Roman" w:hAnsi="Times New Roman"/>
          <w:sz w:val="28"/>
          <w:szCs w:val="28"/>
          <w:lang w:eastAsia="ru-RU"/>
        </w:rPr>
        <w:t xml:space="preserve">   по розпоряднику </w:t>
      </w:r>
      <w:r w:rsidRPr="006F1EB7">
        <w:rPr>
          <w:rFonts w:ascii="Times New Roman" w:hAnsi="Times New Roman"/>
          <w:b/>
          <w:bCs/>
          <w:sz w:val="28"/>
          <w:szCs w:val="28"/>
          <w:lang w:eastAsia="ru-RU"/>
        </w:rPr>
        <w:t>«Кам’янська сільська рада»,</w:t>
      </w:r>
      <w:r w:rsidRPr="006F1EB7">
        <w:rPr>
          <w:rFonts w:ascii="Times New Roman" w:hAnsi="Times New Roman"/>
          <w:sz w:val="28"/>
          <w:szCs w:val="28"/>
          <w:lang w:eastAsia="ru-RU"/>
        </w:rPr>
        <w:t xml:space="preserve"> а саме:</w:t>
      </w:r>
    </w:p>
    <w:p w:rsidR="006F1EB7" w:rsidRPr="006F1EB7" w:rsidRDefault="006F1EB7" w:rsidP="006F1EB7">
      <w:pPr>
        <w:spacing w:after="0" w:line="240" w:lineRule="auto"/>
        <w:ind w:left="555"/>
        <w:jc w:val="both"/>
        <w:rPr>
          <w:rFonts w:ascii="Times New Roman" w:hAnsi="Times New Roman"/>
          <w:b/>
          <w:bCs/>
          <w:sz w:val="28"/>
          <w:szCs w:val="28"/>
          <w:u w:val="single"/>
          <w:lang w:eastAsia="ru-RU"/>
        </w:rPr>
      </w:pPr>
    </w:p>
    <w:p w:rsidR="006F1EB7" w:rsidRPr="006F1EB7" w:rsidRDefault="006F1EB7" w:rsidP="006F1EB7">
      <w:pPr>
        <w:spacing w:after="0" w:line="240" w:lineRule="auto"/>
        <w:ind w:left="555"/>
        <w:jc w:val="both"/>
        <w:rPr>
          <w:rFonts w:ascii="Times New Roman" w:hAnsi="Times New Roman"/>
          <w:b/>
          <w:bCs/>
          <w:sz w:val="28"/>
          <w:szCs w:val="28"/>
          <w:u w:val="single"/>
          <w:lang w:eastAsia="ru-RU"/>
        </w:rPr>
      </w:pPr>
      <w:r w:rsidRPr="006F1EB7">
        <w:rPr>
          <w:rFonts w:ascii="Times New Roman" w:hAnsi="Times New Roman"/>
          <w:sz w:val="28"/>
          <w:szCs w:val="28"/>
          <w:lang w:eastAsia="ru-RU"/>
        </w:rPr>
        <w:t xml:space="preserve">      </w:t>
      </w:r>
      <w:r w:rsidRPr="006F1EB7">
        <w:rPr>
          <w:rFonts w:ascii="Times New Roman" w:hAnsi="Times New Roman"/>
          <w:b/>
          <w:bCs/>
          <w:sz w:val="28"/>
          <w:szCs w:val="28"/>
          <w:u w:val="single"/>
          <w:lang w:eastAsia="ru-RU"/>
        </w:rPr>
        <w:t xml:space="preserve"> по загальному фонду :</w:t>
      </w:r>
    </w:p>
    <w:p w:rsidR="006F1EB7" w:rsidRPr="006F1EB7" w:rsidRDefault="006F1EB7" w:rsidP="006F1EB7">
      <w:pPr>
        <w:spacing w:after="0" w:line="240" w:lineRule="auto"/>
        <w:ind w:left="555"/>
        <w:jc w:val="both"/>
        <w:rPr>
          <w:rFonts w:ascii="Times New Roman" w:hAnsi="Times New Roman"/>
          <w:b/>
          <w:bCs/>
          <w:sz w:val="28"/>
          <w:szCs w:val="28"/>
          <w:u w:val="single"/>
          <w:lang w:eastAsia="ru-RU"/>
        </w:rPr>
      </w:pPr>
    </w:p>
    <w:p w:rsidR="006F1EB7" w:rsidRPr="006F1EB7" w:rsidRDefault="006F1EB7" w:rsidP="006F1EB7">
      <w:pPr>
        <w:numPr>
          <w:ilvl w:val="0"/>
          <w:numId w:val="24"/>
        </w:numPr>
        <w:spacing w:after="0" w:line="240" w:lineRule="auto"/>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на суму 75 000 грн</w:t>
      </w:r>
      <w:r w:rsidRPr="006F1EB7">
        <w:rPr>
          <w:rFonts w:ascii="Times New Roman" w:hAnsi="Times New Roman"/>
          <w:sz w:val="28"/>
          <w:szCs w:val="28"/>
          <w:lang w:eastAsia="ru-RU"/>
        </w:rPr>
        <w:t xml:space="preserve">. зменшити видатки по оплаті послуг по Програмі благоустрою населених пунктів на </w:t>
      </w:r>
      <w:r w:rsidRPr="006F1EB7">
        <w:rPr>
          <w:rFonts w:ascii="Times New Roman" w:hAnsi="Times New Roman"/>
          <w:b/>
          <w:bCs/>
          <w:sz w:val="28"/>
          <w:szCs w:val="28"/>
          <w:lang w:eastAsia="ru-RU"/>
        </w:rPr>
        <w:t>(КПКВ 6030 КЕКВ 2240);</w:t>
      </w:r>
    </w:p>
    <w:p w:rsidR="006F1EB7" w:rsidRPr="006F1EB7" w:rsidRDefault="006F1EB7" w:rsidP="006F1EB7">
      <w:pPr>
        <w:numPr>
          <w:ilvl w:val="0"/>
          <w:numId w:val="24"/>
        </w:numPr>
        <w:spacing w:after="0" w:line="240" w:lineRule="auto"/>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на суму 75 000 грн. </w:t>
      </w:r>
      <w:r w:rsidRPr="006F1EB7">
        <w:rPr>
          <w:rFonts w:ascii="Times New Roman" w:hAnsi="Times New Roman"/>
          <w:sz w:val="28"/>
          <w:szCs w:val="28"/>
          <w:lang w:eastAsia="ru-RU"/>
        </w:rPr>
        <w:t>збільшити видатки по придбанню гумового покриття для спортивного майданчику в с.Арданово по Програмі «Розвитку спортивно-масової роботи на 2023-2025 роки»</w:t>
      </w:r>
      <w:r w:rsidRPr="006F1EB7">
        <w:rPr>
          <w:rFonts w:ascii="Times New Roman" w:hAnsi="Times New Roman"/>
          <w:b/>
          <w:bCs/>
          <w:sz w:val="28"/>
          <w:szCs w:val="28"/>
          <w:lang w:eastAsia="ru-RU"/>
        </w:rPr>
        <w:t xml:space="preserve"> (КПКВ 5041 КЕКВ 2210);</w:t>
      </w:r>
    </w:p>
    <w:p w:rsidR="006F1EB7" w:rsidRPr="006F1EB7" w:rsidRDefault="006F1EB7" w:rsidP="006F1EB7">
      <w:pPr>
        <w:numPr>
          <w:ilvl w:val="0"/>
          <w:numId w:val="24"/>
        </w:numPr>
        <w:spacing w:after="0" w:line="240" w:lineRule="auto"/>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на суму 32 000 грн. </w:t>
      </w:r>
      <w:r w:rsidRPr="006F1EB7">
        <w:rPr>
          <w:rFonts w:ascii="Times New Roman" w:hAnsi="Times New Roman"/>
          <w:sz w:val="28"/>
          <w:szCs w:val="28"/>
          <w:lang w:eastAsia="ru-RU"/>
        </w:rPr>
        <w:t xml:space="preserve">зменшити видатки по фінансуванню заходів Програми землеустрою </w:t>
      </w:r>
      <w:r w:rsidRPr="006F1EB7">
        <w:rPr>
          <w:rFonts w:ascii="Times New Roman" w:hAnsi="Times New Roman"/>
          <w:b/>
          <w:bCs/>
          <w:sz w:val="28"/>
          <w:szCs w:val="28"/>
          <w:lang w:eastAsia="ru-RU"/>
        </w:rPr>
        <w:t>(КПКВ 7130 КЕКВ 2240);</w:t>
      </w:r>
    </w:p>
    <w:p w:rsidR="006F1EB7" w:rsidRPr="006F1EB7" w:rsidRDefault="006F1EB7" w:rsidP="006F1EB7">
      <w:pPr>
        <w:numPr>
          <w:ilvl w:val="0"/>
          <w:numId w:val="24"/>
        </w:numPr>
        <w:spacing w:after="0" w:line="240" w:lineRule="auto"/>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на суму 32 000 грн. </w:t>
      </w:r>
      <w:r w:rsidRPr="006F1EB7">
        <w:rPr>
          <w:rFonts w:ascii="Times New Roman" w:hAnsi="Times New Roman"/>
          <w:sz w:val="28"/>
          <w:szCs w:val="28"/>
          <w:lang w:eastAsia="ru-RU"/>
        </w:rPr>
        <w:t>збільшити видатки по оплаті послуг по органу місцевого самоврядування</w:t>
      </w:r>
      <w:r w:rsidRPr="006F1EB7">
        <w:rPr>
          <w:rFonts w:ascii="Times New Roman" w:hAnsi="Times New Roman"/>
          <w:b/>
          <w:bCs/>
          <w:sz w:val="28"/>
          <w:szCs w:val="28"/>
          <w:lang w:eastAsia="ru-RU"/>
        </w:rPr>
        <w:t xml:space="preserve"> (КПКВ 0150 КЕКВ 2240).</w:t>
      </w:r>
    </w:p>
    <w:p w:rsidR="006F1EB7" w:rsidRPr="006F1EB7" w:rsidRDefault="006F1EB7" w:rsidP="006F1EB7">
      <w:pPr>
        <w:spacing w:after="0" w:line="240" w:lineRule="auto"/>
        <w:ind w:left="1980"/>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4.2.1</w:t>
      </w:r>
      <w:r w:rsidRPr="006F1EB7">
        <w:rPr>
          <w:rFonts w:ascii="Times New Roman" w:hAnsi="Times New Roman"/>
          <w:sz w:val="28"/>
          <w:szCs w:val="28"/>
          <w:lang w:eastAsia="ru-RU"/>
        </w:rPr>
        <w:t xml:space="preserve">  За рахунок </w:t>
      </w:r>
      <w:r w:rsidRPr="006F1EB7">
        <w:rPr>
          <w:rFonts w:ascii="Times New Roman" w:hAnsi="Times New Roman"/>
          <w:b/>
          <w:bCs/>
          <w:sz w:val="28"/>
          <w:szCs w:val="28"/>
          <w:lang w:eastAsia="ru-RU"/>
        </w:rPr>
        <w:t>перерозподілу та передачі</w:t>
      </w:r>
      <w:r w:rsidRPr="006F1EB7">
        <w:rPr>
          <w:rFonts w:ascii="Times New Roman" w:hAnsi="Times New Roman"/>
          <w:sz w:val="28"/>
          <w:szCs w:val="28"/>
          <w:lang w:eastAsia="ru-RU"/>
        </w:rPr>
        <w:t xml:space="preserve">  коштів загального фонду від головного розпорядника «Відділу освіти, сім’ї, молоді та спорту, культури і туризму Кам’янської сільської ради»</w:t>
      </w:r>
      <w:r w:rsidRPr="006F1EB7">
        <w:rPr>
          <w:rFonts w:ascii="Times New Roman" w:hAnsi="Times New Roman"/>
          <w:b/>
          <w:bCs/>
          <w:sz w:val="28"/>
          <w:szCs w:val="28"/>
          <w:lang w:eastAsia="ru-RU"/>
        </w:rPr>
        <w:t xml:space="preserve"> у сумі 200 000 грн.,  </w:t>
      </w:r>
      <w:r w:rsidRPr="006F1EB7">
        <w:rPr>
          <w:rFonts w:ascii="Times New Roman" w:hAnsi="Times New Roman"/>
          <w:sz w:val="28"/>
          <w:szCs w:val="28"/>
          <w:lang w:eastAsia="ru-RU"/>
        </w:rPr>
        <w:t>збільшити кошторисні призначення  по видатках на  оплату праці з нарахуваннями працівникам ОМС</w:t>
      </w:r>
      <w:r w:rsidRPr="006F1EB7">
        <w:rPr>
          <w:rFonts w:ascii="Times New Roman" w:hAnsi="Times New Roman"/>
          <w:b/>
          <w:bCs/>
          <w:sz w:val="28"/>
          <w:szCs w:val="28"/>
          <w:lang w:eastAsia="ru-RU"/>
        </w:rPr>
        <w:t xml:space="preserve"> (КПКВ 0150 КЕКВ 2111 – 150 000 грн.; КЕКВ 2120 – 50 000 грн.).</w:t>
      </w: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  </w:t>
      </w: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 xml:space="preserve"> </w:t>
      </w:r>
      <w:r w:rsidRPr="006F1EB7">
        <w:rPr>
          <w:rFonts w:ascii="Times New Roman" w:hAnsi="Times New Roman"/>
          <w:b/>
          <w:bCs/>
          <w:sz w:val="28"/>
          <w:szCs w:val="28"/>
          <w:u w:val="single"/>
          <w:lang w:eastAsia="ru-RU"/>
        </w:rPr>
        <w:t>по спеціальному фонду</w:t>
      </w:r>
      <w:r w:rsidRPr="006F1EB7">
        <w:rPr>
          <w:rFonts w:ascii="Times New Roman" w:hAnsi="Times New Roman"/>
          <w:b/>
          <w:bCs/>
          <w:sz w:val="28"/>
          <w:szCs w:val="28"/>
          <w:lang w:eastAsia="ru-RU"/>
        </w:rPr>
        <w:t xml:space="preserve"> :</w:t>
      </w: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4.2.2</w:t>
      </w:r>
      <w:r w:rsidRPr="006F1EB7">
        <w:rPr>
          <w:rFonts w:ascii="Times New Roman" w:hAnsi="Times New Roman"/>
          <w:sz w:val="28"/>
          <w:szCs w:val="28"/>
          <w:lang w:eastAsia="ru-RU"/>
        </w:rPr>
        <w:t xml:space="preserve"> За рахунок </w:t>
      </w:r>
      <w:r w:rsidRPr="006F1EB7">
        <w:rPr>
          <w:rFonts w:ascii="Times New Roman" w:hAnsi="Times New Roman"/>
          <w:b/>
          <w:bCs/>
          <w:sz w:val="28"/>
          <w:szCs w:val="28"/>
          <w:lang w:eastAsia="ru-RU"/>
        </w:rPr>
        <w:t xml:space="preserve"> перерозподілу та передачі</w:t>
      </w:r>
      <w:r w:rsidRPr="006F1EB7">
        <w:rPr>
          <w:rFonts w:ascii="Times New Roman" w:hAnsi="Times New Roman"/>
          <w:sz w:val="28"/>
          <w:szCs w:val="28"/>
          <w:lang w:eastAsia="ru-RU"/>
        </w:rPr>
        <w:t xml:space="preserve"> коштів спеціального фонду (бюджету розвитку) від головного розпорядника «Відділу освіти, сім’ї, молоді та спорту, культури і туризму Кам’янської сільської ради» у сумі </w:t>
      </w:r>
      <w:r w:rsidRPr="006F1EB7">
        <w:rPr>
          <w:rFonts w:ascii="Times New Roman" w:hAnsi="Times New Roman"/>
          <w:b/>
          <w:bCs/>
          <w:sz w:val="28"/>
          <w:szCs w:val="28"/>
          <w:lang w:eastAsia="ru-RU"/>
        </w:rPr>
        <w:t>400 000 грн.,</w:t>
      </w:r>
      <w:r w:rsidRPr="006F1EB7">
        <w:rPr>
          <w:rFonts w:ascii="Times New Roman" w:hAnsi="Times New Roman"/>
          <w:sz w:val="28"/>
          <w:szCs w:val="28"/>
          <w:lang w:eastAsia="ru-RU"/>
        </w:rPr>
        <w:t xml:space="preserve"> збільшити видатки по фінансуванню робіт по об’єкту «Реконструкція частини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w:t>
      </w:r>
      <w:r w:rsidRPr="006F1EB7">
        <w:rPr>
          <w:rFonts w:ascii="Times New Roman" w:hAnsi="Times New Roman"/>
          <w:b/>
          <w:bCs/>
          <w:sz w:val="28"/>
          <w:szCs w:val="28"/>
          <w:lang w:eastAsia="ru-RU"/>
        </w:rPr>
        <w:t>(КПКВ 4083 КЕКВ 3142).</w:t>
      </w:r>
    </w:p>
    <w:p w:rsidR="006F1EB7" w:rsidRPr="006F1EB7" w:rsidRDefault="006F1EB7" w:rsidP="006F1EB7">
      <w:pPr>
        <w:spacing w:after="0" w:line="240" w:lineRule="auto"/>
        <w:ind w:left="1980"/>
        <w:jc w:val="both"/>
        <w:rPr>
          <w:rFonts w:ascii="Times New Roman" w:hAnsi="Times New Roman"/>
          <w:b/>
          <w:bCs/>
          <w:sz w:val="28"/>
          <w:szCs w:val="28"/>
          <w:lang w:eastAsia="ru-RU"/>
        </w:rPr>
      </w:pPr>
      <w:r w:rsidRPr="006F1EB7">
        <w:rPr>
          <w:rFonts w:ascii="Times New Roman" w:hAnsi="Times New Roman"/>
          <w:sz w:val="28"/>
          <w:szCs w:val="28"/>
          <w:lang w:eastAsia="ru-RU"/>
        </w:rPr>
        <w:t xml:space="preserve">     </w:t>
      </w:r>
    </w:p>
    <w:p w:rsidR="006F1EB7" w:rsidRPr="006F1EB7" w:rsidRDefault="006F1EB7" w:rsidP="006F1EB7">
      <w:pPr>
        <w:spacing w:after="0" w:line="240" w:lineRule="auto"/>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4.2.3</w:t>
      </w:r>
      <w:r w:rsidRPr="006F1EB7">
        <w:rPr>
          <w:rFonts w:ascii="Times New Roman" w:hAnsi="Times New Roman"/>
          <w:sz w:val="28"/>
          <w:szCs w:val="28"/>
          <w:lang w:eastAsia="ru-RU"/>
        </w:rPr>
        <w:t xml:space="preserve"> За рахунок </w:t>
      </w:r>
      <w:r w:rsidRPr="006F1EB7">
        <w:rPr>
          <w:rFonts w:ascii="Times New Roman" w:hAnsi="Times New Roman"/>
          <w:b/>
          <w:bCs/>
          <w:sz w:val="28"/>
          <w:szCs w:val="28"/>
          <w:lang w:eastAsia="ru-RU"/>
        </w:rPr>
        <w:t xml:space="preserve"> перерозподілу та передачі</w:t>
      </w:r>
      <w:r w:rsidRPr="006F1EB7">
        <w:rPr>
          <w:rFonts w:ascii="Times New Roman" w:hAnsi="Times New Roman"/>
          <w:sz w:val="28"/>
          <w:szCs w:val="28"/>
          <w:lang w:eastAsia="ru-RU"/>
        </w:rPr>
        <w:t xml:space="preserve"> коштів спеціального фонду (бюджету розвитку</w:t>
      </w:r>
      <w:bookmarkStart w:id="3" w:name="_Hlk207181519"/>
      <w:r w:rsidRPr="006F1EB7">
        <w:rPr>
          <w:rFonts w:ascii="Times New Roman" w:hAnsi="Times New Roman"/>
          <w:sz w:val="28"/>
          <w:szCs w:val="28"/>
          <w:lang w:eastAsia="ru-RU"/>
        </w:rPr>
        <w:t xml:space="preserve">) від головного розпорядника «Відділу освіти, сім’ї, молоді та спорту, культури і туризму Кам’янської сільської ради» у сумі </w:t>
      </w:r>
      <w:r w:rsidRPr="006F1EB7">
        <w:rPr>
          <w:rFonts w:ascii="Times New Roman" w:hAnsi="Times New Roman"/>
          <w:b/>
          <w:bCs/>
          <w:sz w:val="28"/>
          <w:szCs w:val="28"/>
          <w:lang w:eastAsia="ru-RU"/>
        </w:rPr>
        <w:t>19 000 грн.,</w:t>
      </w:r>
      <w:r w:rsidRPr="006F1EB7">
        <w:rPr>
          <w:rFonts w:ascii="Times New Roman" w:hAnsi="Times New Roman"/>
          <w:sz w:val="28"/>
          <w:szCs w:val="28"/>
          <w:lang w:eastAsia="ru-RU"/>
        </w:rPr>
        <w:t xml:space="preserve"> збільшити видатки по фінансуванню робіт </w:t>
      </w:r>
      <w:bookmarkEnd w:id="3"/>
      <w:r w:rsidRPr="006F1EB7">
        <w:rPr>
          <w:rFonts w:ascii="Times New Roman" w:hAnsi="Times New Roman"/>
          <w:sz w:val="28"/>
          <w:szCs w:val="28"/>
          <w:lang w:eastAsia="ru-RU"/>
        </w:rPr>
        <w:t xml:space="preserve">по об’єкту: «Капітальний ремонт благоустрою проїзду біля Будинку культури Кам’янської сільської ради Берегівського району Закарпатської області за адресою: с.Кам’янське, вул.Мукачівська, 4-А» </w:t>
      </w:r>
      <w:r w:rsidRPr="006F1EB7">
        <w:rPr>
          <w:rFonts w:ascii="Times New Roman" w:hAnsi="Times New Roman"/>
          <w:b/>
          <w:bCs/>
          <w:sz w:val="28"/>
          <w:szCs w:val="28"/>
          <w:lang w:eastAsia="ru-RU"/>
        </w:rPr>
        <w:t>(КПКВ 7461 КЕКВ 3132).</w:t>
      </w: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p>
    <w:p w:rsidR="006F1EB7" w:rsidRPr="006F1EB7" w:rsidRDefault="006F1EB7" w:rsidP="006F1EB7">
      <w:pPr>
        <w:spacing w:after="0" w:line="240" w:lineRule="auto"/>
        <w:ind w:left="1140"/>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 xml:space="preserve">4.2.4 </w:t>
      </w:r>
      <w:r w:rsidRPr="006F1EB7">
        <w:rPr>
          <w:rFonts w:ascii="Times New Roman" w:hAnsi="Times New Roman"/>
          <w:sz w:val="28"/>
          <w:szCs w:val="28"/>
          <w:lang w:eastAsia="ru-RU"/>
        </w:rPr>
        <w:t xml:space="preserve">За рахунок </w:t>
      </w:r>
      <w:r w:rsidRPr="006F1EB7">
        <w:rPr>
          <w:rFonts w:ascii="Times New Roman" w:hAnsi="Times New Roman"/>
          <w:b/>
          <w:bCs/>
          <w:sz w:val="28"/>
          <w:szCs w:val="28"/>
          <w:lang w:eastAsia="ru-RU"/>
        </w:rPr>
        <w:t>перерозподілу та передачі</w:t>
      </w:r>
      <w:r w:rsidRPr="006F1EB7">
        <w:rPr>
          <w:rFonts w:ascii="Times New Roman" w:hAnsi="Times New Roman"/>
          <w:sz w:val="28"/>
          <w:szCs w:val="28"/>
          <w:lang w:eastAsia="ru-RU"/>
        </w:rPr>
        <w:t xml:space="preserve"> коштів спеціального фонду (бюджету розвитку) ) від головного розпорядника «Відділу освіти, сім’ї, молоді та спорту, культури і туризму Кам’янської сільської ради» у сумі </w:t>
      </w:r>
      <w:r w:rsidRPr="006F1EB7">
        <w:rPr>
          <w:rFonts w:ascii="Times New Roman" w:hAnsi="Times New Roman"/>
          <w:b/>
          <w:bCs/>
          <w:sz w:val="28"/>
          <w:szCs w:val="28"/>
          <w:lang w:eastAsia="ru-RU"/>
        </w:rPr>
        <w:t>70 000 грн.,</w:t>
      </w:r>
      <w:r w:rsidRPr="006F1EB7">
        <w:rPr>
          <w:rFonts w:ascii="Times New Roman" w:hAnsi="Times New Roman"/>
          <w:sz w:val="28"/>
          <w:szCs w:val="28"/>
          <w:lang w:eastAsia="ru-RU"/>
        </w:rPr>
        <w:t xml:space="preserve"> збільшити асигнування на  оплату робіт з капітального ремонту доріг і вулиць комунальної власності </w:t>
      </w:r>
      <w:r w:rsidRPr="006F1EB7">
        <w:rPr>
          <w:rFonts w:ascii="Times New Roman" w:hAnsi="Times New Roman"/>
          <w:b/>
          <w:bCs/>
          <w:sz w:val="28"/>
          <w:szCs w:val="28"/>
          <w:lang w:eastAsia="ru-RU"/>
        </w:rPr>
        <w:t>(КПКВ 7461 КЕКВ 3132).</w:t>
      </w:r>
    </w:p>
    <w:p w:rsidR="006F1EB7" w:rsidRPr="006F1EB7" w:rsidRDefault="006F1EB7" w:rsidP="006F1EB7">
      <w:pPr>
        <w:spacing w:after="0" w:line="240" w:lineRule="auto"/>
        <w:ind w:left="1140"/>
        <w:contextualSpacing/>
        <w:jc w:val="both"/>
        <w:rPr>
          <w:rFonts w:ascii="Times New Roman" w:hAnsi="Times New Roman"/>
          <w:sz w:val="28"/>
          <w:szCs w:val="28"/>
          <w:lang w:eastAsia="ru-RU"/>
        </w:rPr>
      </w:pPr>
      <w:r w:rsidRPr="006F1EB7">
        <w:rPr>
          <w:rFonts w:ascii="Times New Roman" w:hAnsi="Times New Roman"/>
          <w:sz w:val="28"/>
          <w:szCs w:val="28"/>
          <w:lang w:eastAsia="ru-RU"/>
        </w:rPr>
        <w:t xml:space="preserve">    </w:t>
      </w:r>
    </w:p>
    <w:p w:rsidR="006F1EB7" w:rsidRPr="006F1EB7" w:rsidRDefault="006F1EB7" w:rsidP="006F1EB7">
      <w:pPr>
        <w:spacing w:after="0" w:line="240" w:lineRule="auto"/>
        <w:ind w:left="114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4.2.5</w:t>
      </w:r>
      <w:r w:rsidRPr="006F1EB7">
        <w:rPr>
          <w:rFonts w:ascii="Times New Roman" w:hAnsi="Times New Roman"/>
          <w:sz w:val="28"/>
          <w:szCs w:val="28"/>
          <w:lang w:eastAsia="ru-RU"/>
        </w:rPr>
        <w:t xml:space="preserve"> У межах кошторисних призначень здійснити </w:t>
      </w:r>
      <w:r w:rsidRPr="006F1EB7">
        <w:rPr>
          <w:rFonts w:ascii="Times New Roman" w:hAnsi="Times New Roman"/>
          <w:b/>
          <w:bCs/>
          <w:sz w:val="28"/>
          <w:szCs w:val="28"/>
          <w:lang w:eastAsia="ru-RU"/>
        </w:rPr>
        <w:t>перерозподіл</w:t>
      </w:r>
      <w:r w:rsidRPr="006F1EB7">
        <w:rPr>
          <w:rFonts w:ascii="Times New Roman" w:hAnsi="Times New Roman"/>
          <w:sz w:val="28"/>
          <w:szCs w:val="28"/>
          <w:lang w:eastAsia="ru-RU"/>
        </w:rPr>
        <w:t xml:space="preserve"> коштів спеціального фонду (бюджету розвитку) по об’єктах,</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а саме:</w:t>
      </w:r>
      <w:r w:rsidRPr="006F1EB7">
        <w:rPr>
          <w:rFonts w:ascii="Times New Roman" w:hAnsi="Times New Roman"/>
          <w:b/>
          <w:bCs/>
          <w:sz w:val="28"/>
          <w:szCs w:val="28"/>
          <w:lang w:eastAsia="ru-RU"/>
        </w:rPr>
        <w:t xml:space="preserve"> </w:t>
      </w:r>
    </w:p>
    <w:p w:rsidR="006F1EB7" w:rsidRPr="006F1EB7" w:rsidRDefault="006F1EB7" w:rsidP="006F1EB7">
      <w:pPr>
        <w:spacing w:after="0" w:line="240" w:lineRule="auto"/>
        <w:ind w:left="720"/>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на суму</w:t>
      </w:r>
      <w:r w:rsidRPr="006F1EB7">
        <w:rPr>
          <w:rFonts w:ascii="Times New Roman" w:hAnsi="Times New Roman"/>
          <w:b/>
          <w:bCs/>
          <w:sz w:val="28"/>
          <w:szCs w:val="28"/>
          <w:lang w:eastAsia="ru-RU"/>
        </w:rPr>
        <w:t xml:space="preserve"> 100 000 грн. </w:t>
      </w:r>
      <w:r w:rsidRPr="006F1EB7">
        <w:rPr>
          <w:rFonts w:ascii="Times New Roman" w:hAnsi="Times New Roman"/>
          <w:sz w:val="28"/>
          <w:szCs w:val="28"/>
          <w:lang w:eastAsia="ru-RU"/>
        </w:rPr>
        <w:t>зменшити видатки по виготовленню ПКД</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 xml:space="preserve">«Капітальний ремонт  з’їзду з вулиці Української до ґрунтової дороги в с.Кам'янське Берегівського району Закарпатської області» </w:t>
      </w:r>
      <w:r w:rsidRPr="006F1EB7">
        <w:rPr>
          <w:rFonts w:ascii="Times New Roman" w:hAnsi="Times New Roman"/>
          <w:b/>
          <w:bCs/>
          <w:sz w:val="28"/>
          <w:szCs w:val="28"/>
          <w:lang w:eastAsia="ru-RU"/>
        </w:rPr>
        <w:t xml:space="preserve">(КПКВ 7461 КЕКВ 3132) </w:t>
      </w:r>
      <w:r w:rsidRPr="006F1EB7">
        <w:rPr>
          <w:rFonts w:ascii="Times New Roman" w:hAnsi="Times New Roman"/>
          <w:sz w:val="28"/>
          <w:szCs w:val="28"/>
          <w:lang w:eastAsia="ru-RU"/>
        </w:rPr>
        <w:t>та відповідно</w:t>
      </w:r>
    </w:p>
    <w:p w:rsidR="006F1EB7" w:rsidRPr="006F1EB7" w:rsidRDefault="006F1EB7" w:rsidP="006F1EB7">
      <w:pPr>
        <w:spacing w:after="0" w:line="240" w:lineRule="auto"/>
        <w:ind w:left="720"/>
        <w:contextualSpacing/>
        <w:jc w:val="both"/>
        <w:rPr>
          <w:rFonts w:ascii="Times New Roman" w:hAnsi="Times New Roman"/>
          <w:b/>
          <w:bCs/>
          <w:sz w:val="28"/>
          <w:szCs w:val="28"/>
          <w:lang w:eastAsia="ru-RU"/>
        </w:rPr>
      </w:pPr>
      <w:r w:rsidRPr="006F1EB7">
        <w:rPr>
          <w:rFonts w:ascii="Times New Roman" w:hAnsi="Times New Roman"/>
          <w:b/>
          <w:bCs/>
          <w:sz w:val="28"/>
          <w:szCs w:val="28"/>
          <w:lang w:eastAsia="ru-RU"/>
        </w:rPr>
        <w:t>-</w:t>
      </w:r>
      <w:r w:rsidRPr="006F1EB7">
        <w:rPr>
          <w:rFonts w:ascii="Times New Roman" w:hAnsi="Times New Roman"/>
          <w:sz w:val="28"/>
          <w:szCs w:val="28"/>
          <w:lang w:eastAsia="ru-RU"/>
        </w:rPr>
        <w:t xml:space="preserve">  на суму</w:t>
      </w:r>
      <w:r w:rsidRPr="006F1EB7">
        <w:rPr>
          <w:rFonts w:ascii="Times New Roman" w:hAnsi="Times New Roman"/>
          <w:b/>
          <w:bCs/>
          <w:sz w:val="28"/>
          <w:szCs w:val="28"/>
          <w:lang w:eastAsia="ru-RU"/>
        </w:rPr>
        <w:t xml:space="preserve"> 100 000 грн. </w:t>
      </w:r>
      <w:r w:rsidRPr="006F1EB7">
        <w:rPr>
          <w:rFonts w:ascii="Times New Roman" w:hAnsi="Times New Roman"/>
          <w:sz w:val="28"/>
          <w:szCs w:val="28"/>
          <w:lang w:eastAsia="ru-RU"/>
        </w:rPr>
        <w:t>збільшити видатки по виготовленню ПКД</w:t>
      </w:r>
      <w:r w:rsidRPr="006F1EB7">
        <w:rPr>
          <w:rFonts w:ascii="Times New Roman" w:hAnsi="Times New Roman"/>
          <w:b/>
          <w:bCs/>
          <w:sz w:val="28"/>
          <w:szCs w:val="28"/>
          <w:lang w:eastAsia="ru-RU"/>
        </w:rPr>
        <w:t xml:space="preserve"> </w:t>
      </w:r>
      <w:r w:rsidRPr="006F1EB7">
        <w:rPr>
          <w:rFonts w:ascii="Times New Roman" w:hAnsi="Times New Roman"/>
          <w:sz w:val="28"/>
          <w:szCs w:val="28"/>
          <w:lang w:eastAsia="ru-RU"/>
        </w:rPr>
        <w:t xml:space="preserve">«Капітальний ремонт благоустрою проїзду біля Будинку культури Кам’янської сільської ради Берегівського району Закарпатської області за адресою: с.Кам’янське, вул.Мукачівська, 4-А» </w:t>
      </w:r>
      <w:r w:rsidRPr="006F1EB7">
        <w:rPr>
          <w:rFonts w:ascii="Times New Roman" w:hAnsi="Times New Roman"/>
          <w:b/>
          <w:bCs/>
          <w:sz w:val="28"/>
          <w:szCs w:val="28"/>
          <w:lang w:eastAsia="ru-RU"/>
        </w:rPr>
        <w:t>(КПКВ 7461 КЕКВ 3132)</w:t>
      </w:r>
    </w:p>
    <w:p w:rsidR="006F1EB7" w:rsidRPr="006F1EB7" w:rsidRDefault="006F1EB7" w:rsidP="006F1EB7">
      <w:pPr>
        <w:spacing w:after="0" w:line="240" w:lineRule="auto"/>
        <w:jc w:val="center"/>
        <w:rPr>
          <w:rFonts w:ascii="Times New Roman" w:hAnsi="Times New Roman"/>
          <w:sz w:val="28"/>
          <w:szCs w:val="28"/>
          <w:lang w:eastAsia="ru-RU"/>
        </w:rPr>
      </w:pPr>
    </w:p>
    <w:p w:rsidR="006F1EB7" w:rsidRPr="006F1EB7" w:rsidRDefault="006F1EB7" w:rsidP="006F1EB7">
      <w:pPr>
        <w:spacing w:after="0" w:line="240" w:lineRule="auto"/>
        <w:jc w:val="both"/>
        <w:rPr>
          <w:rFonts w:ascii="Times New Roman" w:hAnsi="Times New Roman"/>
          <w:sz w:val="28"/>
          <w:szCs w:val="28"/>
          <w:lang w:eastAsia="ru-RU"/>
        </w:rPr>
      </w:pPr>
      <w:r w:rsidRPr="006F1EB7">
        <w:rPr>
          <w:rFonts w:ascii="Times New Roman" w:hAnsi="Times New Roman"/>
          <w:b/>
          <w:bCs/>
          <w:sz w:val="28"/>
          <w:szCs w:val="28"/>
          <w:lang w:eastAsia="ru-RU"/>
        </w:rPr>
        <w:t xml:space="preserve">             5.   Затвердити зміни</w:t>
      </w:r>
      <w:r w:rsidRPr="006F1EB7">
        <w:rPr>
          <w:rFonts w:ascii="Times New Roman" w:hAnsi="Times New Roman"/>
          <w:sz w:val="28"/>
          <w:szCs w:val="28"/>
          <w:lang w:eastAsia="ru-RU"/>
        </w:rPr>
        <w:t xml:space="preserve"> до міжбюджетних трансфертів на 2025 рік згідно з додатком 3 до цього рішення.</w:t>
      </w:r>
    </w:p>
    <w:p w:rsidR="006F1EB7" w:rsidRPr="006F1EB7" w:rsidRDefault="006F1EB7" w:rsidP="006F1EB7">
      <w:pPr>
        <w:spacing w:after="0" w:line="240" w:lineRule="auto"/>
        <w:ind w:left="360"/>
        <w:contextualSpacing/>
        <w:jc w:val="both"/>
        <w:rPr>
          <w:rFonts w:ascii="Times New Roman" w:hAnsi="Times New Roman"/>
          <w:sz w:val="28"/>
          <w:szCs w:val="28"/>
          <w:lang w:eastAsia="ru-RU"/>
        </w:rPr>
      </w:pPr>
      <w:r w:rsidRPr="006F1EB7">
        <w:rPr>
          <w:rFonts w:ascii="Times New Roman" w:hAnsi="Times New Roman"/>
          <w:b/>
          <w:bCs/>
          <w:sz w:val="28"/>
          <w:szCs w:val="28"/>
          <w:lang w:eastAsia="ru-RU"/>
        </w:rPr>
        <w:t xml:space="preserve">         6. Затвердити зміни </w:t>
      </w:r>
      <w:r w:rsidRPr="006F1EB7">
        <w:rPr>
          <w:rFonts w:ascii="Times New Roman" w:hAnsi="Times New Roman"/>
          <w:sz w:val="28"/>
          <w:szCs w:val="28"/>
          <w:lang w:eastAsia="ru-RU"/>
        </w:rPr>
        <w:t>до обсягу капітальних вкладень в розрізі інвестиційних проектів на 2025 рік згідно з додатком 4 до цього рішення.</w:t>
      </w:r>
    </w:p>
    <w:p w:rsidR="006F1EB7" w:rsidRPr="006F1EB7" w:rsidRDefault="006F1EB7" w:rsidP="006F1EB7">
      <w:pPr>
        <w:spacing w:after="0" w:line="240" w:lineRule="auto"/>
        <w:jc w:val="both"/>
        <w:rPr>
          <w:rFonts w:ascii="Times New Roman" w:hAnsi="Times New Roman"/>
          <w:sz w:val="28"/>
          <w:szCs w:val="28"/>
          <w:lang w:eastAsia="ru-RU"/>
        </w:rPr>
      </w:pPr>
      <w:bookmarkStart w:id="4" w:name="_Hlk182215348"/>
      <w:r w:rsidRPr="006F1EB7">
        <w:rPr>
          <w:rFonts w:ascii="Times New Roman" w:hAnsi="Times New Roman"/>
          <w:b/>
          <w:bCs/>
          <w:sz w:val="28"/>
          <w:szCs w:val="28"/>
          <w:lang w:eastAsia="ru-RU"/>
        </w:rPr>
        <w:lastRenderedPageBreak/>
        <w:t xml:space="preserve">     </w:t>
      </w:r>
      <w:bookmarkEnd w:id="4"/>
      <w:r w:rsidRPr="006F1EB7">
        <w:rPr>
          <w:rFonts w:ascii="Times New Roman" w:hAnsi="Times New Roman"/>
          <w:b/>
          <w:bCs/>
          <w:sz w:val="28"/>
          <w:szCs w:val="28"/>
          <w:lang w:eastAsia="ru-RU"/>
        </w:rPr>
        <w:t xml:space="preserve">         7.</w:t>
      </w:r>
      <w:r w:rsidRPr="006F1EB7">
        <w:rPr>
          <w:rFonts w:ascii="Times New Roman" w:hAnsi="Times New Roman"/>
          <w:sz w:val="28"/>
          <w:szCs w:val="28"/>
          <w:lang w:eastAsia="ru-RU"/>
        </w:rPr>
        <w:t xml:space="preserve"> </w:t>
      </w:r>
      <w:r w:rsidRPr="006F1EB7">
        <w:rPr>
          <w:rFonts w:ascii="Times New Roman" w:hAnsi="Times New Roman"/>
          <w:b/>
          <w:sz w:val="28"/>
          <w:szCs w:val="28"/>
          <w:lang w:eastAsia="ru-RU"/>
        </w:rPr>
        <w:t>Затвердити зміни</w:t>
      </w:r>
      <w:r w:rsidRPr="006F1EB7">
        <w:rPr>
          <w:rFonts w:ascii="Times New Roman" w:hAnsi="Times New Roman"/>
          <w:sz w:val="28"/>
          <w:szCs w:val="28"/>
          <w:lang w:eastAsia="ru-RU"/>
        </w:rPr>
        <w:t xml:space="preserve"> до розподілу витрат сільського бюджету на реалізацію місцевих (регіональних)  програм у 2025 році згідно з додатком 5 до цього рішення.</w:t>
      </w:r>
    </w:p>
    <w:p w:rsidR="006F1EB7" w:rsidRPr="006F1EB7" w:rsidRDefault="006F1EB7" w:rsidP="006F1EB7">
      <w:pPr>
        <w:spacing w:after="0" w:line="240" w:lineRule="auto"/>
        <w:contextualSpacing/>
        <w:jc w:val="both"/>
        <w:rPr>
          <w:rFonts w:ascii="Times New Roman" w:hAnsi="Times New Roman"/>
          <w:sz w:val="28"/>
          <w:szCs w:val="28"/>
          <w:lang w:eastAsia="ru-RU"/>
        </w:rPr>
      </w:pPr>
      <w:r w:rsidRPr="006F1EB7">
        <w:rPr>
          <w:rFonts w:ascii="Times New Roman" w:hAnsi="Times New Roman"/>
          <w:sz w:val="28"/>
          <w:szCs w:val="28"/>
          <w:lang w:eastAsia="ru-RU"/>
        </w:rPr>
        <w:t xml:space="preserve">       </w:t>
      </w:r>
    </w:p>
    <w:p w:rsidR="006F1EB7" w:rsidRPr="006F1EB7" w:rsidRDefault="006F1EB7" w:rsidP="006F1EB7">
      <w:pPr>
        <w:spacing w:after="0" w:line="240" w:lineRule="auto"/>
        <w:contextualSpacing/>
        <w:jc w:val="both"/>
        <w:rPr>
          <w:rFonts w:ascii="Times New Roman" w:hAnsi="Times New Roman"/>
          <w:sz w:val="28"/>
          <w:szCs w:val="28"/>
          <w:lang w:eastAsia="ru-RU"/>
        </w:rPr>
      </w:pPr>
    </w:p>
    <w:p w:rsidR="006F1EB7" w:rsidRPr="006F1EB7" w:rsidRDefault="006F1EB7" w:rsidP="006F1EB7">
      <w:pPr>
        <w:spacing w:after="0" w:line="240" w:lineRule="auto"/>
        <w:contextualSpacing/>
        <w:jc w:val="both"/>
        <w:rPr>
          <w:rFonts w:ascii="Times New Roman" w:hAnsi="Times New Roman"/>
          <w:sz w:val="28"/>
          <w:szCs w:val="28"/>
          <w:lang w:eastAsia="ru-RU"/>
        </w:rPr>
      </w:pPr>
    </w:p>
    <w:p w:rsidR="006F1EB7" w:rsidRPr="006F1EB7" w:rsidRDefault="006F1EB7" w:rsidP="006F1EB7">
      <w:pPr>
        <w:spacing w:after="0" w:line="240" w:lineRule="auto"/>
        <w:contextualSpacing/>
        <w:jc w:val="both"/>
        <w:rPr>
          <w:rFonts w:ascii="Times New Roman" w:hAnsi="Times New Roman"/>
          <w:sz w:val="28"/>
          <w:szCs w:val="28"/>
          <w:lang w:eastAsia="ru-RU"/>
        </w:rPr>
      </w:pPr>
      <w:r w:rsidRPr="006F1EB7">
        <w:rPr>
          <w:rFonts w:ascii="Times New Roman" w:hAnsi="Times New Roman"/>
          <w:b/>
          <w:sz w:val="28"/>
          <w:szCs w:val="28"/>
          <w:lang w:eastAsia="ru-RU"/>
        </w:rPr>
        <w:t>Начальник фінансового відділу                                   Оксана СИМЧИК</w:t>
      </w: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Pr="006F1EB7" w:rsidRDefault="006F1EB7" w:rsidP="006F1EB7">
      <w:pPr>
        <w:spacing w:after="0" w:line="240" w:lineRule="auto"/>
        <w:contextualSpacing/>
        <w:jc w:val="both"/>
        <w:rPr>
          <w:rFonts w:ascii="Times New Roman" w:hAnsi="Times New Roman"/>
          <w:b/>
          <w:sz w:val="28"/>
          <w:szCs w:val="28"/>
          <w:lang w:val="ru-RU" w:eastAsia="ru-RU"/>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Default="006F1EB7" w:rsidP="006F1EB7">
      <w:pPr>
        <w:spacing w:after="0" w:line="240" w:lineRule="auto"/>
        <w:ind w:firstLine="709"/>
        <w:jc w:val="both"/>
        <w:rPr>
          <w:rFonts w:ascii="Times New Roman" w:eastAsia="Calibri" w:hAnsi="Times New Roman"/>
          <w:sz w:val="28"/>
          <w:lang w:val="ru-RU" w:eastAsia="en-US"/>
        </w:rPr>
      </w:pPr>
    </w:p>
    <w:p w:rsidR="006F1EB7" w:rsidRPr="006F1EB7" w:rsidRDefault="000C47DE" w:rsidP="006F1EB7">
      <w:pPr>
        <w:spacing w:after="0" w:line="240" w:lineRule="auto"/>
        <w:ind w:firstLine="709"/>
        <w:jc w:val="both"/>
        <w:rPr>
          <w:rFonts w:ascii="Times New Roman" w:eastAsia="Calibri" w:hAnsi="Times New Roman"/>
          <w:sz w:val="28"/>
          <w:lang w:val="ru-RU" w:eastAsia="en-US"/>
        </w:rPr>
      </w:pPr>
      <w:r>
        <w:rPr>
          <w:rFonts w:ascii="Times New Roman" w:eastAsia="Calibri" w:hAnsi="Times New Roman"/>
          <w:sz w:val="28"/>
          <w:lang w:val="ru-RU" w:eastAsia="en-US"/>
        </w:rPr>
        <w:t xml:space="preserve"> </w:t>
      </w:r>
    </w:p>
    <w:p w:rsidR="00EE3D4F" w:rsidRPr="00EE3D4F" w:rsidRDefault="00EE3D4F" w:rsidP="00EE3D4F">
      <w:pPr>
        <w:spacing w:after="0" w:line="240" w:lineRule="auto"/>
        <w:jc w:val="center"/>
        <w:rPr>
          <w:rFonts w:ascii="Times New Roman" w:hAnsi="Times New Roman"/>
          <w:bCs/>
          <w:sz w:val="28"/>
          <w:szCs w:val="28"/>
          <w:lang w:val="en-US" w:eastAsia="ru-RU"/>
        </w:rPr>
      </w:pPr>
      <w:r w:rsidRPr="00EE3D4F">
        <w:rPr>
          <w:rFonts w:ascii="Times New Roman" w:hAnsi="Times New Roman"/>
          <w:bCs/>
          <w:sz w:val="28"/>
          <w:szCs w:val="28"/>
          <w:lang w:val="en-US" w:eastAsia="ar-SA"/>
        </w:rPr>
        <w:object w:dxaOrig="792"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9" o:title=""/>
          </v:shape>
          <o:OLEObject Type="Embed" ProgID="Word.Document.8" ShapeID="_x0000_i1025" DrawAspect="Content" ObjectID="_1818594650" r:id="rId10"/>
        </w:object>
      </w:r>
    </w:p>
    <w:p w:rsidR="00EE3D4F" w:rsidRPr="00EE3D4F" w:rsidRDefault="00EE3D4F" w:rsidP="00EE3D4F">
      <w:pPr>
        <w:spacing w:after="0" w:line="240" w:lineRule="auto"/>
        <w:jc w:val="center"/>
        <w:rPr>
          <w:rFonts w:ascii="Times New Roman" w:hAnsi="Times New Roman"/>
          <w:b/>
          <w:sz w:val="28"/>
          <w:szCs w:val="28"/>
          <w:lang w:val="ru-RU" w:eastAsia="ru-RU"/>
        </w:rPr>
      </w:pPr>
      <w:r w:rsidRPr="00EE3D4F">
        <w:rPr>
          <w:rFonts w:ascii="Times New Roman" w:hAnsi="Times New Roman"/>
          <w:b/>
          <w:sz w:val="28"/>
          <w:szCs w:val="28"/>
          <w:lang w:val="ru-RU" w:eastAsia="ru-RU"/>
        </w:rPr>
        <w:t>У К Р А Ї Н А</w:t>
      </w:r>
    </w:p>
    <w:p w:rsidR="00EE3D4F" w:rsidRPr="00EE3D4F" w:rsidRDefault="00EE3D4F" w:rsidP="00EE3D4F">
      <w:pPr>
        <w:spacing w:after="0" w:line="240" w:lineRule="auto"/>
        <w:jc w:val="center"/>
        <w:rPr>
          <w:rFonts w:ascii="Times New Roman" w:hAnsi="Times New Roman"/>
          <w:b/>
          <w:sz w:val="28"/>
          <w:szCs w:val="28"/>
          <w:lang w:val="ru-RU" w:eastAsia="ru-RU"/>
        </w:rPr>
      </w:pPr>
      <w:r w:rsidRPr="00EE3D4F">
        <w:rPr>
          <w:rFonts w:ascii="Times New Roman" w:hAnsi="Times New Roman"/>
          <w:b/>
          <w:sz w:val="28"/>
          <w:szCs w:val="28"/>
          <w:lang w:val="ru-RU" w:eastAsia="ru-RU"/>
        </w:rPr>
        <w:t>КАМ’ЯНСЬКА  СІЛЬСЬКА  РАДА  БЕРЕГІВСЬКОГО  РАЙОНУ</w:t>
      </w:r>
    </w:p>
    <w:p w:rsidR="00EE3D4F" w:rsidRPr="00EE3D4F" w:rsidRDefault="00EE3D4F" w:rsidP="00EE3D4F">
      <w:pPr>
        <w:spacing w:after="0" w:line="240" w:lineRule="auto"/>
        <w:jc w:val="center"/>
        <w:rPr>
          <w:rFonts w:ascii="Times New Roman" w:hAnsi="Times New Roman"/>
          <w:b/>
          <w:sz w:val="28"/>
          <w:szCs w:val="28"/>
          <w:lang w:eastAsia="ru-RU"/>
        </w:rPr>
      </w:pPr>
      <w:r w:rsidRPr="00EE3D4F">
        <w:rPr>
          <w:rFonts w:ascii="Times New Roman" w:hAnsi="Times New Roman"/>
          <w:b/>
          <w:sz w:val="28"/>
          <w:szCs w:val="28"/>
          <w:lang w:val="ru-RU" w:eastAsia="ru-RU"/>
        </w:rPr>
        <w:t>ЗАКАРПАТСЬКОЇ  ОБЛАСТІ</w:t>
      </w:r>
    </w:p>
    <w:p w:rsidR="00EE3D4F" w:rsidRPr="00EE3D4F" w:rsidRDefault="00EE3D4F" w:rsidP="00EE3D4F">
      <w:pPr>
        <w:spacing w:after="0" w:line="240" w:lineRule="auto"/>
        <w:rPr>
          <w:rFonts w:ascii="Times New Roman" w:hAnsi="Times New Roman"/>
          <w:b/>
          <w:bCs/>
          <w:sz w:val="28"/>
          <w:szCs w:val="28"/>
          <w:lang w:eastAsia="ru-RU"/>
        </w:rPr>
      </w:pPr>
      <w:r w:rsidRPr="00EE3D4F">
        <w:rPr>
          <w:rFonts w:ascii="Times New Roman" w:hAnsi="Times New Roman"/>
          <w:b/>
          <w:bCs/>
          <w:sz w:val="28"/>
          <w:szCs w:val="28"/>
          <w:lang w:eastAsia="ru-RU"/>
        </w:rPr>
        <w:t xml:space="preserve">               </w:t>
      </w:r>
      <w:r w:rsidR="00920EA8">
        <w:rPr>
          <w:rFonts w:ascii="Times New Roman" w:hAnsi="Times New Roman"/>
          <w:b/>
          <w:bCs/>
          <w:sz w:val="28"/>
          <w:szCs w:val="28"/>
          <w:lang w:eastAsia="ru-RU"/>
        </w:rPr>
        <w:t xml:space="preserve">                     </w:t>
      </w:r>
      <w:r w:rsidRPr="00EE3D4F">
        <w:rPr>
          <w:rFonts w:ascii="Times New Roman" w:hAnsi="Times New Roman"/>
          <w:b/>
          <w:bCs/>
          <w:sz w:val="28"/>
          <w:szCs w:val="28"/>
          <w:lang w:eastAsia="ru-RU"/>
        </w:rPr>
        <w:t xml:space="preserve"> </w:t>
      </w:r>
      <w:r w:rsidR="00920EA8">
        <w:rPr>
          <w:rFonts w:ascii="Times New Roman" w:hAnsi="Times New Roman"/>
          <w:b/>
          <w:bCs/>
          <w:sz w:val="28"/>
          <w:szCs w:val="28"/>
          <w:lang w:eastAsia="ru-RU"/>
        </w:rPr>
        <w:t>48-м</w:t>
      </w:r>
      <w:r w:rsidRPr="00EE3D4F">
        <w:rPr>
          <w:rFonts w:ascii="Times New Roman" w:hAnsi="Times New Roman"/>
          <w:b/>
          <w:bCs/>
          <w:sz w:val="28"/>
          <w:szCs w:val="28"/>
          <w:lang w:eastAsia="ru-RU"/>
        </w:rPr>
        <w:t>а</w:t>
      </w:r>
      <w:r w:rsidR="00920EA8">
        <w:rPr>
          <w:rFonts w:ascii="Times New Roman" w:hAnsi="Times New Roman"/>
          <w:b/>
          <w:bCs/>
          <w:sz w:val="28"/>
          <w:szCs w:val="28"/>
          <w:lang w:eastAsia="ru-RU"/>
        </w:rPr>
        <w:t xml:space="preserve"> (позачергова) </w:t>
      </w:r>
      <w:r w:rsidRPr="00EE3D4F">
        <w:rPr>
          <w:rFonts w:ascii="Times New Roman" w:hAnsi="Times New Roman"/>
          <w:b/>
          <w:bCs/>
          <w:sz w:val="28"/>
          <w:szCs w:val="28"/>
          <w:lang w:eastAsia="ru-RU"/>
        </w:rPr>
        <w:t xml:space="preserve"> сесія 8-го скликання</w:t>
      </w:r>
    </w:p>
    <w:p w:rsidR="00EE3D4F" w:rsidRPr="00EE3D4F" w:rsidRDefault="00EE3D4F" w:rsidP="00EE3D4F">
      <w:pPr>
        <w:spacing w:after="0" w:line="240" w:lineRule="auto"/>
        <w:rPr>
          <w:rFonts w:ascii="Times New Roman" w:hAnsi="Times New Roman"/>
          <w:b/>
          <w:bCs/>
          <w:sz w:val="28"/>
          <w:szCs w:val="28"/>
          <w:lang w:eastAsia="ru-RU"/>
        </w:rPr>
      </w:pPr>
    </w:p>
    <w:p w:rsidR="00EE3D4F" w:rsidRPr="00EE3D4F" w:rsidRDefault="00EE3D4F" w:rsidP="00EE3D4F">
      <w:pPr>
        <w:tabs>
          <w:tab w:val="left" w:pos="405"/>
          <w:tab w:val="center" w:pos="4808"/>
        </w:tabs>
        <w:spacing w:after="0" w:line="240" w:lineRule="auto"/>
        <w:jc w:val="center"/>
        <w:outlineLvl w:val="0"/>
        <w:rPr>
          <w:rFonts w:ascii="Times New Roman" w:hAnsi="Times New Roman"/>
          <w:b/>
          <w:sz w:val="28"/>
          <w:szCs w:val="28"/>
          <w:lang w:eastAsia="ru-RU"/>
        </w:rPr>
      </w:pPr>
      <w:r w:rsidRPr="00EE3D4F">
        <w:rPr>
          <w:rFonts w:ascii="Times New Roman" w:hAnsi="Times New Roman"/>
          <w:b/>
          <w:sz w:val="28"/>
          <w:szCs w:val="28"/>
          <w:lang w:eastAsia="ru-RU"/>
        </w:rPr>
        <w:t>Р І Ш Е Н Н Я</w:t>
      </w:r>
    </w:p>
    <w:p w:rsidR="00EE3D4F" w:rsidRPr="00EE3D4F" w:rsidRDefault="00920EA8" w:rsidP="00EE3D4F">
      <w:pPr>
        <w:spacing w:after="0" w:line="240" w:lineRule="auto"/>
        <w:rPr>
          <w:rFonts w:ascii="Times New Roman" w:hAnsi="Times New Roman"/>
          <w:b/>
          <w:sz w:val="28"/>
          <w:szCs w:val="28"/>
          <w:lang w:eastAsia="ru-RU"/>
        </w:rPr>
      </w:pPr>
      <w:r>
        <w:rPr>
          <w:rFonts w:ascii="Times New Roman" w:hAnsi="Times New Roman"/>
          <w:b/>
          <w:sz w:val="28"/>
          <w:szCs w:val="28"/>
          <w:lang w:eastAsia="ru-RU"/>
        </w:rPr>
        <w:t>28 серпня   2025 року № 2319</w:t>
      </w:r>
    </w:p>
    <w:p w:rsidR="00EE3D4F" w:rsidRPr="00EE3D4F" w:rsidRDefault="00EE3D4F" w:rsidP="00EE3D4F">
      <w:pPr>
        <w:spacing w:after="0" w:line="240" w:lineRule="auto"/>
        <w:rPr>
          <w:rFonts w:ascii="Times New Roman" w:hAnsi="Times New Roman"/>
          <w:b/>
          <w:sz w:val="28"/>
          <w:szCs w:val="28"/>
          <w:lang w:eastAsia="ru-RU"/>
        </w:rPr>
      </w:pPr>
      <w:r w:rsidRPr="00EE3D4F">
        <w:rPr>
          <w:rFonts w:ascii="Times New Roman" w:hAnsi="Times New Roman"/>
          <w:b/>
          <w:sz w:val="28"/>
          <w:szCs w:val="28"/>
          <w:lang w:eastAsia="ru-RU"/>
        </w:rPr>
        <w:t>с. Кам’янське</w:t>
      </w:r>
    </w:p>
    <w:p w:rsidR="00EE3D4F" w:rsidRPr="00EE3D4F" w:rsidRDefault="00EE3D4F" w:rsidP="00EE3D4F">
      <w:pPr>
        <w:keepNext/>
        <w:keepLines/>
        <w:spacing w:before="200" w:after="0" w:line="240" w:lineRule="auto"/>
        <w:contextualSpacing/>
        <w:outlineLvl w:val="1"/>
        <w:rPr>
          <w:rFonts w:ascii="Times New Roman" w:eastAsia="MS Gothic" w:hAnsi="Times New Roman"/>
          <w:b/>
          <w:bCs/>
          <w:sz w:val="28"/>
          <w:szCs w:val="28"/>
          <w:lang w:eastAsia="en-US"/>
        </w:rPr>
      </w:pPr>
    </w:p>
    <w:p w:rsidR="00EE3D4F" w:rsidRDefault="00EE3D4F" w:rsidP="00EE3D4F">
      <w:pPr>
        <w:keepNext/>
        <w:keepLines/>
        <w:spacing w:before="200" w:after="0" w:line="240" w:lineRule="auto"/>
        <w:contextualSpacing/>
        <w:outlineLvl w:val="1"/>
        <w:rPr>
          <w:rFonts w:ascii="Times New Roman" w:eastAsia="MS Gothic" w:hAnsi="Times New Roman"/>
          <w:b/>
          <w:bCs/>
          <w:sz w:val="28"/>
          <w:szCs w:val="28"/>
          <w:lang w:eastAsia="en-US"/>
        </w:rPr>
      </w:pPr>
      <w:r w:rsidRPr="00EE3D4F">
        <w:rPr>
          <w:rFonts w:ascii="Times New Roman" w:eastAsia="MS Gothic" w:hAnsi="Times New Roman"/>
          <w:b/>
          <w:bCs/>
          <w:sz w:val="28"/>
          <w:szCs w:val="28"/>
          <w:lang w:eastAsia="en-US"/>
        </w:rPr>
        <w:t>Про припинення діяльності</w:t>
      </w:r>
      <w:r>
        <w:rPr>
          <w:rFonts w:ascii="Times New Roman" w:eastAsia="MS Gothic" w:hAnsi="Times New Roman"/>
          <w:b/>
          <w:bCs/>
          <w:sz w:val="28"/>
          <w:szCs w:val="28"/>
          <w:lang w:eastAsia="en-US"/>
        </w:rPr>
        <w:t xml:space="preserve"> філії №1</w:t>
      </w:r>
    </w:p>
    <w:p w:rsidR="00EE3D4F" w:rsidRPr="00EE3D4F" w:rsidRDefault="00EE3D4F" w:rsidP="00EE3D4F">
      <w:pPr>
        <w:keepNext/>
        <w:keepLines/>
        <w:spacing w:before="200" w:after="0" w:line="240" w:lineRule="auto"/>
        <w:contextualSpacing/>
        <w:outlineLvl w:val="1"/>
        <w:rPr>
          <w:rFonts w:ascii="Times New Roman" w:eastAsia="MS Gothic" w:hAnsi="Times New Roman"/>
          <w:b/>
          <w:bCs/>
          <w:sz w:val="28"/>
          <w:szCs w:val="28"/>
          <w:lang w:eastAsia="en-US"/>
        </w:rPr>
      </w:pPr>
      <w:r w:rsidRPr="00EE3D4F">
        <w:rPr>
          <w:rFonts w:ascii="Times New Roman" w:eastAsia="MS Gothic" w:hAnsi="Times New Roman"/>
          <w:b/>
          <w:bCs/>
          <w:sz w:val="28"/>
          <w:szCs w:val="28"/>
          <w:lang w:eastAsia="en-US"/>
        </w:rPr>
        <w:t xml:space="preserve">Сілецького ліцею Кам’янської сільської ради </w:t>
      </w:r>
    </w:p>
    <w:p w:rsidR="00EE3D4F" w:rsidRPr="00EE3D4F" w:rsidRDefault="00EE3D4F" w:rsidP="00EE3D4F">
      <w:pPr>
        <w:keepNext/>
        <w:keepLines/>
        <w:spacing w:before="200" w:after="0" w:line="240" w:lineRule="auto"/>
        <w:contextualSpacing/>
        <w:outlineLvl w:val="1"/>
        <w:rPr>
          <w:rFonts w:ascii="Times New Roman" w:eastAsia="MS Gothic" w:hAnsi="Times New Roman"/>
          <w:b/>
          <w:bCs/>
          <w:sz w:val="28"/>
          <w:szCs w:val="28"/>
          <w:lang w:eastAsia="en-US"/>
        </w:rPr>
      </w:pPr>
      <w:r w:rsidRPr="00EE3D4F">
        <w:rPr>
          <w:rFonts w:ascii="Times New Roman" w:eastAsia="MS Gothic" w:hAnsi="Times New Roman"/>
          <w:b/>
          <w:bCs/>
          <w:sz w:val="28"/>
          <w:szCs w:val="28"/>
          <w:lang w:eastAsia="en-US"/>
        </w:rPr>
        <w:t xml:space="preserve">Берегівського району </w:t>
      </w:r>
      <w:r>
        <w:rPr>
          <w:rFonts w:ascii="Times New Roman" w:eastAsia="MS Gothic" w:hAnsi="Times New Roman"/>
          <w:b/>
          <w:bCs/>
          <w:sz w:val="28"/>
          <w:szCs w:val="28"/>
          <w:lang w:eastAsia="en-US"/>
        </w:rPr>
        <w:t xml:space="preserve"> </w:t>
      </w:r>
      <w:r w:rsidRPr="00EE3D4F">
        <w:rPr>
          <w:rFonts w:ascii="Times New Roman" w:eastAsia="MS Gothic" w:hAnsi="Times New Roman"/>
          <w:b/>
          <w:bCs/>
          <w:sz w:val="28"/>
          <w:szCs w:val="28"/>
          <w:lang w:eastAsia="en-US"/>
        </w:rPr>
        <w:t>Закарпатської області</w:t>
      </w:r>
    </w:p>
    <w:p w:rsidR="00EE3D4F" w:rsidRPr="00EE3D4F" w:rsidRDefault="00EE3D4F" w:rsidP="00EE3D4F">
      <w:pPr>
        <w:spacing w:after="0"/>
        <w:jc w:val="both"/>
        <w:rPr>
          <w:rFonts w:ascii="Times New Roman" w:eastAsia="MS Mincho" w:hAnsi="Times New Roman"/>
          <w:sz w:val="28"/>
          <w:szCs w:val="28"/>
          <w:lang w:eastAsia="en-US"/>
        </w:rPr>
      </w:pPr>
    </w:p>
    <w:p w:rsidR="00FF5FCB" w:rsidRDefault="00EE3D4F" w:rsidP="00FF5FCB">
      <w:pPr>
        <w:spacing w:after="0" w:line="240" w:lineRule="auto"/>
        <w:ind w:firstLine="708"/>
        <w:jc w:val="both"/>
        <w:rPr>
          <w:rFonts w:ascii="Times New Roman" w:eastAsia="MS Mincho" w:hAnsi="Times New Roman"/>
          <w:sz w:val="28"/>
          <w:szCs w:val="28"/>
          <w:lang w:eastAsia="en-US"/>
        </w:rPr>
      </w:pPr>
      <w:r w:rsidRPr="00EE3D4F">
        <w:rPr>
          <w:rFonts w:ascii="Times New Roman" w:eastAsia="MS Mincho" w:hAnsi="Times New Roman"/>
          <w:sz w:val="28"/>
          <w:szCs w:val="28"/>
          <w:lang w:val="ru-RU" w:eastAsia="en-US"/>
        </w:rPr>
        <w:t>Відповідно до статей  26, 32 Закону України «Про місцеве самоврядування в Україні»,</w:t>
      </w:r>
      <w:r w:rsidRPr="00EE3D4F">
        <w:rPr>
          <w:rFonts w:ascii="Times New Roman" w:eastAsia="MS Mincho" w:hAnsi="Times New Roman"/>
          <w:sz w:val="28"/>
          <w:szCs w:val="28"/>
          <w:lang w:eastAsia="en-US"/>
        </w:rPr>
        <w:t xml:space="preserve"> законів України «Про освіту», «Про повну загальну середню освіту»,  Положення про опорний заклад освіти, затвердженого постановою Кабінету Міні</w:t>
      </w:r>
      <w:proofErr w:type="gramStart"/>
      <w:r w:rsidRPr="00EE3D4F">
        <w:rPr>
          <w:rFonts w:ascii="Times New Roman" w:eastAsia="MS Mincho" w:hAnsi="Times New Roman"/>
          <w:sz w:val="28"/>
          <w:szCs w:val="28"/>
          <w:lang w:eastAsia="en-US"/>
        </w:rPr>
        <w:t>стр</w:t>
      </w:r>
      <w:proofErr w:type="gramEnd"/>
      <w:r w:rsidRPr="00EE3D4F">
        <w:rPr>
          <w:rFonts w:ascii="Times New Roman" w:eastAsia="MS Mincho" w:hAnsi="Times New Roman"/>
          <w:sz w:val="28"/>
          <w:szCs w:val="28"/>
          <w:lang w:eastAsia="en-US"/>
        </w:rPr>
        <w:t xml:space="preserve">ів України від 19.06.2019 № 532, Типового Положення про філію закладу освіти, затвердженого наказом Міністерства освіти і науки України від 06.12.2017 1568, зареєстрованого в Міністерстві юстиції України 02.01.2018 року за № 1/31453, з метою створення необхідних умов для рівного доступу громадян до якісної освіти, підвищення ефективності заходів щодо розвитку освітньої галузі, ефективного та раціонального використання бюджетних коштів, </w:t>
      </w:r>
      <w:r w:rsidRPr="00EE3D4F">
        <w:rPr>
          <w:rFonts w:ascii="Times New Roman" w:eastAsia="MS Mincho" w:hAnsi="Times New Roman"/>
          <w:color w:val="000000"/>
          <w:sz w:val="28"/>
          <w:szCs w:val="28"/>
          <w:lang w:eastAsia="en-US"/>
        </w:rPr>
        <w:t>враховуючи пропозиції постійної комісії з гуманітарних питань,</w:t>
      </w:r>
      <w:r w:rsidR="00FF5FCB" w:rsidRPr="00FF5FCB">
        <w:rPr>
          <w:rFonts w:ascii="Times New Roman" w:eastAsia="MS Mincho" w:hAnsi="Times New Roman"/>
          <w:sz w:val="28"/>
          <w:szCs w:val="28"/>
          <w:lang w:eastAsia="en-US"/>
        </w:rPr>
        <w:t xml:space="preserve"> </w:t>
      </w:r>
      <w:r w:rsidR="00FF5FCB" w:rsidRPr="00EE3D4F">
        <w:rPr>
          <w:rFonts w:ascii="Times New Roman" w:eastAsia="MS Mincho" w:hAnsi="Times New Roman"/>
          <w:sz w:val="28"/>
          <w:szCs w:val="28"/>
          <w:lang w:eastAsia="en-US"/>
        </w:rPr>
        <w:t xml:space="preserve"> прав людини, законності, запобігання та протидії корупції,  депутатської діяльності, етики та регламенту</w:t>
      </w:r>
      <w:r w:rsidRPr="00EE3D4F">
        <w:rPr>
          <w:rFonts w:ascii="Times New Roman" w:eastAsia="MS Mincho" w:hAnsi="Times New Roman"/>
          <w:sz w:val="28"/>
          <w:szCs w:val="28"/>
          <w:lang w:eastAsia="en-US"/>
        </w:rPr>
        <w:t xml:space="preserve"> міська рада, а також з метою оптимізації м</w:t>
      </w:r>
      <w:r w:rsidR="00FF5FCB">
        <w:rPr>
          <w:rFonts w:ascii="Times New Roman" w:eastAsia="MS Mincho" w:hAnsi="Times New Roman"/>
          <w:sz w:val="28"/>
          <w:szCs w:val="28"/>
          <w:lang w:eastAsia="en-US"/>
        </w:rPr>
        <w:t xml:space="preserve">ережі закладів освіти, сільська </w:t>
      </w:r>
      <w:r w:rsidRPr="00EE3D4F">
        <w:rPr>
          <w:rFonts w:ascii="Times New Roman" w:eastAsia="MS Mincho" w:hAnsi="Times New Roman"/>
          <w:sz w:val="28"/>
          <w:szCs w:val="28"/>
          <w:lang w:eastAsia="en-US"/>
        </w:rPr>
        <w:t>рада</w:t>
      </w:r>
    </w:p>
    <w:p w:rsidR="00EE3D4F" w:rsidRPr="00EE3D4F" w:rsidRDefault="00EE3D4F" w:rsidP="00FF5FCB">
      <w:pPr>
        <w:spacing w:after="0" w:line="240" w:lineRule="auto"/>
        <w:ind w:firstLine="708"/>
        <w:jc w:val="both"/>
        <w:rPr>
          <w:rFonts w:ascii="Times New Roman" w:eastAsia="MS Mincho" w:hAnsi="Times New Roman"/>
          <w:sz w:val="28"/>
          <w:szCs w:val="28"/>
          <w:lang w:eastAsia="en-US"/>
        </w:rPr>
      </w:pPr>
      <w:r w:rsidRPr="00EE3D4F">
        <w:rPr>
          <w:rFonts w:ascii="Times New Roman" w:eastAsia="MS Mincho" w:hAnsi="Times New Roman"/>
          <w:sz w:val="28"/>
          <w:szCs w:val="28"/>
          <w:lang w:eastAsia="en-US"/>
        </w:rPr>
        <w:br/>
      </w:r>
      <w:r w:rsidRPr="00EE3D4F">
        <w:rPr>
          <w:rFonts w:ascii="Times New Roman" w:eastAsia="MS Mincho" w:hAnsi="Times New Roman"/>
          <w:b/>
          <w:sz w:val="28"/>
          <w:szCs w:val="28"/>
          <w:lang w:eastAsia="en-US"/>
        </w:rPr>
        <w:t>ВИРІШИЛА:</w:t>
      </w:r>
      <w:r w:rsidRPr="00EE3D4F">
        <w:rPr>
          <w:rFonts w:ascii="Times New Roman" w:eastAsia="MS Mincho" w:hAnsi="Times New Roman"/>
          <w:b/>
          <w:sz w:val="28"/>
          <w:szCs w:val="28"/>
          <w:lang w:eastAsia="en-US"/>
        </w:rPr>
        <w:br/>
      </w:r>
      <w:r w:rsidRPr="00EE3D4F">
        <w:rPr>
          <w:rFonts w:ascii="Times New Roman" w:eastAsia="MS Mincho" w:hAnsi="Times New Roman"/>
          <w:sz w:val="28"/>
          <w:szCs w:val="28"/>
          <w:lang w:eastAsia="en-US"/>
        </w:rPr>
        <w:br/>
      </w:r>
      <w:r>
        <w:rPr>
          <w:rFonts w:ascii="Times New Roman" w:eastAsia="MS Mincho" w:hAnsi="Times New Roman"/>
          <w:sz w:val="28"/>
          <w:szCs w:val="28"/>
          <w:lang w:eastAsia="en-US"/>
        </w:rPr>
        <w:t xml:space="preserve">      </w:t>
      </w:r>
      <w:r w:rsidRPr="00EE3D4F">
        <w:rPr>
          <w:rFonts w:ascii="Times New Roman" w:eastAsia="MS Mincho" w:hAnsi="Times New Roman"/>
          <w:sz w:val="28"/>
          <w:szCs w:val="28"/>
          <w:lang w:eastAsia="en-US"/>
        </w:rPr>
        <w:t xml:space="preserve">1. Припинити діяльність філії №1 Сілецького ліцею Кам’янської сільської ради Берегівського району Закарпатської області (ідентифікаційний код відокремленого підрозділу 43728582) за адресою с. Сільце, вул. Виноградна,17А, </w:t>
      </w:r>
      <w:r w:rsidRPr="00EE3D4F">
        <w:rPr>
          <w:rFonts w:ascii="Times New Roman" w:eastAsia="MS Mincho" w:hAnsi="Times New Roman"/>
          <w:sz w:val="28"/>
          <w:szCs w:val="28"/>
          <w:lang w:val="ru-RU" w:eastAsia="en-US"/>
        </w:rPr>
        <w:t xml:space="preserve">шляхом ліквідації з </w:t>
      </w:r>
      <w:r w:rsidR="00FF5FCB">
        <w:rPr>
          <w:rFonts w:ascii="Times New Roman" w:eastAsia="MS Mincho" w:hAnsi="Times New Roman"/>
          <w:sz w:val="28"/>
          <w:szCs w:val="28"/>
          <w:lang w:eastAsia="en-US"/>
        </w:rPr>
        <w:t>28</w:t>
      </w:r>
      <w:r w:rsidRPr="00EE3D4F">
        <w:rPr>
          <w:rFonts w:ascii="Times New Roman" w:eastAsia="MS Mincho" w:hAnsi="Times New Roman"/>
          <w:sz w:val="28"/>
          <w:szCs w:val="28"/>
          <w:lang w:eastAsia="en-US"/>
        </w:rPr>
        <w:t xml:space="preserve"> серпня</w:t>
      </w:r>
      <w:r w:rsidRPr="00EE3D4F">
        <w:rPr>
          <w:rFonts w:ascii="Times New Roman" w:eastAsia="MS Mincho" w:hAnsi="Times New Roman"/>
          <w:sz w:val="28"/>
          <w:szCs w:val="28"/>
          <w:lang w:val="ru-RU" w:eastAsia="en-US"/>
        </w:rPr>
        <w:t xml:space="preserve"> 2025 року.</w:t>
      </w:r>
    </w:p>
    <w:p w:rsidR="00EE3D4F" w:rsidRPr="00EE3D4F" w:rsidRDefault="00EE3D4F" w:rsidP="00EE3D4F">
      <w:pPr>
        <w:tabs>
          <w:tab w:val="left" w:pos="851"/>
        </w:tabs>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E3D4F">
        <w:rPr>
          <w:rFonts w:ascii="Times New Roman" w:eastAsia="Calibri" w:hAnsi="Times New Roman"/>
          <w:sz w:val="28"/>
          <w:szCs w:val="28"/>
          <w:lang w:eastAsia="en-US"/>
        </w:rPr>
        <w:t xml:space="preserve">2. Затвердити Статут </w:t>
      </w:r>
      <w:r w:rsidRPr="00EE3D4F">
        <w:rPr>
          <w:rFonts w:ascii="Times New Roman" w:eastAsia="MS Mincho" w:hAnsi="Times New Roman"/>
          <w:sz w:val="28"/>
          <w:szCs w:val="28"/>
          <w:lang w:eastAsia="en-US"/>
        </w:rPr>
        <w:t xml:space="preserve">Сілецького </w:t>
      </w:r>
      <w:r w:rsidRPr="00EE3D4F">
        <w:rPr>
          <w:rFonts w:ascii="Times New Roman" w:eastAsia="MS Mincho" w:hAnsi="Times New Roman"/>
          <w:sz w:val="28"/>
          <w:szCs w:val="28"/>
          <w:lang w:val="ru-RU" w:eastAsia="en-US"/>
        </w:rPr>
        <w:t xml:space="preserve">ліцею </w:t>
      </w:r>
      <w:r w:rsidRPr="00EE3D4F">
        <w:rPr>
          <w:rFonts w:ascii="Times New Roman" w:eastAsia="MS Mincho" w:hAnsi="Times New Roman"/>
          <w:sz w:val="28"/>
          <w:szCs w:val="28"/>
          <w:lang w:eastAsia="en-US"/>
        </w:rPr>
        <w:t>Кам’янської сільської</w:t>
      </w:r>
      <w:r w:rsidRPr="00EE3D4F">
        <w:rPr>
          <w:rFonts w:ascii="Times New Roman" w:eastAsia="MS Mincho" w:hAnsi="Times New Roman"/>
          <w:sz w:val="28"/>
          <w:szCs w:val="28"/>
          <w:lang w:val="ru-RU" w:eastAsia="en-US"/>
        </w:rPr>
        <w:t xml:space="preserve"> ради</w:t>
      </w:r>
      <w:r w:rsidRPr="00EE3D4F">
        <w:rPr>
          <w:rFonts w:ascii="Times New Roman" w:eastAsia="MS Mincho" w:hAnsi="Times New Roman"/>
          <w:sz w:val="28"/>
          <w:szCs w:val="28"/>
          <w:lang w:eastAsia="en-US"/>
        </w:rPr>
        <w:t xml:space="preserve"> Берегівського району Закарпатської області, у зв’язку з припиненням діяльності філії,</w:t>
      </w:r>
      <w:r w:rsidRPr="00EE3D4F">
        <w:rPr>
          <w:rFonts w:ascii="Times New Roman" w:eastAsia="Calibri" w:hAnsi="Times New Roman"/>
          <w:sz w:val="28"/>
          <w:szCs w:val="28"/>
          <w:lang w:eastAsia="en-US"/>
        </w:rPr>
        <w:t xml:space="preserve"> в новій редакції, додається.</w:t>
      </w:r>
    </w:p>
    <w:p w:rsidR="00EE3D4F" w:rsidRPr="00EE3D4F" w:rsidRDefault="00EE3D4F" w:rsidP="00EE3D4F">
      <w:pPr>
        <w:tabs>
          <w:tab w:val="left" w:pos="851"/>
        </w:tabs>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E3D4F">
        <w:rPr>
          <w:rFonts w:ascii="Times New Roman" w:eastAsia="Calibri" w:hAnsi="Times New Roman"/>
          <w:sz w:val="28"/>
          <w:szCs w:val="28"/>
          <w:lang w:eastAsia="en-US"/>
        </w:rPr>
        <w:t>3. Затвердити структуру та чисельність персоналу Сілецького ліцею</w:t>
      </w:r>
      <w:r w:rsidRPr="00EE3D4F">
        <w:rPr>
          <w:rFonts w:ascii="Times New Roman" w:eastAsia="MS Mincho" w:hAnsi="Times New Roman"/>
          <w:sz w:val="28"/>
          <w:szCs w:val="28"/>
          <w:lang w:eastAsia="en-US"/>
        </w:rPr>
        <w:t xml:space="preserve"> Кам’янської сільської ради Берегівського району Закарпатської області</w:t>
      </w:r>
      <w:r w:rsidRPr="00EE3D4F">
        <w:rPr>
          <w:rFonts w:ascii="Times New Roman" w:eastAsia="Calibri" w:hAnsi="Times New Roman"/>
          <w:sz w:val="28"/>
          <w:szCs w:val="28"/>
          <w:lang w:eastAsia="en-US"/>
        </w:rPr>
        <w:t xml:space="preserve"> згідно </w:t>
      </w:r>
      <w:r w:rsidRPr="00EE3D4F">
        <w:rPr>
          <w:rFonts w:ascii="Times New Roman" w:eastAsia="Calibri" w:hAnsi="Times New Roman"/>
          <w:b/>
          <w:bCs/>
          <w:sz w:val="28"/>
          <w:szCs w:val="28"/>
          <w:lang w:eastAsia="en-US"/>
        </w:rPr>
        <w:t>з додатком 1.</w:t>
      </w:r>
      <w:r w:rsidRPr="00EE3D4F">
        <w:rPr>
          <w:rFonts w:ascii="Times New Roman" w:eastAsia="Calibri" w:hAnsi="Times New Roman"/>
          <w:sz w:val="28"/>
          <w:szCs w:val="28"/>
          <w:lang w:eastAsia="en-US"/>
        </w:rPr>
        <w:t xml:space="preserve"> </w:t>
      </w: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r>
        <w:rPr>
          <w:rFonts w:ascii="Times New Roman" w:eastAsia="MS Mincho" w:hAnsi="Times New Roman"/>
          <w:sz w:val="28"/>
          <w:szCs w:val="28"/>
          <w:lang w:eastAsia="en-US"/>
        </w:rPr>
        <w:t xml:space="preserve">     </w:t>
      </w:r>
      <w:r w:rsidRPr="00EE3D4F">
        <w:rPr>
          <w:rFonts w:ascii="Times New Roman" w:eastAsia="MS Mincho" w:hAnsi="Times New Roman"/>
          <w:sz w:val="28"/>
          <w:szCs w:val="28"/>
          <w:lang w:eastAsia="en-US"/>
        </w:rPr>
        <w:t xml:space="preserve">4. </w:t>
      </w:r>
      <w:r w:rsidRPr="00EE3D4F">
        <w:rPr>
          <w:rFonts w:ascii="Times New Roman" w:eastAsia="MS Mincho" w:hAnsi="Times New Roman"/>
          <w:sz w:val="28"/>
          <w:szCs w:val="28"/>
          <w:lang w:val="ru-RU" w:eastAsia="en-US"/>
        </w:rPr>
        <w:t>З</w:t>
      </w:r>
      <w:r w:rsidRPr="00EE3D4F">
        <w:rPr>
          <w:rFonts w:ascii="Times New Roman" w:eastAsia="MS Mincho" w:hAnsi="Times New Roman"/>
          <w:sz w:val="28"/>
          <w:szCs w:val="28"/>
          <w:lang w:eastAsia="en-US"/>
        </w:rPr>
        <w:t>акріпити майно Філії №1 Сілецького ліцею</w:t>
      </w:r>
      <w:r w:rsidRPr="00EE3D4F">
        <w:rPr>
          <w:rFonts w:ascii="Times New Roman" w:eastAsia="MS Mincho" w:hAnsi="Times New Roman"/>
          <w:sz w:val="28"/>
          <w:szCs w:val="28"/>
          <w:lang w:val="ru-RU" w:eastAsia="en-US"/>
        </w:rPr>
        <w:t xml:space="preserve"> </w:t>
      </w:r>
      <w:r w:rsidRPr="00EE3D4F">
        <w:rPr>
          <w:rFonts w:ascii="Times New Roman" w:eastAsia="MS Mincho" w:hAnsi="Times New Roman"/>
          <w:sz w:val="28"/>
          <w:szCs w:val="28"/>
          <w:lang w:eastAsia="en-US"/>
        </w:rPr>
        <w:t>за</w:t>
      </w:r>
      <w:r w:rsidRPr="00EE3D4F">
        <w:rPr>
          <w:rFonts w:ascii="Times New Roman" w:eastAsia="MS Mincho" w:hAnsi="Times New Roman"/>
          <w:sz w:val="28"/>
          <w:szCs w:val="28"/>
          <w:lang w:val="ru-RU" w:eastAsia="en-US"/>
        </w:rPr>
        <w:t xml:space="preserve"> </w:t>
      </w:r>
      <w:r w:rsidRPr="00EE3D4F">
        <w:rPr>
          <w:rFonts w:ascii="Times New Roman" w:eastAsia="MS Mincho" w:hAnsi="Times New Roman"/>
          <w:sz w:val="28"/>
          <w:szCs w:val="28"/>
          <w:lang w:eastAsia="en-US"/>
        </w:rPr>
        <w:t>новоствореною Сілецько</w:t>
      </w:r>
      <w:r>
        <w:rPr>
          <w:rFonts w:ascii="Times New Roman" w:eastAsia="MS Mincho" w:hAnsi="Times New Roman"/>
          <w:sz w:val="28"/>
          <w:szCs w:val="28"/>
          <w:lang w:eastAsia="en-US"/>
        </w:rPr>
        <w:t xml:space="preserve">ю гімназією </w:t>
      </w:r>
      <w:r w:rsidRPr="00EE3D4F">
        <w:rPr>
          <w:rFonts w:ascii="Times New Roman" w:eastAsia="MS Mincho" w:hAnsi="Times New Roman"/>
          <w:sz w:val="28"/>
          <w:szCs w:val="28"/>
          <w:lang w:eastAsia="en-US"/>
        </w:rPr>
        <w:t xml:space="preserve"> Кам’янської сільської ради Берегівського району Закарпатської області (ЄДПРОУ 45754881).</w:t>
      </w: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r>
        <w:rPr>
          <w:rFonts w:ascii="Times New Roman" w:eastAsia="MS Mincho" w:hAnsi="Times New Roman"/>
          <w:sz w:val="28"/>
          <w:szCs w:val="28"/>
          <w:lang w:eastAsia="en-US"/>
        </w:rPr>
        <w:lastRenderedPageBreak/>
        <w:t xml:space="preserve">        </w:t>
      </w:r>
      <w:r w:rsidRPr="00EE3D4F">
        <w:rPr>
          <w:rFonts w:ascii="Times New Roman" w:eastAsia="MS Mincho" w:hAnsi="Times New Roman"/>
          <w:sz w:val="28"/>
          <w:szCs w:val="28"/>
          <w:lang w:eastAsia="en-US"/>
        </w:rPr>
        <w:t>5. Директору Сілецького ліцею Кам’янської сільської ради Берегівського району Закарпатської області подати державному реєстратору документи для державної реєстрації нової редакції Статуту.</w:t>
      </w: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r>
        <w:rPr>
          <w:rFonts w:ascii="Times New Roman" w:eastAsia="MS Mincho" w:hAnsi="Times New Roman"/>
          <w:sz w:val="28"/>
          <w:szCs w:val="28"/>
          <w:lang w:eastAsia="en-US"/>
        </w:rPr>
        <w:t xml:space="preserve">        6</w:t>
      </w:r>
      <w:r w:rsidRPr="00EE3D4F">
        <w:rPr>
          <w:rFonts w:ascii="Times New Roman" w:eastAsia="MS Mincho" w:hAnsi="Times New Roman"/>
          <w:sz w:val="28"/>
          <w:szCs w:val="28"/>
          <w:lang w:eastAsia="en-US"/>
        </w:rPr>
        <w:t xml:space="preserve">. </w:t>
      </w:r>
      <w:bookmarkStart w:id="5" w:name="_Hlk206596580"/>
      <w:r w:rsidRPr="00EE3D4F">
        <w:rPr>
          <w:rFonts w:ascii="Times New Roman" w:eastAsia="MS Mincho" w:hAnsi="Times New Roman"/>
          <w:sz w:val="28"/>
          <w:szCs w:val="28"/>
          <w:lang w:eastAsia="en-US"/>
        </w:rPr>
        <w:t>Контроль за виконанням цього рішення покласти на постійну комісію сільської  ради з  гуманітарних питань, прав людини, законності, запобігання та протидії корупції,  депутатської діяльності, етики та регламенту</w:t>
      </w:r>
      <w:bookmarkEnd w:id="5"/>
      <w:r w:rsidRPr="00EE3D4F">
        <w:rPr>
          <w:rFonts w:ascii="Times New Roman" w:eastAsia="MS Mincho" w:hAnsi="Times New Roman"/>
          <w:sz w:val="28"/>
          <w:szCs w:val="28"/>
          <w:lang w:eastAsia="en-US"/>
        </w:rPr>
        <w:t xml:space="preserve"> та начальника відділу освіти, сім’ї, молоді та спорту, культури і туризму Кам’янської сільської ради Берегівського р</w:t>
      </w:r>
      <w:r w:rsidR="00920EA8">
        <w:rPr>
          <w:rFonts w:ascii="Times New Roman" w:eastAsia="MS Mincho" w:hAnsi="Times New Roman"/>
          <w:sz w:val="28"/>
          <w:szCs w:val="28"/>
          <w:lang w:eastAsia="en-US"/>
        </w:rPr>
        <w:t>айону Закарпатської області  Миг</w:t>
      </w:r>
      <w:r w:rsidRPr="00EE3D4F">
        <w:rPr>
          <w:rFonts w:ascii="Times New Roman" w:eastAsia="MS Mincho" w:hAnsi="Times New Roman"/>
          <w:sz w:val="28"/>
          <w:szCs w:val="28"/>
          <w:lang w:eastAsia="en-US"/>
        </w:rPr>
        <w:t>ович В.Ю.</w:t>
      </w:r>
    </w:p>
    <w:p w:rsidR="00EE3D4F" w:rsidRPr="00EE3D4F" w:rsidRDefault="00EE3D4F" w:rsidP="00EE3D4F">
      <w:pPr>
        <w:tabs>
          <w:tab w:val="left" w:pos="851"/>
        </w:tabs>
        <w:suppressAutoHyphens/>
        <w:spacing w:after="0" w:line="240" w:lineRule="auto"/>
        <w:jc w:val="both"/>
        <w:rPr>
          <w:rFonts w:ascii="Times New Roman" w:eastAsia="MS Mincho" w:hAnsi="Times New Roman"/>
          <w:color w:val="FF0000"/>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color w:val="FF0000"/>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color w:val="FF0000"/>
          <w:sz w:val="28"/>
          <w:szCs w:val="28"/>
          <w:lang w:eastAsia="en-US"/>
        </w:rPr>
      </w:pPr>
    </w:p>
    <w:p w:rsidR="00EE3D4F" w:rsidRPr="00920EA8" w:rsidRDefault="00920EA8" w:rsidP="00EE3D4F">
      <w:pPr>
        <w:tabs>
          <w:tab w:val="left" w:pos="851"/>
        </w:tabs>
        <w:suppressAutoHyphens/>
        <w:spacing w:after="0" w:line="240" w:lineRule="auto"/>
        <w:jc w:val="both"/>
        <w:rPr>
          <w:rFonts w:ascii="Times New Roman" w:eastAsia="MS Mincho" w:hAnsi="Times New Roman"/>
          <w:b/>
          <w:sz w:val="28"/>
          <w:szCs w:val="28"/>
          <w:lang w:eastAsia="en-US"/>
        </w:rPr>
      </w:pPr>
      <w:r w:rsidRPr="00920EA8">
        <w:rPr>
          <w:rFonts w:ascii="Times New Roman" w:eastAsia="MS Mincho" w:hAnsi="Times New Roman"/>
          <w:b/>
          <w:sz w:val="28"/>
          <w:szCs w:val="28"/>
          <w:lang w:eastAsia="en-US"/>
        </w:rPr>
        <w:t xml:space="preserve">Т.в.о. сільського голови                                         Євгенія АНДРЕЛА           </w:t>
      </w: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691DC8" w:rsidRDefault="00691DC8" w:rsidP="00EE3D4F">
      <w:pPr>
        <w:tabs>
          <w:tab w:val="left" w:pos="851"/>
        </w:tabs>
        <w:suppressAutoHyphens/>
        <w:spacing w:after="0" w:line="240" w:lineRule="auto"/>
        <w:jc w:val="both"/>
        <w:rPr>
          <w:rFonts w:ascii="Times New Roman" w:eastAsia="MS Mincho" w:hAnsi="Times New Roman"/>
          <w:sz w:val="28"/>
          <w:szCs w:val="28"/>
          <w:lang w:eastAsia="en-US"/>
        </w:rPr>
      </w:pPr>
    </w:p>
    <w:p w:rsidR="00691DC8" w:rsidRDefault="00691DC8"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EE3D4F" w:rsidRPr="00EE3D4F" w:rsidRDefault="00EE3D4F" w:rsidP="00EE3D4F">
      <w:pPr>
        <w:tabs>
          <w:tab w:val="left" w:pos="851"/>
        </w:tabs>
        <w:suppressAutoHyphens/>
        <w:spacing w:after="0" w:line="240" w:lineRule="auto"/>
        <w:jc w:val="both"/>
        <w:rPr>
          <w:rFonts w:ascii="Times New Roman" w:eastAsia="MS Mincho" w:hAnsi="Times New Roman"/>
          <w:sz w:val="28"/>
          <w:szCs w:val="28"/>
          <w:lang w:eastAsia="en-US"/>
        </w:rPr>
      </w:pPr>
    </w:p>
    <w:p w:rsidR="00920EA8" w:rsidRDefault="00EE3D4F" w:rsidP="00920EA8">
      <w:pPr>
        <w:spacing w:after="0" w:line="240" w:lineRule="auto"/>
        <w:jc w:val="right"/>
        <w:rPr>
          <w:rFonts w:ascii="Times New Roman" w:hAnsi="Times New Roman"/>
          <w:sz w:val="24"/>
          <w:szCs w:val="24"/>
        </w:rPr>
      </w:pPr>
      <w:r w:rsidRPr="00EE3D4F">
        <w:rPr>
          <w:rFonts w:ascii="Times New Roman" w:hAnsi="Times New Roman"/>
          <w:b/>
          <w:bCs/>
          <w:sz w:val="24"/>
          <w:szCs w:val="24"/>
        </w:rPr>
        <w:lastRenderedPageBreak/>
        <w:t xml:space="preserve">                                            Додаток</w:t>
      </w:r>
      <w:r w:rsidRPr="00EE3D4F">
        <w:rPr>
          <w:rFonts w:ascii="Times New Roman" w:hAnsi="Times New Roman"/>
          <w:sz w:val="24"/>
          <w:szCs w:val="24"/>
        </w:rPr>
        <w:br/>
        <w:t xml:space="preserve">                                              </w:t>
      </w:r>
      <w:r w:rsidR="00920EA8">
        <w:rPr>
          <w:rFonts w:ascii="Times New Roman" w:hAnsi="Times New Roman"/>
          <w:sz w:val="24"/>
          <w:szCs w:val="24"/>
        </w:rPr>
        <w:t xml:space="preserve">                                       до рішення 48-ї позачергової</w:t>
      </w:r>
      <w:r w:rsidRPr="00EE3D4F">
        <w:rPr>
          <w:rFonts w:ascii="Times New Roman" w:hAnsi="Times New Roman"/>
          <w:sz w:val="24"/>
          <w:szCs w:val="24"/>
        </w:rPr>
        <w:t xml:space="preserve"> сесії</w:t>
      </w:r>
      <w:r w:rsidRPr="00EE3D4F">
        <w:rPr>
          <w:rFonts w:ascii="Times New Roman" w:hAnsi="Times New Roman"/>
          <w:sz w:val="24"/>
          <w:szCs w:val="24"/>
        </w:rPr>
        <w:br/>
        <w:t xml:space="preserve">                                                                          </w:t>
      </w:r>
      <w:r w:rsidR="00920EA8">
        <w:rPr>
          <w:rFonts w:ascii="Times New Roman" w:hAnsi="Times New Roman"/>
          <w:sz w:val="24"/>
          <w:szCs w:val="24"/>
        </w:rPr>
        <w:t>8-го скликання</w:t>
      </w:r>
    </w:p>
    <w:p w:rsidR="00EE3D4F" w:rsidRPr="00EE3D4F" w:rsidRDefault="00EE3D4F" w:rsidP="00920EA8">
      <w:pPr>
        <w:spacing w:after="0" w:line="240" w:lineRule="auto"/>
        <w:jc w:val="right"/>
        <w:rPr>
          <w:rFonts w:ascii="Times New Roman" w:hAnsi="Times New Roman"/>
          <w:sz w:val="24"/>
          <w:szCs w:val="24"/>
        </w:rPr>
      </w:pPr>
      <w:r w:rsidRPr="00EE3D4F">
        <w:rPr>
          <w:rFonts w:ascii="Times New Roman" w:hAnsi="Times New Roman"/>
          <w:sz w:val="24"/>
          <w:szCs w:val="24"/>
        </w:rPr>
        <w:t xml:space="preserve"> Кам’янської сільської ради</w:t>
      </w:r>
      <w:r w:rsidRPr="00EE3D4F">
        <w:rPr>
          <w:rFonts w:ascii="Times New Roman" w:hAnsi="Times New Roman"/>
          <w:sz w:val="24"/>
          <w:szCs w:val="24"/>
        </w:rPr>
        <w:br/>
        <w:t xml:space="preserve">                                                                     </w:t>
      </w:r>
      <w:r w:rsidR="00920EA8">
        <w:rPr>
          <w:rFonts w:ascii="Times New Roman" w:hAnsi="Times New Roman"/>
          <w:sz w:val="24"/>
          <w:szCs w:val="24"/>
        </w:rPr>
        <w:t xml:space="preserve">                        від «28» серпня 2025 року № 2319</w:t>
      </w:r>
    </w:p>
    <w:p w:rsidR="00EE3D4F" w:rsidRPr="00A412FC" w:rsidRDefault="00EE3D4F" w:rsidP="00EE3D4F">
      <w:pPr>
        <w:spacing w:before="100" w:beforeAutospacing="1" w:after="100" w:afterAutospacing="1" w:line="240" w:lineRule="auto"/>
        <w:contextualSpacing/>
        <w:jc w:val="center"/>
        <w:outlineLvl w:val="1"/>
        <w:rPr>
          <w:rFonts w:ascii="Times New Roman" w:hAnsi="Times New Roman"/>
          <w:b/>
          <w:bCs/>
          <w:sz w:val="36"/>
          <w:szCs w:val="36"/>
          <w:lang w:val="ru-RU"/>
        </w:rPr>
      </w:pPr>
      <w:r w:rsidRPr="00A412FC">
        <w:rPr>
          <w:rFonts w:ascii="Times New Roman" w:hAnsi="Times New Roman"/>
          <w:b/>
          <w:bCs/>
          <w:sz w:val="36"/>
          <w:szCs w:val="36"/>
          <w:lang w:val="ru-RU"/>
        </w:rPr>
        <w:t>Структура та чисельність працівникі</w:t>
      </w:r>
      <w:proofErr w:type="gramStart"/>
      <w:r w:rsidRPr="00A412FC">
        <w:rPr>
          <w:rFonts w:ascii="Times New Roman" w:hAnsi="Times New Roman"/>
          <w:b/>
          <w:bCs/>
          <w:sz w:val="36"/>
          <w:szCs w:val="36"/>
          <w:lang w:val="ru-RU"/>
        </w:rPr>
        <w:t>в</w:t>
      </w:r>
      <w:proofErr w:type="gramEnd"/>
      <w:r w:rsidRPr="00A412FC">
        <w:rPr>
          <w:rFonts w:ascii="Times New Roman" w:hAnsi="Times New Roman"/>
          <w:b/>
          <w:bCs/>
          <w:sz w:val="36"/>
          <w:szCs w:val="36"/>
          <w:lang w:val="ru-RU"/>
        </w:rPr>
        <w:t xml:space="preserve"> </w:t>
      </w:r>
    </w:p>
    <w:p w:rsidR="00EE3D4F" w:rsidRPr="00EE3D4F" w:rsidRDefault="00EE3D4F" w:rsidP="00EE3D4F">
      <w:pPr>
        <w:spacing w:before="100" w:beforeAutospacing="1" w:after="100" w:afterAutospacing="1" w:line="240" w:lineRule="auto"/>
        <w:contextualSpacing/>
        <w:jc w:val="center"/>
        <w:outlineLvl w:val="1"/>
        <w:rPr>
          <w:rFonts w:ascii="Times New Roman" w:hAnsi="Times New Roman"/>
          <w:b/>
          <w:bCs/>
          <w:sz w:val="36"/>
          <w:szCs w:val="36"/>
          <w:lang w:val="ru-RU"/>
        </w:rPr>
      </w:pPr>
      <w:r w:rsidRPr="00EE3D4F">
        <w:rPr>
          <w:rFonts w:ascii="Times New Roman" w:hAnsi="Times New Roman"/>
          <w:b/>
          <w:bCs/>
          <w:sz w:val="36"/>
          <w:szCs w:val="36"/>
          <w:lang w:val="ru-RU"/>
        </w:rPr>
        <w:t>Сілецького ліцею</w:t>
      </w:r>
    </w:p>
    <w:p w:rsidR="00EE3D4F" w:rsidRPr="00EE3D4F" w:rsidRDefault="00EE3D4F" w:rsidP="00EE3D4F">
      <w:pPr>
        <w:spacing w:before="100" w:beforeAutospacing="1" w:after="100" w:afterAutospacing="1" w:line="240" w:lineRule="auto"/>
        <w:rPr>
          <w:rFonts w:ascii="Times New Roman" w:hAnsi="Times New Roman"/>
          <w:sz w:val="24"/>
          <w:szCs w:val="24"/>
          <w:lang w:val="ru-RU"/>
        </w:rPr>
      </w:pPr>
      <w:r w:rsidRPr="00EE3D4F">
        <w:rPr>
          <w:rFonts w:ascii="Times New Roman" w:hAnsi="Times New Roman"/>
          <w:b/>
          <w:bCs/>
          <w:sz w:val="24"/>
          <w:szCs w:val="24"/>
          <w:lang w:val="ru-RU"/>
        </w:rPr>
        <w:t>Повна назва закладу:</w:t>
      </w:r>
    </w:p>
    <w:p w:rsidR="00EE3D4F" w:rsidRPr="00EE3D4F" w:rsidRDefault="00EE3D4F" w:rsidP="00EE3D4F">
      <w:pPr>
        <w:spacing w:before="100" w:beforeAutospacing="1" w:after="100" w:afterAutospacing="1" w:line="240" w:lineRule="auto"/>
        <w:rPr>
          <w:rFonts w:ascii="Times New Roman" w:hAnsi="Times New Roman"/>
          <w:sz w:val="24"/>
          <w:szCs w:val="24"/>
          <w:lang w:val="ru-RU"/>
        </w:rPr>
      </w:pPr>
      <w:r w:rsidRPr="00EE3D4F">
        <w:rPr>
          <w:rFonts w:ascii="Times New Roman" w:hAnsi="Times New Roman"/>
          <w:sz w:val="24"/>
          <w:szCs w:val="24"/>
          <w:lang w:val="ru-RU"/>
        </w:rPr>
        <w:t xml:space="preserve"> Сілецький ліцей Кам’янської сільської ради Берегівського району Закарпатської області </w:t>
      </w:r>
    </w:p>
    <w:tbl>
      <w:tblPr>
        <w:tblW w:w="0" w:type="auto"/>
        <w:tblCellSpacing w:w="15" w:type="dxa"/>
        <w:tblCellMar>
          <w:top w:w="15" w:type="dxa"/>
          <w:left w:w="15" w:type="dxa"/>
          <w:bottom w:w="15" w:type="dxa"/>
          <w:right w:w="15" w:type="dxa"/>
        </w:tblCellMar>
        <w:tblLook w:val="04A0"/>
      </w:tblPr>
      <w:tblGrid>
        <w:gridCol w:w="698"/>
        <w:gridCol w:w="4967"/>
        <w:gridCol w:w="3119"/>
      </w:tblGrid>
      <w:tr w:rsidR="00EE3D4F" w:rsidRPr="00EE3D4F" w:rsidTr="009961E6">
        <w:trPr>
          <w:tblHeader/>
          <w:tblCellSpacing w:w="15" w:type="dxa"/>
        </w:trPr>
        <w:tc>
          <w:tcPr>
            <w:tcW w:w="0" w:type="auto"/>
            <w:tcBorders>
              <w:top w:val="single" w:sz="4" w:space="0" w:color="auto"/>
              <w:left w:val="single" w:sz="4" w:space="0" w:color="auto"/>
              <w:right w:val="single" w:sz="4" w:space="0" w:color="auto"/>
            </w:tcBorders>
            <w:vAlign w:val="center"/>
            <w:hideMark/>
          </w:tcPr>
          <w:p w:rsidR="00EE3D4F" w:rsidRPr="00EE3D4F" w:rsidRDefault="00EE3D4F" w:rsidP="00EE3D4F">
            <w:pPr>
              <w:spacing w:after="0" w:line="240" w:lineRule="auto"/>
              <w:jc w:val="center"/>
              <w:rPr>
                <w:rFonts w:ascii="Times New Roman" w:hAnsi="Times New Roman"/>
                <w:b/>
                <w:bCs/>
                <w:sz w:val="24"/>
                <w:szCs w:val="24"/>
                <w:lang w:val="en-US"/>
              </w:rPr>
            </w:pPr>
            <w:r w:rsidRPr="00EE3D4F">
              <w:rPr>
                <w:rFonts w:ascii="Times New Roman" w:hAnsi="Times New Roman"/>
                <w:b/>
                <w:bCs/>
                <w:sz w:val="24"/>
                <w:szCs w:val="24"/>
                <w:lang w:val="en-US"/>
              </w:rPr>
              <w:t>№ з/п</w:t>
            </w:r>
          </w:p>
        </w:tc>
        <w:tc>
          <w:tcPr>
            <w:tcW w:w="4937" w:type="dxa"/>
            <w:tcBorders>
              <w:top w:val="single" w:sz="4" w:space="0" w:color="auto"/>
              <w:right w:val="single" w:sz="4" w:space="0" w:color="auto"/>
            </w:tcBorders>
            <w:vAlign w:val="center"/>
            <w:hideMark/>
          </w:tcPr>
          <w:p w:rsidR="00EE3D4F" w:rsidRPr="00EE3D4F" w:rsidRDefault="00EE3D4F" w:rsidP="00EE3D4F">
            <w:pPr>
              <w:spacing w:after="0" w:line="240" w:lineRule="auto"/>
              <w:jc w:val="center"/>
              <w:rPr>
                <w:rFonts w:ascii="Times New Roman" w:hAnsi="Times New Roman"/>
                <w:b/>
                <w:bCs/>
                <w:sz w:val="24"/>
                <w:szCs w:val="24"/>
                <w:lang w:val="en-US"/>
              </w:rPr>
            </w:pPr>
            <w:r w:rsidRPr="00EE3D4F">
              <w:rPr>
                <w:rFonts w:ascii="Times New Roman" w:hAnsi="Times New Roman"/>
                <w:b/>
                <w:bCs/>
                <w:sz w:val="24"/>
                <w:szCs w:val="24"/>
                <w:lang w:val="en-US"/>
              </w:rPr>
              <w:t>Посада</w:t>
            </w:r>
          </w:p>
        </w:tc>
        <w:tc>
          <w:tcPr>
            <w:tcW w:w="3074" w:type="dxa"/>
            <w:tcBorders>
              <w:top w:val="single" w:sz="4" w:space="0" w:color="auto"/>
              <w:right w:val="single" w:sz="4" w:space="0" w:color="auto"/>
            </w:tcBorders>
            <w:vAlign w:val="center"/>
            <w:hideMark/>
          </w:tcPr>
          <w:p w:rsidR="00EE3D4F" w:rsidRPr="00EE3D4F" w:rsidRDefault="00EE3D4F" w:rsidP="00EE3D4F">
            <w:pPr>
              <w:spacing w:after="0" w:line="240" w:lineRule="auto"/>
              <w:jc w:val="center"/>
              <w:rPr>
                <w:rFonts w:ascii="Times New Roman" w:hAnsi="Times New Roman"/>
                <w:b/>
                <w:bCs/>
                <w:sz w:val="24"/>
                <w:szCs w:val="24"/>
                <w:lang w:val="en-US"/>
              </w:rPr>
            </w:pPr>
            <w:r w:rsidRPr="00EE3D4F">
              <w:rPr>
                <w:rFonts w:ascii="Times New Roman" w:hAnsi="Times New Roman"/>
                <w:b/>
                <w:bCs/>
                <w:sz w:val="24"/>
                <w:szCs w:val="24"/>
                <w:lang w:val="en-US"/>
              </w:rPr>
              <w:t>Кількість штатних одиниць</w:t>
            </w:r>
          </w:p>
        </w:tc>
      </w:tr>
      <w:tr w:rsidR="00EE3D4F" w:rsidRPr="00EE3D4F" w:rsidTr="009961E6">
        <w:trPr>
          <w:trHeight w:val="38"/>
          <w:tblCellSpacing w:w="15" w:type="dxa"/>
        </w:trPr>
        <w:tc>
          <w:tcPr>
            <w:tcW w:w="0" w:type="auto"/>
            <w:tcBorders>
              <w:left w:val="single" w:sz="4" w:space="0" w:color="auto"/>
              <w:bottom w:val="single" w:sz="4" w:space="0" w:color="auto"/>
              <w:right w:val="single" w:sz="4" w:space="0" w:color="auto"/>
            </w:tcBorders>
            <w:vAlign w:val="center"/>
            <w:hideMark/>
          </w:tcPr>
          <w:p w:rsidR="00EE3D4F" w:rsidRPr="00EE3D4F" w:rsidRDefault="00EE3D4F" w:rsidP="00EE3D4F">
            <w:pPr>
              <w:spacing w:after="0" w:line="240" w:lineRule="auto"/>
              <w:rPr>
                <w:rFonts w:ascii="Times New Roman" w:hAnsi="Times New Roman"/>
                <w:sz w:val="24"/>
                <w:szCs w:val="24"/>
                <w:lang w:val="en-US"/>
              </w:rPr>
            </w:pPr>
          </w:p>
        </w:tc>
        <w:tc>
          <w:tcPr>
            <w:tcW w:w="4937" w:type="dxa"/>
            <w:tcBorders>
              <w:bottom w:val="single" w:sz="4" w:space="0" w:color="auto"/>
              <w:right w:val="single" w:sz="4" w:space="0" w:color="auto"/>
            </w:tcBorders>
            <w:vAlign w:val="center"/>
            <w:hideMark/>
          </w:tcPr>
          <w:p w:rsidR="00EE3D4F" w:rsidRPr="00EE3D4F" w:rsidRDefault="00EE3D4F" w:rsidP="00EE3D4F">
            <w:pPr>
              <w:spacing w:after="0" w:line="240" w:lineRule="auto"/>
              <w:rPr>
                <w:rFonts w:ascii="Times New Roman" w:hAnsi="Times New Roman"/>
                <w:sz w:val="24"/>
                <w:szCs w:val="24"/>
                <w:lang w:val="en-US"/>
              </w:rPr>
            </w:pPr>
          </w:p>
        </w:tc>
        <w:tc>
          <w:tcPr>
            <w:tcW w:w="3074" w:type="dxa"/>
            <w:tcBorders>
              <w:bottom w:val="single" w:sz="4" w:space="0" w:color="auto"/>
              <w:right w:val="single" w:sz="4" w:space="0" w:color="auto"/>
            </w:tcBorders>
            <w:vAlign w:val="center"/>
            <w:hideMark/>
          </w:tcPr>
          <w:p w:rsidR="00EE3D4F" w:rsidRPr="00EE3D4F" w:rsidRDefault="00EE3D4F" w:rsidP="00EE3D4F">
            <w:pPr>
              <w:spacing w:after="0" w:line="240" w:lineRule="auto"/>
              <w:rPr>
                <w:rFonts w:ascii="Times New Roman" w:hAnsi="Times New Roman"/>
                <w:sz w:val="24"/>
                <w:szCs w:val="24"/>
                <w:lang w:val="en-US"/>
              </w:rPr>
            </w:pP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Директор</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Заступник директора</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2,50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3</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 xml:space="preserve">Вчитель </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43,52</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7</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Педагог орган.</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8</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Психолог практ.</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9</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Вихователь ГПД</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3,00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13</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Вихователь супровід</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0,50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14</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Асистент вчителя</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3,00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16</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Керівник гуртка</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1,5</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b/>
                <w:bCs/>
                <w:lang w:val="en-US" w:eastAsia="en-US"/>
              </w:rPr>
              <w:t>Пед.прац.всього</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b/>
                <w:bCs/>
                <w:lang w:val="en-US" w:eastAsia="en-US"/>
              </w:rPr>
              <w:t>57,02</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18</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Завідувач господарства</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19</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Завідувач бібліотеки</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20</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Лаборант</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1,00</w:t>
            </w:r>
          </w:p>
        </w:tc>
      </w:tr>
      <w:tr w:rsidR="00EE3D4F" w:rsidRPr="00EE3D4F" w:rsidTr="009961E6">
        <w:trPr>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21</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Медсестра</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22</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Діловод секретар</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23</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Двірник</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24</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Інженер-елек.</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b/>
                <w:bCs/>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25</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Оператор газ.кот.</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2,50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26</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Робітник</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1,50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27</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Сторож</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28</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Прибиральниця</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8,00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r w:rsidRPr="00EE3D4F">
              <w:rPr>
                <w:rFonts w:ascii="Times New Roman" w:hAnsi="Times New Roman"/>
                <w:sz w:val="24"/>
                <w:szCs w:val="24"/>
                <w:lang w:val="en-US"/>
              </w:rPr>
              <w:t>29</w:t>
            </w: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Cambria" w:eastAsia="MS Mincho" w:hAnsi="Cambria"/>
                <w:lang w:val="en-US" w:eastAsia="en-US"/>
              </w:rPr>
            </w:pPr>
            <w:r w:rsidRPr="00EE3D4F">
              <w:rPr>
                <w:rFonts w:ascii="Cambria" w:eastAsia="MS Mincho" w:hAnsi="Cambria"/>
                <w:lang w:val="en-US" w:eastAsia="en-US"/>
              </w:rPr>
              <w:t>Водій</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1,00</w:t>
            </w:r>
          </w:p>
        </w:tc>
      </w:tr>
      <w:tr w:rsidR="00EE3D4F" w:rsidRPr="00EE3D4F" w:rsidTr="009961E6">
        <w:trPr>
          <w:trHeight w:val="226"/>
          <w:tblCellSpacing w:w="15" w:type="dxa"/>
        </w:trPr>
        <w:tc>
          <w:tcPr>
            <w:tcW w:w="0" w:type="auto"/>
            <w:tcBorders>
              <w:left w:val="single" w:sz="4" w:space="0" w:color="auto"/>
              <w:bottom w:val="single" w:sz="4" w:space="0" w:color="auto"/>
              <w:right w:val="single" w:sz="4" w:space="0" w:color="auto"/>
            </w:tcBorders>
            <w:shd w:val="clear" w:color="auto" w:fill="auto"/>
            <w:vAlign w:val="center"/>
          </w:tcPr>
          <w:p w:rsidR="00EE3D4F" w:rsidRPr="00EE3D4F" w:rsidRDefault="00EE3D4F" w:rsidP="00EE3D4F">
            <w:pPr>
              <w:spacing w:after="0" w:line="240" w:lineRule="auto"/>
              <w:rPr>
                <w:rFonts w:ascii="Times New Roman" w:hAnsi="Times New Roman"/>
                <w:sz w:val="24"/>
                <w:szCs w:val="24"/>
                <w:lang w:val="en-US"/>
              </w:rPr>
            </w:pPr>
          </w:p>
        </w:tc>
        <w:tc>
          <w:tcPr>
            <w:tcW w:w="4937"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Cambria" w:eastAsia="MS Mincho" w:hAnsi="Cambria"/>
                <w:b/>
                <w:bCs/>
                <w:lang w:val="en-US" w:eastAsia="en-US"/>
              </w:rPr>
            </w:pPr>
            <w:r w:rsidRPr="00EE3D4F">
              <w:rPr>
                <w:rFonts w:ascii="Cambria" w:eastAsia="MS Mincho" w:hAnsi="Cambria"/>
                <w:b/>
                <w:bCs/>
                <w:lang w:val="en-US" w:eastAsia="en-US"/>
              </w:rPr>
              <w:t>Тех.працівників. всього</w:t>
            </w:r>
          </w:p>
        </w:tc>
        <w:tc>
          <w:tcPr>
            <w:tcW w:w="3074" w:type="dxa"/>
            <w:tcBorders>
              <w:bottom w:val="single" w:sz="4" w:space="0" w:color="auto"/>
              <w:right w:val="single" w:sz="4" w:space="0" w:color="auto"/>
            </w:tcBorders>
            <w:shd w:val="clear" w:color="auto" w:fill="auto"/>
          </w:tcPr>
          <w:p w:rsidR="00EE3D4F" w:rsidRPr="00EE3D4F" w:rsidRDefault="00EE3D4F" w:rsidP="00EE3D4F">
            <w:pPr>
              <w:spacing w:after="0" w:line="240" w:lineRule="auto"/>
              <w:rPr>
                <w:rFonts w:ascii="Times New Roman" w:hAnsi="Times New Roman"/>
                <w:sz w:val="24"/>
                <w:szCs w:val="24"/>
                <w:lang w:val="en-US"/>
              </w:rPr>
            </w:pPr>
            <w:r w:rsidRPr="00EE3D4F">
              <w:rPr>
                <w:rFonts w:ascii="Cambria" w:eastAsia="MS Mincho" w:hAnsi="Cambria"/>
                <w:lang w:val="en-US" w:eastAsia="en-US"/>
              </w:rPr>
              <w:t>21,00</w:t>
            </w:r>
          </w:p>
        </w:tc>
      </w:tr>
    </w:tbl>
    <w:p w:rsidR="00EE3D4F" w:rsidRPr="00EE3D4F" w:rsidRDefault="00EE3D4F" w:rsidP="00EE3D4F">
      <w:pPr>
        <w:rPr>
          <w:rFonts w:ascii="Cambria" w:eastAsia="MS Mincho" w:hAnsi="Cambria"/>
          <w:lang w:val="en-US" w:eastAsia="en-US"/>
        </w:rPr>
      </w:pPr>
    </w:p>
    <w:p w:rsidR="00EE3D4F" w:rsidRPr="00EE3D4F" w:rsidRDefault="00EE3D4F" w:rsidP="00EE3D4F">
      <w:pPr>
        <w:rPr>
          <w:rFonts w:ascii="Cambria" w:eastAsia="MS Mincho" w:hAnsi="Cambria"/>
          <w:lang w:val="en-US" w:eastAsia="en-US"/>
        </w:rPr>
      </w:pPr>
    </w:p>
    <w:p w:rsidR="00EE3D4F" w:rsidRPr="00EE3D4F" w:rsidRDefault="00EE3D4F" w:rsidP="00EE3D4F">
      <w:pPr>
        <w:tabs>
          <w:tab w:val="left" w:pos="851"/>
        </w:tabs>
        <w:suppressAutoHyphens/>
        <w:spacing w:after="0" w:line="240" w:lineRule="auto"/>
        <w:jc w:val="both"/>
        <w:rPr>
          <w:rFonts w:ascii="Times New Roman" w:eastAsia="Calibri" w:hAnsi="Times New Roman"/>
          <w:sz w:val="28"/>
          <w:szCs w:val="28"/>
          <w:lang w:eastAsia="en-US"/>
        </w:rPr>
      </w:pPr>
    </w:p>
    <w:p w:rsidR="00E05927" w:rsidRDefault="00E05927" w:rsidP="00E05927"/>
    <w:p w:rsidR="0078565A" w:rsidRDefault="0078565A" w:rsidP="00E05927"/>
    <w:p w:rsidR="006C6B96" w:rsidRDefault="006C6B96" w:rsidP="006C6B96">
      <w:pPr>
        <w:spacing w:line="240" w:lineRule="auto"/>
      </w:pPr>
    </w:p>
    <w:p w:rsidR="006C6B96" w:rsidRDefault="006C6B96" w:rsidP="006C6B96">
      <w:pPr>
        <w:spacing w:after="0" w:line="240" w:lineRule="auto"/>
        <w:rPr>
          <w:rFonts w:ascii="Times New Roman" w:hAnsi="Times New Roman"/>
          <w:b/>
          <w:sz w:val="28"/>
          <w:szCs w:val="28"/>
        </w:rPr>
      </w:pPr>
    </w:p>
    <w:p w:rsidR="00A412FC" w:rsidRPr="00A412FC" w:rsidRDefault="00A412FC" w:rsidP="00A412FC">
      <w:pPr>
        <w:spacing w:after="0" w:line="240" w:lineRule="auto"/>
        <w:jc w:val="center"/>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ЗАТВЕРДЖЕНО</w:t>
      </w:r>
    </w:p>
    <w:p w:rsidR="00A412FC" w:rsidRPr="00A412FC" w:rsidRDefault="00A412FC" w:rsidP="00A412FC">
      <w:pPr>
        <w:spacing w:after="0" w:line="240" w:lineRule="auto"/>
        <w:jc w:val="right"/>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Рішення </w:t>
      </w:r>
      <w:r w:rsidR="00920EA8">
        <w:rPr>
          <w:rFonts w:ascii="Times New Roman" w:eastAsia="Calibri" w:hAnsi="Times New Roman"/>
          <w:sz w:val="28"/>
          <w:szCs w:val="28"/>
          <w:lang w:eastAsia="en-US"/>
        </w:rPr>
        <w:t>48</w:t>
      </w:r>
      <w:r w:rsidRPr="00A412FC">
        <w:rPr>
          <w:rFonts w:ascii="Times New Roman" w:eastAsia="Calibri" w:hAnsi="Times New Roman"/>
          <w:sz w:val="28"/>
          <w:szCs w:val="28"/>
          <w:lang w:eastAsia="en-US"/>
        </w:rPr>
        <w:t>-ої позачергової сесії</w:t>
      </w:r>
    </w:p>
    <w:p w:rsidR="00A412FC" w:rsidRPr="00A412FC" w:rsidRDefault="00A412FC" w:rsidP="00A412FC">
      <w:pPr>
        <w:spacing w:after="0" w:line="240" w:lineRule="auto"/>
        <w:jc w:val="right"/>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8-го скликання сільської ради</w:t>
      </w:r>
    </w:p>
    <w:p w:rsidR="00A412FC" w:rsidRPr="00A412FC" w:rsidRDefault="00A412FC" w:rsidP="00A412FC">
      <w:pPr>
        <w:spacing w:after="0" w:line="240" w:lineRule="auto"/>
        <w:jc w:val="center"/>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w:t>
      </w:r>
      <w:r w:rsidR="00920EA8">
        <w:rPr>
          <w:rFonts w:ascii="Times New Roman" w:eastAsia="Calibri" w:hAnsi="Times New Roman"/>
          <w:sz w:val="28"/>
          <w:szCs w:val="28"/>
          <w:lang w:eastAsia="en-US"/>
        </w:rPr>
        <w:t xml:space="preserve">      від 27.08.2025 року №2319</w:t>
      </w:r>
    </w:p>
    <w:p w:rsidR="00A412FC" w:rsidRPr="00A412FC" w:rsidRDefault="00A412FC" w:rsidP="00A412FC">
      <w:pPr>
        <w:spacing w:after="0" w:line="240" w:lineRule="auto"/>
        <w:jc w:val="center"/>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w:t>
      </w:r>
      <w:r w:rsidR="00920EA8">
        <w:rPr>
          <w:rFonts w:ascii="Times New Roman" w:eastAsia="Calibri" w:hAnsi="Times New Roman"/>
          <w:sz w:val="28"/>
          <w:szCs w:val="28"/>
          <w:lang w:eastAsia="en-US"/>
        </w:rPr>
        <w:t xml:space="preserve">      </w:t>
      </w:r>
      <w:r w:rsidRPr="00A412FC">
        <w:rPr>
          <w:rFonts w:ascii="Times New Roman" w:eastAsia="Calibri" w:hAnsi="Times New Roman"/>
          <w:sz w:val="28"/>
          <w:szCs w:val="28"/>
          <w:lang w:eastAsia="en-US"/>
        </w:rPr>
        <w:t xml:space="preserve">   </w:t>
      </w:r>
      <w:r w:rsidR="00920EA8">
        <w:rPr>
          <w:rFonts w:ascii="Times New Roman" w:eastAsia="Calibri" w:hAnsi="Times New Roman"/>
          <w:sz w:val="28"/>
          <w:szCs w:val="28"/>
          <w:lang w:eastAsia="en-US"/>
        </w:rPr>
        <w:t>Т.в.о сільського голови</w:t>
      </w:r>
      <w:r w:rsidRPr="00A412FC">
        <w:rPr>
          <w:rFonts w:ascii="Times New Roman" w:eastAsia="Calibri" w:hAnsi="Times New Roman"/>
          <w:sz w:val="28"/>
          <w:szCs w:val="28"/>
          <w:lang w:eastAsia="en-US"/>
        </w:rPr>
        <w:t xml:space="preserve">                           </w:t>
      </w:r>
    </w:p>
    <w:p w:rsidR="00A412FC" w:rsidRPr="00A412FC" w:rsidRDefault="00A412FC" w:rsidP="00A412FC">
      <w:pPr>
        <w:spacing w:after="0" w:line="240" w:lineRule="auto"/>
        <w:jc w:val="right"/>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w:t>
      </w:r>
      <w:r w:rsidRPr="00A412FC">
        <w:rPr>
          <w:rFonts w:ascii="Times New Roman" w:eastAsia="Calibri" w:hAnsi="Times New Roman"/>
          <w:sz w:val="28"/>
          <w:szCs w:val="28"/>
          <w:u w:val="single"/>
          <w:lang w:eastAsia="en-US"/>
        </w:rPr>
        <w:t xml:space="preserve">                     </w:t>
      </w:r>
      <w:r w:rsidR="00920EA8">
        <w:rPr>
          <w:rFonts w:ascii="Times New Roman" w:eastAsia="Calibri" w:hAnsi="Times New Roman"/>
          <w:sz w:val="28"/>
          <w:szCs w:val="28"/>
          <w:lang w:eastAsia="en-US"/>
        </w:rPr>
        <w:t>Є.І.Андрела</w:t>
      </w:r>
    </w:p>
    <w:p w:rsidR="00A412FC" w:rsidRPr="00A412FC" w:rsidRDefault="00A412FC" w:rsidP="00A412FC">
      <w:pPr>
        <w:spacing w:after="160" w:line="259" w:lineRule="auto"/>
        <w:rPr>
          <w:rFonts w:ascii="Times New Roman" w:eastAsia="Calibri" w:hAnsi="Times New Roman"/>
          <w:sz w:val="28"/>
          <w:szCs w:val="28"/>
          <w:lang w:eastAsia="en-US"/>
        </w:rPr>
      </w:pPr>
      <w:r w:rsidRPr="00A412FC">
        <w:rPr>
          <w:rFonts w:ascii="Times New Roman" w:eastAsia="Calibri" w:hAnsi="Times New Roman"/>
          <w:sz w:val="28"/>
          <w:szCs w:val="28"/>
          <w:lang w:eastAsia="en-US"/>
        </w:rPr>
        <w:tab/>
      </w:r>
    </w:p>
    <w:p w:rsidR="00A412FC" w:rsidRPr="00A412FC" w:rsidRDefault="00A412FC" w:rsidP="00A412FC">
      <w:pPr>
        <w:spacing w:after="160" w:line="259" w:lineRule="auto"/>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w:t>
      </w: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jc w:val="center"/>
        <w:rPr>
          <w:rFonts w:ascii="Times New Roman" w:eastAsia="Calibri" w:hAnsi="Times New Roman"/>
          <w:sz w:val="28"/>
          <w:szCs w:val="28"/>
          <w:lang w:eastAsia="en-US"/>
        </w:rPr>
      </w:pPr>
    </w:p>
    <w:p w:rsidR="00A412FC" w:rsidRPr="00A412FC" w:rsidRDefault="00A412FC" w:rsidP="00A412FC">
      <w:pPr>
        <w:spacing w:after="16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СТАТУТ</w:t>
      </w:r>
    </w:p>
    <w:p w:rsidR="00A412FC" w:rsidRPr="00A412FC" w:rsidRDefault="00A412FC" w:rsidP="00A412FC">
      <w:pPr>
        <w:spacing w:after="16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СІЛЕЦЬКОГО ЛІЦЕЮ</w:t>
      </w:r>
    </w:p>
    <w:p w:rsidR="00A412FC" w:rsidRPr="00A412FC" w:rsidRDefault="00A412FC" w:rsidP="00A412FC">
      <w:pPr>
        <w:spacing w:after="16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КАМ’ЯНСЬКОЇ СІЛЬСЬКОЇ РАДИ</w:t>
      </w:r>
    </w:p>
    <w:p w:rsidR="00A412FC" w:rsidRPr="00A412FC" w:rsidRDefault="00A412FC" w:rsidP="00A412FC">
      <w:pPr>
        <w:spacing w:after="16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БЕРЕГІВСЬКОГО РАЙОНУ</w:t>
      </w:r>
    </w:p>
    <w:p w:rsidR="00A412FC" w:rsidRPr="00A412FC" w:rsidRDefault="00A412FC" w:rsidP="00A412FC">
      <w:pPr>
        <w:spacing w:after="16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ЗАКАРПАТСЬКОЇ ОБЛАСТІ</w:t>
      </w:r>
    </w:p>
    <w:p w:rsidR="00A412FC" w:rsidRPr="00A412FC" w:rsidRDefault="00A412FC" w:rsidP="00A412FC">
      <w:pPr>
        <w:spacing w:after="160" w:line="259" w:lineRule="auto"/>
        <w:jc w:val="center"/>
        <w:rPr>
          <w:rFonts w:ascii="Times New Roman" w:eastAsia="Calibri" w:hAnsi="Times New Roman"/>
          <w:sz w:val="28"/>
          <w:szCs w:val="28"/>
          <w:lang w:eastAsia="en-US"/>
        </w:rPr>
      </w:pPr>
      <w:r w:rsidRPr="00A412FC">
        <w:rPr>
          <w:rFonts w:ascii="Times New Roman" w:eastAsia="Calibri" w:hAnsi="Times New Roman"/>
          <w:sz w:val="28"/>
          <w:szCs w:val="28"/>
          <w:lang w:eastAsia="en-US"/>
        </w:rPr>
        <w:t>(нова редакція)</w:t>
      </w: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Default="00A412FC" w:rsidP="00A412FC">
      <w:pPr>
        <w:spacing w:after="160" w:line="259" w:lineRule="auto"/>
        <w:rPr>
          <w:rFonts w:ascii="Times New Roman" w:eastAsia="Calibri" w:hAnsi="Times New Roman"/>
          <w:sz w:val="28"/>
          <w:szCs w:val="28"/>
          <w:lang w:eastAsia="en-US"/>
        </w:rPr>
      </w:pPr>
    </w:p>
    <w:p w:rsidR="00A412FC" w:rsidRDefault="00A412FC" w:rsidP="00A412FC">
      <w:pPr>
        <w:spacing w:after="160" w:line="259" w:lineRule="auto"/>
        <w:rPr>
          <w:rFonts w:ascii="Times New Roman" w:eastAsia="Calibri" w:hAnsi="Times New Roman"/>
          <w:sz w:val="28"/>
          <w:szCs w:val="28"/>
          <w:lang w:eastAsia="en-US"/>
        </w:rPr>
      </w:pPr>
    </w:p>
    <w:p w:rsidR="0078565A" w:rsidRPr="00A412FC" w:rsidRDefault="0078565A"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jc w:val="center"/>
        <w:rPr>
          <w:rFonts w:ascii="Times New Roman" w:eastAsia="Calibri" w:hAnsi="Times New Roman"/>
          <w:sz w:val="28"/>
          <w:szCs w:val="28"/>
          <w:lang w:eastAsia="en-US"/>
        </w:rPr>
      </w:pPr>
    </w:p>
    <w:p w:rsidR="00A412FC" w:rsidRDefault="00A412FC" w:rsidP="00A412FC">
      <w:pPr>
        <w:spacing w:after="160" w:line="259" w:lineRule="auto"/>
        <w:jc w:val="center"/>
        <w:rPr>
          <w:rFonts w:ascii="Times New Roman" w:eastAsia="Calibri" w:hAnsi="Times New Roman"/>
          <w:sz w:val="28"/>
          <w:szCs w:val="28"/>
          <w:lang w:eastAsia="en-US"/>
        </w:rPr>
      </w:pPr>
      <w:r w:rsidRPr="00A412FC">
        <w:rPr>
          <w:rFonts w:ascii="Times New Roman" w:eastAsia="Calibri" w:hAnsi="Times New Roman"/>
          <w:sz w:val="28"/>
          <w:szCs w:val="28"/>
          <w:lang w:eastAsia="en-US"/>
        </w:rPr>
        <w:t>с. СІЛЬЦЕ 2025 рік</w:t>
      </w:r>
    </w:p>
    <w:p w:rsidR="00A412FC" w:rsidRPr="00A412FC" w:rsidRDefault="00A412FC" w:rsidP="00A412FC">
      <w:pPr>
        <w:spacing w:after="160" w:line="259" w:lineRule="auto"/>
        <w:jc w:val="center"/>
        <w:rPr>
          <w:rFonts w:ascii="Times New Roman" w:eastAsia="Calibri" w:hAnsi="Times New Roman"/>
          <w:sz w:val="28"/>
          <w:szCs w:val="28"/>
          <w:lang w:eastAsia="en-US"/>
        </w:rPr>
      </w:pPr>
    </w:p>
    <w:p w:rsidR="00A412FC" w:rsidRPr="00A412FC" w:rsidRDefault="00A412FC" w:rsidP="00A412FC">
      <w:pPr>
        <w:spacing w:after="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І. ЗАГАЛЬНІ ПОЛОЖЕННЯ</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1.</w:t>
      </w:r>
      <w:r w:rsidRPr="00A412FC">
        <w:rPr>
          <w:rFonts w:ascii="Times New Roman" w:eastAsia="Calibri" w:hAnsi="Times New Roman"/>
          <w:sz w:val="27"/>
          <w:szCs w:val="27"/>
          <w:lang w:eastAsia="en-US"/>
        </w:rPr>
        <w:t xml:space="preserve"> Сілецький ліцей Кам’янської сільської ради Берегівського району Закарпатської області (далі - Ліцей) – це заклад загальної середньої освіти, який забезпечує здобуття профільної середньої освіти. Ліцей є комунальною власністю Кам’янської сільської ради Берегівського району Закарпатської області, бюджетною установою та неприбутковою організацією. Засновником Ліцею є Кам’янська  сільська рада Берегівського району Закарпатської області (далі Засновник). Уповноваженим органом управління Засновника з питань освіти   є відділ освіти, сім’ї, молоді та спорту, культури і туризму Кам’янської сільської ради Берегівського району Закарпатської області (далі – уповноважений орган управління). Засновник через уповноважений орган управління здійснює фінансування Ліцею: матеріально-технічне забезпечення, утримання Ліцею, надає необхідні будівлі, інженерні комунікації, обладнання тощо. За рішенням Засновника ліцей забезпечує здобуття початкової та базової середньої освіти. Ліцей є опорним закладом освіти. </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2.</w:t>
      </w:r>
      <w:r w:rsidRPr="00A412FC">
        <w:rPr>
          <w:rFonts w:ascii="Times New Roman" w:eastAsia="Calibri" w:hAnsi="Times New Roman"/>
          <w:sz w:val="27"/>
          <w:szCs w:val="27"/>
          <w:lang w:eastAsia="en-US"/>
        </w:rPr>
        <w:t xml:space="preserve"> Повне найменування – Сілецький ліцей Кам’янської сільської ради Берегівського району Закарпатської області.</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sz w:val="27"/>
          <w:szCs w:val="27"/>
          <w:lang w:eastAsia="en-US"/>
        </w:rPr>
        <w:t>Скорочене найменування – Сілецький ліцей.</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3.</w:t>
      </w:r>
      <w:r w:rsidRPr="00A412FC">
        <w:rPr>
          <w:rFonts w:ascii="Times New Roman" w:eastAsia="Calibri" w:hAnsi="Times New Roman"/>
          <w:sz w:val="27"/>
          <w:szCs w:val="27"/>
          <w:lang w:eastAsia="en-US"/>
        </w:rPr>
        <w:t xml:space="preserve"> Юридична адреса Ліцею: 90124, Закарпатська область, Берегівський район, село Сільце, вулиця Шкільна, 27.</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4.</w:t>
      </w:r>
      <w:r w:rsidRPr="00A412FC">
        <w:rPr>
          <w:rFonts w:ascii="Times New Roman" w:eastAsia="Calibri" w:hAnsi="Times New Roman"/>
          <w:sz w:val="27"/>
          <w:szCs w:val="27"/>
          <w:lang w:eastAsia="en-US"/>
        </w:rPr>
        <w:t xml:space="preserve"> Ліцей є юридичною особою з моменту його державної реєстрації, має печатку, штамп, бланки зі своєю назвою. Ліцей може мати самостійний баланс, розрахункові та інші рахунки у фінансових установах і банках державного сектору та свою бухгалтерію.</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 xml:space="preserve">5. </w:t>
      </w:r>
      <w:r w:rsidRPr="00A412FC">
        <w:rPr>
          <w:rFonts w:ascii="Times New Roman" w:eastAsia="Calibri" w:hAnsi="Times New Roman"/>
          <w:sz w:val="27"/>
          <w:szCs w:val="27"/>
          <w:lang w:eastAsia="en-US"/>
        </w:rPr>
        <w:t>Ліцей є неприбутковою юридичною особою та не має на меті отримання прибутку. Забороняється використовувати отримані доходи (прибутки) або їх частини для розподілу серед Засновників (учасників), членів Ліцею, працівників (крім оплати їхньої праці, нарахування єдиного соціального внеску), членів органів управління та інших пов’язаних з ними осіб.</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sz w:val="27"/>
          <w:szCs w:val="27"/>
          <w:lang w:eastAsia="en-US"/>
        </w:rPr>
        <w:t>Доходи (прибутки) Ліцею використовуються виключно для фінансування видатків на утримання Ліцею, реалізації мети (цілей, завдань) та напрямів діяльності, визначених його установчими документами.</w:t>
      </w:r>
    </w:p>
    <w:p w:rsidR="00A412FC" w:rsidRPr="00A412FC" w:rsidRDefault="00A412FC" w:rsidP="0078565A">
      <w:pPr>
        <w:spacing w:after="0" w:line="240" w:lineRule="auto"/>
        <w:jc w:val="both"/>
        <w:rPr>
          <w:rFonts w:ascii="Times New Roman" w:eastAsia="Calibri" w:hAnsi="Times New Roman"/>
          <w:sz w:val="27"/>
          <w:szCs w:val="27"/>
          <w:lang w:eastAsia="en-US"/>
        </w:rPr>
      </w:pPr>
      <w:r w:rsidRPr="00A412FC">
        <w:rPr>
          <w:rFonts w:ascii="Times New Roman" w:eastAsia="Calibri" w:hAnsi="Times New Roman"/>
          <w:b/>
          <w:sz w:val="27"/>
          <w:szCs w:val="27"/>
          <w:lang w:eastAsia="en-US"/>
        </w:rPr>
        <w:t>6.</w:t>
      </w:r>
      <w:r w:rsidRPr="00A412FC">
        <w:rPr>
          <w:rFonts w:ascii="Times New Roman" w:eastAsia="Calibri" w:hAnsi="Times New Roman"/>
          <w:sz w:val="27"/>
          <w:szCs w:val="27"/>
          <w:lang w:eastAsia="en-US"/>
        </w:rPr>
        <w:t xml:space="preserve"> Ліцей утримується за рахунок місцевого 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Ліцей у своїй дiяльностi керується Конституцiєю України, Законами України «Про освiту», «Про повну загальну середню освiту», «Про мiсцеве самоврядування в Українi», iншими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виконавчої влади, рішеннями й розпорядженнями Кам’янської сільської ради та власним Статутом.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8.</w:t>
      </w:r>
      <w:r w:rsidRPr="00A412FC">
        <w:rPr>
          <w:rFonts w:ascii="Times New Roman" w:eastAsia="Calibri" w:hAnsi="Times New Roman"/>
          <w:sz w:val="28"/>
          <w:szCs w:val="28"/>
          <w:lang w:eastAsia="en-US"/>
        </w:rPr>
        <w:t xml:space="preserve"> Ліцей самостiйно приймає рiшення i здiйснює дiяльнiсть в межах своєї компетенцiї, передбаченої законодавством України, та власним Статутом.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Медичне обслуговування учнів у Ліцею здійснюється на безоплатній основі медичними працівниками, які входять до штату такого закладу освіти або </w:t>
      </w:r>
      <w:r w:rsidRPr="00A412FC">
        <w:rPr>
          <w:rFonts w:ascii="Times New Roman" w:eastAsia="Calibri" w:hAnsi="Times New Roman"/>
          <w:sz w:val="28"/>
          <w:szCs w:val="28"/>
          <w:lang w:eastAsia="en-US"/>
        </w:rPr>
        <w:lastRenderedPageBreak/>
        <w:t>відповідних закладів охорони здоров’я, у порядку, встановленому Кабінетом Міністрів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Заклади охорони здоров’я спільно з органом управління щороку забезпечують безоплатне проведення медичного огляду учнів, моніторинг стану здоров’я, здійснення лікувально-профілактичних заходів у Ліцеї незалежно від підпорядкування, типу і форми власності.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11</w:t>
      </w:r>
      <w:r w:rsidRPr="00A412FC">
        <w:rPr>
          <w:rFonts w:ascii="Times New Roman" w:eastAsia="Calibri" w:hAnsi="Times New Roman"/>
          <w:sz w:val="28"/>
          <w:szCs w:val="28"/>
          <w:lang w:eastAsia="en-US"/>
        </w:rPr>
        <w:t>. Ліцей може мати у своєму складі внутрішні структурні підрозділи: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позашкільний підрозділ;</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пансіон;</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кафедри з окремих освітніх галузей, навчальних предметів (інтегрованих курсів);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лабораторії;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підрозділи з питань інноваційної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інші внутрішні структурні підрозділи.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Ліцей може мати у своєму складі філії.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Учні проживають, утримуються у пансіоні ліцею та забезпечуються харчуванням у порядку, визначеному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12.</w:t>
      </w:r>
      <w:r w:rsidRPr="00A412FC">
        <w:rPr>
          <w:rFonts w:ascii="Times New Roman" w:eastAsia="Calibri" w:hAnsi="Times New Roman"/>
          <w:sz w:val="28"/>
          <w:szCs w:val="28"/>
          <w:lang w:eastAsia="en-US"/>
        </w:rPr>
        <w:t xml:space="preserve"> Головною метою Ліцею є 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Законом України «Про освіту» та державними стандартами.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13.</w:t>
      </w:r>
      <w:r w:rsidRPr="00A412FC">
        <w:rPr>
          <w:rFonts w:ascii="Times New Roman" w:eastAsia="Calibri" w:hAnsi="Times New Roman"/>
          <w:sz w:val="28"/>
          <w:szCs w:val="28"/>
          <w:lang w:eastAsia="en-US"/>
        </w:rPr>
        <w:t xml:space="preserve"> Головними завданнями Ліцею є:</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створення безпечного освітнього середовища для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w:t>
      </w:r>
      <w:r w:rsidRPr="00A412FC">
        <w:rPr>
          <w:rFonts w:ascii="Times New Roman" w:eastAsia="Calibri" w:hAnsi="Times New Roman"/>
          <w:sz w:val="28"/>
          <w:szCs w:val="28"/>
          <w:lang w:eastAsia="en-US"/>
        </w:rPr>
        <w:tab/>
        <w:t>організація вивчення учнями профільних навчальних предметів (інтегрованих курсів);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w:t>
      </w:r>
      <w:r w:rsidRPr="00A412FC">
        <w:rPr>
          <w:rFonts w:ascii="Times New Roman" w:eastAsia="Calibri" w:hAnsi="Times New Roman"/>
          <w:sz w:val="28"/>
          <w:szCs w:val="28"/>
          <w:lang w:eastAsia="en-US"/>
        </w:rPr>
        <w:tab/>
        <w:t>інші завдання, визначені установчими документами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Ліцей також може розробляти, удосконалювати та впроваджувати нові освітні технології і форми організації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14.</w:t>
      </w:r>
      <w:r w:rsidRPr="00A412FC">
        <w:rPr>
          <w:rFonts w:ascii="Times New Roman" w:eastAsia="Calibri" w:hAnsi="Times New Roman"/>
          <w:sz w:val="28"/>
          <w:szCs w:val="28"/>
          <w:lang w:eastAsia="en-US"/>
        </w:rPr>
        <w:t xml:space="preserve"> Ліцей несе вiдповiдальнiсть перед особою, суспiльством i державою за: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безпечнi умови освiтньої дiяльностi;</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дотримання державних стандартiв освiти;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дотримання договiрних зобовʼязань з iншими субʼєктами освiтньої, виробничої, наукової дiяльностi, у тому числі зобовʼязань за мiжнародними угодами;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дотримання фiнансової дисциплiни.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15.</w:t>
      </w:r>
      <w:r w:rsidRPr="00A412FC">
        <w:rPr>
          <w:rFonts w:ascii="Times New Roman" w:eastAsia="Calibri" w:hAnsi="Times New Roman"/>
          <w:sz w:val="28"/>
          <w:szCs w:val="28"/>
          <w:lang w:eastAsia="en-US"/>
        </w:rPr>
        <w:t xml:space="preserve"> Ліцей має право: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самостійно приймати рішення з будь-яких питань у межах своєї автономії, визначеної чинним законодавством України та власним Статутом;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проходити в установленому порядку інституційний аудит;</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визначати форми, методи i засоби організації освітнього процесу за погодженням iз Засновником;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визначати варiативну частину робочого навчального плану;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 установленому порядку розробляти i впроваджувати експериментальнi та iндивiдуальнi освітні програми;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спiльно з вищими закладами освіти, науково-дослiдними інститутами та центрами проводити науково-дослiдну, експериментальну, пошукову роботу, що не суперечить законодавству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використовувати рiзнi форми морального i матеріального заохочення до учасникiв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бути розпорядником рухомого i нерухомого майна згiдно з законодавством України та власним Статутом;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отримувати кошти i матерiальнi цiнностi вiд органiв виконавчої влади, юридичних i фiзичних осiб;</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залишати у своєму розпорядженнi i використовувати власнi надходження у порядку, визначеному законодавством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розвивати власну соцiальну базу: мережу спортивно-оздоровчих, лiкувально-профiлактичних i культурних пiдроздiлiв;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надавати платні послуги в галузі освіти в порядку визначеному чинним законодавством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фінансувати за рахунок власних коштів заходи, що сприяють поліпшенню соціально-побутових умов працівників закладу;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встановлювати власну символіку та атрибутику;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здійснювати інші дії, що не суперечать чинному законодавству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16.</w:t>
      </w:r>
      <w:r w:rsidRPr="00A412FC">
        <w:rPr>
          <w:rFonts w:ascii="Times New Roman" w:eastAsia="Calibri" w:hAnsi="Times New Roman"/>
          <w:sz w:val="28"/>
          <w:szCs w:val="28"/>
          <w:lang w:eastAsia="en-US"/>
        </w:rPr>
        <w:t xml:space="preserve"> Мовою освітнього процесу в Ліцеї є українська мова. Ліцей гарантує право отримання освіти українською мовою відповідно до потреб громадян згідно із законодавством України про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17.</w:t>
      </w:r>
      <w:r w:rsidRPr="00A412FC">
        <w:rPr>
          <w:rFonts w:ascii="Times New Roman" w:eastAsia="Calibri" w:hAnsi="Times New Roman"/>
          <w:sz w:val="28"/>
          <w:szCs w:val="28"/>
          <w:lang w:eastAsia="en-US"/>
        </w:rPr>
        <w:t xml:space="preserve"> У Ліцеї: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початкова освіта здобувається протягом чотирьох років;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базова середня освіта здобувається протягом п’яти років;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профільна середня освіта здобувається протягом трьох років (з 1 вересня 2027 року).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18.</w:t>
      </w:r>
      <w:r w:rsidRPr="00A412FC">
        <w:rPr>
          <w:rFonts w:ascii="Times New Roman" w:eastAsia="Calibri" w:hAnsi="Times New Roman"/>
          <w:sz w:val="28"/>
          <w:szCs w:val="28"/>
          <w:lang w:eastAsia="en-US"/>
        </w:rPr>
        <w:t xml:space="preserve"> 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Ліцею у порядку, визначеному законодавством та його установчими документами, створюються: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класи;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групи для вивчення окремих навчальних предметів (інтегрованих курсів);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міжкласні групи учнів;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навчальні кабінети (з навчальних предметів (інтегрованих курсів) однієї або різних освітніх галузей).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Міжкласні групи учнів можуть створюватися для організації проектної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У складі Ліцею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Організація освітнього процесу у групах здійснюється відповідно до освітньої програми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19.</w:t>
      </w:r>
      <w:r w:rsidRPr="00A412FC">
        <w:rPr>
          <w:rFonts w:ascii="Times New Roman" w:eastAsia="Calibri" w:hAnsi="Times New Roman"/>
          <w:sz w:val="28"/>
          <w:szCs w:val="28"/>
          <w:lang w:eastAsia="en-US"/>
        </w:rPr>
        <w:t xml:space="preserve"> Кількість учнів у класі (наповнюваність класу) Ліцею не може становити менше 5 учнів та більше 30 учнів (з 01 вересня 2024 року 24 учнів, які здобувають початкову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20</w:t>
      </w:r>
      <w:r w:rsidRPr="00A412FC">
        <w:rPr>
          <w:rFonts w:ascii="Times New Roman" w:eastAsia="Calibri" w:hAnsi="Times New Roman"/>
          <w:sz w:val="28"/>
          <w:szCs w:val="28"/>
          <w:lang w:eastAsia="en-US"/>
        </w:rPr>
        <w:t xml:space="preserve">. У разі меншої кількості учнів у класі, заняття проводяться за індивідуальною чи іншими формами навчання. Ліцей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21.</w:t>
      </w:r>
      <w:r w:rsidRPr="00A412FC">
        <w:rPr>
          <w:rFonts w:ascii="Times New Roman" w:eastAsia="Calibri" w:hAnsi="Times New Roman"/>
          <w:sz w:val="28"/>
          <w:szCs w:val="28"/>
          <w:lang w:eastAsia="en-US"/>
        </w:rPr>
        <w:t xml:space="preserve"> Ліцей формує класи з урахуванням демографічної ситуації.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22.</w:t>
      </w:r>
      <w:r w:rsidRPr="00A412FC">
        <w:rPr>
          <w:rFonts w:ascii="Times New Roman" w:eastAsia="Calibri" w:hAnsi="Times New Roman"/>
          <w:sz w:val="28"/>
          <w:szCs w:val="28"/>
          <w:lang w:eastAsia="en-US"/>
        </w:rPr>
        <w:t xml:space="preserve"> За письмовими зверненнями батьків учнів керівник Ліцею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23.</w:t>
      </w:r>
      <w:r w:rsidRPr="00A412FC">
        <w:rPr>
          <w:rFonts w:ascii="Times New Roman" w:eastAsia="Calibri" w:hAnsi="Times New Roman"/>
          <w:sz w:val="28"/>
          <w:szCs w:val="28"/>
          <w:lang w:eastAsia="en-US"/>
        </w:rPr>
        <w:t xml:space="preserve"> Порядок утворення та організації діяльності груп подовженого дня визначається центральним органом виконавчої влади у сфері освіти і науки.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24.</w:t>
      </w:r>
      <w:r w:rsidRPr="00A412FC">
        <w:rPr>
          <w:rFonts w:ascii="Times New Roman" w:eastAsia="Calibri" w:hAnsi="Times New Roman"/>
          <w:sz w:val="28"/>
          <w:szCs w:val="28"/>
          <w:lang w:eastAsia="en-US"/>
        </w:rPr>
        <w:t xml:space="preserve"> Зарахування до групи продовженого дня і відрахування дітей із неї здійснюється наказом директора Ліцею на підставі заяви батьків чи осіб, що їх замінюють.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25.</w:t>
      </w:r>
      <w:r w:rsidRPr="00A412FC">
        <w:rPr>
          <w:rFonts w:ascii="Times New Roman" w:eastAsia="Calibri" w:hAnsi="Times New Roman"/>
          <w:sz w:val="28"/>
          <w:szCs w:val="28"/>
          <w:lang w:eastAsia="en-US"/>
        </w:rPr>
        <w:t xml:space="preserve"> Ліцей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Засновником.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26.</w:t>
      </w:r>
      <w:r w:rsidRPr="00A412FC">
        <w:rPr>
          <w:rFonts w:ascii="Times New Roman" w:eastAsia="Calibri" w:hAnsi="Times New Roman"/>
          <w:sz w:val="28"/>
          <w:szCs w:val="28"/>
          <w:lang w:eastAsia="en-US"/>
        </w:rPr>
        <w:t xml:space="preserve"> Поділ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27.</w:t>
      </w:r>
      <w:r w:rsidRPr="00A412FC">
        <w:rPr>
          <w:rFonts w:ascii="Times New Roman" w:eastAsia="Calibri" w:hAnsi="Times New Roman"/>
          <w:sz w:val="28"/>
          <w:szCs w:val="28"/>
          <w:lang w:eastAsia="en-US"/>
        </w:rPr>
        <w:t xml:space="preserve"> 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28.</w:t>
      </w:r>
      <w:r w:rsidRPr="00A412FC">
        <w:rPr>
          <w:rFonts w:ascii="Times New Roman" w:eastAsia="Calibri" w:hAnsi="Times New Roman"/>
          <w:sz w:val="28"/>
          <w:szCs w:val="28"/>
          <w:lang w:eastAsia="en-US"/>
        </w:rPr>
        <w:t xml:space="preserve"> Ліцей забезпечує академічне та професійне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учнів. У 8-9 класах здійснюється допрофільна підготовка з метою професійної орієнтації учнів і сприяння вибору ними напряму профільного навчання в старшій школі.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29.</w:t>
      </w:r>
      <w:r w:rsidRPr="00A412FC">
        <w:rPr>
          <w:rFonts w:ascii="Times New Roman" w:eastAsia="Calibri" w:hAnsi="Times New Roman"/>
          <w:sz w:val="28"/>
          <w:szCs w:val="28"/>
          <w:lang w:eastAsia="en-US"/>
        </w:rPr>
        <w:t xml:space="preserve"> Взаємовідносини Ліцею з юридичними та фізичними особами визначаються угодами, що укладені між ними. </w:t>
      </w:r>
    </w:p>
    <w:p w:rsidR="00A412FC" w:rsidRPr="00A412FC" w:rsidRDefault="00A412FC" w:rsidP="0078565A">
      <w:pPr>
        <w:spacing w:after="0" w:line="240" w:lineRule="auto"/>
        <w:jc w:val="center"/>
        <w:rPr>
          <w:rFonts w:ascii="Times New Roman" w:eastAsia="Calibri" w:hAnsi="Times New Roman"/>
          <w:b/>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ІІ. ОРГАНІЗАЦІЯ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Освітня програма Ліцею схвалюється педагогічною радою Ліцею та затверджується його керівником.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У освітніх програмах, навчальних планах Ліцею з урахуванням його типу та профiлю навчання конкретизується варiативна частина державних стандартiв освiти.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Iндивiдуалiзацiя i диференцiацiя навчання у Ліцеї забезпечуються шляхом реалiзацiї iнварiантної та варiативної частини.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Ліцей забезпечує вiдповiднiсть рiвня загальної середньої освiти державним стандартам освiти, єднiсть навчання i виховання.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У вигляді додатків до освітніх програм, навчальних планів додаються розклад уроків (щоденний, тижневий), режим роботи (щоденний, річний), перелік освітніх навчальних програм, за якими працює Ліцей.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8.</w:t>
      </w:r>
      <w:r w:rsidRPr="00A412FC">
        <w:rPr>
          <w:rFonts w:ascii="Times New Roman" w:eastAsia="Calibri" w:hAnsi="Times New Roman"/>
          <w:sz w:val="28"/>
          <w:szCs w:val="28"/>
          <w:lang w:eastAsia="en-US"/>
        </w:rPr>
        <w:t xml:space="preserve"> Ліцей працює за освітніми навчальними програмами, пiдручниками, посiбниками, що мають вiдповiдний гриф Міністерства освіти і науки України, i забезпечує виконання освітніх завдань на кожному ступенi навчання вiдповiдно до вiкових особливостей та природних здiбностей дiтей.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Ліцей використовує в освітній діяльності одну освітню програму на рівні профільної середньої освіти (на першому та другому циклі профільної середньої освіти). Спрямування (академічне, професійне) здобуття учнями профільної середньої освіти визначається освітньою програмою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У випадку забезпечення здобуття базової середньої освіти Ліцей використовує в освітній діяльності одну освітню програму на рівні базової </w:t>
      </w:r>
      <w:r w:rsidRPr="00A412FC">
        <w:rPr>
          <w:rFonts w:ascii="Times New Roman" w:eastAsia="Calibri" w:hAnsi="Times New Roman"/>
          <w:sz w:val="28"/>
          <w:szCs w:val="28"/>
          <w:lang w:eastAsia="en-US"/>
        </w:rPr>
        <w:lastRenderedPageBreak/>
        <w:t>середньої освіти (на першому та/або другому циклах) або може використовувати одну наскрізну освітню програму, розроблену для базової (першого та/або другого циклу) та профільної середньої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11.</w:t>
      </w:r>
      <w:r w:rsidRPr="00A412FC">
        <w:rPr>
          <w:rFonts w:ascii="Times New Roman" w:eastAsia="Calibri" w:hAnsi="Times New Roman"/>
          <w:sz w:val="28"/>
          <w:szCs w:val="28"/>
          <w:lang w:eastAsia="en-US"/>
        </w:rPr>
        <w:t xml:space="preserve"> На основі визначеного в освітній програмі Ліцею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12.</w:t>
      </w:r>
      <w:r w:rsidRPr="00A412FC">
        <w:rPr>
          <w:rFonts w:ascii="Times New Roman" w:eastAsia="Calibri" w:hAnsi="Times New Roman"/>
          <w:sz w:val="28"/>
          <w:szCs w:val="28"/>
          <w:lang w:eastAsia="en-US"/>
        </w:rPr>
        <w:t xml:space="preserve"> Відповідно до навчальних планів педагогічні працівники Ліцею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навчальних програм.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13.</w:t>
      </w:r>
      <w:r w:rsidRPr="00A412FC">
        <w:rPr>
          <w:rFonts w:ascii="Times New Roman" w:eastAsia="Calibri" w:hAnsi="Times New Roman"/>
          <w:sz w:val="28"/>
          <w:szCs w:val="28"/>
          <w:lang w:eastAsia="en-US"/>
        </w:rPr>
        <w:t xml:space="preserve"> Ліцей обирає форми, засоби i методи навчання та виховання вiдповiдно до Законiв України «Про освiту», «Про повну загальну середню освiту», iнших актiв законодавства та своїх установчих документiв з урахуванням специфiки власної освiтньої дiяльностi, профiлю (спецiалiзацiї) та iнших особливостей органiзацiї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14.</w:t>
      </w:r>
      <w:r w:rsidRPr="00A412FC">
        <w:rPr>
          <w:rFonts w:ascii="Times New Roman" w:eastAsia="Calibri" w:hAnsi="Times New Roman"/>
          <w:sz w:val="28"/>
          <w:szCs w:val="28"/>
          <w:lang w:eastAsia="en-US"/>
        </w:rPr>
        <w:t xml:space="preserve"> Ліцей може забезпечувати здобуття базової, профільної середньої освіти за очною (денною, вечірньою), заочною, дистанційною, мережевою, екстернатною, сімейною (домашньою) формами чи формою педагогічного патронажу у порядку, визначеному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15.</w:t>
      </w:r>
      <w:r w:rsidRPr="00A412FC">
        <w:rPr>
          <w:rFonts w:ascii="Times New Roman" w:eastAsia="Calibri" w:hAnsi="Times New Roman"/>
          <w:sz w:val="28"/>
          <w:szCs w:val="28"/>
          <w:lang w:eastAsia="en-US"/>
        </w:rPr>
        <w:t xml:space="preserve"> Орган місцевого самоврядування закріплює за Ліцеєм відповідну територію обслуговування й до початку навчального року беруть на облік учнів, які мають його відвідувати.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16.</w:t>
      </w:r>
      <w:r w:rsidRPr="00A412FC">
        <w:rPr>
          <w:rFonts w:ascii="Times New Roman" w:eastAsia="Calibri" w:hAnsi="Times New Roman"/>
          <w:sz w:val="28"/>
          <w:szCs w:val="28"/>
          <w:lang w:eastAsia="en-US"/>
        </w:rPr>
        <w:t xml:space="preserve"> Зарахування учнів до Ліцею здійснюється відповідно до законодавства та оформляється наказом директора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17.</w:t>
      </w:r>
      <w:r w:rsidRPr="00A412FC">
        <w:rPr>
          <w:rFonts w:ascii="Times New Roman" w:eastAsia="Calibri" w:hAnsi="Times New Roman"/>
          <w:sz w:val="28"/>
          <w:szCs w:val="28"/>
          <w:lang w:eastAsia="en-US"/>
        </w:rPr>
        <w:t xml:space="preserve">  Зарахування дітей до Ліцею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Зарахування дітей до ліцею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(до 1-4 класів) забороняється.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Порядок зарахування, відрахування та переведення учнів до державних і комунальних ліцеїв затверджується МОН.</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18.</w:t>
      </w:r>
      <w:r w:rsidRPr="00A412FC">
        <w:rPr>
          <w:rFonts w:ascii="Times New Roman" w:eastAsia="Calibri" w:hAnsi="Times New Roman"/>
          <w:sz w:val="28"/>
          <w:szCs w:val="28"/>
          <w:lang w:eastAsia="en-US"/>
        </w:rPr>
        <w:t xml:space="preserve"> Директор Ліцею зобов’язаний ознайомити дітей та їхніх батьків або осіб, які їх замінюють, із порядком зарахування до закладу, його статутом, правилами </w:t>
      </w:r>
      <w:r w:rsidRPr="00A412FC">
        <w:rPr>
          <w:rFonts w:ascii="Times New Roman" w:eastAsia="Calibri" w:hAnsi="Times New Roman"/>
          <w:sz w:val="28"/>
          <w:szCs w:val="28"/>
          <w:lang w:eastAsia="en-US"/>
        </w:rPr>
        <w:lastRenderedPageBreak/>
        <w:t xml:space="preserve">внутрішнього розпорядку та іншими документами, що регламентують організацію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19.</w:t>
      </w:r>
      <w:r w:rsidRPr="00A412FC">
        <w:rPr>
          <w:rFonts w:ascii="Times New Roman" w:eastAsia="Calibri" w:hAnsi="Times New Roman"/>
          <w:sz w:val="28"/>
          <w:szCs w:val="28"/>
          <w:lang w:eastAsia="en-US"/>
        </w:rPr>
        <w:t xml:space="preserve"> До першого класу зараховуються, як правило, діти шести років.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20.</w:t>
      </w:r>
      <w:r w:rsidRPr="00A412FC">
        <w:rPr>
          <w:rFonts w:ascii="Times New Roman" w:eastAsia="Calibri" w:hAnsi="Times New Roman"/>
          <w:sz w:val="28"/>
          <w:szCs w:val="28"/>
          <w:lang w:eastAsia="en-US"/>
        </w:rPr>
        <w:t xml:space="preserve"> Ліцей освіти щороку, не пізніше 15 вересня подає Засновнику або органу управління, на території якої він розташований, відповідальним за ведення обліку дітей шкільного віку, дані всіх учнів, зарахованих до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21.</w:t>
      </w:r>
      <w:r w:rsidRPr="00A412FC">
        <w:rPr>
          <w:rFonts w:ascii="Times New Roman" w:eastAsia="Calibri" w:hAnsi="Times New Roman"/>
          <w:sz w:val="28"/>
          <w:szCs w:val="28"/>
          <w:lang w:eastAsia="en-US"/>
        </w:rPr>
        <w:t xml:space="preserve"> Iноземці та особи без громадянства зараховуються до Ліцею вiдповiдно до законодавства та мiжнародних договорiв.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22.</w:t>
      </w:r>
      <w:r w:rsidRPr="00A412FC">
        <w:rPr>
          <w:rFonts w:ascii="Times New Roman" w:eastAsia="Calibri" w:hAnsi="Times New Roman"/>
          <w:sz w:val="28"/>
          <w:szCs w:val="28"/>
          <w:lang w:eastAsia="en-US"/>
        </w:rPr>
        <w:t xml:space="preserve"> У разі вибуття учня з населеного пункту, батьки або особи, які їх замінюють, подають до Ліцею заяву із зазначенням причини вибуття. У разі переходу учня до іншого закладу освіти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навчального закладу. У разі переведення учня до іншого закладу освіти або його відрахування в установленому порядку, Ліцей передає Засновнику або  органу управління не пізніше 15 числа наступного місяця дані про учня та дані про заклад освіти, де учень продовжує навчання.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23.</w:t>
      </w:r>
      <w:r w:rsidRPr="00A412FC">
        <w:rPr>
          <w:rFonts w:ascii="Times New Roman" w:eastAsia="Calibri" w:hAnsi="Times New Roman"/>
          <w:sz w:val="28"/>
          <w:szCs w:val="28"/>
          <w:lang w:eastAsia="en-US"/>
        </w:rPr>
        <w:t xml:space="preserve"> Кожен учень Ліцею переводиться до наступного класу після завершення навчального року, крім випадків, визначених законодавством. До наступного класу не переводяться учні, які були відраховані із Ліцею до іншого закладу освіти в установленому порядку. Переведення учнів 9 класу до наступного класу здійснюється на підставі річного оцінювання їх результатів навчання та державної підсумкової атестації згідно з рішенням педагогічної ради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24.</w:t>
      </w:r>
      <w:r w:rsidRPr="00A412FC">
        <w:rPr>
          <w:rFonts w:ascii="Times New Roman" w:eastAsia="Calibri" w:hAnsi="Times New Roman"/>
          <w:sz w:val="28"/>
          <w:szCs w:val="28"/>
          <w:lang w:eastAsia="en-US"/>
        </w:rPr>
        <w:t xml:space="preserve"> У разі вибуття учня із Ліцею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25.</w:t>
      </w:r>
      <w:r w:rsidRPr="00A412FC">
        <w:rPr>
          <w:rFonts w:ascii="Times New Roman" w:eastAsia="Calibri" w:hAnsi="Times New Roman"/>
          <w:sz w:val="28"/>
          <w:szCs w:val="28"/>
          <w:lang w:eastAsia="en-US"/>
        </w:rPr>
        <w:t xml:space="preserve"> Ліцей може надавати платні освітні та інші послуги згідно з переліком, затвердженим Кабінетом Міністрів України. Ліцей може надавати інші послуги, що не увійшли до переліку, затвердженого Кабінетом Міністрів України. Перелік таких послуг затверджує Засновник.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26.</w:t>
      </w:r>
      <w:r w:rsidRPr="00A412FC">
        <w:rPr>
          <w:rFonts w:ascii="Times New Roman" w:eastAsia="Calibri" w:hAnsi="Times New Roman"/>
          <w:sz w:val="28"/>
          <w:szCs w:val="28"/>
          <w:lang w:eastAsia="en-US"/>
        </w:rPr>
        <w:t xml:space="preserve"> Учні Ліцею, що навчаються у класах із поглибленим вивченням окремих предметів, які мають за підсумками річного оцінювання початковий рівень досягнень у навчанні хоча б з одного предмета, за рішенням педагогічної ради та відповідно до наказу директора Ліцею можуть бути відраховані із Ліцею або переведені до іншого класу.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27.</w:t>
      </w:r>
      <w:r w:rsidRPr="00A412FC">
        <w:rPr>
          <w:rFonts w:ascii="Times New Roman" w:eastAsia="Calibri" w:hAnsi="Times New Roman"/>
          <w:sz w:val="28"/>
          <w:szCs w:val="28"/>
          <w:lang w:eastAsia="en-US"/>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28.</w:t>
      </w:r>
      <w:r w:rsidRPr="00A412FC">
        <w:rPr>
          <w:rFonts w:ascii="Times New Roman" w:eastAsia="Calibri" w:hAnsi="Times New Roman"/>
          <w:sz w:val="28"/>
          <w:szCs w:val="28"/>
          <w:lang w:eastAsia="en-US"/>
        </w:rPr>
        <w:t xml:space="preserve"> Організація освітнього процесу не може призводити до перевантаження учнів та має забезпечувати безпечні та нешкідливі умови здобуття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29.</w:t>
      </w:r>
      <w:r w:rsidRPr="00A412FC">
        <w:rPr>
          <w:rFonts w:ascii="Times New Roman" w:eastAsia="Calibri" w:hAnsi="Times New Roman"/>
          <w:sz w:val="28"/>
          <w:szCs w:val="28"/>
          <w:lang w:eastAsia="en-US"/>
        </w:rPr>
        <w:t xml:space="preserve"> Освітній процес організовується за такими циклами: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перший цикл початкової освіти - адаптаційно-ігровий (1-2-й роки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другий цикл початкової освіти - основний (3-4-й роки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перший цикл базової середньої освіти - адаптаційний (5-6-й роки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другий цикл базової середньої освіти - базове предметне навчання (7-9-й роки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перший цикл профільної середньої освіти - профільно-адаптаційний (10-й рік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другий цикл профільної середньої освіти - профільний (11-12-й роки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30.</w:t>
      </w:r>
      <w:r w:rsidRPr="00A412FC">
        <w:rPr>
          <w:rFonts w:ascii="Times New Roman" w:eastAsia="Calibri" w:hAnsi="Times New Roman"/>
          <w:sz w:val="28"/>
          <w:szCs w:val="28"/>
          <w:lang w:eastAsia="en-US"/>
        </w:rPr>
        <w:t xml:space="preserve"> Навчальні заняття розпочинаються 1 вересня, в День знань, триває не менше 175 навчальних днів і закінчуються не пізніше 1 липня наступного року. Якщо 1 вересня припадає на вихідний день, навчальний рік розпочинається у перший за ним робочий день.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31.</w:t>
      </w:r>
      <w:r w:rsidRPr="00A412FC">
        <w:rPr>
          <w:rFonts w:ascii="Times New Roman" w:eastAsia="Calibri" w:hAnsi="Times New Roman"/>
          <w:sz w:val="28"/>
          <w:szCs w:val="28"/>
          <w:lang w:eastAsia="en-US"/>
        </w:rPr>
        <w:t xml:space="preserve"> Відволікання учнів від навчальних занять на інші види діяльності забороняється (крім випадків, передбачених законодавством України).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32.</w:t>
      </w:r>
      <w:r w:rsidRPr="00A412FC">
        <w:rPr>
          <w:rFonts w:ascii="Times New Roman" w:eastAsia="Calibri" w:hAnsi="Times New Roman"/>
          <w:sz w:val="28"/>
          <w:szCs w:val="28"/>
          <w:lang w:eastAsia="en-US"/>
        </w:rPr>
        <w:t xml:space="preserve"> За погодженням із Засновником або органом управління з урахуванням місцевих умов, специфіки та профілю Ліцею запроваджується графік канікул. Тривалість канікул протягом навчального року не повинна становити менш як 30 календарних днів.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33.</w:t>
      </w:r>
      <w:r w:rsidRPr="00A412FC">
        <w:rPr>
          <w:rFonts w:ascii="Times New Roman" w:eastAsia="Calibri" w:hAnsi="Times New Roman"/>
          <w:sz w:val="28"/>
          <w:szCs w:val="28"/>
          <w:lang w:eastAsia="en-US"/>
        </w:rPr>
        <w:t xml:space="preserve"> Тривалість уроків у Ліцеї становить: у перших класах – 35 хвилин, у других-четвертих класах – 40 хвилин, у п’ятих-дванадцятих – 45 хвилин.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34.</w:t>
      </w:r>
      <w:r w:rsidRPr="00A412FC">
        <w:rPr>
          <w:rFonts w:ascii="Times New Roman" w:eastAsia="Calibri" w:hAnsi="Times New Roman"/>
          <w:sz w:val="28"/>
          <w:szCs w:val="28"/>
          <w:lang w:eastAsia="en-US"/>
        </w:rPr>
        <w:t xml:space="preserve"> Тривалість навчального року має складати у 1-4 класах – не менше 720 навчальних годин, 5-9 класах – не менше 890 навчальних годин, 10-12 класах – не менше 1110 навчальних годин.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35.</w:t>
      </w:r>
      <w:r w:rsidRPr="00A412FC">
        <w:rPr>
          <w:rFonts w:ascii="Times New Roman" w:eastAsia="Calibri" w:hAnsi="Times New Roman"/>
          <w:sz w:val="28"/>
          <w:szCs w:val="28"/>
          <w:lang w:eastAsia="en-US"/>
        </w:rPr>
        <w:t xml:space="preserve"> Для учнів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У 10-11-х (12-х) класах допускається проведення двох уроків поспіль з одного предмета інваріантної та варіативної частини навчального плану і профільних предметів.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36.</w:t>
      </w:r>
      <w:r w:rsidRPr="00A412FC">
        <w:rPr>
          <w:rFonts w:ascii="Times New Roman" w:eastAsia="Calibri" w:hAnsi="Times New Roman"/>
          <w:sz w:val="28"/>
          <w:szCs w:val="28"/>
          <w:lang w:eastAsia="en-US"/>
        </w:rPr>
        <w:t xml:space="preserve"> Ліцей може обрати інші, крім уроку, форми організації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37.</w:t>
      </w:r>
      <w:r w:rsidRPr="00A412FC">
        <w:rPr>
          <w:rFonts w:ascii="Times New Roman" w:eastAsia="Calibri" w:hAnsi="Times New Roman"/>
          <w:sz w:val="28"/>
          <w:szCs w:val="28"/>
          <w:lang w:eastAsia="en-US"/>
        </w:rPr>
        <w:t xml:space="preserve"> Тривалість перерв між уроками встановлюється з урахуванням потреби в організації активного відпочинку й харчування учнів, але не менш як 10 хвилин, тривалість великої перерви після третього уроку – 20 хвилин.</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38.</w:t>
      </w:r>
      <w:r w:rsidRPr="00A412FC">
        <w:rPr>
          <w:rFonts w:ascii="Times New Roman" w:eastAsia="Calibri" w:hAnsi="Times New Roman"/>
          <w:sz w:val="28"/>
          <w:szCs w:val="28"/>
          <w:lang w:eastAsia="en-US"/>
        </w:rPr>
        <w:t xml:space="preserve"> Розклад уроків Ліцею складається відповідно до робочого навчального плану закладу з дотриманням педагогічних та санітарно-гігієнічних вимог і затверджується директором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39.</w:t>
      </w:r>
      <w:r w:rsidRPr="00A412FC">
        <w:rPr>
          <w:rFonts w:ascii="Times New Roman" w:eastAsia="Calibri" w:hAnsi="Times New Roman"/>
          <w:sz w:val="28"/>
          <w:szCs w:val="28"/>
          <w:lang w:eastAsia="en-US"/>
        </w:rPr>
        <w:t xml:space="preserve"> Залучення здобувачів освіти до видiв дiяльностi, не передбачених навчальною програмою та робочим навчальним планом Ліцею, дозволяється лише за їх згодою та згодою батькiв або осiб, якi їх замiнюють.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40.</w:t>
      </w:r>
      <w:r w:rsidRPr="00A412FC">
        <w:rPr>
          <w:rFonts w:ascii="Times New Roman" w:eastAsia="Calibri" w:hAnsi="Times New Roman"/>
          <w:sz w:val="28"/>
          <w:szCs w:val="28"/>
          <w:lang w:eastAsia="en-US"/>
        </w:rPr>
        <w:t xml:space="preserve"> Змiст, обсяг i характер домашнiх завдань визначаються вчителем вiдповiдно до педагогiчних i санiтарно-гiгiєнiчних вимог з урахуванням вимог навчальних програм та iндивiдуальних особливостей здобувачів освіти. Домашнi завдання здобувачам освіти 1-х класiв не задаються.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41.</w:t>
      </w:r>
      <w:r w:rsidRPr="00A412FC">
        <w:rPr>
          <w:rFonts w:ascii="Times New Roman" w:eastAsia="Calibri" w:hAnsi="Times New Roman"/>
          <w:sz w:val="28"/>
          <w:szCs w:val="28"/>
          <w:lang w:eastAsia="en-US"/>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Ліцею й затверджується директором. Тижневий режим роботи Ліцею затверджується в розкладі навчальних занять. Крім різних форм обов’язкових навчальних занять, у Ліцеї проводяться індивідуальні, групові, факультативні та інші позакласні заняття й заходи, </w:t>
      </w:r>
      <w:r w:rsidRPr="00A412FC">
        <w:rPr>
          <w:rFonts w:ascii="Times New Roman" w:eastAsia="Calibri" w:hAnsi="Times New Roman"/>
          <w:sz w:val="28"/>
          <w:szCs w:val="28"/>
          <w:lang w:eastAsia="en-US"/>
        </w:rPr>
        <w:lastRenderedPageBreak/>
        <w:t xml:space="preserve">передбачені окремим розкладом і спрямовані на задоволення освітніх інтересів учнів та на розвиток їхніх творчих здібностей, нахилів і обдарувань.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42.</w:t>
      </w:r>
      <w:r w:rsidRPr="00A412FC">
        <w:rPr>
          <w:rFonts w:ascii="Times New Roman" w:eastAsia="Calibri" w:hAnsi="Times New Roman"/>
          <w:sz w:val="28"/>
          <w:szCs w:val="28"/>
          <w:lang w:eastAsia="en-US"/>
        </w:rPr>
        <w:t xml:space="preserve"> Облік результатів навчання учнів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43.</w:t>
      </w:r>
      <w:r w:rsidRPr="00A412FC">
        <w:rPr>
          <w:rFonts w:ascii="Times New Roman" w:eastAsia="Calibri" w:hAnsi="Times New Roman"/>
          <w:sz w:val="28"/>
          <w:szCs w:val="28"/>
          <w:lang w:eastAsia="en-US"/>
        </w:rPr>
        <w:t xml:space="preserve"> 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Оцінювання досягнень учнів здійснюють педагогічні працівники Ліцею за шкалою оцінювання результатів, визначеною Ліцеєм,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керівника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44.</w:t>
      </w:r>
      <w:r w:rsidRPr="00A412FC">
        <w:rPr>
          <w:rFonts w:ascii="Times New Roman" w:eastAsia="Calibri" w:hAnsi="Times New Roman"/>
          <w:sz w:val="28"/>
          <w:szCs w:val="28"/>
          <w:lang w:eastAsia="en-US"/>
        </w:rPr>
        <w:t xml:space="preserve"> Оцінювання відповідності результатів навчання учнів Ліцею, які завершили здобуття базової чи профільної середньої освіти, вимогам державних стандартів здійснюється шляхом державної підсумкової атестації. Кожен учень Ліцею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45.</w:t>
      </w:r>
      <w:r w:rsidRPr="00A412FC">
        <w:rPr>
          <w:rFonts w:ascii="Times New Roman" w:eastAsia="Calibri" w:hAnsi="Times New Roman"/>
          <w:sz w:val="28"/>
          <w:szCs w:val="28"/>
          <w:lang w:eastAsia="en-US"/>
        </w:rPr>
        <w:t xml:space="preserve"> Річне оцінювання та державна підсумкова атестація учнів Ліцею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46.</w:t>
      </w:r>
      <w:r w:rsidRPr="00A412FC">
        <w:rPr>
          <w:rFonts w:ascii="Times New Roman" w:eastAsia="Calibri" w:hAnsi="Times New Roman"/>
          <w:sz w:val="28"/>
          <w:szCs w:val="28"/>
          <w:lang w:eastAsia="en-US"/>
        </w:rPr>
        <w:t xml:space="preserve"> 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47.</w:t>
      </w:r>
      <w:r w:rsidRPr="00A412FC">
        <w:rPr>
          <w:rFonts w:ascii="Times New Roman" w:eastAsia="Calibri" w:hAnsi="Times New Roman"/>
          <w:sz w:val="28"/>
          <w:szCs w:val="28"/>
          <w:lang w:eastAsia="en-US"/>
        </w:rPr>
        <w:t xml:space="preserve"> Для учнів, які завершують здобуття базової та профільної середньої освіти згідно рішень центрального органу виконавчої влади, що забезпечує формування та реалізацію державної політики у сфері освіти проводиться зовнішнє незалежне оцінювання результатів навчання. Зовнішнє незалежне оцінювання проводиться спеціально уповноваженою державною установою за кошти державного бюджету.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48.</w:t>
      </w:r>
      <w:r w:rsidRPr="00A412FC">
        <w:rPr>
          <w:rFonts w:ascii="Times New Roman" w:eastAsia="Calibri" w:hAnsi="Times New Roman"/>
          <w:sz w:val="28"/>
          <w:szCs w:val="28"/>
          <w:lang w:eastAsia="en-US"/>
        </w:rPr>
        <w:t xml:space="preserve"> Здобувачі освіти початкової школи, якi протягом одного року навчання не засвоїли програмний матерiал, за поданням педагогiчної ради та згодою батькiв (осiб, якi їх замiнюють) направляються для обстеження фахiвцями вiдповiдної психолого-медико-педагогiчної консультацiї. За висновками зазначеної консультацiї такi здобувачі освіти можуть продовжувати навчання в спецiальних школах (школах-iнтернатах) або навчатися за iндивiдуальними навчальними планами i програмами за згодою батькiв (осiб, якi їх замiнюють).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49.</w:t>
      </w:r>
      <w:r w:rsidRPr="00A412FC">
        <w:rPr>
          <w:rFonts w:ascii="Times New Roman" w:eastAsia="Calibri" w:hAnsi="Times New Roman"/>
          <w:sz w:val="28"/>
          <w:szCs w:val="28"/>
          <w:lang w:eastAsia="en-US"/>
        </w:rPr>
        <w:t xml:space="preserve"> Учням, які закінчили певний ступінь Ліцею, видається відповідний документ про освіту: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по закінченні І ступеня навчання (початкової школи) – свідоцтво про початкову освіту;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по закінченні ІІ ступеня навчання – свідоцтво про базову середню освіту;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по закінченні ІІІ ступеня навчання (профільної школи) – свідоцтво про повну загальну середню освіту.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50.</w:t>
      </w:r>
      <w:r w:rsidRPr="00A412FC">
        <w:rPr>
          <w:rFonts w:ascii="Times New Roman" w:eastAsia="Calibri" w:hAnsi="Times New Roman"/>
          <w:sz w:val="28"/>
          <w:szCs w:val="28"/>
          <w:lang w:eastAsia="en-US"/>
        </w:rPr>
        <w:t xml:space="preserve"> Документи про загальну середню освіту видаються Ліцеєм.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51.</w:t>
      </w:r>
      <w:r w:rsidRPr="00A412FC">
        <w:rPr>
          <w:rFonts w:ascii="Times New Roman" w:eastAsia="Calibri" w:hAnsi="Times New Roman"/>
          <w:sz w:val="28"/>
          <w:szCs w:val="28"/>
          <w:lang w:eastAsia="en-US"/>
        </w:rPr>
        <w:t xml:space="preserve"> Свідоцтва про початкову, базову середню та повну загальну середню освіту або їх бланки виготовляються Ліцеєм або їх Засновником з присвоєнням їм відповідного реєстраційного номера в Єдиній державній електронній базі з питань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52.</w:t>
      </w:r>
      <w:r w:rsidRPr="00A412FC">
        <w:rPr>
          <w:rFonts w:ascii="Times New Roman" w:eastAsia="Calibri" w:hAnsi="Times New Roman"/>
          <w:sz w:val="28"/>
          <w:szCs w:val="28"/>
          <w:lang w:eastAsia="en-US"/>
        </w:rPr>
        <w:t xml:space="preserve"> Випускникам 9-х, 11-х (12-х) класів, які не атестовані хоча б з одного предмета, видається табель успішності. Учні, які не отримали документа про освіту, можуть продовжити навчання екстерном.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53.</w:t>
      </w:r>
      <w:r w:rsidRPr="00A412FC">
        <w:rPr>
          <w:rFonts w:ascii="Times New Roman" w:eastAsia="Calibri" w:hAnsi="Times New Roman"/>
          <w:sz w:val="28"/>
          <w:szCs w:val="28"/>
          <w:lang w:eastAsia="en-US"/>
        </w:rPr>
        <w:t xml:space="preserve"> З метою забезпечення якості освіти в Ліцеї розробляється внутрішня система забезпечення якості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54.</w:t>
      </w:r>
      <w:r w:rsidRPr="00A412FC">
        <w:rPr>
          <w:rFonts w:ascii="Times New Roman" w:eastAsia="Calibri" w:hAnsi="Times New Roman"/>
          <w:sz w:val="28"/>
          <w:szCs w:val="28"/>
          <w:lang w:eastAsia="en-US"/>
        </w:rPr>
        <w:t xml:space="preserve"> До учнів Ліцею можуть застосовуватися різні види морального та/або матеріального заохочення і відзначення, що визначаються установчими документами Ліцею та/або положенням про заохочення і відзначення учнів, що затверджується його педагогічною радою.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Рішення про заохочення (відзначення) учня приймає педагогічна рада Ліцею.</w:t>
      </w:r>
    </w:p>
    <w:p w:rsidR="00A412FC" w:rsidRPr="00691DC8"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За вiдмiннi успiхи в навчаннi здобувачі освіти 3-8-х, 10-х (11-х) класiв можуть нагороджуватися похвальним листом «За високi досягнення у навчаннi», а випускники опорного закладу освіти - похвальною грамотою «За особливi досягнення у вивченнi окремих предметiв». За вiдмiннi успiхи в навчаннi випускникам опорного закладу ІІ ступеня  видається свiдоцтво про базову загальну середню освiту з вiдзнакою. Порядок нагородження здобувачів освіти за вiдмiннi успiхи у навчаннi встановлюється Міністерством освіти і науки України.</w:t>
      </w:r>
    </w:p>
    <w:p w:rsidR="00A412FC" w:rsidRPr="00A412FC" w:rsidRDefault="00A412FC" w:rsidP="0078565A">
      <w:pPr>
        <w:spacing w:after="0" w:line="240" w:lineRule="auto"/>
        <w:jc w:val="center"/>
        <w:rPr>
          <w:rFonts w:ascii="Times New Roman" w:eastAsia="Calibri" w:hAnsi="Times New Roman"/>
          <w:b/>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ІІІ. УЧАСНИКИ ОСВІТНЬОГО ПРОЦЕСУ</w:t>
      </w:r>
    </w:p>
    <w:p w:rsidR="00A412FC" w:rsidRPr="00A412FC" w:rsidRDefault="00A412FC" w:rsidP="0078565A">
      <w:pPr>
        <w:numPr>
          <w:ilvl w:val="0"/>
          <w:numId w:val="8"/>
        </w:numPr>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Учасниками освітнього процесу в Ліцеї є:</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учні (здобувачі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педагогічні працівники та інші працівники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батьки учнів;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асистенти дітей (у разі їх допуску відповідно до вимог частини сьомої статті 26 Закону України «Про повну загальну середню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Залучення будь-яких інших осіб до участі в освітньому процесі (лекції, тренінги, семінари, майстер-класи, конкурси тощо) здійснюється за рішенням директора Ліцею та виключно за умови згоди батьків на участь їх дітей у відповідних заходах. Відповідальність за зміст таких заходів несе директор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2.</w:t>
      </w:r>
      <w:r w:rsidRPr="00A412FC">
        <w:rPr>
          <w:rFonts w:ascii="Times New Roman" w:eastAsia="Calibri" w:hAnsi="Times New Roman"/>
          <w:sz w:val="28"/>
          <w:szCs w:val="28"/>
          <w:lang w:eastAsia="en-US"/>
        </w:rPr>
        <w:t xml:space="preserve">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Учні Ліцею мають право на: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доступність і безоплатність повної загальної середньої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індивідуальну освітню траєкторію, що реалізується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якісні освітні послуги;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справедливе та об’єктивне оцінювання результатів навчання;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відзначення успіхів у своїй діяльності;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свободу творчої, спортивної, оздоровчої, культурної, просвітницької, наукової і науково-технічної діяльності тощо;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безпечні й нешкідливі умови навчання утримання і праці;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повагу людської гідності;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користування бібліотекою, навчальною, науковою, виробничою, культурною, спортивною, побутовою, оздоровчою інфраструктурою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доступ до інформаційних ресурсів і комунікацій, що використовуються в освітньому процесі;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участь у різних видах навчальної, науково-практичної діяльності, конференціях, олімпіадах, виставках, конкурсах тощо;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отримання додаткових, у тому числі платних, навчальних послуг;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перегляд результатів оцінювання навчальних досягнень з усіх предметів інваріантної та варіативної частини;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участь у роботі органів громадського самоврядування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участь у роботі добровільних самодіяльних об’єднань, творчих студій, клубів, гуртків, груп за інтересами тощо.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Учні зобов’язані: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поважати гідність, права, свободи та законні інтереси всіх учасників освітнього процесу, дотримуватися етичних норм;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відповідально та дбайливо ставитися до власного здоров’я, здоров’я оточуючих, довкілля;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підвищувати свій загальний культурний рівень;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брати участь у різних видах трудової діяльності, що не суперечить чинному законодавству;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дбайливо ставитися до державного, громадського й особистого майна, майна інших учасників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xml:space="preserve">- дотримуватися вимог установчих документів, правил внутрішнього розпорядку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Закону України «Про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закону.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Перелік посад педагогічних працівників встановлюється Кабінетом Міністрів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8.</w:t>
      </w:r>
      <w:r w:rsidRPr="00A412FC">
        <w:rPr>
          <w:rFonts w:ascii="Times New Roman" w:eastAsia="Calibri" w:hAnsi="Times New Roman"/>
          <w:sz w:val="28"/>
          <w:szCs w:val="28"/>
          <w:lang w:eastAsia="en-US"/>
        </w:rPr>
        <w:t xml:space="preserve"> До педагогічної діяльності в Ліцеї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Заступники директора, педагогічні та інші працівники Ліцею призначаються на посади та звільняються з посад директором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Інші трудові відносини регулюються законодавством про працю, Законом України «Про повну загальну середню освіту» та іншими законодавчими актами, рішеннями Засновника.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Педагогічні працівники приймаються на роботу за трудовими договорами відповідно до вимог цього Закону та законодавства про працю.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11.</w:t>
      </w:r>
      <w:r w:rsidRPr="00A412FC">
        <w:rPr>
          <w:rFonts w:ascii="Times New Roman" w:eastAsia="Calibri" w:hAnsi="Times New Roman"/>
          <w:sz w:val="28"/>
          <w:szCs w:val="28"/>
          <w:lang w:eastAsia="en-US"/>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12.</w:t>
      </w:r>
      <w:r w:rsidRPr="00A412FC">
        <w:rPr>
          <w:rFonts w:ascii="Times New Roman" w:eastAsia="Calibri" w:hAnsi="Times New Roman"/>
          <w:sz w:val="28"/>
          <w:szCs w:val="28"/>
          <w:lang w:eastAsia="en-US"/>
        </w:rPr>
        <w:t xml:space="preserve"> Педагогічна інтернатура організовується відповідно до наказу директора Ліцею, що видається в день призначення особи на посаду педагогічного працівника.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супровід та підтримка у педагогічній діяльності з боку досвідченого педагогічного працівника (педагога-наставника);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різні форми професійного розвитку (відвідування навчальних занять, опрацювання відповідної літератури тощо).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13.</w:t>
      </w:r>
      <w:r w:rsidRPr="00A412FC">
        <w:rPr>
          <w:rFonts w:ascii="Times New Roman" w:eastAsia="Calibri" w:hAnsi="Times New Roman"/>
          <w:sz w:val="28"/>
          <w:szCs w:val="28"/>
          <w:lang w:eastAsia="en-US"/>
        </w:rPr>
        <w:t xml:space="preserve">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14.</w:t>
      </w:r>
      <w:r w:rsidRPr="00A412FC">
        <w:rPr>
          <w:rFonts w:ascii="Times New Roman" w:eastAsia="Calibri" w:hAnsi="Times New Roman"/>
          <w:sz w:val="28"/>
          <w:szCs w:val="28"/>
          <w:lang w:eastAsia="en-US"/>
        </w:rPr>
        <w:t xml:space="preserve"> Розподіл педагогічного навантаження в Ліцеї затверджується директором Ліцею. Педагогічне навантаження вчителя Ліцею обсягом менше тарифної ставки, передбаченої частиною першою цієї статті, встановлюється тільки за його згодою.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15.</w:t>
      </w:r>
      <w:r w:rsidRPr="00A412FC">
        <w:rPr>
          <w:rFonts w:ascii="Times New Roman" w:eastAsia="Calibri" w:hAnsi="Times New Roman"/>
          <w:sz w:val="28"/>
          <w:szCs w:val="28"/>
          <w:lang w:eastAsia="en-US"/>
        </w:rPr>
        <w:t xml:space="preserve"> 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Ліцею, або за письмовою згодою педагогічного працівника з додержанням законодавства України про працю.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16.</w:t>
      </w:r>
      <w:r w:rsidRPr="00A412FC">
        <w:rPr>
          <w:rFonts w:ascii="Times New Roman" w:eastAsia="Calibri" w:hAnsi="Times New Roman"/>
          <w:sz w:val="28"/>
          <w:szCs w:val="28"/>
          <w:lang w:eastAsia="en-US"/>
        </w:rPr>
        <w:t xml:space="preserve"> Директор Ліцею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17.</w:t>
      </w:r>
      <w:r w:rsidRPr="00A412FC">
        <w:rPr>
          <w:rFonts w:ascii="Times New Roman" w:eastAsia="Calibri" w:hAnsi="Times New Roman"/>
          <w:sz w:val="28"/>
          <w:szCs w:val="28"/>
          <w:lang w:eastAsia="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навчальною програмою та робочим навчальним планом, здійснюється лише за їхньої згоди.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18.</w:t>
      </w:r>
      <w:r w:rsidRPr="00A412FC">
        <w:rPr>
          <w:rFonts w:ascii="Times New Roman" w:eastAsia="Calibri" w:hAnsi="Times New Roman"/>
          <w:sz w:val="28"/>
          <w:szCs w:val="28"/>
          <w:lang w:eastAsia="en-US"/>
        </w:rPr>
        <w:t xml:space="preserve"> Педагогічні працівники підлягають атестації відповідно до порядку, встановленого Міністерством освіти і науки України. Атестація педагогічних працівників може бути черговою або позачерговою.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педагогічного працівника визначається його відповідність займаній посаді, присвоюється кваліфікаційна категорія та може бути присвоєно педагогічне звання. Перелік категорій і педагогічних звань педагогічних працівників визначається Кабінетом Міністрів України.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19.</w:t>
      </w:r>
      <w:r w:rsidRPr="00A412FC">
        <w:rPr>
          <w:rFonts w:ascii="Times New Roman" w:eastAsia="Calibri" w:hAnsi="Times New Roman"/>
          <w:sz w:val="28"/>
          <w:szCs w:val="28"/>
          <w:lang w:eastAsia="en-US"/>
        </w:rPr>
        <w:t xml:space="preserve"> Рішення атестаційної комісії може бути підставою для звільнення педагогічного працівника з роботи у порядку, встановленому законодавством.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20.</w:t>
      </w:r>
      <w:r w:rsidRPr="00A412FC">
        <w:rPr>
          <w:rFonts w:ascii="Times New Roman" w:eastAsia="Calibri" w:hAnsi="Times New Roman"/>
          <w:sz w:val="28"/>
          <w:szCs w:val="28"/>
          <w:lang w:eastAsia="en-US"/>
        </w:rPr>
        <w:t xml:space="preserve"> Педагогічний працівник на добровільних засадах та виключно за його ініціативою може проходити сертифікацію.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21.</w:t>
      </w:r>
      <w:r w:rsidRPr="00A412FC">
        <w:rPr>
          <w:rFonts w:ascii="Times New Roman" w:eastAsia="Calibri" w:hAnsi="Times New Roman"/>
          <w:sz w:val="28"/>
          <w:szCs w:val="28"/>
          <w:lang w:eastAsia="en-US"/>
        </w:rPr>
        <w:t xml:space="preserve">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22.</w:t>
      </w:r>
      <w:r w:rsidRPr="00A412FC">
        <w:rPr>
          <w:rFonts w:ascii="Times New Roman" w:eastAsia="Calibri" w:hAnsi="Times New Roman"/>
          <w:sz w:val="28"/>
          <w:szCs w:val="28"/>
          <w:lang w:eastAsia="en-US"/>
        </w:rPr>
        <w:t xml:space="preserve">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23.</w:t>
      </w:r>
      <w:r w:rsidRPr="00A412FC">
        <w:rPr>
          <w:rFonts w:ascii="Times New Roman" w:eastAsia="Calibri" w:hAnsi="Times New Roman"/>
          <w:sz w:val="28"/>
          <w:szCs w:val="28"/>
          <w:lang w:eastAsia="en-US"/>
        </w:rPr>
        <w:t xml:space="preserve"> 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24.</w:t>
      </w:r>
      <w:r w:rsidRPr="00A412FC">
        <w:rPr>
          <w:rFonts w:ascii="Times New Roman" w:eastAsia="Calibri" w:hAnsi="Times New Roman"/>
          <w:sz w:val="28"/>
          <w:szCs w:val="28"/>
          <w:lang w:eastAsia="en-US"/>
        </w:rPr>
        <w:t xml:space="preserve">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25.</w:t>
      </w:r>
      <w:r w:rsidRPr="00A412FC">
        <w:rPr>
          <w:rFonts w:ascii="Times New Roman" w:eastAsia="Calibri" w:hAnsi="Times New Roman"/>
          <w:sz w:val="28"/>
          <w:szCs w:val="28"/>
          <w:lang w:eastAsia="en-US"/>
        </w:rPr>
        <w:t xml:space="preserve"> Педагогічні працівники мають права, визначені Законом України «Про освіту», Законом України «Про повну загальну середню освіту», чинним законодавством, колективним договором, трудовим договором та/або установчими документами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26.</w:t>
      </w:r>
      <w:r w:rsidRPr="00A412FC">
        <w:rPr>
          <w:rFonts w:ascii="Times New Roman" w:eastAsia="Calibri" w:hAnsi="Times New Roman"/>
          <w:sz w:val="28"/>
          <w:szCs w:val="28"/>
          <w:lang w:eastAsia="en-US"/>
        </w:rPr>
        <w:t xml:space="preserve"> Педагогiчнi працiвники Ліцею мають право на: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педагогічну ініціативу;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підвищення кваліфікації, перепідготовку;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доступ до інформаційних ресурсів і комунікацій, що використовуються в освітньому процесі та науковій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відзначення успіхів у своїй професійній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справедливе та об’єктивне оцінювання своєї професійної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захист професійної честі та гідності;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індивідуальну освітню (наукову, творчу, мистецьку та іншу) діяльність за межами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творчу відпустку строком до одного року не більше одного разу на 10 років із зарахуванням до стажу роботи;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забезпечення службовим житлом з усіма комунальними зручностями у порядку, передбаченому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безпечні і нешкідливі умови праці;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подовжену оплачувану відпустку;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участь у громадському самоврядуванні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участь у роботі колегіальних органів управління Ліцеєм;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27.</w:t>
      </w:r>
      <w:r w:rsidRPr="00A412FC">
        <w:rPr>
          <w:rFonts w:ascii="Times New Roman" w:eastAsia="Calibri" w:hAnsi="Times New Roman"/>
          <w:sz w:val="28"/>
          <w:szCs w:val="28"/>
          <w:lang w:eastAsia="en-US"/>
        </w:rPr>
        <w:t xml:space="preserve"> Педагогiчнi працiвники Ліцею зобовʼязанi:</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постійно підвищувати свій професійний і загальнокультурний рівні та педагогічну майстерність;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виконувати освітню програму для досягнення здобувачами освіти передбачених нею результатів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сприяти розвитку здібностей здобувачів освіти, формуванню навичок здорового способу життя, дбати про їхнє фізичне і психічне здоров’я;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дотримуватися педагогічної етики;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поважати гідність, права, свободи і законні інтереси всіх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додержуватися установчих документів та правил внутрішнього розпорядку Ліцею, виконувати свої посадові обов’язки;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повідомляти керівництво Ліцею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28.</w:t>
      </w:r>
      <w:r w:rsidRPr="00A412FC">
        <w:rPr>
          <w:rFonts w:ascii="Times New Roman" w:eastAsia="Calibri" w:hAnsi="Times New Roman"/>
          <w:sz w:val="28"/>
          <w:szCs w:val="28"/>
          <w:lang w:eastAsia="en-US"/>
        </w:rPr>
        <w:t xml:space="preserve"> До педагогічних працівників, які систематично порушують Статут, правила внутрішнього розпорядку Ліцею,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звільняються з роботи директором закладу освіти відповідно до чинного законодавства.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29.</w:t>
      </w:r>
      <w:r w:rsidRPr="00A412FC">
        <w:rPr>
          <w:rFonts w:ascii="Times New Roman" w:eastAsia="Calibri" w:hAnsi="Times New Roman"/>
          <w:sz w:val="28"/>
          <w:szCs w:val="28"/>
          <w:lang w:eastAsia="en-US"/>
        </w:rPr>
        <w:t xml:space="preserve"> Права й обов'язки інших працівників та допоміжного персоналу регулюються трудовим законодавством, статутом та правилами внутрішнього розпорядку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30.</w:t>
      </w:r>
      <w:r w:rsidRPr="00A412FC">
        <w:rPr>
          <w:rFonts w:ascii="Times New Roman" w:eastAsia="Calibri" w:hAnsi="Times New Roman"/>
          <w:sz w:val="28"/>
          <w:szCs w:val="28"/>
          <w:lang w:eastAsia="en-US"/>
        </w:rPr>
        <w:t xml:space="preserve"> Батьки учнів мають права та обов’язки у сфері загальної середньої освіти, передбачені Законами України «Про освіту», «Про повну загальну середню освіту» та іншими законами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Батьки учнів мають право бути присутніми на навчальних заняттях своїх дітей за попереднім погодженням з керівником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31.</w:t>
      </w:r>
      <w:r w:rsidRPr="00A412FC">
        <w:rPr>
          <w:rFonts w:ascii="Times New Roman" w:eastAsia="Calibri" w:hAnsi="Times New Roman"/>
          <w:sz w:val="28"/>
          <w:szCs w:val="28"/>
          <w:lang w:eastAsia="en-US"/>
        </w:rPr>
        <w:t xml:space="preserve"> На батьків учнів, а також директора Ліцею,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32.</w:t>
      </w:r>
      <w:r w:rsidRPr="00A412FC">
        <w:rPr>
          <w:rFonts w:ascii="Times New Roman" w:eastAsia="Calibri" w:hAnsi="Times New Roman"/>
          <w:sz w:val="28"/>
          <w:szCs w:val="28"/>
          <w:lang w:eastAsia="en-US"/>
        </w:rPr>
        <w:t xml:space="preserve"> Батьки здобувачів освіти та особи, якi їх замiнюють, мають право: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захищати відповідно до законодавства права та законні інтереси здобувачів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звертатися до закладів освіти, органів управління освітою з питань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обирати заклад освіти, освітню програму, вид і форму здобуття дітьми відповідної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брати участь у громадському самоврядуванні Ліцею, зокрема обирати і бути обраними до органів громадського самоврядування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завчасно отримувати інформацію про всі заплановані 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брати участь у розробленні індивідуальної програми розвитку дитини та/або індивідуального навчального плану;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подавати керівництву або Засновнику Ліцею заяву про випадки булінгу (цькування) стосовно дитини або будь-якого іншого учасника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33.</w:t>
      </w:r>
      <w:r w:rsidRPr="00A412FC">
        <w:rPr>
          <w:rFonts w:ascii="Times New Roman" w:eastAsia="Calibri" w:hAnsi="Times New Roman"/>
          <w:sz w:val="28"/>
          <w:szCs w:val="28"/>
          <w:lang w:eastAsia="en-US"/>
        </w:rPr>
        <w:t xml:space="preserve"> Батьки здобувачів освіти зобов’язані: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сприяти виконанню дитиною освітньої програми та досягненню дитиною передбачених нею результатів навчання;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поважати гідність, права, свободи і законні інтереси дитини та інших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дбати про фізичне і психічне здоров’я дитини, сприяти розвитку її здібностей, формувати навички здорового способу життя;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формувати у дітей усвідомлення необхідності дотримуватися Конституції та законів України, захищати суверенітет і територіальну цілісність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дотримуватися установчих документів, правил внутрішнього розпорядку Ліцею, а також умов договору про надання освітніх послуг (за наявності);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сприяти керівництву Ліцею у проведенні розслідування щодо випадків булінгу (цькування);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виконувати рішення та рекомендації комісії з розгляду випадків булінгу (цькування) в Ліцеї.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34.</w:t>
      </w:r>
      <w:r w:rsidRPr="00A412FC">
        <w:rPr>
          <w:rFonts w:ascii="Times New Roman" w:eastAsia="Calibri" w:hAnsi="Times New Roman"/>
          <w:sz w:val="28"/>
          <w:szCs w:val="28"/>
          <w:lang w:eastAsia="en-US"/>
        </w:rPr>
        <w:t xml:space="preserve"> Органи місцевого самоврядування, на території яких перебуває Ліцей, за наявності коштів забезпечують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до Закону України «Про державну соціальну  допомогу малозабезпеченим сім’ям» та осіб інших категорій, визначених законодавством та/або рішенням органу місцевого самоврядування.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35.</w:t>
      </w:r>
      <w:r w:rsidRPr="00A412FC">
        <w:rPr>
          <w:rFonts w:ascii="Times New Roman" w:eastAsia="Calibri" w:hAnsi="Times New Roman"/>
          <w:sz w:val="28"/>
          <w:szCs w:val="28"/>
          <w:lang w:eastAsia="en-US"/>
        </w:rPr>
        <w:t xml:space="preserve"> За рахунок коштів батьків можуть забезпечуватися харчуванням інші здобувачі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36.</w:t>
      </w:r>
      <w:r w:rsidRPr="00A412FC">
        <w:rPr>
          <w:rFonts w:ascii="Times New Roman" w:eastAsia="Calibri" w:hAnsi="Times New Roman"/>
          <w:sz w:val="28"/>
          <w:szCs w:val="28"/>
          <w:lang w:eastAsia="en-US"/>
        </w:rPr>
        <w:t xml:space="preserve"> У разi невиконання батьками та особами, якi їх замiнюють, обов'язкiв, передбачених законодавством, Ліцей може порушувати в установленому порядку клопотання про вiдповiдальнiсть таких осiб, у тому числi позбавлення їх батькiвських прав.</w:t>
      </w:r>
    </w:p>
    <w:p w:rsidR="00A412FC" w:rsidRPr="00A412FC" w:rsidRDefault="00A412FC" w:rsidP="0078565A">
      <w:pPr>
        <w:spacing w:after="0" w:line="240" w:lineRule="auto"/>
        <w:jc w:val="both"/>
        <w:rPr>
          <w:rFonts w:ascii="Times New Roman" w:eastAsia="Calibri" w:hAnsi="Times New Roman"/>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ІV. УПРАВЛIННЯ ЛІЦЕЄМ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.Управління Ліцеєм в межах повноважень, визначених законами та установчими документами даного закладу, здійснюють: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Засновник;</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уповноважений ним орган управління;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директор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педагогічна рада;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вищий колегіальний орган громадського самоврядування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Органи громадського самоврядування та піклувальна рада мають право брати участь в управлінні Ліцеєм у порядку та межах, визначених Законами України «Про освіту», «Про повну загальну середню освіту» та установчими документами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Управління Ліцеєм здійснюється Засновником та може здійснюватися через уповноважений ним орган управління на підставі рішення Засновника, прийнятого у межах чинного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4.</w:t>
      </w:r>
      <w:r w:rsidRPr="00A412FC">
        <w:rPr>
          <w:rFonts w:ascii="Times New Roman" w:eastAsia="Calibri" w:hAnsi="Times New Roman"/>
          <w:sz w:val="28"/>
          <w:szCs w:val="28"/>
          <w:lang w:eastAsia="en-US"/>
        </w:rPr>
        <w:t xml:space="preserve"> До компетенції Засновника належить: </w:t>
      </w:r>
    </w:p>
    <w:p w:rsidR="00A412FC" w:rsidRPr="00A412FC" w:rsidRDefault="00A412FC" w:rsidP="0078565A">
      <w:pPr>
        <w:shd w:val="clear" w:color="auto" w:fill="FFFFFF"/>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призначення, звільнення та притягнення до дисциплінарної відповідальності керівника Ліцею;</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затвердження та внесення змін до Статуту Ліцею;</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затвердження структури та граничної чисельності працівників;</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погодження штатного розпису Ліцею;</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майнове, фінансове забезпечення діяльності Ліцею;</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розпорядження основними засобами Ліцею;</w:t>
      </w:r>
    </w:p>
    <w:p w:rsidR="00A412FC" w:rsidRPr="00A412FC" w:rsidRDefault="00A412FC" w:rsidP="0078565A">
      <w:pPr>
        <w:numPr>
          <w:ilvl w:val="0"/>
          <w:numId w:val="3"/>
        </w:numPr>
        <w:shd w:val="clear" w:color="auto" w:fill="FFFFFF"/>
        <w:spacing w:after="0" w:line="240" w:lineRule="auto"/>
        <w:ind w:left="426"/>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реорганізація, перепрофілювання Ліцею та його ліквідація;</w:t>
      </w:r>
    </w:p>
    <w:p w:rsidR="00A412FC" w:rsidRPr="00A412FC" w:rsidRDefault="00A412FC" w:rsidP="0078565A">
      <w:pPr>
        <w:numPr>
          <w:ilvl w:val="0"/>
          <w:numId w:val="3"/>
        </w:numPr>
        <w:shd w:val="clear" w:color="auto" w:fill="FFFFFF"/>
        <w:spacing w:after="0" w:line="240" w:lineRule="auto"/>
        <w:ind w:left="426"/>
        <w:jc w:val="both"/>
        <w:rPr>
          <w:rFonts w:ascii="Times New Roman" w:hAnsi="Times New Roman"/>
          <w:color w:val="000000"/>
          <w:sz w:val="28"/>
          <w:szCs w:val="28"/>
        </w:rPr>
      </w:pPr>
      <w:r w:rsidRPr="00A412FC">
        <w:rPr>
          <w:rFonts w:ascii="Times New Roman" w:hAnsi="Times New Roman"/>
          <w:color w:val="000000"/>
          <w:sz w:val="28"/>
          <w:szCs w:val="28"/>
        </w:rPr>
        <w:t>затвердження за поданням Ліцею стратегії розвитку закладу;</w:t>
      </w:r>
    </w:p>
    <w:p w:rsidR="00A412FC" w:rsidRPr="00A412FC" w:rsidRDefault="00A412FC" w:rsidP="0078565A">
      <w:pPr>
        <w:shd w:val="clear" w:color="auto" w:fill="FFFFFF"/>
        <w:spacing w:after="0" w:line="240" w:lineRule="auto"/>
        <w:jc w:val="both"/>
        <w:rPr>
          <w:rFonts w:ascii="Times New Roman" w:hAnsi="Times New Roman"/>
          <w:color w:val="000000"/>
          <w:sz w:val="28"/>
          <w:szCs w:val="28"/>
        </w:rPr>
      </w:pPr>
      <w:r w:rsidRPr="00A412FC">
        <w:rPr>
          <w:rFonts w:ascii="Times New Roman" w:hAnsi="Times New Roman"/>
          <w:color w:val="000000"/>
          <w:sz w:val="28"/>
          <w:szCs w:val="28"/>
        </w:rPr>
        <w:t>- фінансування виконання стратегії розвитку Стратегії, у тому числі здійснення інноваційної діяльності Ліцеєм;</w:t>
      </w:r>
    </w:p>
    <w:p w:rsidR="00A412FC" w:rsidRPr="00A412FC" w:rsidRDefault="00A412FC" w:rsidP="0078565A">
      <w:pPr>
        <w:shd w:val="clear" w:color="auto" w:fill="FFFFFF"/>
        <w:spacing w:after="0" w:line="240" w:lineRule="auto"/>
        <w:jc w:val="both"/>
        <w:rPr>
          <w:rFonts w:ascii="Times New Roman" w:hAnsi="Times New Roman"/>
          <w:color w:val="000000"/>
          <w:sz w:val="28"/>
          <w:szCs w:val="28"/>
        </w:rPr>
      </w:pPr>
      <w:r w:rsidRPr="00A412FC">
        <w:rPr>
          <w:rFonts w:ascii="Times New Roman" w:hAnsi="Times New Roman"/>
          <w:color w:val="000000"/>
          <w:sz w:val="28"/>
          <w:szCs w:val="28"/>
        </w:rPr>
        <w:t>- утворення та ліквідація структурних підрозділів, філій Ліцею;</w:t>
      </w:r>
    </w:p>
    <w:p w:rsidR="00A412FC" w:rsidRPr="00A412FC" w:rsidRDefault="00A412FC" w:rsidP="0078565A">
      <w:pPr>
        <w:shd w:val="clear" w:color="auto" w:fill="FFFFFF"/>
        <w:spacing w:after="0" w:line="240" w:lineRule="auto"/>
        <w:jc w:val="both"/>
        <w:rPr>
          <w:rFonts w:ascii="Times New Roman" w:hAnsi="Times New Roman"/>
          <w:color w:val="000000"/>
          <w:sz w:val="28"/>
          <w:szCs w:val="28"/>
        </w:rPr>
      </w:pPr>
      <w:r w:rsidRPr="00A412FC">
        <w:rPr>
          <w:rFonts w:ascii="Times New Roman" w:hAnsi="Times New Roman"/>
          <w:color w:val="000000"/>
          <w:sz w:val="28"/>
          <w:szCs w:val="28"/>
        </w:rPr>
        <w:t xml:space="preserve">   - здійснення контролю за використанням  Ліцеєм публічних коштів.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 забезпечення, створення, за потреби, у Ліцеї інклюзивного освітнього         середовища;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   прийняття рішення про проведення конкурсу на посаду керівника Ліцею;</w:t>
      </w:r>
    </w:p>
    <w:p w:rsidR="00A412FC" w:rsidRPr="00A412FC" w:rsidRDefault="00A412FC" w:rsidP="0078565A">
      <w:pPr>
        <w:shd w:val="clear" w:color="auto" w:fill="FFFFFF"/>
        <w:spacing w:after="0" w:line="240" w:lineRule="auto"/>
        <w:jc w:val="both"/>
        <w:rPr>
          <w:rFonts w:ascii="Times New Roman" w:hAnsi="Times New Roman"/>
          <w:color w:val="000000"/>
          <w:sz w:val="28"/>
          <w:szCs w:val="28"/>
        </w:rPr>
      </w:pPr>
      <w:r w:rsidRPr="00A412FC">
        <w:rPr>
          <w:rFonts w:ascii="Times New Roman" w:hAnsi="Times New Roman"/>
          <w:color w:val="000000"/>
          <w:sz w:val="28"/>
          <w:szCs w:val="28"/>
        </w:rPr>
        <w:t xml:space="preserve">    - реалізація інших прав, передбачених цим  Статутом та іншими актами законодавства.</w:t>
      </w:r>
    </w:p>
    <w:p w:rsidR="00A412FC" w:rsidRPr="00A412FC" w:rsidRDefault="00A412FC" w:rsidP="0078565A">
      <w:pPr>
        <w:numPr>
          <w:ilvl w:val="0"/>
          <w:numId w:val="4"/>
        </w:numPr>
        <w:shd w:val="clear" w:color="auto" w:fill="FFFFFF"/>
        <w:spacing w:after="0" w:line="240" w:lineRule="auto"/>
        <w:ind w:hanging="11"/>
        <w:jc w:val="both"/>
        <w:rPr>
          <w:rFonts w:ascii="Times New Roman" w:hAnsi="Times New Roman"/>
          <w:color w:val="000000"/>
          <w:sz w:val="28"/>
          <w:szCs w:val="28"/>
        </w:rPr>
      </w:pPr>
      <w:r w:rsidRPr="00A412FC">
        <w:rPr>
          <w:rFonts w:ascii="Times New Roman" w:hAnsi="Times New Roman"/>
          <w:sz w:val="28"/>
          <w:szCs w:val="28"/>
        </w:rPr>
        <w:t>До повноважень уповноваженого органу управління  з питань освіти належить:</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внесення пропозицій щодо призначення, звільнення та притягнення до дисциплінарної відповідальності керівника Ліцею;</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забезпечення контролю за виконанням актів законодавства щодо діяльності Ліцею;</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здійснення поточного контролю за використанням і збереженням майна, фінансово-господарською діяльністю  Ліцею; </w:t>
      </w:r>
    </w:p>
    <w:p w:rsidR="00A412FC" w:rsidRPr="00A412FC" w:rsidRDefault="00A412FC" w:rsidP="0078565A">
      <w:pPr>
        <w:numPr>
          <w:ilvl w:val="0"/>
          <w:numId w:val="3"/>
        </w:numPr>
        <w:spacing w:after="0" w:line="240" w:lineRule="auto"/>
        <w:contextualSpacing/>
        <w:jc w:val="both"/>
        <w:rPr>
          <w:rFonts w:ascii="Times New Roman" w:eastAsia="Calibri" w:hAnsi="Times New Roman"/>
          <w:sz w:val="28"/>
          <w:lang w:eastAsia="en-US"/>
        </w:rPr>
      </w:pPr>
      <w:r w:rsidRPr="00A412FC">
        <w:rPr>
          <w:rFonts w:ascii="Times New Roman" w:eastAsia="Calibri" w:hAnsi="Times New Roman"/>
          <w:sz w:val="28"/>
          <w:lang w:eastAsia="en-US"/>
        </w:rPr>
        <w:t>здійснення фінансування Ліцею та матеріально технічне забезпечення коштами бюджету в розмірі, передбаченому нормативами фінансування;</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color w:val="000000"/>
          <w:sz w:val="28"/>
          <w:szCs w:val="28"/>
          <w:lang w:eastAsia="en-US"/>
        </w:rPr>
      </w:pPr>
      <w:r w:rsidRPr="00A412FC">
        <w:rPr>
          <w:rFonts w:ascii="Times New Roman" w:eastAsia="Calibri" w:hAnsi="Times New Roman"/>
          <w:sz w:val="28"/>
          <w:lang w:eastAsia="en-US"/>
        </w:rPr>
        <w:t xml:space="preserve"> забезпечення харчуванням пільгових категорій та медичне обслуговування здобувачів освіти;</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color w:val="000000"/>
          <w:sz w:val="28"/>
          <w:szCs w:val="28"/>
          <w:lang w:eastAsia="en-US"/>
        </w:rPr>
      </w:pPr>
      <w:r w:rsidRPr="00A412FC">
        <w:rPr>
          <w:rFonts w:ascii="Times New Roman" w:eastAsia="Calibri" w:hAnsi="Times New Roman"/>
          <w:color w:val="000000"/>
          <w:sz w:val="28"/>
          <w:szCs w:val="28"/>
          <w:lang w:eastAsia="en-US"/>
        </w:rPr>
        <w:t>здійснення контролю за недопущенням привілеїв чи обмежень (дискримінації, булінгу)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A412FC" w:rsidRPr="00A412FC" w:rsidRDefault="00A412FC" w:rsidP="0078565A">
      <w:pPr>
        <w:numPr>
          <w:ilvl w:val="0"/>
          <w:numId w:val="3"/>
        </w:numPr>
        <w:shd w:val="clear" w:color="auto" w:fill="FFFFFF"/>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здійснення інших повноважень щодо управління роботою Ліцеєм згідно із чинним законодавством України і відповідно до рішень Засновника.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Засновник чи уповноважений ним орган не має права втручатися в діяльність Ліцею, що здійснюється ним у межах його автономних прав, визначених законом та установчими документами.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Засновник Ліцею  зобов′язаний: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забезпечити утримання та розвиток матеріально-технічної бази заснованого ним Ліцею на рівні, достатньому для виконання вимог стандартів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у разі реорганізації чи ліквідації Ліцею забезпечити здобувачам освіти можливість продовжити навчання на відповідному рівні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забезпечити відповідно до законодавства створення в Ліцеї безперешкодного середовища для учасників освітнього процесу, зокрема для здобувачів освіти з особливими потребами.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8.</w:t>
      </w:r>
      <w:r w:rsidRPr="00A412FC">
        <w:rPr>
          <w:rFonts w:ascii="Times New Roman" w:eastAsia="Calibri" w:hAnsi="Times New Roman"/>
          <w:sz w:val="28"/>
          <w:szCs w:val="28"/>
          <w:lang w:eastAsia="en-US"/>
        </w:rPr>
        <w:t xml:space="preserve"> Директор здійснює безпосереднє управління Ліцеєм і несе відповідальність за освітню, фінансово-господарську та іншу діяльність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Повноваження (права і обов’язки) та відповідальність директора Ліцею визначаються законом та його установчими документами. Директор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Директор Ліцею призначається на посаду за результатами конкурсного відбору.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11.</w:t>
      </w:r>
      <w:r w:rsidRPr="00A412FC">
        <w:rPr>
          <w:rFonts w:ascii="Times New Roman" w:eastAsia="Calibri" w:hAnsi="Times New Roman"/>
          <w:sz w:val="28"/>
          <w:szCs w:val="28"/>
          <w:lang w:eastAsia="en-US"/>
        </w:rPr>
        <w:t xml:space="preserve"> Положення про конкурс на посаду керівника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12.</w:t>
      </w:r>
      <w:r w:rsidRPr="00A412FC">
        <w:rPr>
          <w:rFonts w:ascii="Times New Roman" w:eastAsia="Calibri" w:hAnsi="Times New Roman"/>
          <w:sz w:val="28"/>
          <w:szCs w:val="28"/>
          <w:lang w:eastAsia="en-US"/>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 особою, яка призначається на посаду керівника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13.</w:t>
      </w:r>
      <w:r w:rsidRPr="00A412FC">
        <w:rPr>
          <w:rFonts w:ascii="Times New Roman" w:eastAsia="Calibri" w:hAnsi="Times New Roman"/>
          <w:sz w:val="28"/>
          <w:szCs w:val="28"/>
          <w:lang w:eastAsia="en-US"/>
        </w:rPr>
        <w:t xml:space="preserve"> У разі надходження до Засновника  Ліцею чи уповноваженого ним органу (посадової особи)  обґрунтованого звернення органу самоврядування Ліцею щодо звільнення директора Ліцею, Засновник зобов’язаний розглянути його і прийняти обґрунтоване рішення у найкоротший строк.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До призначення керівника Ліцею, Засновник може призначати виконуючого обов'язків директора.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14.</w:t>
      </w:r>
      <w:r w:rsidRPr="00A412FC">
        <w:rPr>
          <w:rFonts w:ascii="Times New Roman" w:eastAsia="Calibri" w:hAnsi="Times New Roman"/>
          <w:sz w:val="28"/>
          <w:szCs w:val="28"/>
          <w:lang w:eastAsia="en-US"/>
        </w:rPr>
        <w:t xml:space="preserve"> Заступники та педагогічні працівники призначаються на посаду та звiльняються з посади директором Ліцею згiдно з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15.</w:t>
      </w:r>
      <w:r w:rsidRPr="00A412FC">
        <w:rPr>
          <w:rFonts w:ascii="Times New Roman" w:eastAsia="Calibri" w:hAnsi="Times New Roman"/>
          <w:sz w:val="28"/>
          <w:szCs w:val="28"/>
          <w:lang w:eastAsia="en-US"/>
        </w:rPr>
        <w:t xml:space="preserve"> Директор Ліцею має право: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діяти від імені Ліцею без довіреності та представляти заклад у відносинах з іншими особами;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підписувати документи з питань освітньої, фінансово-господарської та іншої діяльності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його коштами;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визначати режим роботи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ініціювати перед Засновником або уповноваженим ним органом питання щодо створення або ліквідації структурних підрозділів;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видавати відповідно до своєї компетенції накази і контролювати їх виконання;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укладати угоди (договори, контракти) з фізичними та/або юридичними особами відповідно до своєї компетенції;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приймати рішення з інших питань діяльності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16.</w:t>
      </w:r>
      <w:r w:rsidRPr="00A412FC">
        <w:rPr>
          <w:rFonts w:ascii="Times New Roman" w:eastAsia="Calibri" w:hAnsi="Times New Roman"/>
          <w:sz w:val="28"/>
          <w:szCs w:val="28"/>
          <w:lang w:eastAsia="en-US"/>
        </w:rPr>
        <w:t xml:space="preserve"> Директор Ліцею зобов’язаний: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у своїй діяльності дотримуватись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планувати та організовувати діяльність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розробляти проект кошторису та подавати  Засновнику або уповноваженому органу на затвердження;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надавати щороку Засновнику або органу управління пропозиції щодо обсягу коштів, необхідних для підвищення кваліфікації педагогічних працівників;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організовувати фінансово-господарську діяльність Ліцею в межах затвердженого кошторису;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забезпечувати розроблення та виконання стратегії розвитку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затверджувати правила внутрішнього розпорядку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затверджувати посадові інструкції працівників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організовувати освітній процес та видачу документів про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затверджувати освітню (освітні) програму (програми) Ліцею відповідно до Закону України «Про повну загальну середню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затверджувати положення про внутрішню систему забезпечення якості освіти в Ліцеї, забезпечити її створення та функціонування;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забезпечувати розроблення, затвердження, виконання та моніторинг виконання індивідуальної програми розвитку учня;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створювати необхідні умови для здобуття освіти особами з особливими освітніми потребами;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сприяти проходженню атестації та сертифікації педагогічними працівниками;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створювати умови для здійснення дієвого та відкритого громадського нагляду (контролю) за діяльністю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сприяти та створювати умови для діяльності органів громадського самоврядування в Ліцеї;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формувати засади, створювати умови, сприяти формуванню культури здорового способу життя учнів та працівників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організовувати харчування та сприяти медичному обслуговуванню учнів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забезпечувати відкритість і прозорість діяльності Ліцею,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організовувати документообіг, бухгалтерський облік та звітність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звітувати щороку на загальних зборах (конференції) колективу про свою роботу та виконання стратегії розвитку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виконувати інші обов’язки, покладені на нього законодавством, Засновником, установчими документами Ліцею, колективним договором, строковим трудовим договором.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17.</w:t>
      </w:r>
      <w:r w:rsidRPr="00A412FC">
        <w:rPr>
          <w:rFonts w:ascii="Times New Roman" w:eastAsia="Calibri" w:hAnsi="Times New Roman"/>
          <w:sz w:val="28"/>
          <w:szCs w:val="28"/>
          <w:lang w:eastAsia="en-US"/>
        </w:rPr>
        <w:t xml:space="preserve"> Педагогічна рада є основним постійно діючим колегіальним органом управління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Повноваження педагогічної ради визначаються Законом України «Про повну загальну середню освіту», статутом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18.</w:t>
      </w:r>
      <w:r w:rsidRPr="00A412FC">
        <w:rPr>
          <w:rFonts w:ascii="Times New Roman" w:eastAsia="Calibri" w:hAnsi="Times New Roman"/>
          <w:sz w:val="28"/>
          <w:szCs w:val="28"/>
          <w:lang w:eastAsia="en-US"/>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19.</w:t>
      </w:r>
      <w:r w:rsidRPr="00A412FC">
        <w:rPr>
          <w:rFonts w:ascii="Times New Roman" w:eastAsia="Calibri" w:hAnsi="Times New Roman"/>
          <w:sz w:val="28"/>
          <w:szCs w:val="28"/>
          <w:lang w:eastAsia="en-US"/>
        </w:rPr>
        <w:t xml:space="preserve"> Головою педагогічної ради є Директор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20.</w:t>
      </w:r>
      <w:r w:rsidRPr="00A412FC">
        <w:rPr>
          <w:rFonts w:ascii="Times New Roman" w:eastAsia="Calibri" w:hAnsi="Times New Roman"/>
          <w:sz w:val="28"/>
          <w:szCs w:val="28"/>
          <w:lang w:eastAsia="en-US"/>
        </w:rPr>
        <w:t xml:space="preserve"> Засідання педагогічної ради проводяться в міру потреби, але не менш ніж чотири рази на рік.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21</w:t>
      </w:r>
      <w:r w:rsidRPr="00A412FC">
        <w:rPr>
          <w:rFonts w:ascii="Times New Roman" w:eastAsia="Calibri" w:hAnsi="Times New Roman"/>
          <w:sz w:val="28"/>
          <w:szCs w:val="28"/>
          <w:lang w:eastAsia="en-US"/>
        </w:rPr>
        <w:t>. Педагогічна рада: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схвалює стратегію розвитку Ліцею та річний план роботи;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схвалює освітню (освітні) програму (програми), зміни до неї (них) та оцінює результати її (їх) виконання;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схвалює правила внутрішнього розпорядку, положення про внутрішню систему забезпечення якості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приймає рішення щодо вдосконалення і методичного забезпечення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розглядає інші питання, віднесені законом та/або статутом Ліцею до її повноважень.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22.</w:t>
      </w:r>
      <w:r w:rsidRPr="00A412FC">
        <w:rPr>
          <w:rFonts w:ascii="Times New Roman" w:eastAsia="Calibri" w:hAnsi="Times New Roman"/>
          <w:sz w:val="28"/>
          <w:szCs w:val="28"/>
          <w:lang w:eastAsia="en-US"/>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23.</w:t>
      </w:r>
      <w:r w:rsidRPr="00A412FC">
        <w:rPr>
          <w:rFonts w:ascii="Times New Roman" w:eastAsia="Calibri" w:hAnsi="Times New Roman"/>
          <w:sz w:val="28"/>
          <w:szCs w:val="28"/>
          <w:lang w:eastAsia="en-US"/>
        </w:rPr>
        <w:t xml:space="preserve"> 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у Ліцеї.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24.</w:t>
      </w:r>
      <w:r w:rsidRPr="00A412FC">
        <w:rPr>
          <w:rFonts w:ascii="Times New Roman" w:eastAsia="Calibri" w:hAnsi="Times New Roman"/>
          <w:sz w:val="28"/>
          <w:szCs w:val="28"/>
          <w:lang w:eastAsia="en-US"/>
        </w:rPr>
        <w:t xml:space="preserve"> Громадське самоврядування в Ліцеї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Ліцеї,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25.</w:t>
      </w:r>
      <w:r w:rsidRPr="00A412FC">
        <w:rPr>
          <w:rFonts w:ascii="Times New Roman" w:eastAsia="Calibri" w:hAnsi="Times New Roman"/>
          <w:sz w:val="28"/>
          <w:szCs w:val="28"/>
          <w:lang w:eastAsia="en-US"/>
        </w:rPr>
        <w:t xml:space="preserve"> У Ліцеї можуть діяти: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органи самоврядування працівників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органи самоврядування учнів;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органи батьківського самоврядування;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піклувальна рада;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інші органи громадського самоврядування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26.</w:t>
      </w:r>
      <w:r w:rsidRPr="00A412FC">
        <w:rPr>
          <w:rFonts w:ascii="Times New Roman" w:eastAsia="Calibri" w:hAnsi="Times New Roman"/>
          <w:sz w:val="28"/>
          <w:szCs w:val="28"/>
          <w:lang w:eastAsia="en-US"/>
        </w:rPr>
        <w:t xml:space="preserve"> Вищим колегіальним органом громадського самоврядування Ліцею є Загальні збори (конференція) колективу Ліцею,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27.</w:t>
      </w:r>
      <w:r w:rsidRPr="00A412FC">
        <w:rPr>
          <w:rFonts w:ascii="Times New Roman" w:eastAsia="Calibri" w:hAnsi="Times New Roman"/>
          <w:sz w:val="28"/>
          <w:szCs w:val="28"/>
          <w:lang w:eastAsia="en-US"/>
        </w:rPr>
        <w:t xml:space="preserve"> Інформація про час і місце проведення Загальних зборів (конференції) колективу Ліцею розміщується в Ліцеї та оприлюднюється на його офіційному веб-сайті не пізніше ніж за один місяць до дня їх проведення.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Загальні збори (конференція) колективу Ліцею щороку заслуховують звіт керівника Ліцею, оцінюють його діяльність і за результатами оцінки можуть ініціювати проведення позапланового інституційного аудиту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28.</w:t>
      </w:r>
      <w:r w:rsidRPr="00A412FC">
        <w:rPr>
          <w:rFonts w:ascii="Times New Roman" w:eastAsia="Calibri" w:hAnsi="Times New Roman"/>
          <w:sz w:val="28"/>
          <w:szCs w:val="28"/>
          <w:lang w:eastAsia="en-US"/>
        </w:rPr>
        <w:t xml:space="preserve">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Право скликати Збори (конференцію) мають голова ради Ліцею, учасники зборів (делегати конференції), якщо за це висловилось не менше третини від їхньої загальної кількості, директор Ліцею, Засновник.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29.</w:t>
      </w:r>
      <w:r w:rsidRPr="00A412FC">
        <w:rPr>
          <w:rFonts w:ascii="Times New Roman" w:eastAsia="Calibri" w:hAnsi="Times New Roman"/>
          <w:sz w:val="28"/>
          <w:szCs w:val="28"/>
          <w:lang w:eastAsia="en-US"/>
        </w:rPr>
        <w:t xml:space="preserve"> Загальні збори (конференція):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обирають раду Ліцею, її голову, встановлюють термін їхніх повноважень;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заслуховують звіт директора й голови ради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розглядають питання освітньої, методичної та фінансово-господарської діяльності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затверджують основні напрями вдосконалення освітнього процесу, розглядають інші найважливіші напрями діяльності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приймають рішення про стимулювання праці керівників та інших педагогічних працівників.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30.</w:t>
      </w:r>
      <w:r w:rsidRPr="00A412FC">
        <w:rPr>
          <w:rFonts w:ascii="Times New Roman" w:eastAsia="Calibri" w:hAnsi="Times New Roman"/>
          <w:sz w:val="28"/>
          <w:szCs w:val="28"/>
          <w:lang w:eastAsia="en-US"/>
        </w:rPr>
        <w:t xml:space="preserve"> У період між Загальними зборами (конференцією) діє Рада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31</w:t>
      </w:r>
      <w:r w:rsidRPr="00A412FC">
        <w:rPr>
          <w:rFonts w:ascii="Times New Roman" w:eastAsia="Calibri" w:hAnsi="Times New Roman"/>
          <w:sz w:val="28"/>
          <w:szCs w:val="28"/>
          <w:lang w:eastAsia="en-US"/>
        </w:rPr>
        <w:t>. Метою діяльності ради є:</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сприяння демократизації та гуманізації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об’єднання зусиль педагогічного й учнівського колективів, батьків, громадськості щодо розвитку Ліцею та вдосконалення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формування позитивного іміджу та демократичного стилю управління Ліцеєм;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розширення колегіальних форм управління Ліцеєм;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підвищення ролі громадськості у вирішенні питань, пов’язаних із організацією освітнього процесу.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32.</w:t>
      </w:r>
      <w:r w:rsidRPr="00A412FC">
        <w:rPr>
          <w:rFonts w:ascii="Times New Roman" w:eastAsia="Calibri" w:hAnsi="Times New Roman"/>
          <w:sz w:val="28"/>
          <w:szCs w:val="28"/>
          <w:lang w:eastAsia="en-US"/>
        </w:rPr>
        <w:t xml:space="preserve">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(конференцією) Ліцею. На чергових виборах склад ради оновлюється не менше ніж на третину. Рада працює за планом, що затверджується загальними зборами (конференцією). Кількість засідань визначається їхньою доцільністю, але має бути не меншою за чотири рази на навчальний рік. Засідання ради може скликатися її головою або з ініціативи директора Ліцею,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Ліцею, доводяться за 7-ий денний термін до відома педагогічного колективу, учнів, батьків, або осіб, які їх замінюють, та громадськості. У разі незгоди адміністрації Ліцею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33.</w:t>
      </w:r>
      <w:r w:rsidRPr="00A412FC">
        <w:rPr>
          <w:rFonts w:ascii="Times New Roman" w:eastAsia="Calibri" w:hAnsi="Times New Roman"/>
          <w:sz w:val="28"/>
          <w:szCs w:val="28"/>
          <w:lang w:eastAsia="en-US"/>
        </w:rPr>
        <w:t xml:space="preserve"> Рада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 організовує виконання рішень Загальних зборів (конференцій);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спільно з адміністрацією розглядає і затверджує план роботи Ліцею та здійснює контроль за його виконанням;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разом з адміністрацією здійснює контроль за виконанням Статуту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сприяє формуванню мережі класів та груп Ліцею, обґрунтовуючи її доцільність в органах виконавчої влади та місцевого самоврядування;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заслуховує звіт голови ради;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виносить на розгляд педагогічної ради пропозиції щодо поліпшення організації позакласної та позашкільної роботи з здобувачам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виступає ініціатором проведення добродійних акцій;</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здобувачам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розглядає питання родинного виховання;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бере участь 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сприяє педагогічній освіті батьків;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сприяє поповненню бібліотечного фонду та передплаті періодичних видань;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розглядає питання здобуття обов'язкової загальної середньої освіти здобувачам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організовує громадський контроль за харчуванням і медичним обслуговуванням здобувачів освіти;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розглядає звернення учасників освітнього процесу з питань роботи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вносить пропозиції щодо морального і матеріального заохочення учасників освітнього процесу;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може створювати постійні або тимчасові комісії з окремих напрямів роботи. Склад комісій та зміст їх роботи визначаються радою.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34.</w:t>
      </w:r>
      <w:r w:rsidRPr="00A412FC">
        <w:rPr>
          <w:rFonts w:ascii="Times New Roman" w:eastAsia="Calibri" w:hAnsi="Times New Roman"/>
          <w:sz w:val="28"/>
          <w:szCs w:val="28"/>
          <w:lang w:eastAsia="en-US"/>
        </w:rPr>
        <w:t xml:space="preserve"> Піклувальну раду може бути утворено за рішенням Засновника для одного чи кількох закладів загальної середньої освіти на визначений Засновником строк.</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35.</w:t>
      </w:r>
      <w:r w:rsidRPr="00A412FC">
        <w:rPr>
          <w:rFonts w:ascii="Times New Roman" w:eastAsia="Calibri" w:hAnsi="Times New Roman"/>
          <w:sz w:val="28"/>
          <w:szCs w:val="28"/>
          <w:lang w:eastAsia="en-US"/>
        </w:rPr>
        <w:t xml:space="preserve"> 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36.</w:t>
      </w:r>
      <w:r w:rsidRPr="00A412FC">
        <w:rPr>
          <w:rFonts w:ascii="Times New Roman" w:eastAsia="Calibri" w:hAnsi="Times New Roman"/>
          <w:sz w:val="28"/>
          <w:szCs w:val="28"/>
          <w:lang w:eastAsia="en-US"/>
        </w:rPr>
        <w:t xml:space="preserve"> Піклувальна рада: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аналізує та оцінює діяльність Ліцею і його керівника;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розробляє пропозиції до стратегії та перспективного плану розвитку Ліцею та аналізує стан їх виконання;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сприяє залученню додаткових джерел фінансування, що не заборонені законом;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проводить моніторинг виконання кошторису Ліцею і вносить відповідні рекомендації та пропозиції, що є обов’язковими для розгляду керівником Ліцею;</w:t>
      </w:r>
    </w:p>
    <w:p w:rsidR="00A412FC" w:rsidRPr="00A412FC" w:rsidRDefault="00A412FC" w:rsidP="0078565A">
      <w:pPr>
        <w:numPr>
          <w:ilvl w:val="0"/>
          <w:numId w:val="3"/>
        </w:numPr>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має право звернутися до центрального органу виконавчої влади із забезпечення якості освіти щодо проведення позапланового інституційного аудиту Ліцею;</w:t>
      </w:r>
    </w:p>
    <w:p w:rsidR="00A412FC" w:rsidRPr="00A412FC" w:rsidRDefault="00A412FC" w:rsidP="0078565A">
      <w:pPr>
        <w:numPr>
          <w:ilvl w:val="0"/>
          <w:numId w:val="3"/>
        </w:numPr>
        <w:spacing w:after="0" w:line="240" w:lineRule="auto"/>
        <w:contextualSpacing/>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lastRenderedPageBreak/>
        <w:t>може вносити органу управління Ліцею подання про заохочення керівника Ліцею або притягнення його до дисциплінарної відповідальності з підстав, визначених законом;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здійснює інші повноваження, визначені установчими документами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37.</w:t>
      </w:r>
      <w:r w:rsidRPr="00A412FC">
        <w:rPr>
          <w:rFonts w:ascii="Times New Roman" w:eastAsia="Calibri" w:hAnsi="Times New Roman"/>
          <w:sz w:val="28"/>
          <w:szCs w:val="28"/>
          <w:lang w:eastAsia="en-US"/>
        </w:rPr>
        <w:t xml:space="preserve"> Склад піклувальної ради формується Засновником або уповноваженим ним органом з урахуванням пропозицій органів управління Ліцеєм, органів громадського самоврядування Ліцею, депутатів відповідної місцевої ради.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До складу піклувальної ради не можуть входити учні та працівники закладу освіти, для якого вона утворюється.</w:t>
      </w:r>
    </w:p>
    <w:p w:rsidR="00A412FC" w:rsidRPr="00A412FC" w:rsidRDefault="00A412FC" w:rsidP="0078565A">
      <w:pPr>
        <w:spacing w:after="0" w:line="240" w:lineRule="auto"/>
        <w:jc w:val="both"/>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38.</w:t>
      </w:r>
      <w:r w:rsidRPr="00A412FC">
        <w:rPr>
          <w:rFonts w:ascii="Times New Roman" w:eastAsia="Calibri" w:hAnsi="Times New Roman"/>
          <w:sz w:val="28"/>
          <w:szCs w:val="28"/>
          <w:lang w:eastAsia="en-US"/>
        </w:rPr>
        <w:t xml:space="preserve">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39.</w:t>
      </w:r>
      <w:r w:rsidRPr="00A412FC">
        <w:rPr>
          <w:rFonts w:ascii="Times New Roman" w:eastAsia="Calibri" w:hAnsi="Times New Roman"/>
          <w:sz w:val="28"/>
          <w:szCs w:val="28"/>
          <w:lang w:eastAsia="en-US"/>
        </w:rPr>
        <w:t xml:space="preserve"> Члени піклувальної ради мають право брати участь у роботі колегіальних органів управління Ліцеєм з правом дорадчого голосу.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40.</w:t>
      </w:r>
      <w:r w:rsidRPr="00A412FC">
        <w:rPr>
          <w:rFonts w:ascii="Times New Roman" w:eastAsia="Calibri" w:hAnsi="Times New Roman"/>
          <w:sz w:val="28"/>
          <w:szCs w:val="28"/>
          <w:lang w:eastAsia="en-US"/>
        </w:rPr>
        <w:t xml:space="preserve"> Піклувальна рада діє на підставі положення, затвердженого Засновником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41.</w:t>
      </w:r>
      <w:r w:rsidRPr="00A412FC">
        <w:rPr>
          <w:rFonts w:ascii="Times New Roman" w:eastAsia="Calibri" w:hAnsi="Times New Roman"/>
          <w:sz w:val="28"/>
          <w:szCs w:val="28"/>
          <w:lang w:eastAsia="en-US"/>
        </w:rPr>
        <w:t xml:space="preserve"> У Ліцеї можуть створюватись громадські організації здобувачів освіти та вчительські громадські організації, що діють відповідно до чинного законодавства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42.</w:t>
      </w:r>
      <w:r w:rsidRPr="00A412FC">
        <w:rPr>
          <w:rFonts w:ascii="Times New Roman" w:eastAsia="Calibri" w:hAnsi="Times New Roman"/>
          <w:sz w:val="28"/>
          <w:szCs w:val="28"/>
          <w:lang w:eastAsia="en-US"/>
        </w:rPr>
        <w:t xml:space="preserve"> Ліцей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A412FC" w:rsidRPr="00A412FC" w:rsidRDefault="00A412FC" w:rsidP="0078565A">
      <w:pPr>
        <w:spacing w:after="0" w:line="240" w:lineRule="auto"/>
        <w:jc w:val="center"/>
        <w:rPr>
          <w:rFonts w:ascii="Times New Roman" w:eastAsia="Calibri" w:hAnsi="Times New Roman"/>
          <w:b/>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V. МАТЕРІАЛЬНО-ТЕХНІЧНА БАЗА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Матеріально-технічна база Ліцею включає будівлі, споруди, земельні ділянки, комунікації, обладнання, транспортні засоби, службове житло, інші матеріальні цінності, вартість яких відображено в балансі.  Ліцей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мережі Інтернет.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Майно Ліцею належить йому на праві оперативного управління, відповідно до чинного законодавства, рішення про заснування й Статуту Ліцею та укладених ним угод.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Ліцей, відповідно до чинного законодавства, користується землею, іншими природними ресурсами й несе відповідальність за дотримання вимог та норм з їх охорони.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5.</w:t>
      </w:r>
      <w:r w:rsidRPr="00A412FC">
        <w:rPr>
          <w:rFonts w:ascii="Times New Roman" w:eastAsia="Calibri" w:hAnsi="Times New Roman"/>
          <w:sz w:val="28"/>
          <w:szCs w:val="28"/>
          <w:lang w:eastAsia="en-US"/>
        </w:rPr>
        <w:t xml:space="preserve"> База Ліцею для забезпечення освітнього процесу складається із навчальних кабінетів, майстерні, а також  спортивного, актового залів, бібліотеки, архіву, медичного кабінету, комп’ютерних кабінетів, їдальні, приміщення для навчально-допоміжного персоналу, кімнат практичного психолога, педагога соціального тощо.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Ліцей має земельну ділянку, на праві оперативного управління, де розташовані спортивні майданчики, гаражі для автотранспортних засобів, зона відпочинку, господарські будівлі тощо.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Об’єкти та майно Ліцею не підлягають приватизації чи використанню не за освітнім призначенням.</w:t>
      </w:r>
    </w:p>
    <w:p w:rsidR="00A412FC" w:rsidRPr="00A412FC" w:rsidRDefault="00A412FC" w:rsidP="0078565A">
      <w:pPr>
        <w:spacing w:after="0" w:line="240" w:lineRule="auto"/>
        <w:jc w:val="center"/>
        <w:rPr>
          <w:rFonts w:ascii="Times New Roman" w:eastAsia="Calibri" w:hAnsi="Times New Roman"/>
          <w:b/>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VІ. ФІНАНСОВО-ГОСПОДАРСЬКА ДІЯЛЬНІСТЬ</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Фінансово-господарська діяльність Ліцею здійснюється на основі його кошторису.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Джерелами формування кошторису Ліцею є: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кошти державного та місцевого бюджетів;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доходи від надання платних освітніх та інших послуг;</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благодійна допомога відповідно до законодавства про благодійну діяльність та благодійні організації;</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гранти;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інші джерела фінансування, не заборонені законодавством.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Отримані із зазначених джерел кошти використовуються Ліцеєм відповідно до затвердженого кошторису.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Одержання Ліцеєм  власних надходжень не є підставою для зменшення обсягу його бюджетного фінансування.</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Фінансово-господарська діяльність Ліцею здійснюється на основі кошторису, що затверджується Засновником чи уповноваженим ним органом управління (посадовою особою)  з урахуванням пропозицій Ліцею.</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Учні та їхні батьки можуть отримувати в Ліцеї платні освітні та інші послуги виключно на добровільних засадах.</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Штатні розписи Ліцею затверджуються директором Ліцею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та погоджуються Засновником.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8.</w:t>
      </w:r>
      <w:r w:rsidRPr="00A412FC">
        <w:rPr>
          <w:rFonts w:ascii="Times New Roman" w:eastAsia="Calibri" w:hAnsi="Times New Roman"/>
          <w:sz w:val="28"/>
          <w:szCs w:val="28"/>
          <w:lang w:eastAsia="en-US"/>
        </w:rPr>
        <w:t xml:space="preserve"> Порядок ведення діловодства і бухгалтерського обліку в Ліцеї визначається директором Ліцею відповідно до норм чинного законодавства України, нормативно правових актів Міністерства освіти і науки України, інших центральних органів виконавчої влади, яким підпорядковується заклад освіти та ведеться державною мовою.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За рішенням Засновника Ліцею бухгалтерський облік може здійснювати самостійно Ліцеєм або через бухгалтерію відділу освіти, сім'ї, молоді та спорту, культури і туризму.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Ліцей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11.</w:t>
      </w:r>
      <w:r w:rsidRPr="00A412FC">
        <w:rPr>
          <w:rFonts w:ascii="Times New Roman" w:eastAsia="Calibri" w:hAnsi="Times New Roman"/>
          <w:sz w:val="28"/>
          <w:szCs w:val="28"/>
          <w:lang w:eastAsia="en-US"/>
        </w:rPr>
        <w:t xml:space="preserve"> Звітність про діяльність Ліцею ведеться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VІІ. МІЖНАРОДНЕ СПІВРОБІТНИЦТВО</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Ліцей відповідно до чинного законодавства та за згодою Засновника має право укладати договори про співпрацю, встановлювати прямі зв’язки з іншими навчальними закладами, науковими установами, підприємствами, організаціями, окремими громадянами як на території України, так і поза її межами.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За наявності належної матеріально-технічної та соціально-культурної бази, власних надходжень Ліцей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Ліцей має право укладати угоди про співробітництво з закладами освіти, науковими установами, підприємствами, організаціями, громадськими об’єднаннями інших країн відповідно до чинного законодавства.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Участь Ліцею у міжнародних програмах, проектах, учнівському та педагогічному обміні здійснюється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 xml:space="preserve"> </w:t>
      </w:r>
      <w:r w:rsidRPr="00A412FC">
        <w:rPr>
          <w:rFonts w:ascii="Times New Roman" w:eastAsia="Calibri" w:hAnsi="Times New Roman"/>
          <w:sz w:val="28"/>
          <w:szCs w:val="28"/>
          <w:lang w:eastAsia="en-US"/>
        </w:rPr>
        <w:tab/>
      </w: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Ліцей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Ліцеєм надходжень в іноземній валюті здійснюється відповідно до законодавства та виключно для фінансування видатків на утримання Ліцею, реалізації мети (цілей, завдань) та напрямів діяльності, визначених цим Статутом.</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sz w:val="28"/>
          <w:szCs w:val="28"/>
          <w:lang w:eastAsia="en-US"/>
        </w:rPr>
        <w:t>За педагогічними працівниками Ліцею, які беруть участь у програмах міжнародного обміну, зберігається місце роботи у Ліцеї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412FC" w:rsidRPr="00A412FC" w:rsidRDefault="00A412FC" w:rsidP="0078565A">
      <w:pPr>
        <w:spacing w:after="0" w:line="240" w:lineRule="auto"/>
        <w:jc w:val="both"/>
        <w:rPr>
          <w:rFonts w:ascii="Times New Roman" w:eastAsia="Calibri" w:hAnsi="Times New Roman"/>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 xml:space="preserve">VІІІ. КОНТРОЛЬ ЗА ДІЯЛЬНІСТЮ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1.</w:t>
      </w:r>
      <w:r w:rsidRPr="00A412FC">
        <w:rPr>
          <w:rFonts w:ascii="Times New Roman" w:eastAsia="Calibri" w:hAnsi="Times New Roman"/>
          <w:sz w:val="28"/>
          <w:szCs w:val="28"/>
          <w:lang w:eastAsia="en-US"/>
        </w:rPr>
        <w:t xml:space="preserve"> Державний контроль за діяльністю Ліцею здійснюється з метою забезпечення реалізації єдиної державної політики в сфері загальної середньої освіти.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Державний контроль здійснюється відповідно до чинного законодавства України.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Основною формою державного контролю за діяльністю Ліцею є інституційний аудит, що забезпечує здобуття загальної середньої освіти і є єдиним плановим заходом державного нагляду у сфері загальної середньої освіти,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З метою визнання якості освітньої діяльності Ліцею та формування його позитивного іміджу і репутації може здійснюватися його громадська акредитація на добровільних засадах за запитом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Громадська акредитація Ліцею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A412FC" w:rsidRPr="00A412FC" w:rsidRDefault="00A412FC" w:rsidP="0078565A">
      <w:pPr>
        <w:spacing w:after="0" w:line="240" w:lineRule="auto"/>
        <w:jc w:val="center"/>
        <w:rPr>
          <w:rFonts w:ascii="Times New Roman" w:eastAsia="Calibri" w:hAnsi="Times New Roman"/>
          <w:b/>
          <w:sz w:val="28"/>
          <w:szCs w:val="28"/>
          <w:lang w:eastAsia="en-US"/>
        </w:rPr>
      </w:pPr>
    </w:p>
    <w:p w:rsidR="00A412FC" w:rsidRPr="00A412FC" w:rsidRDefault="00A412FC" w:rsidP="0078565A">
      <w:pPr>
        <w:spacing w:after="0" w:line="240"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 xml:space="preserve">ІХ. РЕОРГАНІЗАЦІЯ АБО ЛІКВІДАЦІЯ ЛІЦЕЮ </w:t>
      </w:r>
    </w:p>
    <w:p w:rsidR="00A412FC" w:rsidRPr="00A412FC" w:rsidRDefault="00A412FC" w:rsidP="0078565A">
      <w:pPr>
        <w:spacing w:after="0" w:line="240"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Реорганізація та ліквідація Ліцею здійснюється відповідно до чинного законодавства України. Рішення про реорганізацію або ліквідацію (зміну типу) Ліцею приймає Засновник. Реорганізація Ліцею відбувається шляхом злиття, приєднання, поділу, перетворення. У разі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Ліцеєм.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Засновник, суд або орган, що прийняв рішення про припинення зобов'язані протягом трьох робочих днів з дати прийняття рішення про припинення письмово повідомити про це рішення орган, що здійснює державну реєстрацію.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Ліквідація Ліцею відбувається у формі позбавлення їх статусу закладу освіти та статусу юридичної особи Засновником.</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5.</w:t>
      </w:r>
      <w:r w:rsidRPr="00A412FC">
        <w:rPr>
          <w:rFonts w:ascii="Times New Roman" w:eastAsia="Calibri" w:hAnsi="Times New Roman"/>
          <w:sz w:val="28"/>
          <w:szCs w:val="28"/>
          <w:lang w:eastAsia="en-US"/>
        </w:rPr>
        <w:t xml:space="preserve">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6.</w:t>
      </w:r>
      <w:r w:rsidRPr="00A412FC">
        <w:rPr>
          <w:rFonts w:ascii="Times New Roman" w:eastAsia="Calibri" w:hAnsi="Times New Roman"/>
          <w:sz w:val="28"/>
          <w:szCs w:val="28"/>
          <w:lang w:eastAsia="en-US"/>
        </w:rPr>
        <w:t xml:space="preserve"> У разі припинення діяльності Ліцею як юридичної особи внаслідок ліквідації, реорганізації передбачається передача активів одній чи кільком неприбутковим організаціям відповідного виду (визначених навчальних закладів-правонаступників відповідно до чинного законодавства) або зарахування до доходу бюджету.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7.</w:t>
      </w:r>
      <w:r w:rsidRPr="00A412FC">
        <w:rPr>
          <w:rFonts w:ascii="Times New Roman" w:eastAsia="Calibri" w:hAnsi="Times New Roman"/>
          <w:sz w:val="28"/>
          <w:szCs w:val="28"/>
          <w:lang w:eastAsia="en-US"/>
        </w:rPr>
        <w:t xml:space="preserve"> У разі реорганізації чи ліквідації Ліцею Засновник зобов’язаний забезпечити учням можливість продовжити здобуття загальної середньої освіти на відповідному рівні освіти.</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lastRenderedPageBreak/>
        <w:t>8.</w:t>
      </w:r>
      <w:r w:rsidRPr="00A412FC">
        <w:rPr>
          <w:rFonts w:ascii="Times New Roman" w:eastAsia="Calibri" w:hAnsi="Times New Roman"/>
          <w:sz w:val="28"/>
          <w:szCs w:val="28"/>
          <w:lang w:eastAsia="en-US"/>
        </w:rPr>
        <w:t xml:space="preserve"> Реорганізація і ліквідація Ліцею у сільській місцевості допускаються лише після громадського обговорення проекту відповідного рішення Засновника.</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9.</w:t>
      </w:r>
      <w:r w:rsidRPr="00A412FC">
        <w:rPr>
          <w:rFonts w:ascii="Times New Roman" w:eastAsia="Calibri" w:hAnsi="Times New Roman"/>
          <w:sz w:val="28"/>
          <w:szCs w:val="28"/>
          <w:lang w:eastAsia="en-US"/>
        </w:rPr>
        <w:t xml:space="preserve"> При реорганізації чи ліквідації Ліцею учням, які навчалися в ньому, повинна бути забезпечена можливість продовження навчання відповідно до чинного законодавства</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10.</w:t>
      </w:r>
      <w:r w:rsidRPr="00A412FC">
        <w:rPr>
          <w:rFonts w:ascii="Times New Roman" w:eastAsia="Calibri" w:hAnsi="Times New Roman"/>
          <w:sz w:val="28"/>
          <w:szCs w:val="28"/>
          <w:lang w:eastAsia="en-US"/>
        </w:rPr>
        <w:t xml:space="preserve"> При реорганізації чи ліквідації Ліцею працівникам, які звільняються або переводяться, гарантується дотримання їхніх прав та інтересів відповідно до чинного законодавства.</w:t>
      </w:r>
    </w:p>
    <w:p w:rsidR="00A412FC" w:rsidRPr="00A412FC" w:rsidRDefault="00A412FC" w:rsidP="00A412FC">
      <w:pPr>
        <w:spacing w:after="0" w:line="259" w:lineRule="auto"/>
        <w:jc w:val="center"/>
        <w:rPr>
          <w:rFonts w:ascii="Times New Roman" w:eastAsia="Calibri" w:hAnsi="Times New Roman"/>
          <w:b/>
          <w:sz w:val="28"/>
          <w:szCs w:val="28"/>
          <w:lang w:eastAsia="en-US"/>
        </w:rPr>
      </w:pPr>
      <w:r w:rsidRPr="00A412FC">
        <w:rPr>
          <w:rFonts w:ascii="Times New Roman" w:eastAsia="Calibri" w:hAnsi="Times New Roman"/>
          <w:b/>
          <w:sz w:val="28"/>
          <w:szCs w:val="28"/>
          <w:lang w:eastAsia="en-US"/>
        </w:rPr>
        <w:t>Х. ПРИКІНЦЕВІ ПОЛОЖЕННЯ</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1.</w:t>
      </w:r>
      <w:r w:rsidRPr="00A412FC">
        <w:rPr>
          <w:rFonts w:ascii="Times New Roman" w:eastAsia="Calibri" w:hAnsi="Times New Roman"/>
          <w:sz w:val="28"/>
          <w:szCs w:val="28"/>
          <w:lang w:eastAsia="en-US"/>
        </w:rPr>
        <w:t xml:space="preserve"> Статут Ліцею вступає в силу з дня його державної реєстрації.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2.</w:t>
      </w:r>
      <w:r w:rsidRPr="00A412FC">
        <w:rPr>
          <w:rFonts w:ascii="Times New Roman" w:eastAsia="Calibri" w:hAnsi="Times New Roman"/>
          <w:sz w:val="28"/>
          <w:szCs w:val="28"/>
          <w:lang w:eastAsia="en-US"/>
        </w:rPr>
        <w:t xml:space="preserve"> Виключне право внесення змін та доповнень в окремі розділи Статуту належить Засновнику, оформляється шляхом викладення Статуту у новій редакції і підлягає реєстрації в установленому законом порядку. </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3.</w:t>
      </w:r>
      <w:r w:rsidRPr="00A412FC">
        <w:rPr>
          <w:rFonts w:ascii="Times New Roman" w:eastAsia="Calibri" w:hAnsi="Times New Roman"/>
          <w:sz w:val="28"/>
          <w:szCs w:val="28"/>
          <w:lang w:eastAsia="en-US"/>
        </w:rPr>
        <w:t xml:space="preserve"> Зміни і доповнення до Статуту набирають чинності з моменту їх державної реєстрації відповідно до запису у Єдиному державному реєстрі.</w:t>
      </w:r>
    </w:p>
    <w:p w:rsidR="00A412FC" w:rsidRPr="00A412FC" w:rsidRDefault="00A412FC" w:rsidP="00A412FC">
      <w:pPr>
        <w:spacing w:after="0" w:line="259" w:lineRule="auto"/>
        <w:jc w:val="both"/>
        <w:rPr>
          <w:rFonts w:ascii="Times New Roman" w:eastAsia="Calibri" w:hAnsi="Times New Roman"/>
          <w:sz w:val="28"/>
          <w:szCs w:val="28"/>
          <w:lang w:eastAsia="en-US"/>
        </w:rPr>
      </w:pPr>
      <w:r w:rsidRPr="00A412FC">
        <w:rPr>
          <w:rFonts w:ascii="Times New Roman" w:eastAsia="Calibri" w:hAnsi="Times New Roman"/>
          <w:b/>
          <w:sz w:val="28"/>
          <w:szCs w:val="28"/>
          <w:lang w:eastAsia="en-US"/>
        </w:rPr>
        <w:t>4.</w:t>
      </w:r>
      <w:r w:rsidRPr="00A412FC">
        <w:rPr>
          <w:rFonts w:ascii="Times New Roman" w:eastAsia="Calibri" w:hAnsi="Times New Roman"/>
          <w:sz w:val="28"/>
          <w:szCs w:val="28"/>
          <w:lang w:eastAsia="en-US"/>
        </w:rPr>
        <w:t xml:space="preserve"> Питання, не врегульовані даним Статутом, вирішуються в порядку, визначеному чинним законодавством України.</w:t>
      </w:r>
    </w:p>
    <w:p w:rsidR="00A412FC" w:rsidRPr="00A412FC" w:rsidRDefault="00A412FC" w:rsidP="00A412FC">
      <w:pPr>
        <w:spacing w:after="160" w:line="259" w:lineRule="auto"/>
        <w:rPr>
          <w:rFonts w:ascii="Times New Roman" w:eastAsia="Calibri" w:hAnsi="Times New Roman"/>
          <w:sz w:val="28"/>
          <w:szCs w:val="28"/>
          <w:lang w:eastAsia="en-US"/>
        </w:rPr>
      </w:pPr>
    </w:p>
    <w:p w:rsidR="00A412FC" w:rsidRPr="00A412FC" w:rsidRDefault="00A412FC" w:rsidP="00A412FC">
      <w:pPr>
        <w:spacing w:after="160" w:line="259" w:lineRule="auto"/>
        <w:rPr>
          <w:rFonts w:ascii="Times New Roman" w:eastAsia="Calibri" w:hAnsi="Times New Roman"/>
          <w:sz w:val="28"/>
          <w:szCs w:val="28"/>
          <w:lang w:eastAsia="en-US"/>
        </w:rPr>
      </w:pPr>
    </w:p>
    <w:p w:rsidR="007836AF" w:rsidRDefault="00B12795">
      <w:r>
        <w:rPr>
          <w:rFonts w:ascii="Times New Roman" w:hAnsi="Times New Roman"/>
          <w:b/>
          <w:sz w:val="28"/>
          <w:szCs w:val="28"/>
        </w:rPr>
        <w:t xml:space="preserve">   </w:t>
      </w:r>
      <w:r w:rsidRPr="00B12795">
        <w:rPr>
          <w:rFonts w:ascii="Times New Roman" w:hAnsi="Times New Roman"/>
          <w:b/>
          <w:sz w:val="28"/>
          <w:szCs w:val="28"/>
        </w:rPr>
        <w:t xml:space="preserve">Т.в.о. сільського голови                                               </w:t>
      </w:r>
      <w:r>
        <w:rPr>
          <w:rFonts w:ascii="Times New Roman" w:hAnsi="Times New Roman"/>
          <w:b/>
          <w:sz w:val="28"/>
          <w:szCs w:val="28"/>
        </w:rPr>
        <w:t>Євгенія АНДРЕЛА</w:t>
      </w:r>
    </w:p>
    <w:p w:rsidR="00C30315" w:rsidRDefault="00C30315"/>
    <w:p w:rsidR="00C30315" w:rsidRDefault="00C30315"/>
    <w:p w:rsidR="00C30315" w:rsidRDefault="00C30315"/>
    <w:p w:rsidR="00C30315" w:rsidRDefault="00C30315"/>
    <w:p w:rsidR="00C30315" w:rsidRDefault="00C30315"/>
    <w:p w:rsidR="00C30315" w:rsidRDefault="00C30315"/>
    <w:p w:rsidR="00C30315" w:rsidRDefault="00C30315"/>
    <w:p w:rsidR="0078565A" w:rsidRDefault="0078565A"/>
    <w:p w:rsidR="0078565A" w:rsidRDefault="0078565A"/>
    <w:p w:rsidR="00C30315" w:rsidRDefault="00C30315"/>
    <w:p w:rsidR="00C30315" w:rsidRDefault="00C30315"/>
    <w:p w:rsidR="00C30315" w:rsidRDefault="00C30315"/>
    <w:p w:rsidR="005F5B63" w:rsidRDefault="005F5B63" w:rsidP="00FB313A"/>
    <w:p w:rsidR="001E4737" w:rsidRPr="00CF4DBB" w:rsidRDefault="001E4737" w:rsidP="001E4737">
      <w:pPr>
        <w:spacing w:line="240" w:lineRule="auto"/>
        <w:rPr>
          <w:rFonts w:ascii="Times New Roman" w:hAnsi="Times New Roman"/>
          <w:b/>
          <w:sz w:val="24"/>
          <w:szCs w:val="24"/>
        </w:rPr>
      </w:pPr>
      <w:r>
        <w:rPr>
          <w:rFonts w:ascii="Times New Roman" w:hAnsi="Times New Roman"/>
          <w:b/>
          <w:sz w:val="28"/>
          <w:szCs w:val="28"/>
          <w:lang w:eastAsia="ar-SA"/>
        </w:rPr>
        <w:lastRenderedPageBreak/>
        <w:t xml:space="preserve"> </w:t>
      </w:r>
      <w:r w:rsidRPr="00F74498">
        <w:rPr>
          <w:rFonts w:ascii="Times New Roman" w:hAnsi="Times New Roman"/>
          <w:b/>
          <w:sz w:val="28"/>
          <w:szCs w:val="28"/>
          <w:lang w:eastAsia="ar-SA"/>
        </w:rPr>
        <w:t xml:space="preserve">    </w:t>
      </w:r>
      <w:r>
        <w:rPr>
          <w:rFonts w:ascii="Times New Roman" w:hAnsi="Times New Roman"/>
          <w:b/>
          <w:sz w:val="28"/>
          <w:szCs w:val="28"/>
          <w:lang w:eastAsia="ar-SA"/>
        </w:rPr>
        <w:t xml:space="preserve">                                                          </w:t>
      </w:r>
      <w:r w:rsidRPr="00F74498">
        <w:rPr>
          <w:rFonts w:ascii="Times New Roman" w:hAnsi="Times New Roman"/>
          <w:b/>
          <w:sz w:val="28"/>
          <w:szCs w:val="28"/>
          <w:lang w:eastAsia="ar-SA"/>
        </w:rPr>
        <w:object w:dxaOrig="1141" w:dyaOrig="1261">
          <v:shape id="_x0000_i1026" type="#_x0000_t75" style="width:45.75pt;height:52.5pt" o:ole="" fillcolor="window">
            <v:imagedata r:id="rId11" o:title=""/>
          </v:shape>
          <o:OLEObject Type="Embed" ProgID="Word.Picture.8" ShapeID="_x0000_i1026" DrawAspect="Content" ObjectID="_1818594651" r:id="rId12"/>
        </w:object>
      </w:r>
    </w:p>
    <w:p w:rsidR="001E4737" w:rsidRPr="00F74498" w:rsidRDefault="001E4737" w:rsidP="001E4737">
      <w:pPr>
        <w:suppressAutoHyphens/>
        <w:spacing w:after="0" w:line="240" w:lineRule="auto"/>
        <w:jc w:val="center"/>
        <w:rPr>
          <w:rFonts w:ascii="Times New Roman" w:hAnsi="Times New Roman"/>
          <w:b/>
          <w:sz w:val="28"/>
          <w:szCs w:val="28"/>
          <w:lang w:eastAsia="ar-SA"/>
        </w:rPr>
      </w:pPr>
      <w:r w:rsidRPr="00F74498">
        <w:rPr>
          <w:rFonts w:ascii="Times New Roman" w:hAnsi="Times New Roman"/>
          <w:b/>
          <w:sz w:val="28"/>
          <w:szCs w:val="28"/>
          <w:lang w:eastAsia="ar-SA"/>
        </w:rPr>
        <w:t>У К Р А Ї Н А</w:t>
      </w:r>
    </w:p>
    <w:p w:rsidR="001E4737" w:rsidRPr="00F74498" w:rsidRDefault="001E4737" w:rsidP="001E4737">
      <w:pPr>
        <w:suppressAutoHyphens/>
        <w:spacing w:after="0" w:line="240" w:lineRule="auto"/>
        <w:jc w:val="center"/>
        <w:rPr>
          <w:rFonts w:ascii="Times New Roman" w:hAnsi="Times New Roman"/>
          <w:b/>
          <w:sz w:val="28"/>
          <w:szCs w:val="28"/>
          <w:lang w:eastAsia="ar-SA"/>
        </w:rPr>
      </w:pPr>
      <w:r w:rsidRPr="00F74498">
        <w:rPr>
          <w:rFonts w:ascii="Times New Roman" w:hAnsi="Times New Roman"/>
          <w:b/>
          <w:sz w:val="28"/>
          <w:szCs w:val="28"/>
          <w:lang w:eastAsia="ar-SA"/>
        </w:rPr>
        <w:t>КАМ’ЯНСЬКА  СІЛЬСЬКА  РАДА БЕРЕГІВСЬКОГО  РАЙОНУ</w:t>
      </w:r>
    </w:p>
    <w:p w:rsidR="001E4737" w:rsidRPr="00F74498" w:rsidRDefault="001E4737" w:rsidP="001E4737">
      <w:pPr>
        <w:suppressAutoHyphens/>
        <w:spacing w:after="0" w:line="240" w:lineRule="auto"/>
        <w:jc w:val="center"/>
        <w:rPr>
          <w:rFonts w:ascii="Times New Roman" w:hAnsi="Times New Roman"/>
          <w:b/>
          <w:sz w:val="28"/>
          <w:szCs w:val="28"/>
          <w:lang w:eastAsia="ar-SA"/>
        </w:rPr>
      </w:pPr>
      <w:r w:rsidRPr="00F74498">
        <w:rPr>
          <w:rFonts w:ascii="Times New Roman" w:hAnsi="Times New Roman"/>
          <w:b/>
          <w:sz w:val="28"/>
          <w:szCs w:val="28"/>
          <w:lang w:eastAsia="ar-SA"/>
        </w:rPr>
        <w:t>ЗАКАРПАТСЬКОЇ  ОБЛАСТІ</w:t>
      </w:r>
    </w:p>
    <w:p w:rsidR="001E4737" w:rsidRPr="00F74498" w:rsidRDefault="001E4737" w:rsidP="001E4737">
      <w:pPr>
        <w:suppressAutoHyphens/>
        <w:spacing w:after="0" w:line="240" w:lineRule="auto"/>
        <w:jc w:val="center"/>
        <w:rPr>
          <w:rFonts w:ascii="Times New Roman" w:hAnsi="Times New Roman"/>
          <w:b/>
          <w:sz w:val="28"/>
          <w:szCs w:val="28"/>
          <w:lang w:eastAsia="ar-SA"/>
        </w:rPr>
      </w:pPr>
    </w:p>
    <w:p w:rsidR="001E4737" w:rsidRPr="00F74498" w:rsidRDefault="001E4737" w:rsidP="001E4737">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48-ма (позачергова)</w:t>
      </w:r>
      <w:r w:rsidRPr="00F74498">
        <w:rPr>
          <w:rFonts w:ascii="Times New Roman" w:hAnsi="Times New Roman"/>
          <w:b/>
          <w:sz w:val="28"/>
          <w:szCs w:val="28"/>
          <w:lang w:eastAsia="ar-SA"/>
        </w:rPr>
        <w:t xml:space="preserve">  сесія  8-го скликання</w:t>
      </w:r>
    </w:p>
    <w:p w:rsidR="001E4737" w:rsidRPr="00F74498" w:rsidRDefault="001E4737" w:rsidP="001E4737">
      <w:pPr>
        <w:suppressAutoHyphens/>
        <w:spacing w:after="0" w:line="240" w:lineRule="auto"/>
        <w:jc w:val="center"/>
        <w:rPr>
          <w:rFonts w:ascii="Times New Roman" w:hAnsi="Times New Roman"/>
          <w:b/>
          <w:sz w:val="28"/>
          <w:szCs w:val="28"/>
          <w:lang w:eastAsia="ar-SA"/>
        </w:rPr>
      </w:pPr>
    </w:p>
    <w:p w:rsidR="001E4737" w:rsidRPr="00F74498" w:rsidRDefault="001E4737" w:rsidP="001E4737">
      <w:pPr>
        <w:suppressAutoHyphens/>
        <w:spacing w:after="0" w:line="240" w:lineRule="auto"/>
        <w:jc w:val="center"/>
        <w:rPr>
          <w:rFonts w:ascii="Times New Roman" w:hAnsi="Times New Roman"/>
          <w:b/>
          <w:sz w:val="28"/>
          <w:szCs w:val="28"/>
          <w:lang w:eastAsia="ar-SA"/>
        </w:rPr>
      </w:pPr>
      <w:r w:rsidRPr="00F74498">
        <w:rPr>
          <w:rFonts w:ascii="Times New Roman" w:hAnsi="Times New Roman"/>
          <w:b/>
          <w:sz w:val="28"/>
          <w:szCs w:val="28"/>
          <w:lang w:eastAsia="ar-SA"/>
        </w:rPr>
        <w:t>Р І Ш Е Н Н Я</w:t>
      </w:r>
    </w:p>
    <w:p w:rsidR="001E4737" w:rsidRPr="00F74498" w:rsidRDefault="001E4737" w:rsidP="001E4737">
      <w:pPr>
        <w:suppressAutoHyphens/>
        <w:spacing w:after="0" w:line="240" w:lineRule="auto"/>
        <w:rPr>
          <w:rFonts w:ascii="Times New Roman" w:hAnsi="Times New Roman"/>
          <w:sz w:val="28"/>
          <w:szCs w:val="28"/>
          <w:lang w:eastAsia="ar-SA"/>
        </w:rPr>
      </w:pPr>
    </w:p>
    <w:p w:rsidR="001E4737" w:rsidRPr="00FD4115" w:rsidRDefault="007C06B8" w:rsidP="001E4737">
      <w:pPr>
        <w:suppressAutoHyphens/>
        <w:spacing w:after="0" w:line="240" w:lineRule="auto"/>
        <w:rPr>
          <w:rFonts w:ascii="Times New Roman" w:hAnsi="Times New Roman"/>
          <w:b/>
          <w:sz w:val="28"/>
          <w:szCs w:val="28"/>
          <w:lang w:eastAsia="ar-SA"/>
        </w:rPr>
      </w:pPr>
      <w:r>
        <w:rPr>
          <w:rFonts w:ascii="Times New Roman" w:hAnsi="Times New Roman"/>
          <w:b/>
          <w:sz w:val="28"/>
          <w:szCs w:val="28"/>
          <w:lang w:eastAsia="ar-SA"/>
        </w:rPr>
        <w:t>28</w:t>
      </w:r>
      <w:r w:rsidR="001E4737">
        <w:rPr>
          <w:rFonts w:ascii="Times New Roman" w:hAnsi="Times New Roman"/>
          <w:b/>
          <w:sz w:val="28"/>
          <w:szCs w:val="28"/>
          <w:lang w:eastAsia="ar-SA"/>
        </w:rPr>
        <w:t xml:space="preserve">  серпня  2025</w:t>
      </w:r>
      <w:r w:rsidR="001E4737" w:rsidRPr="00F74498">
        <w:rPr>
          <w:rFonts w:ascii="Times New Roman" w:hAnsi="Times New Roman"/>
          <w:b/>
          <w:sz w:val="28"/>
          <w:szCs w:val="28"/>
          <w:lang w:eastAsia="ar-SA"/>
        </w:rPr>
        <w:t xml:space="preserve">  року № </w:t>
      </w:r>
      <w:r w:rsidR="001E4737">
        <w:rPr>
          <w:rFonts w:ascii="Times New Roman" w:hAnsi="Times New Roman"/>
          <w:b/>
          <w:sz w:val="28"/>
          <w:szCs w:val="28"/>
          <w:lang w:eastAsia="ar-SA"/>
        </w:rPr>
        <w:t xml:space="preserve"> </w:t>
      </w:r>
      <w:r>
        <w:rPr>
          <w:rFonts w:ascii="Times New Roman" w:hAnsi="Times New Roman"/>
          <w:b/>
          <w:sz w:val="28"/>
          <w:szCs w:val="28"/>
          <w:lang w:eastAsia="ar-SA"/>
        </w:rPr>
        <w:t>2320</w:t>
      </w:r>
    </w:p>
    <w:p w:rsidR="001E4737" w:rsidRPr="00076B9B" w:rsidRDefault="001E4737" w:rsidP="001E4737">
      <w:pPr>
        <w:suppressAutoHyphens/>
        <w:spacing w:after="0" w:line="240" w:lineRule="auto"/>
        <w:rPr>
          <w:rFonts w:ascii="Times New Roman" w:hAnsi="Times New Roman"/>
          <w:sz w:val="28"/>
          <w:szCs w:val="28"/>
          <w:lang w:eastAsia="ar-SA"/>
        </w:rPr>
      </w:pPr>
      <w:r w:rsidRPr="00F74498">
        <w:rPr>
          <w:rFonts w:ascii="Times New Roman" w:hAnsi="Times New Roman"/>
          <w:b/>
          <w:sz w:val="28"/>
          <w:szCs w:val="28"/>
          <w:lang w:eastAsia="ar-SA"/>
        </w:rPr>
        <w:t>с. Кам’янське</w:t>
      </w:r>
      <w:r w:rsidRPr="00F74498">
        <w:rPr>
          <w:rFonts w:ascii="Times New Roman" w:hAnsi="Times New Roman"/>
          <w:sz w:val="28"/>
          <w:szCs w:val="28"/>
          <w:lang w:eastAsia="ar-SA"/>
        </w:rPr>
        <w:t xml:space="preserve">                                                      </w:t>
      </w:r>
    </w:p>
    <w:p w:rsidR="001E4737" w:rsidRDefault="001E4737" w:rsidP="001E4737">
      <w:pPr>
        <w:spacing w:after="0" w:line="240" w:lineRule="auto"/>
        <w:rPr>
          <w:rFonts w:ascii="Times New Roman" w:hAnsi="Times New Roman"/>
          <w:b/>
          <w:sz w:val="28"/>
          <w:szCs w:val="28"/>
          <w:lang w:eastAsia="ru-RU"/>
        </w:rPr>
      </w:pPr>
      <w:r w:rsidRPr="00076B9B">
        <w:rPr>
          <w:rFonts w:ascii="Times New Roman" w:hAnsi="Times New Roman"/>
          <w:b/>
          <w:sz w:val="28"/>
          <w:szCs w:val="28"/>
          <w:lang w:eastAsia="ru-RU"/>
        </w:rPr>
        <w:t xml:space="preserve">Про встановлення надбавки за престижність </w:t>
      </w:r>
    </w:p>
    <w:p w:rsidR="001E4737" w:rsidRDefault="001E4737" w:rsidP="001E4737">
      <w:pPr>
        <w:spacing w:after="0" w:line="240" w:lineRule="auto"/>
        <w:rPr>
          <w:rFonts w:ascii="Times New Roman" w:hAnsi="Times New Roman"/>
          <w:b/>
          <w:sz w:val="28"/>
          <w:szCs w:val="28"/>
          <w:lang w:eastAsia="ru-RU"/>
        </w:rPr>
      </w:pPr>
      <w:r w:rsidRPr="00076B9B">
        <w:rPr>
          <w:rFonts w:ascii="Times New Roman" w:hAnsi="Times New Roman"/>
          <w:b/>
          <w:sz w:val="28"/>
          <w:szCs w:val="28"/>
          <w:lang w:eastAsia="ru-RU"/>
        </w:rPr>
        <w:t>праці педагогічним працівникам</w:t>
      </w:r>
      <w:r w:rsidRPr="00247DA7">
        <w:rPr>
          <w:rFonts w:ascii="Times New Roman" w:hAnsi="Times New Roman"/>
          <w:b/>
          <w:sz w:val="28"/>
          <w:szCs w:val="28"/>
          <w:lang w:eastAsia="ru-RU"/>
        </w:rPr>
        <w:t xml:space="preserve"> закладів </w:t>
      </w:r>
      <w:r w:rsidR="000E70D4">
        <w:rPr>
          <w:rFonts w:ascii="Times New Roman" w:hAnsi="Times New Roman"/>
          <w:b/>
          <w:sz w:val="28"/>
          <w:szCs w:val="28"/>
          <w:lang w:eastAsia="ru-RU"/>
        </w:rPr>
        <w:t>освіти</w:t>
      </w:r>
    </w:p>
    <w:p w:rsidR="001E4737" w:rsidRDefault="001E4737" w:rsidP="001E4737">
      <w:pPr>
        <w:spacing w:after="0" w:line="240" w:lineRule="auto"/>
        <w:rPr>
          <w:rFonts w:ascii="Times New Roman" w:hAnsi="Times New Roman"/>
          <w:b/>
          <w:sz w:val="28"/>
          <w:szCs w:val="28"/>
          <w:lang w:eastAsia="ru-RU"/>
        </w:rPr>
      </w:pPr>
      <w:r w:rsidRPr="00247DA7">
        <w:rPr>
          <w:rFonts w:ascii="Times New Roman" w:hAnsi="Times New Roman"/>
          <w:b/>
          <w:sz w:val="28"/>
          <w:szCs w:val="28"/>
          <w:lang w:eastAsia="ru-RU"/>
        </w:rPr>
        <w:t>Кам’янської</w:t>
      </w:r>
      <w:r w:rsidR="000E70D4">
        <w:rPr>
          <w:rFonts w:ascii="Times New Roman" w:hAnsi="Times New Roman"/>
          <w:b/>
          <w:sz w:val="28"/>
          <w:szCs w:val="28"/>
          <w:lang w:eastAsia="ru-RU"/>
        </w:rPr>
        <w:t xml:space="preserve"> </w:t>
      </w:r>
      <w:r>
        <w:rPr>
          <w:rFonts w:ascii="Times New Roman" w:hAnsi="Times New Roman"/>
          <w:b/>
          <w:sz w:val="28"/>
          <w:szCs w:val="28"/>
          <w:lang w:eastAsia="ru-RU"/>
        </w:rPr>
        <w:t xml:space="preserve"> сільської ради</w:t>
      </w:r>
    </w:p>
    <w:p w:rsidR="001E4737" w:rsidRPr="00076B9B" w:rsidRDefault="001E4737" w:rsidP="001E4737">
      <w:pPr>
        <w:spacing w:after="0" w:line="240" w:lineRule="auto"/>
        <w:rPr>
          <w:rFonts w:ascii="Times New Roman" w:hAnsi="Times New Roman"/>
          <w:b/>
          <w:sz w:val="28"/>
          <w:szCs w:val="28"/>
          <w:lang w:eastAsia="ru-RU"/>
        </w:rPr>
      </w:pPr>
    </w:p>
    <w:p w:rsidR="001E4737" w:rsidRPr="00247DA7" w:rsidRDefault="001E4737" w:rsidP="001E4737">
      <w:pPr>
        <w:spacing w:after="0" w:line="240" w:lineRule="auto"/>
        <w:ind w:firstLine="567"/>
        <w:jc w:val="both"/>
        <w:rPr>
          <w:rFonts w:ascii="Times New Roman" w:hAnsi="Times New Roman"/>
          <w:sz w:val="28"/>
          <w:szCs w:val="28"/>
          <w:lang w:eastAsia="ru-RU"/>
        </w:rPr>
      </w:pPr>
      <w:r w:rsidRPr="00076B9B">
        <w:rPr>
          <w:rFonts w:ascii="Times New Roman" w:hAnsi="Times New Roman"/>
          <w:sz w:val="28"/>
          <w:szCs w:val="28"/>
          <w:lang w:eastAsia="ru-RU"/>
        </w:rPr>
        <w:t>Керуючись статтею 26 Закону України «Про місцеве самоврядування в Україні», відповідно до статті 14 Закону України «Про освіту»,</w:t>
      </w:r>
      <w:r w:rsidRPr="00076B9B">
        <w:rPr>
          <w:rFonts w:ascii="Times New Roman" w:hAnsi="Times New Roman"/>
          <w:sz w:val="28"/>
          <w:szCs w:val="28"/>
          <w:lang w:val="ru-RU" w:eastAsia="ru-RU"/>
        </w:rPr>
        <w:t> </w:t>
      </w:r>
      <w:r w:rsidRPr="00076B9B">
        <w:rPr>
          <w:rFonts w:ascii="Times New Roman" w:hAnsi="Times New Roman"/>
          <w:sz w:val="28"/>
          <w:szCs w:val="28"/>
          <w:lang w:eastAsia="ru-RU"/>
        </w:rPr>
        <w:t xml:space="preserve">Постанови 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(з урахуванням змін, внесених постановою Кабінету Міністрів України від 25.03.2014 №88), врахувавши пропозиції </w:t>
      </w:r>
      <w:r w:rsidRPr="00247DA7">
        <w:rPr>
          <w:rFonts w:ascii="Times New Roman" w:hAnsi="Times New Roman"/>
          <w:kern w:val="2"/>
          <w:sz w:val="28"/>
          <w:szCs w:val="28"/>
        </w:rPr>
        <w:t xml:space="preserve"> постійної комісії сільської ради з питань фінансів, бюджету планування   соціально - економічного розвитку, інвестицій та міжнародного співробітництва, </w:t>
      </w:r>
      <w:r w:rsidRPr="00076B9B">
        <w:rPr>
          <w:rFonts w:ascii="Times New Roman" w:hAnsi="Times New Roman"/>
          <w:sz w:val="28"/>
          <w:szCs w:val="28"/>
          <w:lang w:eastAsia="ru-RU"/>
        </w:rPr>
        <w:t xml:space="preserve">сільська рада </w:t>
      </w:r>
    </w:p>
    <w:p w:rsidR="001E4737" w:rsidRDefault="001E4737" w:rsidP="001E4737">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p>
    <w:p w:rsidR="001E4737" w:rsidRPr="00076B9B" w:rsidRDefault="001E4737" w:rsidP="001E4737">
      <w:pPr>
        <w:spacing w:after="0" w:line="240" w:lineRule="auto"/>
        <w:ind w:firstLine="567"/>
        <w:jc w:val="both"/>
        <w:rPr>
          <w:rFonts w:ascii="Times New Roman" w:eastAsia="Calibri" w:hAnsi="Times New Roman"/>
          <w:b/>
          <w:bCs/>
          <w:kern w:val="2"/>
          <w:sz w:val="28"/>
          <w:szCs w:val="28"/>
          <w:lang w:eastAsia="hi-IN" w:bidi="hi-IN"/>
        </w:rPr>
      </w:pPr>
      <w:r w:rsidRPr="00247DA7">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247DA7">
        <w:rPr>
          <w:rFonts w:ascii="Times New Roman" w:hAnsi="Times New Roman"/>
          <w:b/>
          <w:sz w:val="28"/>
          <w:szCs w:val="28"/>
          <w:lang w:eastAsia="ru-RU"/>
        </w:rPr>
        <w:t xml:space="preserve">   </w:t>
      </w:r>
      <w:r w:rsidRPr="00076B9B">
        <w:rPr>
          <w:rFonts w:ascii="Times New Roman" w:hAnsi="Times New Roman"/>
          <w:b/>
          <w:sz w:val="28"/>
          <w:szCs w:val="28"/>
          <w:lang w:eastAsia="ru-RU"/>
        </w:rPr>
        <w:t>ВИРІШИЛА:</w:t>
      </w:r>
    </w:p>
    <w:p w:rsidR="001E4737" w:rsidRDefault="001E4737" w:rsidP="001E4737">
      <w:pPr>
        <w:numPr>
          <w:ilvl w:val="0"/>
          <w:numId w:val="14"/>
        </w:numPr>
        <w:spacing w:before="100" w:beforeAutospacing="1" w:after="100" w:afterAutospacing="1" w:line="240" w:lineRule="auto"/>
        <w:jc w:val="both"/>
        <w:rPr>
          <w:rFonts w:ascii="Times New Roman" w:hAnsi="Times New Roman"/>
          <w:sz w:val="28"/>
          <w:szCs w:val="28"/>
          <w:lang w:eastAsia="ru-RU"/>
        </w:rPr>
      </w:pPr>
      <w:r w:rsidRPr="00247DA7">
        <w:rPr>
          <w:rFonts w:ascii="Times New Roman" w:hAnsi="Times New Roman"/>
          <w:sz w:val="28"/>
          <w:szCs w:val="28"/>
          <w:lang w:eastAsia="ru-RU"/>
        </w:rPr>
        <w:t>Встановити</w:t>
      </w:r>
      <w:r w:rsidRPr="00247DA7">
        <w:rPr>
          <w:rFonts w:ascii="Times New Roman" w:hAnsi="Times New Roman"/>
          <w:sz w:val="28"/>
          <w:szCs w:val="28"/>
          <w:lang w:val="ru-RU" w:eastAsia="ru-RU"/>
        </w:rPr>
        <w:t> </w:t>
      </w:r>
      <w:r>
        <w:rPr>
          <w:rFonts w:ascii="Times New Roman" w:hAnsi="Times New Roman"/>
          <w:sz w:val="28"/>
          <w:szCs w:val="28"/>
          <w:lang w:eastAsia="ru-RU"/>
        </w:rPr>
        <w:t>з 01.09.2025 року по 31.12</w:t>
      </w:r>
      <w:r w:rsidRPr="00247DA7">
        <w:rPr>
          <w:rFonts w:ascii="Times New Roman" w:hAnsi="Times New Roman"/>
          <w:sz w:val="28"/>
          <w:szCs w:val="28"/>
          <w:lang w:eastAsia="ru-RU"/>
        </w:rPr>
        <w:t xml:space="preserve">. 2025 року  надбавку за престижність </w:t>
      </w:r>
      <w:r>
        <w:rPr>
          <w:rFonts w:ascii="Times New Roman" w:hAnsi="Times New Roman"/>
          <w:sz w:val="28"/>
          <w:szCs w:val="28"/>
          <w:lang w:eastAsia="ru-RU"/>
        </w:rPr>
        <w:t xml:space="preserve">керівникам </w:t>
      </w:r>
      <w:r w:rsidRPr="00247DA7">
        <w:rPr>
          <w:rFonts w:ascii="Times New Roman" w:hAnsi="Times New Roman"/>
          <w:sz w:val="28"/>
          <w:szCs w:val="28"/>
          <w:lang w:eastAsia="ru-RU"/>
        </w:rPr>
        <w:t>закладів загальної середньої освіти</w:t>
      </w:r>
      <w:r>
        <w:rPr>
          <w:rFonts w:ascii="Times New Roman" w:hAnsi="Times New Roman"/>
          <w:sz w:val="28"/>
          <w:szCs w:val="28"/>
          <w:lang w:eastAsia="ru-RU"/>
        </w:rPr>
        <w:t>, дошкільної освіти та директору Сілецької мистецької школи</w:t>
      </w:r>
      <w:r w:rsidRPr="00247DA7">
        <w:rPr>
          <w:rFonts w:ascii="Times New Roman" w:hAnsi="Times New Roman"/>
          <w:sz w:val="28"/>
          <w:szCs w:val="28"/>
          <w:lang w:eastAsia="ru-RU"/>
        </w:rPr>
        <w:t xml:space="preserve"> Кам’янської сільської ради </w:t>
      </w:r>
      <w:r w:rsidRPr="00076B9B">
        <w:rPr>
          <w:rFonts w:ascii="Times New Roman" w:hAnsi="Times New Roman"/>
          <w:sz w:val="28"/>
          <w:szCs w:val="28"/>
          <w:lang w:eastAsia="ru-RU"/>
        </w:rPr>
        <w:t xml:space="preserve">  в розмірі</w:t>
      </w:r>
      <w:r w:rsidRPr="00076B9B">
        <w:rPr>
          <w:rFonts w:ascii="Times New Roman" w:hAnsi="Times New Roman"/>
          <w:sz w:val="28"/>
          <w:szCs w:val="28"/>
          <w:lang w:val="ru-RU" w:eastAsia="ru-RU"/>
        </w:rPr>
        <w:t> </w:t>
      </w:r>
      <w:r w:rsidRPr="00247DA7">
        <w:rPr>
          <w:rFonts w:ascii="Times New Roman" w:hAnsi="Times New Roman"/>
          <w:sz w:val="28"/>
          <w:szCs w:val="28"/>
          <w:lang w:eastAsia="ru-RU"/>
        </w:rPr>
        <w:t xml:space="preserve"> 3</w:t>
      </w:r>
      <w:r w:rsidRPr="00076B9B">
        <w:rPr>
          <w:rFonts w:ascii="Times New Roman" w:hAnsi="Times New Roman"/>
          <w:sz w:val="28"/>
          <w:szCs w:val="28"/>
          <w:lang w:eastAsia="ru-RU"/>
        </w:rPr>
        <w:t>0%</w:t>
      </w:r>
      <w:r w:rsidRPr="00076B9B">
        <w:rPr>
          <w:rFonts w:ascii="Times New Roman" w:hAnsi="Times New Roman"/>
          <w:sz w:val="28"/>
          <w:szCs w:val="28"/>
          <w:lang w:val="ru-RU" w:eastAsia="ru-RU"/>
        </w:rPr>
        <w:t>  </w:t>
      </w:r>
      <w:r w:rsidRPr="00076B9B">
        <w:rPr>
          <w:rFonts w:ascii="Times New Roman" w:hAnsi="Times New Roman"/>
          <w:sz w:val="28"/>
          <w:szCs w:val="28"/>
          <w:lang w:eastAsia="ru-RU"/>
        </w:rPr>
        <w:t xml:space="preserve"> посадового окладу.</w:t>
      </w:r>
    </w:p>
    <w:p w:rsidR="001E4737" w:rsidRPr="001B7CBB" w:rsidRDefault="001E4737" w:rsidP="001E4737">
      <w:pPr>
        <w:numPr>
          <w:ilvl w:val="0"/>
          <w:numId w:val="14"/>
        </w:numPr>
        <w:spacing w:before="100" w:beforeAutospacing="1" w:after="100" w:afterAutospacing="1" w:line="240" w:lineRule="auto"/>
        <w:jc w:val="both"/>
        <w:rPr>
          <w:rFonts w:ascii="Times New Roman" w:hAnsi="Times New Roman"/>
          <w:sz w:val="28"/>
          <w:szCs w:val="28"/>
          <w:lang w:eastAsia="ru-RU"/>
        </w:rPr>
      </w:pPr>
      <w:r w:rsidRPr="008D7B24">
        <w:rPr>
          <w:rFonts w:ascii="Times New Roman" w:hAnsi="Times New Roman"/>
          <w:sz w:val="28"/>
          <w:szCs w:val="28"/>
        </w:rPr>
        <w:t>Директорам закладів</w:t>
      </w:r>
      <w:r>
        <w:rPr>
          <w:sz w:val="28"/>
          <w:szCs w:val="28"/>
        </w:rPr>
        <w:t xml:space="preserve"> </w:t>
      </w:r>
      <w:r>
        <w:rPr>
          <w:rFonts w:ascii="Times New Roman" w:hAnsi="Times New Roman"/>
          <w:sz w:val="28"/>
          <w:szCs w:val="28"/>
        </w:rPr>
        <w:t>загальної середньої освіти видати накази</w:t>
      </w:r>
      <w:r w:rsidRPr="001B7CBB">
        <w:rPr>
          <w:rFonts w:ascii="Times New Roman" w:hAnsi="Times New Roman"/>
          <w:sz w:val="28"/>
          <w:szCs w:val="28"/>
        </w:rPr>
        <w:t xml:space="preserve"> </w:t>
      </w:r>
      <w:r>
        <w:rPr>
          <w:rFonts w:ascii="Times New Roman" w:hAnsi="Times New Roman"/>
          <w:sz w:val="28"/>
          <w:szCs w:val="28"/>
        </w:rPr>
        <w:t>про встановлення надбавки</w:t>
      </w:r>
      <w:r w:rsidRPr="001B7CBB">
        <w:rPr>
          <w:rFonts w:ascii="Times New Roman" w:hAnsi="Times New Roman"/>
          <w:sz w:val="28"/>
          <w:szCs w:val="28"/>
        </w:rPr>
        <w:t xml:space="preserve"> за престижність педагогічної праці</w:t>
      </w:r>
      <w:r>
        <w:rPr>
          <w:rFonts w:ascii="Times New Roman" w:hAnsi="Times New Roman"/>
          <w:sz w:val="28"/>
          <w:szCs w:val="28"/>
        </w:rPr>
        <w:t xml:space="preserve"> педагогічним працівникам</w:t>
      </w:r>
      <w:r w:rsidRPr="001B7CBB">
        <w:rPr>
          <w:rFonts w:ascii="Times New Roman" w:hAnsi="Times New Roman"/>
          <w:sz w:val="28"/>
          <w:szCs w:val="28"/>
        </w:rPr>
        <w:t xml:space="preserve"> в розмірі 30% ок</w:t>
      </w:r>
      <w:r>
        <w:rPr>
          <w:rFonts w:ascii="Times New Roman" w:hAnsi="Times New Roman"/>
          <w:sz w:val="28"/>
          <w:szCs w:val="28"/>
        </w:rPr>
        <w:t>ладу в межах фонду оплати праці</w:t>
      </w:r>
      <w:r w:rsidRPr="001B7CBB">
        <w:rPr>
          <w:rFonts w:ascii="Times New Roman" w:hAnsi="Times New Roman"/>
          <w:sz w:val="28"/>
          <w:szCs w:val="28"/>
        </w:rPr>
        <w:t xml:space="preserve"> </w:t>
      </w:r>
      <w:r>
        <w:rPr>
          <w:rFonts w:ascii="Times New Roman" w:hAnsi="Times New Roman"/>
          <w:sz w:val="28"/>
          <w:szCs w:val="28"/>
        </w:rPr>
        <w:t>з 01.09.2025 року по 31.12.</w:t>
      </w:r>
      <w:r w:rsidRPr="001B7CBB">
        <w:rPr>
          <w:rFonts w:ascii="Times New Roman" w:hAnsi="Times New Roman"/>
          <w:sz w:val="28"/>
          <w:szCs w:val="28"/>
        </w:rPr>
        <w:t>2025 року</w:t>
      </w:r>
      <w:r>
        <w:rPr>
          <w:rFonts w:ascii="Times New Roman" w:hAnsi="Times New Roman"/>
          <w:sz w:val="28"/>
          <w:szCs w:val="28"/>
        </w:rPr>
        <w:t>.</w:t>
      </w:r>
    </w:p>
    <w:p w:rsidR="001E4737" w:rsidRPr="008D7B24" w:rsidRDefault="001E4737" w:rsidP="001E4737">
      <w:pPr>
        <w:numPr>
          <w:ilvl w:val="0"/>
          <w:numId w:val="14"/>
        </w:numPr>
        <w:spacing w:before="100" w:beforeAutospacing="1" w:after="100" w:afterAutospacing="1" w:line="240" w:lineRule="auto"/>
        <w:jc w:val="both"/>
        <w:rPr>
          <w:rFonts w:ascii="Times New Roman" w:hAnsi="Times New Roman"/>
          <w:sz w:val="28"/>
          <w:szCs w:val="28"/>
          <w:lang w:eastAsia="ru-RU"/>
        </w:rPr>
      </w:pPr>
      <w:r w:rsidRPr="008D7B24">
        <w:rPr>
          <w:rFonts w:ascii="Times New Roman" w:hAnsi="Times New Roman"/>
          <w:sz w:val="28"/>
          <w:szCs w:val="28"/>
        </w:rPr>
        <w:t xml:space="preserve">Директорам закладів дошкільної освіти  видати накази про встановлення надбавки за престижність педагогічної праці в розмірі  25% від посадового окладу  педагогічним  працівникам закладів дошкільної освіти  в межах фонду оплати праці </w:t>
      </w:r>
      <w:r>
        <w:rPr>
          <w:rFonts w:ascii="Times New Roman" w:hAnsi="Times New Roman"/>
          <w:sz w:val="28"/>
          <w:szCs w:val="28"/>
        </w:rPr>
        <w:t>з 01.09.2025 року по 31.12.</w:t>
      </w:r>
      <w:r w:rsidRPr="008D7B24">
        <w:rPr>
          <w:rFonts w:ascii="Times New Roman" w:hAnsi="Times New Roman"/>
          <w:sz w:val="28"/>
          <w:szCs w:val="28"/>
        </w:rPr>
        <w:t>2025 року.</w:t>
      </w:r>
    </w:p>
    <w:p w:rsidR="001E4737" w:rsidRPr="008D7B24" w:rsidRDefault="001E4737" w:rsidP="001E4737">
      <w:pPr>
        <w:numPr>
          <w:ilvl w:val="0"/>
          <w:numId w:val="14"/>
        </w:numPr>
        <w:spacing w:before="100" w:beforeAutospacing="1" w:after="100" w:afterAutospacing="1" w:line="240" w:lineRule="auto"/>
        <w:jc w:val="both"/>
        <w:rPr>
          <w:rFonts w:ascii="Times New Roman" w:hAnsi="Times New Roman"/>
          <w:sz w:val="28"/>
          <w:szCs w:val="28"/>
          <w:lang w:eastAsia="ru-RU"/>
        </w:rPr>
      </w:pPr>
      <w:r w:rsidRPr="008D7B24">
        <w:rPr>
          <w:rFonts w:ascii="Times New Roman" w:hAnsi="Times New Roman"/>
          <w:sz w:val="28"/>
          <w:szCs w:val="28"/>
        </w:rPr>
        <w:t xml:space="preserve">Директору Сілецької мистецької школи видати наказ про встановлення надбавки за престижність педагогічної праці в розмірі 5% від посадового окладу в межах фонду оплати праці </w:t>
      </w:r>
      <w:r>
        <w:rPr>
          <w:rFonts w:ascii="Times New Roman" w:hAnsi="Times New Roman"/>
          <w:sz w:val="28"/>
          <w:szCs w:val="28"/>
        </w:rPr>
        <w:t>з 01.09.2025 року по 31.12.</w:t>
      </w:r>
      <w:r w:rsidRPr="008D7B24">
        <w:rPr>
          <w:rFonts w:ascii="Times New Roman" w:hAnsi="Times New Roman"/>
          <w:sz w:val="28"/>
          <w:szCs w:val="28"/>
        </w:rPr>
        <w:t>2025 року.</w:t>
      </w:r>
    </w:p>
    <w:p w:rsidR="001E4737" w:rsidRDefault="001E4737" w:rsidP="001E4737">
      <w:pPr>
        <w:pStyle w:val="af9"/>
        <w:spacing w:before="0" w:beforeAutospacing="0" w:after="0" w:afterAutospacing="0"/>
        <w:jc w:val="both"/>
        <w:rPr>
          <w:sz w:val="28"/>
          <w:szCs w:val="28"/>
        </w:rPr>
      </w:pPr>
    </w:p>
    <w:p w:rsidR="001E4737" w:rsidRPr="008D7B24" w:rsidRDefault="001E4737" w:rsidP="001E4737">
      <w:pPr>
        <w:pStyle w:val="af9"/>
        <w:numPr>
          <w:ilvl w:val="0"/>
          <w:numId w:val="14"/>
        </w:numPr>
        <w:spacing w:before="0" w:beforeAutospacing="0" w:after="0" w:afterAutospacing="0"/>
        <w:jc w:val="both"/>
        <w:rPr>
          <w:sz w:val="28"/>
          <w:szCs w:val="28"/>
        </w:rPr>
      </w:pPr>
      <w:r>
        <w:rPr>
          <w:sz w:val="28"/>
          <w:szCs w:val="28"/>
        </w:rPr>
        <w:t xml:space="preserve">Начальнику відділу освіти, сім’ї, молоді та спорту, культури і туризму Кам'янської сільської ради видати наказ про встановлення надбавки </w:t>
      </w:r>
      <w:proofErr w:type="gramStart"/>
      <w:r>
        <w:rPr>
          <w:sz w:val="28"/>
          <w:szCs w:val="28"/>
        </w:rPr>
        <w:t>за</w:t>
      </w:r>
      <w:proofErr w:type="gramEnd"/>
      <w:r>
        <w:rPr>
          <w:sz w:val="28"/>
          <w:szCs w:val="28"/>
        </w:rPr>
        <w:t xml:space="preserve"> престижність педагогічної праці. </w:t>
      </w:r>
    </w:p>
    <w:p w:rsidR="001E4737" w:rsidRPr="00076B9B" w:rsidRDefault="001E4737" w:rsidP="001E4737">
      <w:pPr>
        <w:pStyle w:val="a7"/>
        <w:numPr>
          <w:ilvl w:val="0"/>
          <w:numId w:val="14"/>
        </w:numPr>
        <w:spacing w:after="0" w:line="240" w:lineRule="auto"/>
        <w:jc w:val="both"/>
        <w:rPr>
          <w:rFonts w:ascii="Times New Roman" w:eastAsia="Calibri" w:hAnsi="Times New Roman"/>
          <w:b/>
          <w:bCs/>
          <w:kern w:val="2"/>
          <w:sz w:val="28"/>
          <w:szCs w:val="28"/>
          <w:lang w:eastAsia="hi-IN" w:bidi="hi-IN"/>
        </w:rPr>
      </w:pPr>
      <w:r w:rsidRPr="00076B9B">
        <w:rPr>
          <w:rFonts w:ascii="Times New Roman" w:hAnsi="Times New Roman"/>
          <w:kern w:val="2"/>
          <w:sz w:val="28"/>
          <w:szCs w:val="28"/>
        </w:rPr>
        <w:t>Контроль за виконанням цього рішення покласти на постійні комісії сільської ради з питань фінансів, бюджету планування   соціально - економічного розвитку, інвестицій та міжнародного співробітництва. (</w:t>
      </w:r>
      <w:r w:rsidRPr="00076B9B">
        <w:rPr>
          <w:rFonts w:ascii="Times New Roman" w:eastAsia="Calibri" w:hAnsi="Times New Roman"/>
          <w:sz w:val="28"/>
          <w:szCs w:val="28"/>
          <w:lang w:eastAsia="ru-RU"/>
        </w:rPr>
        <w:t>Кузьма Н.В.)</w:t>
      </w:r>
      <w:r w:rsidRPr="00076B9B">
        <w:rPr>
          <w:rFonts w:ascii="Times New Roman" w:eastAsia="Calibri" w:hAnsi="Times New Roman"/>
          <w:b/>
          <w:bCs/>
          <w:kern w:val="2"/>
          <w:sz w:val="28"/>
          <w:szCs w:val="28"/>
          <w:lang w:eastAsia="hi-IN" w:bidi="hi-IN"/>
        </w:rPr>
        <w:t xml:space="preserve"> </w:t>
      </w:r>
    </w:p>
    <w:p w:rsidR="001E4737" w:rsidRPr="001B7CBB" w:rsidRDefault="001E4737" w:rsidP="001E4737">
      <w:pPr>
        <w:shd w:val="clear" w:color="auto" w:fill="FFFFFF"/>
        <w:spacing w:before="225" w:after="225" w:line="240" w:lineRule="auto"/>
        <w:jc w:val="both"/>
        <w:rPr>
          <w:rFonts w:ascii="Times New Roman" w:hAnsi="Times New Roman" w:cs="Calibri"/>
          <w:sz w:val="28"/>
          <w:szCs w:val="28"/>
          <w:lang w:eastAsia="ru-RU"/>
        </w:rPr>
      </w:pPr>
    </w:p>
    <w:p w:rsidR="007C06B8" w:rsidRDefault="007C06B8" w:rsidP="007C06B8">
      <w:r>
        <w:rPr>
          <w:rFonts w:ascii="Times New Roman" w:hAnsi="Times New Roman"/>
          <w:b/>
          <w:sz w:val="28"/>
          <w:szCs w:val="28"/>
        </w:rPr>
        <w:t xml:space="preserve">   </w:t>
      </w:r>
      <w:r w:rsidRPr="00B12795">
        <w:rPr>
          <w:rFonts w:ascii="Times New Roman" w:hAnsi="Times New Roman"/>
          <w:b/>
          <w:sz w:val="28"/>
          <w:szCs w:val="28"/>
        </w:rPr>
        <w:t xml:space="preserve">Т.в.о. сільського голови                                               </w:t>
      </w:r>
      <w:r>
        <w:rPr>
          <w:rFonts w:ascii="Times New Roman" w:hAnsi="Times New Roman"/>
          <w:b/>
          <w:sz w:val="28"/>
          <w:szCs w:val="28"/>
        </w:rPr>
        <w:t>Євгенія АНДРЕЛА</w:t>
      </w:r>
    </w:p>
    <w:p w:rsidR="001E4737" w:rsidRPr="007C06B8" w:rsidRDefault="001E4737" w:rsidP="001E4737">
      <w:pPr>
        <w:shd w:val="clear" w:color="auto" w:fill="FFFFFF"/>
        <w:spacing w:before="225" w:after="225" w:line="240" w:lineRule="auto"/>
        <w:jc w:val="both"/>
        <w:rPr>
          <w:rFonts w:ascii="Times New Roman" w:hAnsi="Times New Roman" w:cs="Calibri"/>
          <w:sz w:val="28"/>
          <w:szCs w:val="28"/>
          <w:lang w:eastAsia="ru-RU"/>
        </w:rPr>
      </w:pPr>
    </w:p>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1E4737" w:rsidRDefault="001E4737" w:rsidP="001E4737"/>
    <w:p w:rsidR="0072593A" w:rsidRDefault="0072593A" w:rsidP="001E4737"/>
    <w:p w:rsidR="0072593A" w:rsidRDefault="0072593A" w:rsidP="001E4737"/>
    <w:p w:rsidR="001E4737" w:rsidRDefault="001E4737" w:rsidP="001E4737"/>
    <w:p w:rsidR="001E4737" w:rsidRPr="0027590C" w:rsidRDefault="001E4737" w:rsidP="001E4737">
      <w:pPr>
        <w:widowControl w:val="0"/>
        <w:suppressAutoHyphens/>
        <w:autoSpaceDE w:val="0"/>
        <w:autoSpaceDN w:val="0"/>
        <w:adjustRightInd w:val="0"/>
        <w:spacing w:after="0" w:line="240" w:lineRule="auto"/>
        <w:jc w:val="center"/>
        <w:rPr>
          <w:rFonts w:ascii="Times New Roman" w:hAnsi="Times New Roman"/>
          <w:b/>
          <w:spacing w:val="20"/>
          <w:sz w:val="28"/>
          <w:szCs w:val="28"/>
          <w:lang w:val="ru-RU" w:eastAsia="ar-SA"/>
        </w:rPr>
      </w:pPr>
      <w:r w:rsidRPr="0027590C">
        <w:rPr>
          <w:rFonts w:ascii="Times New Roman" w:hAnsi="Times New Roman"/>
          <w:spacing w:val="20"/>
          <w:sz w:val="28"/>
          <w:szCs w:val="28"/>
          <w:lang w:val="ru-RU" w:eastAsia="ar-SA"/>
        </w:rPr>
        <w:object w:dxaOrig="1141" w:dyaOrig="1261">
          <v:shape id="_x0000_i1027" type="#_x0000_t75" style="width:47.25pt;height:53.25pt" o:ole="" fillcolor="window">
            <v:imagedata r:id="rId11" o:title=""/>
          </v:shape>
          <o:OLEObject Type="Embed" ProgID="Word.Picture.8" ShapeID="_x0000_i1027" DrawAspect="Content" ObjectID="_1818594652" r:id="rId13"/>
        </w:object>
      </w:r>
    </w:p>
    <w:p w:rsidR="001E4737" w:rsidRPr="0027590C" w:rsidRDefault="001E4737" w:rsidP="001E4737">
      <w:pPr>
        <w:widowControl w:val="0"/>
        <w:suppressAutoHyphens/>
        <w:autoSpaceDE w:val="0"/>
        <w:autoSpaceDN w:val="0"/>
        <w:adjustRightInd w:val="0"/>
        <w:spacing w:after="0" w:line="240" w:lineRule="auto"/>
        <w:jc w:val="center"/>
        <w:outlineLvl w:val="0"/>
        <w:rPr>
          <w:rFonts w:ascii="Times New Roman" w:hAnsi="Times New Roman"/>
          <w:b/>
          <w:spacing w:val="20"/>
          <w:sz w:val="28"/>
          <w:szCs w:val="28"/>
          <w:lang w:val="ru-RU" w:eastAsia="ar-SA"/>
        </w:rPr>
      </w:pPr>
      <w:r w:rsidRPr="0027590C">
        <w:rPr>
          <w:rFonts w:ascii="Times New Roman" w:hAnsi="Times New Roman"/>
          <w:b/>
          <w:spacing w:val="20"/>
          <w:sz w:val="28"/>
          <w:szCs w:val="28"/>
          <w:lang w:val="ru-RU" w:eastAsia="ar-SA"/>
        </w:rPr>
        <w:t xml:space="preserve">У К </w:t>
      </w:r>
      <w:proofErr w:type="gramStart"/>
      <w:r w:rsidRPr="0027590C">
        <w:rPr>
          <w:rFonts w:ascii="Times New Roman" w:hAnsi="Times New Roman"/>
          <w:b/>
          <w:spacing w:val="20"/>
          <w:sz w:val="28"/>
          <w:szCs w:val="28"/>
          <w:lang w:val="ru-RU" w:eastAsia="ar-SA"/>
        </w:rPr>
        <w:t>Р</w:t>
      </w:r>
      <w:proofErr w:type="gramEnd"/>
      <w:r w:rsidRPr="0027590C">
        <w:rPr>
          <w:rFonts w:ascii="Times New Roman" w:hAnsi="Times New Roman"/>
          <w:b/>
          <w:spacing w:val="20"/>
          <w:sz w:val="28"/>
          <w:szCs w:val="28"/>
          <w:lang w:val="ru-RU" w:eastAsia="ar-SA"/>
        </w:rPr>
        <w:t xml:space="preserve"> А Ї Н А</w:t>
      </w:r>
    </w:p>
    <w:p w:rsidR="001E4737" w:rsidRPr="0027590C" w:rsidRDefault="001E4737" w:rsidP="001E4737">
      <w:pPr>
        <w:widowControl w:val="0"/>
        <w:suppressAutoHyphens/>
        <w:autoSpaceDE w:val="0"/>
        <w:autoSpaceDN w:val="0"/>
        <w:adjustRightInd w:val="0"/>
        <w:spacing w:after="0" w:line="240" w:lineRule="auto"/>
        <w:jc w:val="center"/>
        <w:rPr>
          <w:rFonts w:ascii="Times New Roman" w:hAnsi="Times New Roman"/>
          <w:b/>
          <w:spacing w:val="20"/>
          <w:sz w:val="28"/>
          <w:szCs w:val="28"/>
          <w:lang w:eastAsia="ar-SA"/>
        </w:rPr>
      </w:pPr>
      <w:r w:rsidRPr="0027590C">
        <w:rPr>
          <w:rFonts w:ascii="Times New Roman" w:hAnsi="Times New Roman"/>
          <w:b/>
          <w:spacing w:val="20"/>
          <w:sz w:val="28"/>
          <w:szCs w:val="28"/>
          <w:lang w:val="ru-RU" w:eastAsia="ar-SA"/>
        </w:rPr>
        <w:t>КАМ’ЯНСЬКА  СІЛЬСЬКА  РАДА БЕРЕГІВСЬКОГО  РАЙОНУ ЗАКАРПАТСЬКОЇ  ОБЛАСТІ</w:t>
      </w:r>
    </w:p>
    <w:p w:rsidR="001E4737" w:rsidRPr="0027590C" w:rsidRDefault="001E4737" w:rsidP="001E4737">
      <w:pPr>
        <w:spacing w:after="0" w:line="240" w:lineRule="auto"/>
        <w:jc w:val="center"/>
        <w:rPr>
          <w:rFonts w:ascii="Times New Roman" w:hAnsi="Times New Roman"/>
          <w:sz w:val="28"/>
          <w:szCs w:val="24"/>
          <w:lang w:eastAsia="ar-SA"/>
        </w:rPr>
      </w:pPr>
    </w:p>
    <w:p w:rsidR="001E4737" w:rsidRPr="0027590C" w:rsidRDefault="001E4737" w:rsidP="001E4737">
      <w:pPr>
        <w:spacing w:after="0" w:line="240" w:lineRule="auto"/>
        <w:jc w:val="center"/>
        <w:rPr>
          <w:rFonts w:ascii="Times New Roman" w:hAnsi="Times New Roman"/>
          <w:b/>
          <w:sz w:val="28"/>
          <w:szCs w:val="24"/>
          <w:lang w:eastAsia="ar-SA"/>
        </w:rPr>
      </w:pPr>
      <w:r w:rsidRPr="0027590C">
        <w:rPr>
          <w:rFonts w:ascii="Times New Roman" w:hAnsi="Times New Roman"/>
          <w:b/>
          <w:sz w:val="28"/>
          <w:szCs w:val="24"/>
          <w:lang w:val="ru-RU" w:eastAsia="ar-SA"/>
        </w:rPr>
        <w:t xml:space="preserve">           </w:t>
      </w:r>
      <w:r w:rsidRPr="0027590C">
        <w:rPr>
          <w:rFonts w:ascii="Times New Roman" w:hAnsi="Times New Roman"/>
          <w:b/>
          <w:sz w:val="28"/>
          <w:szCs w:val="24"/>
          <w:lang w:eastAsia="ar-SA"/>
        </w:rPr>
        <w:t xml:space="preserve">  </w:t>
      </w:r>
      <w:r>
        <w:rPr>
          <w:rFonts w:ascii="Times New Roman" w:hAnsi="Times New Roman"/>
          <w:b/>
          <w:sz w:val="28"/>
          <w:szCs w:val="24"/>
          <w:lang w:eastAsia="ar-SA"/>
        </w:rPr>
        <w:t>48 –м</w:t>
      </w:r>
      <w:r w:rsidRPr="0027590C">
        <w:rPr>
          <w:rFonts w:ascii="Times New Roman" w:hAnsi="Times New Roman"/>
          <w:b/>
          <w:sz w:val="28"/>
          <w:szCs w:val="24"/>
          <w:lang w:eastAsia="ar-SA"/>
        </w:rPr>
        <w:t>а</w:t>
      </w:r>
      <w:r>
        <w:rPr>
          <w:rFonts w:ascii="Times New Roman" w:hAnsi="Times New Roman"/>
          <w:b/>
          <w:sz w:val="28"/>
          <w:szCs w:val="24"/>
          <w:lang w:eastAsia="ar-SA"/>
        </w:rPr>
        <w:t xml:space="preserve"> (позачергова) </w:t>
      </w:r>
      <w:r w:rsidRPr="0027590C">
        <w:rPr>
          <w:rFonts w:ascii="Times New Roman" w:hAnsi="Times New Roman"/>
          <w:b/>
          <w:sz w:val="28"/>
          <w:szCs w:val="24"/>
          <w:lang w:eastAsia="ar-SA"/>
        </w:rPr>
        <w:t xml:space="preserve"> сесія    </w:t>
      </w:r>
      <w:r>
        <w:rPr>
          <w:rFonts w:ascii="Times New Roman" w:hAnsi="Times New Roman"/>
          <w:b/>
          <w:sz w:val="28"/>
          <w:szCs w:val="24"/>
          <w:lang w:eastAsia="ar-SA"/>
        </w:rPr>
        <w:t>8</w:t>
      </w:r>
      <w:r w:rsidRPr="0027590C">
        <w:rPr>
          <w:rFonts w:ascii="Times New Roman" w:hAnsi="Times New Roman"/>
          <w:b/>
          <w:sz w:val="28"/>
          <w:szCs w:val="24"/>
          <w:lang w:eastAsia="ar-SA"/>
        </w:rPr>
        <w:t>-го  скликання</w:t>
      </w:r>
    </w:p>
    <w:p w:rsidR="001E4737" w:rsidRPr="0027590C" w:rsidRDefault="001E4737" w:rsidP="001E4737">
      <w:pPr>
        <w:spacing w:after="0" w:line="240" w:lineRule="auto"/>
        <w:jc w:val="center"/>
        <w:rPr>
          <w:rFonts w:ascii="Times New Roman" w:hAnsi="Times New Roman"/>
          <w:b/>
          <w:sz w:val="28"/>
          <w:szCs w:val="24"/>
          <w:lang w:val="ru-RU" w:eastAsia="ar-SA"/>
        </w:rPr>
      </w:pPr>
    </w:p>
    <w:p w:rsidR="001E4737" w:rsidRPr="0027590C" w:rsidRDefault="001E4737" w:rsidP="001E4737">
      <w:pPr>
        <w:spacing w:after="0" w:line="240" w:lineRule="auto"/>
        <w:jc w:val="center"/>
        <w:rPr>
          <w:rFonts w:ascii="Times New Roman" w:hAnsi="Times New Roman"/>
          <w:b/>
          <w:sz w:val="28"/>
          <w:szCs w:val="24"/>
          <w:lang w:eastAsia="ar-SA"/>
        </w:rPr>
      </w:pPr>
      <w:r w:rsidRPr="0027590C">
        <w:rPr>
          <w:rFonts w:ascii="Times New Roman" w:hAnsi="Times New Roman"/>
          <w:b/>
          <w:sz w:val="28"/>
          <w:szCs w:val="24"/>
          <w:lang w:val="ru-RU" w:eastAsia="ar-SA"/>
        </w:rPr>
        <w:t xml:space="preserve">Р І Ш Е Н </w:t>
      </w:r>
      <w:proofErr w:type="gramStart"/>
      <w:r w:rsidRPr="0027590C">
        <w:rPr>
          <w:rFonts w:ascii="Times New Roman" w:hAnsi="Times New Roman"/>
          <w:b/>
          <w:sz w:val="28"/>
          <w:szCs w:val="24"/>
          <w:lang w:val="ru-RU" w:eastAsia="ar-SA"/>
        </w:rPr>
        <w:t>Н</w:t>
      </w:r>
      <w:proofErr w:type="gramEnd"/>
      <w:r w:rsidRPr="0027590C">
        <w:rPr>
          <w:rFonts w:ascii="Times New Roman" w:hAnsi="Times New Roman"/>
          <w:b/>
          <w:sz w:val="28"/>
          <w:szCs w:val="24"/>
          <w:lang w:val="ru-RU" w:eastAsia="ar-SA"/>
        </w:rPr>
        <w:t xml:space="preserve"> Я</w:t>
      </w:r>
    </w:p>
    <w:p w:rsidR="001E4737" w:rsidRPr="0027590C" w:rsidRDefault="001E4737" w:rsidP="001E4737">
      <w:pPr>
        <w:spacing w:after="0" w:line="240" w:lineRule="auto"/>
        <w:jc w:val="center"/>
        <w:rPr>
          <w:rFonts w:ascii="Times New Roman" w:hAnsi="Times New Roman"/>
          <w:sz w:val="28"/>
          <w:szCs w:val="24"/>
          <w:lang w:eastAsia="ar-SA"/>
        </w:rPr>
      </w:pPr>
    </w:p>
    <w:p w:rsidR="001E4737" w:rsidRPr="0027590C" w:rsidRDefault="001E4737" w:rsidP="001E4737">
      <w:pPr>
        <w:spacing w:after="0" w:line="240" w:lineRule="auto"/>
        <w:rPr>
          <w:rFonts w:ascii="Times New Roman" w:hAnsi="Times New Roman"/>
          <w:b/>
          <w:sz w:val="28"/>
          <w:szCs w:val="24"/>
          <w:lang w:eastAsia="ar-SA"/>
        </w:rPr>
      </w:pPr>
      <w:r>
        <w:rPr>
          <w:rFonts w:ascii="Times New Roman" w:hAnsi="Times New Roman"/>
          <w:b/>
          <w:sz w:val="28"/>
          <w:szCs w:val="24"/>
          <w:lang w:val="ru-RU" w:eastAsia="ar-SA"/>
        </w:rPr>
        <w:t xml:space="preserve"> </w:t>
      </w:r>
      <w:r w:rsidR="007C06B8">
        <w:rPr>
          <w:rFonts w:ascii="Times New Roman" w:hAnsi="Times New Roman"/>
          <w:b/>
          <w:sz w:val="28"/>
          <w:szCs w:val="24"/>
          <w:lang w:val="ru-RU" w:eastAsia="ar-SA"/>
        </w:rPr>
        <w:t xml:space="preserve">28 </w:t>
      </w:r>
      <w:r>
        <w:rPr>
          <w:rFonts w:ascii="Times New Roman" w:hAnsi="Times New Roman"/>
          <w:b/>
          <w:sz w:val="28"/>
          <w:szCs w:val="24"/>
          <w:lang w:val="ru-RU" w:eastAsia="ar-SA"/>
        </w:rPr>
        <w:t xml:space="preserve"> серпня   2025 року  № </w:t>
      </w:r>
      <w:r w:rsidR="007C06B8">
        <w:rPr>
          <w:rFonts w:ascii="Times New Roman" w:hAnsi="Times New Roman"/>
          <w:b/>
          <w:sz w:val="28"/>
          <w:szCs w:val="24"/>
          <w:lang w:val="ru-RU" w:eastAsia="ar-SA"/>
        </w:rPr>
        <w:t>2321</w:t>
      </w:r>
    </w:p>
    <w:p w:rsidR="0083552A" w:rsidRPr="00454449" w:rsidRDefault="001E4737" w:rsidP="007C06B8">
      <w:pPr>
        <w:spacing w:after="0" w:line="240" w:lineRule="auto"/>
        <w:rPr>
          <w:rFonts w:ascii="Times New Roman" w:hAnsi="Times New Roman"/>
          <w:b/>
          <w:sz w:val="28"/>
          <w:szCs w:val="24"/>
          <w:lang w:eastAsia="ar-SA"/>
        </w:rPr>
      </w:pPr>
      <w:r w:rsidRPr="00454449">
        <w:rPr>
          <w:rFonts w:ascii="Times New Roman" w:hAnsi="Times New Roman"/>
          <w:b/>
          <w:sz w:val="28"/>
          <w:szCs w:val="24"/>
          <w:lang w:eastAsia="ar-SA"/>
        </w:rPr>
        <w:t>с. Кам’янське</w:t>
      </w:r>
    </w:p>
    <w:p w:rsidR="007C06B8" w:rsidRPr="007C06B8" w:rsidRDefault="007C06B8" w:rsidP="007C06B8">
      <w:pPr>
        <w:autoSpaceDE w:val="0"/>
        <w:autoSpaceDN w:val="0"/>
        <w:adjustRightInd w:val="0"/>
        <w:spacing w:after="0" w:line="240" w:lineRule="auto"/>
        <w:jc w:val="both"/>
        <w:rPr>
          <w:rFonts w:ascii="Times New Roman" w:hAnsi="Times New Roman"/>
          <w:b/>
          <w:color w:val="000000" w:themeColor="text1"/>
          <w:sz w:val="28"/>
          <w:szCs w:val="28"/>
        </w:rPr>
      </w:pPr>
      <w:r w:rsidRPr="007C06B8">
        <w:rPr>
          <w:rFonts w:ascii="Times New Roman" w:hAnsi="Times New Roman"/>
          <w:b/>
          <w:sz w:val="28"/>
          <w:szCs w:val="28"/>
        </w:rPr>
        <w:t xml:space="preserve">Про приведення у відповідність штатних розписів закладів дошкільної освіти та дошкільних підрозділів закладів загальної середньої освіти </w:t>
      </w:r>
      <w:r>
        <w:rPr>
          <w:rFonts w:ascii="Times New Roman" w:hAnsi="Times New Roman"/>
          <w:b/>
          <w:sz w:val="28"/>
          <w:szCs w:val="28"/>
        </w:rPr>
        <w:t>Кам’янської сільської</w:t>
      </w:r>
      <w:r w:rsidRPr="007C06B8">
        <w:rPr>
          <w:rFonts w:ascii="Times New Roman" w:hAnsi="Times New Roman"/>
          <w:b/>
          <w:sz w:val="28"/>
          <w:szCs w:val="28"/>
        </w:rPr>
        <w:t xml:space="preserve"> ради</w:t>
      </w:r>
    </w:p>
    <w:p w:rsidR="007C06B8" w:rsidRPr="00AA0EF4" w:rsidRDefault="007C06B8" w:rsidP="007C06B8">
      <w:pPr>
        <w:jc w:val="both"/>
        <w:rPr>
          <w:b/>
          <w:sz w:val="28"/>
          <w:szCs w:val="28"/>
        </w:rPr>
      </w:pPr>
    </w:p>
    <w:p w:rsidR="007C06B8" w:rsidRPr="00A538C9" w:rsidRDefault="007C06B8" w:rsidP="007C06B8">
      <w:pPr>
        <w:pStyle w:val="afc"/>
        <w:ind w:firstLine="709"/>
        <w:jc w:val="both"/>
        <w:rPr>
          <w:color w:val="000000" w:themeColor="text1"/>
          <w:sz w:val="28"/>
          <w:szCs w:val="28"/>
        </w:rPr>
      </w:pPr>
      <w:r w:rsidRPr="00A538C9">
        <w:rPr>
          <w:color w:val="000000" w:themeColor="text1"/>
          <w:sz w:val="28"/>
          <w:szCs w:val="28"/>
        </w:rPr>
        <w:t xml:space="preserve">З метою </w:t>
      </w:r>
      <w:r w:rsidRPr="007B4C98">
        <w:rPr>
          <w:color w:val="000000" w:themeColor="text1"/>
          <w:sz w:val="28"/>
          <w:szCs w:val="28"/>
        </w:rPr>
        <w:t>приведення у відповідність до чинного законодавства штатних розписів закладів дошкільної освіти</w:t>
      </w:r>
      <w:r w:rsidRPr="007B4C98">
        <w:t xml:space="preserve"> </w:t>
      </w:r>
      <w:r w:rsidRPr="00FE0C91">
        <w:rPr>
          <w:sz w:val="28"/>
          <w:szCs w:val="28"/>
        </w:rPr>
        <w:t>та дошкільних підрозділів закладів загальної середньої освіти</w:t>
      </w:r>
      <w:r w:rsidRPr="00FE0C91">
        <w:t xml:space="preserve"> </w:t>
      </w:r>
      <w:r>
        <w:rPr>
          <w:color w:val="000000" w:themeColor="text1"/>
          <w:sz w:val="28"/>
          <w:szCs w:val="28"/>
        </w:rPr>
        <w:t>Кам’янської сільської</w:t>
      </w:r>
      <w:r w:rsidRPr="007B4C98">
        <w:rPr>
          <w:color w:val="000000" w:themeColor="text1"/>
          <w:sz w:val="28"/>
          <w:szCs w:val="28"/>
        </w:rPr>
        <w:t xml:space="preserve"> ради</w:t>
      </w:r>
      <w:r w:rsidRPr="00A538C9">
        <w:rPr>
          <w:color w:val="000000" w:themeColor="text1"/>
          <w:sz w:val="28"/>
          <w:szCs w:val="28"/>
        </w:rPr>
        <w:t>, відповідно до</w:t>
      </w:r>
      <w:r>
        <w:rPr>
          <w:color w:val="000000" w:themeColor="text1"/>
          <w:sz w:val="28"/>
          <w:szCs w:val="28"/>
        </w:rPr>
        <w:t xml:space="preserve"> наказу Міністерства освіти і науки України від 12 червня 2025 року №844 «Про затвердження Типових штатних нормативів закладів дошкільної освіти», </w:t>
      </w:r>
      <w:r w:rsidRPr="00A538C9">
        <w:rPr>
          <w:color w:val="000000" w:themeColor="text1"/>
          <w:sz w:val="28"/>
          <w:szCs w:val="28"/>
        </w:rPr>
        <w:t xml:space="preserve">керуючись </w:t>
      </w:r>
      <w:r w:rsidRPr="00992CAC">
        <w:rPr>
          <w:color w:val="000000" w:themeColor="text1"/>
          <w:sz w:val="28"/>
          <w:szCs w:val="28"/>
        </w:rPr>
        <w:t>Закон</w:t>
      </w:r>
      <w:r>
        <w:rPr>
          <w:color w:val="000000" w:themeColor="text1"/>
          <w:sz w:val="28"/>
          <w:szCs w:val="28"/>
        </w:rPr>
        <w:t>ом</w:t>
      </w:r>
      <w:r w:rsidRPr="00992CAC">
        <w:rPr>
          <w:color w:val="000000" w:themeColor="text1"/>
          <w:sz w:val="28"/>
          <w:szCs w:val="28"/>
        </w:rPr>
        <w:t xml:space="preserve"> України «Про організацію трудових відносин в умовах воєнного стану» від 15 березня 2022 року №2136-ІХ</w:t>
      </w:r>
      <w:r>
        <w:rPr>
          <w:color w:val="000000" w:themeColor="text1"/>
          <w:sz w:val="28"/>
          <w:szCs w:val="28"/>
        </w:rPr>
        <w:t>,</w:t>
      </w:r>
      <w:r w:rsidRPr="00992CAC">
        <w:rPr>
          <w:color w:val="000000" w:themeColor="text1"/>
          <w:sz w:val="28"/>
          <w:szCs w:val="28"/>
        </w:rPr>
        <w:t xml:space="preserve"> </w:t>
      </w:r>
      <w:r w:rsidRPr="007B4C98">
        <w:rPr>
          <w:color w:val="000000" w:themeColor="text1"/>
          <w:sz w:val="28"/>
          <w:szCs w:val="28"/>
        </w:rPr>
        <w:t>Закон</w:t>
      </w:r>
      <w:r>
        <w:rPr>
          <w:color w:val="000000" w:themeColor="text1"/>
          <w:sz w:val="28"/>
          <w:szCs w:val="28"/>
        </w:rPr>
        <w:t>ом</w:t>
      </w:r>
      <w:r w:rsidRPr="007B4C98">
        <w:rPr>
          <w:color w:val="000000" w:themeColor="text1"/>
          <w:sz w:val="28"/>
          <w:szCs w:val="28"/>
        </w:rPr>
        <w:t xml:space="preserve"> України «Про дошкільну освіту»</w:t>
      </w:r>
      <w:r w:rsidRPr="00A538C9">
        <w:rPr>
          <w:color w:val="000000" w:themeColor="text1"/>
          <w:sz w:val="28"/>
          <w:szCs w:val="28"/>
        </w:rPr>
        <w:t>, статтею 26 Закону України «Про місцеве са</w:t>
      </w:r>
      <w:r>
        <w:rPr>
          <w:color w:val="000000" w:themeColor="text1"/>
          <w:sz w:val="28"/>
          <w:szCs w:val="28"/>
        </w:rPr>
        <w:t>моврядування в Україні», сільська</w:t>
      </w:r>
      <w:r w:rsidRPr="00A538C9">
        <w:rPr>
          <w:color w:val="000000" w:themeColor="text1"/>
          <w:sz w:val="28"/>
          <w:szCs w:val="28"/>
        </w:rPr>
        <w:t xml:space="preserve"> рада</w:t>
      </w:r>
    </w:p>
    <w:p w:rsidR="007C06B8" w:rsidRPr="00C763D4" w:rsidRDefault="007C06B8" w:rsidP="007C06B8">
      <w:pPr>
        <w:pStyle w:val="afc"/>
        <w:jc w:val="both"/>
        <w:rPr>
          <w:color w:val="000000" w:themeColor="text1"/>
          <w:sz w:val="16"/>
          <w:szCs w:val="16"/>
        </w:rPr>
      </w:pPr>
    </w:p>
    <w:p w:rsidR="007C06B8" w:rsidRPr="00AA0EF4" w:rsidRDefault="007C06B8" w:rsidP="007C06B8">
      <w:pPr>
        <w:pStyle w:val="afc"/>
        <w:jc w:val="center"/>
        <w:rPr>
          <w:b/>
          <w:sz w:val="28"/>
          <w:szCs w:val="28"/>
        </w:rPr>
      </w:pPr>
      <w:r w:rsidRPr="00AA0EF4">
        <w:rPr>
          <w:b/>
          <w:sz w:val="28"/>
          <w:szCs w:val="28"/>
        </w:rPr>
        <w:t>ВИРІШИЛА:</w:t>
      </w:r>
    </w:p>
    <w:p w:rsidR="007C06B8" w:rsidRPr="00C763D4" w:rsidRDefault="007C06B8" w:rsidP="007C06B8">
      <w:pPr>
        <w:pStyle w:val="afc"/>
        <w:jc w:val="both"/>
        <w:rPr>
          <w:b/>
          <w:sz w:val="16"/>
          <w:szCs w:val="16"/>
        </w:rPr>
      </w:pPr>
    </w:p>
    <w:p w:rsidR="007C06B8" w:rsidRPr="007C06B8" w:rsidRDefault="007C06B8" w:rsidP="007C06B8">
      <w:pPr>
        <w:spacing w:after="0" w:line="240" w:lineRule="auto"/>
        <w:ind w:firstLine="709"/>
        <w:jc w:val="both"/>
        <w:rPr>
          <w:rFonts w:ascii="Times New Roman" w:hAnsi="Times New Roman"/>
          <w:sz w:val="28"/>
          <w:szCs w:val="28"/>
        </w:rPr>
      </w:pPr>
      <w:r w:rsidRPr="007C06B8">
        <w:rPr>
          <w:rFonts w:ascii="Times New Roman" w:hAnsi="Times New Roman"/>
          <w:sz w:val="28"/>
          <w:szCs w:val="28"/>
        </w:rPr>
        <w:t xml:space="preserve">1. Керівникам закладів дошкільної освіти та закладів загальної середньої освіти, в структурі яких є дошкільні підрозділи, </w:t>
      </w:r>
      <w:r>
        <w:rPr>
          <w:rFonts w:ascii="Times New Roman" w:hAnsi="Times New Roman"/>
          <w:sz w:val="28"/>
          <w:szCs w:val="28"/>
        </w:rPr>
        <w:t>Кам’янської сільської</w:t>
      </w:r>
      <w:r w:rsidRPr="007C06B8">
        <w:rPr>
          <w:rFonts w:ascii="Times New Roman" w:hAnsi="Times New Roman"/>
          <w:sz w:val="28"/>
          <w:szCs w:val="28"/>
        </w:rPr>
        <w:t xml:space="preserve"> ради:</w:t>
      </w:r>
    </w:p>
    <w:p w:rsidR="007C06B8" w:rsidRPr="007C06B8" w:rsidRDefault="007C06B8" w:rsidP="007C06B8">
      <w:pPr>
        <w:spacing w:after="0" w:line="240" w:lineRule="auto"/>
        <w:ind w:firstLine="709"/>
        <w:jc w:val="both"/>
        <w:rPr>
          <w:rFonts w:ascii="Times New Roman" w:hAnsi="Times New Roman"/>
          <w:sz w:val="28"/>
          <w:szCs w:val="28"/>
        </w:rPr>
      </w:pPr>
      <w:r w:rsidRPr="007C06B8">
        <w:rPr>
          <w:rFonts w:ascii="Times New Roman" w:hAnsi="Times New Roman"/>
          <w:sz w:val="28"/>
          <w:szCs w:val="28"/>
        </w:rPr>
        <w:t>1.1. привести у відповідність до чинного законодавства штатні розписи закладів дошкільної освіти та дошкільних підрозділів закладів загальної середньої освіти з 01 вересня 2025 року;</w:t>
      </w:r>
    </w:p>
    <w:p w:rsidR="007C06B8" w:rsidRPr="00AA0EF4" w:rsidRDefault="007C06B8" w:rsidP="007C06B8">
      <w:pPr>
        <w:spacing w:after="0" w:line="240" w:lineRule="auto"/>
        <w:ind w:firstLine="709"/>
        <w:jc w:val="both"/>
        <w:rPr>
          <w:rFonts w:ascii="Times New Roman" w:hAnsi="Times New Roman"/>
          <w:sz w:val="28"/>
          <w:szCs w:val="28"/>
        </w:rPr>
      </w:pPr>
      <w:r w:rsidRPr="007C06B8">
        <w:rPr>
          <w:rFonts w:ascii="Times New Roman" w:hAnsi="Times New Roman"/>
          <w:sz w:val="28"/>
          <w:szCs w:val="28"/>
        </w:rPr>
        <w:t>1.2. попередити працівників про зміни істотних умов праці (зміна режиму роботи, умови оплати праці) згідно чинного трудового законодавства.</w:t>
      </w:r>
    </w:p>
    <w:p w:rsidR="001E4737" w:rsidRPr="0027590C" w:rsidRDefault="007C06B8" w:rsidP="007C06B8">
      <w:pPr>
        <w:spacing w:after="0" w:line="240" w:lineRule="auto"/>
        <w:ind w:firstLine="708"/>
        <w:jc w:val="both"/>
        <w:rPr>
          <w:rFonts w:ascii="Times New Roman" w:hAnsi="Times New Roman"/>
          <w:sz w:val="28"/>
          <w:szCs w:val="24"/>
          <w:lang w:eastAsia="ru-RU"/>
        </w:rPr>
      </w:pPr>
      <w:r w:rsidRPr="007C06B8">
        <w:rPr>
          <w:rFonts w:ascii="Times New Roman" w:hAnsi="Times New Roman"/>
          <w:sz w:val="28"/>
          <w:szCs w:val="24"/>
          <w:lang w:eastAsia="ar-SA"/>
        </w:rPr>
        <w:t>2</w:t>
      </w:r>
      <w:r w:rsidR="001E4737" w:rsidRPr="007C06B8">
        <w:rPr>
          <w:rFonts w:ascii="Times New Roman" w:hAnsi="Times New Roman"/>
          <w:sz w:val="28"/>
          <w:szCs w:val="24"/>
          <w:lang w:eastAsia="ar-SA"/>
        </w:rPr>
        <w:t>.</w:t>
      </w:r>
      <w:r w:rsidR="001E4737" w:rsidRPr="0027590C">
        <w:rPr>
          <w:rFonts w:ascii="Times New Roman" w:hAnsi="Times New Roman"/>
          <w:sz w:val="28"/>
          <w:szCs w:val="24"/>
          <w:lang w:eastAsia="ar-SA"/>
        </w:rPr>
        <w:t xml:space="preserve"> Контроль за виконанням даного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r w:rsidR="001E4737">
        <w:rPr>
          <w:rFonts w:ascii="Times New Roman" w:hAnsi="Times New Roman"/>
          <w:sz w:val="28"/>
          <w:szCs w:val="24"/>
          <w:lang w:eastAsia="ar-SA"/>
        </w:rPr>
        <w:t>,</w:t>
      </w:r>
      <w:r w:rsidR="001E4737">
        <w:rPr>
          <w:rFonts w:ascii="Times New Roman" w:hAnsi="Times New Roman"/>
          <w:kern w:val="2"/>
          <w:sz w:val="28"/>
          <w:szCs w:val="28"/>
        </w:rPr>
        <w:t xml:space="preserve"> постійну комісію</w:t>
      </w:r>
      <w:r w:rsidR="001E4737" w:rsidRPr="00076B9B">
        <w:rPr>
          <w:rFonts w:ascii="Times New Roman" w:hAnsi="Times New Roman"/>
          <w:kern w:val="2"/>
          <w:sz w:val="28"/>
          <w:szCs w:val="28"/>
        </w:rPr>
        <w:t xml:space="preserve"> сільської ради з питань фінансів, бюджету планування   соціально - економічного розвитку, інвестицій та міжнародного співробітництва.</w:t>
      </w:r>
    </w:p>
    <w:p w:rsidR="001E4737" w:rsidRPr="0027590C" w:rsidRDefault="001E4737" w:rsidP="001E4737">
      <w:pPr>
        <w:spacing w:after="0" w:line="240" w:lineRule="auto"/>
        <w:jc w:val="both"/>
        <w:rPr>
          <w:rFonts w:ascii="Times New Roman" w:hAnsi="Times New Roman"/>
          <w:sz w:val="28"/>
          <w:szCs w:val="24"/>
          <w:lang w:eastAsia="ar-SA"/>
        </w:rPr>
      </w:pPr>
    </w:p>
    <w:p w:rsidR="001E4737" w:rsidRPr="0027590C" w:rsidRDefault="001E4737" w:rsidP="001E4737">
      <w:pPr>
        <w:spacing w:after="0" w:line="240" w:lineRule="auto"/>
        <w:jc w:val="center"/>
        <w:rPr>
          <w:rFonts w:ascii="Times New Roman" w:hAnsi="Times New Roman"/>
          <w:sz w:val="24"/>
          <w:szCs w:val="24"/>
          <w:lang w:eastAsia="ru-RU"/>
        </w:rPr>
      </w:pPr>
    </w:p>
    <w:p w:rsidR="007C06B8" w:rsidRDefault="007C06B8" w:rsidP="007C06B8">
      <w:r>
        <w:rPr>
          <w:rFonts w:ascii="Times New Roman" w:hAnsi="Times New Roman"/>
          <w:b/>
          <w:sz w:val="28"/>
          <w:szCs w:val="28"/>
        </w:rPr>
        <w:t xml:space="preserve">   </w:t>
      </w:r>
      <w:r w:rsidRPr="00B12795">
        <w:rPr>
          <w:rFonts w:ascii="Times New Roman" w:hAnsi="Times New Roman"/>
          <w:b/>
          <w:sz w:val="28"/>
          <w:szCs w:val="28"/>
        </w:rPr>
        <w:t xml:space="preserve">Т.в.о. сільського голови                                               </w:t>
      </w:r>
      <w:r>
        <w:rPr>
          <w:rFonts w:ascii="Times New Roman" w:hAnsi="Times New Roman"/>
          <w:b/>
          <w:sz w:val="28"/>
          <w:szCs w:val="28"/>
        </w:rPr>
        <w:t>Євгенія АНДРЕЛА</w:t>
      </w:r>
    </w:p>
    <w:p w:rsidR="001E4737" w:rsidRDefault="001E4737" w:rsidP="001E4737">
      <w:pPr>
        <w:rPr>
          <w:rFonts w:ascii="Times New Roman" w:hAnsi="Times New Roman"/>
          <w:b/>
          <w:sz w:val="28"/>
          <w:szCs w:val="24"/>
          <w:lang w:eastAsia="ru-RU"/>
        </w:rPr>
      </w:pPr>
    </w:p>
    <w:p w:rsidR="007C06B8" w:rsidRDefault="007C06B8" w:rsidP="001E4737"/>
    <w:p w:rsidR="001E4737" w:rsidRDefault="001E4737" w:rsidP="00FB313A"/>
    <w:p w:rsidR="005F5B63" w:rsidRPr="001111B0" w:rsidRDefault="005F5B63" w:rsidP="005F5B63">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sidRPr="0051012D">
        <w:rPr>
          <w:rFonts w:ascii="Times New Roman" w:hAnsi="Times New Roman"/>
          <w:b/>
          <w:sz w:val="28"/>
          <w:szCs w:val="28"/>
          <w:lang w:eastAsia="ru-RU"/>
        </w:rPr>
        <w:t xml:space="preserve">                                     </w:t>
      </w:r>
      <w:r>
        <w:rPr>
          <w:rFonts w:ascii="Liberation Serif" w:eastAsia="WenQuanYi Micro Hei" w:hAnsi="Liberation Serif" w:cs="Lohit Hindi"/>
          <w:kern w:val="1"/>
          <w:sz w:val="28"/>
          <w:szCs w:val="28"/>
          <w:lang w:eastAsia="zh-CN" w:bidi="hi-IN"/>
        </w:rPr>
        <w:t xml:space="preserve">               </w:t>
      </w:r>
      <w:r w:rsidRPr="001111B0">
        <w:rPr>
          <w:rFonts w:ascii="Liberation Serif" w:eastAsia="WenQuanYi Micro Hei" w:hAnsi="Liberation Serif" w:cs="Lohit Hindi"/>
          <w:kern w:val="1"/>
          <w:sz w:val="28"/>
          <w:szCs w:val="28"/>
          <w:lang w:eastAsia="zh-CN" w:bidi="hi-IN"/>
        </w:rPr>
        <w:t xml:space="preserve">    </w:t>
      </w:r>
      <w:r w:rsidRPr="001111B0">
        <w:rPr>
          <w:rFonts w:ascii="Liberation Serif" w:eastAsia="WenQuanYi Micro Hei" w:hAnsi="Liberation Serif" w:cs="Lohit Hindi"/>
          <w:kern w:val="1"/>
          <w:sz w:val="28"/>
          <w:szCs w:val="28"/>
          <w:lang w:eastAsia="ar-SA" w:bidi="hi-IN"/>
        </w:rPr>
        <w:t xml:space="preserve">   </w:t>
      </w:r>
      <w:r w:rsidRPr="001111B0">
        <w:rPr>
          <w:rFonts w:ascii="Liberation Serif" w:eastAsia="WenQuanYi Micro Hei" w:hAnsi="Liberation Serif" w:cs="Lohit Hindi"/>
          <w:kern w:val="1"/>
          <w:sz w:val="28"/>
          <w:szCs w:val="28"/>
          <w:lang w:eastAsia="zh-CN" w:bidi="hi-IN"/>
        </w:rPr>
        <w:object w:dxaOrig="1141" w:dyaOrig="1261">
          <v:shape id="_x0000_i1028" type="#_x0000_t75" style="width:48pt;height:52.5pt" o:ole="" fillcolor="window">
            <v:imagedata r:id="rId11" o:title=""/>
          </v:shape>
          <o:OLEObject Type="Embed" ProgID="Word.Picture.8" ShapeID="_x0000_i1028" DrawAspect="Content" ObjectID="_1818594653" r:id="rId14"/>
        </w:object>
      </w:r>
    </w:p>
    <w:p w:rsidR="005F5B63" w:rsidRPr="001111B0" w:rsidRDefault="005F5B63" w:rsidP="005F5B63">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5F5B63" w:rsidRPr="001111B0" w:rsidRDefault="005F5B63" w:rsidP="005F5B63">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5F5B63" w:rsidRPr="001111B0" w:rsidRDefault="005F5B63" w:rsidP="005F5B63">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48-м</w:t>
      </w:r>
      <w:r w:rsidRPr="001111B0">
        <w:rPr>
          <w:rFonts w:ascii="Liberation Serif" w:eastAsia="WenQuanYi Micro Hei" w:hAnsi="Liberation Serif" w:cs="Lohit Hindi"/>
          <w:b/>
          <w:kern w:val="1"/>
          <w:sz w:val="28"/>
          <w:szCs w:val="28"/>
          <w:lang w:eastAsia="zh-CN" w:bidi="hi-IN"/>
        </w:rPr>
        <w:t xml:space="preserve">а  </w:t>
      </w:r>
      <w:r>
        <w:rPr>
          <w:rFonts w:ascii="Liberation Serif" w:eastAsia="WenQuanYi Micro Hei" w:hAnsi="Liberation Serif" w:cs="Lohit Hindi"/>
          <w:b/>
          <w:kern w:val="1"/>
          <w:sz w:val="28"/>
          <w:szCs w:val="28"/>
          <w:lang w:eastAsia="zh-CN" w:bidi="hi-IN"/>
        </w:rPr>
        <w:t xml:space="preserve">(позачергова) </w:t>
      </w:r>
      <w:r w:rsidRPr="001111B0">
        <w:rPr>
          <w:rFonts w:ascii="Liberation Serif" w:eastAsia="WenQuanYi Micro Hei" w:hAnsi="Liberation Serif" w:cs="Lohit Hindi"/>
          <w:b/>
          <w:kern w:val="1"/>
          <w:sz w:val="28"/>
          <w:szCs w:val="28"/>
          <w:lang w:eastAsia="zh-CN" w:bidi="hi-IN"/>
        </w:rPr>
        <w:t>сесія  8-го скликання</w:t>
      </w:r>
    </w:p>
    <w:p w:rsidR="005F5B63" w:rsidRPr="001111B0" w:rsidRDefault="005F5B63" w:rsidP="005F5B63">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5F5B63" w:rsidRPr="001111B0" w:rsidRDefault="005F5B63" w:rsidP="005F5B63">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5F5B63" w:rsidRDefault="005F5B63" w:rsidP="005F5B63">
      <w:pPr>
        <w:widowControl w:val="0"/>
        <w:suppressAutoHyphens/>
        <w:spacing w:after="0" w:line="240" w:lineRule="auto"/>
        <w:rPr>
          <w:rFonts w:ascii="Liberation Serif" w:eastAsia="WenQuanYi Micro Hei" w:hAnsi="Liberation Serif" w:cs="Lohit Hindi"/>
          <w:b/>
          <w:kern w:val="1"/>
          <w:sz w:val="28"/>
          <w:szCs w:val="28"/>
          <w:lang w:eastAsia="zh-CN" w:bidi="hi-IN"/>
        </w:rPr>
      </w:pPr>
    </w:p>
    <w:p w:rsidR="005F5B63" w:rsidRPr="001111B0" w:rsidRDefault="00454449" w:rsidP="005F5B63">
      <w:pPr>
        <w:widowControl w:val="0"/>
        <w:suppressAutoHyphens/>
        <w:spacing w:after="0" w:line="240" w:lineRule="auto"/>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28  серпня  2025 року  № 2322</w:t>
      </w:r>
    </w:p>
    <w:p w:rsidR="005F5B63" w:rsidRPr="001111B0" w:rsidRDefault="005F5B63" w:rsidP="005F5B63">
      <w:pPr>
        <w:widowControl w:val="0"/>
        <w:suppressAutoHyphens/>
        <w:spacing w:after="0" w:line="240" w:lineRule="auto"/>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с. Кам’янське</w:t>
      </w:r>
    </w:p>
    <w:p w:rsidR="005F5B63" w:rsidRDefault="005F5B63" w:rsidP="005F5B63">
      <w:pPr>
        <w:pStyle w:val="11"/>
        <w:rPr>
          <w:lang w:val="ru-RU"/>
        </w:rPr>
      </w:pPr>
    </w:p>
    <w:p w:rsidR="005F5B63" w:rsidRPr="004901FB" w:rsidRDefault="005F5B63" w:rsidP="005F5B63">
      <w:pPr>
        <w:spacing w:after="0" w:line="240" w:lineRule="auto"/>
        <w:jc w:val="both"/>
        <w:rPr>
          <w:rFonts w:ascii="Times New Roman" w:hAnsi="Times New Roman"/>
          <w:b/>
          <w:bCs/>
          <w:sz w:val="28"/>
          <w:szCs w:val="28"/>
        </w:rPr>
      </w:pPr>
      <w:r w:rsidRPr="00D31E85">
        <w:rPr>
          <w:rFonts w:ascii="Times New Roman" w:hAnsi="Times New Roman"/>
          <w:b/>
          <w:sz w:val="28"/>
          <w:szCs w:val="28"/>
          <w:lang w:eastAsia="ru-RU"/>
        </w:rPr>
        <w:t xml:space="preserve">Про затвердження Програми </w:t>
      </w:r>
      <w:r w:rsidRPr="004901FB">
        <w:rPr>
          <w:rFonts w:ascii="Times New Roman" w:hAnsi="Times New Roman"/>
          <w:b/>
          <w:bCs/>
          <w:sz w:val="28"/>
          <w:szCs w:val="28"/>
        </w:rPr>
        <w:t xml:space="preserve">виплати одноразової </w:t>
      </w:r>
    </w:p>
    <w:p w:rsidR="005F5B63" w:rsidRPr="004901FB" w:rsidRDefault="005F5B63" w:rsidP="005F5B63">
      <w:pPr>
        <w:spacing w:after="0" w:line="240" w:lineRule="auto"/>
        <w:jc w:val="both"/>
        <w:rPr>
          <w:rFonts w:ascii="Times New Roman" w:hAnsi="Times New Roman"/>
          <w:b/>
          <w:bCs/>
          <w:sz w:val="28"/>
          <w:szCs w:val="28"/>
        </w:rPr>
      </w:pPr>
      <w:r w:rsidRPr="004901FB">
        <w:rPr>
          <w:rFonts w:ascii="Times New Roman" w:hAnsi="Times New Roman"/>
          <w:b/>
          <w:bCs/>
          <w:sz w:val="28"/>
          <w:szCs w:val="28"/>
        </w:rPr>
        <w:t>грошової допомоги випускникам закладів загальної</w:t>
      </w:r>
    </w:p>
    <w:p w:rsidR="005F5B63" w:rsidRPr="004901FB" w:rsidRDefault="005F5B63" w:rsidP="005F5B63">
      <w:pPr>
        <w:spacing w:after="0" w:line="240" w:lineRule="auto"/>
        <w:jc w:val="both"/>
        <w:rPr>
          <w:rFonts w:ascii="Times New Roman" w:hAnsi="Times New Roman"/>
          <w:b/>
          <w:bCs/>
          <w:sz w:val="28"/>
          <w:szCs w:val="28"/>
        </w:rPr>
      </w:pPr>
      <w:r w:rsidRPr="004901FB">
        <w:rPr>
          <w:rFonts w:ascii="Times New Roman" w:hAnsi="Times New Roman"/>
          <w:b/>
          <w:bCs/>
          <w:sz w:val="28"/>
          <w:szCs w:val="28"/>
        </w:rPr>
        <w:t xml:space="preserve">середньої освіти Кам’янської сільської територіальної </w:t>
      </w:r>
    </w:p>
    <w:p w:rsidR="005F5B63" w:rsidRPr="004901FB" w:rsidRDefault="005F5B63" w:rsidP="005F5B63">
      <w:pPr>
        <w:spacing w:after="0" w:line="240" w:lineRule="auto"/>
        <w:jc w:val="both"/>
        <w:rPr>
          <w:rFonts w:ascii="Times New Roman" w:hAnsi="Times New Roman"/>
          <w:b/>
          <w:bCs/>
          <w:sz w:val="28"/>
          <w:szCs w:val="28"/>
        </w:rPr>
      </w:pPr>
      <w:r w:rsidRPr="004901FB">
        <w:rPr>
          <w:rFonts w:ascii="Times New Roman" w:hAnsi="Times New Roman"/>
          <w:b/>
          <w:bCs/>
          <w:sz w:val="28"/>
          <w:szCs w:val="28"/>
        </w:rPr>
        <w:t xml:space="preserve">громади  із числа дітей-сиріт та дітей, позбавлених </w:t>
      </w:r>
    </w:p>
    <w:p w:rsidR="005F5B63" w:rsidRDefault="005F5B63" w:rsidP="005F5B63">
      <w:pPr>
        <w:spacing w:after="0" w:line="240" w:lineRule="auto"/>
        <w:jc w:val="both"/>
        <w:rPr>
          <w:rFonts w:ascii="Times New Roman" w:hAnsi="Times New Roman"/>
          <w:b/>
          <w:bCs/>
          <w:sz w:val="28"/>
          <w:szCs w:val="28"/>
        </w:rPr>
      </w:pPr>
      <w:r w:rsidRPr="004901FB">
        <w:rPr>
          <w:rFonts w:ascii="Times New Roman" w:hAnsi="Times New Roman"/>
          <w:b/>
          <w:bCs/>
          <w:sz w:val="28"/>
          <w:szCs w:val="28"/>
        </w:rPr>
        <w:t>батьківського піклування  на 2025-2027 роки</w:t>
      </w:r>
    </w:p>
    <w:p w:rsidR="005F5B63" w:rsidRPr="004901FB" w:rsidRDefault="005F5B63" w:rsidP="005F5B63">
      <w:pPr>
        <w:spacing w:after="0" w:line="240" w:lineRule="auto"/>
        <w:jc w:val="both"/>
        <w:rPr>
          <w:rFonts w:ascii="Times New Roman" w:hAnsi="Times New Roman"/>
          <w:b/>
          <w:bCs/>
          <w:sz w:val="28"/>
          <w:szCs w:val="28"/>
          <w:lang w:eastAsia="ru-RU"/>
        </w:rPr>
      </w:pPr>
    </w:p>
    <w:p w:rsidR="005F5B63" w:rsidRDefault="005F5B63" w:rsidP="005F5B63">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Відповідно до  пункту 22 статті 26 Закону України «Про місцеве самоврядування в Україні», відповідно до Закону України «Про повну загальну середню освіту», «Про освіту», «Про охорону дитинства» (із змінами), ч.7 ст.8, ст.39-9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highlight w:val="white"/>
        </w:rPr>
        <w:t xml:space="preserve">, </w:t>
      </w:r>
      <w:r>
        <w:rPr>
          <w:rFonts w:ascii="Times New Roman" w:hAnsi="Times New Roman"/>
          <w:sz w:val="28"/>
          <w:szCs w:val="28"/>
        </w:rPr>
        <w:t>з метою надання грошової допомоги випускникам з числа дітей-сиріт та дітей, позбавлених батьківського піклування,</w:t>
      </w:r>
      <w:r>
        <w:rPr>
          <w:rFonts w:ascii="Times New Roman" w:hAnsi="Times New Roman"/>
          <w:sz w:val="28"/>
          <w:szCs w:val="28"/>
          <w:lang w:eastAsia="ru-RU"/>
        </w:rPr>
        <w:t xml:space="preserve"> сільська </w:t>
      </w:r>
      <w:r w:rsidRPr="00D31E85">
        <w:rPr>
          <w:rFonts w:ascii="Times New Roman" w:hAnsi="Times New Roman"/>
          <w:sz w:val="28"/>
          <w:szCs w:val="28"/>
          <w:lang w:eastAsia="ru-RU"/>
        </w:rPr>
        <w:t xml:space="preserve"> рада</w:t>
      </w:r>
    </w:p>
    <w:p w:rsidR="005F5B63" w:rsidRPr="00D31E85" w:rsidRDefault="005F5B63" w:rsidP="005F5B63">
      <w:pPr>
        <w:spacing w:after="0" w:line="240" w:lineRule="auto"/>
        <w:jc w:val="both"/>
        <w:rPr>
          <w:rFonts w:ascii="Times New Roman" w:hAnsi="Times New Roman"/>
          <w:sz w:val="28"/>
          <w:szCs w:val="28"/>
          <w:lang w:eastAsia="ru-RU"/>
        </w:rPr>
      </w:pPr>
    </w:p>
    <w:p w:rsidR="005F5B63" w:rsidRDefault="005F5B63" w:rsidP="005F5B63">
      <w:pPr>
        <w:spacing w:after="0" w:line="240" w:lineRule="auto"/>
        <w:jc w:val="center"/>
        <w:rPr>
          <w:rFonts w:ascii="Times New Roman" w:hAnsi="Times New Roman"/>
          <w:sz w:val="28"/>
          <w:szCs w:val="28"/>
          <w:lang w:eastAsia="ru-RU"/>
        </w:rPr>
      </w:pPr>
      <w:r w:rsidRPr="00062E0C">
        <w:rPr>
          <w:rFonts w:ascii="Times New Roman" w:hAnsi="Times New Roman"/>
          <w:b/>
          <w:sz w:val="28"/>
          <w:szCs w:val="28"/>
          <w:lang w:eastAsia="ru-RU"/>
        </w:rPr>
        <w:t>ВИРІШИЛА</w:t>
      </w:r>
      <w:r w:rsidRPr="00A91620">
        <w:rPr>
          <w:rFonts w:ascii="Times New Roman" w:hAnsi="Times New Roman"/>
          <w:sz w:val="28"/>
          <w:szCs w:val="28"/>
          <w:lang w:eastAsia="ru-RU"/>
        </w:rPr>
        <w:t>:</w:t>
      </w:r>
    </w:p>
    <w:p w:rsidR="005F5B63" w:rsidRPr="00A91620" w:rsidRDefault="005F5B63" w:rsidP="005F5B63">
      <w:pPr>
        <w:spacing w:after="0" w:line="240" w:lineRule="auto"/>
        <w:jc w:val="center"/>
        <w:rPr>
          <w:rFonts w:ascii="Times New Roman" w:hAnsi="Times New Roman"/>
          <w:sz w:val="28"/>
          <w:szCs w:val="28"/>
          <w:lang w:eastAsia="ru-RU"/>
        </w:rPr>
      </w:pPr>
    </w:p>
    <w:p w:rsidR="005F5B63" w:rsidRPr="00A91620" w:rsidRDefault="005F5B63" w:rsidP="005F5B63">
      <w:pPr>
        <w:spacing w:after="0" w:line="240" w:lineRule="auto"/>
        <w:ind w:firstLine="708"/>
        <w:jc w:val="both"/>
        <w:rPr>
          <w:rFonts w:ascii="Times New Roman" w:hAnsi="Times New Roman"/>
          <w:sz w:val="28"/>
          <w:szCs w:val="28"/>
          <w:lang w:eastAsia="ru-RU"/>
        </w:rPr>
      </w:pPr>
      <w:r w:rsidRPr="00A91620">
        <w:rPr>
          <w:rFonts w:ascii="Times New Roman" w:hAnsi="Times New Roman"/>
          <w:sz w:val="28"/>
          <w:szCs w:val="28"/>
          <w:lang w:eastAsia="ru-RU"/>
        </w:rPr>
        <w:t xml:space="preserve">1. Затвердити Програму </w:t>
      </w:r>
      <w:r w:rsidRPr="004901FB">
        <w:rPr>
          <w:rFonts w:ascii="Times New Roman" w:hAnsi="Times New Roman"/>
          <w:sz w:val="28"/>
          <w:szCs w:val="28"/>
        </w:rPr>
        <w:t>виплати одноразової грошової допомоги випускникам закладів загальної середньої освіти Кам’янської сільської територіальної громади  із числа дітей-сиріт та дітей, позбавлених батьківського піклування  на 2025-2027 роки</w:t>
      </w:r>
      <w:r w:rsidRPr="00A91620">
        <w:rPr>
          <w:rFonts w:ascii="Times New Roman" w:hAnsi="Times New Roman"/>
          <w:sz w:val="28"/>
          <w:szCs w:val="28"/>
          <w:lang w:eastAsia="ru-RU"/>
        </w:rPr>
        <w:t xml:space="preserve"> (додається).</w:t>
      </w:r>
    </w:p>
    <w:p w:rsidR="005F5B63" w:rsidRPr="00C62294" w:rsidRDefault="005F5B63" w:rsidP="005F5B63">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2</w:t>
      </w:r>
      <w:r w:rsidRPr="00CC5C71">
        <w:rPr>
          <w:rFonts w:ascii="Times New Roman" w:hAnsi="Times New Roman"/>
          <w:sz w:val="28"/>
          <w:szCs w:val="28"/>
          <w:lang w:eastAsia="ru-RU"/>
        </w:rPr>
        <w:t>. </w:t>
      </w:r>
      <w:r w:rsidRPr="00C62294">
        <w:rPr>
          <w:rFonts w:ascii="Times New Roman" w:hAnsi="Times New Roman"/>
          <w:sz w:val="28"/>
          <w:szCs w:val="28"/>
          <w:lang w:eastAsia="ru-RU"/>
        </w:rPr>
        <w:t xml:space="preserve">Контроль за виконанням рішення покласти на  постійну комісію з питань </w:t>
      </w:r>
      <w:r w:rsidRPr="00C62294">
        <w:rPr>
          <w:rFonts w:ascii="Times New Roman" w:hAnsi="Times New Roman"/>
          <w:bCs/>
          <w:sz w:val="28"/>
          <w:szCs w:val="28"/>
          <w:lang w:eastAsia="ru-RU"/>
        </w:rPr>
        <w:t>фінансів, бюджету планування   соціально - економічного розвитку, інвестицій та міжнародного співробітництва.</w:t>
      </w:r>
    </w:p>
    <w:p w:rsidR="005F5B63" w:rsidRPr="00C62294" w:rsidRDefault="005F5B63" w:rsidP="005F5B63">
      <w:pPr>
        <w:spacing w:after="0" w:line="240" w:lineRule="auto"/>
        <w:jc w:val="both"/>
        <w:rPr>
          <w:rFonts w:ascii="Times New Roman" w:hAnsi="Times New Roman"/>
          <w:b/>
          <w:sz w:val="28"/>
          <w:szCs w:val="28"/>
          <w:lang w:eastAsia="ru-RU"/>
        </w:rPr>
      </w:pPr>
    </w:p>
    <w:p w:rsidR="005F5B63" w:rsidRPr="00CC5C71" w:rsidRDefault="005F5B63" w:rsidP="005F5B63">
      <w:pPr>
        <w:spacing w:after="0" w:line="240" w:lineRule="auto"/>
        <w:ind w:firstLine="567"/>
        <w:jc w:val="both"/>
        <w:rPr>
          <w:rFonts w:ascii="Times New Roman" w:hAnsi="Times New Roman"/>
          <w:sz w:val="28"/>
          <w:szCs w:val="28"/>
          <w:lang w:eastAsia="ru-RU"/>
        </w:rPr>
      </w:pPr>
    </w:p>
    <w:p w:rsidR="005F5B63" w:rsidRPr="00CC5C71" w:rsidRDefault="005F5B63" w:rsidP="005F5B63">
      <w:pPr>
        <w:spacing w:after="0" w:line="240" w:lineRule="auto"/>
        <w:jc w:val="both"/>
        <w:rPr>
          <w:rFonts w:ascii="Times New Roman" w:hAnsi="Times New Roman"/>
          <w:sz w:val="28"/>
          <w:szCs w:val="28"/>
          <w:lang w:eastAsia="ru-RU"/>
        </w:rPr>
      </w:pPr>
    </w:p>
    <w:p w:rsidR="007C06B8" w:rsidRDefault="007C06B8" w:rsidP="007C06B8">
      <w:r>
        <w:rPr>
          <w:rFonts w:ascii="Times New Roman" w:hAnsi="Times New Roman"/>
          <w:b/>
          <w:sz w:val="28"/>
          <w:szCs w:val="28"/>
        </w:rPr>
        <w:t xml:space="preserve">   </w:t>
      </w:r>
      <w:r w:rsidRPr="00B12795">
        <w:rPr>
          <w:rFonts w:ascii="Times New Roman" w:hAnsi="Times New Roman"/>
          <w:b/>
          <w:sz w:val="28"/>
          <w:szCs w:val="28"/>
        </w:rPr>
        <w:t xml:space="preserve">Т.в.о. сільського голови                                               </w:t>
      </w:r>
      <w:r>
        <w:rPr>
          <w:rFonts w:ascii="Times New Roman" w:hAnsi="Times New Roman"/>
          <w:b/>
          <w:sz w:val="28"/>
          <w:szCs w:val="28"/>
        </w:rPr>
        <w:t>Євгенія АНДРЕЛА</w:t>
      </w:r>
    </w:p>
    <w:p w:rsidR="005F5B63" w:rsidRDefault="005F5B63" w:rsidP="005F5B63">
      <w:pPr>
        <w:spacing w:after="0" w:line="240" w:lineRule="auto"/>
        <w:jc w:val="center"/>
        <w:rPr>
          <w:rFonts w:ascii="Times New Roman" w:hAnsi="Times New Roman"/>
          <w:b/>
          <w:sz w:val="28"/>
          <w:szCs w:val="28"/>
          <w:lang w:eastAsia="ru-RU"/>
        </w:rPr>
      </w:pPr>
    </w:p>
    <w:p w:rsidR="005F5B63" w:rsidRDefault="005F5B63" w:rsidP="005F5B63">
      <w:pPr>
        <w:spacing w:after="0" w:line="240" w:lineRule="auto"/>
        <w:jc w:val="center"/>
        <w:rPr>
          <w:rFonts w:ascii="Times New Roman" w:hAnsi="Times New Roman"/>
          <w:b/>
          <w:sz w:val="28"/>
          <w:szCs w:val="28"/>
        </w:rPr>
      </w:pPr>
    </w:p>
    <w:p w:rsidR="005F5B63" w:rsidRDefault="005F5B63" w:rsidP="005F5B63">
      <w:pPr>
        <w:spacing w:after="0" w:line="240" w:lineRule="auto"/>
        <w:jc w:val="center"/>
        <w:rPr>
          <w:rFonts w:ascii="Times New Roman" w:hAnsi="Times New Roman"/>
          <w:b/>
          <w:sz w:val="28"/>
          <w:szCs w:val="28"/>
        </w:rPr>
      </w:pPr>
    </w:p>
    <w:p w:rsidR="005F5B63" w:rsidRDefault="005F5B63" w:rsidP="005F5B63">
      <w:pPr>
        <w:spacing w:after="0" w:line="240" w:lineRule="auto"/>
        <w:jc w:val="center"/>
        <w:rPr>
          <w:rFonts w:ascii="Times New Roman" w:hAnsi="Times New Roman"/>
          <w:b/>
          <w:sz w:val="28"/>
          <w:szCs w:val="28"/>
        </w:rPr>
      </w:pPr>
    </w:p>
    <w:p w:rsidR="0078565A" w:rsidRDefault="0078565A" w:rsidP="005F5B63">
      <w:pPr>
        <w:spacing w:after="0" w:line="240" w:lineRule="auto"/>
        <w:jc w:val="center"/>
        <w:rPr>
          <w:rFonts w:ascii="Times New Roman" w:hAnsi="Times New Roman"/>
          <w:b/>
          <w:sz w:val="28"/>
          <w:szCs w:val="28"/>
        </w:rPr>
      </w:pPr>
    </w:p>
    <w:p w:rsidR="0078565A" w:rsidRDefault="004A3EEA" w:rsidP="005F5B6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F5B63" w:rsidRDefault="005F5B63" w:rsidP="005F5B63">
      <w:pPr>
        <w:spacing w:after="0" w:line="240" w:lineRule="auto"/>
        <w:rPr>
          <w:rFonts w:ascii="Times New Roman" w:hAnsi="Times New Roman"/>
          <w:b/>
          <w:sz w:val="28"/>
          <w:szCs w:val="28"/>
        </w:rPr>
      </w:pPr>
    </w:p>
    <w:p w:rsidR="005F5B63" w:rsidRPr="005A7E81" w:rsidRDefault="005F5B63" w:rsidP="005F5B63">
      <w:pPr>
        <w:spacing w:after="0" w:line="240" w:lineRule="auto"/>
        <w:ind w:left="7938"/>
        <w:jc w:val="both"/>
        <w:rPr>
          <w:rFonts w:ascii="Times New Roman" w:hAnsi="Times New Roman"/>
          <w:spacing w:val="-1"/>
          <w:sz w:val="28"/>
          <w:szCs w:val="28"/>
          <w:lang w:eastAsia="ru-RU"/>
        </w:rPr>
      </w:pPr>
      <w:r w:rsidRPr="005A7E81">
        <w:rPr>
          <w:rFonts w:ascii="Times New Roman" w:hAnsi="Times New Roman"/>
          <w:spacing w:val="-1"/>
          <w:sz w:val="28"/>
          <w:szCs w:val="28"/>
          <w:lang w:eastAsia="ru-RU"/>
        </w:rPr>
        <w:t>Додаток 1</w:t>
      </w:r>
    </w:p>
    <w:p w:rsidR="005F5B63" w:rsidRPr="005A7E81" w:rsidRDefault="005F5B63" w:rsidP="005F5B63">
      <w:pPr>
        <w:shd w:val="clear" w:color="auto" w:fill="FFFFFF"/>
        <w:spacing w:after="0" w:line="317" w:lineRule="exact"/>
        <w:ind w:left="8222" w:hanging="284"/>
        <w:jc w:val="both"/>
        <w:rPr>
          <w:rFonts w:ascii="Times New Roman" w:hAnsi="Times New Roman"/>
          <w:spacing w:val="-1"/>
          <w:sz w:val="28"/>
          <w:szCs w:val="28"/>
          <w:lang w:eastAsia="ru-RU"/>
        </w:rPr>
      </w:pPr>
      <w:r w:rsidRPr="005A7E81">
        <w:rPr>
          <w:rFonts w:ascii="Times New Roman" w:hAnsi="Times New Roman"/>
          <w:spacing w:val="-1"/>
          <w:sz w:val="28"/>
          <w:szCs w:val="28"/>
          <w:lang w:eastAsia="ru-RU"/>
        </w:rPr>
        <w:t>до Програми</w:t>
      </w:r>
    </w:p>
    <w:p w:rsidR="005F5B63" w:rsidRDefault="005F5B63" w:rsidP="005F5B63">
      <w:pPr>
        <w:spacing w:after="0" w:line="240" w:lineRule="auto"/>
        <w:rPr>
          <w:rFonts w:ascii="Times New Roman" w:hAnsi="Times New Roman"/>
          <w:b/>
          <w:sz w:val="28"/>
          <w:szCs w:val="28"/>
        </w:rPr>
      </w:pPr>
    </w:p>
    <w:p w:rsidR="005F5B63" w:rsidRPr="00CA6981" w:rsidRDefault="005F5B63" w:rsidP="005F5B6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CA6981">
        <w:rPr>
          <w:rFonts w:ascii="Times New Roman" w:hAnsi="Times New Roman"/>
          <w:b/>
          <w:sz w:val="28"/>
          <w:szCs w:val="28"/>
        </w:rPr>
        <w:t>ПАСПОРТ ПРОГРАМИ</w:t>
      </w:r>
    </w:p>
    <w:p w:rsidR="005F5B63" w:rsidRPr="00FB313A" w:rsidRDefault="005F5B63" w:rsidP="005F5B63">
      <w:pPr>
        <w:tabs>
          <w:tab w:val="center" w:pos="4819"/>
          <w:tab w:val="right" w:pos="9639"/>
        </w:tabs>
        <w:jc w:val="center"/>
        <w:rPr>
          <w:rFonts w:ascii="Times New Roman" w:hAnsi="Times New Roman"/>
          <w:b/>
          <w:sz w:val="28"/>
          <w:szCs w:val="28"/>
        </w:rPr>
      </w:pPr>
      <w:r w:rsidRPr="00FB313A">
        <w:rPr>
          <w:rFonts w:ascii="Times New Roman" w:hAnsi="Times New Roman"/>
          <w:b/>
          <w:sz w:val="28"/>
          <w:szCs w:val="28"/>
        </w:rPr>
        <w:t xml:space="preserve">виплати одноразової грошової допомоги випускникам закладів загальної середньої освіти Кам’янської сільської територіальної громади   із числа дітей-сиріт та дітей, позбавлених батьківського піклування  </w:t>
      </w:r>
    </w:p>
    <w:p w:rsidR="005F5B63" w:rsidRDefault="005F5B63" w:rsidP="005F5B63">
      <w:pPr>
        <w:spacing w:after="0" w:line="240" w:lineRule="auto"/>
        <w:jc w:val="both"/>
        <w:rPr>
          <w:rFonts w:ascii="Times New Roman" w:hAnsi="Times New Roman"/>
          <w:b/>
          <w:sz w:val="28"/>
          <w:szCs w:val="28"/>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6"/>
        <w:gridCol w:w="3398"/>
        <w:gridCol w:w="5428"/>
      </w:tblGrid>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1.</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Назва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Програма виплати одноразової грошової допомоги випускникам закладів загальної середньої освіти Кам’янської сільської територіальної громади  із числа дітей-сиріт та дітей, позбавлених батьківського піклування  на 2025-2027 роки</w:t>
            </w:r>
          </w:p>
          <w:p w:rsidR="005F5B63" w:rsidRPr="00CA6981" w:rsidRDefault="005F5B63" w:rsidP="0078565A">
            <w:pPr>
              <w:spacing w:after="0" w:line="240" w:lineRule="auto"/>
              <w:jc w:val="both"/>
              <w:rPr>
                <w:rFonts w:ascii="Times New Roman" w:hAnsi="Times New Roman"/>
                <w:sz w:val="24"/>
                <w:szCs w:val="24"/>
              </w:rPr>
            </w:pP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2.</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Ініціатор розроблення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Відділ освіти, сім’ї. молоді та спорту, культури і туризму  Кам’янської сільської ради</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3.</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Дата, номер і назва документа органу виконавчої влади про розроблення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ind w:firstLine="24"/>
              <w:jc w:val="both"/>
              <w:rPr>
                <w:rFonts w:ascii="Times New Roman" w:hAnsi="Times New Roman"/>
                <w:sz w:val="24"/>
                <w:szCs w:val="24"/>
              </w:rPr>
            </w:pPr>
            <w:r w:rsidRPr="00CA6981">
              <w:rPr>
                <w:rFonts w:ascii="Times New Roman" w:hAnsi="Times New Roman"/>
                <w:sz w:val="24"/>
                <w:szCs w:val="24"/>
              </w:rPr>
              <w:t>Закони України «Про повну загальну середню освіту», «Про освіту», «Про охорону дитинства» (із змінами), ч.7 ст.8, ст.39-9  Закону України «Про забезпечення організаційно-правових умов соціального захисту дітей-сиріт та дітей, позбавлених батьківського піклування»</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4.</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Розробник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Відділ освіти, сім’ї. молоді та спорту, культури і туризму  Кам’янської сільської ради</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5.</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Відповідальний виконавець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Відділ освіти, сім’ї. молоді та спорту, культури і туризму  Кам’янської сільської ради</w:t>
            </w:r>
          </w:p>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Служба у справах дітей Кам’янської сільської ради</w:t>
            </w:r>
          </w:p>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Заклади загальної середньої освіти</w:t>
            </w:r>
          </w:p>
        </w:tc>
      </w:tr>
      <w:tr w:rsidR="005F5B63" w:rsidRPr="00CA6981" w:rsidTr="0078565A">
        <w:trPr>
          <w:trHeight w:val="842"/>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6.</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Учасники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Кам’янська сільська рада</w:t>
            </w:r>
          </w:p>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Відділ освіти, сім’ї. молоді та спорту, культури і туризму  Кам’янської сільської ради</w:t>
            </w:r>
          </w:p>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Служба у справах дітей Кам’янської сільської ради</w:t>
            </w:r>
          </w:p>
        </w:tc>
      </w:tr>
      <w:tr w:rsidR="005F5B63" w:rsidRPr="00CA6981" w:rsidTr="0078565A">
        <w:trPr>
          <w:trHeight w:val="842"/>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 xml:space="preserve">7. </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Дія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Дія програми поширюється на територію населених пунктів Кам’янської сільської територіальної громади</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8.</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 xml:space="preserve">Термін реалізації Програми </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2025-2027 роки</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9.</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Перелік бюджетів, задіяних у реалізації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Місцевий бюджет</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10.</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 xml:space="preserve">Загальний орієнтовний обсяг фінансових ресурсів, необхідних для реалізації Програми </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Default="005F5B63" w:rsidP="0078565A">
            <w:pPr>
              <w:spacing w:after="0" w:line="240" w:lineRule="auto"/>
              <w:jc w:val="both"/>
              <w:rPr>
                <w:rFonts w:ascii="Times New Roman" w:hAnsi="Times New Roman"/>
                <w:b/>
                <w:sz w:val="24"/>
                <w:szCs w:val="24"/>
              </w:rPr>
            </w:pPr>
            <w:r>
              <w:rPr>
                <w:rFonts w:ascii="Times New Roman" w:hAnsi="Times New Roman"/>
                <w:b/>
                <w:sz w:val="24"/>
                <w:szCs w:val="24"/>
              </w:rPr>
              <w:t xml:space="preserve">Загальний обсяг -  300 000,00 грн., </w:t>
            </w:r>
          </w:p>
          <w:p w:rsidR="005F5B63" w:rsidRDefault="005F5B63" w:rsidP="0078565A">
            <w:pPr>
              <w:spacing w:after="0" w:line="240" w:lineRule="auto"/>
              <w:jc w:val="both"/>
              <w:rPr>
                <w:rFonts w:ascii="Times New Roman" w:hAnsi="Times New Roman"/>
                <w:b/>
                <w:sz w:val="24"/>
                <w:szCs w:val="24"/>
              </w:rPr>
            </w:pPr>
            <w:r>
              <w:rPr>
                <w:rFonts w:ascii="Times New Roman" w:hAnsi="Times New Roman"/>
                <w:b/>
                <w:sz w:val="24"/>
                <w:szCs w:val="24"/>
              </w:rPr>
              <w:t>в т.ч.:</w:t>
            </w:r>
          </w:p>
          <w:p w:rsidR="005F5B63" w:rsidRDefault="005F5B63" w:rsidP="0078565A">
            <w:pPr>
              <w:spacing w:after="0" w:line="240" w:lineRule="auto"/>
              <w:jc w:val="both"/>
              <w:rPr>
                <w:rFonts w:ascii="Times New Roman" w:hAnsi="Times New Roman"/>
                <w:b/>
                <w:sz w:val="24"/>
                <w:szCs w:val="24"/>
              </w:rPr>
            </w:pPr>
            <w:r>
              <w:rPr>
                <w:rFonts w:ascii="Times New Roman" w:hAnsi="Times New Roman"/>
                <w:b/>
                <w:sz w:val="24"/>
                <w:szCs w:val="24"/>
              </w:rPr>
              <w:t xml:space="preserve">        2025 рік – 100 000,00 грн.</w:t>
            </w:r>
          </w:p>
          <w:p w:rsidR="005F5B63" w:rsidRDefault="005F5B63" w:rsidP="0078565A">
            <w:pPr>
              <w:spacing w:after="0" w:line="240" w:lineRule="auto"/>
              <w:jc w:val="both"/>
              <w:rPr>
                <w:rFonts w:ascii="Times New Roman" w:hAnsi="Times New Roman"/>
                <w:b/>
                <w:sz w:val="24"/>
                <w:szCs w:val="24"/>
              </w:rPr>
            </w:pPr>
            <w:r>
              <w:rPr>
                <w:rFonts w:ascii="Times New Roman" w:hAnsi="Times New Roman"/>
                <w:b/>
                <w:sz w:val="24"/>
                <w:szCs w:val="24"/>
              </w:rPr>
              <w:t xml:space="preserve">        2026 рік – 100 000,00 грн.</w:t>
            </w:r>
          </w:p>
          <w:p w:rsidR="005F5B63" w:rsidRPr="00CA6981" w:rsidRDefault="005F5B63" w:rsidP="0078565A">
            <w:pPr>
              <w:spacing w:after="0" w:line="240" w:lineRule="auto"/>
              <w:jc w:val="both"/>
              <w:rPr>
                <w:rFonts w:ascii="Times New Roman" w:hAnsi="Times New Roman"/>
                <w:b/>
                <w:sz w:val="24"/>
                <w:szCs w:val="24"/>
              </w:rPr>
            </w:pPr>
            <w:r>
              <w:rPr>
                <w:rFonts w:ascii="Times New Roman" w:hAnsi="Times New Roman"/>
                <w:b/>
                <w:sz w:val="24"/>
                <w:szCs w:val="24"/>
              </w:rPr>
              <w:t xml:space="preserve">        2027  рік – 100 000,00 грн.</w:t>
            </w:r>
          </w:p>
        </w:tc>
      </w:tr>
      <w:tr w:rsidR="005F5B63" w:rsidRPr="00CA6981" w:rsidTr="0078565A">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10.1.</w:t>
            </w:r>
          </w:p>
        </w:tc>
        <w:tc>
          <w:tcPr>
            <w:tcW w:w="339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rPr>
                <w:rFonts w:ascii="Times New Roman" w:hAnsi="Times New Roman"/>
                <w:sz w:val="24"/>
                <w:szCs w:val="24"/>
              </w:rPr>
            </w:pPr>
            <w:r w:rsidRPr="00CA6981">
              <w:rPr>
                <w:rFonts w:ascii="Times New Roman" w:hAnsi="Times New Roman"/>
                <w:sz w:val="24"/>
                <w:szCs w:val="24"/>
              </w:rPr>
              <w:t>Джерела фінансування Програми</w:t>
            </w:r>
          </w:p>
        </w:tc>
        <w:tc>
          <w:tcPr>
            <w:tcW w:w="5428" w:type="dxa"/>
            <w:tcBorders>
              <w:top w:val="single" w:sz="4" w:space="0" w:color="000000"/>
              <w:left w:val="single" w:sz="4" w:space="0" w:color="000000"/>
              <w:bottom w:val="single" w:sz="4" w:space="0" w:color="000000"/>
              <w:right w:val="single" w:sz="4" w:space="0" w:color="000000"/>
            </w:tcBorders>
            <w:vAlign w:val="center"/>
          </w:tcPr>
          <w:p w:rsidR="005F5B63" w:rsidRPr="00CA6981" w:rsidRDefault="005F5B63" w:rsidP="0078565A">
            <w:pPr>
              <w:spacing w:after="0" w:line="240" w:lineRule="auto"/>
              <w:jc w:val="both"/>
              <w:rPr>
                <w:rFonts w:ascii="Times New Roman" w:hAnsi="Times New Roman"/>
                <w:sz w:val="24"/>
                <w:szCs w:val="24"/>
              </w:rPr>
            </w:pPr>
            <w:r w:rsidRPr="00CA6981">
              <w:rPr>
                <w:rFonts w:ascii="Times New Roman" w:hAnsi="Times New Roman"/>
                <w:sz w:val="24"/>
                <w:szCs w:val="24"/>
              </w:rPr>
              <w:t>Місцевий бюджет</w:t>
            </w:r>
          </w:p>
        </w:tc>
      </w:tr>
    </w:tbl>
    <w:p w:rsidR="005F5B63" w:rsidRPr="00E05927" w:rsidRDefault="005F5B63" w:rsidP="005F5B63">
      <w:pPr>
        <w:tabs>
          <w:tab w:val="left" w:pos="7320"/>
        </w:tabs>
        <w:spacing w:line="240" w:lineRule="auto"/>
        <w:rPr>
          <w:rFonts w:ascii="Times New Roman" w:hAnsi="Times New Roman"/>
          <w:b/>
          <w:sz w:val="28"/>
          <w:szCs w:val="28"/>
        </w:rPr>
      </w:pPr>
    </w:p>
    <w:p w:rsidR="005F5B63" w:rsidRPr="005A7E81" w:rsidRDefault="005F5B63" w:rsidP="00C02EB8">
      <w:pPr>
        <w:spacing w:after="0" w:line="240" w:lineRule="auto"/>
        <w:ind w:firstLine="6379"/>
        <w:jc w:val="right"/>
        <w:rPr>
          <w:rFonts w:ascii="Times New Roman" w:hAnsi="Times New Roman"/>
          <w:caps/>
          <w:sz w:val="28"/>
          <w:szCs w:val="20"/>
          <w:lang w:eastAsia="ru-RU"/>
        </w:rPr>
      </w:pPr>
      <w:r>
        <w:rPr>
          <w:rFonts w:ascii="Times New Roman" w:hAnsi="Times New Roman"/>
          <w:caps/>
          <w:sz w:val="28"/>
          <w:szCs w:val="20"/>
          <w:lang w:eastAsia="ru-RU"/>
        </w:rPr>
        <w:t xml:space="preserve">       </w:t>
      </w:r>
      <w:r w:rsidRPr="005A7E81">
        <w:rPr>
          <w:rFonts w:ascii="Times New Roman" w:hAnsi="Times New Roman"/>
          <w:caps/>
          <w:sz w:val="28"/>
          <w:szCs w:val="20"/>
          <w:lang w:eastAsia="ru-RU"/>
        </w:rPr>
        <w:t>ЗАТВЕРДЖЕНО</w:t>
      </w:r>
    </w:p>
    <w:p w:rsidR="005F5B63" w:rsidRDefault="005F5B63" w:rsidP="00C02EB8">
      <w:pPr>
        <w:spacing w:after="0" w:line="240" w:lineRule="auto"/>
        <w:jc w:val="right"/>
        <w:rPr>
          <w:rFonts w:ascii="Times New Roman" w:hAnsi="Times New Roman"/>
          <w:sz w:val="28"/>
          <w:szCs w:val="20"/>
          <w:lang w:eastAsia="ru-RU"/>
        </w:rPr>
      </w:pPr>
      <w:r>
        <w:rPr>
          <w:rFonts w:ascii="Times New Roman" w:hAnsi="Times New Roman"/>
          <w:sz w:val="28"/>
          <w:szCs w:val="20"/>
          <w:lang w:eastAsia="ru-RU"/>
        </w:rPr>
        <w:t xml:space="preserve">                                                         </w:t>
      </w:r>
      <w:r w:rsidR="00C02EB8">
        <w:rPr>
          <w:rFonts w:ascii="Times New Roman" w:hAnsi="Times New Roman"/>
          <w:sz w:val="28"/>
          <w:szCs w:val="20"/>
          <w:lang w:eastAsia="ru-RU"/>
        </w:rPr>
        <w:t xml:space="preserve">                              </w:t>
      </w:r>
      <w:r>
        <w:rPr>
          <w:rFonts w:ascii="Times New Roman" w:hAnsi="Times New Roman"/>
          <w:sz w:val="28"/>
          <w:szCs w:val="20"/>
          <w:lang w:eastAsia="ru-RU"/>
        </w:rPr>
        <w:t xml:space="preserve">  </w:t>
      </w:r>
      <w:r w:rsidRPr="005A7E81">
        <w:rPr>
          <w:rFonts w:ascii="Times New Roman" w:hAnsi="Times New Roman"/>
          <w:sz w:val="28"/>
          <w:szCs w:val="20"/>
          <w:lang w:eastAsia="ru-RU"/>
        </w:rPr>
        <w:t xml:space="preserve">рішенням </w:t>
      </w:r>
      <w:r>
        <w:rPr>
          <w:rFonts w:ascii="Times New Roman" w:hAnsi="Times New Roman"/>
          <w:sz w:val="28"/>
          <w:szCs w:val="20"/>
          <w:lang w:eastAsia="ru-RU"/>
        </w:rPr>
        <w:t xml:space="preserve">48-ї (позачергової) </w:t>
      </w:r>
    </w:p>
    <w:p w:rsidR="005F5B63" w:rsidRPr="005A7E81" w:rsidRDefault="005F5B63" w:rsidP="00C02EB8">
      <w:pPr>
        <w:spacing w:after="0" w:line="240" w:lineRule="auto"/>
        <w:jc w:val="right"/>
        <w:rPr>
          <w:rFonts w:ascii="Times New Roman" w:hAnsi="Times New Roman"/>
          <w:sz w:val="28"/>
          <w:szCs w:val="20"/>
          <w:lang w:eastAsia="ru-RU"/>
        </w:rPr>
      </w:pPr>
      <w:r>
        <w:rPr>
          <w:rFonts w:ascii="Times New Roman" w:hAnsi="Times New Roman"/>
          <w:sz w:val="28"/>
          <w:szCs w:val="20"/>
          <w:lang w:eastAsia="ru-RU"/>
        </w:rPr>
        <w:t xml:space="preserve">                                                                                           сесії 8-го скликання від</w:t>
      </w:r>
    </w:p>
    <w:p w:rsidR="005F5B63" w:rsidRDefault="005F5B63" w:rsidP="00C02EB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C02EB8">
        <w:rPr>
          <w:rFonts w:ascii="Times New Roman" w:hAnsi="Times New Roman"/>
          <w:sz w:val="28"/>
          <w:szCs w:val="28"/>
          <w:lang w:eastAsia="ru-RU"/>
        </w:rPr>
        <w:t>28</w:t>
      </w:r>
      <w:r>
        <w:rPr>
          <w:rFonts w:ascii="Times New Roman" w:hAnsi="Times New Roman"/>
          <w:sz w:val="28"/>
          <w:szCs w:val="28"/>
          <w:lang w:eastAsia="ru-RU"/>
        </w:rPr>
        <w:t xml:space="preserve"> .08. 2025року  №</w:t>
      </w:r>
      <w:r w:rsidR="00C02EB8">
        <w:rPr>
          <w:rFonts w:ascii="Times New Roman" w:hAnsi="Times New Roman"/>
          <w:sz w:val="28"/>
          <w:szCs w:val="28"/>
          <w:lang w:eastAsia="ru-RU"/>
        </w:rPr>
        <w:t>2322</w:t>
      </w:r>
    </w:p>
    <w:p w:rsidR="005F5B63" w:rsidRPr="005A7E81" w:rsidRDefault="005F5B63" w:rsidP="005F5B63">
      <w:pPr>
        <w:spacing w:after="0" w:line="240" w:lineRule="auto"/>
        <w:rPr>
          <w:rFonts w:ascii="Times New Roman" w:hAnsi="Times New Roman"/>
          <w:sz w:val="28"/>
          <w:szCs w:val="28"/>
          <w:lang w:eastAsia="ru-RU"/>
        </w:rPr>
      </w:pPr>
    </w:p>
    <w:p w:rsidR="005F5B63" w:rsidRPr="006C6B96" w:rsidRDefault="005F5B63" w:rsidP="005F5B63">
      <w:pPr>
        <w:spacing w:line="240" w:lineRule="auto"/>
        <w:jc w:val="center"/>
        <w:rPr>
          <w:rFonts w:ascii="Times New Roman" w:hAnsi="Times New Roman"/>
          <w:b/>
          <w:sz w:val="28"/>
          <w:szCs w:val="28"/>
          <w:lang w:eastAsia="ru-RU"/>
        </w:rPr>
      </w:pPr>
      <w:r w:rsidRPr="006C6B96">
        <w:rPr>
          <w:rFonts w:ascii="Times New Roman" w:hAnsi="Times New Roman"/>
          <w:b/>
          <w:sz w:val="28"/>
          <w:szCs w:val="28"/>
          <w:lang w:eastAsia="ru-RU"/>
        </w:rPr>
        <w:t>ПРОГРАМА</w:t>
      </w:r>
    </w:p>
    <w:p w:rsidR="005F5B63" w:rsidRDefault="005F5B63" w:rsidP="005F5B63">
      <w:pPr>
        <w:spacing w:after="0" w:line="240" w:lineRule="auto"/>
        <w:jc w:val="center"/>
        <w:rPr>
          <w:rFonts w:ascii="Times New Roman" w:hAnsi="Times New Roman"/>
          <w:b/>
          <w:sz w:val="28"/>
          <w:szCs w:val="28"/>
        </w:rPr>
      </w:pPr>
      <w:r w:rsidRPr="006C6B96">
        <w:rPr>
          <w:rFonts w:ascii="Times New Roman" w:hAnsi="Times New Roman"/>
          <w:b/>
          <w:sz w:val="28"/>
          <w:szCs w:val="28"/>
        </w:rPr>
        <w:t xml:space="preserve">виплати одноразової грошової допомоги випускникам закладів загальної середньої освіти Кам’янської сільської територіальної громади  із числа дітей-сиріт та дітей, позбавлених батьківського піклування </w:t>
      </w:r>
    </w:p>
    <w:p w:rsidR="005F5B63" w:rsidRDefault="005F5B63" w:rsidP="005F5B63">
      <w:pPr>
        <w:spacing w:after="0" w:line="240" w:lineRule="auto"/>
        <w:jc w:val="center"/>
        <w:rPr>
          <w:rFonts w:ascii="Times New Roman" w:hAnsi="Times New Roman"/>
          <w:b/>
          <w:sz w:val="28"/>
          <w:szCs w:val="28"/>
        </w:rPr>
      </w:pPr>
      <w:r w:rsidRPr="006C6B96">
        <w:rPr>
          <w:rFonts w:ascii="Times New Roman" w:hAnsi="Times New Roman"/>
          <w:b/>
          <w:sz w:val="28"/>
          <w:szCs w:val="28"/>
        </w:rPr>
        <w:t xml:space="preserve"> на 2025-2027 роки</w:t>
      </w:r>
    </w:p>
    <w:p w:rsidR="005F5B63" w:rsidRDefault="005F5B63" w:rsidP="005F5B63">
      <w:pPr>
        <w:spacing w:after="0" w:line="240" w:lineRule="auto"/>
        <w:jc w:val="center"/>
        <w:rPr>
          <w:rFonts w:ascii="Times New Roman" w:hAnsi="Times New Roman"/>
          <w:b/>
          <w:sz w:val="28"/>
          <w:szCs w:val="28"/>
        </w:rPr>
      </w:pPr>
      <w:r>
        <w:rPr>
          <w:rFonts w:ascii="Times New Roman" w:hAnsi="Times New Roman"/>
          <w:b/>
          <w:sz w:val="28"/>
          <w:szCs w:val="28"/>
        </w:rPr>
        <w:t>І. Загальні положення</w:t>
      </w:r>
    </w:p>
    <w:p w:rsidR="005F5B63" w:rsidRDefault="005F5B63" w:rsidP="005F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Однією з найвищих соціальних цінностей держави є соціальний захист дітей-сиріт і дітей, позбавлених батьківського піклування.</w:t>
      </w:r>
    </w:p>
    <w:p w:rsidR="005F5B63" w:rsidRDefault="005F5B63" w:rsidP="005F5B63">
      <w:pPr>
        <w:tabs>
          <w:tab w:val="center" w:pos="4819"/>
          <w:tab w:val="right" w:pos="9639"/>
        </w:tabs>
        <w:spacing w:line="240" w:lineRule="auto"/>
        <w:ind w:firstLine="567"/>
        <w:jc w:val="both"/>
        <w:rPr>
          <w:rFonts w:ascii="Times New Roman" w:hAnsi="Times New Roman"/>
          <w:sz w:val="28"/>
          <w:szCs w:val="28"/>
        </w:rPr>
      </w:pPr>
      <w:r>
        <w:rPr>
          <w:rFonts w:ascii="Times New Roman" w:hAnsi="Times New Roman"/>
          <w:sz w:val="28"/>
          <w:szCs w:val="28"/>
        </w:rPr>
        <w:t>Програма надання одноразової грошової допомоги випускникам закладів загальної середньої освіти Кам’янської сільської територіальної громади   із числа дітей-сиріт та дітей, позбавлених батьківського піклування  на 2025-2027 роки (далі – Програма), розроблена відповідно до Законів України «Про повну загальну середню освіту», «Про освіту», «Про охорону дитинства» (із змінами), ч.7 ст.8, ст.39-9  Закону України «Про забезпечення організаційно-правових умов соціального захисту дітей-сиріт та дітей, позбавлених батьківського піклування».</w:t>
      </w:r>
    </w:p>
    <w:p w:rsidR="005F5B63" w:rsidRDefault="005F5B63" w:rsidP="005F5B63">
      <w:pPr>
        <w:spacing w:after="0" w:line="240" w:lineRule="auto"/>
        <w:ind w:firstLine="567"/>
        <w:jc w:val="center"/>
        <w:rPr>
          <w:rFonts w:ascii="Times New Roman" w:hAnsi="Times New Roman"/>
          <w:b/>
          <w:sz w:val="28"/>
          <w:szCs w:val="28"/>
        </w:rPr>
      </w:pPr>
      <w:r>
        <w:rPr>
          <w:rFonts w:ascii="Times New Roman" w:hAnsi="Times New Roman"/>
          <w:b/>
          <w:sz w:val="28"/>
          <w:szCs w:val="28"/>
        </w:rPr>
        <w:t>ІІ. Мета і завдання Програми</w:t>
      </w:r>
    </w:p>
    <w:p w:rsidR="005F5B63" w:rsidRPr="000D58AE" w:rsidRDefault="005F5B63" w:rsidP="005F5B63">
      <w:pPr>
        <w:spacing w:after="0" w:line="240" w:lineRule="auto"/>
        <w:ind w:firstLine="567"/>
        <w:jc w:val="both"/>
        <w:rPr>
          <w:rFonts w:ascii="Times New Roman" w:hAnsi="Times New Roman"/>
          <w:sz w:val="28"/>
          <w:szCs w:val="28"/>
        </w:rPr>
      </w:pPr>
      <w:r w:rsidRPr="003800B1">
        <w:rPr>
          <w:rFonts w:ascii="Times New Roman" w:hAnsi="Times New Roman"/>
          <w:b/>
          <w:bCs/>
          <w:sz w:val="28"/>
          <w:szCs w:val="28"/>
        </w:rPr>
        <w:t>Метою цієї Програми</w:t>
      </w:r>
      <w:r>
        <w:rPr>
          <w:rFonts w:ascii="Times New Roman" w:hAnsi="Times New Roman"/>
          <w:sz w:val="28"/>
          <w:szCs w:val="28"/>
        </w:rPr>
        <w:t xml:space="preserve"> є забезпечення повного і своєчасного надання одноразової допомоги випускникам закладів загальної середньої освіти Кам’янської сільської ради з числа дітей-сиріт та дітей, позбавлених батьківського піклування, які у 2025, 2026, 2027 роках закінчать навчання у закладах освіти Кам’янської сільської територіальної громади й отримають </w:t>
      </w:r>
      <w:r w:rsidRPr="000D58AE">
        <w:rPr>
          <w:rFonts w:ascii="Times New Roman" w:hAnsi="Times New Roman"/>
          <w:sz w:val="28"/>
          <w:szCs w:val="28"/>
        </w:rPr>
        <w:t>свідоцтво про здобуття базової чи повної загальної середньої освіти.</w:t>
      </w:r>
    </w:p>
    <w:p w:rsidR="005F5B63" w:rsidRDefault="005F5B63" w:rsidP="005F5B63">
      <w:pPr>
        <w:spacing w:line="240" w:lineRule="auto"/>
        <w:ind w:firstLine="567"/>
        <w:jc w:val="both"/>
        <w:rPr>
          <w:rFonts w:ascii="Times New Roman" w:hAnsi="Times New Roman"/>
          <w:sz w:val="28"/>
          <w:szCs w:val="28"/>
        </w:rPr>
      </w:pPr>
      <w:r w:rsidRPr="003800B1">
        <w:rPr>
          <w:rFonts w:ascii="Times New Roman" w:hAnsi="Times New Roman"/>
          <w:b/>
          <w:bCs/>
          <w:sz w:val="28"/>
          <w:szCs w:val="28"/>
        </w:rPr>
        <w:t>Основним завданням Програми</w:t>
      </w:r>
      <w:r>
        <w:rPr>
          <w:rFonts w:ascii="Times New Roman" w:hAnsi="Times New Roman"/>
          <w:sz w:val="28"/>
          <w:szCs w:val="28"/>
        </w:rPr>
        <w:t xml:space="preserve"> є надання допомоги дітям-сиротам і дітям, позбавлених батьківського піклування, а саме: виплатою одноразової грошової допомоги</w:t>
      </w:r>
      <w:r w:rsidRPr="002D2BCF">
        <w:rPr>
          <w:rFonts w:ascii="Times New Roman" w:hAnsi="Times New Roman"/>
          <w:bCs/>
          <w:sz w:val="28"/>
          <w:szCs w:val="28"/>
        </w:rPr>
        <w:t xml:space="preserve"> в розмірі  шести прожиткових мінімумів для осіб відповідного віку, </w:t>
      </w:r>
      <w:r>
        <w:rPr>
          <w:rFonts w:ascii="Times New Roman" w:hAnsi="Times New Roman"/>
          <w:sz w:val="28"/>
          <w:szCs w:val="28"/>
        </w:rPr>
        <w:t xml:space="preserve">випускникам закладів освіти Кам’янської сільської територіальної громади, які здобули базову чи повну загальну середню освіту у 2025, 2026, 2027 роках. </w:t>
      </w:r>
    </w:p>
    <w:p w:rsidR="005F5B63" w:rsidRDefault="005F5B63" w:rsidP="005F5B63">
      <w:pPr>
        <w:spacing w:after="0" w:line="240" w:lineRule="auto"/>
        <w:ind w:firstLine="567"/>
        <w:jc w:val="center"/>
        <w:rPr>
          <w:rFonts w:ascii="Times New Roman" w:hAnsi="Times New Roman"/>
          <w:b/>
          <w:sz w:val="28"/>
          <w:szCs w:val="28"/>
        </w:rPr>
      </w:pPr>
      <w:r>
        <w:rPr>
          <w:rFonts w:ascii="Times New Roman" w:hAnsi="Times New Roman"/>
          <w:b/>
          <w:sz w:val="28"/>
          <w:szCs w:val="28"/>
        </w:rPr>
        <w:t>ІІІ. Порядок і строки виконання Програми</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Програма діє з дня затвердження по 31 грудня 2027 року.</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Програма направлена на надання одноразової допомоги дітям-сиротам і дітям, позбавлених батьківського піклування, які у 2025, 2026 та 2027  роках закінчать 9, 11 класів та на реалізацію першочергових заходів, спрямованих на забезпечення виплати одноразової грошової допомоги особам цієї категорії. </w:t>
      </w:r>
    </w:p>
    <w:p w:rsidR="005F5B63" w:rsidRPr="00C84530"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Виплата одноразової грошової допомоги здійснюється у готівковій (грошовій) або безготівковій формі відділом освіти, сім’ї, молоді та спорту, культури і туризму Кам’янської сільської ради на підставі списків, заяви поданої </w:t>
      </w:r>
      <w:r>
        <w:rPr>
          <w:rFonts w:ascii="Times New Roman" w:hAnsi="Times New Roman"/>
          <w:sz w:val="28"/>
          <w:szCs w:val="28"/>
        </w:rPr>
        <w:lastRenderedPageBreak/>
        <w:t xml:space="preserve">на ім’я начальника відділу освіти та паспорта (ID-картки) отримувача цієї допомоги, </w:t>
      </w:r>
      <w:r>
        <w:rPr>
          <w:rFonts w:ascii="Times New Roman" w:hAnsi="Times New Roman"/>
          <w:sz w:val="28"/>
          <w:szCs w:val="28"/>
          <w:lang w:eastAsia="ru-RU"/>
        </w:rPr>
        <w:t>на підставі копії свідоцтва про здобуття базової або повної загальної середньої освіти</w:t>
      </w:r>
      <w:r>
        <w:rPr>
          <w:rFonts w:ascii="Times New Roman" w:hAnsi="Times New Roman"/>
          <w:sz w:val="28"/>
          <w:szCs w:val="28"/>
        </w:rPr>
        <w:t>, довідки про неотримання такої допомоги за попередні періоди.</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Керівники закладів загальної середньої освіти Кам’янської сільської ради складають списки дітей-сиріт і дітей, позбавлених батьківського піклування, які у 2025-2026, 2026-2027 навчальному році будуть випускниками 9, 11 класів закладу освіти і подають на початку навчального року до в</w:t>
      </w:r>
      <w:r w:rsidRPr="00C84530">
        <w:rPr>
          <w:rFonts w:ascii="Times New Roman" w:hAnsi="Times New Roman"/>
          <w:sz w:val="28"/>
          <w:szCs w:val="28"/>
        </w:rPr>
        <w:t xml:space="preserve">ідділу освіти </w:t>
      </w:r>
      <w:r>
        <w:rPr>
          <w:rFonts w:ascii="Times New Roman" w:hAnsi="Times New Roman"/>
          <w:sz w:val="28"/>
          <w:szCs w:val="28"/>
        </w:rPr>
        <w:t>Кам’янської сільської</w:t>
      </w:r>
      <w:r w:rsidRPr="00C84530">
        <w:rPr>
          <w:rFonts w:ascii="Times New Roman" w:hAnsi="Times New Roman"/>
          <w:sz w:val="28"/>
          <w:szCs w:val="28"/>
        </w:rPr>
        <w:t xml:space="preserve"> ради. У списках зазначається прізвище, ім’я, по батькові дитини, число, місяць, рік народження, постійне місце проживання.</w:t>
      </w:r>
    </w:p>
    <w:p w:rsidR="005F5B63" w:rsidRDefault="005F5B63" w:rsidP="005F5B63">
      <w:pPr>
        <w:shd w:val="clear" w:color="auto" w:fill="FFFFFF"/>
        <w:spacing w:after="150" w:line="240" w:lineRule="auto"/>
        <w:ind w:firstLine="567"/>
        <w:jc w:val="both"/>
        <w:rPr>
          <w:rFonts w:ascii="Times New Roman" w:hAnsi="Times New Roman"/>
          <w:sz w:val="28"/>
          <w:szCs w:val="28"/>
        </w:rPr>
      </w:pPr>
      <w:r>
        <w:rPr>
          <w:rFonts w:ascii="Times New Roman" w:hAnsi="Times New Roman"/>
          <w:sz w:val="28"/>
          <w:szCs w:val="28"/>
        </w:rPr>
        <w:t xml:space="preserve">       Керівник закладу загальної середньої освіти повідомляє дітям-сиротам і дітям, позбавленим батьківського піклування про призначення виплати та період отримання.</w:t>
      </w:r>
    </w:p>
    <w:p w:rsidR="005F5B63" w:rsidRDefault="005F5B63" w:rsidP="005F5B63">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Виплата  одноразової грошової допомоги здійснюється до кінця фінансового року, в якому випускник закінчив навчання, на підставі копії паспорта, реквізитів особового рахунку в банку.</w:t>
      </w:r>
    </w:p>
    <w:p w:rsidR="005F5B63" w:rsidRDefault="005F5B63" w:rsidP="005F5B63">
      <w:pPr>
        <w:spacing w:after="0" w:line="240" w:lineRule="auto"/>
        <w:ind w:firstLine="567"/>
        <w:jc w:val="both"/>
        <w:rPr>
          <w:rFonts w:ascii="Times New Roman" w:hAnsi="Times New Roman"/>
          <w:sz w:val="28"/>
          <w:szCs w:val="28"/>
        </w:rPr>
      </w:pPr>
      <w:r w:rsidRPr="00F74440">
        <w:rPr>
          <w:rFonts w:ascii="Times New Roman" w:hAnsi="Times New Roman"/>
          <w:sz w:val="28"/>
          <w:szCs w:val="28"/>
        </w:rPr>
        <w:t>Виплата одноразової грошової допомоги  дітям-сиротам і дітям, позбавленим батьківського піклування може здійснюватися і в наступні роки після закінчення закладу освіти, відповідно до поданої заяви, паспорта, копії свідоцтва про здобуття базової чи повної загальної середньої освіти та реквізитів особового рахунку в банку, за наявності довідки, про неотримання такої допомоги в попередні роки. Допомога надається протягом дії Програми, у разі неотримання з будь-яких причин дитиною одноразової допомоги у строк дії Програми, цю допомогу може бути виплачено протягом трьох років.</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Право на отримання одноразової допомоги для недієздатної особи</w:t>
      </w:r>
      <w:r w:rsidRPr="00590168">
        <w:rPr>
          <w:rFonts w:ascii="Times New Roman" w:hAnsi="Times New Roman"/>
          <w:sz w:val="28"/>
          <w:szCs w:val="28"/>
        </w:rPr>
        <w:t xml:space="preserve"> </w:t>
      </w:r>
      <w:r>
        <w:rPr>
          <w:rFonts w:ascii="Times New Roman" w:hAnsi="Times New Roman"/>
          <w:sz w:val="28"/>
          <w:szCs w:val="28"/>
        </w:rPr>
        <w:t>(</w:t>
      </w:r>
      <w:r w:rsidRPr="00C84530">
        <w:rPr>
          <w:rFonts w:ascii="Times New Roman" w:hAnsi="Times New Roman"/>
          <w:sz w:val="28"/>
          <w:szCs w:val="28"/>
        </w:rPr>
        <w:t>дитин</w:t>
      </w:r>
      <w:r>
        <w:rPr>
          <w:rFonts w:ascii="Times New Roman" w:hAnsi="Times New Roman"/>
          <w:sz w:val="28"/>
          <w:szCs w:val="28"/>
        </w:rPr>
        <w:t>и</w:t>
      </w:r>
      <w:r w:rsidRPr="00C84530">
        <w:rPr>
          <w:rFonts w:ascii="Times New Roman" w:hAnsi="Times New Roman"/>
          <w:sz w:val="28"/>
          <w:szCs w:val="28"/>
        </w:rPr>
        <w:t>-сирот</w:t>
      </w:r>
      <w:r>
        <w:rPr>
          <w:rFonts w:ascii="Times New Roman" w:hAnsi="Times New Roman"/>
          <w:sz w:val="28"/>
          <w:szCs w:val="28"/>
        </w:rPr>
        <w:t>и</w:t>
      </w:r>
      <w:r w:rsidRPr="00C84530">
        <w:rPr>
          <w:rFonts w:ascii="Times New Roman" w:hAnsi="Times New Roman"/>
          <w:sz w:val="28"/>
          <w:szCs w:val="28"/>
        </w:rPr>
        <w:t xml:space="preserve"> або дитин</w:t>
      </w:r>
      <w:r>
        <w:rPr>
          <w:rFonts w:ascii="Times New Roman" w:hAnsi="Times New Roman"/>
          <w:sz w:val="28"/>
          <w:szCs w:val="28"/>
        </w:rPr>
        <w:t>и</w:t>
      </w:r>
      <w:r w:rsidRPr="00C84530">
        <w:rPr>
          <w:rFonts w:ascii="Times New Roman" w:hAnsi="Times New Roman"/>
          <w:sz w:val="28"/>
          <w:szCs w:val="28"/>
        </w:rPr>
        <w:t>, позбавлен</w:t>
      </w:r>
      <w:r>
        <w:rPr>
          <w:rFonts w:ascii="Times New Roman" w:hAnsi="Times New Roman"/>
          <w:sz w:val="28"/>
          <w:szCs w:val="28"/>
        </w:rPr>
        <w:t>ої</w:t>
      </w:r>
      <w:r w:rsidRPr="00C84530">
        <w:rPr>
          <w:rFonts w:ascii="Times New Roman" w:hAnsi="Times New Roman"/>
          <w:sz w:val="28"/>
          <w:szCs w:val="28"/>
        </w:rPr>
        <w:t xml:space="preserve"> батьківського піклування</w:t>
      </w:r>
      <w:r>
        <w:rPr>
          <w:rFonts w:ascii="Times New Roman" w:hAnsi="Times New Roman"/>
          <w:sz w:val="28"/>
          <w:szCs w:val="28"/>
        </w:rPr>
        <w:t>)</w:t>
      </w:r>
      <w:r w:rsidRPr="00C84530">
        <w:rPr>
          <w:rFonts w:ascii="Times New Roman" w:hAnsi="Times New Roman"/>
          <w:sz w:val="28"/>
          <w:szCs w:val="28"/>
        </w:rPr>
        <w:t xml:space="preserve"> </w:t>
      </w:r>
      <w:r>
        <w:rPr>
          <w:rFonts w:ascii="Times New Roman" w:hAnsi="Times New Roman"/>
          <w:sz w:val="28"/>
          <w:szCs w:val="28"/>
        </w:rPr>
        <w:t xml:space="preserve"> має піклувальник, призначений в установленому порядку.</w:t>
      </w:r>
    </w:p>
    <w:p w:rsidR="005F5B63" w:rsidRDefault="005F5B63" w:rsidP="005F5B63">
      <w:pPr>
        <w:spacing w:after="0" w:line="240" w:lineRule="auto"/>
        <w:jc w:val="both"/>
        <w:rPr>
          <w:rFonts w:ascii="Times New Roman" w:hAnsi="Times New Roman"/>
          <w:sz w:val="28"/>
          <w:szCs w:val="28"/>
        </w:rPr>
      </w:pPr>
    </w:p>
    <w:p w:rsidR="005F5B63" w:rsidRDefault="005F5B63" w:rsidP="005F5B63">
      <w:pPr>
        <w:spacing w:after="0" w:line="240" w:lineRule="auto"/>
        <w:ind w:firstLine="567"/>
        <w:jc w:val="center"/>
        <w:rPr>
          <w:rFonts w:ascii="Times New Roman" w:hAnsi="Times New Roman"/>
          <w:b/>
          <w:sz w:val="28"/>
          <w:szCs w:val="28"/>
        </w:rPr>
      </w:pPr>
      <w:r>
        <w:rPr>
          <w:rFonts w:ascii="Times New Roman" w:hAnsi="Times New Roman"/>
          <w:b/>
          <w:sz w:val="28"/>
          <w:szCs w:val="28"/>
        </w:rPr>
        <w:t>ІV. Джерела та обсяг фінансування заходів Програми</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rPr>
        <w:t>Фінансування Програми передбачено здійснювати відповідно до законодавства України за рахунок коштів місцевого бюджету.</w:t>
      </w:r>
    </w:p>
    <w:p w:rsidR="005F5B63" w:rsidRDefault="005F5B63" w:rsidP="005F5B63">
      <w:pPr>
        <w:spacing w:after="0" w:line="240" w:lineRule="auto"/>
        <w:ind w:firstLine="567"/>
        <w:jc w:val="both"/>
        <w:rPr>
          <w:rFonts w:ascii="Times New Roman" w:hAnsi="Times New Roman"/>
          <w:sz w:val="28"/>
          <w:szCs w:val="28"/>
          <w:highlight w:val="white"/>
        </w:rPr>
      </w:pPr>
      <w:r>
        <w:rPr>
          <w:rFonts w:ascii="Times New Roman" w:hAnsi="Times New Roman"/>
          <w:sz w:val="28"/>
          <w:szCs w:val="28"/>
        </w:rPr>
        <w:t>Для виконання завдань цієї Програми необхідно фінансування в розмірі 300 000,00 грн</w:t>
      </w:r>
      <w:r>
        <w:rPr>
          <w:rFonts w:ascii="Times New Roman" w:hAnsi="Times New Roman"/>
          <w:sz w:val="28"/>
          <w:szCs w:val="28"/>
          <w:highlight w:val="white"/>
        </w:rPr>
        <w:t>.</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highlight w:val="white"/>
        </w:rPr>
        <w:t>Обсяг річного фінансування може переглядатися на підставі відповідних рішень сесії Кам’янської міської ради.</w:t>
      </w:r>
    </w:p>
    <w:p w:rsidR="005F5B63" w:rsidRDefault="005F5B63" w:rsidP="005F5B63">
      <w:pPr>
        <w:spacing w:after="0" w:line="240" w:lineRule="auto"/>
        <w:ind w:firstLine="567"/>
        <w:jc w:val="both"/>
        <w:rPr>
          <w:rFonts w:ascii="Times New Roman" w:hAnsi="Times New Roman"/>
          <w:sz w:val="28"/>
          <w:szCs w:val="28"/>
        </w:rPr>
      </w:pPr>
    </w:p>
    <w:p w:rsidR="005F5B63" w:rsidRDefault="005F5B63" w:rsidP="005F5B63">
      <w:pPr>
        <w:spacing w:after="0" w:line="240" w:lineRule="auto"/>
        <w:jc w:val="center"/>
        <w:rPr>
          <w:rFonts w:ascii="Times New Roman" w:hAnsi="Times New Roman"/>
          <w:b/>
          <w:sz w:val="28"/>
          <w:szCs w:val="28"/>
        </w:rPr>
      </w:pPr>
      <w:r>
        <w:rPr>
          <w:rFonts w:ascii="Times New Roman" w:hAnsi="Times New Roman"/>
          <w:b/>
          <w:sz w:val="28"/>
          <w:szCs w:val="28"/>
        </w:rPr>
        <w:t>V. Організація контролю за ходом виконання Програми</w:t>
      </w:r>
    </w:p>
    <w:p w:rsidR="005F5B63" w:rsidRDefault="005F5B63" w:rsidP="005F5B63">
      <w:pPr>
        <w:spacing w:after="0" w:line="240" w:lineRule="auto"/>
        <w:ind w:firstLine="567"/>
        <w:jc w:val="both"/>
        <w:rPr>
          <w:rFonts w:ascii="Times New Roman" w:hAnsi="Times New Roman"/>
          <w:sz w:val="28"/>
          <w:szCs w:val="28"/>
        </w:rPr>
      </w:pPr>
      <w:r>
        <w:rPr>
          <w:rFonts w:ascii="Times New Roman" w:hAnsi="Times New Roman"/>
          <w:sz w:val="28"/>
          <w:szCs w:val="28"/>
          <w:highlight w:val="white"/>
        </w:rPr>
        <w:t xml:space="preserve">Головним розпорядником коштів Програми є </w:t>
      </w:r>
      <w:r>
        <w:rPr>
          <w:rFonts w:ascii="Times New Roman" w:hAnsi="Times New Roman"/>
          <w:sz w:val="28"/>
          <w:szCs w:val="28"/>
        </w:rPr>
        <w:t>Відділ освіти, сім’ї, молоді та спорту, культури і туризму Кам’янської сільської ради.</w:t>
      </w:r>
    </w:p>
    <w:p w:rsidR="005F5B63" w:rsidRDefault="005F5B63" w:rsidP="005F5B63">
      <w:pPr>
        <w:spacing w:after="0" w:line="240" w:lineRule="auto"/>
        <w:ind w:firstLine="567"/>
        <w:jc w:val="both"/>
        <w:rPr>
          <w:rFonts w:ascii="Times New Roman" w:hAnsi="Times New Roman"/>
          <w:sz w:val="28"/>
          <w:szCs w:val="28"/>
          <w:highlight w:val="white"/>
        </w:rPr>
      </w:pPr>
    </w:p>
    <w:p w:rsidR="005F5B63" w:rsidRDefault="005F5B63" w:rsidP="005F5B63">
      <w:pPr>
        <w:spacing w:after="0" w:line="240" w:lineRule="auto"/>
        <w:jc w:val="center"/>
        <w:rPr>
          <w:rFonts w:ascii="Times New Roman" w:hAnsi="Times New Roman"/>
          <w:sz w:val="24"/>
          <w:szCs w:val="24"/>
        </w:rPr>
      </w:pPr>
      <w:r>
        <w:rPr>
          <w:rFonts w:ascii="Times New Roman" w:hAnsi="Times New Roman"/>
          <w:b/>
          <w:sz w:val="28"/>
          <w:szCs w:val="28"/>
        </w:rPr>
        <w:t>VІ. Очікувані результати виконання Програми</w:t>
      </w:r>
    </w:p>
    <w:p w:rsidR="005F5B63" w:rsidRDefault="005F5B63" w:rsidP="005F5B63">
      <w:pPr>
        <w:spacing w:after="0" w:line="240" w:lineRule="auto"/>
        <w:ind w:firstLine="567"/>
        <w:jc w:val="both"/>
        <w:rPr>
          <w:rFonts w:ascii="Times New Roman" w:hAnsi="Times New Roman"/>
          <w:sz w:val="28"/>
          <w:szCs w:val="28"/>
          <w:highlight w:val="white"/>
        </w:rPr>
      </w:pPr>
      <w:r>
        <w:rPr>
          <w:rFonts w:ascii="Times New Roman" w:hAnsi="Times New Roman"/>
          <w:sz w:val="28"/>
          <w:szCs w:val="28"/>
          <w:highlight w:val="white"/>
        </w:rPr>
        <w:t>Реалізація Програми надасть можливість забезпечити повне і своєчасне надання одноразової допомоги дітям-сиротам та дітям, позбавленим батьківського піклування, які у  2025, 2026, 2027 роках отримали базову чи повну загальну середню освіту, та дітям сиротам, які отримали базову чи повну загальну середню освіту у 2022, 2023, 2024 роках, та не отримували таку допомогу.</w:t>
      </w:r>
    </w:p>
    <w:p w:rsidR="00C30315" w:rsidRDefault="00C30315" w:rsidP="00FB313A"/>
    <w:p w:rsidR="005F5B63" w:rsidRPr="005F5B63" w:rsidRDefault="005F5B63" w:rsidP="005F5B63">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sidRPr="005F5B63">
        <w:rPr>
          <w:rFonts w:ascii="Times New Roman" w:hAnsi="Times New Roman"/>
          <w:b/>
          <w:sz w:val="28"/>
          <w:szCs w:val="28"/>
          <w:lang w:eastAsia="ru-RU"/>
        </w:rPr>
        <w:t xml:space="preserve">                                     </w:t>
      </w:r>
      <w:r w:rsidRPr="005F5B63">
        <w:rPr>
          <w:rFonts w:ascii="Liberation Serif" w:eastAsia="WenQuanYi Micro Hei" w:hAnsi="Liberation Serif" w:cs="Lohit Hindi"/>
          <w:kern w:val="1"/>
          <w:sz w:val="28"/>
          <w:szCs w:val="28"/>
          <w:lang w:eastAsia="zh-CN" w:bidi="hi-IN"/>
        </w:rPr>
        <w:t xml:space="preserve">                   </w:t>
      </w:r>
      <w:r w:rsidRPr="005F5B63">
        <w:rPr>
          <w:rFonts w:ascii="Liberation Serif" w:eastAsia="WenQuanYi Micro Hei" w:hAnsi="Liberation Serif" w:cs="Lohit Hindi"/>
          <w:kern w:val="1"/>
          <w:sz w:val="28"/>
          <w:szCs w:val="28"/>
          <w:lang w:eastAsia="ar-SA" w:bidi="hi-IN"/>
        </w:rPr>
        <w:t xml:space="preserve">   </w:t>
      </w:r>
      <w:r w:rsidRPr="005F5B63">
        <w:rPr>
          <w:rFonts w:ascii="Liberation Serif" w:eastAsia="WenQuanYi Micro Hei" w:hAnsi="Liberation Serif" w:cs="Lohit Hindi"/>
          <w:kern w:val="1"/>
          <w:sz w:val="28"/>
          <w:szCs w:val="28"/>
          <w:lang w:eastAsia="zh-CN" w:bidi="hi-IN"/>
        </w:rPr>
        <w:object w:dxaOrig="1141" w:dyaOrig="1261">
          <v:shape id="_x0000_i1029" type="#_x0000_t75" style="width:48pt;height:52.5pt" o:ole="" fillcolor="window">
            <v:imagedata r:id="rId11" o:title=""/>
          </v:shape>
          <o:OLEObject Type="Embed" ProgID="Word.Picture.8" ShapeID="_x0000_i1029" DrawAspect="Content" ObjectID="_1818594654" r:id="rId15"/>
        </w:object>
      </w:r>
    </w:p>
    <w:p w:rsidR="005F5B63" w:rsidRPr="005F5B63" w:rsidRDefault="005F5B63" w:rsidP="005F5B63">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5F5B63">
        <w:rPr>
          <w:rFonts w:ascii="Liberation Serif" w:eastAsia="WenQuanYi Micro Hei" w:hAnsi="Liberation Serif" w:cs="Lohit Hindi"/>
          <w:b/>
          <w:kern w:val="1"/>
          <w:sz w:val="28"/>
          <w:szCs w:val="28"/>
          <w:lang w:eastAsia="zh-CN" w:bidi="hi-IN"/>
        </w:rPr>
        <w:t>У К Р А Ї Н А</w:t>
      </w:r>
    </w:p>
    <w:p w:rsidR="005F5B63" w:rsidRPr="005F5B63" w:rsidRDefault="005F5B63" w:rsidP="005F5B63">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5F5B63">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5F5B63" w:rsidRPr="005F5B63" w:rsidRDefault="005F5B63" w:rsidP="005F5B63">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sidRPr="005F5B63">
        <w:rPr>
          <w:rFonts w:ascii="Liberation Serif" w:eastAsia="WenQuanYi Micro Hei" w:hAnsi="Liberation Serif" w:cs="Lohit Hindi"/>
          <w:b/>
          <w:kern w:val="1"/>
          <w:sz w:val="28"/>
          <w:szCs w:val="28"/>
          <w:lang w:eastAsia="zh-CN" w:bidi="hi-IN"/>
        </w:rPr>
        <w:t xml:space="preserve">     </w:t>
      </w:r>
      <w:r>
        <w:rPr>
          <w:rFonts w:ascii="Liberation Serif" w:eastAsia="WenQuanYi Micro Hei" w:hAnsi="Liberation Serif" w:cs="Lohit Hindi"/>
          <w:b/>
          <w:kern w:val="1"/>
          <w:sz w:val="28"/>
          <w:szCs w:val="28"/>
          <w:lang w:eastAsia="zh-CN" w:bidi="hi-IN"/>
        </w:rPr>
        <w:t>48-ма (позачергова)</w:t>
      </w:r>
      <w:r w:rsidRPr="005F5B63">
        <w:rPr>
          <w:rFonts w:ascii="Liberation Serif" w:eastAsia="WenQuanYi Micro Hei" w:hAnsi="Liberation Serif" w:cs="Lohit Hindi"/>
          <w:b/>
          <w:kern w:val="1"/>
          <w:sz w:val="28"/>
          <w:szCs w:val="28"/>
          <w:lang w:eastAsia="zh-CN" w:bidi="hi-IN"/>
        </w:rPr>
        <w:t xml:space="preserve">  сесія  8-го скликання</w:t>
      </w:r>
    </w:p>
    <w:p w:rsidR="005F5B63" w:rsidRPr="005F5B63" w:rsidRDefault="005F5B63" w:rsidP="005F5B63">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5F5B63" w:rsidRPr="005F5B63" w:rsidRDefault="005F5B63" w:rsidP="005F5B63">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kern w:val="1"/>
          <w:sz w:val="28"/>
          <w:szCs w:val="28"/>
          <w:lang w:eastAsia="zh-CN" w:bidi="hi-IN"/>
        </w:rPr>
      </w:pPr>
      <w:r w:rsidRPr="005F5B63">
        <w:rPr>
          <w:rFonts w:ascii="Liberation Serif" w:eastAsia="WenQuanYi Micro Hei" w:hAnsi="Liberation Serif" w:cs="Lohit Hindi"/>
          <w:b/>
          <w:kern w:val="1"/>
          <w:sz w:val="28"/>
          <w:szCs w:val="28"/>
          <w:lang w:eastAsia="zh-CN" w:bidi="hi-IN"/>
        </w:rPr>
        <w:t>Р І Ш Е Н Н Я</w:t>
      </w:r>
    </w:p>
    <w:p w:rsidR="005F5B63" w:rsidRDefault="00C02EB8" w:rsidP="005F5B63">
      <w:pPr>
        <w:spacing w:after="0"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28 </w:t>
      </w:r>
      <w:r w:rsidR="005F5B63" w:rsidRPr="005F5B63">
        <w:rPr>
          <w:rFonts w:ascii="Times New Roman" w:eastAsia="Calibri" w:hAnsi="Times New Roman"/>
          <w:b/>
          <w:sz w:val="28"/>
          <w:szCs w:val="28"/>
          <w:lang w:eastAsia="en-US"/>
        </w:rPr>
        <w:t xml:space="preserve">серпня  2025  року № </w:t>
      </w:r>
      <w:r>
        <w:rPr>
          <w:rFonts w:ascii="Times New Roman" w:eastAsia="Calibri" w:hAnsi="Times New Roman"/>
          <w:b/>
          <w:sz w:val="28"/>
          <w:szCs w:val="28"/>
          <w:lang w:eastAsia="en-US"/>
        </w:rPr>
        <w:t>2323</w:t>
      </w:r>
      <w:r w:rsidR="005F5B63" w:rsidRPr="005F5B63">
        <w:rPr>
          <w:rFonts w:ascii="Times New Roman" w:eastAsia="Calibri" w:hAnsi="Times New Roman"/>
          <w:b/>
          <w:sz w:val="28"/>
          <w:szCs w:val="28"/>
          <w:lang w:eastAsia="en-US"/>
        </w:rPr>
        <w:t xml:space="preserve">                                      </w:t>
      </w:r>
    </w:p>
    <w:p w:rsidR="005F5B63" w:rsidRDefault="005F5B63" w:rsidP="005F5B63">
      <w:pPr>
        <w:spacing w:after="0" w:line="240" w:lineRule="auto"/>
        <w:rPr>
          <w:rFonts w:ascii="Times New Roman" w:eastAsia="Calibri" w:hAnsi="Times New Roman"/>
          <w:b/>
          <w:sz w:val="28"/>
          <w:szCs w:val="28"/>
          <w:lang w:eastAsia="en-US"/>
        </w:rPr>
      </w:pPr>
      <w:r w:rsidRPr="005F5B63">
        <w:rPr>
          <w:rFonts w:ascii="Times New Roman" w:eastAsia="Calibri" w:hAnsi="Times New Roman"/>
          <w:b/>
          <w:sz w:val="28"/>
          <w:szCs w:val="28"/>
          <w:lang w:eastAsia="en-US"/>
        </w:rPr>
        <w:t>с. Кам’янське</w:t>
      </w:r>
    </w:p>
    <w:p w:rsidR="005F5B63" w:rsidRPr="005F5B63" w:rsidRDefault="005F5B63" w:rsidP="005F5B63">
      <w:pPr>
        <w:spacing w:after="0" w:line="240" w:lineRule="auto"/>
        <w:rPr>
          <w:rFonts w:ascii="Times New Roman" w:eastAsia="Calibri" w:hAnsi="Times New Roman"/>
          <w:b/>
          <w:sz w:val="28"/>
          <w:szCs w:val="28"/>
          <w:lang w:eastAsia="en-US"/>
        </w:rPr>
      </w:pPr>
    </w:p>
    <w:p w:rsidR="005F5B63" w:rsidRPr="005F5B63" w:rsidRDefault="005F5B63" w:rsidP="005F5B63">
      <w:pPr>
        <w:spacing w:after="0" w:line="240" w:lineRule="auto"/>
        <w:jc w:val="both"/>
        <w:rPr>
          <w:rFonts w:ascii="Times New Roman" w:hAnsi="Times New Roman"/>
          <w:b/>
          <w:sz w:val="28"/>
          <w:szCs w:val="28"/>
          <w:lang w:eastAsia="ru-RU"/>
        </w:rPr>
      </w:pPr>
      <w:r w:rsidRPr="005F5B63">
        <w:rPr>
          <w:rFonts w:ascii="Times New Roman" w:eastAsia="Calibri" w:hAnsi="Times New Roman"/>
          <w:b/>
          <w:bCs/>
          <w:color w:val="000000"/>
          <w:sz w:val="28"/>
          <w:lang w:eastAsia="en-US"/>
        </w:rPr>
        <w:t xml:space="preserve">Про затвердження Програми </w:t>
      </w:r>
    </w:p>
    <w:p w:rsidR="005F5B63" w:rsidRPr="005F5B63" w:rsidRDefault="005F5B63" w:rsidP="005F5B63">
      <w:pPr>
        <w:spacing w:after="0" w:line="240" w:lineRule="auto"/>
        <w:jc w:val="both"/>
        <w:rPr>
          <w:rFonts w:ascii="Times New Roman" w:eastAsia="Calibri" w:hAnsi="Times New Roman"/>
          <w:b/>
          <w:bCs/>
          <w:color w:val="000000"/>
          <w:sz w:val="28"/>
          <w:lang w:eastAsia="en-US"/>
        </w:rPr>
      </w:pPr>
      <w:r w:rsidRPr="005F5B63">
        <w:rPr>
          <w:rFonts w:ascii="Times New Roman" w:hAnsi="Times New Roman"/>
          <w:b/>
          <w:sz w:val="28"/>
          <w:szCs w:val="28"/>
          <w:lang w:eastAsia="ru-RU"/>
        </w:rPr>
        <w:t>Захисту інформації на 2025-2026 роки</w:t>
      </w:r>
    </w:p>
    <w:p w:rsidR="005F5B63" w:rsidRPr="005F5B63" w:rsidRDefault="005F5B63" w:rsidP="005F5B63">
      <w:pPr>
        <w:autoSpaceDE w:val="0"/>
        <w:autoSpaceDN w:val="0"/>
        <w:adjustRightInd w:val="0"/>
        <w:spacing w:after="0" w:line="240" w:lineRule="exact"/>
        <w:ind w:firstLine="638"/>
        <w:jc w:val="both"/>
        <w:rPr>
          <w:rFonts w:ascii="Times New Roman" w:hAnsi="Times New Roman"/>
          <w:sz w:val="20"/>
          <w:szCs w:val="20"/>
        </w:rPr>
      </w:pPr>
    </w:p>
    <w:p w:rsidR="005F5B63" w:rsidRPr="005F5B63" w:rsidRDefault="005F5B63" w:rsidP="005F5B63">
      <w:pPr>
        <w:spacing w:after="160" w:line="259" w:lineRule="auto"/>
        <w:ind w:firstLine="638"/>
        <w:jc w:val="both"/>
        <w:rPr>
          <w:rFonts w:ascii="Times New Roman" w:eastAsia="Calibri" w:hAnsi="Times New Roman"/>
          <w:sz w:val="28"/>
          <w:lang w:eastAsia="en-US"/>
        </w:rPr>
      </w:pPr>
      <w:r w:rsidRPr="005F5B63">
        <w:rPr>
          <w:rFonts w:ascii="Times New Roman" w:hAnsi="Times New Roman"/>
          <w:sz w:val="28"/>
          <w:szCs w:val="28"/>
          <w:lang w:eastAsia="ru-RU"/>
        </w:rPr>
        <w:t xml:space="preserve">Відповідно до Бюджетного кодексу України, пункту 22 частини 1 статті 26, статті 59 Закону України «Про місцеве самоврядування в Україні», </w:t>
      </w:r>
      <w:r w:rsidRPr="005F5B63">
        <w:rPr>
          <w:rFonts w:ascii="Times New Roman" w:eastAsia="Calibri" w:hAnsi="Times New Roman"/>
          <w:sz w:val="28"/>
          <w:szCs w:val="28"/>
          <w:lang w:eastAsia="en-US"/>
        </w:rPr>
        <w:t>Національний стандарт ДСТУ 9312:2024 „Настанова з облаштування приміщень для зберігання</w:t>
      </w:r>
      <w:r>
        <w:rPr>
          <w:rFonts w:ascii="Times New Roman" w:eastAsia="Calibri" w:hAnsi="Times New Roman"/>
          <w:sz w:val="28"/>
          <w:szCs w:val="28"/>
          <w:lang w:eastAsia="en-US"/>
        </w:rPr>
        <w:t xml:space="preserve"> </w:t>
      </w:r>
      <w:r w:rsidRPr="005F5B63">
        <w:rPr>
          <w:rFonts w:ascii="Times New Roman" w:eastAsia="Calibri" w:hAnsi="Times New Roman"/>
          <w:sz w:val="28"/>
          <w:szCs w:val="28"/>
          <w:lang w:eastAsia="en-US"/>
        </w:rPr>
        <w:t>матеріальних носіїв секретної інформації та роботи з ними”</w:t>
      </w:r>
      <w:r w:rsidRPr="005F5B63">
        <w:rPr>
          <w:rFonts w:ascii="Times New Roman" w:eastAsia="Calibri" w:hAnsi="Times New Roman"/>
          <w:color w:val="000000"/>
          <w:sz w:val="28"/>
          <w:lang w:eastAsia="en-US"/>
        </w:rPr>
        <w:t>, сільська рада</w:t>
      </w:r>
    </w:p>
    <w:p w:rsidR="005F5B63" w:rsidRPr="005F5B63" w:rsidRDefault="005F5B63" w:rsidP="005F5B63">
      <w:pPr>
        <w:autoSpaceDE w:val="0"/>
        <w:autoSpaceDN w:val="0"/>
        <w:adjustRightInd w:val="0"/>
        <w:spacing w:before="77" w:after="0" w:line="365" w:lineRule="exact"/>
        <w:ind w:firstLine="638"/>
        <w:jc w:val="center"/>
        <w:rPr>
          <w:rFonts w:ascii="Times New Roman" w:hAnsi="Times New Roman"/>
          <w:b/>
          <w:color w:val="000000"/>
          <w:sz w:val="28"/>
        </w:rPr>
      </w:pPr>
      <w:r w:rsidRPr="005F5B63">
        <w:rPr>
          <w:rFonts w:ascii="Times New Roman" w:hAnsi="Times New Roman"/>
          <w:b/>
          <w:color w:val="000000"/>
          <w:sz w:val="28"/>
        </w:rPr>
        <w:t>В И Р І Ш И Л А:</w:t>
      </w:r>
    </w:p>
    <w:p w:rsidR="005F5B63" w:rsidRPr="005F5B63" w:rsidRDefault="005F5B63" w:rsidP="005F5B63">
      <w:pPr>
        <w:autoSpaceDE w:val="0"/>
        <w:autoSpaceDN w:val="0"/>
        <w:adjustRightInd w:val="0"/>
        <w:spacing w:after="0" w:line="240" w:lineRule="exact"/>
        <w:ind w:firstLine="912"/>
        <w:jc w:val="both"/>
        <w:rPr>
          <w:rFonts w:ascii="Times New Roman" w:hAnsi="Times New Roman"/>
          <w:sz w:val="24"/>
          <w:szCs w:val="24"/>
        </w:rPr>
      </w:pPr>
    </w:p>
    <w:p w:rsidR="005F5B63" w:rsidRPr="005F5B63" w:rsidRDefault="005F5B63" w:rsidP="005F5B63">
      <w:pPr>
        <w:numPr>
          <w:ilvl w:val="0"/>
          <w:numId w:val="16"/>
        </w:numPr>
        <w:tabs>
          <w:tab w:val="left" w:pos="1123"/>
        </w:tabs>
        <w:autoSpaceDE w:val="0"/>
        <w:autoSpaceDN w:val="0"/>
        <w:adjustRightInd w:val="0"/>
        <w:spacing w:after="0" w:line="240" w:lineRule="auto"/>
        <w:ind w:left="0" w:firstLine="709"/>
        <w:jc w:val="both"/>
        <w:rPr>
          <w:rFonts w:ascii="Times New Roman" w:hAnsi="Times New Roman"/>
          <w:color w:val="000000"/>
          <w:sz w:val="28"/>
        </w:rPr>
      </w:pPr>
      <w:r w:rsidRPr="005F5B63">
        <w:rPr>
          <w:rFonts w:ascii="Times New Roman" w:hAnsi="Times New Roman"/>
          <w:color w:val="000000"/>
          <w:sz w:val="28"/>
        </w:rPr>
        <w:t xml:space="preserve">Затвердити Програму </w:t>
      </w:r>
      <w:r w:rsidRPr="005F5B63">
        <w:rPr>
          <w:rFonts w:ascii="Times New Roman" w:hAnsi="Times New Roman"/>
          <w:sz w:val="28"/>
          <w:szCs w:val="28"/>
          <w:lang w:eastAsia="ru-RU"/>
        </w:rPr>
        <w:t>захисту інформації на 2025-2026 роки</w:t>
      </w:r>
      <w:r w:rsidRPr="005F5B63">
        <w:rPr>
          <w:rFonts w:ascii="Times New Roman" w:hAnsi="Times New Roman"/>
          <w:color w:val="000000"/>
          <w:sz w:val="28"/>
        </w:rPr>
        <w:t>, що додається.</w:t>
      </w:r>
    </w:p>
    <w:p w:rsidR="005F5B63" w:rsidRPr="005F5B63" w:rsidRDefault="005F5B63" w:rsidP="005F5B63">
      <w:pPr>
        <w:numPr>
          <w:ilvl w:val="0"/>
          <w:numId w:val="16"/>
        </w:numPr>
        <w:suppressAutoHyphens/>
        <w:spacing w:after="0" w:line="240" w:lineRule="auto"/>
        <w:ind w:left="0" w:firstLine="709"/>
        <w:contextualSpacing/>
        <w:jc w:val="both"/>
        <w:rPr>
          <w:rFonts w:ascii="Times New Roman" w:eastAsia="Calibri" w:hAnsi="Times New Roman"/>
          <w:color w:val="000000"/>
          <w:sz w:val="28"/>
          <w:lang w:eastAsia="en-US"/>
        </w:rPr>
      </w:pPr>
      <w:r w:rsidRPr="005F5B63">
        <w:rPr>
          <w:rFonts w:ascii="Times New Roman" w:eastAsia="Calibri" w:hAnsi="Times New Roman"/>
          <w:color w:val="000000"/>
          <w:sz w:val="28"/>
          <w:lang w:eastAsia="en-US"/>
        </w:rPr>
        <w:t xml:space="preserve">Розпорядником коштів по Програмі є Кам’янська сільська рада. </w:t>
      </w:r>
    </w:p>
    <w:p w:rsidR="005F5B63" w:rsidRPr="005F5B63" w:rsidRDefault="005F5B63" w:rsidP="005F5B63">
      <w:pPr>
        <w:numPr>
          <w:ilvl w:val="0"/>
          <w:numId w:val="16"/>
        </w:numPr>
        <w:suppressAutoHyphens/>
        <w:spacing w:after="0" w:line="240" w:lineRule="auto"/>
        <w:ind w:left="0" w:firstLine="709"/>
        <w:contextualSpacing/>
        <w:jc w:val="both"/>
        <w:rPr>
          <w:rFonts w:ascii="Times New Roman" w:eastAsia="Calibri" w:hAnsi="Times New Roman"/>
          <w:sz w:val="28"/>
          <w:szCs w:val="28"/>
          <w:lang w:eastAsia="ar-SA"/>
        </w:rPr>
      </w:pPr>
      <w:r w:rsidRPr="005F5B63">
        <w:rPr>
          <w:rFonts w:ascii="Times New Roman" w:eastAsia="Calibri" w:hAnsi="Times New Roman"/>
          <w:sz w:val="28"/>
          <w:szCs w:val="28"/>
          <w:lang w:eastAsia="ru-RU"/>
        </w:rPr>
        <w:t>Контроль за виконанням цього рішення покласти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5F5B63" w:rsidRPr="005F5B63" w:rsidRDefault="005F5B63" w:rsidP="005F5B63">
      <w:pPr>
        <w:suppressAutoHyphens/>
        <w:spacing w:after="0" w:line="240" w:lineRule="auto"/>
        <w:ind w:left="709"/>
        <w:contextualSpacing/>
        <w:jc w:val="both"/>
        <w:rPr>
          <w:rFonts w:ascii="Times New Roman" w:eastAsia="Calibri" w:hAnsi="Times New Roman"/>
          <w:sz w:val="28"/>
          <w:szCs w:val="28"/>
          <w:lang w:eastAsia="ru-RU"/>
        </w:rPr>
      </w:pPr>
    </w:p>
    <w:p w:rsidR="005F5B63" w:rsidRPr="005F5B63" w:rsidRDefault="005F5B63" w:rsidP="005F5B63">
      <w:pPr>
        <w:suppressAutoHyphens/>
        <w:spacing w:after="0" w:line="240" w:lineRule="auto"/>
        <w:ind w:left="709"/>
        <w:contextualSpacing/>
        <w:jc w:val="both"/>
        <w:rPr>
          <w:rFonts w:ascii="Times New Roman" w:eastAsia="Calibri" w:hAnsi="Times New Roman"/>
          <w:sz w:val="28"/>
          <w:szCs w:val="28"/>
          <w:lang w:eastAsia="ru-RU"/>
        </w:rPr>
      </w:pPr>
    </w:p>
    <w:p w:rsidR="005F5B63" w:rsidRPr="005F5B63" w:rsidRDefault="005F5B63" w:rsidP="005F5B63">
      <w:pPr>
        <w:suppressAutoHyphens/>
        <w:spacing w:after="0" w:line="240" w:lineRule="auto"/>
        <w:ind w:left="709"/>
        <w:contextualSpacing/>
        <w:jc w:val="both"/>
        <w:rPr>
          <w:rFonts w:ascii="Times New Roman" w:eastAsia="Calibri" w:hAnsi="Times New Roman"/>
          <w:sz w:val="28"/>
          <w:szCs w:val="28"/>
          <w:lang w:eastAsia="ar-SA"/>
        </w:rPr>
      </w:pPr>
    </w:p>
    <w:p w:rsidR="005F5B63" w:rsidRPr="005F5B63" w:rsidRDefault="006A5526" w:rsidP="005F5B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Т.в.о. сільського голови</w:t>
      </w:r>
      <w:r w:rsidR="005F5B63" w:rsidRPr="005F5B63">
        <w:rPr>
          <w:rFonts w:ascii="Times New Roman" w:hAnsi="Times New Roman"/>
          <w:b/>
          <w:sz w:val="28"/>
          <w:szCs w:val="28"/>
          <w:lang w:eastAsia="ru-RU"/>
        </w:rPr>
        <w:t xml:space="preserve">                        </w:t>
      </w:r>
      <w:r>
        <w:rPr>
          <w:rFonts w:ascii="Times New Roman" w:hAnsi="Times New Roman"/>
          <w:b/>
          <w:sz w:val="28"/>
          <w:szCs w:val="28"/>
          <w:lang w:eastAsia="ru-RU"/>
        </w:rPr>
        <w:t xml:space="preserve">              Євгенія АНДРЕЛА</w:t>
      </w:r>
      <w:r w:rsidR="005F5B63" w:rsidRPr="005F5B63">
        <w:rPr>
          <w:rFonts w:ascii="Times New Roman" w:hAnsi="Times New Roman"/>
          <w:b/>
          <w:sz w:val="28"/>
          <w:szCs w:val="28"/>
          <w:lang w:eastAsia="ru-RU"/>
        </w:rPr>
        <w:t xml:space="preserve"> </w:t>
      </w: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Default="005F5B63" w:rsidP="005F5B63">
      <w:pPr>
        <w:spacing w:after="0" w:line="240" w:lineRule="auto"/>
        <w:jc w:val="center"/>
        <w:rPr>
          <w:rFonts w:ascii="Times New Roman" w:eastAsia="Calibri" w:hAnsi="Times New Roman"/>
          <w:b/>
          <w:bCs/>
          <w:lang w:eastAsia="en-US"/>
        </w:rPr>
      </w:pPr>
    </w:p>
    <w:p w:rsidR="00FB313A" w:rsidRDefault="00FB313A" w:rsidP="005F5B63">
      <w:pPr>
        <w:spacing w:after="0" w:line="240" w:lineRule="auto"/>
        <w:jc w:val="center"/>
        <w:rPr>
          <w:rFonts w:ascii="Times New Roman" w:eastAsia="Calibri" w:hAnsi="Times New Roman"/>
          <w:b/>
          <w:bCs/>
          <w:lang w:eastAsia="en-US"/>
        </w:rPr>
      </w:pPr>
    </w:p>
    <w:p w:rsidR="00FB313A" w:rsidRDefault="00FB313A" w:rsidP="005F5B63">
      <w:pPr>
        <w:spacing w:after="0" w:line="240" w:lineRule="auto"/>
        <w:jc w:val="center"/>
        <w:rPr>
          <w:rFonts w:ascii="Times New Roman" w:eastAsia="Calibri" w:hAnsi="Times New Roman"/>
          <w:b/>
          <w:bCs/>
          <w:lang w:eastAsia="en-US"/>
        </w:rPr>
      </w:pPr>
    </w:p>
    <w:p w:rsidR="00FB313A" w:rsidRPr="005F5B63" w:rsidRDefault="00FB313A"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lang w:eastAsia="en-US"/>
        </w:rPr>
      </w:pPr>
    </w:p>
    <w:p w:rsidR="005F5B63" w:rsidRPr="005F5B63" w:rsidRDefault="005F5B63" w:rsidP="005F5B63">
      <w:pPr>
        <w:spacing w:after="0" w:line="240" w:lineRule="auto"/>
        <w:rPr>
          <w:rFonts w:ascii="Times New Roman" w:eastAsia="Calibri" w:hAnsi="Times New Roman"/>
          <w:b/>
          <w:bCs/>
          <w:lang w:eastAsia="en-US"/>
        </w:rPr>
      </w:pPr>
    </w:p>
    <w:p w:rsidR="005F5B63" w:rsidRDefault="005F5B63" w:rsidP="005F5B63">
      <w:pPr>
        <w:spacing w:after="0" w:line="240" w:lineRule="auto"/>
        <w:rPr>
          <w:rFonts w:ascii="Times New Roman" w:eastAsia="Calibri" w:hAnsi="Times New Roman"/>
          <w:b/>
          <w:bCs/>
          <w:lang w:eastAsia="en-US"/>
        </w:rPr>
      </w:pPr>
    </w:p>
    <w:p w:rsidR="005F5B63" w:rsidRPr="005A7E81" w:rsidRDefault="005F5B63" w:rsidP="00547960">
      <w:pPr>
        <w:spacing w:after="0" w:line="240" w:lineRule="auto"/>
        <w:ind w:firstLine="6379"/>
        <w:jc w:val="right"/>
        <w:rPr>
          <w:rFonts w:ascii="Times New Roman" w:hAnsi="Times New Roman"/>
          <w:caps/>
          <w:sz w:val="28"/>
          <w:szCs w:val="20"/>
          <w:lang w:eastAsia="ru-RU"/>
        </w:rPr>
      </w:pPr>
      <w:r>
        <w:rPr>
          <w:rFonts w:ascii="Times New Roman" w:hAnsi="Times New Roman"/>
          <w:caps/>
          <w:sz w:val="28"/>
          <w:szCs w:val="20"/>
          <w:lang w:eastAsia="ru-RU"/>
        </w:rPr>
        <w:t xml:space="preserve">       </w:t>
      </w:r>
      <w:r w:rsidRPr="005A7E81">
        <w:rPr>
          <w:rFonts w:ascii="Times New Roman" w:hAnsi="Times New Roman"/>
          <w:caps/>
          <w:sz w:val="28"/>
          <w:szCs w:val="20"/>
          <w:lang w:eastAsia="ru-RU"/>
        </w:rPr>
        <w:t>ЗАТВЕРДЖЕНО</w:t>
      </w:r>
    </w:p>
    <w:p w:rsidR="005F5B63" w:rsidRDefault="005F5B63" w:rsidP="00547960">
      <w:pPr>
        <w:spacing w:after="0" w:line="240" w:lineRule="auto"/>
        <w:jc w:val="right"/>
        <w:rPr>
          <w:rFonts w:ascii="Times New Roman" w:hAnsi="Times New Roman"/>
          <w:sz w:val="28"/>
          <w:szCs w:val="20"/>
          <w:lang w:eastAsia="ru-RU"/>
        </w:rPr>
      </w:pPr>
      <w:r>
        <w:rPr>
          <w:rFonts w:ascii="Times New Roman" w:hAnsi="Times New Roman"/>
          <w:sz w:val="28"/>
          <w:szCs w:val="20"/>
          <w:lang w:eastAsia="ru-RU"/>
        </w:rPr>
        <w:t xml:space="preserve">                                                                                           </w:t>
      </w:r>
      <w:r w:rsidRPr="005A7E81">
        <w:rPr>
          <w:rFonts w:ascii="Times New Roman" w:hAnsi="Times New Roman"/>
          <w:sz w:val="28"/>
          <w:szCs w:val="20"/>
          <w:lang w:eastAsia="ru-RU"/>
        </w:rPr>
        <w:t xml:space="preserve">рішенням </w:t>
      </w:r>
      <w:r>
        <w:rPr>
          <w:rFonts w:ascii="Times New Roman" w:hAnsi="Times New Roman"/>
          <w:sz w:val="28"/>
          <w:szCs w:val="20"/>
          <w:lang w:eastAsia="ru-RU"/>
        </w:rPr>
        <w:t xml:space="preserve">48-ї (позачергової) </w:t>
      </w:r>
    </w:p>
    <w:p w:rsidR="005F5B63" w:rsidRPr="005A7E81" w:rsidRDefault="005F5B63" w:rsidP="00547960">
      <w:pPr>
        <w:spacing w:after="0" w:line="240" w:lineRule="auto"/>
        <w:jc w:val="right"/>
        <w:rPr>
          <w:rFonts w:ascii="Times New Roman" w:hAnsi="Times New Roman"/>
          <w:sz w:val="28"/>
          <w:szCs w:val="20"/>
          <w:lang w:eastAsia="ru-RU"/>
        </w:rPr>
      </w:pPr>
      <w:r>
        <w:rPr>
          <w:rFonts w:ascii="Times New Roman" w:hAnsi="Times New Roman"/>
          <w:sz w:val="28"/>
          <w:szCs w:val="20"/>
          <w:lang w:eastAsia="ru-RU"/>
        </w:rPr>
        <w:t xml:space="preserve">                                                                                           сесії 8-го скликання від</w:t>
      </w:r>
    </w:p>
    <w:p w:rsidR="005F5B63" w:rsidRDefault="005F5B63" w:rsidP="0054796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C02EB8">
        <w:rPr>
          <w:rFonts w:ascii="Times New Roman" w:hAnsi="Times New Roman"/>
          <w:sz w:val="28"/>
          <w:szCs w:val="28"/>
          <w:lang w:eastAsia="ru-RU"/>
        </w:rPr>
        <w:t>28</w:t>
      </w:r>
      <w:r>
        <w:rPr>
          <w:rFonts w:ascii="Times New Roman" w:hAnsi="Times New Roman"/>
          <w:sz w:val="28"/>
          <w:szCs w:val="28"/>
          <w:lang w:eastAsia="ru-RU"/>
        </w:rPr>
        <w:t>.08. 2025року  №</w:t>
      </w:r>
      <w:r w:rsidR="00C02EB8">
        <w:rPr>
          <w:rFonts w:ascii="Times New Roman" w:hAnsi="Times New Roman"/>
          <w:sz w:val="28"/>
          <w:szCs w:val="28"/>
          <w:lang w:eastAsia="ru-RU"/>
        </w:rPr>
        <w:t>2323</w:t>
      </w:r>
    </w:p>
    <w:p w:rsidR="005F5B63" w:rsidRPr="005A7E81" w:rsidRDefault="005F5B63" w:rsidP="005F5B63">
      <w:pPr>
        <w:spacing w:after="0" w:line="240" w:lineRule="auto"/>
        <w:rPr>
          <w:rFonts w:ascii="Times New Roman" w:hAnsi="Times New Roman"/>
          <w:sz w:val="28"/>
          <w:szCs w:val="28"/>
          <w:lang w:eastAsia="ru-RU"/>
        </w:rPr>
      </w:pPr>
    </w:p>
    <w:p w:rsidR="005F5B63" w:rsidRPr="005F5B63" w:rsidRDefault="005F5B63" w:rsidP="005F5B63">
      <w:pPr>
        <w:spacing w:after="0" w:line="240" w:lineRule="auto"/>
        <w:rPr>
          <w:rFonts w:ascii="Times New Roman" w:eastAsia="Calibri" w:hAnsi="Times New Roman"/>
          <w:b/>
          <w:bCs/>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ПРОГРАМА</w:t>
      </w: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забезпечення захисту інформації на 2025 - 2026 роки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1. Загальні положення</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Програма забезпечення захисту інформації на 2025-2026 роки (далі –Програма) розроблена з метою виконання національного стандарту ДСТУ9312:2024 з облаштування приміщень режимно-секретних органів, секретних архівів та бібліотек, секретних бюро (груп), відділів (бюро) технічної документації, сховищ матеріальних носіїв секретної інформації (спеціально обладнаних приміщень) та інших режимних приміщень, у яких виконують роботи з носіями секретної інформації, що з 01 червня 2025 року набув чинності.</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Підставою для розроблення Програми є Закони України „Про правовий режим воєнного стану”, „Про державну таємницю”, постанова Кабінету Міністрів України від 18 грудня 2013 року No 939 „Про затвердження Порядку організації та забезпечення режиму секретності в державних органах, органах місцевого самоврядування, в установах і організаціях”, національний стандарт ДСТУ 9312:2024 „Настанова з облаштування приміщень для зберігання матеріальних носіїв секретної інформації та роботи з ними”. Паспорт Програми наведено у додатку 1 до Програми.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2. Стан системи захисту інформації</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71252">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Після набрання чинності з 01 червня 2025 року національного стандарту ДСТУ 9312:2024 з облаштування приміщень режимно-секретних органів, секретних архівів та бібліотек, секретних бюро (груп), відділів (бюро) технічної документації, сховищ матеріальних носіїв секретної інформації</w:t>
      </w:r>
      <w:r w:rsidR="00571252">
        <w:rPr>
          <w:rFonts w:ascii="Times New Roman" w:eastAsia="Calibri" w:hAnsi="Times New Roman"/>
          <w:sz w:val="28"/>
          <w:szCs w:val="28"/>
          <w:lang w:eastAsia="en-US"/>
        </w:rPr>
        <w:t xml:space="preserve"> </w:t>
      </w:r>
      <w:r w:rsidRPr="005F5B63">
        <w:rPr>
          <w:rFonts w:ascii="Times New Roman" w:eastAsia="Calibri" w:hAnsi="Times New Roman"/>
          <w:sz w:val="28"/>
          <w:szCs w:val="28"/>
          <w:lang w:eastAsia="en-US"/>
        </w:rPr>
        <w:t>(спеціально обладнаних приміщень) та інших режимних приміщень, у яких виконують роботи з носіями секретної інформації створюються передумови для порушення вимог забезпечення збереження  державної таємниці у зв’язку з необхідністю здійснення додаткових інженерно-технічних заходів.</w:t>
      </w:r>
    </w:p>
    <w:p w:rsidR="005F5B63" w:rsidRPr="005F5B63" w:rsidRDefault="005F5B63" w:rsidP="005F5B63">
      <w:pPr>
        <w:spacing w:after="0" w:line="240" w:lineRule="auto"/>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 xml:space="preserve"> </w:t>
      </w:r>
      <w:r w:rsidR="00571252">
        <w:rPr>
          <w:rFonts w:ascii="Times New Roman" w:eastAsia="Calibri" w:hAnsi="Times New Roman"/>
          <w:sz w:val="28"/>
          <w:szCs w:val="28"/>
          <w:lang w:eastAsia="en-US"/>
        </w:rPr>
        <w:t xml:space="preserve">          </w:t>
      </w:r>
      <w:r w:rsidRPr="005F5B63">
        <w:rPr>
          <w:rFonts w:ascii="Times New Roman" w:eastAsia="Calibri" w:hAnsi="Times New Roman"/>
          <w:sz w:val="28"/>
          <w:szCs w:val="28"/>
          <w:lang w:eastAsia="en-US"/>
        </w:rPr>
        <w:t>Система захисту інформації, яка була запроваджена до 01 червня 2025 року потребує кардинального  оновлення.</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3. Мета та заходи Програми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lastRenderedPageBreak/>
        <w:t>Реалізація Програми забезпечить виконання норм і вимог технічного захисту інформації, цілісність цієї інформації та ліквідацію загрози її просочення технічними та іншими каналами.</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 xml:space="preserve">Програмою передбачається виконання наступних заходів, спрямованих на додаткове оснащення режимних приміщень технічним обладнанням, засобами охорони для унеможливлення несанкціонованого доступу до них сторонніх осіб, дотримання вимог щодо забезпечення збереження державної таємниці: </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виконати стіни та перегородки, що відокремлюють режимні приміщення від інших приміщень, залізобетонними конструкціями завтовшки не менше ніж 80 мм;</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для видачі та прийому документів в бар’єрі або перегородці, яка відокремлює частину приміщення від решти цього приміщення на висоті не менше ніж 1,0 м передбачати проріз завширшки не менше ніж 1,0 м і заввишки не менше ніж 0,6 м із полицею завширшки не менше ніж 0,4 м. встановити вхідні двері з рівнем захисту не нижче 3-го та класувогнестійкості не менше ніж ЕІ 30, пристрої промислового виробництва для опечатування й самозачинення та обладнати не менше ніж двома замками, один з яких має бути врізним, з автоматичним замиканням;</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встановити вікна режимних приміщень з рівнем захисту не нижче 3-го, обладнані ґратами із сталевої арматури та в яких розташувати пристрої, які не дозволяють оглядати приміщення ззовні (штори, жалюзі, матоване скло тощо);</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обладнати системою охоронної та пожежної сигналізації не нижче 4-го класу безпеки, яку потрібно вивести на пульт централізованого спостереження підрозділу охорони;</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периметр навколо режимних приміщень, у яких у неробочий час зберігають матеріальні носії секретної інформації (входи з коридору та зовнішні сторони будівлі), обладнати системою відеоспостереження, прикінцеві пристрої якої (монітори) вивести на пульт підрозділу (суб’єкта охорони), що здійснює охорону.</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 xml:space="preserve">встановити для живлення охоронної сигналізації в аварійних випадках автономне джерело живлення, перемикання на яке повинне бути автоматичним; </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обладнати аварійним освітленням;</w:t>
      </w:r>
    </w:p>
    <w:p w:rsidR="005F5B63" w:rsidRPr="005F5B63" w:rsidRDefault="005F5B63" w:rsidP="005F5B63">
      <w:pPr>
        <w:numPr>
          <w:ilvl w:val="0"/>
          <w:numId w:val="15"/>
        </w:numPr>
        <w:spacing w:after="0" w:line="240" w:lineRule="auto"/>
        <w:contextualSpacing/>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провести ремонт режимного приміщення з метою дотримання пожежнихта санітарно-гігієнічних вимог.</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Напрями діяльності та заходи Програми наведено в додатку 2 до Програми.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4. Очікувані результати виконання Програми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Реалізація комплексу заходів, передбачених Програмою, дозволить додатково оснастити режимні приміщення технічним обладнанням, засобами охорони для несанкціонованого доступу сторонніх осіб, забезпечити дотримання вимог щодо збереження державної таємниці та покращити</w:t>
      </w:r>
    </w:p>
    <w:p w:rsidR="005F5B63" w:rsidRPr="005F5B63" w:rsidRDefault="005F5B63" w:rsidP="005F5B63">
      <w:pPr>
        <w:spacing w:after="0" w:line="240" w:lineRule="auto"/>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lastRenderedPageBreak/>
        <w:t>виконання заходів з режимно-секретної роботи, а також забезпечити збереження інформації з обмеженим доступом від її витоку.</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5. Фінансування забезпечення Програми</w:t>
      </w:r>
    </w:p>
    <w:p w:rsidR="005F5B63" w:rsidRPr="005F5B63" w:rsidRDefault="005F5B63" w:rsidP="005F5B63">
      <w:pPr>
        <w:spacing w:after="0" w:line="240" w:lineRule="auto"/>
        <w:jc w:val="both"/>
        <w:rPr>
          <w:rFonts w:ascii="Times New Roman" w:eastAsia="Calibri" w:hAnsi="Times New Roman"/>
          <w:sz w:val="28"/>
          <w:szCs w:val="28"/>
          <w:lang w:eastAsia="en-US"/>
        </w:rPr>
      </w:pP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Реалізація та фінансове забезпечення заходів Програми здійснюється відповідно до Бюджетного кодексу України за рахунок коштів районного бюджету. Бюджетні призначення для реалізації заходів Програми на 2025 – 2026 роки передбачаються з урахуванням фінансових можливостей місцевого  бюджету. Обсяг коштів, що пропонується виділити, становить 200,0 тис.гривень.</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Виконавцем Програми є районна державна адміністрація — районнавійськова адміністрація, її структурні підрозділи.</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Програма реалізується за рахунок коштів районного бюджету шляхом надання субвенції державному бюджету на виконання заходів Програми.</w:t>
      </w: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Фінансування видатків, передбачених Програмою здійснюватиметься за рахунок коштів місцевих бюджетів та інших джерел, не заборонених чинним законодавством, наведених у додатку 3 до Програми.</w:t>
      </w:r>
    </w:p>
    <w:p w:rsidR="005F5B63" w:rsidRPr="005F5B63" w:rsidRDefault="005F5B63" w:rsidP="005F5B63">
      <w:pPr>
        <w:spacing w:after="0" w:line="240" w:lineRule="auto"/>
        <w:jc w:val="center"/>
        <w:rPr>
          <w:rFonts w:ascii="Times New Roman" w:eastAsia="Calibri" w:hAnsi="Times New Roman"/>
          <w:sz w:val="28"/>
          <w:szCs w:val="28"/>
          <w:lang w:eastAsia="en-US"/>
        </w:rPr>
      </w:pPr>
    </w:p>
    <w:p w:rsidR="005F5B63" w:rsidRPr="005F5B63" w:rsidRDefault="005F5B63" w:rsidP="005F5B63">
      <w:pPr>
        <w:spacing w:after="0" w:line="240" w:lineRule="auto"/>
        <w:jc w:val="center"/>
        <w:rPr>
          <w:rFonts w:ascii="Times New Roman" w:eastAsia="Calibri" w:hAnsi="Times New Roman"/>
          <w:b/>
          <w:bCs/>
          <w:sz w:val="28"/>
          <w:szCs w:val="28"/>
          <w:lang w:eastAsia="en-US"/>
        </w:rPr>
      </w:pPr>
      <w:r w:rsidRPr="005F5B63">
        <w:rPr>
          <w:rFonts w:ascii="Times New Roman" w:eastAsia="Calibri" w:hAnsi="Times New Roman"/>
          <w:b/>
          <w:bCs/>
          <w:sz w:val="28"/>
          <w:szCs w:val="28"/>
          <w:lang w:eastAsia="en-US"/>
        </w:rPr>
        <w:t>6. Координація та контроль за ходом виконання Програми</w:t>
      </w:r>
    </w:p>
    <w:p w:rsidR="005F5B63" w:rsidRPr="005F5B63" w:rsidRDefault="005F5B63" w:rsidP="005F5B63">
      <w:pPr>
        <w:spacing w:after="0" w:line="240" w:lineRule="auto"/>
        <w:jc w:val="center"/>
        <w:rPr>
          <w:rFonts w:ascii="Times New Roman" w:eastAsia="Calibri" w:hAnsi="Times New Roman"/>
          <w:sz w:val="28"/>
          <w:szCs w:val="28"/>
          <w:lang w:eastAsia="en-US"/>
        </w:rPr>
      </w:pPr>
    </w:p>
    <w:p w:rsidR="005F5B63" w:rsidRPr="005F5B63" w:rsidRDefault="005F5B63" w:rsidP="005F5B63">
      <w:pPr>
        <w:spacing w:after="0" w:line="240" w:lineRule="auto"/>
        <w:ind w:firstLine="708"/>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Координація та контроль за ходом виконання Програми покладається на районну державну адміністрацію — районну військову адміністрацію. Учасники Програми забезпечують реалізацію заходів, аналізують хід виконання основних її завдань впродовж 2025-2026 року та до 25 лютого 2027</w:t>
      </w:r>
    </w:p>
    <w:p w:rsidR="005F5B63" w:rsidRPr="005F5B63" w:rsidRDefault="005F5B63" w:rsidP="005F5B63">
      <w:pPr>
        <w:spacing w:after="0" w:line="240" w:lineRule="auto"/>
        <w:jc w:val="both"/>
        <w:rPr>
          <w:rFonts w:ascii="Times New Roman" w:eastAsia="Calibri" w:hAnsi="Times New Roman"/>
          <w:sz w:val="28"/>
          <w:szCs w:val="28"/>
          <w:lang w:eastAsia="en-US"/>
        </w:rPr>
      </w:pPr>
      <w:r w:rsidRPr="005F5B63">
        <w:rPr>
          <w:rFonts w:ascii="Times New Roman" w:eastAsia="Calibri" w:hAnsi="Times New Roman"/>
          <w:sz w:val="28"/>
          <w:szCs w:val="28"/>
          <w:lang w:eastAsia="en-US"/>
        </w:rPr>
        <w:t>року подають відповідну інформацію районній державній адміністрації - районній військовій адміністрації.</w:t>
      </w:r>
    </w:p>
    <w:p w:rsidR="005F5B63" w:rsidRP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47960" w:rsidRDefault="00547960" w:rsidP="005F5B63">
      <w:pPr>
        <w:spacing w:after="160" w:line="259" w:lineRule="auto"/>
        <w:rPr>
          <w:rFonts w:ascii="Times New Roman" w:eastAsia="Calibri" w:hAnsi="Times New Roman"/>
          <w:sz w:val="28"/>
          <w:szCs w:val="28"/>
          <w:lang w:eastAsia="en-US"/>
        </w:rPr>
      </w:pPr>
    </w:p>
    <w:p w:rsidR="00547960" w:rsidRDefault="00547960" w:rsidP="005F5B63">
      <w:pPr>
        <w:spacing w:after="160" w:line="259" w:lineRule="auto"/>
        <w:rPr>
          <w:rFonts w:ascii="Times New Roman" w:eastAsia="Calibri" w:hAnsi="Times New Roman"/>
          <w:sz w:val="28"/>
          <w:szCs w:val="28"/>
          <w:lang w:eastAsia="en-US"/>
        </w:rPr>
      </w:pPr>
    </w:p>
    <w:p w:rsidR="00547960" w:rsidRDefault="00547960" w:rsidP="005F5B63">
      <w:pPr>
        <w:spacing w:after="160" w:line="259" w:lineRule="auto"/>
        <w:rPr>
          <w:rFonts w:ascii="Times New Roman" w:eastAsia="Calibri" w:hAnsi="Times New Roman"/>
          <w:sz w:val="28"/>
          <w:szCs w:val="28"/>
          <w:lang w:eastAsia="en-US"/>
        </w:rPr>
      </w:pPr>
    </w:p>
    <w:p w:rsidR="00547960" w:rsidRDefault="00547960"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Default="005F5B63" w:rsidP="005F5B63">
      <w:pPr>
        <w:spacing w:after="160" w:line="259" w:lineRule="auto"/>
        <w:rPr>
          <w:rFonts w:ascii="Times New Roman" w:eastAsia="Calibri" w:hAnsi="Times New Roman"/>
          <w:sz w:val="28"/>
          <w:szCs w:val="28"/>
          <w:lang w:eastAsia="en-US"/>
        </w:rPr>
      </w:pPr>
    </w:p>
    <w:p w:rsidR="005F5B63" w:rsidRPr="005F5B63" w:rsidRDefault="005F5B63" w:rsidP="005F5B63">
      <w:pPr>
        <w:spacing w:after="160" w:line="259" w:lineRule="auto"/>
        <w:rPr>
          <w:rFonts w:ascii="Times New Roman" w:eastAsia="Calibri" w:hAnsi="Times New Roman"/>
          <w:sz w:val="28"/>
          <w:szCs w:val="28"/>
          <w:lang w:eastAsia="en-US"/>
        </w:rPr>
      </w:pPr>
    </w:p>
    <w:p w:rsidR="00FB313A" w:rsidRDefault="00FB313A" w:rsidP="00C02EB8">
      <w:pPr>
        <w:spacing w:after="0" w:line="240" w:lineRule="auto"/>
        <w:ind w:right="-284"/>
        <w:rPr>
          <w:rFonts w:ascii="Times New Roman" w:eastAsia="Calibri" w:hAnsi="Times New Roman"/>
          <w:sz w:val="28"/>
          <w:szCs w:val="28"/>
          <w:lang w:eastAsia="en-US"/>
        </w:rPr>
      </w:pPr>
    </w:p>
    <w:p w:rsidR="00FB313A" w:rsidRDefault="00FB313A" w:rsidP="005F5B63">
      <w:pPr>
        <w:spacing w:after="0" w:line="240" w:lineRule="auto"/>
        <w:ind w:left="-360" w:right="-284"/>
        <w:jc w:val="right"/>
        <w:rPr>
          <w:rFonts w:ascii="Times New Roman" w:eastAsia="Calibri" w:hAnsi="Times New Roman"/>
          <w:sz w:val="28"/>
          <w:szCs w:val="28"/>
          <w:lang w:eastAsia="en-US"/>
        </w:rPr>
      </w:pPr>
    </w:p>
    <w:p w:rsidR="005F5B63" w:rsidRPr="005F5B63" w:rsidRDefault="005F5B63" w:rsidP="005F5B63">
      <w:pPr>
        <w:spacing w:after="0" w:line="240" w:lineRule="auto"/>
        <w:ind w:left="-360" w:right="-284"/>
        <w:jc w:val="right"/>
        <w:rPr>
          <w:rFonts w:ascii="Times New Roman" w:hAnsi="Times New Roman"/>
          <w:sz w:val="28"/>
          <w:szCs w:val="28"/>
          <w:lang w:eastAsia="ru-RU"/>
        </w:rPr>
      </w:pPr>
      <w:r w:rsidRPr="005F5B63">
        <w:rPr>
          <w:rFonts w:ascii="Times New Roman" w:hAnsi="Times New Roman"/>
          <w:sz w:val="28"/>
          <w:szCs w:val="28"/>
          <w:lang w:eastAsia="ru-RU"/>
        </w:rPr>
        <w:t>Додаток  1</w:t>
      </w:r>
    </w:p>
    <w:p w:rsidR="005F5B63" w:rsidRPr="005F5B63" w:rsidRDefault="005F5B63" w:rsidP="005F5B63">
      <w:pPr>
        <w:spacing w:after="0" w:line="240" w:lineRule="auto"/>
        <w:ind w:right="-284"/>
        <w:rPr>
          <w:rFonts w:ascii="Times New Roman" w:hAnsi="Times New Roman"/>
          <w:sz w:val="28"/>
          <w:szCs w:val="28"/>
          <w:lang w:eastAsia="ru-RU"/>
        </w:rPr>
      </w:pPr>
    </w:p>
    <w:p w:rsidR="005F5B63" w:rsidRPr="005F5B63" w:rsidRDefault="005F5B63" w:rsidP="005F5B63">
      <w:pPr>
        <w:spacing w:after="0" w:line="240" w:lineRule="auto"/>
        <w:ind w:left="-360" w:right="-284"/>
        <w:jc w:val="center"/>
        <w:rPr>
          <w:rFonts w:ascii="Times New Roman" w:hAnsi="Times New Roman"/>
          <w:b/>
          <w:sz w:val="28"/>
          <w:szCs w:val="28"/>
          <w:lang w:eastAsia="ru-RU"/>
        </w:rPr>
      </w:pPr>
      <w:r w:rsidRPr="005F5B63">
        <w:rPr>
          <w:rFonts w:ascii="Times New Roman" w:hAnsi="Times New Roman"/>
          <w:b/>
          <w:sz w:val="28"/>
          <w:szCs w:val="28"/>
          <w:lang w:eastAsia="ru-RU"/>
        </w:rPr>
        <w:t>Паспорт</w:t>
      </w:r>
    </w:p>
    <w:p w:rsidR="005F5B63" w:rsidRPr="005F5B63" w:rsidRDefault="005F5B63" w:rsidP="005F5B63">
      <w:pPr>
        <w:spacing w:after="160" w:line="259" w:lineRule="auto"/>
        <w:jc w:val="center"/>
        <w:rPr>
          <w:rFonts w:ascii="Times New Roman" w:eastAsia="Calibri" w:hAnsi="Times New Roman"/>
          <w:b/>
          <w:sz w:val="28"/>
          <w:szCs w:val="28"/>
          <w:lang w:eastAsia="en-US"/>
        </w:rPr>
      </w:pPr>
      <w:r w:rsidRPr="005F5B63">
        <w:rPr>
          <w:rFonts w:ascii="Times New Roman" w:eastAsia="Calibri" w:hAnsi="Times New Roman"/>
          <w:b/>
          <w:sz w:val="28"/>
          <w:szCs w:val="28"/>
          <w:lang w:eastAsia="en-US"/>
        </w:rPr>
        <w:t>Програми забезпечення захисту інформації на 2025 - 2026 роки</w:t>
      </w:r>
    </w:p>
    <w:p w:rsidR="005F5B63" w:rsidRPr="005F5B63" w:rsidRDefault="005F5B63" w:rsidP="005F5B63">
      <w:pPr>
        <w:spacing w:after="0" w:line="240" w:lineRule="auto"/>
        <w:ind w:left="-360" w:right="-284"/>
        <w:jc w:val="center"/>
        <w:rPr>
          <w:rFonts w:ascii="Times New Roman" w:hAnsi="Times New Roman"/>
          <w:sz w:val="28"/>
          <w:szCs w:val="28"/>
          <w:lang w:eastAsia="ru-RU"/>
        </w:rPr>
      </w:pPr>
    </w:p>
    <w:tbl>
      <w:tblPr>
        <w:tblStyle w:val="16"/>
        <w:tblW w:w="0" w:type="auto"/>
        <w:tblInd w:w="-318" w:type="dxa"/>
        <w:tblLook w:val="04A0"/>
      </w:tblPr>
      <w:tblGrid>
        <w:gridCol w:w="710"/>
        <w:gridCol w:w="3685"/>
        <w:gridCol w:w="5493"/>
      </w:tblGrid>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1.</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Ініціатор розроблення Програми</w:t>
            </w:r>
          </w:p>
        </w:tc>
        <w:tc>
          <w:tcPr>
            <w:tcW w:w="5493" w:type="dxa"/>
          </w:tcPr>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Берегівська районна державна адміністрація –</w:t>
            </w:r>
          </w:p>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районна військова адміністрація</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2.</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Підстава для розроблення</w:t>
            </w:r>
          </w:p>
        </w:tc>
        <w:tc>
          <w:tcPr>
            <w:tcW w:w="5493" w:type="dxa"/>
          </w:tcPr>
          <w:p w:rsidR="005F5B63" w:rsidRPr="005F5B63" w:rsidRDefault="005F5B63" w:rsidP="005F5B63">
            <w:pPr>
              <w:rPr>
                <w:rFonts w:ascii="Times New Roman" w:eastAsia="Calibri" w:hAnsi="Times New Roman"/>
                <w:sz w:val="28"/>
                <w:szCs w:val="28"/>
                <w:lang w:val="ru-RU" w:eastAsia="en-US"/>
              </w:rPr>
            </w:pPr>
            <w:r w:rsidRPr="005F5B63">
              <w:rPr>
                <w:rFonts w:ascii="Times New Roman" w:hAnsi="Times New Roman"/>
                <w:sz w:val="28"/>
                <w:szCs w:val="28"/>
                <w:lang w:eastAsia="ru-RU"/>
              </w:rPr>
              <w:t xml:space="preserve">Бюджетний кодекс України, Закон України «Про місцеве самоврядування в Україні», </w:t>
            </w:r>
            <w:r w:rsidRPr="005F5B63">
              <w:rPr>
                <w:rFonts w:ascii="Times New Roman" w:eastAsia="Calibri" w:hAnsi="Times New Roman"/>
                <w:sz w:val="28"/>
                <w:szCs w:val="28"/>
                <w:lang w:val="ru-RU" w:eastAsia="en-US"/>
              </w:rPr>
              <w:t>Національний стандарт ДСТУ 9312:2024 „Настанова</w:t>
            </w:r>
          </w:p>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з облаштування приміщень для зберігання</w:t>
            </w:r>
          </w:p>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матеріальних носії</w:t>
            </w:r>
            <w:proofErr w:type="gramStart"/>
            <w:r w:rsidRPr="005F5B63">
              <w:rPr>
                <w:rFonts w:ascii="Times New Roman" w:eastAsia="Calibri" w:hAnsi="Times New Roman"/>
                <w:sz w:val="28"/>
                <w:szCs w:val="28"/>
                <w:lang w:val="ru-RU" w:eastAsia="en-US"/>
              </w:rPr>
              <w:t>в</w:t>
            </w:r>
            <w:proofErr w:type="gramEnd"/>
            <w:r w:rsidRPr="005F5B63">
              <w:rPr>
                <w:rFonts w:ascii="Times New Roman" w:eastAsia="Calibri" w:hAnsi="Times New Roman"/>
                <w:sz w:val="28"/>
                <w:szCs w:val="28"/>
                <w:lang w:val="ru-RU" w:eastAsia="en-US"/>
              </w:rPr>
              <w:t xml:space="preserve"> секретної інформації та роботи з ними”</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3.</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Розробник Програми</w:t>
            </w:r>
          </w:p>
        </w:tc>
        <w:tc>
          <w:tcPr>
            <w:tcW w:w="5493" w:type="dxa"/>
          </w:tcPr>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Берегівська районна державна адміністрація – районна військова адміністрація</w:t>
            </w:r>
          </w:p>
          <w:p w:rsidR="005F5B63" w:rsidRPr="005F5B63" w:rsidRDefault="005F5B63" w:rsidP="005F5B63">
            <w:pPr>
              <w:jc w:val="both"/>
              <w:rPr>
                <w:rFonts w:ascii="Times New Roman" w:hAnsi="Times New Roman"/>
                <w:sz w:val="28"/>
                <w:szCs w:val="28"/>
                <w:lang w:eastAsia="ru-RU"/>
              </w:rPr>
            </w:pP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4.</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Співрозробники Програми</w:t>
            </w:r>
          </w:p>
        </w:tc>
        <w:tc>
          <w:tcPr>
            <w:tcW w:w="5493"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Кам’янська сільська рада Берегівського району Закарпатської області</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5.</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Відповідальні виконавці Програми</w:t>
            </w:r>
          </w:p>
        </w:tc>
        <w:tc>
          <w:tcPr>
            <w:tcW w:w="5493" w:type="dxa"/>
          </w:tcPr>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Берегівська районна державна адміністрація – районна військова адміністрація</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6</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Головний розпорядник коштів Програми</w:t>
            </w:r>
          </w:p>
        </w:tc>
        <w:tc>
          <w:tcPr>
            <w:tcW w:w="5493"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Кам’янська сільська рада Берегівського району Закарпатської області</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7</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Учасники Програми</w:t>
            </w:r>
          </w:p>
        </w:tc>
        <w:tc>
          <w:tcPr>
            <w:tcW w:w="5493"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Кам’янська сільська рада  Берегівського району Закарпатської області</w:t>
            </w:r>
          </w:p>
          <w:p w:rsidR="005F5B63" w:rsidRPr="005F5B63" w:rsidRDefault="005F5B63" w:rsidP="005F5B63">
            <w:pPr>
              <w:rPr>
                <w:rFonts w:ascii="Times New Roman" w:eastAsia="Calibri" w:hAnsi="Times New Roman"/>
                <w:sz w:val="28"/>
                <w:szCs w:val="28"/>
                <w:lang w:val="ru-RU" w:eastAsia="en-US"/>
              </w:rPr>
            </w:pPr>
            <w:r w:rsidRPr="005F5B63">
              <w:rPr>
                <w:rFonts w:ascii="Times New Roman" w:eastAsia="Calibri" w:hAnsi="Times New Roman"/>
                <w:sz w:val="28"/>
                <w:szCs w:val="28"/>
                <w:lang w:val="ru-RU" w:eastAsia="en-US"/>
              </w:rPr>
              <w:t>Берегівська районна державна адміністрація – районна військова адміністрація</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8.</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Термін реалізації Програми</w:t>
            </w:r>
          </w:p>
        </w:tc>
        <w:tc>
          <w:tcPr>
            <w:tcW w:w="5493" w:type="dxa"/>
          </w:tcPr>
          <w:p w:rsidR="005F5B63" w:rsidRPr="005F5B63" w:rsidRDefault="00226450" w:rsidP="005F5B63">
            <w:pPr>
              <w:jc w:val="both"/>
              <w:rPr>
                <w:rFonts w:ascii="Times New Roman" w:hAnsi="Times New Roman"/>
                <w:sz w:val="28"/>
                <w:szCs w:val="28"/>
                <w:lang w:eastAsia="ru-RU"/>
              </w:rPr>
            </w:pPr>
            <w:r>
              <w:rPr>
                <w:rFonts w:ascii="Times New Roman" w:hAnsi="Times New Roman"/>
                <w:sz w:val="28"/>
                <w:szCs w:val="28"/>
                <w:lang w:eastAsia="ru-RU"/>
              </w:rPr>
              <w:t>2025-2026</w:t>
            </w:r>
            <w:r w:rsidR="005F5B63" w:rsidRPr="005F5B63">
              <w:rPr>
                <w:rFonts w:ascii="Times New Roman" w:hAnsi="Times New Roman"/>
                <w:sz w:val="28"/>
                <w:szCs w:val="28"/>
                <w:lang w:eastAsia="ru-RU"/>
              </w:rPr>
              <w:t xml:space="preserve"> роки</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9.</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Перелік бюджетів, які беруть участь у виконанні Прогами</w:t>
            </w:r>
          </w:p>
        </w:tc>
        <w:tc>
          <w:tcPr>
            <w:tcW w:w="5493"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Бюджет Кам’янської сільської територіальної громади, бюджет Берегівської РДА</w:t>
            </w:r>
          </w:p>
        </w:tc>
      </w:tr>
      <w:tr w:rsidR="005F5B63" w:rsidRPr="005F5B63" w:rsidTr="0078565A">
        <w:tc>
          <w:tcPr>
            <w:tcW w:w="710"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10.</w:t>
            </w:r>
          </w:p>
        </w:tc>
        <w:tc>
          <w:tcPr>
            <w:tcW w:w="3685" w:type="dxa"/>
          </w:tcPr>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Загальний обсяг фінансових ресурсів, необхідних </w:t>
            </w:r>
            <w:r w:rsidR="00226450">
              <w:rPr>
                <w:rFonts w:ascii="Times New Roman" w:hAnsi="Times New Roman"/>
                <w:sz w:val="28"/>
                <w:szCs w:val="28"/>
                <w:lang w:eastAsia="ru-RU"/>
              </w:rPr>
              <w:t>для реалізації  Програми на 2025-2026</w:t>
            </w:r>
            <w:r w:rsidRPr="005F5B63">
              <w:rPr>
                <w:rFonts w:ascii="Times New Roman" w:hAnsi="Times New Roman"/>
                <w:sz w:val="28"/>
                <w:szCs w:val="28"/>
                <w:lang w:eastAsia="ru-RU"/>
              </w:rPr>
              <w:t xml:space="preserve">роки - всього </w:t>
            </w: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у тому числі:</w:t>
            </w: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2025 рік</w:t>
            </w: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2026 рік</w:t>
            </w:r>
          </w:p>
        </w:tc>
        <w:tc>
          <w:tcPr>
            <w:tcW w:w="5493" w:type="dxa"/>
          </w:tcPr>
          <w:p w:rsidR="005F5B63" w:rsidRPr="005F5B63" w:rsidRDefault="005F5B63" w:rsidP="005F5B63">
            <w:pPr>
              <w:jc w:val="both"/>
              <w:rPr>
                <w:rFonts w:ascii="Times New Roman" w:hAnsi="Times New Roman"/>
                <w:sz w:val="28"/>
                <w:szCs w:val="28"/>
                <w:lang w:eastAsia="ru-RU"/>
              </w:rPr>
            </w:pPr>
          </w:p>
          <w:p w:rsidR="005F5B63" w:rsidRPr="005F5B63" w:rsidRDefault="005F5B63" w:rsidP="005F5B63">
            <w:pPr>
              <w:jc w:val="both"/>
              <w:rPr>
                <w:rFonts w:ascii="Times New Roman" w:hAnsi="Times New Roman"/>
                <w:sz w:val="28"/>
                <w:szCs w:val="28"/>
                <w:lang w:eastAsia="ru-RU"/>
              </w:rPr>
            </w:pPr>
          </w:p>
          <w:p w:rsidR="005F5B63" w:rsidRPr="005F5B63" w:rsidRDefault="005F5B63" w:rsidP="005F5B63">
            <w:pPr>
              <w:jc w:val="both"/>
              <w:rPr>
                <w:rFonts w:ascii="Times New Roman" w:hAnsi="Times New Roman"/>
                <w:sz w:val="28"/>
                <w:szCs w:val="28"/>
                <w:lang w:eastAsia="ru-RU"/>
              </w:rPr>
            </w:pP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200 000 (грн.)</w:t>
            </w:r>
          </w:p>
          <w:p w:rsidR="005F5B63" w:rsidRPr="005F5B63" w:rsidRDefault="005F5B63" w:rsidP="005F5B63">
            <w:pPr>
              <w:jc w:val="both"/>
              <w:rPr>
                <w:rFonts w:ascii="Times New Roman" w:hAnsi="Times New Roman"/>
                <w:sz w:val="28"/>
                <w:szCs w:val="28"/>
                <w:lang w:eastAsia="ru-RU"/>
              </w:rPr>
            </w:pP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100 000   (грн.)</w:t>
            </w:r>
          </w:p>
          <w:p w:rsidR="005F5B63" w:rsidRPr="005F5B63" w:rsidRDefault="005F5B63" w:rsidP="005F5B63">
            <w:pPr>
              <w:jc w:val="both"/>
              <w:rPr>
                <w:rFonts w:ascii="Times New Roman" w:hAnsi="Times New Roman"/>
                <w:sz w:val="28"/>
                <w:szCs w:val="28"/>
                <w:lang w:eastAsia="ru-RU"/>
              </w:rPr>
            </w:pPr>
            <w:r w:rsidRPr="005F5B63">
              <w:rPr>
                <w:rFonts w:ascii="Times New Roman" w:hAnsi="Times New Roman"/>
                <w:sz w:val="28"/>
                <w:szCs w:val="28"/>
                <w:lang w:eastAsia="ru-RU"/>
              </w:rPr>
              <w:t xml:space="preserve">      100 000   (грн.)</w:t>
            </w:r>
          </w:p>
        </w:tc>
      </w:tr>
    </w:tbl>
    <w:p w:rsidR="005F5B63" w:rsidRPr="005F5B63" w:rsidRDefault="005F5B63" w:rsidP="005F5B63">
      <w:pPr>
        <w:spacing w:after="160" w:line="259" w:lineRule="auto"/>
        <w:rPr>
          <w:rFonts w:ascii="Times New Roman" w:eastAsia="Calibri" w:hAnsi="Times New Roman"/>
          <w:sz w:val="28"/>
          <w:szCs w:val="28"/>
          <w:lang w:eastAsia="en-US"/>
        </w:rPr>
      </w:pPr>
    </w:p>
    <w:p w:rsidR="005F5B63" w:rsidRPr="005F5B63" w:rsidRDefault="005F5B63" w:rsidP="005F5B63">
      <w:pPr>
        <w:tabs>
          <w:tab w:val="left" w:pos="1350"/>
        </w:tabs>
        <w:spacing w:after="160" w:line="259" w:lineRule="auto"/>
        <w:rPr>
          <w:rFonts w:ascii="Times New Roman" w:eastAsia="Calibri" w:hAnsi="Times New Roman"/>
          <w:color w:val="000000"/>
          <w:sz w:val="28"/>
        </w:rPr>
      </w:pPr>
    </w:p>
    <w:p w:rsidR="005F5B63" w:rsidRPr="005F5B63" w:rsidRDefault="005F5B63" w:rsidP="005F5B63">
      <w:pPr>
        <w:tabs>
          <w:tab w:val="left" w:pos="1350"/>
        </w:tabs>
        <w:spacing w:after="160" w:line="259" w:lineRule="auto"/>
        <w:rPr>
          <w:rFonts w:ascii="Times New Roman" w:eastAsia="Calibri" w:hAnsi="Times New Roman"/>
          <w:lang w:eastAsia="en-US"/>
        </w:rPr>
      </w:pPr>
      <w:r w:rsidRPr="005F5B63">
        <w:rPr>
          <w:rFonts w:ascii="Times New Roman" w:eastAsia="Calibri" w:hAnsi="Times New Roman"/>
          <w:color w:val="000000"/>
          <w:sz w:val="28"/>
        </w:rPr>
        <w:t xml:space="preserve">                                                                                                                      Додаток 2 </w:t>
      </w:r>
    </w:p>
    <w:p w:rsidR="005F5B63" w:rsidRPr="005F5B63" w:rsidRDefault="005F5B63" w:rsidP="005F5B63">
      <w:pPr>
        <w:suppressAutoHyphens/>
        <w:spacing w:after="0" w:line="240" w:lineRule="auto"/>
        <w:jc w:val="right"/>
        <w:rPr>
          <w:rFonts w:ascii="Times New Roman" w:hAnsi="Times New Roman"/>
          <w:sz w:val="28"/>
          <w:szCs w:val="28"/>
          <w:lang w:eastAsia="ru-RU"/>
        </w:rPr>
      </w:pPr>
      <w:r w:rsidRPr="005F5B63">
        <w:rPr>
          <w:rFonts w:ascii="Times New Roman" w:hAnsi="Times New Roman"/>
          <w:color w:val="000000"/>
          <w:sz w:val="28"/>
        </w:rPr>
        <w:t>до Програми</w:t>
      </w:r>
    </w:p>
    <w:p w:rsidR="005F5B63" w:rsidRPr="005F5B63" w:rsidRDefault="005F5B63" w:rsidP="005F5B63">
      <w:pPr>
        <w:suppressAutoHyphens/>
        <w:spacing w:after="0" w:line="240" w:lineRule="auto"/>
        <w:ind w:left="11057"/>
        <w:rPr>
          <w:rFonts w:ascii="Times New Roman" w:hAnsi="Times New Roman"/>
          <w:sz w:val="28"/>
          <w:szCs w:val="28"/>
          <w:lang w:eastAsia="en-US"/>
        </w:rPr>
      </w:pPr>
    </w:p>
    <w:p w:rsidR="005F5B63" w:rsidRPr="005F5B63" w:rsidRDefault="005F5B63" w:rsidP="005F5B63">
      <w:pPr>
        <w:widowControl w:val="0"/>
        <w:suppressAutoHyphens/>
        <w:spacing w:after="0" w:line="240" w:lineRule="auto"/>
        <w:jc w:val="center"/>
        <w:rPr>
          <w:rFonts w:ascii="Times New Roman" w:eastAsia="Calibri" w:hAnsi="Times New Roman"/>
          <w:b/>
          <w:sz w:val="26"/>
          <w:lang w:val="ru-RU" w:eastAsia="en-US"/>
        </w:rPr>
      </w:pPr>
      <w:r w:rsidRPr="00226450">
        <w:rPr>
          <w:rFonts w:ascii="Times New Roman" w:eastAsia="Calibri" w:hAnsi="Times New Roman"/>
          <w:b/>
          <w:color w:val="000000"/>
          <w:sz w:val="28"/>
          <w:shd w:val="clear" w:color="auto" w:fill="FFFFFF"/>
        </w:rPr>
        <w:t xml:space="preserve">Напрями діяльності та заходи </w:t>
      </w:r>
    </w:p>
    <w:p w:rsidR="005F5B63" w:rsidRPr="005F5B63" w:rsidRDefault="005F5B63" w:rsidP="005F5B63">
      <w:pPr>
        <w:widowControl w:val="0"/>
        <w:spacing w:after="160" w:line="259" w:lineRule="auto"/>
        <w:ind w:left="20"/>
        <w:jc w:val="center"/>
        <w:rPr>
          <w:rFonts w:ascii="Times New Roman" w:eastAsia="Calibri" w:hAnsi="Times New Roman"/>
          <w:b/>
          <w:sz w:val="28"/>
          <w:szCs w:val="28"/>
          <w:shd w:val="clear" w:color="auto" w:fill="FFFFFF"/>
        </w:rPr>
      </w:pPr>
      <w:r w:rsidRPr="005F5B63">
        <w:rPr>
          <w:rFonts w:ascii="Times New Roman" w:eastAsia="Calibri" w:hAnsi="Times New Roman"/>
          <w:b/>
          <w:sz w:val="28"/>
          <w:szCs w:val="28"/>
          <w:shd w:val="clear" w:color="auto" w:fill="FFFFFF"/>
        </w:rPr>
        <w:t>Програми забезпечення захисту інформації  на 2025 - 2026 роки</w:t>
      </w:r>
    </w:p>
    <w:tbl>
      <w:tblPr>
        <w:tblW w:w="10174" w:type="dxa"/>
        <w:tblInd w:w="-186" w:type="dxa"/>
        <w:tblLayout w:type="fixed"/>
        <w:tblLook w:val="00A0"/>
      </w:tblPr>
      <w:tblGrid>
        <w:gridCol w:w="1589"/>
        <w:gridCol w:w="3695"/>
        <w:gridCol w:w="994"/>
        <w:gridCol w:w="992"/>
        <w:gridCol w:w="1134"/>
        <w:gridCol w:w="1770"/>
      </w:tblGrid>
      <w:tr w:rsidR="005F5B63" w:rsidRPr="005F5B63" w:rsidTr="0078565A">
        <w:trPr>
          <w:trHeight w:val="1184"/>
        </w:trPr>
        <w:tc>
          <w:tcPr>
            <w:tcW w:w="1589"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tabs>
                <w:tab w:val="left" w:pos="5812"/>
                <w:tab w:val="left" w:pos="7230"/>
              </w:tabs>
              <w:spacing w:after="160" w:line="240" w:lineRule="exact"/>
              <w:jc w:val="center"/>
              <w:rPr>
                <w:rFonts w:ascii="Times New Roman" w:eastAsia="Calibri" w:hAnsi="Times New Roman"/>
                <w:b/>
                <w:lang w:eastAsia="en-US"/>
              </w:rPr>
            </w:pPr>
            <w:r w:rsidRPr="005F5B63">
              <w:rPr>
                <w:rFonts w:ascii="Times New Roman" w:eastAsia="Calibri" w:hAnsi="Times New Roman"/>
                <w:b/>
                <w:lang w:eastAsia="en-US"/>
              </w:rPr>
              <w:t>Назва напряму діяльності (пріори-тетні завдання)</w:t>
            </w:r>
          </w:p>
          <w:p w:rsidR="005F5B63" w:rsidRPr="005F5B63" w:rsidRDefault="005F5B63" w:rsidP="005F5B63">
            <w:pPr>
              <w:widowControl w:val="0"/>
              <w:spacing w:after="160" w:line="259" w:lineRule="auto"/>
              <w:jc w:val="center"/>
              <w:rPr>
                <w:rFonts w:ascii="Times New Roman" w:eastAsia="Calibri" w:hAnsi="Times New Roman"/>
                <w:b/>
                <w:lang w:eastAsia="en-US"/>
              </w:rPr>
            </w:pPr>
          </w:p>
        </w:tc>
        <w:tc>
          <w:tcPr>
            <w:tcW w:w="3695"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spacing w:after="160" w:line="259" w:lineRule="auto"/>
              <w:jc w:val="center"/>
              <w:rPr>
                <w:rFonts w:ascii="Times New Roman" w:eastAsia="Calibri" w:hAnsi="Times New Roman"/>
                <w:b/>
                <w:lang w:eastAsia="en-US"/>
              </w:rPr>
            </w:pPr>
            <w:r w:rsidRPr="005F5B63">
              <w:rPr>
                <w:rFonts w:ascii="Times New Roman" w:eastAsia="Calibri" w:hAnsi="Times New Roman"/>
                <w:b/>
                <w:lang w:eastAsia="en-US"/>
              </w:rPr>
              <w:t>Зміст заходів Програми з виконання завдання</w:t>
            </w:r>
          </w:p>
        </w:tc>
        <w:tc>
          <w:tcPr>
            <w:tcW w:w="992"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spacing w:after="160" w:line="259" w:lineRule="auto"/>
              <w:jc w:val="center"/>
              <w:rPr>
                <w:rFonts w:ascii="Times New Roman" w:eastAsia="Calibri" w:hAnsi="Times New Roman"/>
                <w:b/>
                <w:lang w:eastAsia="en-US"/>
              </w:rPr>
            </w:pPr>
            <w:r w:rsidRPr="005F5B63">
              <w:rPr>
                <w:rFonts w:ascii="Times New Roman" w:eastAsia="Calibri" w:hAnsi="Times New Roman"/>
                <w:b/>
                <w:lang w:eastAsia="en-US"/>
              </w:rPr>
              <w:t>Відпові</w:t>
            </w:r>
            <w:r w:rsidRPr="005F5B63">
              <w:rPr>
                <w:rFonts w:ascii="Times New Roman" w:eastAsia="Calibri" w:hAnsi="Times New Roman"/>
                <w:b/>
                <w:lang w:val="en-US" w:eastAsia="en-US"/>
              </w:rPr>
              <w:t>-</w:t>
            </w:r>
            <w:r w:rsidRPr="005F5B63">
              <w:rPr>
                <w:rFonts w:ascii="Times New Roman" w:eastAsia="Calibri" w:hAnsi="Times New Roman"/>
                <w:b/>
                <w:lang w:eastAsia="en-US"/>
              </w:rPr>
              <w:t>дальні за виконання</w:t>
            </w:r>
          </w:p>
        </w:tc>
        <w:tc>
          <w:tcPr>
            <w:tcW w:w="992"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spacing w:after="160" w:line="259" w:lineRule="auto"/>
              <w:ind w:hanging="99"/>
              <w:jc w:val="center"/>
              <w:rPr>
                <w:rFonts w:ascii="Times New Roman" w:eastAsia="Calibri" w:hAnsi="Times New Roman"/>
                <w:b/>
                <w:lang w:eastAsia="en-US"/>
              </w:rPr>
            </w:pPr>
            <w:r w:rsidRPr="005F5B63">
              <w:rPr>
                <w:rFonts w:ascii="Times New Roman" w:eastAsia="Calibri" w:hAnsi="Times New Roman"/>
                <w:b/>
                <w:lang w:eastAsia="en-US"/>
              </w:rPr>
              <w:t>Строк виконання</w:t>
            </w:r>
          </w:p>
        </w:tc>
        <w:tc>
          <w:tcPr>
            <w:tcW w:w="1134"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spacing w:after="160" w:line="259" w:lineRule="auto"/>
              <w:ind w:left="34" w:hanging="34"/>
              <w:jc w:val="center"/>
              <w:rPr>
                <w:rFonts w:ascii="Times New Roman" w:eastAsia="Calibri" w:hAnsi="Times New Roman"/>
                <w:b/>
                <w:lang w:eastAsia="en-US"/>
              </w:rPr>
            </w:pPr>
            <w:r w:rsidRPr="005F5B63">
              <w:rPr>
                <w:rFonts w:ascii="Times New Roman" w:eastAsia="Calibri" w:hAnsi="Times New Roman"/>
                <w:b/>
                <w:lang w:eastAsia="en-US"/>
              </w:rPr>
              <w:t>Обся-ги фінан-сува-ння, тис.</w:t>
            </w:r>
            <w:r w:rsidRPr="005F5B63">
              <w:rPr>
                <w:rFonts w:ascii="Times New Roman" w:eastAsia="Calibri" w:hAnsi="Times New Roman"/>
                <w:b/>
                <w:lang w:val="hu-HU" w:eastAsia="en-US"/>
              </w:rPr>
              <w:t xml:space="preserve"> </w:t>
            </w:r>
            <w:r w:rsidRPr="005F5B63">
              <w:rPr>
                <w:rFonts w:ascii="Times New Roman" w:eastAsia="Calibri" w:hAnsi="Times New Roman"/>
                <w:b/>
                <w:lang w:eastAsia="en-US"/>
              </w:rPr>
              <w:t>гри-вень усього</w:t>
            </w:r>
          </w:p>
        </w:tc>
        <w:tc>
          <w:tcPr>
            <w:tcW w:w="1770" w:type="dxa"/>
            <w:tcBorders>
              <w:top w:val="single" w:sz="4" w:space="0" w:color="000000"/>
              <w:left w:val="single" w:sz="4" w:space="0" w:color="000000"/>
              <w:bottom w:val="single" w:sz="4" w:space="0" w:color="000000"/>
              <w:right w:val="single" w:sz="4" w:space="0" w:color="000000"/>
            </w:tcBorders>
            <w:vAlign w:val="center"/>
          </w:tcPr>
          <w:p w:rsidR="005F5B63" w:rsidRPr="005F5B63" w:rsidRDefault="005F5B63" w:rsidP="005F5B63">
            <w:pPr>
              <w:widowControl w:val="0"/>
              <w:spacing w:after="160" w:line="259" w:lineRule="auto"/>
              <w:jc w:val="center"/>
              <w:rPr>
                <w:rFonts w:ascii="Times New Roman" w:eastAsia="Calibri" w:hAnsi="Times New Roman"/>
                <w:b/>
                <w:lang w:eastAsia="en-US"/>
              </w:rPr>
            </w:pPr>
            <w:r w:rsidRPr="005F5B63">
              <w:rPr>
                <w:rFonts w:ascii="Times New Roman" w:eastAsia="Calibri" w:hAnsi="Times New Roman"/>
                <w:b/>
                <w:lang w:eastAsia="en-US"/>
              </w:rPr>
              <w:t>Очікуваний результат від виконання заходу</w:t>
            </w:r>
          </w:p>
        </w:tc>
      </w:tr>
      <w:tr w:rsidR="005F5B63" w:rsidRPr="005F5B63" w:rsidTr="0078565A">
        <w:trPr>
          <w:trHeight w:val="70"/>
        </w:trPr>
        <w:tc>
          <w:tcPr>
            <w:tcW w:w="1589"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bCs/>
                <w:iCs/>
                <w:sz w:val="24"/>
                <w:szCs w:val="24"/>
                <w:lang w:eastAsia="en-US"/>
              </w:rPr>
              <w:t>Надання субвенції з місцевого бюджету державному бюджету на виконання заходів Програми</w:t>
            </w:r>
          </w:p>
        </w:tc>
        <w:tc>
          <w:tcPr>
            <w:tcW w:w="3695"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Виконання заходів, спрямованих на додаткове оснащення режимних приміщень технічним обладнанням, засобами охорони для унеможливлення несанкціонованого доступу до них сторонніх осіб, дотримання вимог щодо забезпечення збереження державної таємниці:</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xml:space="preserve">- виконати стіни та перегородки, що відокремлюють режимні приміщення від інших приміщень, залізобетонними конструкціями завтовшки не менше ніж </w:t>
            </w:r>
            <w:smartTag w:uri="urn:schemas-microsoft-com:office:smarttags" w:element="metricconverter">
              <w:smartTagPr>
                <w:attr w:name="ProductID" w:val="80 мм"/>
              </w:smartTagPr>
              <w:r w:rsidRPr="005F5B63">
                <w:rPr>
                  <w:rFonts w:ascii="Times New Roman" w:eastAsia="Calibri" w:hAnsi="Times New Roman"/>
                  <w:sz w:val="24"/>
                  <w:szCs w:val="24"/>
                  <w:lang w:eastAsia="en-US"/>
                </w:rPr>
                <w:t>80 мм</w:t>
              </w:r>
            </w:smartTag>
            <w:r w:rsidRPr="005F5B63">
              <w:rPr>
                <w:rFonts w:ascii="Times New Roman" w:eastAsia="Calibri" w:hAnsi="Times New Roman"/>
                <w:sz w:val="24"/>
                <w:szCs w:val="24"/>
                <w:lang w:eastAsia="en-US"/>
              </w:rPr>
              <w:t>;</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придбати та встановити вхідні двері з рівнем захисту не нижче 3-го та класу вогнестійкості не менше ніж ЕІ 30, пристрої промислового виробництва для опечатування й самозачинення та обладнати не менше ніж двома замками, один з яких має бути врізним, з автоматичним замиканням;</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придбати та встановити вікна режимних приміщень з рівнем захисту не нижче 3-го</w:t>
            </w:r>
            <w:r w:rsidRPr="005F5B63">
              <w:rPr>
                <w:rFonts w:ascii="Times New Roman" w:eastAsia="Calibri" w:hAnsi="Times New Roman"/>
                <w:b/>
                <w:bCs/>
                <w:sz w:val="24"/>
                <w:szCs w:val="24"/>
                <w:lang w:eastAsia="en-US"/>
              </w:rPr>
              <w:t xml:space="preserve">,  </w:t>
            </w:r>
            <w:r w:rsidRPr="005F5B63">
              <w:rPr>
                <w:rFonts w:ascii="Times New Roman" w:eastAsia="Calibri" w:hAnsi="Times New Roman"/>
                <w:sz w:val="24"/>
                <w:szCs w:val="24"/>
                <w:lang w:eastAsia="en-US"/>
              </w:rPr>
              <w:t>обладнані ґратами із сталевої арматури та в яких розташувати пристрої, які не дозволяють оглядати приміщення ззовні (штори, жалюзі, матоване скло тощо).</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lastRenderedPageBreak/>
              <w:t>- обладнати системою охоронної та пожежної сигналізації не нижче 4-го класу, яку потрібно вивести на пульт централізованого спостереження підрозділу охорони;</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придбати та обладнати системою відеоспостереження периметр навколо режимного приміщення (входи з коридору та зовнішні сторони будівлі), прикінцеві пристрої якої (монітори) вивести на пульт поліції охорони, що здійснює охорону;</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встановити для живлення охоронної сигналізації в аварійних випадках автономне джерело живлення, перемикання на яке повинне бути автоматичним;</w:t>
            </w:r>
          </w:p>
          <w:p w:rsidR="005F5B63" w:rsidRPr="005F5B63" w:rsidRDefault="005F5B63" w:rsidP="005F5B63">
            <w:pPr>
              <w:widowControl w:val="0"/>
              <w:spacing w:after="160" w:line="259" w:lineRule="auto"/>
              <w:ind w:firstLine="708"/>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обладнати режимне приміщення аварійним освітленням;</w:t>
            </w:r>
          </w:p>
          <w:p w:rsidR="005F5B63" w:rsidRPr="005F5B63" w:rsidRDefault="005F5B63" w:rsidP="005F5B63">
            <w:pPr>
              <w:widowControl w:val="0"/>
              <w:tabs>
                <w:tab w:val="left" w:pos="2619"/>
                <w:tab w:val="left" w:pos="5812"/>
                <w:tab w:val="left" w:pos="7230"/>
              </w:tabs>
              <w:spacing w:after="160" w:line="259" w:lineRule="auto"/>
              <w:jc w:val="both"/>
              <w:rPr>
                <w:rFonts w:ascii="Times New Roman" w:eastAsia="Calibri" w:hAnsi="Times New Roman"/>
                <w:sz w:val="24"/>
                <w:szCs w:val="24"/>
                <w:lang w:eastAsia="en-US"/>
              </w:rPr>
            </w:pPr>
            <w:r w:rsidRPr="005F5B63">
              <w:rPr>
                <w:rFonts w:ascii="Times New Roman" w:eastAsia="Calibri" w:hAnsi="Times New Roman"/>
                <w:sz w:val="24"/>
                <w:szCs w:val="24"/>
                <w:lang w:eastAsia="en-US"/>
              </w:rPr>
              <w:t>- провести ремонт режимного приміщення з метою дотримання пожежних та санітарно-гігієнічних вимог</w:t>
            </w:r>
          </w:p>
          <w:p w:rsidR="005F5B63" w:rsidRPr="005F5B63" w:rsidRDefault="005F5B63" w:rsidP="005F5B63">
            <w:pPr>
              <w:widowControl w:val="0"/>
              <w:spacing w:after="160" w:line="259" w:lineRule="auto"/>
              <w:jc w:val="both"/>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lastRenderedPageBreak/>
              <w:t>Районна державна адміністрація – районна військова адміністрація, її структурні підрозділи</w:t>
            </w:r>
          </w:p>
        </w:tc>
        <w:tc>
          <w:tcPr>
            <w:tcW w:w="992"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t>2025  рік</w:t>
            </w:r>
          </w:p>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t>2026</w:t>
            </w:r>
          </w:p>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t>рік</w:t>
            </w:r>
          </w:p>
        </w:tc>
        <w:tc>
          <w:tcPr>
            <w:tcW w:w="1134"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sz w:val="24"/>
                <w:szCs w:val="24"/>
                <w:lang w:eastAsia="en-US"/>
              </w:rPr>
            </w:pPr>
          </w:p>
          <w:p w:rsidR="005F5B63" w:rsidRPr="005F5B63" w:rsidRDefault="005F5B63" w:rsidP="005F5B63">
            <w:pPr>
              <w:widowControl w:val="0"/>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t>200,0</w:t>
            </w:r>
          </w:p>
        </w:tc>
        <w:tc>
          <w:tcPr>
            <w:tcW w:w="1770"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tabs>
                <w:tab w:val="left" w:pos="5812"/>
                <w:tab w:val="left" w:pos="7230"/>
              </w:tabs>
              <w:spacing w:after="160" w:line="259" w:lineRule="auto"/>
              <w:rPr>
                <w:rFonts w:ascii="Times New Roman" w:eastAsia="Calibri" w:hAnsi="Times New Roman"/>
                <w:sz w:val="24"/>
                <w:szCs w:val="24"/>
                <w:lang w:eastAsia="en-US"/>
              </w:rPr>
            </w:pPr>
            <w:r w:rsidRPr="005F5B63">
              <w:rPr>
                <w:rFonts w:ascii="Times New Roman" w:eastAsia="Calibri" w:hAnsi="Times New Roman"/>
                <w:sz w:val="24"/>
                <w:szCs w:val="24"/>
                <w:lang w:eastAsia="en-US"/>
              </w:rPr>
              <w:t>Оснащення режимного приміщення технічним обладнанням, засобами охорони для протидії несанкціонованого доступу сторонніх осіб, забезпечення дотримання вимог щодо збереження державної таємниці та покращення виконання заходів з режимно-секретної роботи,  а також забезпечення збереження інформації з обмеженим доступом від її витоку.</w:t>
            </w:r>
          </w:p>
        </w:tc>
      </w:tr>
      <w:tr w:rsidR="005F5B63" w:rsidRPr="005F5B63" w:rsidTr="0078565A">
        <w:tc>
          <w:tcPr>
            <w:tcW w:w="6278" w:type="dxa"/>
            <w:gridSpan w:val="3"/>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b/>
                <w:bCs/>
                <w:sz w:val="24"/>
                <w:szCs w:val="24"/>
                <w:lang w:eastAsia="en-US"/>
              </w:rPr>
            </w:pPr>
            <w:r w:rsidRPr="005F5B63">
              <w:rPr>
                <w:rFonts w:ascii="Times New Roman" w:eastAsia="Calibri" w:hAnsi="Times New Roman"/>
                <w:b/>
                <w:bCs/>
                <w:sz w:val="24"/>
                <w:szCs w:val="24"/>
                <w:lang w:eastAsia="en-US"/>
              </w:rPr>
              <w:lastRenderedPageBreak/>
              <w:t>ВСЬОГО:</w:t>
            </w:r>
          </w:p>
        </w:tc>
        <w:tc>
          <w:tcPr>
            <w:tcW w:w="992"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b/>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b/>
                <w:bCs/>
                <w:sz w:val="24"/>
                <w:szCs w:val="24"/>
                <w:lang w:eastAsia="en-US"/>
              </w:rPr>
            </w:pPr>
            <w:r w:rsidRPr="005F5B63">
              <w:rPr>
                <w:rFonts w:ascii="Times New Roman" w:eastAsia="Calibri" w:hAnsi="Times New Roman"/>
                <w:b/>
                <w:bCs/>
                <w:sz w:val="24"/>
                <w:szCs w:val="24"/>
                <w:lang w:eastAsia="en-US"/>
              </w:rPr>
              <w:t>200,0</w:t>
            </w:r>
          </w:p>
        </w:tc>
        <w:tc>
          <w:tcPr>
            <w:tcW w:w="1770" w:type="dxa"/>
            <w:tcBorders>
              <w:top w:val="single" w:sz="4" w:space="0" w:color="000000"/>
              <w:left w:val="single" w:sz="4" w:space="0" w:color="000000"/>
              <w:bottom w:val="single" w:sz="4" w:space="0" w:color="000000"/>
              <w:right w:val="single" w:sz="4" w:space="0" w:color="000000"/>
            </w:tcBorders>
          </w:tcPr>
          <w:p w:rsidR="005F5B63" w:rsidRPr="005F5B63" w:rsidRDefault="005F5B63" w:rsidP="005F5B63">
            <w:pPr>
              <w:widowControl w:val="0"/>
              <w:spacing w:after="160" w:line="259" w:lineRule="auto"/>
              <w:rPr>
                <w:rFonts w:ascii="Times New Roman" w:eastAsia="Calibri" w:hAnsi="Times New Roman"/>
                <w:b/>
                <w:bCs/>
                <w:sz w:val="24"/>
                <w:szCs w:val="24"/>
                <w:lang w:eastAsia="en-US"/>
              </w:rPr>
            </w:pPr>
          </w:p>
        </w:tc>
      </w:tr>
    </w:tbl>
    <w:p w:rsidR="00226450" w:rsidRPr="005F5B63" w:rsidRDefault="00226450" w:rsidP="005F5B63">
      <w:pPr>
        <w:tabs>
          <w:tab w:val="left" w:pos="1350"/>
        </w:tabs>
        <w:spacing w:after="160" w:line="259" w:lineRule="auto"/>
        <w:rPr>
          <w:rFonts w:ascii="Times New Roman" w:eastAsia="Calibri" w:hAnsi="Times New Roman"/>
          <w:lang w:eastAsia="en-US"/>
        </w:rPr>
      </w:pPr>
    </w:p>
    <w:p w:rsidR="005F5B63" w:rsidRDefault="005F5B63"/>
    <w:p w:rsidR="00547960" w:rsidRDefault="00547960"/>
    <w:p w:rsidR="00547960" w:rsidRDefault="00547960"/>
    <w:p w:rsidR="00547960" w:rsidRDefault="00547960"/>
    <w:p w:rsidR="00547960" w:rsidRDefault="00547960"/>
    <w:p w:rsidR="00547960" w:rsidRDefault="00547960"/>
    <w:p w:rsidR="00547960" w:rsidRDefault="00547960"/>
    <w:p w:rsidR="00547960" w:rsidRDefault="00547960"/>
    <w:p w:rsidR="00547960" w:rsidRDefault="00547960"/>
    <w:p w:rsidR="00547960" w:rsidRDefault="00547960"/>
    <w:p w:rsidR="00547960" w:rsidRDefault="00547960"/>
    <w:p w:rsidR="0078565A" w:rsidRPr="0078565A" w:rsidRDefault="0078565A" w:rsidP="0078565A">
      <w:pPr>
        <w:tabs>
          <w:tab w:val="left" w:pos="4720"/>
        </w:tabs>
        <w:suppressAutoHyphens/>
        <w:spacing w:after="0" w:line="240" w:lineRule="auto"/>
        <w:jc w:val="both"/>
        <w:rPr>
          <w:rFonts w:ascii="Times New Roman" w:hAnsi="Times New Roman"/>
          <w:b/>
          <w:spacing w:val="20"/>
          <w:sz w:val="28"/>
          <w:szCs w:val="28"/>
          <w:lang w:eastAsia="ar-SA"/>
        </w:rPr>
      </w:pPr>
      <w:r w:rsidRPr="0078565A">
        <w:rPr>
          <w:rFonts w:ascii="Times New Roman" w:hAnsi="Times New Roman"/>
          <w:b/>
          <w:spacing w:val="20"/>
          <w:sz w:val="28"/>
          <w:szCs w:val="28"/>
          <w:lang w:eastAsia="ar-SA"/>
        </w:rPr>
        <w:t xml:space="preserve">     </w:t>
      </w:r>
      <w:r w:rsidR="00547960">
        <w:rPr>
          <w:rFonts w:ascii="Times New Roman" w:hAnsi="Times New Roman"/>
          <w:b/>
          <w:spacing w:val="20"/>
          <w:sz w:val="28"/>
          <w:szCs w:val="28"/>
          <w:lang w:eastAsia="ar-SA"/>
        </w:rPr>
        <w:t xml:space="preserve">                                               </w:t>
      </w:r>
      <w:r w:rsidR="00900347" w:rsidRPr="00D46626">
        <w:rPr>
          <w:rFonts w:ascii="Times New Roman" w:hAnsi="Times New Roman"/>
          <w:b/>
          <w:spacing w:val="20"/>
          <w:sz w:val="28"/>
          <w:szCs w:val="28"/>
          <w:lang w:eastAsia="ar-SA"/>
        </w:rPr>
        <w:pict>
          <v:shape id="_x0000_i1030" type="#_x0000_t75" style="width:45.75pt;height:52.5pt" fillcolor="window">
            <v:imagedata r:id="rId11" o:title=""/>
          </v:shape>
        </w:pict>
      </w:r>
    </w:p>
    <w:p w:rsidR="0078565A" w:rsidRPr="0078565A" w:rsidRDefault="0078565A" w:rsidP="0078565A">
      <w:pPr>
        <w:suppressAutoHyphens/>
        <w:spacing w:after="0" w:line="240" w:lineRule="auto"/>
        <w:jc w:val="center"/>
        <w:rPr>
          <w:rFonts w:ascii="Times New Roman" w:hAnsi="Times New Roman"/>
          <w:b/>
          <w:spacing w:val="20"/>
          <w:sz w:val="28"/>
          <w:szCs w:val="28"/>
          <w:lang w:eastAsia="ar-SA"/>
        </w:rPr>
      </w:pPr>
      <w:r w:rsidRPr="0078565A">
        <w:rPr>
          <w:rFonts w:ascii="Times New Roman" w:hAnsi="Times New Roman"/>
          <w:b/>
          <w:spacing w:val="20"/>
          <w:sz w:val="28"/>
          <w:szCs w:val="28"/>
          <w:lang w:eastAsia="ar-SA"/>
        </w:rPr>
        <w:t>У К Р А Ї Н А</w:t>
      </w:r>
    </w:p>
    <w:p w:rsidR="0078565A" w:rsidRPr="0078565A" w:rsidRDefault="0078565A" w:rsidP="0078565A">
      <w:pPr>
        <w:suppressAutoHyphens/>
        <w:spacing w:after="0" w:line="240" w:lineRule="auto"/>
        <w:jc w:val="center"/>
        <w:rPr>
          <w:rFonts w:ascii="Times New Roman" w:hAnsi="Times New Roman"/>
          <w:b/>
          <w:spacing w:val="20"/>
          <w:sz w:val="28"/>
          <w:szCs w:val="28"/>
          <w:lang w:eastAsia="ar-SA"/>
        </w:rPr>
      </w:pPr>
      <w:r w:rsidRPr="0078565A">
        <w:rPr>
          <w:rFonts w:ascii="Times New Roman" w:hAnsi="Times New Roman"/>
          <w:b/>
          <w:spacing w:val="20"/>
          <w:sz w:val="28"/>
          <w:szCs w:val="28"/>
          <w:lang w:eastAsia="ar-SA"/>
        </w:rPr>
        <w:t>КАМ’ЯНСЬКА  СІЛЬСЬКА  РАДА БЕРЕГІВСЬКОГО  РАЙОНУ</w:t>
      </w:r>
    </w:p>
    <w:p w:rsidR="0078565A" w:rsidRPr="0078565A" w:rsidRDefault="0078565A" w:rsidP="0078565A">
      <w:pPr>
        <w:suppressAutoHyphens/>
        <w:spacing w:after="0" w:line="240" w:lineRule="auto"/>
        <w:jc w:val="center"/>
        <w:rPr>
          <w:rFonts w:ascii="Times New Roman" w:hAnsi="Times New Roman"/>
          <w:b/>
          <w:spacing w:val="20"/>
          <w:sz w:val="28"/>
          <w:szCs w:val="28"/>
          <w:lang w:eastAsia="ar-SA"/>
        </w:rPr>
      </w:pPr>
      <w:r w:rsidRPr="0078565A">
        <w:rPr>
          <w:rFonts w:ascii="Times New Roman" w:hAnsi="Times New Roman"/>
          <w:b/>
          <w:spacing w:val="20"/>
          <w:sz w:val="28"/>
          <w:szCs w:val="28"/>
          <w:lang w:eastAsia="ar-SA"/>
        </w:rPr>
        <w:t>ЗАКАРПАТСЬКОЇ  ОБЛАСТІ</w:t>
      </w:r>
    </w:p>
    <w:p w:rsidR="0078565A" w:rsidRPr="0078565A" w:rsidRDefault="0078565A" w:rsidP="0078565A">
      <w:pPr>
        <w:spacing w:after="0" w:line="240" w:lineRule="auto"/>
        <w:jc w:val="center"/>
        <w:rPr>
          <w:rFonts w:ascii="Times New Roman" w:hAnsi="Times New Roman"/>
          <w:b/>
          <w:spacing w:val="20"/>
          <w:sz w:val="28"/>
          <w:szCs w:val="28"/>
          <w:lang w:eastAsia="ru-RU"/>
        </w:rPr>
      </w:pPr>
    </w:p>
    <w:p w:rsidR="0078565A" w:rsidRPr="0078565A" w:rsidRDefault="00C02EB8" w:rsidP="0078565A">
      <w:pPr>
        <w:spacing w:after="0" w:line="240" w:lineRule="auto"/>
        <w:jc w:val="center"/>
        <w:rPr>
          <w:rFonts w:ascii="Times New Roman" w:hAnsi="Times New Roman"/>
          <w:b/>
          <w:sz w:val="28"/>
          <w:szCs w:val="28"/>
        </w:rPr>
      </w:pPr>
      <w:r>
        <w:rPr>
          <w:rFonts w:ascii="Times New Roman" w:hAnsi="Times New Roman"/>
          <w:b/>
          <w:sz w:val="28"/>
          <w:szCs w:val="28"/>
        </w:rPr>
        <w:t>48-ма (позачергова) сесія</w:t>
      </w:r>
      <w:r w:rsidR="0078565A" w:rsidRPr="0078565A">
        <w:rPr>
          <w:rFonts w:ascii="Times New Roman" w:hAnsi="Times New Roman"/>
          <w:b/>
          <w:sz w:val="28"/>
          <w:szCs w:val="28"/>
        </w:rPr>
        <w:t xml:space="preserve"> </w:t>
      </w:r>
      <w:r>
        <w:rPr>
          <w:rFonts w:ascii="Times New Roman" w:hAnsi="Times New Roman"/>
          <w:b/>
          <w:sz w:val="28"/>
          <w:szCs w:val="28"/>
        </w:rPr>
        <w:t>8</w:t>
      </w:r>
      <w:r w:rsidR="0078565A" w:rsidRPr="0078565A">
        <w:rPr>
          <w:rFonts w:ascii="Times New Roman" w:hAnsi="Times New Roman"/>
          <w:b/>
          <w:sz w:val="28"/>
          <w:szCs w:val="28"/>
        </w:rPr>
        <w:t>-го скликання</w:t>
      </w:r>
    </w:p>
    <w:p w:rsidR="0078565A" w:rsidRPr="0078565A" w:rsidRDefault="0078565A" w:rsidP="0078565A">
      <w:pPr>
        <w:spacing w:after="0" w:line="240" w:lineRule="auto"/>
        <w:jc w:val="center"/>
        <w:rPr>
          <w:rFonts w:ascii="Times New Roman" w:hAnsi="Times New Roman"/>
          <w:b/>
          <w:sz w:val="28"/>
          <w:szCs w:val="28"/>
          <w:lang w:eastAsia="ar-SA"/>
        </w:rPr>
      </w:pPr>
    </w:p>
    <w:p w:rsidR="0078565A" w:rsidRPr="0078565A" w:rsidRDefault="0078565A" w:rsidP="0078565A">
      <w:pPr>
        <w:spacing w:after="0" w:line="240" w:lineRule="auto"/>
        <w:jc w:val="center"/>
        <w:rPr>
          <w:rFonts w:ascii="Times New Roman" w:hAnsi="Times New Roman"/>
          <w:b/>
          <w:sz w:val="28"/>
          <w:szCs w:val="28"/>
          <w:lang w:eastAsia="ar-SA"/>
        </w:rPr>
      </w:pPr>
      <w:r w:rsidRPr="0078565A">
        <w:rPr>
          <w:rFonts w:ascii="Times New Roman" w:hAnsi="Times New Roman"/>
          <w:b/>
          <w:sz w:val="28"/>
          <w:szCs w:val="28"/>
          <w:lang w:eastAsia="ar-SA"/>
        </w:rPr>
        <w:t>Р І Ш Е Н Н Я</w:t>
      </w:r>
    </w:p>
    <w:p w:rsidR="0078565A" w:rsidRPr="0078565A" w:rsidRDefault="0078565A" w:rsidP="0078565A">
      <w:pPr>
        <w:spacing w:after="0" w:line="240" w:lineRule="auto"/>
        <w:jc w:val="center"/>
        <w:rPr>
          <w:rFonts w:ascii="Times New Roman" w:hAnsi="Times New Roman"/>
          <w:b/>
          <w:sz w:val="28"/>
          <w:szCs w:val="28"/>
          <w:lang w:eastAsia="ar-SA"/>
        </w:rPr>
      </w:pPr>
    </w:p>
    <w:p w:rsidR="0078565A" w:rsidRPr="0078565A" w:rsidRDefault="00C02EB8" w:rsidP="0078565A">
      <w:pPr>
        <w:spacing w:after="0" w:line="240" w:lineRule="auto"/>
        <w:jc w:val="both"/>
        <w:rPr>
          <w:rFonts w:ascii="Times New Roman" w:hAnsi="Times New Roman"/>
          <w:b/>
          <w:sz w:val="28"/>
          <w:szCs w:val="28"/>
        </w:rPr>
      </w:pPr>
      <w:r>
        <w:rPr>
          <w:rFonts w:ascii="Times New Roman" w:hAnsi="Times New Roman"/>
          <w:b/>
          <w:sz w:val="28"/>
          <w:szCs w:val="28"/>
        </w:rPr>
        <w:t>28 серпня 2025 року №2324</w:t>
      </w:r>
    </w:p>
    <w:p w:rsidR="0078565A" w:rsidRPr="0078565A" w:rsidRDefault="0078565A" w:rsidP="0078565A">
      <w:pPr>
        <w:spacing w:after="0" w:line="240" w:lineRule="auto"/>
        <w:jc w:val="both"/>
        <w:rPr>
          <w:rFonts w:ascii="Times New Roman" w:hAnsi="Times New Roman"/>
          <w:b/>
          <w:sz w:val="28"/>
          <w:szCs w:val="28"/>
        </w:rPr>
      </w:pPr>
      <w:r w:rsidRPr="0078565A">
        <w:rPr>
          <w:rFonts w:ascii="Times New Roman" w:hAnsi="Times New Roman"/>
          <w:b/>
          <w:sz w:val="28"/>
          <w:szCs w:val="28"/>
        </w:rPr>
        <w:t xml:space="preserve">с.Кам’янське  </w:t>
      </w:r>
    </w:p>
    <w:p w:rsidR="0078565A" w:rsidRPr="0078565A" w:rsidRDefault="0078565A" w:rsidP="0078565A">
      <w:pPr>
        <w:spacing w:after="0" w:line="240" w:lineRule="auto"/>
        <w:jc w:val="both"/>
        <w:rPr>
          <w:rFonts w:ascii="Times New Roman" w:hAnsi="Times New Roman"/>
          <w:b/>
          <w:sz w:val="28"/>
          <w:szCs w:val="28"/>
        </w:rPr>
      </w:pP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kern w:val="2"/>
          <w:sz w:val="28"/>
          <w:szCs w:val="28"/>
          <w:lang w:eastAsia="zh-CN" w:bidi="hi-IN"/>
        </w:rPr>
        <w:t xml:space="preserve">Про затвердження </w:t>
      </w:r>
      <w:r w:rsidRPr="0078565A">
        <w:rPr>
          <w:rFonts w:ascii="Times New Roman" w:hAnsi="Times New Roman"/>
          <w:b/>
          <w:bCs/>
          <w:sz w:val="28"/>
          <w:szCs w:val="28"/>
        </w:rPr>
        <w:t xml:space="preserve">Програми надання </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матеріальної допомоги на санаторно-</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 xml:space="preserve">курортне лікуванням та реабілітацію </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 xml:space="preserve">ветеранам війни та особам, які мають </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особливі заслуги перед Батьківщиною</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 xml:space="preserve">та проживають на території Кам’янської </w:t>
      </w: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b/>
          <w:bCs/>
          <w:sz w:val="28"/>
          <w:szCs w:val="28"/>
        </w:rPr>
        <w:t>сільської територіальної громади</w:t>
      </w:r>
      <w:r w:rsidRPr="0078565A">
        <w:rPr>
          <w:rFonts w:ascii="Times New Roman" w:hAnsi="Times New Roman"/>
          <w:b/>
          <w:sz w:val="28"/>
          <w:szCs w:val="28"/>
          <w:lang w:eastAsia="ru-RU"/>
        </w:rPr>
        <w:t xml:space="preserve"> </w:t>
      </w:r>
      <w:r w:rsidRPr="0078565A">
        <w:rPr>
          <w:rFonts w:ascii="Times New Roman" w:hAnsi="Times New Roman"/>
          <w:b/>
          <w:bCs/>
          <w:sz w:val="28"/>
          <w:szCs w:val="28"/>
        </w:rPr>
        <w:t>на 2025-2027 роки</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eastAsia="Calibri" w:hAnsi="Times New Roman"/>
          <w:b/>
          <w:bCs/>
          <w:sz w:val="28"/>
          <w:szCs w:val="20"/>
          <w:lang w:eastAsia="ru-RU"/>
        </w:rPr>
      </w:pPr>
      <w:r w:rsidRPr="0078565A">
        <w:rPr>
          <w:rFonts w:ascii="Times New Roman" w:hAnsi="Times New Roman"/>
          <w:sz w:val="28"/>
          <w:szCs w:val="28"/>
          <w:shd w:val="clear" w:color="auto" w:fill="FFFFFF"/>
          <w:lang w:eastAsia="ru-RU"/>
        </w:rPr>
        <w:t xml:space="preserve">        </w:t>
      </w:r>
      <w:r w:rsidRPr="0078565A">
        <w:rPr>
          <w:rFonts w:ascii="Times New Roman" w:eastAsia="Calibri" w:hAnsi="Times New Roman"/>
          <w:color w:val="000000"/>
          <w:sz w:val="28"/>
          <w:szCs w:val="28"/>
          <w:lang w:eastAsia="ru-RU"/>
        </w:rPr>
        <w:t xml:space="preserve">Відповідно до законів України «Про місцеве самоврядування в Україні», «Про статус ветеранів війни, гарантії їх соціального захисту», відповідно до Постанови Кабінету Міністрів України від 31.03.2015 року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 з метою забезпечення соціальних гарантій для ветеранів війни та членів сімей загиблих (померлих) Захисників та Захисниць України, враховуючи висновки постійної комісії </w:t>
      </w:r>
      <w:bookmarkStart w:id="6" w:name="_Hlk198279039"/>
      <w:r w:rsidRPr="0078565A">
        <w:rPr>
          <w:rFonts w:ascii="Times New Roman" w:eastAsia="Calibri" w:hAnsi="Times New Roman"/>
          <w:sz w:val="28"/>
          <w:szCs w:val="28"/>
          <w:lang w:eastAsia="ru-RU"/>
        </w:rPr>
        <w:t>з питань фінансів,  бюджету, планування соціально-економічного розвитку, інвестицій та міжнародного співробітництва, </w:t>
      </w:r>
      <w:bookmarkEnd w:id="6"/>
      <w:r w:rsidRPr="0078565A">
        <w:rPr>
          <w:rFonts w:ascii="Times New Roman" w:eastAsia="Calibri" w:hAnsi="Times New Roman"/>
          <w:bCs/>
          <w:sz w:val="28"/>
          <w:szCs w:val="20"/>
          <w:lang w:eastAsia="ru-RU"/>
        </w:rPr>
        <w:t xml:space="preserve">сільська рада </w:t>
      </w:r>
      <w:r w:rsidRPr="0078565A">
        <w:rPr>
          <w:rFonts w:ascii="Times New Roman" w:eastAsia="Calibri" w:hAnsi="Times New Roman"/>
          <w:b/>
          <w:bCs/>
          <w:sz w:val="28"/>
          <w:szCs w:val="20"/>
          <w:lang w:eastAsia="ru-RU"/>
        </w:rPr>
        <w:t xml:space="preserve"> </w:t>
      </w:r>
    </w:p>
    <w:p w:rsidR="0078565A" w:rsidRPr="0078565A" w:rsidRDefault="0078565A" w:rsidP="0078565A">
      <w:pPr>
        <w:spacing w:after="0" w:line="240" w:lineRule="auto"/>
        <w:jc w:val="both"/>
        <w:rPr>
          <w:rFonts w:ascii="Times New Roman" w:eastAsia="Calibri" w:hAnsi="Times New Roman"/>
          <w:sz w:val="28"/>
          <w:szCs w:val="28"/>
          <w:lang w:eastAsia="ru-RU"/>
        </w:rPr>
      </w:pPr>
    </w:p>
    <w:p w:rsidR="0078565A" w:rsidRPr="0078565A" w:rsidRDefault="0078565A" w:rsidP="0078565A">
      <w:pPr>
        <w:shd w:val="clear" w:color="auto" w:fill="FFFFFF"/>
        <w:spacing w:after="0" w:line="240" w:lineRule="auto"/>
        <w:jc w:val="center"/>
        <w:rPr>
          <w:rFonts w:ascii="Times New Roman" w:eastAsia="Calibri" w:hAnsi="Times New Roman"/>
          <w:b/>
          <w:bCs/>
          <w:sz w:val="28"/>
          <w:szCs w:val="20"/>
          <w:lang w:eastAsia="ru-RU"/>
        </w:rPr>
      </w:pPr>
      <w:r w:rsidRPr="0078565A">
        <w:rPr>
          <w:rFonts w:ascii="Times New Roman" w:eastAsia="Calibri" w:hAnsi="Times New Roman"/>
          <w:b/>
          <w:bCs/>
          <w:sz w:val="28"/>
          <w:szCs w:val="20"/>
          <w:lang w:eastAsia="ru-RU"/>
        </w:rPr>
        <w:t>ВИРІШИЛА:</w:t>
      </w:r>
    </w:p>
    <w:p w:rsidR="0078565A" w:rsidRPr="0078565A" w:rsidRDefault="0078565A" w:rsidP="0078565A">
      <w:pPr>
        <w:shd w:val="clear" w:color="auto" w:fill="FFFFFF"/>
        <w:spacing w:after="0" w:line="240" w:lineRule="auto"/>
        <w:jc w:val="both"/>
        <w:rPr>
          <w:rFonts w:ascii="Times New Roman" w:eastAsia="Calibri" w:hAnsi="Times New Roman"/>
          <w:sz w:val="28"/>
          <w:szCs w:val="28"/>
          <w:lang w:eastAsia="ru-RU"/>
        </w:rPr>
      </w:pPr>
    </w:p>
    <w:p w:rsidR="0078565A" w:rsidRPr="0078565A" w:rsidRDefault="0078565A" w:rsidP="0078565A">
      <w:pPr>
        <w:spacing w:after="0" w:line="240" w:lineRule="auto"/>
        <w:jc w:val="both"/>
        <w:rPr>
          <w:rFonts w:ascii="Times New Roman" w:hAnsi="Times New Roman"/>
          <w:b/>
          <w:bCs/>
          <w:sz w:val="28"/>
          <w:szCs w:val="28"/>
        </w:rPr>
      </w:pPr>
      <w:r w:rsidRPr="0078565A">
        <w:rPr>
          <w:rFonts w:ascii="Times New Roman" w:hAnsi="Times New Roman"/>
          <w:sz w:val="28"/>
          <w:szCs w:val="28"/>
          <w:lang w:eastAsia="en-US"/>
        </w:rPr>
        <w:t xml:space="preserve">1. Затвердити «Програму надання матеріальної допомоги на санаторно-курортне лікування та реабілітацію </w:t>
      </w:r>
      <w:r w:rsidRPr="0078565A">
        <w:rPr>
          <w:rFonts w:ascii="Times New Roman" w:hAnsi="Times New Roman"/>
          <w:sz w:val="28"/>
          <w:szCs w:val="28"/>
        </w:rPr>
        <w:t>ветеранам війни та особам, які мають особливі заслуги перед Батьківщиною та проживають на території Кам’янської сільської територіальної громади</w:t>
      </w:r>
      <w:r w:rsidRPr="0078565A">
        <w:rPr>
          <w:rFonts w:ascii="Times New Roman" w:hAnsi="Times New Roman"/>
          <w:sz w:val="28"/>
          <w:szCs w:val="28"/>
          <w:lang w:eastAsia="ru-RU"/>
        </w:rPr>
        <w:t xml:space="preserve"> </w:t>
      </w:r>
      <w:r w:rsidRPr="0078565A">
        <w:rPr>
          <w:rFonts w:ascii="Times New Roman" w:hAnsi="Times New Roman"/>
          <w:sz w:val="28"/>
          <w:szCs w:val="28"/>
        </w:rPr>
        <w:t>на 2025-2027 роки»</w:t>
      </w:r>
      <w:r w:rsidRPr="0078565A">
        <w:rPr>
          <w:rFonts w:ascii="Times New Roman" w:hAnsi="Times New Roman"/>
          <w:sz w:val="28"/>
          <w:szCs w:val="28"/>
          <w:lang w:eastAsia="en-US"/>
        </w:rPr>
        <w:t xml:space="preserve"> (додається). </w:t>
      </w:r>
    </w:p>
    <w:p w:rsidR="0078565A" w:rsidRPr="0078565A" w:rsidRDefault="0078565A" w:rsidP="0078565A">
      <w:pPr>
        <w:spacing w:after="0" w:line="240" w:lineRule="auto"/>
        <w:jc w:val="both"/>
        <w:rPr>
          <w:rFonts w:ascii="Times New Roman" w:hAnsi="Times New Roman"/>
          <w:sz w:val="28"/>
          <w:szCs w:val="28"/>
        </w:rPr>
      </w:pPr>
      <w:r w:rsidRPr="0078565A">
        <w:rPr>
          <w:rFonts w:ascii="Times New Roman" w:hAnsi="Times New Roman"/>
          <w:sz w:val="28"/>
          <w:szCs w:val="28"/>
        </w:rPr>
        <w:lastRenderedPageBreak/>
        <w:t>2. Відповідальним виконавцям забезпечити організоване та своєчасне виконання заходів Програми.</w:t>
      </w:r>
    </w:p>
    <w:p w:rsidR="0078565A" w:rsidRPr="0078565A" w:rsidRDefault="0078565A" w:rsidP="0078565A">
      <w:pPr>
        <w:spacing w:after="0" w:line="240" w:lineRule="auto"/>
        <w:contextualSpacing/>
        <w:jc w:val="both"/>
        <w:rPr>
          <w:rFonts w:ascii="Times New Roman" w:hAnsi="Times New Roman"/>
          <w:bCs/>
          <w:sz w:val="28"/>
          <w:szCs w:val="28"/>
          <w:lang w:eastAsia="en-US"/>
        </w:rPr>
      </w:pPr>
      <w:r w:rsidRPr="0078565A">
        <w:rPr>
          <w:rFonts w:ascii="Times New Roman" w:hAnsi="Times New Roman"/>
          <w:bCs/>
          <w:sz w:val="28"/>
          <w:szCs w:val="28"/>
          <w:lang w:eastAsia="en-US"/>
        </w:rPr>
        <w:t>3. Фінансовому відділу виконавчого комітету Кам’янської сільської ради передбачити кошти на фінансування заходів, визначених Програмою, в межах фінансових можливостей сільського бюджету.</w:t>
      </w:r>
    </w:p>
    <w:p w:rsidR="0078565A" w:rsidRPr="0078565A" w:rsidRDefault="0078565A" w:rsidP="0078565A">
      <w:pPr>
        <w:spacing w:after="0" w:line="240" w:lineRule="auto"/>
        <w:jc w:val="both"/>
        <w:rPr>
          <w:rFonts w:ascii="Times New Roman" w:eastAsia="Calibri" w:hAnsi="Times New Roman"/>
          <w:sz w:val="28"/>
          <w:szCs w:val="28"/>
          <w:lang w:eastAsia="ru-RU"/>
        </w:rPr>
      </w:pPr>
      <w:r w:rsidRPr="0078565A">
        <w:rPr>
          <w:rFonts w:ascii="Times New Roman" w:hAnsi="Times New Roman"/>
          <w:bCs/>
          <w:sz w:val="28"/>
          <w:szCs w:val="28"/>
          <w:lang w:eastAsia="en-US"/>
        </w:rPr>
        <w:t xml:space="preserve">4. </w:t>
      </w:r>
      <w:r w:rsidRPr="0078565A">
        <w:rPr>
          <w:rFonts w:ascii="Times New Roman" w:eastAsia="Calibri" w:hAnsi="Times New Roman"/>
          <w:color w:val="000000"/>
          <w:sz w:val="28"/>
          <w:szCs w:val="28"/>
          <w:lang w:eastAsia="ru-RU"/>
        </w:rPr>
        <w:t xml:space="preserve">Контроль за виконанням даного рішення покласти на постійну  </w:t>
      </w:r>
      <w:r w:rsidRPr="0078565A">
        <w:rPr>
          <w:rFonts w:ascii="Times New Roman" w:eastAsia="Calibri" w:hAnsi="Times New Roman"/>
          <w:sz w:val="28"/>
          <w:szCs w:val="28"/>
          <w:lang w:eastAsia="ru-RU"/>
        </w:rPr>
        <w:t>комісію сільської ради  з  питань фінансів,  бюджету, планування соціально-економічного розвитку, інвестицій та міжнародного співробітництва.</w:t>
      </w: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r w:rsidRPr="0078565A">
        <w:rPr>
          <w:rFonts w:ascii="Times New Roman" w:eastAsia="Calibri" w:hAnsi="Times New Roman"/>
          <w:b/>
          <w:bCs/>
          <w:sz w:val="28"/>
          <w:szCs w:val="28"/>
          <w:lang w:eastAsia="ru-RU"/>
        </w:rPr>
        <w:t xml:space="preserve">   </w:t>
      </w:r>
    </w:p>
    <w:p w:rsidR="00900347" w:rsidRPr="005620BC" w:rsidRDefault="00900347" w:rsidP="00900347">
      <w:pPr>
        <w:suppressAutoHyphens/>
        <w:spacing w:after="0" w:line="240" w:lineRule="auto"/>
        <w:rPr>
          <w:rFonts w:ascii="Times New Roman" w:hAnsi="Times New Roman"/>
          <w:b/>
          <w:spacing w:val="20"/>
          <w:sz w:val="28"/>
          <w:szCs w:val="28"/>
          <w:lang w:val="ru-RU" w:eastAsia="ru-RU"/>
        </w:rPr>
      </w:pPr>
      <w:r>
        <w:rPr>
          <w:rFonts w:ascii="Times New Roman" w:hAnsi="Times New Roman"/>
          <w:b/>
          <w:spacing w:val="20"/>
          <w:sz w:val="28"/>
          <w:szCs w:val="28"/>
          <w:lang w:val="ru-RU" w:eastAsia="ru-RU"/>
        </w:rPr>
        <w:t>Т.в.о. сільського  голови</w:t>
      </w:r>
      <w:r>
        <w:rPr>
          <w:rFonts w:ascii="Times New Roman" w:hAnsi="Times New Roman"/>
          <w:b/>
          <w:spacing w:val="20"/>
          <w:sz w:val="28"/>
          <w:szCs w:val="28"/>
          <w:lang w:val="ru-RU" w:eastAsia="ru-RU"/>
        </w:rPr>
        <w:tab/>
      </w:r>
      <w:r>
        <w:rPr>
          <w:rFonts w:ascii="Times New Roman" w:hAnsi="Times New Roman"/>
          <w:b/>
          <w:spacing w:val="20"/>
          <w:sz w:val="28"/>
          <w:szCs w:val="28"/>
          <w:lang w:val="ru-RU" w:eastAsia="ru-RU"/>
        </w:rPr>
        <w:tab/>
        <w:t xml:space="preserve">         Євгенія АНДРЕЛА</w:t>
      </w: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547960" w:rsidRPr="0078565A" w:rsidRDefault="00547960"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8"/>
          <w:szCs w:val="28"/>
          <w:lang w:eastAsia="ru-RU"/>
        </w:rPr>
      </w:pPr>
    </w:p>
    <w:p w:rsidR="0078565A" w:rsidRPr="0078565A" w:rsidRDefault="0078565A" w:rsidP="0078565A">
      <w:pPr>
        <w:shd w:val="clear" w:color="auto" w:fill="FFFFFF"/>
        <w:spacing w:after="0" w:line="240" w:lineRule="auto"/>
        <w:jc w:val="right"/>
        <w:rPr>
          <w:rFonts w:ascii="Times New Roman" w:hAnsi="Times New Roman"/>
          <w:sz w:val="28"/>
          <w:szCs w:val="28"/>
          <w:lang w:eastAsia="ru-RU"/>
        </w:rPr>
      </w:pPr>
      <w:r w:rsidRPr="0078565A">
        <w:rPr>
          <w:rFonts w:ascii="Times New Roman" w:hAnsi="Times New Roman"/>
          <w:sz w:val="28"/>
          <w:szCs w:val="28"/>
          <w:lang w:eastAsia="ru-RU"/>
        </w:rPr>
        <w:t xml:space="preserve">                                          </w:t>
      </w:r>
      <w:bookmarkStart w:id="7" w:name="_Hlk206589575"/>
      <w:r w:rsidRPr="0078565A">
        <w:rPr>
          <w:rFonts w:ascii="Times New Roman" w:hAnsi="Times New Roman"/>
          <w:bCs/>
          <w:sz w:val="24"/>
          <w:szCs w:val="24"/>
          <w:lang w:eastAsia="ru-RU"/>
        </w:rPr>
        <w:t>Додаток 1</w:t>
      </w:r>
    </w:p>
    <w:p w:rsidR="0078565A" w:rsidRPr="0078565A" w:rsidRDefault="0078565A" w:rsidP="0078565A">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до рішення </w:t>
      </w:r>
      <w:r w:rsidR="00C02EB8">
        <w:rPr>
          <w:rFonts w:ascii="Times New Roman" w:hAnsi="Times New Roman"/>
          <w:bCs/>
          <w:sz w:val="24"/>
          <w:szCs w:val="24"/>
          <w:lang w:eastAsia="ru-RU"/>
        </w:rPr>
        <w:t>48-ї(позачергової) сесії</w:t>
      </w:r>
    </w:p>
    <w:p w:rsidR="0078565A" w:rsidRPr="0078565A" w:rsidRDefault="0078565A" w:rsidP="0078565A">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w:t>
      </w:r>
      <w:r w:rsidR="00C02EB8">
        <w:rPr>
          <w:rFonts w:ascii="Times New Roman" w:hAnsi="Times New Roman"/>
          <w:bCs/>
          <w:sz w:val="24"/>
          <w:szCs w:val="24"/>
          <w:lang w:eastAsia="ru-RU"/>
        </w:rPr>
        <w:t xml:space="preserve">                         від 28</w:t>
      </w:r>
      <w:r w:rsidRPr="0078565A">
        <w:rPr>
          <w:rFonts w:ascii="Times New Roman" w:hAnsi="Times New Roman"/>
          <w:bCs/>
          <w:sz w:val="24"/>
          <w:szCs w:val="24"/>
          <w:lang w:eastAsia="ru-RU"/>
        </w:rPr>
        <w:t xml:space="preserve"> серпня 2025 року №</w:t>
      </w:r>
      <w:r w:rsidR="00C02EB8">
        <w:rPr>
          <w:rFonts w:ascii="Times New Roman" w:hAnsi="Times New Roman"/>
          <w:bCs/>
          <w:sz w:val="24"/>
          <w:szCs w:val="24"/>
          <w:lang w:eastAsia="ru-RU"/>
        </w:rPr>
        <w:t>2324</w:t>
      </w:r>
    </w:p>
    <w:p w:rsidR="0078565A" w:rsidRPr="0078565A" w:rsidRDefault="0078565A" w:rsidP="0078565A">
      <w:pPr>
        <w:shd w:val="clear" w:color="auto" w:fill="FFFFFF"/>
        <w:tabs>
          <w:tab w:val="left" w:pos="567"/>
        </w:tabs>
        <w:spacing w:after="0" w:line="240" w:lineRule="auto"/>
        <w:jc w:val="both"/>
        <w:rPr>
          <w:rFonts w:ascii="Times New Roman" w:hAnsi="Times New Roman"/>
          <w:b/>
          <w:bCs/>
          <w:color w:val="FF0000"/>
          <w:sz w:val="28"/>
          <w:szCs w:val="28"/>
          <w:lang w:eastAsia="ru-RU"/>
        </w:rPr>
      </w:pPr>
    </w:p>
    <w:bookmarkEnd w:id="7"/>
    <w:p w:rsidR="0078565A" w:rsidRPr="0078565A" w:rsidRDefault="0078565A" w:rsidP="0078565A">
      <w:pPr>
        <w:shd w:val="clear" w:color="auto" w:fill="FFFFFF"/>
        <w:spacing w:after="0" w:line="240" w:lineRule="auto"/>
        <w:jc w:val="both"/>
        <w:rPr>
          <w:rFonts w:ascii="Times New Roman" w:hAnsi="Times New Roman"/>
          <w:b/>
          <w:bCs/>
          <w:color w:val="000000"/>
          <w:sz w:val="28"/>
          <w:szCs w:val="28"/>
          <w:lang w:eastAsia="ru-RU"/>
        </w:rPr>
      </w:pPr>
    </w:p>
    <w:p w:rsidR="0078565A" w:rsidRPr="0078565A" w:rsidRDefault="0078565A" w:rsidP="0078565A">
      <w:pPr>
        <w:shd w:val="clear" w:color="auto" w:fill="FFFFFF"/>
        <w:spacing w:after="0" w:line="240" w:lineRule="auto"/>
        <w:jc w:val="both"/>
        <w:rPr>
          <w:rFonts w:ascii="Times New Roman" w:hAnsi="Times New Roman"/>
          <w:b/>
          <w:color w:val="000000"/>
          <w:sz w:val="28"/>
          <w:szCs w:val="28"/>
          <w:lang w:eastAsia="ru-RU"/>
        </w:rPr>
      </w:pPr>
    </w:p>
    <w:p w:rsidR="0078565A" w:rsidRPr="0078565A" w:rsidRDefault="0078565A" w:rsidP="0078565A">
      <w:pPr>
        <w:spacing w:after="0" w:line="240" w:lineRule="auto"/>
        <w:jc w:val="center"/>
        <w:rPr>
          <w:rFonts w:ascii="Times New Roman" w:hAnsi="Times New Roman"/>
          <w:b/>
          <w:sz w:val="28"/>
          <w:szCs w:val="28"/>
          <w:lang w:eastAsia="ru-RU"/>
        </w:rPr>
      </w:pPr>
      <w:r w:rsidRPr="0078565A">
        <w:rPr>
          <w:rFonts w:ascii="Times New Roman" w:hAnsi="Times New Roman"/>
          <w:b/>
          <w:sz w:val="28"/>
          <w:szCs w:val="28"/>
          <w:lang w:eastAsia="ru-RU"/>
        </w:rPr>
        <w:t>ПРОГРАМА</w:t>
      </w:r>
    </w:p>
    <w:p w:rsidR="0078565A" w:rsidRPr="0078565A" w:rsidRDefault="0078565A" w:rsidP="0078565A">
      <w:pPr>
        <w:shd w:val="clear" w:color="auto" w:fill="FBFBFB"/>
        <w:spacing w:after="0" w:line="240" w:lineRule="auto"/>
        <w:jc w:val="center"/>
        <w:rPr>
          <w:rFonts w:ascii="Roboto" w:hAnsi="Roboto"/>
          <w:color w:val="000000"/>
          <w:sz w:val="21"/>
          <w:szCs w:val="21"/>
        </w:rPr>
      </w:pPr>
      <w:bookmarkStart w:id="8" w:name="_Hlk206587466"/>
      <w:r w:rsidRPr="0078565A">
        <w:rPr>
          <w:rFonts w:ascii="Times New Roman" w:hAnsi="Times New Roman"/>
          <w:b/>
          <w:bCs/>
          <w:color w:val="000000"/>
          <w:sz w:val="28"/>
          <w:szCs w:val="28"/>
          <w:bdr w:val="none" w:sz="0" w:space="0" w:color="auto" w:frame="1"/>
        </w:rPr>
        <w:t>н</w:t>
      </w:r>
      <w:bookmarkStart w:id="9" w:name="_Hlk206589412"/>
      <w:r w:rsidRPr="0078565A">
        <w:rPr>
          <w:rFonts w:ascii="Times New Roman" w:hAnsi="Times New Roman"/>
          <w:b/>
          <w:bCs/>
          <w:color w:val="000000"/>
          <w:sz w:val="28"/>
          <w:szCs w:val="28"/>
          <w:bdr w:val="none" w:sz="0" w:space="0" w:color="auto" w:frame="1"/>
        </w:rPr>
        <w:t>адання матеріальної допомоги на санаторно-курортне</w:t>
      </w:r>
    </w:p>
    <w:p w:rsidR="0078565A" w:rsidRPr="0078565A" w:rsidRDefault="0078565A" w:rsidP="0078565A">
      <w:pPr>
        <w:shd w:val="clear" w:color="auto" w:fill="FBFBFB"/>
        <w:spacing w:after="0" w:line="240" w:lineRule="auto"/>
        <w:jc w:val="center"/>
        <w:rPr>
          <w:rFonts w:ascii="Roboto" w:hAnsi="Roboto"/>
          <w:color w:val="000000"/>
          <w:sz w:val="21"/>
          <w:szCs w:val="21"/>
        </w:rPr>
      </w:pPr>
      <w:r w:rsidRPr="0078565A">
        <w:rPr>
          <w:rFonts w:ascii="Times New Roman" w:hAnsi="Times New Roman"/>
          <w:b/>
          <w:bCs/>
          <w:color w:val="000000"/>
          <w:sz w:val="28"/>
          <w:szCs w:val="28"/>
          <w:bdr w:val="none" w:sz="0" w:space="0" w:color="auto" w:frame="1"/>
        </w:rPr>
        <w:t>лікуванням та реабілітацію на 2025-2027 роки ветеранам війни та осіб, які мають особливі заслуги перед Батьківщиною та проживають на території Кам’янської сільської територіальної громади</w:t>
      </w:r>
    </w:p>
    <w:bookmarkEnd w:id="8"/>
    <w:p w:rsidR="0078565A" w:rsidRPr="0078565A" w:rsidRDefault="0078565A" w:rsidP="0078565A">
      <w:pPr>
        <w:shd w:val="clear" w:color="auto" w:fill="FFFFFF"/>
        <w:spacing w:after="0" w:line="240" w:lineRule="auto"/>
        <w:jc w:val="center"/>
        <w:rPr>
          <w:rFonts w:ascii="Times New Roman" w:hAnsi="Times New Roman"/>
          <w:b/>
          <w:color w:val="000000"/>
          <w:sz w:val="28"/>
          <w:szCs w:val="28"/>
          <w:lang w:eastAsia="ru-RU"/>
        </w:rPr>
      </w:pPr>
    </w:p>
    <w:bookmarkEnd w:id="9"/>
    <w:p w:rsidR="0078565A" w:rsidRPr="0078565A" w:rsidRDefault="0078565A" w:rsidP="0078565A">
      <w:pPr>
        <w:shd w:val="clear" w:color="auto" w:fill="FFFFFF"/>
        <w:spacing w:after="0" w:line="240" w:lineRule="auto"/>
        <w:jc w:val="center"/>
        <w:rPr>
          <w:rFonts w:ascii="Times New Roman" w:hAnsi="Times New Roman"/>
          <w:b/>
          <w:bCs/>
          <w:color w:val="000000"/>
          <w:sz w:val="28"/>
          <w:szCs w:val="28"/>
          <w:lang w:eastAsia="ru-RU"/>
        </w:rPr>
      </w:pPr>
      <w:r w:rsidRPr="0078565A">
        <w:rPr>
          <w:rFonts w:ascii="Times New Roman" w:hAnsi="Times New Roman"/>
          <w:b/>
          <w:bCs/>
          <w:color w:val="000000"/>
          <w:sz w:val="28"/>
          <w:szCs w:val="28"/>
          <w:lang w:eastAsia="ru-RU"/>
        </w:rPr>
        <w:t>1. ПАСПОРТ ПРОГРАМИ</w:t>
      </w:r>
    </w:p>
    <w:p w:rsidR="0078565A" w:rsidRPr="0078565A" w:rsidRDefault="0078565A" w:rsidP="0078565A">
      <w:pPr>
        <w:shd w:val="clear" w:color="auto" w:fill="FFFFFF"/>
        <w:spacing w:after="0" w:line="240" w:lineRule="auto"/>
        <w:jc w:val="both"/>
        <w:rPr>
          <w:rFonts w:ascii="Times New Roman" w:hAnsi="Times New Roman"/>
          <w:b/>
          <w:bCs/>
          <w:color w:val="FF0000"/>
          <w:sz w:val="24"/>
          <w:szCs w:val="24"/>
          <w:lang w:eastAsia="ru-RU"/>
        </w:rPr>
      </w:pPr>
    </w:p>
    <w:p w:rsidR="0078565A" w:rsidRPr="0078565A" w:rsidRDefault="0078565A" w:rsidP="0078565A">
      <w:pPr>
        <w:shd w:val="clear" w:color="auto" w:fill="FFFFFF"/>
        <w:spacing w:after="0" w:line="240" w:lineRule="auto"/>
        <w:jc w:val="both"/>
        <w:rPr>
          <w:rFonts w:ascii="Times New Roman" w:hAnsi="Times New Roman"/>
          <w:b/>
          <w:bCs/>
          <w:color w:val="FF0000"/>
          <w:sz w:val="24"/>
          <w:szCs w:val="24"/>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0"/>
        <w:gridCol w:w="5760"/>
      </w:tblGrid>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1.</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Ініціатор розроблення Програми</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Кам'янська сільська рада</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2.</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Дата, номер і назва нормативно-правового акта, які підстави для розроблення програми</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Закон України «Про місцеве самоврядування в Україні», Бюджетний кодекс України, Закон України „Про статус ветеранів війни, гарантії їх соціального захисту” від 22.10.1993р.№ 3551-ХІІ ( зі змінами),  </w:t>
            </w:r>
          </w:p>
          <w:p w:rsidR="0078565A" w:rsidRPr="0078565A" w:rsidRDefault="0078565A" w:rsidP="0078565A">
            <w:pPr>
              <w:spacing w:after="0" w:line="240" w:lineRule="auto"/>
              <w:jc w:val="both"/>
              <w:rPr>
                <w:rFonts w:ascii="Times New Roman" w:hAnsi="Times New Roman"/>
                <w:color w:val="FF0000"/>
                <w:sz w:val="28"/>
                <w:szCs w:val="28"/>
                <w:lang w:eastAsia="ru-RU"/>
              </w:rPr>
            </w:pPr>
            <w:r w:rsidRPr="0078565A">
              <w:rPr>
                <w:rFonts w:ascii="Times New Roman" w:hAnsi="Times New Roman"/>
                <w:sz w:val="28"/>
                <w:szCs w:val="28"/>
                <w:lang w:eastAsia="ru-RU"/>
              </w:rPr>
              <w:t xml:space="preserve"> Закон України “ Про соціально-правовий захист військовослужбовців та членів їх сімей” від 20.12.1991р. № 2011-ХІІ ( зі змінами). </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3.</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Розробник Програми</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Сектор соціального захисту населення Кам'янської сільської ради</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4.</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Відповідальний виконавець Програми</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Сектор соціального захисту населення Кам'янської сільської ради</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6.</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Учасники Програми</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sz w:val="28"/>
                <w:szCs w:val="28"/>
                <w:lang w:eastAsia="ru-RU"/>
              </w:rPr>
            </w:pP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Сектор соціального захисту населення Кам'янської сільської ради; фінансовий відділ Кам'янської сільської ради; сектор економічного розвитку Кам’янської сільської ради.</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7.</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Терміни реалізації Програми</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2025-2027 роки</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8.</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Джерела фінансування</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бюджет Кам’янської сільської територіальної громади та інші джерела не заборонені законодавством.</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9.</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Загальний обсяг фінансових ресурсів, необхідних для реалізації Програми, всього, у тому числі:</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b/>
                <w:sz w:val="28"/>
                <w:szCs w:val="28"/>
                <w:lang w:eastAsia="ru-RU"/>
              </w:rPr>
            </w:pPr>
            <w:r w:rsidRPr="0078565A">
              <w:rPr>
                <w:rFonts w:ascii="Times New Roman" w:hAnsi="Times New Roman"/>
                <w:sz w:val="28"/>
                <w:szCs w:val="28"/>
                <w:lang w:eastAsia="ru-RU"/>
              </w:rPr>
              <w:t xml:space="preserve">                      345,0 тис.грн. </w:t>
            </w:r>
          </w:p>
        </w:tc>
      </w:tr>
      <w:tr w:rsidR="0078565A" w:rsidRPr="0078565A" w:rsidTr="0078565A">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1)</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коштів місцевого бюджету, </w:t>
            </w:r>
            <w:r w:rsidRPr="0078565A">
              <w:rPr>
                <w:rFonts w:ascii="Times New Roman" w:hAnsi="Times New Roman"/>
                <w:sz w:val="28"/>
                <w:szCs w:val="28"/>
                <w:lang w:eastAsia="ru-RU"/>
              </w:rPr>
              <w:lastRenderedPageBreak/>
              <w:t>у тому числі по роках :</w:t>
            </w:r>
          </w:p>
          <w:p w:rsidR="0078565A" w:rsidRPr="0078565A" w:rsidRDefault="0078565A" w:rsidP="0078565A">
            <w:pPr>
              <w:numPr>
                <w:ilvl w:val="0"/>
                <w:numId w:val="19"/>
              </w:numPr>
              <w:spacing w:after="0" w:line="240" w:lineRule="auto"/>
              <w:ind w:left="0" w:firstLine="0"/>
              <w:jc w:val="both"/>
              <w:rPr>
                <w:rFonts w:ascii="Times New Roman" w:hAnsi="Times New Roman"/>
                <w:sz w:val="28"/>
                <w:szCs w:val="28"/>
                <w:lang w:eastAsia="ru-RU"/>
              </w:rPr>
            </w:pPr>
            <w:r w:rsidRPr="0078565A">
              <w:rPr>
                <w:rFonts w:ascii="Times New Roman" w:hAnsi="Times New Roman"/>
                <w:sz w:val="28"/>
                <w:szCs w:val="28"/>
                <w:lang w:eastAsia="ru-RU"/>
              </w:rPr>
              <w:t>2025 рік</w:t>
            </w:r>
          </w:p>
          <w:p w:rsidR="0078565A" w:rsidRPr="0078565A" w:rsidRDefault="0078565A" w:rsidP="0078565A">
            <w:pPr>
              <w:numPr>
                <w:ilvl w:val="0"/>
                <w:numId w:val="19"/>
              </w:numPr>
              <w:spacing w:after="0" w:line="240" w:lineRule="auto"/>
              <w:ind w:left="0" w:firstLine="0"/>
              <w:jc w:val="both"/>
              <w:rPr>
                <w:rFonts w:ascii="Times New Roman" w:hAnsi="Times New Roman"/>
                <w:sz w:val="28"/>
                <w:szCs w:val="28"/>
                <w:lang w:eastAsia="ru-RU"/>
              </w:rPr>
            </w:pPr>
            <w:r w:rsidRPr="0078565A">
              <w:rPr>
                <w:rFonts w:ascii="Times New Roman" w:hAnsi="Times New Roman"/>
                <w:sz w:val="28"/>
                <w:szCs w:val="28"/>
                <w:lang w:eastAsia="ru-RU"/>
              </w:rPr>
              <w:t xml:space="preserve">2026 рік </w:t>
            </w:r>
          </w:p>
          <w:p w:rsidR="0078565A" w:rsidRPr="0078565A" w:rsidRDefault="0078565A" w:rsidP="0078565A">
            <w:pPr>
              <w:numPr>
                <w:ilvl w:val="0"/>
                <w:numId w:val="19"/>
              </w:numPr>
              <w:spacing w:after="0" w:line="240" w:lineRule="auto"/>
              <w:ind w:left="0" w:firstLine="0"/>
              <w:jc w:val="both"/>
              <w:rPr>
                <w:rFonts w:ascii="Times New Roman" w:hAnsi="Times New Roman"/>
                <w:sz w:val="28"/>
                <w:szCs w:val="28"/>
                <w:lang w:eastAsia="ru-RU"/>
              </w:rPr>
            </w:pPr>
            <w:r w:rsidRPr="0078565A">
              <w:rPr>
                <w:rFonts w:ascii="Times New Roman" w:hAnsi="Times New Roman"/>
                <w:sz w:val="28"/>
                <w:szCs w:val="28"/>
                <w:lang w:eastAsia="ru-RU"/>
              </w:rPr>
              <w:t>2027 рік</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lastRenderedPageBreak/>
              <w:t xml:space="preserve">                      345,0 тис.грн.</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115,0 тис. грн.</w:t>
            </w: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115,0 тис.грн.</w:t>
            </w:r>
          </w:p>
          <w:p w:rsidR="0078565A" w:rsidRPr="0078565A" w:rsidRDefault="0078565A" w:rsidP="0078565A">
            <w:pPr>
              <w:spacing w:after="0" w:line="240" w:lineRule="auto"/>
              <w:jc w:val="both"/>
              <w:rPr>
                <w:rFonts w:ascii="Times New Roman" w:hAnsi="Times New Roman"/>
                <w:b/>
                <w:sz w:val="28"/>
                <w:szCs w:val="28"/>
                <w:lang w:eastAsia="ru-RU"/>
              </w:rPr>
            </w:pPr>
            <w:r w:rsidRPr="0078565A">
              <w:rPr>
                <w:rFonts w:ascii="Times New Roman" w:hAnsi="Times New Roman"/>
                <w:sz w:val="28"/>
                <w:szCs w:val="28"/>
                <w:lang w:eastAsia="ru-RU"/>
              </w:rPr>
              <w:t xml:space="preserve">                        115,0 тис.грн.</w:t>
            </w:r>
          </w:p>
        </w:tc>
      </w:tr>
      <w:tr w:rsidR="0078565A" w:rsidRPr="0078565A" w:rsidTr="0078565A">
        <w:trPr>
          <w:trHeight w:val="488"/>
        </w:trPr>
        <w:tc>
          <w:tcPr>
            <w:tcW w:w="54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lastRenderedPageBreak/>
              <w:t>2)</w:t>
            </w:r>
          </w:p>
        </w:tc>
        <w:tc>
          <w:tcPr>
            <w:tcW w:w="36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коштів інших джерел</w:t>
            </w:r>
          </w:p>
        </w:tc>
        <w:tc>
          <w:tcPr>
            <w:tcW w:w="576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w:t>
            </w:r>
          </w:p>
        </w:tc>
      </w:tr>
    </w:tbl>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pacing w:after="0" w:line="240" w:lineRule="auto"/>
        <w:jc w:val="center"/>
        <w:rPr>
          <w:rFonts w:ascii="Times New Roman" w:hAnsi="Times New Roman"/>
          <w:b/>
          <w:bCs/>
          <w:sz w:val="28"/>
          <w:szCs w:val="28"/>
          <w:lang w:eastAsia="ru-RU"/>
        </w:rPr>
      </w:pPr>
      <w:r w:rsidRPr="0078565A">
        <w:rPr>
          <w:rFonts w:ascii="Times New Roman" w:hAnsi="Times New Roman"/>
          <w:b/>
          <w:bCs/>
          <w:sz w:val="28"/>
          <w:szCs w:val="28"/>
          <w:lang w:eastAsia="ru-RU"/>
        </w:rPr>
        <w:t>2. Обгрунтування доцільності розроблення Програми</w:t>
      </w: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hd w:val="clear" w:color="auto" w:fill="FFFFFF"/>
        <w:tabs>
          <w:tab w:val="left" w:pos="720"/>
        </w:tabs>
        <w:spacing w:after="0" w:line="240" w:lineRule="auto"/>
        <w:jc w:val="both"/>
        <w:rPr>
          <w:rFonts w:ascii="Times New Roman" w:hAnsi="Times New Roman"/>
          <w:sz w:val="28"/>
          <w:szCs w:val="28"/>
          <w:lang w:eastAsia="ru-RU"/>
        </w:rPr>
      </w:pPr>
      <w:r w:rsidRPr="0078565A">
        <w:rPr>
          <w:rFonts w:ascii="Times New Roman" w:hAnsi="Times New Roman"/>
          <w:bCs/>
          <w:color w:val="000000"/>
          <w:sz w:val="28"/>
          <w:szCs w:val="28"/>
          <w:lang w:eastAsia="ru-RU"/>
        </w:rPr>
        <w:t xml:space="preserve">Основними завданнями даної Програми </w:t>
      </w:r>
      <w:r w:rsidRPr="0078565A">
        <w:rPr>
          <w:rFonts w:ascii="Times New Roman" w:hAnsi="Times New Roman"/>
          <w:sz w:val="28"/>
          <w:szCs w:val="28"/>
          <w:lang w:eastAsia="ru-RU"/>
        </w:rPr>
        <w:t>є посилення та покращення соціального  захисту ветеранів війни, які проживають в Кам’янській сільській територіальній громаді та на яких поширюється дія Законів України  „Про основи соціальної захищеності інвалідів в Україні”, «Про статус ветеранів війни, гарантії їх соціального захисту, «Про соціальний і правовий захист військово</w:t>
      </w:r>
      <w:r w:rsidR="00547960">
        <w:rPr>
          <w:rFonts w:ascii="Times New Roman" w:hAnsi="Times New Roman"/>
          <w:sz w:val="28"/>
          <w:szCs w:val="28"/>
          <w:lang w:eastAsia="ru-RU"/>
        </w:rPr>
        <w:t>службовців та членів їх сімей».</w:t>
      </w:r>
    </w:p>
    <w:p w:rsidR="0078565A" w:rsidRPr="0078565A" w:rsidRDefault="0078565A" w:rsidP="0078565A">
      <w:pPr>
        <w:shd w:val="clear" w:color="auto" w:fill="FFFFFF"/>
        <w:tabs>
          <w:tab w:val="left" w:pos="720"/>
        </w:tabs>
        <w:spacing w:after="0" w:line="240" w:lineRule="auto"/>
        <w:jc w:val="both"/>
        <w:rPr>
          <w:rFonts w:ascii="Times New Roman" w:hAnsi="Times New Roman"/>
          <w:color w:val="000000"/>
          <w:sz w:val="28"/>
          <w:szCs w:val="28"/>
          <w:lang w:eastAsia="ru-RU"/>
        </w:rPr>
      </w:pPr>
      <w:r w:rsidRPr="0078565A">
        <w:rPr>
          <w:rFonts w:ascii="Times New Roman" w:hAnsi="Times New Roman"/>
          <w:sz w:val="28"/>
          <w:szCs w:val="28"/>
          <w:lang w:eastAsia="ru-RU"/>
        </w:rPr>
        <w:t xml:space="preserve">         </w:t>
      </w:r>
      <w:r w:rsidRPr="0078565A">
        <w:rPr>
          <w:rFonts w:ascii="Times New Roman" w:hAnsi="Times New Roman"/>
          <w:color w:val="000000"/>
          <w:sz w:val="28"/>
          <w:szCs w:val="28"/>
          <w:lang w:eastAsia="ru-RU"/>
        </w:rPr>
        <w:t>Актуальність розроблення і прийняття Програми зумовлена необхідністю надання соціальної підтримки ветеранам війни, та особам, які мають особливі заслуги перед Батьківщиною. Програма сприятиме зменшенню соціальної напруги в суспільстві та покращенню здоров’я даної категорії громадян.</w:t>
      </w:r>
    </w:p>
    <w:p w:rsidR="0078565A" w:rsidRPr="0078565A" w:rsidRDefault="0078565A" w:rsidP="0078565A">
      <w:pPr>
        <w:shd w:val="clear" w:color="auto" w:fill="FFFFFF"/>
        <w:tabs>
          <w:tab w:val="left" w:pos="720"/>
        </w:tabs>
        <w:spacing w:after="0" w:line="240" w:lineRule="auto"/>
        <w:jc w:val="both"/>
        <w:rPr>
          <w:rFonts w:ascii="Times New Roman" w:hAnsi="Times New Roman"/>
          <w:bCs/>
          <w:sz w:val="28"/>
          <w:szCs w:val="28"/>
          <w:lang w:eastAsia="ru-RU"/>
        </w:rPr>
      </w:pPr>
      <w:r w:rsidRPr="0078565A">
        <w:rPr>
          <w:rFonts w:ascii="Times New Roman" w:hAnsi="Times New Roman"/>
          <w:bCs/>
          <w:sz w:val="28"/>
          <w:szCs w:val="28"/>
          <w:lang w:eastAsia="ru-RU"/>
        </w:rPr>
        <w:t xml:space="preserve">         У зв’язку з проведенням  військових дій на території України та здійснення заходів із забезпечення національної безпеки і оборони, відсічі і стримування збройної агресії російської федерації, постійно збільшується кількість осіб , які брали в ній участь.</w:t>
      </w:r>
      <w:r w:rsidRPr="0078565A">
        <w:rPr>
          <w:rFonts w:ascii="Times New Roman" w:hAnsi="Times New Roman"/>
          <w:color w:val="000000"/>
          <w:sz w:val="28"/>
          <w:szCs w:val="28"/>
          <w:lang w:eastAsia="ru-RU"/>
        </w:rPr>
        <w:t xml:space="preserve"> Санаторно-курортне лікування для військовослужбовців має важливе значення для їхньої фізичної та психологічної реабілітації після служби, особливо після участі в бойових діях та сприяє відновленню їх здоров'я, покращенню загального самопочуття та психологічної  стійкості. </w:t>
      </w:r>
      <w:r w:rsidRPr="0078565A">
        <w:rPr>
          <w:rFonts w:ascii="Times New Roman" w:hAnsi="Times New Roman"/>
          <w:i/>
          <w:color w:val="000000"/>
          <w:sz w:val="28"/>
          <w:szCs w:val="28"/>
          <w:lang w:eastAsia="ru-RU"/>
        </w:rPr>
        <w:t xml:space="preserve">        </w:t>
      </w: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w:t>
      </w:r>
    </w:p>
    <w:p w:rsidR="0078565A" w:rsidRPr="0078565A" w:rsidRDefault="0078565A" w:rsidP="0078565A">
      <w:pPr>
        <w:spacing w:after="0" w:line="240" w:lineRule="auto"/>
        <w:jc w:val="center"/>
        <w:rPr>
          <w:rFonts w:ascii="Times New Roman" w:hAnsi="Times New Roman"/>
          <w:b/>
          <w:bCs/>
          <w:sz w:val="28"/>
          <w:szCs w:val="28"/>
          <w:lang w:eastAsia="ru-RU"/>
        </w:rPr>
      </w:pPr>
      <w:r w:rsidRPr="0078565A">
        <w:rPr>
          <w:rFonts w:ascii="Times New Roman" w:hAnsi="Times New Roman"/>
          <w:b/>
          <w:bCs/>
          <w:sz w:val="28"/>
          <w:szCs w:val="28"/>
          <w:lang w:eastAsia="ru-RU"/>
        </w:rPr>
        <w:t>3. Визначення мети Програми</w:t>
      </w: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tabs>
          <w:tab w:val="left" w:pos="567"/>
        </w:tabs>
        <w:spacing w:after="0" w:line="240" w:lineRule="auto"/>
        <w:jc w:val="both"/>
        <w:rPr>
          <w:rFonts w:ascii="Times New Roman" w:hAnsi="Times New Roman"/>
          <w:color w:val="000000"/>
          <w:sz w:val="24"/>
          <w:szCs w:val="24"/>
          <w:shd w:val="clear" w:color="auto" w:fill="FFFFFF"/>
          <w:lang w:eastAsia="ru-RU"/>
        </w:rPr>
      </w:pPr>
      <w:r w:rsidRPr="0078565A">
        <w:rPr>
          <w:rFonts w:ascii="Times New Roman" w:hAnsi="Times New Roman"/>
          <w:sz w:val="28"/>
          <w:szCs w:val="28"/>
          <w:lang w:eastAsia="ru-RU"/>
        </w:rPr>
        <w:t xml:space="preserve">        </w:t>
      </w:r>
      <w:r w:rsidRPr="0078565A">
        <w:rPr>
          <w:rFonts w:ascii="Times New Roman" w:hAnsi="Times New Roman"/>
          <w:color w:val="000000"/>
          <w:sz w:val="28"/>
          <w:szCs w:val="28"/>
          <w:bdr w:val="none" w:sz="0" w:space="0" w:color="auto" w:frame="1"/>
          <w:shd w:val="clear" w:color="auto" w:fill="FFFFFF"/>
          <w:lang w:eastAsia="ru-RU"/>
        </w:rPr>
        <w:t>Головною метою Програми є створення умов для зміцнення фізичного та психологічного стану здоров’я пільгової категорії громадян</w:t>
      </w:r>
      <w:r w:rsidRPr="0078565A">
        <w:rPr>
          <w:rFonts w:ascii="Times New Roman" w:hAnsi="Times New Roman"/>
          <w:sz w:val="28"/>
          <w:szCs w:val="28"/>
          <w:lang w:eastAsia="ru-RU"/>
        </w:rPr>
        <w:t xml:space="preserve"> військовослужбовців</w:t>
      </w:r>
      <w:r w:rsidRPr="0078565A">
        <w:rPr>
          <w:rFonts w:ascii="Times New Roman" w:hAnsi="Times New Roman"/>
          <w:color w:val="000000"/>
          <w:sz w:val="28"/>
          <w:szCs w:val="28"/>
          <w:bdr w:val="none" w:sz="0" w:space="0" w:color="auto" w:frame="1"/>
          <w:shd w:val="clear" w:color="auto" w:fill="FFFFFF"/>
          <w:lang w:eastAsia="ru-RU"/>
        </w:rPr>
        <w:t>, які проживають на території Кам’янської сільської територіальної громади шляхом належної організації їх оздоровлення та відпочинку, а також реалізація комплексу взаємопов’язаних заходів, що спрямовані на підвищення рівня соціального захисту даної категорії громадян та створення у суспільстві атмосфери співчуття, підтримки і поважного ставлення до них.</w:t>
      </w:r>
      <w:r w:rsidRPr="0078565A">
        <w:rPr>
          <w:rFonts w:ascii="Times New Roman" w:hAnsi="Times New Roman"/>
          <w:color w:val="000000"/>
          <w:sz w:val="24"/>
          <w:szCs w:val="24"/>
          <w:shd w:val="clear" w:color="auto" w:fill="FFFFFF"/>
          <w:lang w:eastAsia="ru-RU"/>
        </w:rPr>
        <w:t>    </w:t>
      </w:r>
    </w:p>
    <w:p w:rsidR="0078565A" w:rsidRPr="0078565A" w:rsidRDefault="0078565A" w:rsidP="0078565A">
      <w:pPr>
        <w:tabs>
          <w:tab w:val="left" w:pos="567"/>
        </w:tabs>
        <w:spacing w:after="0" w:line="240" w:lineRule="auto"/>
        <w:jc w:val="both"/>
        <w:rPr>
          <w:rFonts w:ascii="Times New Roman" w:hAnsi="Times New Roman"/>
          <w:color w:val="000000"/>
          <w:sz w:val="24"/>
          <w:szCs w:val="24"/>
          <w:shd w:val="clear" w:color="auto" w:fill="FFFFFF"/>
          <w:lang w:eastAsia="ru-RU"/>
        </w:rPr>
      </w:pPr>
    </w:p>
    <w:p w:rsidR="0078565A" w:rsidRPr="0078565A" w:rsidRDefault="0078565A" w:rsidP="0078565A">
      <w:pPr>
        <w:tabs>
          <w:tab w:val="left" w:pos="567"/>
        </w:tabs>
        <w:spacing w:after="0" w:line="240" w:lineRule="auto"/>
        <w:jc w:val="center"/>
        <w:rPr>
          <w:rFonts w:ascii="Times New Roman" w:hAnsi="Times New Roman"/>
          <w:b/>
          <w:bCs/>
          <w:sz w:val="28"/>
          <w:szCs w:val="28"/>
          <w:lang w:eastAsia="ru-RU"/>
        </w:rPr>
      </w:pPr>
      <w:r w:rsidRPr="0078565A">
        <w:rPr>
          <w:rFonts w:ascii="Times New Roman" w:hAnsi="Times New Roman"/>
          <w:b/>
          <w:bCs/>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78565A" w:rsidRPr="0078565A" w:rsidRDefault="0078565A" w:rsidP="0078565A">
      <w:pPr>
        <w:tabs>
          <w:tab w:val="left" w:pos="567"/>
        </w:tabs>
        <w:spacing w:after="0" w:line="240" w:lineRule="auto"/>
        <w:jc w:val="center"/>
        <w:rPr>
          <w:rFonts w:ascii="Times New Roman" w:hAnsi="Times New Roman"/>
          <w:b/>
          <w:bCs/>
          <w:sz w:val="28"/>
          <w:szCs w:val="28"/>
          <w:lang w:eastAsia="ru-RU"/>
        </w:rPr>
      </w:pPr>
    </w:p>
    <w:p w:rsidR="0078565A" w:rsidRPr="0078565A" w:rsidRDefault="0078565A" w:rsidP="0078565A">
      <w:pPr>
        <w:tabs>
          <w:tab w:val="left" w:pos="567"/>
        </w:tabs>
        <w:spacing w:after="0" w:line="240" w:lineRule="auto"/>
        <w:jc w:val="both"/>
        <w:rPr>
          <w:rFonts w:ascii="Times New Roman" w:hAnsi="Times New Roman"/>
          <w:bCs/>
          <w:sz w:val="28"/>
          <w:szCs w:val="28"/>
          <w:lang w:eastAsia="ru-RU"/>
        </w:rPr>
      </w:pPr>
      <w:r w:rsidRPr="0078565A">
        <w:rPr>
          <w:rFonts w:ascii="Times New Roman" w:hAnsi="Times New Roman"/>
          <w:b/>
          <w:bCs/>
          <w:sz w:val="28"/>
          <w:szCs w:val="28"/>
          <w:lang w:eastAsia="ru-RU"/>
        </w:rPr>
        <w:t xml:space="preserve">       </w:t>
      </w:r>
      <w:r w:rsidRPr="0078565A">
        <w:rPr>
          <w:rFonts w:ascii="Times New Roman" w:hAnsi="Times New Roman"/>
          <w:bCs/>
          <w:sz w:val="28"/>
          <w:szCs w:val="28"/>
          <w:lang w:eastAsia="ru-RU"/>
        </w:rPr>
        <w:t xml:space="preserve">Фінансування Програми здійснюється за рахунок коштів місцевого бюджету. Окрім цього, фінансування може здійснюватися за рахунок інших джерел, не заборонених законодавством. Сума коштів на реалізацію Програми може коригуватися виходячи з фінансових можливостей сільського бюджету. </w:t>
      </w:r>
    </w:p>
    <w:p w:rsidR="0078565A" w:rsidRPr="0078565A" w:rsidRDefault="0078565A" w:rsidP="0078565A">
      <w:pPr>
        <w:spacing w:after="0" w:line="240" w:lineRule="auto"/>
        <w:jc w:val="both"/>
        <w:rPr>
          <w:rFonts w:ascii="Times New Roman" w:hAnsi="Times New Roman"/>
          <w:bCs/>
          <w:sz w:val="28"/>
          <w:szCs w:val="28"/>
          <w:lang w:eastAsia="ru-RU"/>
        </w:rPr>
      </w:pPr>
      <w:r w:rsidRPr="0078565A">
        <w:rPr>
          <w:rFonts w:ascii="Times New Roman" w:hAnsi="Times New Roman"/>
          <w:bCs/>
          <w:sz w:val="28"/>
          <w:szCs w:val="28"/>
          <w:lang w:eastAsia="ru-RU"/>
        </w:rPr>
        <w:t xml:space="preserve">       З метою реалізації основних завдань Програми її учасники:</w:t>
      </w:r>
    </w:p>
    <w:p w:rsidR="0078565A" w:rsidRPr="0078565A" w:rsidRDefault="0078565A" w:rsidP="0078565A">
      <w:pPr>
        <w:spacing w:after="0" w:line="240" w:lineRule="auto"/>
        <w:jc w:val="both"/>
        <w:rPr>
          <w:rFonts w:ascii="Times New Roman" w:hAnsi="Times New Roman"/>
          <w:bCs/>
          <w:sz w:val="28"/>
          <w:szCs w:val="28"/>
          <w:lang w:eastAsia="ru-RU"/>
        </w:rPr>
      </w:pPr>
      <w:r w:rsidRPr="0078565A">
        <w:rPr>
          <w:rFonts w:ascii="Times New Roman" w:hAnsi="Times New Roman"/>
          <w:bCs/>
          <w:sz w:val="28"/>
          <w:szCs w:val="28"/>
          <w:lang w:eastAsia="ru-RU"/>
        </w:rPr>
        <w:lastRenderedPageBreak/>
        <w:t>- здійснюватимуть організаційне та інформаційне забезпечення її виконання;</w:t>
      </w:r>
    </w:p>
    <w:p w:rsidR="0078565A" w:rsidRPr="0078565A" w:rsidRDefault="0078565A" w:rsidP="0078565A">
      <w:pPr>
        <w:spacing w:after="0" w:line="240" w:lineRule="auto"/>
        <w:jc w:val="both"/>
        <w:rPr>
          <w:rFonts w:ascii="Times New Roman" w:hAnsi="Times New Roman"/>
          <w:bCs/>
          <w:color w:val="FF0000"/>
          <w:sz w:val="28"/>
          <w:szCs w:val="28"/>
          <w:lang w:eastAsia="ru-RU"/>
        </w:rPr>
      </w:pPr>
      <w:r w:rsidRPr="0078565A">
        <w:rPr>
          <w:rFonts w:ascii="Times New Roman" w:hAnsi="Times New Roman"/>
          <w:bCs/>
          <w:sz w:val="28"/>
          <w:szCs w:val="28"/>
          <w:lang w:eastAsia="ru-RU"/>
        </w:rPr>
        <w:t xml:space="preserve">- сприятимуть соціальному захисту військовослужбовців </w:t>
      </w:r>
      <w:r w:rsidRPr="0078565A">
        <w:rPr>
          <w:rFonts w:ascii="Times New Roman" w:hAnsi="Times New Roman"/>
          <w:sz w:val="28"/>
          <w:szCs w:val="28"/>
          <w:lang w:eastAsia="ru-RU"/>
        </w:rPr>
        <w:t>Кам’янської сільської територіальної громади</w:t>
      </w:r>
      <w:r w:rsidRPr="0078565A">
        <w:rPr>
          <w:rFonts w:ascii="Times New Roman" w:hAnsi="Times New Roman"/>
          <w:bCs/>
          <w:sz w:val="28"/>
          <w:szCs w:val="28"/>
          <w:lang w:eastAsia="ru-RU"/>
        </w:rPr>
        <w:t xml:space="preserve">, </w:t>
      </w:r>
      <w:r w:rsidRPr="0078565A">
        <w:rPr>
          <w:rFonts w:ascii="Times New Roman" w:hAnsi="Times New Roman"/>
          <w:sz w:val="28"/>
          <w:szCs w:val="28"/>
          <w:lang w:eastAsia="ru-RU"/>
        </w:rPr>
        <w:t>які брали (беруть) участь в захисті України,</w:t>
      </w:r>
      <w:r w:rsidRPr="0078565A">
        <w:rPr>
          <w:rFonts w:ascii="Times New Roman" w:hAnsi="Times New Roman"/>
          <w:bCs/>
          <w:color w:val="FF0000"/>
          <w:sz w:val="28"/>
          <w:szCs w:val="28"/>
          <w:lang w:eastAsia="ru-RU"/>
        </w:rPr>
        <w:t xml:space="preserve"> </w:t>
      </w:r>
      <w:r w:rsidRPr="0078565A">
        <w:rPr>
          <w:rFonts w:ascii="Times New Roman" w:hAnsi="Times New Roman"/>
          <w:sz w:val="28"/>
          <w:szCs w:val="28"/>
          <w:lang w:eastAsia="ru-RU"/>
        </w:rPr>
        <w:t>покращенню їх соціально-побутового та медичного обслуговування;</w:t>
      </w:r>
    </w:p>
    <w:p w:rsidR="0078565A" w:rsidRPr="0078565A" w:rsidRDefault="0078565A" w:rsidP="0078565A">
      <w:pPr>
        <w:spacing w:after="0" w:line="240" w:lineRule="auto"/>
        <w:jc w:val="both"/>
        <w:rPr>
          <w:rFonts w:ascii="Times New Roman" w:hAnsi="Times New Roman"/>
          <w:bCs/>
          <w:sz w:val="28"/>
          <w:szCs w:val="28"/>
          <w:lang w:eastAsia="ru-RU"/>
        </w:rPr>
      </w:pPr>
      <w:r w:rsidRPr="0078565A">
        <w:rPr>
          <w:rFonts w:ascii="Times New Roman" w:hAnsi="Times New Roman"/>
          <w:bCs/>
          <w:sz w:val="28"/>
          <w:szCs w:val="28"/>
          <w:lang w:eastAsia="ru-RU"/>
        </w:rPr>
        <w:t xml:space="preserve">- сприятимуть підвищенню рівня життєзабезпечення військовослужбовців Кам’янської сільської територіальної громади, </w:t>
      </w:r>
      <w:r w:rsidRPr="0078565A">
        <w:rPr>
          <w:rFonts w:ascii="Times New Roman" w:hAnsi="Times New Roman"/>
          <w:sz w:val="28"/>
          <w:szCs w:val="28"/>
          <w:lang w:eastAsia="ru-RU"/>
        </w:rPr>
        <w:t>які брали (беруть) участь в захисті України</w:t>
      </w:r>
      <w:r w:rsidRPr="0078565A">
        <w:rPr>
          <w:rFonts w:ascii="Times New Roman" w:hAnsi="Times New Roman"/>
          <w:bCs/>
          <w:sz w:val="28"/>
          <w:szCs w:val="28"/>
          <w:lang w:eastAsia="ru-RU"/>
        </w:rPr>
        <w:t xml:space="preserve"> шляхом надання матеріальної грошової допомоги на оздоровлення та реабілітацію.</w:t>
      </w:r>
    </w:p>
    <w:p w:rsidR="0078565A" w:rsidRPr="0078565A" w:rsidRDefault="0078565A" w:rsidP="0078565A">
      <w:pPr>
        <w:tabs>
          <w:tab w:val="left" w:pos="567"/>
        </w:tabs>
        <w:spacing w:after="0" w:line="240" w:lineRule="auto"/>
        <w:jc w:val="both"/>
        <w:rPr>
          <w:rFonts w:ascii="Times New Roman" w:hAnsi="Times New Roman"/>
          <w:bCs/>
          <w:spacing w:val="-2"/>
          <w:sz w:val="28"/>
          <w:szCs w:val="28"/>
          <w:lang w:eastAsia="ru-RU"/>
        </w:rPr>
      </w:pPr>
      <w:r w:rsidRPr="0078565A">
        <w:rPr>
          <w:rFonts w:ascii="Times New Roman" w:hAnsi="Times New Roman"/>
          <w:sz w:val="28"/>
          <w:szCs w:val="28"/>
          <w:lang w:eastAsia="ru-RU"/>
        </w:rPr>
        <w:t xml:space="preserve">        </w:t>
      </w:r>
      <w:r w:rsidRPr="0078565A">
        <w:rPr>
          <w:rFonts w:ascii="Times New Roman" w:hAnsi="Times New Roman"/>
          <w:bCs/>
          <w:spacing w:val="-2"/>
          <w:sz w:val="28"/>
          <w:szCs w:val="28"/>
          <w:lang w:eastAsia="ru-RU"/>
        </w:rPr>
        <w:t xml:space="preserve">Надання матеріальної допомоги військовослужбовцям, які брали (беруть) участь в захисті України з числа ветеранів війни здійснюється в розмірі </w:t>
      </w:r>
      <w:r w:rsidRPr="0078565A">
        <w:rPr>
          <w:rFonts w:ascii="Times New Roman" w:hAnsi="Times New Roman"/>
          <w:b/>
          <w:spacing w:val="-2"/>
          <w:sz w:val="28"/>
          <w:szCs w:val="28"/>
          <w:lang w:eastAsia="ru-RU"/>
        </w:rPr>
        <w:t>від 5 тис. грн. до 20 тис. грн.</w:t>
      </w:r>
      <w:r w:rsidRPr="0078565A">
        <w:rPr>
          <w:rFonts w:ascii="Times New Roman" w:hAnsi="Times New Roman"/>
          <w:bCs/>
          <w:spacing w:val="-2"/>
          <w:sz w:val="28"/>
          <w:szCs w:val="28"/>
          <w:lang w:eastAsia="ru-RU"/>
        </w:rPr>
        <w:t xml:space="preserve">  на підставі рішення виконавчого комітету сільської ради та на підставі таких документів:</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заяви ветерана війни (членів сім’ї) про надання матеріальної допомоги на оздоровлення, реабілітацію;</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копія паспорта громадянина України, яка подає заяву або ІD-картки з підтверджуючим документом про місце проживання особи;</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копія довідки про присвоєння ідентифікаційного номера;</w:t>
      </w:r>
    </w:p>
    <w:p w:rsidR="0078565A" w:rsidRPr="0078565A" w:rsidRDefault="0078565A" w:rsidP="0078565A">
      <w:pPr>
        <w:spacing w:after="0" w:line="240" w:lineRule="auto"/>
        <w:jc w:val="both"/>
        <w:rPr>
          <w:rFonts w:ascii="Times New Roman" w:hAnsi="Times New Roman"/>
          <w:bCs/>
          <w:spacing w:val="-2"/>
          <w:sz w:val="28"/>
          <w:szCs w:val="28"/>
          <w:lang w:eastAsia="ru-RU"/>
        </w:rPr>
      </w:pPr>
      <w:bookmarkStart w:id="10" w:name="_Hlk206424748"/>
      <w:r w:rsidRPr="0078565A">
        <w:rPr>
          <w:rFonts w:ascii="Times New Roman" w:hAnsi="Times New Roman"/>
          <w:bCs/>
          <w:spacing w:val="-2"/>
          <w:sz w:val="28"/>
          <w:szCs w:val="28"/>
          <w:lang w:eastAsia="ru-RU"/>
        </w:rPr>
        <w:t>-   копія довідки медико-соціальної експертної комісії про групу інвалідності (для осіб з інвалідністю) та копію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xml:space="preserve"> - копії документів, що підтверджують родинні стосунки (свідоцтво про одруження, свідоцтво про народження для членів сім’ї ветеранів війни);</w:t>
      </w:r>
    </w:p>
    <w:p w:rsidR="0078565A" w:rsidRPr="0078565A" w:rsidRDefault="0078565A" w:rsidP="0078565A">
      <w:pPr>
        <w:spacing w:after="0" w:line="240" w:lineRule="auto"/>
        <w:jc w:val="both"/>
        <w:rPr>
          <w:rFonts w:ascii="Times New Roman" w:hAnsi="Times New Roman"/>
          <w:color w:val="000000"/>
          <w:sz w:val="28"/>
          <w:szCs w:val="28"/>
          <w:bdr w:val="none" w:sz="0" w:space="0" w:color="auto" w:frame="1"/>
        </w:rPr>
      </w:pPr>
      <w:r w:rsidRPr="0078565A">
        <w:rPr>
          <w:rFonts w:ascii="Times New Roman" w:hAnsi="Times New Roman"/>
          <w:bCs/>
          <w:spacing w:val="-2"/>
          <w:sz w:val="28"/>
          <w:szCs w:val="28"/>
          <w:lang w:eastAsia="ru-RU"/>
        </w:rPr>
        <w:t>-    реквізити рахунку банку, за яким здійснюється перерахування коштів.</w:t>
      </w:r>
      <w:r w:rsidRPr="0078565A">
        <w:rPr>
          <w:rFonts w:ascii="Times New Roman" w:hAnsi="Times New Roman"/>
          <w:color w:val="000000"/>
          <w:sz w:val="28"/>
          <w:szCs w:val="28"/>
          <w:bdr w:val="none" w:sz="0" w:space="0" w:color="auto" w:frame="1"/>
        </w:rPr>
        <w:t xml:space="preserve"> </w:t>
      </w:r>
    </w:p>
    <w:bookmarkEnd w:id="10"/>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color w:val="000000"/>
          <w:sz w:val="28"/>
          <w:szCs w:val="28"/>
          <w:bdr w:val="none" w:sz="0" w:space="0" w:color="auto" w:frame="1"/>
        </w:rPr>
        <w:t xml:space="preserve">     Під час подання копій вищезазначених документів особи надають їх оригінали для огляду.</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xml:space="preserve">     Надання матеріальної допомоги  військовослужбовцям, які брали (беруть) участь в захисті України здійснюється на підставі рішення виконавчого комітету сільської ради. </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sz w:val="28"/>
          <w:szCs w:val="28"/>
          <w:lang w:eastAsia="ru-RU"/>
        </w:rPr>
        <w:t xml:space="preserve"> </w:t>
      </w:r>
    </w:p>
    <w:p w:rsidR="0078565A" w:rsidRPr="0078565A" w:rsidRDefault="0078565A" w:rsidP="0078565A">
      <w:pPr>
        <w:shd w:val="clear" w:color="auto" w:fill="FBFBFB"/>
        <w:spacing w:after="0" w:line="240" w:lineRule="auto"/>
        <w:jc w:val="both"/>
        <w:rPr>
          <w:rFonts w:ascii="Times New Roman" w:hAnsi="Times New Roman"/>
          <w:color w:val="000000"/>
          <w:sz w:val="28"/>
          <w:szCs w:val="28"/>
          <w:bdr w:val="none" w:sz="0" w:space="0" w:color="auto" w:frame="1"/>
        </w:rPr>
      </w:pPr>
      <w:r w:rsidRPr="0078565A">
        <w:rPr>
          <w:rFonts w:ascii="Times New Roman" w:hAnsi="Times New Roman"/>
          <w:color w:val="000000"/>
          <w:sz w:val="28"/>
          <w:szCs w:val="28"/>
          <w:bdr w:val="none" w:sz="0" w:space="0" w:color="auto" w:frame="1"/>
        </w:rPr>
        <w:t xml:space="preserve">Програма розрахована на 2025-2027 роки за умови оздоровлення у рік близько 6 осіб з числа пільгових категорій громадян </w:t>
      </w:r>
      <w:r w:rsidRPr="0078565A">
        <w:rPr>
          <w:rFonts w:ascii="Times New Roman" w:hAnsi="Times New Roman"/>
          <w:b/>
          <w:bCs/>
          <w:color w:val="000000"/>
          <w:sz w:val="28"/>
          <w:szCs w:val="28"/>
          <w:bdr w:val="none" w:sz="0" w:space="0" w:color="auto" w:frame="1"/>
        </w:rPr>
        <w:t>(ветерани війни)</w:t>
      </w:r>
      <w:r w:rsidRPr="0078565A">
        <w:rPr>
          <w:rFonts w:ascii="Times New Roman" w:hAnsi="Times New Roman"/>
          <w:color w:val="000000"/>
          <w:sz w:val="28"/>
          <w:szCs w:val="28"/>
          <w:bdr w:val="none" w:sz="0" w:space="0" w:color="auto" w:frame="1"/>
        </w:rPr>
        <w:t>, враховуючи граничну </w:t>
      </w:r>
      <w:r w:rsidRPr="0078565A">
        <w:rPr>
          <w:rFonts w:ascii="Times New Roman" w:hAnsi="Times New Roman"/>
          <w:b/>
          <w:bCs/>
          <w:color w:val="000000"/>
          <w:sz w:val="28"/>
          <w:szCs w:val="28"/>
          <w:bdr w:val="none" w:sz="0" w:space="0" w:color="auto" w:frame="1"/>
        </w:rPr>
        <w:t>вартість одного ліжко-дня – 1300  гривень</w:t>
      </w:r>
      <w:r w:rsidRPr="0078565A">
        <w:rPr>
          <w:rFonts w:ascii="Times New Roman" w:hAnsi="Times New Roman"/>
          <w:color w:val="000000"/>
          <w:sz w:val="28"/>
          <w:szCs w:val="28"/>
          <w:bdr w:val="none" w:sz="0" w:space="0" w:color="auto" w:frame="1"/>
        </w:rPr>
        <w:t> </w:t>
      </w:r>
      <w:r w:rsidRPr="0078565A">
        <w:rPr>
          <w:rFonts w:ascii="Times New Roman" w:hAnsi="Times New Roman"/>
          <w:color w:val="000000"/>
          <w:sz w:val="28"/>
          <w:szCs w:val="28"/>
          <w:bdr w:val="none" w:sz="0" w:space="0" w:color="auto" w:frame="1"/>
          <w:shd w:val="clear" w:color="auto" w:fill="FFFFFF"/>
        </w:rPr>
        <w:t>з податком на додану вартість</w:t>
      </w:r>
      <w:r w:rsidRPr="0078565A">
        <w:rPr>
          <w:rFonts w:ascii="Times New Roman" w:hAnsi="Times New Roman"/>
          <w:color w:val="000000"/>
          <w:sz w:val="20"/>
          <w:szCs w:val="20"/>
          <w:bdr w:val="none" w:sz="0" w:space="0" w:color="auto" w:frame="1"/>
        </w:rPr>
        <w:t> </w:t>
      </w:r>
      <w:r w:rsidRPr="0078565A">
        <w:rPr>
          <w:rFonts w:ascii="Times New Roman" w:hAnsi="Times New Roman"/>
          <w:color w:val="000000"/>
          <w:sz w:val="28"/>
          <w:szCs w:val="28"/>
          <w:bdr w:val="none" w:sz="0" w:space="0" w:color="auto" w:frame="1"/>
        </w:rPr>
        <w:t>та терміну оздоровлення – </w:t>
      </w:r>
      <w:r w:rsidRPr="0078565A">
        <w:rPr>
          <w:rFonts w:ascii="Times New Roman" w:hAnsi="Times New Roman"/>
          <w:b/>
          <w:bCs/>
          <w:color w:val="000000"/>
          <w:sz w:val="28"/>
          <w:szCs w:val="28"/>
          <w:bdr w:val="none" w:sz="0" w:space="0" w:color="auto" w:frame="1"/>
        </w:rPr>
        <w:t>14 днів</w:t>
      </w:r>
      <w:r w:rsidRPr="0078565A">
        <w:rPr>
          <w:rFonts w:ascii="Times New Roman" w:hAnsi="Times New Roman"/>
          <w:color w:val="000000"/>
          <w:sz w:val="28"/>
          <w:szCs w:val="28"/>
          <w:bdr w:val="none" w:sz="0" w:space="0" w:color="auto" w:frame="1"/>
        </w:rPr>
        <w:t>.</w:t>
      </w:r>
    </w:p>
    <w:p w:rsidR="0078565A" w:rsidRPr="0078565A" w:rsidRDefault="0078565A" w:rsidP="0078565A">
      <w:pPr>
        <w:shd w:val="clear" w:color="auto" w:fill="FBFBFB"/>
        <w:spacing w:after="0" w:line="240" w:lineRule="auto"/>
        <w:jc w:val="both"/>
        <w:rPr>
          <w:rFonts w:ascii="Roboto" w:hAnsi="Roboto"/>
          <w:color w:val="000000"/>
          <w:sz w:val="21"/>
          <w:szCs w:val="21"/>
        </w:rPr>
      </w:pPr>
    </w:p>
    <w:p w:rsidR="0078565A" w:rsidRPr="0078565A" w:rsidRDefault="0078565A" w:rsidP="0078565A">
      <w:pPr>
        <w:spacing w:after="0" w:line="240" w:lineRule="auto"/>
        <w:jc w:val="both"/>
        <w:rPr>
          <w:rFonts w:ascii="Times New Roman" w:hAnsi="Times New Roman"/>
          <w:b/>
          <w:bCs/>
          <w:sz w:val="28"/>
          <w:szCs w:val="28"/>
          <w:lang w:eastAsia="ru-RU"/>
        </w:rPr>
      </w:pPr>
      <w:r w:rsidRPr="0078565A">
        <w:rPr>
          <w:rFonts w:ascii="Times New Roman" w:hAnsi="Times New Roman"/>
          <w:b/>
          <w:bCs/>
          <w:sz w:val="28"/>
          <w:szCs w:val="28"/>
          <w:lang w:eastAsia="ru-RU"/>
        </w:rPr>
        <w:t xml:space="preserve">                                       Ресурсне забезпечення Програми </w:t>
      </w:r>
    </w:p>
    <w:p w:rsidR="0078565A" w:rsidRPr="0078565A" w:rsidRDefault="0078565A" w:rsidP="0078565A">
      <w:pPr>
        <w:spacing w:after="0" w:line="240" w:lineRule="auto"/>
        <w:jc w:val="both"/>
        <w:rPr>
          <w:rFonts w:ascii="Times New Roman" w:hAnsi="Times New Roman"/>
          <w:b/>
          <w:bCs/>
          <w:sz w:val="28"/>
          <w:szCs w:val="28"/>
          <w:lang w:eastAsia="ru-RU"/>
        </w:rPr>
      </w:pPr>
    </w:p>
    <w:tbl>
      <w:tblPr>
        <w:tblW w:w="10609"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000"/>
        <w:gridCol w:w="1089"/>
        <w:gridCol w:w="1145"/>
        <w:gridCol w:w="1276"/>
        <w:gridCol w:w="1417"/>
        <w:gridCol w:w="2682"/>
      </w:tblGrid>
      <w:tr w:rsidR="0078565A" w:rsidRPr="0078565A" w:rsidTr="0078565A">
        <w:trPr>
          <w:cantSplit/>
          <w:trHeight w:val="281"/>
          <w:jc w:val="center"/>
        </w:trPr>
        <w:tc>
          <w:tcPr>
            <w:tcW w:w="3000"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Обсяг коштів, які пропонується залучити на виконання програми</w:t>
            </w:r>
          </w:p>
        </w:tc>
        <w:tc>
          <w:tcPr>
            <w:tcW w:w="4927" w:type="dxa"/>
            <w:gridSpan w:val="4"/>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Етапи виконання програми</w:t>
            </w:r>
          </w:p>
        </w:tc>
        <w:tc>
          <w:tcPr>
            <w:tcW w:w="2682"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 xml:space="preserve">Усього витрат на виконання програми  </w:t>
            </w:r>
          </w:p>
        </w:tc>
      </w:tr>
      <w:tr w:rsidR="0078565A" w:rsidRPr="0078565A" w:rsidTr="0078565A">
        <w:trPr>
          <w:cantSplit/>
          <w:trHeight w:val="209"/>
          <w:jc w:val="center"/>
        </w:trPr>
        <w:tc>
          <w:tcPr>
            <w:tcW w:w="3000"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4927" w:type="dxa"/>
            <w:gridSpan w:val="4"/>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тис. грн.</w:t>
            </w:r>
          </w:p>
        </w:tc>
        <w:tc>
          <w:tcPr>
            <w:tcW w:w="2682"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p>
        </w:tc>
      </w:tr>
      <w:tr w:rsidR="0078565A" w:rsidRPr="0078565A" w:rsidTr="0078565A">
        <w:trPr>
          <w:cantSplit/>
          <w:trHeight w:val="200"/>
          <w:jc w:val="center"/>
        </w:trPr>
        <w:tc>
          <w:tcPr>
            <w:tcW w:w="3000"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1089"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2025 рік</w:t>
            </w:r>
          </w:p>
        </w:tc>
        <w:tc>
          <w:tcPr>
            <w:tcW w:w="1145"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2026 рік</w:t>
            </w:r>
          </w:p>
        </w:tc>
        <w:tc>
          <w:tcPr>
            <w:tcW w:w="1276"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2027 рік</w:t>
            </w:r>
          </w:p>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2682"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8"/>
                <w:szCs w:val="28"/>
                <w:lang w:eastAsia="ru-RU"/>
              </w:rPr>
            </w:pPr>
          </w:p>
        </w:tc>
      </w:tr>
      <w:tr w:rsidR="0078565A" w:rsidRPr="0078565A" w:rsidTr="0078565A">
        <w:trPr>
          <w:trHeight w:val="203"/>
          <w:jc w:val="center"/>
        </w:trPr>
        <w:tc>
          <w:tcPr>
            <w:tcW w:w="30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i/>
                <w:snapToGrid w:val="0"/>
                <w:sz w:val="28"/>
                <w:szCs w:val="28"/>
                <w:lang w:eastAsia="ru-RU"/>
              </w:rPr>
            </w:pPr>
            <w:r w:rsidRPr="0078565A">
              <w:rPr>
                <w:rFonts w:ascii="Times New Roman" w:hAnsi="Times New Roman"/>
                <w:snapToGrid w:val="0"/>
                <w:sz w:val="28"/>
                <w:szCs w:val="28"/>
                <w:lang w:eastAsia="ru-RU"/>
              </w:rPr>
              <w:t>Обсяг ресурсів, усього, у тому числі:</w:t>
            </w:r>
          </w:p>
        </w:tc>
        <w:tc>
          <w:tcPr>
            <w:tcW w:w="1089"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145"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276"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417"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2682"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345,0</w:t>
            </w:r>
          </w:p>
        </w:tc>
      </w:tr>
      <w:tr w:rsidR="0078565A" w:rsidRPr="0078565A" w:rsidTr="0078565A">
        <w:trPr>
          <w:trHeight w:val="279"/>
          <w:jc w:val="center"/>
        </w:trPr>
        <w:tc>
          <w:tcPr>
            <w:tcW w:w="300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z w:val="28"/>
                <w:szCs w:val="28"/>
                <w:lang w:eastAsia="ru-RU"/>
              </w:rPr>
              <w:t>Сільський  бюджет</w:t>
            </w:r>
          </w:p>
        </w:tc>
        <w:tc>
          <w:tcPr>
            <w:tcW w:w="1089"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145"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276"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115,0</w:t>
            </w:r>
          </w:p>
        </w:tc>
        <w:tc>
          <w:tcPr>
            <w:tcW w:w="1417"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p>
        </w:tc>
        <w:tc>
          <w:tcPr>
            <w:tcW w:w="2682"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8"/>
                <w:szCs w:val="28"/>
                <w:lang w:eastAsia="ru-RU"/>
              </w:rPr>
            </w:pPr>
            <w:r w:rsidRPr="0078565A">
              <w:rPr>
                <w:rFonts w:ascii="Times New Roman" w:hAnsi="Times New Roman"/>
                <w:snapToGrid w:val="0"/>
                <w:sz w:val="28"/>
                <w:szCs w:val="28"/>
                <w:lang w:eastAsia="ru-RU"/>
              </w:rPr>
              <w:t>345,0</w:t>
            </w:r>
          </w:p>
        </w:tc>
      </w:tr>
    </w:tbl>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pacing w:after="0" w:line="240" w:lineRule="auto"/>
        <w:jc w:val="center"/>
        <w:rPr>
          <w:rFonts w:ascii="Times New Roman" w:hAnsi="Times New Roman"/>
          <w:b/>
          <w:bCs/>
          <w:sz w:val="28"/>
          <w:szCs w:val="28"/>
          <w:lang w:eastAsia="ru-RU"/>
        </w:rPr>
      </w:pPr>
      <w:r w:rsidRPr="0078565A">
        <w:rPr>
          <w:rFonts w:ascii="Times New Roman" w:hAnsi="Times New Roman"/>
          <w:b/>
          <w:bCs/>
          <w:sz w:val="28"/>
          <w:szCs w:val="28"/>
          <w:lang w:eastAsia="ru-RU"/>
        </w:rPr>
        <w:t>5. Перелік завдань і заходів Програми та результативні показники</w:t>
      </w:r>
    </w:p>
    <w:p w:rsidR="0078565A" w:rsidRPr="0078565A" w:rsidRDefault="0078565A" w:rsidP="0078565A">
      <w:pPr>
        <w:spacing w:after="0" w:line="240" w:lineRule="auto"/>
        <w:jc w:val="center"/>
        <w:rPr>
          <w:rFonts w:ascii="Times New Roman" w:hAnsi="Times New Roman"/>
          <w:b/>
          <w:bCs/>
          <w:sz w:val="28"/>
          <w:szCs w:val="28"/>
          <w:lang w:eastAsia="ru-RU"/>
        </w:rPr>
      </w:pPr>
    </w:p>
    <w:p w:rsidR="0078565A" w:rsidRPr="0078565A" w:rsidRDefault="0078565A" w:rsidP="0078565A">
      <w:pPr>
        <w:tabs>
          <w:tab w:val="left" w:pos="567"/>
        </w:tabs>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Основним завданням Програми є матеріальна підтримка військовослужбовців Кам’янської сільської територіальної громади з числа ветеранів війни, які брали (беруть) участь в захисті України </w:t>
      </w:r>
      <w:r w:rsidRPr="0078565A">
        <w:rPr>
          <w:rFonts w:ascii="Times New Roman" w:hAnsi="Times New Roman"/>
          <w:bCs/>
          <w:spacing w:val="-2"/>
          <w:sz w:val="28"/>
          <w:szCs w:val="28"/>
          <w:lang w:eastAsia="ru-RU"/>
        </w:rPr>
        <w:t xml:space="preserve"> </w:t>
      </w:r>
      <w:r w:rsidRPr="0078565A">
        <w:rPr>
          <w:rFonts w:ascii="Times New Roman" w:hAnsi="Times New Roman"/>
          <w:sz w:val="28"/>
          <w:szCs w:val="28"/>
          <w:lang w:eastAsia="ru-RU"/>
        </w:rPr>
        <w:t>для оздоровлення та реабілітації.</w:t>
      </w:r>
    </w:p>
    <w:p w:rsidR="0078565A" w:rsidRPr="0078565A" w:rsidRDefault="0078565A" w:rsidP="0078565A">
      <w:pPr>
        <w:spacing w:after="0" w:line="240" w:lineRule="auto"/>
        <w:jc w:val="both"/>
        <w:rPr>
          <w:rFonts w:ascii="Times New Roman" w:hAnsi="Times New Roman"/>
          <w:bCs/>
          <w:sz w:val="28"/>
          <w:szCs w:val="28"/>
          <w:lang w:eastAsia="ru-RU"/>
        </w:rPr>
      </w:pPr>
    </w:p>
    <w:p w:rsidR="0078565A" w:rsidRPr="0078565A" w:rsidRDefault="0078565A" w:rsidP="0078565A">
      <w:pPr>
        <w:spacing w:after="0" w:line="240" w:lineRule="auto"/>
        <w:jc w:val="both"/>
        <w:rPr>
          <w:rFonts w:ascii="Times New Roman" w:hAnsi="Times New Roman"/>
          <w:bCs/>
          <w:sz w:val="28"/>
          <w:szCs w:val="28"/>
          <w:lang w:eastAsia="ru-RU"/>
        </w:rPr>
      </w:pPr>
      <w:r w:rsidRPr="0078565A">
        <w:rPr>
          <w:rFonts w:ascii="Times New Roman" w:hAnsi="Times New Roman"/>
          <w:bCs/>
          <w:sz w:val="28"/>
          <w:szCs w:val="28"/>
          <w:lang w:eastAsia="ru-RU"/>
        </w:rPr>
        <w:t>Виконання Програми дасть змогу:</w:t>
      </w: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підвищити рівень соціального захисту, сприятиме вирішенню  питань лікування та реабілітації </w:t>
      </w:r>
      <w:r w:rsidRPr="0078565A">
        <w:rPr>
          <w:rFonts w:ascii="Times New Roman" w:hAnsi="Times New Roman"/>
          <w:bCs/>
          <w:sz w:val="28"/>
          <w:szCs w:val="28"/>
          <w:lang w:eastAsia="ru-RU"/>
        </w:rPr>
        <w:t xml:space="preserve">військовослужбовців </w:t>
      </w:r>
      <w:r w:rsidRPr="0078565A">
        <w:rPr>
          <w:rFonts w:ascii="Times New Roman" w:hAnsi="Times New Roman"/>
          <w:sz w:val="28"/>
          <w:szCs w:val="28"/>
          <w:lang w:eastAsia="ru-RU"/>
        </w:rPr>
        <w:t>Кам’янської сільської територіальної громади, які брали (беруть) участь у захисті України;</w:t>
      </w: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оздоровлювати, проводити  реабілітацію та забезпечувати лікування військовослужбовців Кам’янської сільської територіальної громади, які постраждали під час захисту України ;</w:t>
      </w:r>
    </w:p>
    <w:p w:rsidR="0078565A" w:rsidRPr="0078565A" w:rsidRDefault="0078565A" w:rsidP="0078565A">
      <w:pPr>
        <w:tabs>
          <w:tab w:val="left" w:pos="567"/>
        </w:tabs>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w:t>
      </w:r>
      <w:r w:rsidRPr="0078565A">
        <w:rPr>
          <w:rFonts w:ascii="Times New Roman" w:hAnsi="Times New Roman"/>
          <w:bCs/>
          <w:sz w:val="28"/>
          <w:szCs w:val="28"/>
          <w:lang w:eastAsia="ru-RU"/>
        </w:rPr>
        <w:t xml:space="preserve">Виконання Програми надасть змогу </w:t>
      </w:r>
      <w:r w:rsidRPr="0078565A">
        <w:rPr>
          <w:rFonts w:ascii="Times New Roman" w:hAnsi="Times New Roman"/>
          <w:bCs/>
          <w:iCs/>
          <w:sz w:val="28"/>
          <w:szCs w:val="28"/>
          <w:lang w:eastAsia="ru-RU"/>
        </w:rPr>
        <w:t xml:space="preserve">покращити соціально-медичне обслуговування, </w:t>
      </w:r>
      <w:r w:rsidRPr="0078565A">
        <w:rPr>
          <w:rFonts w:ascii="Times New Roman" w:hAnsi="Times New Roman"/>
          <w:sz w:val="28"/>
          <w:szCs w:val="28"/>
          <w:lang w:eastAsia="ru-RU"/>
        </w:rPr>
        <w:t xml:space="preserve"> матеріальне становище військовослужбовців  Кам’янської сільської територіальної громади, які брали (беруть) участь у захисті України.</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color w:val="FF0000"/>
          <w:sz w:val="28"/>
          <w:szCs w:val="28"/>
          <w:lang w:eastAsia="ru-RU"/>
        </w:rPr>
      </w:pPr>
    </w:p>
    <w:p w:rsidR="0078565A" w:rsidRPr="0078565A" w:rsidRDefault="0078565A" w:rsidP="0078565A">
      <w:pPr>
        <w:spacing w:after="0" w:line="240" w:lineRule="auto"/>
        <w:jc w:val="both"/>
        <w:rPr>
          <w:rFonts w:ascii="Times New Roman" w:hAnsi="Times New Roman"/>
          <w:spacing w:val="-4"/>
          <w:sz w:val="28"/>
          <w:szCs w:val="28"/>
          <w:lang w:eastAsia="ru-RU"/>
        </w:rPr>
        <w:sectPr w:rsidR="0078565A" w:rsidRPr="0078565A" w:rsidSect="0078565A">
          <w:headerReference w:type="even" r:id="rId16"/>
          <w:headerReference w:type="first" r:id="rId17"/>
          <w:pgSz w:w="11906" w:h="16838" w:code="9"/>
          <w:pgMar w:top="568" w:right="991" w:bottom="1134" w:left="1134" w:header="709" w:footer="709" w:gutter="0"/>
          <w:cols w:space="720"/>
          <w:titlePg/>
        </w:sectPr>
      </w:pPr>
    </w:p>
    <w:p w:rsidR="0078565A" w:rsidRPr="0078565A" w:rsidRDefault="0078565A" w:rsidP="0078565A">
      <w:pPr>
        <w:spacing w:after="0" w:line="240" w:lineRule="auto"/>
        <w:jc w:val="both"/>
        <w:rPr>
          <w:rFonts w:ascii="Times New Roman" w:hAnsi="Times New Roman"/>
          <w:b/>
          <w:sz w:val="28"/>
          <w:szCs w:val="28"/>
          <w:lang w:eastAsia="ru-RU"/>
        </w:rPr>
      </w:pPr>
      <w:r w:rsidRPr="0078565A">
        <w:rPr>
          <w:rFonts w:ascii="Times New Roman" w:hAnsi="Times New Roman"/>
          <w:b/>
          <w:sz w:val="28"/>
          <w:szCs w:val="28"/>
          <w:lang w:eastAsia="ru-RU"/>
        </w:rPr>
        <w:lastRenderedPageBreak/>
        <w:t xml:space="preserve">                                                                                                                                                                                         </w:t>
      </w:r>
    </w:p>
    <w:p w:rsidR="0078565A" w:rsidRPr="0078565A" w:rsidRDefault="0078565A" w:rsidP="0078565A">
      <w:pPr>
        <w:spacing w:after="0" w:line="240" w:lineRule="auto"/>
        <w:jc w:val="center"/>
        <w:rPr>
          <w:rFonts w:ascii="Times New Roman" w:hAnsi="Times New Roman"/>
          <w:b/>
          <w:bCs/>
          <w:spacing w:val="-2"/>
          <w:sz w:val="28"/>
          <w:szCs w:val="28"/>
          <w:lang w:eastAsia="ru-RU"/>
        </w:rPr>
      </w:pPr>
      <w:r w:rsidRPr="0078565A">
        <w:rPr>
          <w:rFonts w:ascii="Times New Roman" w:hAnsi="Times New Roman"/>
          <w:b/>
          <w:sz w:val="28"/>
          <w:szCs w:val="28"/>
          <w:lang w:eastAsia="ru-RU"/>
        </w:rPr>
        <w:t>6. Напрями діяльності та заходи програми</w:t>
      </w:r>
    </w:p>
    <w:p w:rsidR="0078565A" w:rsidRPr="0078565A" w:rsidRDefault="0078565A" w:rsidP="0078565A">
      <w:pPr>
        <w:spacing w:after="0" w:line="240" w:lineRule="auto"/>
        <w:jc w:val="both"/>
        <w:rPr>
          <w:rFonts w:ascii="Times New Roman" w:hAnsi="Times New Roman"/>
          <w:b/>
          <w:bCs/>
          <w:sz w:val="28"/>
          <w:szCs w:val="28"/>
          <w:lang w:eastAsia="ru-RU"/>
        </w:rPr>
      </w:pPr>
    </w:p>
    <w:tbl>
      <w:tblPr>
        <w:tblW w:w="1546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84"/>
        <w:gridCol w:w="1754"/>
        <w:gridCol w:w="4111"/>
        <w:gridCol w:w="851"/>
        <w:gridCol w:w="2182"/>
        <w:gridCol w:w="1090"/>
        <w:gridCol w:w="837"/>
        <w:gridCol w:w="850"/>
        <w:gridCol w:w="852"/>
        <w:gridCol w:w="851"/>
        <w:gridCol w:w="1701"/>
      </w:tblGrid>
      <w:tr w:rsidR="0078565A" w:rsidRPr="0078565A" w:rsidTr="0078565A">
        <w:trPr>
          <w:cantSplit/>
          <w:trHeight w:val="1050"/>
        </w:trPr>
        <w:tc>
          <w:tcPr>
            <w:tcW w:w="384" w:type="dxa"/>
            <w:vMerge w:val="restart"/>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 з/п</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Назва напряму діяльності (пріоритетні завдання)</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Перелік заходів Програми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Строк виконання заходу</w:t>
            </w:r>
          </w:p>
        </w:tc>
        <w:tc>
          <w:tcPr>
            <w:tcW w:w="2182"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Виконавці</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Джерела фінансува- ння</w:t>
            </w:r>
          </w:p>
        </w:tc>
        <w:tc>
          <w:tcPr>
            <w:tcW w:w="8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Всього</w:t>
            </w:r>
          </w:p>
        </w:tc>
        <w:tc>
          <w:tcPr>
            <w:tcW w:w="4254" w:type="dxa"/>
            <w:gridSpan w:val="4"/>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Очікуваний результат</w:t>
            </w:r>
          </w:p>
        </w:tc>
      </w:tr>
      <w:tr w:rsidR="0078565A" w:rsidRPr="0078565A" w:rsidTr="0078565A">
        <w:trPr>
          <w:cantSplit/>
          <w:trHeight w:val="193"/>
        </w:trPr>
        <w:tc>
          <w:tcPr>
            <w:tcW w:w="384" w:type="dxa"/>
            <w:vMerge/>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2182"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37" w:type="dxa"/>
            <w:vMerge/>
            <w:tcBorders>
              <w:top w:val="single" w:sz="4" w:space="0" w:color="auto"/>
              <w:left w:val="single" w:sz="4" w:space="0" w:color="auto"/>
              <w:bottom w:val="single" w:sz="4" w:space="0" w:color="auto"/>
              <w:right w:val="single" w:sz="4" w:space="0" w:color="auto"/>
            </w:tcBorders>
            <w:textDirection w:val="btLr"/>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2553" w:type="dxa"/>
            <w:gridSpan w:val="3"/>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r>
      <w:tr w:rsidR="0078565A" w:rsidRPr="0078565A" w:rsidTr="0078565A">
        <w:trPr>
          <w:cantSplit/>
          <w:trHeight w:val="82"/>
        </w:trPr>
        <w:tc>
          <w:tcPr>
            <w:tcW w:w="384"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2182"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2025</w:t>
            </w:r>
          </w:p>
        </w:tc>
        <w:tc>
          <w:tcPr>
            <w:tcW w:w="852"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2027</w:t>
            </w:r>
          </w:p>
        </w:tc>
        <w:tc>
          <w:tcPr>
            <w:tcW w:w="170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p>
        </w:tc>
      </w:tr>
      <w:tr w:rsidR="0078565A" w:rsidRPr="0078565A" w:rsidTr="0078565A">
        <w:trPr>
          <w:cantSplit/>
          <w:trHeight w:val="247"/>
        </w:trPr>
        <w:tc>
          <w:tcPr>
            <w:tcW w:w="384"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w:t>
            </w:r>
          </w:p>
        </w:tc>
        <w:tc>
          <w:tcPr>
            <w:tcW w:w="1754"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4</w:t>
            </w:r>
          </w:p>
        </w:tc>
        <w:tc>
          <w:tcPr>
            <w:tcW w:w="2182"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5</w:t>
            </w:r>
          </w:p>
        </w:tc>
        <w:tc>
          <w:tcPr>
            <w:tcW w:w="1090"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6</w:t>
            </w:r>
          </w:p>
        </w:tc>
        <w:tc>
          <w:tcPr>
            <w:tcW w:w="837" w:type="dxa"/>
            <w:tcBorders>
              <w:top w:val="single" w:sz="4" w:space="0" w:color="auto"/>
              <w:left w:val="single" w:sz="4" w:space="0" w:color="auto"/>
              <w:bottom w:val="nil"/>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8</w:t>
            </w:r>
          </w:p>
        </w:tc>
        <w:tc>
          <w:tcPr>
            <w:tcW w:w="852"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11</w:t>
            </w:r>
          </w:p>
        </w:tc>
      </w:tr>
      <w:tr w:rsidR="0078565A" w:rsidRPr="0078565A" w:rsidTr="0078565A">
        <w:trPr>
          <w:cantSplit/>
          <w:trHeight w:val="2039"/>
        </w:trPr>
        <w:tc>
          <w:tcPr>
            <w:tcW w:w="384"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Медичні гарантії для</w:t>
            </w:r>
            <w:r w:rsidRPr="0078565A">
              <w:rPr>
                <w:rFonts w:ascii="Times New Roman" w:hAnsi="Times New Roman"/>
                <w:sz w:val="20"/>
                <w:szCs w:val="20"/>
                <w:lang w:eastAsia="ru-RU"/>
              </w:rPr>
              <w:t xml:space="preserve"> військовослужбовців, які проживають на території  Кам’янської сільської ради</w:t>
            </w:r>
          </w:p>
        </w:tc>
        <w:tc>
          <w:tcPr>
            <w:tcW w:w="4111"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sz w:val="20"/>
                <w:szCs w:val="20"/>
                <w:lang w:eastAsia="ru-RU"/>
              </w:rPr>
              <w:t>1.Надання одноразової матеріальної допомоги на санаторно-курортне лікування та оздоровлення   військовослужбовцям Кам’янської сільської територіальної громади, що брали  (беруть) участь в захисті України з числа ветеранів війни.</w:t>
            </w:r>
          </w:p>
          <w:p w:rsidR="0078565A" w:rsidRPr="0078565A" w:rsidRDefault="0078565A" w:rsidP="0078565A">
            <w:pPr>
              <w:spacing w:after="0" w:line="240" w:lineRule="auto"/>
              <w:jc w:val="both"/>
              <w:rPr>
                <w:rFonts w:ascii="Times New Roman" w:hAnsi="Times New Roman"/>
                <w:sz w:val="20"/>
                <w:szCs w:val="20"/>
                <w:lang w:eastAsia="ru-RU"/>
              </w:rPr>
            </w:pPr>
          </w:p>
          <w:p w:rsidR="0078565A" w:rsidRPr="0078565A" w:rsidRDefault="0078565A" w:rsidP="0078565A">
            <w:pPr>
              <w:spacing w:after="0" w:line="240" w:lineRule="auto"/>
              <w:jc w:val="both"/>
              <w:rPr>
                <w:rFonts w:ascii="Times New Roman" w:hAnsi="Times New Roman"/>
                <w:sz w:val="20"/>
                <w:szCs w:val="20"/>
                <w:lang w:eastAsia="ru-RU"/>
              </w:rPr>
            </w:pPr>
          </w:p>
          <w:p w:rsidR="0078565A" w:rsidRPr="0078565A" w:rsidRDefault="0078565A" w:rsidP="0078565A">
            <w:pPr>
              <w:spacing w:after="0" w:line="240" w:lineRule="auto"/>
              <w:jc w:val="both"/>
              <w:rPr>
                <w:rFonts w:ascii="Times New Roman" w:hAnsi="Times New Roman"/>
                <w:bCs/>
                <w:spacing w:val="-2"/>
                <w:sz w:val="20"/>
                <w:szCs w:val="20"/>
                <w:lang w:eastAsia="ru-RU"/>
              </w:rPr>
            </w:pPr>
            <w:r w:rsidRPr="0078565A">
              <w:rPr>
                <w:rFonts w:ascii="Times New Roman" w:hAnsi="Times New Roman"/>
                <w:sz w:val="20"/>
                <w:szCs w:val="20"/>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bCs/>
                <w:spacing w:val="-2"/>
                <w:sz w:val="20"/>
                <w:szCs w:val="20"/>
                <w:lang w:eastAsia="ru-RU"/>
              </w:rPr>
            </w:pPr>
            <w:r w:rsidRPr="0078565A">
              <w:rPr>
                <w:rFonts w:ascii="Times New Roman" w:hAnsi="Times New Roman"/>
                <w:bCs/>
                <w:spacing w:val="-2"/>
                <w:sz w:val="20"/>
                <w:szCs w:val="20"/>
                <w:lang w:eastAsia="ru-RU"/>
              </w:rPr>
              <w:t>2025-2027 роки</w:t>
            </w:r>
          </w:p>
        </w:tc>
        <w:tc>
          <w:tcPr>
            <w:tcW w:w="2182"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sz w:val="20"/>
                <w:szCs w:val="20"/>
                <w:lang w:eastAsia="ru-RU"/>
              </w:rPr>
              <w:t xml:space="preserve"> Сектор соціального захисту населення сільської ради, фінансовий відділ сільської ради, сектор економічного розвитку</w:t>
            </w:r>
          </w:p>
        </w:tc>
        <w:tc>
          <w:tcPr>
            <w:tcW w:w="109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Сільський бюджет</w:t>
            </w:r>
          </w:p>
        </w:tc>
        <w:tc>
          <w:tcPr>
            <w:tcW w:w="837"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345,0</w:t>
            </w:r>
          </w:p>
        </w:tc>
        <w:tc>
          <w:tcPr>
            <w:tcW w:w="850"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115,0</w:t>
            </w:r>
          </w:p>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115,0</w:t>
            </w:r>
          </w:p>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115,0</w:t>
            </w:r>
          </w:p>
          <w:p w:rsidR="0078565A" w:rsidRPr="0078565A" w:rsidRDefault="0078565A" w:rsidP="0078565A">
            <w:pPr>
              <w:spacing w:after="0" w:line="240" w:lineRule="auto"/>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sz w:val="20"/>
                <w:szCs w:val="20"/>
                <w:lang w:eastAsia="ru-RU"/>
              </w:rPr>
              <w:t>оздоровлення та реабілітація військовослужбовців громади, з числа ветеранів війни</w:t>
            </w:r>
          </w:p>
        </w:tc>
      </w:tr>
      <w:tr w:rsidR="0078565A" w:rsidRPr="0078565A" w:rsidTr="0078565A">
        <w:trPr>
          <w:cantSplit/>
          <w:trHeight w:val="6096"/>
        </w:trPr>
        <w:tc>
          <w:tcPr>
            <w:tcW w:w="384"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2</w:t>
            </w:r>
          </w:p>
        </w:tc>
        <w:tc>
          <w:tcPr>
            <w:tcW w:w="1754" w:type="dxa"/>
            <w:tcBorders>
              <w:top w:val="single" w:sz="4" w:space="0" w:color="auto"/>
              <w:left w:val="single" w:sz="4" w:space="0" w:color="auto"/>
              <w:bottom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Забезпечення обліку пільгової категорії громадян на санаторно-курортне лікування в порядку черговості</w:t>
            </w:r>
          </w:p>
        </w:tc>
        <w:tc>
          <w:tcPr>
            <w:tcW w:w="4111"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sz w:val="20"/>
                <w:szCs w:val="20"/>
                <w:lang w:eastAsia="ru-RU"/>
              </w:rPr>
              <w:t>1.Ведення списку ветеранів війни, та постановка їх на чергу, згідно зареєстрованої заяви</w:t>
            </w:r>
          </w:p>
        </w:tc>
        <w:tc>
          <w:tcPr>
            <w:tcW w:w="851"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bCs/>
                <w:spacing w:val="-2"/>
                <w:sz w:val="20"/>
                <w:szCs w:val="20"/>
                <w:lang w:eastAsia="ru-RU"/>
              </w:rPr>
            </w:pPr>
            <w:r w:rsidRPr="0078565A">
              <w:rPr>
                <w:rFonts w:ascii="Times New Roman" w:hAnsi="Times New Roman"/>
                <w:bCs/>
                <w:spacing w:val="-2"/>
                <w:sz w:val="20"/>
                <w:szCs w:val="20"/>
                <w:lang w:eastAsia="ru-RU"/>
              </w:rPr>
              <w:t>2025-2027</w:t>
            </w:r>
          </w:p>
          <w:p w:rsidR="0078565A" w:rsidRPr="0078565A" w:rsidRDefault="0078565A" w:rsidP="0078565A">
            <w:pPr>
              <w:spacing w:after="0" w:line="240" w:lineRule="auto"/>
              <w:jc w:val="both"/>
              <w:rPr>
                <w:rFonts w:ascii="Times New Roman" w:hAnsi="Times New Roman"/>
                <w:bCs/>
                <w:spacing w:val="-2"/>
                <w:sz w:val="20"/>
                <w:szCs w:val="20"/>
                <w:lang w:eastAsia="ru-RU"/>
              </w:rPr>
            </w:pPr>
            <w:r w:rsidRPr="0078565A">
              <w:rPr>
                <w:rFonts w:ascii="Times New Roman" w:hAnsi="Times New Roman"/>
                <w:bCs/>
                <w:spacing w:val="-2"/>
                <w:sz w:val="20"/>
                <w:szCs w:val="20"/>
                <w:lang w:eastAsia="ru-RU"/>
              </w:rPr>
              <w:t>роки</w:t>
            </w:r>
          </w:p>
        </w:tc>
        <w:tc>
          <w:tcPr>
            <w:tcW w:w="2182"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sz w:val="20"/>
                <w:szCs w:val="20"/>
                <w:lang w:eastAsia="ru-RU"/>
              </w:rPr>
              <w:t>Сектор соціального захисту населення сільської ради</w:t>
            </w:r>
          </w:p>
        </w:tc>
        <w:tc>
          <w:tcPr>
            <w:tcW w:w="1090"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Не потребує</w:t>
            </w:r>
          </w:p>
        </w:tc>
        <w:tc>
          <w:tcPr>
            <w:tcW w:w="837"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w:t>
            </w:r>
          </w:p>
        </w:tc>
        <w:tc>
          <w:tcPr>
            <w:tcW w:w="850"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w:t>
            </w:r>
          </w:p>
        </w:tc>
        <w:tc>
          <w:tcPr>
            <w:tcW w:w="852"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w:t>
            </w:r>
          </w:p>
        </w:tc>
        <w:tc>
          <w:tcPr>
            <w:tcW w:w="851"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napToGrid w:val="0"/>
                <w:sz w:val="20"/>
                <w:szCs w:val="20"/>
                <w:lang w:eastAsia="ru-RU"/>
              </w:rPr>
            </w:pPr>
            <w:r w:rsidRPr="0078565A">
              <w:rPr>
                <w:rFonts w:ascii="Times New Roman" w:hAnsi="Times New Roman"/>
                <w:snapToGrid w:val="0"/>
                <w:sz w:val="20"/>
                <w:szCs w:val="20"/>
                <w:lang w:eastAsia="ru-RU"/>
              </w:rPr>
              <w:t>-</w:t>
            </w:r>
          </w:p>
        </w:tc>
        <w:tc>
          <w:tcPr>
            <w:tcW w:w="1701" w:type="dxa"/>
            <w:tcBorders>
              <w:top w:val="single" w:sz="4" w:space="0" w:color="auto"/>
              <w:left w:val="single" w:sz="4" w:space="0" w:color="auto"/>
              <w:right w:val="single" w:sz="4" w:space="0" w:color="auto"/>
            </w:tcBorders>
          </w:tcPr>
          <w:p w:rsidR="0078565A" w:rsidRPr="0078565A" w:rsidRDefault="0078565A" w:rsidP="0078565A">
            <w:pPr>
              <w:spacing w:after="0" w:line="240" w:lineRule="auto"/>
              <w:jc w:val="both"/>
              <w:rPr>
                <w:rFonts w:ascii="Times New Roman" w:hAnsi="Times New Roman"/>
                <w:sz w:val="20"/>
                <w:szCs w:val="20"/>
                <w:lang w:eastAsia="ru-RU"/>
              </w:rPr>
            </w:pPr>
            <w:r w:rsidRPr="0078565A">
              <w:rPr>
                <w:rFonts w:ascii="Times New Roman" w:hAnsi="Times New Roman"/>
                <w:color w:val="000000"/>
                <w:sz w:val="20"/>
                <w:szCs w:val="20"/>
                <w:shd w:val="clear" w:color="auto" w:fill="FBFBFB"/>
                <w:lang w:eastAsia="ru-RU"/>
              </w:rPr>
              <w:t>Забезпечення обліку черговості надання матеріальної допомоги на санаторно-курортне лікування</w:t>
            </w:r>
          </w:p>
        </w:tc>
      </w:tr>
    </w:tbl>
    <w:p w:rsidR="0078565A" w:rsidRPr="0078565A" w:rsidRDefault="0078565A" w:rsidP="0078565A">
      <w:pPr>
        <w:spacing w:after="0" w:line="240" w:lineRule="auto"/>
        <w:jc w:val="both"/>
        <w:rPr>
          <w:rFonts w:ascii="Times New Roman" w:hAnsi="Times New Roman"/>
          <w:b/>
          <w:sz w:val="28"/>
          <w:szCs w:val="28"/>
          <w:lang w:eastAsia="ru-RU"/>
        </w:rPr>
        <w:sectPr w:rsidR="0078565A" w:rsidRPr="0078565A" w:rsidSect="0078565A">
          <w:pgSz w:w="16838" w:h="11906" w:orient="landscape"/>
          <w:pgMar w:top="284" w:right="539" w:bottom="284" w:left="1134" w:header="709" w:footer="709" w:gutter="0"/>
          <w:cols w:space="708"/>
          <w:docGrid w:linePitch="360"/>
        </w:sectPr>
      </w:pPr>
    </w:p>
    <w:p w:rsidR="0078565A" w:rsidRPr="0078565A" w:rsidRDefault="0078565A" w:rsidP="0078565A">
      <w:pPr>
        <w:spacing w:after="0" w:line="240" w:lineRule="auto"/>
        <w:jc w:val="center"/>
        <w:rPr>
          <w:rFonts w:ascii="Times New Roman" w:hAnsi="Times New Roman"/>
          <w:b/>
          <w:bCs/>
          <w:sz w:val="28"/>
          <w:szCs w:val="28"/>
          <w:lang w:eastAsia="ru-RU"/>
        </w:rPr>
      </w:pPr>
      <w:r w:rsidRPr="0078565A">
        <w:rPr>
          <w:rFonts w:ascii="Times New Roman" w:hAnsi="Times New Roman"/>
          <w:b/>
          <w:bCs/>
          <w:sz w:val="28"/>
          <w:szCs w:val="28"/>
          <w:lang w:eastAsia="ru-RU"/>
        </w:rPr>
        <w:lastRenderedPageBreak/>
        <w:t>7. Координація та контроль за ходом виконання Програми</w:t>
      </w: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tabs>
          <w:tab w:val="left" w:pos="567"/>
        </w:tabs>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Координація та контроль за ходом виконання заходів, передбачених Програмою, здійснюється Кам’янською сільською радою.</w:t>
      </w:r>
    </w:p>
    <w:p w:rsidR="0078565A" w:rsidRPr="0078565A" w:rsidRDefault="0078565A" w:rsidP="0078565A">
      <w:pPr>
        <w:spacing w:after="0" w:line="240" w:lineRule="auto"/>
        <w:jc w:val="both"/>
        <w:rPr>
          <w:rFonts w:ascii="Times New Roman" w:hAnsi="Times New Roman"/>
          <w:sz w:val="28"/>
          <w:szCs w:val="28"/>
          <w:lang w:eastAsia="ru-RU"/>
        </w:rPr>
      </w:pPr>
      <w:r w:rsidRPr="0078565A">
        <w:rPr>
          <w:rFonts w:ascii="Times New Roman" w:hAnsi="Times New Roman"/>
          <w:sz w:val="28"/>
          <w:szCs w:val="28"/>
          <w:lang w:eastAsia="ru-RU"/>
        </w:rPr>
        <w:t xml:space="preserve">       Виконавці інформують про хід та результати виконання заходів Програми та надають пропозиції з удосконалення її реалізації до сектору соціального захисту населення сільської ради щороку до 01 лютого протягом 2025-2027 років.</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hd w:val="clear" w:color="auto" w:fill="FBFBFB"/>
        <w:spacing w:after="0" w:line="240" w:lineRule="auto"/>
        <w:jc w:val="center"/>
        <w:rPr>
          <w:rFonts w:ascii="Times New Roman" w:hAnsi="Times New Roman"/>
          <w:b/>
          <w:color w:val="000000"/>
          <w:sz w:val="28"/>
          <w:szCs w:val="28"/>
          <w:bdr w:val="none" w:sz="0" w:space="0" w:color="auto" w:frame="1"/>
        </w:rPr>
      </w:pPr>
      <w:r w:rsidRPr="0078565A">
        <w:rPr>
          <w:rFonts w:ascii="Times New Roman" w:hAnsi="Times New Roman"/>
          <w:b/>
          <w:color w:val="000000"/>
          <w:sz w:val="28"/>
          <w:szCs w:val="28"/>
          <w:bdr w:val="none" w:sz="0" w:space="0" w:color="auto" w:frame="1"/>
        </w:rPr>
        <w:t>8.  Очікувані кінцеві результати виконання Програми</w:t>
      </w:r>
    </w:p>
    <w:p w:rsidR="0078565A" w:rsidRPr="0078565A" w:rsidRDefault="0078565A" w:rsidP="0078565A">
      <w:pPr>
        <w:shd w:val="clear" w:color="auto" w:fill="FBFBFB"/>
        <w:spacing w:after="0" w:line="240" w:lineRule="auto"/>
        <w:jc w:val="both"/>
        <w:rPr>
          <w:rFonts w:ascii="Roboto" w:hAnsi="Roboto"/>
          <w:b/>
          <w:color w:val="000000"/>
          <w:sz w:val="21"/>
          <w:szCs w:val="21"/>
        </w:rPr>
      </w:pP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shd w:val="clear" w:color="auto" w:fill="FFFFFF"/>
        </w:rPr>
        <w:t>Виконання Програми надасть змогу підвищити ефективність проведення регіональної політики щодо поліпшення якості життя вразливих груп населення, зокрема ветеранів війни, забезпечити надання їм пільг та соціальних гарантій, передбачених Конституцією та законами України. </w:t>
      </w:r>
      <w:r w:rsidRPr="0078565A">
        <w:rPr>
          <w:rFonts w:ascii="Times New Roman" w:hAnsi="Times New Roman"/>
          <w:color w:val="000000"/>
          <w:sz w:val="28"/>
          <w:szCs w:val="28"/>
          <w:bdr w:val="none" w:sz="0" w:space="0" w:color="auto" w:frame="1"/>
        </w:rPr>
        <w:t>У результаті виконання заходів Програми очікується досягнення певних зрушень у забезпеченні  належних умов для збереження та примноження фізичного здоров’я, покращення психоемоційного стану, утвердження здорового способу життя ветеранів війни, які проживають на території громади.</w:t>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b/>
          <w:bCs/>
          <w:sz w:val="28"/>
          <w:szCs w:val="28"/>
          <w:lang w:eastAsia="ru-RU"/>
        </w:rPr>
      </w:pPr>
      <w:r w:rsidRPr="0078565A">
        <w:rPr>
          <w:rFonts w:ascii="Times New Roman" w:hAnsi="Times New Roman"/>
          <w:b/>
          <w:sz w:val="28"/>
          <w:szCs w:val="28"/>
          <w:lang w:eastAsia="ru-RU"/>
        </w:rPr>
        <w:t>Секретар сільської ради                                               Євгенія АНРЕЛА</w:t>
      </w:r>
    </w:p>
    <w:p w:rsidR="0078565A" w:rsidRPr="0078565A" w:rsidRDefault="0078565A" w:rsidP="0078565A">
      <w:pPr>
        <w:spacing w:after="0" w:line="240" w:lineRule="auto"/>
        <w:jc w:val="both"/>
        <w:rPr>
          <w:rFonts w:ascii="Times New Roman" w:hAnsi="Times New Roman"/>
          <w:b/>
          <w:bCs/>
          <w:sz w:val="28"/>
          <w:szCs w:val="28"/>
          <w:lang w:eastAsia="ru-RU"/>
        </w:rPr>
      </w:pPr>
      <w:r w:rsidRPr="0078565A">
        <w:rPr>
          <w:rFonts w:ascii="Times New Roman" w:hAnsi="Times New Roman"/>
          <w:b/>
          <w:sz w:val="28"/>
          <w:szCs w:val="28"/>
          <w:lang w:eastAsia="ru-RU"/>
        </w:rPr>
        <w:t xml:space="preserve"> </w:t>
      </w: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pacing w:after="0" w:line="240" w:lineRule="auto"/>
        <w:jc w:val="both"/>
        <w:rPr>
          <w:rFonts w:ascii="Times New Roman" w:hAnsi="Times New Roman"/>
          <w:b/>
          <w:bCs/>
          <w:sz w:val="28"/>
          <w:szCs w:val="28"/>
          <w:lang w:eastAsia="ru-RU"/>
        </w:rPr>
      </w:pPr>
    </w:p>
    <w:p w:rsidR="0078565A" w:rsidRPr="0078565A" w:rsidRDefault="0078565A" w:rsidP="0078565A">
      <w:pPr>
        <w:spacing w:after="0" w:line="240" w:lineRule="auto"/>
        <w:jc w:val="both"/>
        <w:rPr>
          <w:rFonts w:ascii="Times New Roman" w:hAnsi="Times New Roman"/>
          <w:bCs/>
          <w:sz w:val="28"/>
          <w:szCs w:val="28"/>
          <w:lang w:eastAsia="ru-RU"/>
        </w:rPr>
      </w:pPr>
    </w:p>
    <w:p w:rsidR="0078565A" w:rsidRPr="0078565A" w:rsidRDefault="0078565A" w:rsidP="0078565A">
      <w:pPr>
        <w:spacing w:after="0" w:line="240" w:lineRule="auto"/>
        <w:jc w:val="both"/>
        <w:rPr>
          <w:rFonts w:ascii="Times New Roman" w:hAnsi="Times New Roman"/>
          <w:color w:val="FF0000"/>
          <w:sz w:val="28"/>
          <w:szCs w:val="28"/>
          <w:lang w:eastAsia="ru-RU"/>
        </w:rPr>
      </w:pPr>
      <w:r w:rsidRPr="0078565A">
        <w:rPr>
          <w:rFonts w:ascii="Times New Roman" w:hAnsi="Times New Roman"/>
          <w:bCs/>
          <w:sz w:val="28"/>
          <w:szCs w:val="28"/>
          <w:lang w:eastAsia="ru-RU"/>
        </w:rPr>
        <w:tab/>
      </w:r>
    </w:p>
    <w:p w:rsidR="0078565A" w:rsidRPr="0078565A" w:rsidRDefault="0078565A" w:rsidP="0078565A">
      <w:pPr>
        <w:spacing w:after="0" w:line="240" w:lineRule="auto"/>
        <w:jc w:val="both"/>
        <w:rPr>
          <w:rFonts w:ascii="Times New Roman" w:hAnsi="Times New Roman"/>
          <w:sz w:val="28"/>
          <w:szCs w:val="28"/>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Default="0078565A"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Pr="0078565A" w:rsidRDefault="00547960"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A4A18" w:rsidRPr="0078565A" w:rsidRDefault="007A4A18" w:rsidP="007A4A18">
      <w:pPr>
        <w:shd w:val="clear" w:color="auto" w:fill="FFFFFF"/>
        <w:spacing w:after="0" w:line="240" w:lineRule="auto"/>
        <w:jc w:val="right"/>
        <w:rPr>
          <w:rFonts w:ascii="Times New Roman" w:hAnsi="Times New Roman"/>
          <w:sz w:val="28"/>
          <w:szCs w:val="28"/>
          <w:lang w:eastAsia="ru-RU"/>
        </w:rPr>
      </w:pPr>
      <w:r w:rsidRPr="0078565A">
        <w:rPr>
          <w:rFonts w:ascii="Times New Roman" w:hAnsi="Times New Roman"/>
          <w:sz w:val="28"/>
          <w:szCs w:val="28"/>
          <w:lang w:eastAsia="ru-RU"/>
        </w:rPr>
        <w:lastRenderedPageBreak/>
        <w:t xml:space="preserve">                                          </w:t>
      </w:r>
      <w:r w:rsidRPr="0078565A">
        <w:rPr>
          <w:rFonts w:ascii="Times New Roman" w:hAnsi="Times New Roman"/>
          <w:bCs/>
          <w:sz w:val="24"/>
          <w:szCs w:val="24"/>
          <w:lang w:eastAsia="ru-RU"/>
        </w:rPr>
        <w:t xml:space="preserve">Додаток </w:t>
      </w:r>
      <w:r>
        <w:rPr>
          <w:rFonts w:ascii="Times New Roman" w:hAnsi="Times New Roman"/>
          <w:bCs/>
          <w:sz w:val="24"/>
          <w:szCs w:val="24"/>
          <w:lang w:eastAsia="ru-RU"/>
        </w:rPr>
        <w:t>2</w:t>
      </w:r>
    </w:p>
    <w:p w:rsidR="007A4A18" w:rsidRPr="0078565A" w:rsidRDefault="007A4A18" w:rsidP="007A4A18">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до рішення </w:t>
      </w:r>
      <w:r>
        <w:rPr>
          <w:rFonts w:ascii="Times New Roman" w:hAnsi="Times New Roman"/>
          <w:bCs/>
          <w:sz w:val="24"/>
          <w:szCs w:val="24"/>
          <w:lang w:eastAsia="ru-RU"/>
        </w:rPr>
        <w:t>48-ї(позачергової) сесії</w:t>
      </w:r>
    </w:p>
    <w:p w:rsidR="007A4A18" w:rsidRPr="0078565A" w:rsidRDefault="007A4A18" w:rsidP="007A4A18">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w:t>
      </w:r>
      <w:r>
        <w:rPr>
          <w:rFonts w:ascii="Times New Roman" w:hAnsi="Times New Roman"/>
          <w:bCs/>
          <w:sz w:val="24"/>
          <w:szCs w:val="24"/>
          <w:lang w:eastAsia="ru-RU"/>
        </w:rPr>
        <w:t xml:space="preserve">                         від 28</w:t>
      </w:r>
      <w:r w:rsidRPr="0078565A">
        <w:rPr>
          <w:rFonts w:ascii="Times New Roman" w:hAnsi="Times New Roman"/>
          <w:bCs/>
          <w:sz w:val="24"/>
          <w:szCs w:val="24"/>
          <w:lang w:eastAsia="ru-RU"/>
        </w:rPr>
        <w:t xml:space="preserve"> серпня 2025 року №</w:t>
      </w:r>
      <w:r>
        <w:rPr>
          <w:rFonts w:ascii="Times New Roman" w:hAnsi="Times New Roman"/>
          <w:bCs/>
          <w:sz w:val="24"/>
          <w:szCs w:val="24"/>
          <w:lang w:eastAsia="ru-RU"/>
        </w:rPr>
        <w:t>2324</w:t>
      </w:r>
    </w:p>
    <w:p w:rsidR="0078565A" w:rsidRPr="0078565A" w:rsidRDefault="0078565A" w:rsidP="0078565A">
      <w:pPr>
        <w:shd w:val="clear" w:color="auto" w:fill="FBFBFB"/>
        <w:spacing w:after="0" w:line="240" w:lineRule="auto"/>
        <w:jc w:val="both"/>
        <w:rPr>
          <w:rFonts w:ascii="Roboto" w:hAnsi="Roboto"/>
          <w:color w:val="000000"/>
          <w:sz w:val="24"/>
          <w:szCs w:val="24"/>
        </w:rPr>
      </w:pPr>
    </w:p>
    <w:p w:rsidR="0078565A" w:rsidRPr="0078565A" w:rsidRDefault="0078565A" w:rsidP="0078565A">
      <w:pPr>
        <w:shd w:val="clear" w:color="auto" w:fill="FBFBFB"/>
        <w:spacing w:after="0" w:line="240" w:lineRule="auto"/>
        <w:jc w:val="center"/>
        <w:rPr>
          <w:rFonts w:ascii="Roboto" w:hAnsi="Roboto"/>
          <w:color w:val="000000"/>
          <w:sz w:val="21"/>
          <w:szCs w:val="21"/>
        </w:rPr>
      </w:pPr>
      <w:r w:rsidRPr="0078565A">
        <w:rPr>
          <w:rFonts w:ascii="Times New Roman" w:hAnsi="Times New Roman"/>
          <w:b/>
          <w:bCs/>
          <w:color w:val="000000"/>
          <w:sz w:val="28"/>
          <w:szCs w:val="28"/>
          <w:bdr w:val="none" w:sz="0" w:space="0" w:color="auto" w:frame="1"/>
        </w:rPr>
        <w:t>Порядок надання матеріальної допомоги на санаторно-курортне</w:t>
      </w:r>
    </w:p>
    <w:p w:rsidR="0078565A" w:rsidRPr="0078565A" w:rsidRDefault="0078565A" w:rsidP="0078565A">
      <w:pPr>
        <w:shd w:val="clear" w:color="auto" w:fill="FBFBFB"/>
        <w:spacing w:after="0" w:line="240" w:lineRule="auto"/>
        <w:jc w:val="center"/>
        <w:rPr>
          <w:rFonts w:ascii="Roboto" w:hAnsi="Roboto"/>
          <w:color w:val="000000"/>
          <w:sz w:val="21"/>
          <w:szCs w:val="21"/>
        </w:rPr>
      </w:pPr>
      <w:r w:rsidRPr="0078565A">
        <w:rPr>
          <w:rFonts w:ascii="Times New Roman" w:hAnsi="Times New Roman"/>
          <w:b/>
          <w:bCs/>
          <w:color w:val="000000"/>
          <w:sz w:val="28"/>
          <w:szCs w:val="28"/>
          <w:bdr w:val="none" w:sz="0" w:space="0" w:color="auto" w:frame="1"/>
        </w:rPr>
        <w:t>лікуванням та реабілітацію на 2025-2027 роки ветеранів війни та осіб, які мають особливі заслуги перед Батьківщиною та проживають на території Кам’янської сільської територіальної громади</w:t>
      </w:r>
    </w:p>
    <w:p w:rsidR="0078565A" w:rsidRPr="0078565A" w:rsidRDefault="0078565A" w:rsidP="0078565A">
      <w:pPr>
        <w:shd w:val="clear" w:color="auto" w:fill="FBFBFB"/>
        <w:spacing w:after="0" w:line="240" w:lineRule="auto"/>
        <w:jc w:val="center"/>
        <w:rPr>
          <w:rFonts w:ascii="Roboto" w:hAnsi="Roboto"/>
          <w:color w:val="000000"/>
          <w:sz w:val="21"/>
          <w:szCs w:val="21"/>
        </w:rPr>
      </w:pP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1. Цей Порядок визначає надання матеріальної допомоги ветеранам війни, на санаторно-курортне лікування та реабілітацію відповідно до </w:t>
      </w:r>
      <w:hyperlink r:id="rId18" w:tgtFrame="_blank" w:history="1">
        <w:r w:rsidRPr="0078565A">
          <w:rPr>
            <w:rFonts w:ascii="Times New Roman" w:hAnsi="Times New Roman"/>
            <w:color w:val="0000FF"/>
            <w:sz w:val="28"/>
            <w:szCs w:val="28"/>
            <w:u w:val="single"/>
            <w:bdr w:val="none" w:sz="0" w:space="0" w:color="auto" w:frame="1"/>
            <w:shd w:val="clear" w:color="auto" w:fill="FFFFFF"/>
          </w:rPr>
          <w:t>Закону України</w:t>
        </w:r>
      </w:hyperlink>
      <w:r w:rsidRPr="0078565A">
        <w:rPr>
          <w:rFonts w:ascii="Times New Roman" w:hAnsi="Times New Roman"/>
          <w:color w:val="000000"/>
          <w:sz w:val="20"/>
          <w:szCs w:val="20"/>
          <w:bdr w:val="none" w:sz="0" w:space="0" w:color="auto" w:frame="1"/>
        </w:rPr>
        <w:t> </w:t>
      </w:r>
      <w:r w:rsidRPr="0078565A">
        <w:rPr>
          <w:rFonts w:ascii="Times New Roman" w:hAnsi="Times New Roman"/>
          <w:color w:val="000000"/>
          <w:sz w:val="28"/>
          <w:szCs w:val="28"/>
          <w:bdr w:val="none" w:sz="0" w:space="0" w:color="auto" w:frame="1"/>
          <w:shd w:val="clear" w:color="auto" w:fill="FFFFFF"/>
        </w:rPr>
        <w:t>“Про статус ветеранів війни, гарантії їх соціального захисту” (далі - ветерани війни).</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2. Для надання матеріальної допомоги, заявник надає до особистого звернення такі документи:</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 ксерокопія паспортного документу, що засвідчує особу заявника та адресу його місця проживання;</w:t>
      </w:r>
    </w:p>
    <w:p w:rsidR="0078565A" w:rsidRPr="0078565A" w:rsidRDefault="0078565A" w:rsidP="0078565A">
      <w:pPr>
        <w:shd w:val="clear" w:color="auto" w:fill="FBFBFB"/>
        <w:spacing w:after="0" w:line="240" w:lineRule="auto"/>
        <w:jc w:val="both"/>
        <w:rPr>
          <w:rFonts w:ascii="Times New Roman" w:hAnsi="Times New Roman"/>
          <w:color w:val="000000"/>
          <w:sz w:val="28"/>
          <w:szCs w:val="28"/>
          <w:bdr w:val="none" w:sz="0" w:space="0" w:color="auto" w:frame="1"/>
        </w:rPr>
      </w:pPr>
      <w:r w:rsidRPr="0078565A">
        <w:rPr>
          <w:rFonts w:ascii="Times New Roman" w:hAnsi="Times New Roman"/>
          <w:color w:val="000000"/>
          <w:sz w:val="28"/>
          <w:szCs w:val="28"/>
          <w:bdr w:val="none" w:sz="0" w:space="0" w:color="auto" w:frame="1"/>
        </w:rPr>
        <w:t>- ксерокопія довідки про присвоєння ідентифікаційного коду;</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color w:val="000000"/>
          <w:sz w:val="28"/>
          <w:szCs w:val="28"/>
          <w:bdr w:val="none" w:sz="0" w:space="0" w:color="auto" w:frame="1"/>
        </w:rPr>
        <w:t xml:space="preserve">          - ксерокопія одного з документів: </w:t>
      </w:r>
      <w:r w:rsidRPr="0078565A">
        <w:rPr>
          <w:rFonts w:ascii="Times New Roman" w:hAnsi="Times New Roman"/>
          <w:bCs/>
          <w:spacing w:val="-2"/>
          <w:sz w:val="28"/>
          <w:szCs w:val="28"/>
          <w:lang w:eastAsia="ru-RU"/>
        </w:rPr>
        <w:t>довідки медико-соціальної експертної комісії про групу інвалідності (для осіб з інвалідністю) або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8565A" w:rsidRPr="0078565A" w:rsidRDefault="0078565A" w:rsidP="0078565A">
      <w:pPr>
        <w:spacing w:after="0" w:line="240" w:lineRule="auto"/>
        <w:jc w:val="both"/>
        <w:rPr>
          <w:rFonts w:ascii="Times New Roman" w:hAnsi="Times New Roman"/>
          <w:bCs/>
          <w:spacing w:val="-2"/>
          <w:sz w:val="28"/>
          <w:szCs w:val="28"/>
          <w:lang w:eastAsia="ru-RU"/>
        </w:rPr>
      </w:pPr>
      <w:r w:rsidRPr="0078565A">
        <w:rPr>
          <w:rFonts w:ascii="Times New Roman" w:hAnsi="Times New Roman"/>
          <w:bCs/>
          <w:spacing w:val="-2"/>
          <w:sz w:val="28"/>
          <w:szCs w:val="28"/>
          <w:lang w:eastAsia="ru-RU"/>
        </w:rPr>
        <w:t xml:space="preserve">          - ксерокопії документів, що підтверджують родинні стосунки (свідоцтво про одруження, свідоцтво про народження);</w:t>
      </w:r>
    </w:p>
    <w:p w:rsidR="0078565A" w:rsidRPr="0078565A" w:rsidRDefault="0078565A" w:rsidP="0078565A">
      <w:pPr>
        <w:spacing w:after="0" w:line="240" w:lineRule="auto"/>
        <w:jc w:val="both"/>
        <w:rPr>
          <w:rFonts w:ascii="Times New Roman" w:hAnsi="Times New Roman"/>
          <w:color w:val="000000"/>
          <w:sz w:val="28"/>
          <w:szCs w:val="28"/>
          <w:bdr w:val="none" w:sz="0" w:space="0" w:color="auto" w:frame="1"/>
        </w:rPr>
      </w:pPr>
      <w:r w:rsidRPr="0078565A">
        <w:rPr>
          <w:rFonts w:ascii="Times New Roman" w:hAnsi="Times New Roman"/>
          <w:bCs/>
          <w:spacing w:val="-2"/>
          <w:sz w:val="28"/>
          <w:szCs w:val="28"/>
          <w:lang w:eastAsia="ru-RU"/>
        </w:rPr>
        <w:t xml:space="preserve">          -  реквізити рахунку банку, за яким здійснюється перерахування коштів.</w:t>
      </w:r>
      <w:r w:rsidRPr="0078565A">
        <w:rPr>
          <w:rFonts w:ascii="Times New Roman" w:hAnsi="Times New Roman"/>
          <w:color w:val="000000"/>
          <w:sz w:val="28"/>
          <w:szCs w:val="28"/>
          <w:bdr w:val="none" w:sz="0" w:space="0" w:color="auto" w:frame="1"/>
        </w:rPr>
        <w:t xml:space="preserve"> </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3. У разі відсутності необхідного пакету документів, які є обов’язковими для надання грошової допомоги, заяви громадян повертаються до заявника для подальшого зібрання документів.</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 xml:space="preserve">4. Звернення громадян щодо надання матеріальної допомоги разом із документами направляються до сектору соціального захисту населення Кам’янської сільської ради на реєстрацію. </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5. Матеріальна допомога надається не більше ніж один раз на рік.</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shd w:val="clear" w:color="auto" w:fill="FFFFFF"/>
        </w:rPr>
        <w:t>6. Розмір матеріальної допомоги ветеранам війни (членам їх сімей) встановлюється щорічно за висновками постійної комісії з питань фінансів, бюджету, планування соціально-економічного розвитку, інвестицій та міжнарожного співробітництва Кам’янської сільської ради у розмірі від 5,0 тис.грн. до 20,0 тис.грн.</w:t>
      </w:r>
    </w:p>
    <w:p w:rsidR="0078565A" w:rsidRPr="0078565A" w:rsidRDefault="0078565A" w:rsidP="0078565A">
      <w:pPr>
        <w:shd w:val="clear" w:color="auto" w:fill="FBFBFB"/>
        <w:spacing w:after="0" w:line="240" w:lineRule="auto"/>
        <w:jc w:val="both"/>
        <w:rPr>
          <w:rFonts w:ascii="Roboto" w:hAnsi="Roboto"/>
          <w:color w:val="000000"/>
          <w:sz w:val="21"/>
          <w:szCs w:val="21"/>
        </w:rPr>
      </w:pPr>
      <w:r w:rsidRPr="0078565A">
        <w:rPr>
          <w:rFonts w:ascii="Times New Roman" w:hAnsi="Times New Roman"/>
          <w:color w:val="000000"/>
          <w:sz w:val="28"/>
          <w:szCs w:val="28"/>
          <w:bdr w:val="none" w:sz="0" w:space="0" w:color="auto" w:frame="1"/>
        </w:rPr>
        <w:t>7. </w:t>
      </w:r>
      <w:r w:rsidRPr="0078565A">
        <w:rPr>
          <w:rFonts w:ascii="Times New Roman" w:hAnsi="Times New Roman"/>
          <w:color w:val="000000"/>
          <w:sz w:val="28"/>
          <w:szCs w:val="28"/>
          <w:bdr w:val="none" w:sz="0" w:space="0" w:color="auto" w:frame="1"/>
          <w:shd w:val="clear" w:color="auto" w:fill="FFFFFF"/>
        </w:rPr>
        <w:t>Виплата матеріальної допомоги на оздоровлення та реабілітацію проводиться відділом бухгалтерського обліку і звітності сільської ради, у встановлених розмірах.</w:t>
      </w:r>
    </w:p>
    <w:p w:rsidR="0078565A" w:rsidRPr="0078565A" w:rsidRDefault="0078565A" w:rsidP="0078565A">
      <w:pPr>
        <w:spacing w:after="0" w:line="240" w:lineRule="auto"/>
        <w:jc w:val="both"/>
        <w:rPr>
          <w:rFonts w:ascii="Times New Roman" w:hAnsi="Times New Roman"/>
          <w:color w:val="000000"/>
          <w:sz w:val="28"/>
          <w:szCs w:val="28"/>
          <w:bdr w:val="none" w:sz="0" w:space="0" w:color="auto" w:frame="1"/>
        </w:rPr>
      </w:pPr>
      <w:r w:rsidRPr="0078565A">
        <w:rPr>
          <w:rFonts w:ascii="Times New Roman" w:hAnsi="Times New Roman"/>
          <w:color w:val="000000"/>
          <w:sz w:val="28"/>
          <w:szCs w:val="28"/>
          <w:bdr w:val="none" w:sz="0" w:space="0" w:color="auto" w:frame="1"/>
        </w:rPr>
        <w:t xml:space="preserve">          8. Для підтвердження використання коштів на санаторно-курортне лікування чи реабілітацію особа подає сектору соціального захисту населення Кам’янської сільської ради зворотний талон до путівки або інший документ, який підтверджує проходження санаторно-курортного лікування в закладі. У</w:t>
      </w:r>
      <w:r w:rsidRPr="0078565A">
        <w:rPr>
          <w:rFonts w:ascii="Bookman Old Style" w:hAnsi="Bookman Old Style"/>
          <w:color w:val="000000"/>
          <w:sz w:val="26"/>
          <w:szCs w:val="26"/>
          <w:bdr w:val="none" w:sz="0" w:space="0" w:color="auto" w:frame="1"/>
        </w:rPr>
        <w:t>  </w:t>
      </w:r>
      <w:r w:rsidRPr="0078565A">
        <w:rPr>
          <w:rFonts w:ascii="Times New Roman" w:hAnsi="Times New Roman"/>
          <w:color w:val="000000"/>
          <w:sz w:val="28"/>
          <w:szCs w:val="28"/>
          <w:bdr w:val="none" w:sz="0" w:space="0" w:color="auto" w:frame="1"/>
        </w:rPr>
        <w:t>такому</w:t>
      </w:r>
      <w:r w:rsidRPr="0078565A">
        <w:rPr>
          <w:rFonts w:ascii="Bookman Old Style" w:hAnsi="Bookman Old Style"/>
          <w:color w:val="000000"/>
          <w:sz w:val="26"/>
          <w:szCs w:val="26"/>
          <w:bdr w:val="none" w:sz="0" w:space="0" w:color="auto" w:frame="1"/>
        </w:rPr>
        <w:t>  </w:t>
      </w:r>
      <w:r w:rsidRPr="0078565A">
        <w:rPr>
          <w:rFonts w:ascii="Times New Roman" w:hAnsi="Times New Roman"/>
          <w:color w:val="000000"/>
          <w:sz w:val="28"/>
          <w:szCs w:val="28"/>
          <w:bdr w:val="none" w:sz="0" w:space="0" w:color="auto" w:frame="1"/>
        </w:rPr>
        <w:t>документі зазначається</w:t>
      </w:r>
      <w:r w:rsidRPr="0078565A">
        <w:rPr>
          <w:rFonts w:ascii="Bookman Old Style" w:hAnsi="Bookman Old Style"/>
          <w:color w:val="000000"/>
          <w:sz w:val="26"/>
          <w:szCs w:val="26"/>
          <w:bdr w:val="none" w:sz="0" w:space="0" w:color="auto" w:frame="1"/>
        </w:rPr>
        <w:t>  </w:t>
      </w:r>
      <w:r w:rsidRPr="0078565A">
        <w:rPr>
          <w:rFonts w:ascii="Times New Roman" w:hAnsi="Times New Roman"/>
          <w:color w:val="000000"/>
          <w:sz w:val="28"/>
          <w:szCs w:val="28"/>
          <w:bdr w:val="none" w:sz="0" w:space="0" w:color="auto" w:frame="1"/>
        </w:rPr>
        <w:t xml:space="preserve">прізвище, ім’я по батькові особи і строк </w:t>
      </w:r>
      <w:r w:rsidRPr="0078565A">
        <w:rPr>
          <w:rFonts w:ascii="Times New Roman" w:hAnsi="Times New Roman"/>
          <w:color w:val="000000"/>
          <w:sz w:val="28"/>
          <w:szCs w:val="28"/>
          <w:bdr w:val="none" w:sz="0" w:space="0" w:color="auto" w:frame="1"/>
        </w:rPr>
        <w:lastRenderedPageBreak/>
        <w:t>перебування в закладі, що завіряється підписом керівника (уповноваженої ним особи) та скріплюється печаткою цього закладу.</w:t>
      </w: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Pr="0078565A" w:rsidRDefault="0078565A" w:rsidP="0078565A">
      <w:pPr>
        <w:spacing w:after="0" w:line="240" w:lineRule="auto"/>
        <w:jc w:val="both"/>
        <w:rPr>
          <w:rFonts w:ascii="Times New Roman" w:hAnsi="Times New Roman"/>
          <w:sz w:val="24"/>
          <w:szCs w:val="24"/>
          <w:lang w:eastAsia="ru-RU"/>
        </w:rPr>
      </w:pPr>
    </w:p>
    <w:p w:rsidR="0078565A" w:rsidRDefault="0078565A"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547960" w:rsidRDefault="00547960" w:rsidP="0078565A">
      <w:pPr>
        <w:spacing w:after="0" w:line="240" w:lineRule="auto"/>
        <w:jc w:val="both"/>
        <w:rPr>
          <w:rFonts w:ascii="Times New Roman" w:hAnsi="Times New Roman"/>
          <w:sz w:val="24"/>
          <w:szCs w:val="24"/>
          <w:lang w:eastAsia="ru-RU"/>
        </w:rPr>
      </w:pPr>
    </w:p>
    <w:p w:rsidR="0078565A" w:rsidRDefault="0078565A"/>
    <w:p w:rsidR="00B43453" w:rsidRPr="00412CFD" w:rsidRDefault="00C30315" w:rsidP="00B43453">
      <w:pPr>
        <w:spacing w:line="480" w:lineRule="auto"/>
        <w:rPr>
          <w:rFonts w:ascii="Times New Roman" w:hAnsi="Times New Roman"/>
          <w:sz w:val="36"/>
          <w:szCs w:val="36"/>
        </w:rPr>
      </w:pPr>
      <w:r w:rsidRPr="00C30315">
        <w:rPr>
          <w:rFonts w:ascii="Times New Roman" w:hAnsi="Times New Roman"/>
          <w:sz w:val="24"/>
          <w:szCs w:val="24"/>
          <w:lang w:eastAsia="ar-SA"/>
        </w:rPr>
        <w:lastRenderedPageBreak/>
        <w:t xml:space="preserve">                                            </w:t>
      </w:r>
      <w:r w:rsidR="00547960">
        <w:rPr>
          <w:rFonts w:ascii="Times New Roman" w:hAnsi="Times New Roman"/>
          <w:sz w:val="16"/>
          <w:szCs w:val="20"/>
        </w:rPr>
        <w:t xml:space="preserve">      </w:t>
      </w:r>
      <w:r w:rsidR="00B43453">
        <w:rPr>
          <w:rFonts w:ascii="Times New Roman" w:hAnsi="Times New Roman"/>
          <w:sz w:val="16"/>
          <w:szCs w:val="20"/>
        </w:rPr>
        <w:t xml:space="preserve">                           </w:t>
      </w:r>
      <w:r w:rsidR="00B43453" w:rsidRPr="00412CFD">
        <w:rPr>
          <w:rFonts w:ascii="Times New Roman" w:hAnsi="Times New Roman"/>
          <w:sz w:val="16"/>
          <w:szCs w:val="20"/>
        </w:rPr>
        <w:t xml:space="preserve">           </w:t>
      </w:r>
      <w:r w:rsidR="00B43453" w:rsidRPr="00412CFD">
        <w:rPr>
          <w:rFonts w:ascii="Times New Roman" w:hAnsi="Times New Roman"/>
          <w:noProof/>
          <w:sz w:val="16"/>
          <w:szCs w:val="20"/>
          <w:lang w:eastAsia="ru-RU"/>
        </w:rPr>
        <w:t xml:space="preserve">  </w:t>
      </w:r>
      <w:r w:rsidR="00B43453" w:rsidRPr="00412CFD">
        <w:rPr>
          <w:rFonts w:ascii="Times New Roman" w:hAnsi="Times New Roman"/>
          <w:noProof/>
          <w:sz w:val="16"/>
          <w:szCs w:val="20"/>
          <w:lang w:val="ru-RU" w:eastAsia="ru-RU"/>
        </w:rPr>
        <w:drawing>
          <wp:inline distT="0" distB="0" distL="0" distR="0">
            <wp:extent cx="457146" cy="619125"/>
            <wp:effectExtent l="19050" t="0" r="54"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465589" cy="630560"/>
                    </a:xfrm>
                    <a:prstGeom prst="rect">
                      <a:avLst/>
                    </a:prstGeom>
                    <a:noFill/>
                    <a:ln w="9525">
                      <a:noFill/>
                      <a:miter lim="800000"/>
                      <a:headEnd/>
                      <a:tailEnd/>
                    </a:ln>
                  </pic:spPr>
                </pic:pic>
              </a:graphicData>
            </a:graphic>
          </wp:inline>
        </w:drawing>
      </w:r>
      <w:r w:rsidR="00B43453" w:rsidRPr="00412CFD">
        <w:rPr>
          <w:rFonts w:ascii="Times New Roman" w:hAnsi="Times New Roman"/>
          <w:sz w:val="16"/>
          <w:szCs w:val="20"/>
        </w:rPr>
        <w:t xml:space="preserve">                                                      </w:t>
      </w:r>
    </w:p>
    <w:p w:rsidR="00B43453" w:rsidRPr="00412CFD" w:rsidRDefault="00B43453" w:rsidP="00B43453">
      <w:pPr>
        <w:spacing w:after="0" w:line="240" w:lineRule="auto"/>
        <w:jc w:val="center"/>
        <w:rPr>
          <w:rFonts w:ascii="Times New Roman" w:hAnsi="Times New Roman"/>
          <w:b/>
          <w:sz w:val="28"/>
          <w:szCs w:val="28"/>
        </w:rPr>
      </w:pPr>
      <w:r w:rsidRPr="00412CFD">
        <w:rPr>
          <w:rFonts w:ascii="Times New Roman" w:hAnsi="Times New Roman"/>
          <w:b/>
          <w:sz w:val="28"/>
          <w:szCs w:val="28"/>
        </w:rPr>
        <w:t>У К Р А Ї Н А</w:t>
      </w:r>
    </w:p>
    <w:p w:rsidR="00B43453" w:rsidRPr="00412CFD" w:rsidRDefault="00B43453" w:rsidP="00B43453">
      <w:pPr>
        <w:spacing w:after="0" w:line="240" w:lineRule="auto"/>
        <w:jc w:val="center"/>
        <w:rPr>
          <w:rFonts w:ascii="Times New Roman" w:hAnsi="Times New Roman"/>
          <w:b/>
          <w:sz w:val="28"/>
          <w:szCs w:val="28"/>
        </w:rPr>
      </w:pPr>
      <w:r w:rsidRPr="00412CFD">
        <w:rPr>
          <w:rFonts w:ascii="Times New Roman" w:hAnsi="Times New Roman"/>
          <w:b/>
          <w:sz w:val="28"/>
          <w:szCs w:val="28"/>
        </w:rPr>
        <w:t>КАМ’ЯНСЬКА  СІЛЬСЬКА  РАДА БЕРЕГІВСЬКОГО  РАЙОНУ</w:t>
      </w:r>
    </w:p>
    <w:p w:rsidR="00B43453" w:rsidRPr="00412CFD" w:rsidRDefault="00B43453" w:rsidP="00B43453">
      <w:pPr>
        <w:spacing w:after="0" w:line="240" w:lineRule="auto"/>
        <w:jc w:val="center"/>
        <w:rPr>
          <w:rFonts w:ascii="Times New Roman" w:hAnsi="Times New Roman"/>
          <w:b/>
          <w:sz w:val="28"/>
          <w:szCs w:val="28"/>
        </w:rPr>
      </w:pPr>
      <w:r w:rsidRPr="00412CFD">
        <w:rPr>
          <w:rFonts w:ascii="Times New Roman" w:hAnsi="Times New Roman"/>
          <w:b/>
          <w:sz w:val="28"/>
          <w:szCs w:val="28"/>
        </w:rPr>
        <w:t>ЗАКАРПАТСЬКОЇ  ОБЛАСТІ</w:t>
      </w:r>
    </w:p>
    <w:p w:rsidR="00B43453" w:rsidRPr="00412CFD" w:rsidRDefault="00B43453" w:rsidP="00B43453">
      <w:pPr>
        <w:spacing w:after="0" w:line="240" w:lineRule="auto"/>
        <w:jc w:val="center"/>
        <w:rPr>
          <w:rFonts w:ascii="Times New Roman" w:hAnsi="Times New Roman"/>
          <w:b/>
          <w:sz w:val="28"/>
          <w:szCs w:val="28"/>
        </w:rPr>
      </w:pPr>
    </w:p>
    <w:p w:rsidR="00B43453" w:rsidRPr="00412CFD" w:rsidRDefault="00B43453" w:rsidP="00B43453">
      <w:pPr>
        <w:spacing w:after="0" w:line="240" w:lineRule="auto"/>
        <w:jc w:val="center"/>
        <w:rPr>
          <w:rFonts w:ascii="Times New Roman" w:hAnsi="Times New Roman"/>
          <w:b/>
          <w:sz w:val="28"/>
          <w:szCs w:val="28"/>
        </w:rPr>
      </w:pPr>
      <w:r>
        <w:rPr>
          <w:rFonts w:ascii="Times New Roman" w:hAnsi="Times New Roman"/>
          <w:b/>
          <w:sz w:val="28"/>
          <w:szCs w:val="28"/>
        </w:rPr>
        <w:t>48-м</w:t>
      </w:r>
      <w:r w:rsidRPr="00412CFD">
        <w:rPr>
          <w:rFonts w:ascii="Times New Roman" w:hAnsi="Times New Roman"/>
          <w:b/>
          <w:sz w:val="28"/>
          <w:szCs w:val="28"/>
        </w:rPr>
        <w:t>а</w:t>
      </w:r>
      <w:r>
        <w:rPr>
          <w:rFonts w:ascii="Times New Roman" w:hAnsi="Times New Roman"/>
          <w:b/>
          <w:sz w:val="28"/>
          <w:szCs w:val="28"/>
        </w:rPr>
        <w:t xml:space="preserve"> (позачергова)</w:t>
      </w:r>
      <w:r w:rsidRPr="00412CFD">
        <w:rPr>
          <w:rFonts w:ascii="Times New Roman" w:hAnsi="Times New Roman"/>
          <w:b/>
          <w:sz w:val="28"/>
          <w:szCs w:val="28"/>
        </w:rPr>
        <w:t xml:space="preserve">  сесія 8-го скликання</w:t>
      </w:r>
    </w:p>
    <w:p w:rsidR="00B43453" w:rsidRPr="00412CFD" w:rsidRDefault="00B43453" w:rsidP="00B43453">
      <w:pPr>
        <w:spacing w:after="0" w:line="240" w:lineRule="auto"/>
        <w:jc w:val="center"/>
        <w:rPr>
          <w:rFonts w:ascii="Times New Roman" w:hAnsi="Times New Roman"/>
          <w:b/>
          <w:sz w:val="28"/>
          <w:szCs w:val="28"/>
        </w:rPr>
      </w:pPr>
    </w:p>
    <w:p w:rsidR="00B43453" w:rsidRPr="00412CFD" w:rsidRDefault="00B43453" w:rsidP="00B43453">
      <w:pPr>
        <w:spacing w:after="0" w:line="240" w:lineRule="auto"/>
        <w:jc w:val="center"/>
        <w:rPr>
          <w:rFonts w:ascii="Times New Roman" w:hAnsi="Times New Roman"/>
          <w:b/>
          <w:sz w:val="28"/>
          <w:szCs w:val="28"/>
        </w:rPr>
      </w:pPr>
      <w:r w:rsidRPr="00412CFD">
        <w:rPr>
          <w:rFonts w:ascii="Times New Roman" w:hAnsi="Times New Roman"/>
          <w:b/>
          <w:sz w:val="28"/>
          <w:szCs w:val="28"/>
        </w:rPr>
        <w:t>Р І Ш Е Н Н Я</w:t>
      </w:r>
    </w:p>
    <w:p w:rsidR="00B43453" w:rsidRPr="00412CFD" w:rsidRDefault="00B43453" w:rsidP="00B43453">
      <w:pPr>
        <w:spacing w:after="0" w:line="240" w:lineRule="auto"/>
        <w:rPr>
          <w:rFonts w:ascii="Times New Roman" w:hAnsi="Times New Roman"/>
          <w:sz w:val="28"/>
          <w:szCs w:val="28"/>
        </w:rPr>
      </w:pPr>
    </w:p>
    <w:p w:rsidR="00B43453" w:rsidRPr="00412CFD" w:rsidRDefault="007A4A18" w:rsidP="00B43453">
      <w:pPr>
        <w:spacing w:after="0" w:line="240" w:lineRule="auto"/>
        <w:rPr>
          <w:rFonts w:ascii="Times New Roman" w:hAnsi="Times New Roman"/>
          <w:b/>
          <w:sz w:val="28"/>
          <w:szCs w:val="28"/>
        </w:rPr>
      </w:pPr>
      <w:r>
        <w:rPr>
          <w:rFonts w:ascii="Times New Roman" w:hAnsi="Times New Roman"/>
          <w:b/>
          <w:sz w:val="28"/>
          <w:szCs w:val="28"/>
        </w:rPr>
        <w:t>28</w:t>
      </w:r>
      <w:r w:rsidR="00B43453">
        <w:rPr>
          <w:rFonts w:ascii="Times New Roman" w:hAnsi="Times New Roman"/>
          <w:b/>
          <w:sz w:val="28"/>
          <w:szCs w:val="28"/>
        </w:rPr>
        <w:t xml:space="preserve">   серпня  2025</w:t>
      </w:r>
      <w:r w:rsidR="00B43453" w:rsidRPr="00412CFD">
        <w:rPr>
          <w:rFonts w:ascii="Times New Roman" w:hAnsi="Times New Roman"/>
          <w:b/>
          <w:sz w:val="28"/>
          <w:szCs w:val="28"/>
        </w:rPr>
        <w:t xml:space="preserve">  року №</w:t>
      </w:r>
      <w:r w:rsidR="00B43453">
        <w:rPr>
          <w:rFonts w:ascii="Times New Roman" w:hAnsi="Times New Roman"/>
          <w:b/>
          <w:sz w:val="28"/>
          <w:szCs w:val="28"/>
        </w:rPr>
        <w:t xml:space="preserve"> </w:t>
      </w:r>
      <w:r>
        <w:rPr>
          <w:rFonts w:ascii="Times New Roman" w:hAnsi="Times New Roman"/>
          <w:b/>
          <w:sz w:val="28"/>
          <w:szCs w:val="28"/>
        </w:rPr>
        <w:t>2325</w:t>
      </w: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с. Кам’янське</w:t>
      </w:r>
    </w:p>
    <w:p w:rsidR="00B43453" w:rsidRPr="00412CFD" w:rsidRDefault="00B43453" w:rsidP="00B43453">
      <w:pPr>
        <w:spacing w:after="0" w:line="240" w:lineRule="auto"/>
        <w:rPr>
          <w:rFonts w:ascii="Times New Roman" w:hAnsi="Times New Roman"/>
          <w:b/>
          <w:sz w:val="28"/>
          <w:szCs w:val="28"/>
        </w:rPr>
      </w:pP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Про  </w:t>
      </w:r>
      <w:r>
        <w:rPr>
          <w:rFonts w:ascii="Times New Roman" w:hAnsi="Times New Roman"/>
          <w:b/>
          <w:sz w:val="28"/>
          <w:szCs w:val="28"/>
        </w:rPr>
        <w:t xml:space="preserve">внесення змін  до </w:t>
      </w:r>
      <w:r w:rsidRPr="00412CFD">
        <w:rPr>
          <w:rFonts w:ascii="Times New Roman" w:hAnsi="Times New Roman"/>
          <w:b/>
          <w:sz w:val="28"/>
          <w:szCs w:val="28"/>
        </w:rPr>
        <w:t xml:space="preserve">  Програми «Турбота»</w:t>
      </w: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та  Положення  про  надання  одноразової</w:t>
      </w: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грошової  матеріальної  допомоги</w:t>
      </w: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громадянам  на  2025-2027  роки</w:t>
      </w:r>
      <w:r>
        <w:rPr>
          <w:rFonts w:ascii="Times New Roman" w:hAnsi="Times New Roman"/>
          <w:b/>
          <w:sz w:val="28"/>
          <w:szCs w:val="28"/>
        </w:rPr>
        <w:t xml:space="preserve"> </w:t>
      </w:r>
    </w:p>
    <w:p w:rsidR="00B43453" w:rsidRPr="00412CFD" w:rsidRDefault="00B43453" w:rsidP="00B43453">
      <w:pPr>
        <w:spacing w:after="0" w:line="240" w:lineRule="auto"/>
        <w:rPr>
          <w:rFonts w:ascii="Times New Roman" w:hAnsi="Times New Roman"/>
          <w:b/>
          <w:sz w:val="28"/>
          <w:szCs w:val="28"/>
        </w:rPr>
      </w:pPr>
      <w:r w:rsidRPr="00412CFD">
        <w:rPr>
          <w:rFonts w:ascii="Times New Roman" w:hAnsi="Times New Roman"/>
          <w:b/>
          <w:sz w:val="28"/>
          <w:szCs w:val="28"/>
        </w:rPr>
        <w:t> </w:t>
      </w:r>
    </w:p>
    <w:p w:rsidR="00B43453" w:rsidRPr="00412CFD" w:rsidRDefault="00B43453" w:rsidP="00B43453">
      <w:pPr>
        <w:spacing w:after="0" w:line="240" w:lineRule="auto"/>
        <w:rPr>
          <w:rFonts w:ascii="Times New Roman" w:hAnsi="Times New Roman"/>
          <w:sz w:val="28"/>
          <w:szCs w:val="28"/>
        </w:rPr>
      </w:pPr>
    </w:p>
    <w:p w:rsidR="00B43453" w:rsidRPr="00412CFD" w:rsidRDefault="00B43453" w:rsidP="00B43453">
      <w:pPr>
        <w:spacing w:after="0" w:line="240" w:lineRule="auto"/>
        <w:ind w:right="-2" w:firstLine="708"/>
        <w:jc w:val="both"/>
        <w:rPr>
          <w:rFonts w:ascii="Times New Roman" w:hAnsi="Times New Roman"/>
          <w:sz w:val="28"/>
          <w:szCs w:val="28"/>
        </w:rPr>
      </w:pPr>
      <w:r w:rsidRPr="00412CFD">
        <w:rPr>
          <w:rFonts w:ascii="Times New Roman" w:hAnsi="Times New Roman"/>
          <w:sz w:val="28"/>
          <w:szCs w:val="28"/>
        </w:rPr>
        <w:t>           </w:t>
      </w:r>
      <w:r>
        <w:rPr>
          <w:rFonts w:ascii="Times New Roman" w:hAnsi="Times New Roman"/>
          <w:sz w:val="28"/>
          <w:szCs w:val="28"/>
        </w:rPr>
        <w:t>Відповідно до Конституції України, Бюджетного кодексу України, Законів України: а саме:  «</w:t>
      </w:r>
      <w:r w:rsidRPr="00412CFD">
        <w:rPr>
          <w:rFonts w:ascii="Times New Roman" w:hAnsi="Times New Roman"/>
          <w:sz w:val="28"/>
          <w:szCs w:val="28"/>
        </w:rPr>
        <w:t xml:space="preserve">Про  місцеве  самоврядування  в  Україні», </w:t>
      </w:r>
      <w:r>
        <w:rPr>
          <w:rFonts w:ascii="Times New Roman" w:hAnsi="Times New Roman"/>
          <w:sz w:val="28"/>
          <w:szCs w:val="28"/>
        </w:rPr>
        <w:t xml:space="preserve">«Про статус ветеранів війни, гарантії їх соціального статусу», «Про основи соціальної захищеності інвалідів в Україні», «Про поховання  та похоронну справу» , </w:t>
      </w:r>
      <w:r w:rsidR="00E410F3" w:rsidRPr="00E410F3">
        <w:rPr>
          <w:rFonts w:ascii="Times New Roman" w:hAnsi="Times New Roman"/>
          <w:sz w:val="28"/>
          <w:szCs w:val="28"/>
        </w:rPr>
        <w:t>Закон України «</w:t>
      </w:r>
      <w:r w:rsidRPr="00E410F3">
        <w:rPr>
          <w:rFonts w:ascii="Times New Roman" w:hAnsi="Times New Roman"/>
          <w:sz w:val="28"/>
          <w:szCs w:val="28"/>
        </w:rPr>
        <w:t xml:space="preserve"> Про</w:t>
      </w:r>
      <w:r w:rsidR="00E410F3" w:rsidRPr="00E410F3">
        <w:rPr>
          <w:rFonts w:ascii="Times New Roman" w:hAnsi="Times New Roman"/>
          <w:sz w:val="28"/>
          <w:szCs w:val="28"/>
        </w:rPr>
        <w:t xml:space="preserve"> забезпечення прав і свобод </w:t>
      </w:r>
      <w:r w:rsidRPr="00E410F3">
        <w:rPr>
          <w:rFonts w:ascii="Times New Roman" w:hAnsi="Times New Roman"/>
          <w:sz w:val="28"/>
          <w:szCs w:val="28"/>
        </w:rPr>
        <w:t xml:space="preserve"> ВПО» </w:t>
      </w:r>
      <w:r>
        <w:rPr>
          <w:rFonts w:ascii="Times New Roman" w:hAnsi="Times New Roman"/>
          <w:sz w:val="28"/>
          <w:szCs w:val="28"/>
        </w:rPr>
        <w:t>та інших законодавчих та нормативних актів з питань  соціального захисту, враховуючи пропозиції постійної  комісії</w:t>
      </w:r>
      <w:r w:rsidRPr="00412CFD">
        <w:rPr>
          <w:rFonts w:ascii="Times New Roman" w:hAnsi="Times New Roman"/>
          <w:sz w:val="28"/>
          <w:szCs w:val="28"/>
        </w:rPr>
        <w:t xml:space="preserve"> з питань  фінансів, бюджету планування   соціально - економічного розвитку, інвестицій та міжнародного співробітництва</w:t>
      </w:r>
      <w:r>
        <w:rPr>
          <w:rFonts w:ascii="Times New Roman" w:hAnsi="Times New Roman"/>
          <w:sz w:val="28"/>
          <w:szCs w:val="28"/>
        </w:rPr>
        <w:t xml:space="preserve">, з метою </w:t>
      </w:r>
      <w:r w:rsidRPr="00412CFD">
        <w:rPr>
          <w:rFonts w:ascii="Times New Roman" w:hAnsi="Times New Roman"/>
          <w:sz w:val="28"/>
          <w:szCs w:val="28"/>
        </w:rPr>
        <w:t>матеріальної  підтримки  малозабезпечених  верств  населення  громади  на  2025-2027  роки, сільська  рада</w:t>
      </w:r>
    </w:p>
    <w:p w:rsidR="00B43453" w:rsidRPr="00412CFD" w:rsidRDefault="00B43453" w:rsidP="00B43453">
      <w:pPr>
        <w:spacing w:after="0" w:line="240" w:lineRule="auto"/>
        <w:rPr>
          <w:rFonts w:ascii="Times New Roman" w:hAnsi="Times New Roman"/>
          <w:sz w:val="28"/>
          <w:szCs w:val="28"/>
        </w:rPr>
      </w:pPr>
    </w:p>
    <w:p w:rsidR="00B43453" w:rsidRPr="00412CFD" w:rsidRDefault="00B43453" w:rsidP="00B43453">
      <w:pPr>
        <w:spacing w:after="0" w:line="240" w:lineRule="auto"/>
        <w:jc w:val="center"/>
        <w:rPr>
          <w:rFonts w:ascii="Times New Roman" w:hAnsi="Times New Roman"/>
          <w:b/>
          <w:sz w:val="28"/>
          <w:szCs w:val="28"/>
        </w:rPr>
      </w:pPr>
      <w:r w:rsidRPr="00412CFD">
        <w:rPr>
          <w:rFonts w:ascii="Times New Roman" w:hAnsi="Times New Roman"/>
          <w:b/>
          <w:sz w:val="28"/>
          <w:szCs w:val="28"/>
        </w:rPr>
        <w:t>ВИРІШИЛА:</w:t>
      </w:r>
    </w:p>
    <w:p w:rsidR="00B43453" w:rsidRPr="00412CFD" w:rsidRDefault="00B43453" w:rsidP="00B43453">
      <w:pPr>
        <w:spacing w:after="0" w:line="240" w:lineRule="auto"/>
        <w:rPr>
          <w:rFonts w:ascii="Times New Roman" w:hAnsi="Times New Roman"/>
          <w:sz w:val="28"/>
          <w:szCs w:val="28"/>
        </w:rPr>
      </w:pPr>
      <w:r w:rsidRPr="00412CFD">
        <w:rPr>
          <w:rFonts w:ascii="Times New Roman" w:hAnsi="Times New Roman"/>
          <w:sz w:val="28"/>
          <w:szCs w:val="28"/>
        </w:rPr>
        <w:t> </w:t>
      </w:r>
    </w:p>
    <w:p w:rsidR="00B43453" w:rsidRPr="00412CFD" w:rsidRDefault="00B43453" w:rsidP="00B43453">
      <w:pPr>
        <w:spacing w:after="0" w:line="240" w:lineRule="auto"/>
        <w:outlineLvl w:val="2"/>
        <w:rPr>
          <w:rFonts w:ascii="Times New Roman" w:hAnsi="Times New Roman"/>
          <w:bCs/>
          <w:color w:val="000000"/>
          <w:sz w:val="28"/>
          <w:szCs w:val="28"/>
        </w:rPr>
      </w:pPr>
      <w:r w:rsidRPr="00412CFD">
        <w:rPr>
          <w:rFonts w:ascii="Times New Roman" w:hAnsi="Times New Roman"/>
          <w:sz w:val="28"/>
          <w:szCs w:val="28"/>
        </w:rPr>
        <w:t xml:space="preserve">    </w:t>
      </w:r>
      <w:r w:rsidRPr="00412CFD">
        <w:rPr>
          <w:rFonts w:ascii="Times New Roman" w:hAnsi="Times New Roman"/>
          <w:sz w:val="28"/>
          <w:szCs w:val="28"/>
        </w:rPr>
        <w:tab/>
        <w:t xml:space="preserve"> 1.Затвердити </w:t>
      </w:r>
      <w:r>
        <w:rPr>
          <w:rFonts w:ascii="Times New Roman" w:hAnsi="Times New Roman"/>
          <w:sz w:val="28"/>
          <w:szCs w:val="28"/>
        </w:rPr>
        <w:t xml:space="preserve"> зміни до  Програми</w:t>
      </w:r>
      <w:r w:rsidRPr="00412CFD">
        <w:rPr>
          <w:rFonts w:ascii="Times New Roman" w:hAnsi="Times New Roman"/>
          <w:sz w:val="28"/>
          <w:szCs w:val="28"/>
        </w:rPr>
        <w:t xml:space="preserve">  «Турбота»  на  2025-2027   роки </w:t>
      </w:r>
      <w:r>
        <w:rPr>
          <w:rFonts w:ascii="Times New Roman" w:hAnsi="Times New Roman"/>
          <w:sz w:val="28"/>
          <w:szCs w:val="28"/>
        </w:rPr>
        <w:t xml:space="preserve"> (далі – Програма) </w:t>
      </w:r>
      <w:r w:rsidR="00E410F3">
        <w:rPr>
          <w:rFonts w:ascii="Times New Roman" w:hAnsi="Times New Roman"/>
          <w:sz w:val="28"/>
          <w:szCs w:val="28"/>
        </w:rPr>
        <w:t>та  Поряд</w:t>
      </w:r>
      <w:r w:rsidRPr="00412CFD">
        <w:rPr>
          <w:rFonts w:ascii="Times New Roman" w:hAnsi="Times New Roman"/>
          <w:sz w:val="28"/>
          <w:szCs w:val="28"/>
        </w:rPr>
        <w:t>к</w:t>
      </w:r>
      <w:r>
        <w:rPr>
          <w:rFonts w:ascii="Times New Roman" w:hAnsi="Times New Roman"/>
          <w:sz w:val="28"/>
          <w:szCs w:val="28"/>
        </w:rPr>
        <w:t xml:space="preserve">у </w:t>
      </w:r>
      <w:r w:rsidRPr="00412CFD">
        <w:rPr>
          <w:rFonts w:ascii="Times New Roman" w:hAnsi="Times New Roman"/>
          <w:sz w:val="28"/>
          <w:szCs w:val="28"/>
        </w:rPr>
        <w:t xml:space="preserve"> </w:t>
      </w:r>
      <w:r w:rsidRPr="00412CFD">
        <w:rPr>
          <w:rFonts w:ascii="Times New Roman" w:hAnsi="Times New Roman"/>
          <w:bCs/>
          <w:color w:val="000000"/>
          <w:sz w:val="28"/>
          <w:szCs w:val="28"/>
        </w:rPr>
        <w:t xml:space="preserve">про надання одноразової матеріальної допомоги громадянам, </w:t>
      </w:r>
      <w:r>
        <w:rPr>
          <w:rFonts w:ascii="Times New Roman" w:hAnsi="Times New Roman"/>
          <w:bCs/>
          <w:color w:val="000000"/>
          <w:sz w:val="28"/>
          <w:szCs w:val="28"/>
        </w:rPr>
        <w:t xml:space="preserve"> </w:t>
      </w:r>
      <w:r w:rsidRPr="00412CFD">
        <w:rPr>
          <w:rFonts w:ascii="Times New Roman" w:hAnsi="Times New Roman"/>
          <w:bCs/>
          <w:color w:val="000000"/>
          <w:sz w:val="28"/>
          <w:szCs w:val="28"/>
        </w:rPr>
        <w:t xml:space="preserve">які внаслідок недостатнього матеріального забезпечення, потребують  соціальної підтримки </w:t>
      </w:r>
      <w:r w:rsidR="00291F64">
        <w:rPr>
          <w:rFonts w:ascii="Times New Roman" w:hAnsi="Times New Roman"/>
          <w:bCs/>
          <w:color w:val="000000"/>
          <w:sz w:val="28"/>
          <w:szCs w:val="28"/>
        </w:rPr>
        <w:t xml:space="preserve"> </w:t>
      </w:r>
      <w:r w:rsidR="00291F64">
        <w:rPr>
          <w:rFonts w:ascii="Times New Roman" w:hAnsi="Times New Roman"/>
          <w:sz w:val="28"/>
          <w:szCs w:val="28"/>
        </w:rPr>
        <w:t>(згідно додатків</w:t>
      </w:r>
      <w:r w:rsidRPr="00412CFD">
        <w:rPr>
          <w:rFonts w:ascii="Times New Roman" w:hAnsi="Times New Roman"/>
          <w:sz w:val="28"/>
          <w:szCs w:val="28"/>
        </w:rPr>
        <w:t>).</w:t>
      </w:r>
    </w:p>
    <w:p w:rsidR="00B43453" w:rsidRPr="00412CFD" w:rsidRDefault="00B43453" w:rsidP="00B43453">
      <w:pPr>
        <w:spacing w:after="0" w:line="240" w:lineRule="auto"/>
        <w:ind w:right="-2" w:firstLine="708"/>
        <w:jc w:val="both"/>
        <w:rPr>
          <w:rFonts w:ascii="Times New Roman" w:hAnsi="Times New Roman"/>
          <w:sz w:val="28"/>
          <w:szCs w:val="28"/>
        </w:rPr>
      </w:pPr>
      <w:r w:rsidRPr="00412CFD">
        <w:rPr>
          <w:rFonts w:ascii="Times New Roman" w:hAnsi="Times New Roman"/>
          <w:sz w:val="28"/>
          <w:szCs w:val="28"/>
        </w:rPr>
        <w:t>3.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B43453" w:rsidRPr="00412CFD" w:rsidRDefault="00B43453" w:rsidP="00B43453">
      <w:pPr>
        <w:spacing w:after="0" w:line="240" w:lineRule="auto"/>
        <w:jc w:val="both"/>
        <w:rPr>
          <w:rFonts w:ascii="Times New Roman" w:hAnsi="Times New Roman"/>
          <w:sz w:val="28"/>
          <w:szCs w:val="28"/>
        </w:rPr>
      </w:pPr>
    </w:p>
    <w:p w:rsidR="00B43453" w:rsidRPr="00412CFD" w:rsidRDefault="00B43453" w:rsidP="00B43453">
      <w:pPr>
        <w:spacing w:after="0" w:line="240" w:lineRule="auto"/>
        <w:rPr>
          <w:rFonts w:ascii="Times New Roman" w:hAnsi="Times New Roman"/>
          <w:sz w:val="28"/>
          <w:szCs w:val="28"/>
        </w:rPr>
      </w:pPr>
    </w:p>
    <w:p w:rsidR="00900347" w:rsidRPr="005620BC" w:rsidRDefault="00900347" w:rsidP="00900347">
      <w:pPr>
        <w:suppressAutoHyphens/>
        <w:spacing w:after="0" w:line="240" w:lineRule="auto"/>
        <w:rPr>
          <w:rFonts w:ascii="Times New Roman" w:hAnsi="Times New Roman"/>
          <w:b/>
          <w:spacing w:val="20"/>
          <w:sz w:val="28"/>
          <w:szCs w:val="28"/>
          <w:lang w:val="ru-RU" w:eastAsia="ru-RU"/>
        </w:rPr>
      </w:pPr>
      <w:r>
        <w:rPr>
          <w:rFonts w:ascii="Times New Roman" w:hAnsi="Times New Roman"/>
          <w:b/>
          <w:spacing w:val="20"/>
          <w:sz w:val="28"/>
          <w:szCs w:val="28"/>
          <w:lang w:val="ru-RU" w:eastAsia="ru-RU"/>
        </w:rPr>
        <w:t>Т.</w:t>
      </w:r>
      <w:proofErr w:type="gramStart"/>
      <w:r>
        <w:rPr>
          <w:rFonts w:ascii="Times New Roman" w:hAnsi="Times New Roman"/>
          <w:b/>
          <w:spacing w:val="20"/>
          <w:sz w:val="28"/>
          <w:szCs w:val="28"/>
          <w:lang w:val="ru-RU" w:eastAsia="ru-RU"/>
        </w:rPr>
        <w:t>в</w:t>
      </w:r>
      <w:proofErr w:type="gramEnd"/>
      <w:r>
        <w:rPr>
          <w:rFonts w:ascii="Times New Roman" w:hAnsi="Times New Roman"/>
          <w:b/>
          <w:spacing w:val="20"/>
          <w:sz w:val="28"/>
          <w:szCs w:val="28"/>
          <w:lang w:val="ru-RU" w:eastAsia="ru-RU"/>
        </w:rPr>
        <w:t>.о. сільського  голови</w:t>
      </w:r>
      <w:r>
        <w:rPr>
          <w:rFonts w:ascii="Times New Roman" w:hAnsi="Times New Roman"/>
          <w:b/>
          <w:spacing w:val="20"/>
          <w:sz w:val="28"/>
          <w:szCs w:val="28"/>
          <w:lang w:val="ru-RU" w:eastAsia="ru-RU"/>
        </w:rPr>
        <w:tab/>
      </w:r>
      <w:r>
        <w:rPr>
          <w:rFonts w:ascii="Times New Roman" w:hAnsi="Times New Roman"/>
          <w:b/>
          <w:spacing w:val="20"/>
          <w:sz w:val="28"/>
          <w:szCs w:val="28"/>
          <w:lang w:val="ru-RU" w:eastAsia="ru-RU"/>
        </w:rPr>
        <w:tab/>
        <w:t xml:space="preserve">         Євгенія АНДРЕЛА</w:t>
      </w:r>
    </w:p>
    <w:p w:rsidR="00B43453" w:rsidRPr="00412CFD" w:rsidRDefault="00B43453" w:rsidP="00B43453">
      <w:pPr>
        <w:tabs>
          <w:tab w:val="left" w:pos="3460"/>
        </w:tabs>
        <w:spacing w:after="0" w:line="240" w:lineRule="auto"/>
        <w:ind w:right="-5"/>
        <w:rPr>
          <w:rFonts w:ascii="Times New Roman" w:hAnsi="Times New Roman"/>
          <w:bCs/>
          <w:sz w:val="28"/>
          <w:szCs w:val="28"/>
        </w:rPr>
      </w:pPr>
    </w:p>
    <w:p w:rsidR="00B43453" w:rsidRPr="00412CFD" w:rsidRDefault="00B43453" w:rsidP="00B43453">
      <w:pPr>
        <w:tabs>
          <w:tab w:val="left" w:pos="3460"/>
        </w:tabs>
        <w:spacing w:after="0" w:line="240" w:lineRule="auto"/>
        <w:ind w:right="-2"/>
        <w:jc w:val="right"/>
        <w:rPr>
          <w:rFonts w:ascii="Times New Roman" w:hAnsi="Times New Roman"/>
          <w:bCs/>
          <w:sz w:val="28"/>
          <w:szCs w:val="28"/>
        </w:rPr>
      </w:pPr>
      <w:r w:rsidRPr="00412CFD">
        <w:rPr>
          <w:rFonts w:ascii="Times New Roman" w:hAnsi="Times New Roman"/>
          <w:bCs/>
          <w:sz w:val="28"/>
          <w:szCs w:val="28"/>
        </w:rPr>
        <w:lastRenderedPageBreak/>
        <w:t xml:space="preserve">ЗАТВЕРДЖЕНО </w:t>
      </w:r>
    </w:p>
    <w:p w:rsidR="007A4A18" w:rsidRDefault="00B43453" w:rsidP="00B43453">
      <w:pPr>
        <w:tabs>
          <w:tab w:val="left" w:pos="3460"/>
        </w:tabs>
        <w:spacing w:after="0" w:line="240" w:lineRule="auto"/>
        <w:ind w:right="-2"/>
        <w:jc w:val="right"/>
        <w:rPr>
          <w:rFonts w:ascii="Times New Roman" w:hAnsi="Times New Roman"/>
          <w:bCs/>
          <w:sz w:val="28"/>
          <w:szCs w:val="28"/>
        </w:rPr>
      </w:pPr>
      <w:r>
        <w:rPr>
          <w:rFonts w:ascii="Times New Roman" w:hAnsi="Times New Roman"/>
          <w:bCs/>
          <w:sz w:val="28"/>
          <w:szCs w:val="28"/>
        </w:rPr>
        <w:t>р</w:t>
      </w:r>
      <w:r w:rsidRPr="00412CFD">
        <w:rPr>
          <w:rFonts w:ascii="Times New Roman" w:hAnsi="Times New Roman"/>
          <w:bCs/>
          <w:sz w:val="28"/>
          <w:szCs w:val="28"/>
        </w:rPr>
        <w:t>ішення</w:t>
      </w:r>
      <w:r w:rsidR="005F1A8C">
        <w:rPr>
          <w:rFonts w:ascii="Times New Roman" w:hAnsi="Times New Roman"/>
          <w:bCs/>
          <w:sz w:val="28"/>
          <w:szCs w:val="28"/>
        </w:rPr>
        <w:t>м 4</w:t>
      </w:r>
      <w:r>
        <w:rPr>
          <w:rFonts w:ascii="Times New Roman" w:hAnsi="Times New Roman"/>
          <w:bCs/>
          <w:sz w:val="28"/>
          <w:szCs w:val="28"/>
        </w:rPr>
        <w:t xml:space="preserve">8-ї </w:t>
      </w:r>
      <w:r w:rsidR="007A4A18">
        <w:rPr>
          <w:rFonts w:ascii="Times New Roman" w:hAnsi="Times New Roman"/>
          <w:bCs/>
          <w:sz w:val="28"/>
          <w:szCs w:val="28"/>
        </w:rPr>
        <w:t xml:space="preserve">(позачергової) </w:t>
      </w:r>
    </w:p>
    <w:p w:rsidR="00B43453" w:rsidRPr="00412CFD" w:rsidRDefault="00B43453" w:rsidP="00B43453">
      <w:pPr>
        <w:tabs>
          <w:tab w:val="left" w:pos="3460"/>
        </w:tabs>
        <w:spacing w:after="0" w:line="240" w:lineRule="auto"/>
        <w:ind w:right="-2"/>
        <w:jc w:val="right"/>
        <w:rPr>
          <w:rFonts w:ascii="Times New Roman" w:hAnsi="Times New Roman"/>
          <w:bCs/>
          <w:sz w:val="28"/>
          <w:szCs w:val="28"/>
        </w:rPr>
      </w:pPr>
      <w:r>
        <w:rPr>
          <w:rFonts w:ascii="Times New Roman" w:hAnsi="Times New Roman"/>
          <w:bCs/>
          <w:sz w:val="28"/>
          <w:szCs w:val="28"/>
        </w:rPr>
        <w:t>сесії 8-го скликання</w:t>
      </w:r>
      <w:r w:rsidRPr="00412CFD">
        <w:rPr>
          <w:rFonts w:ascii="Times New Roman" w:hAnsi="Times New Roman"/>
          <w:bCs/>
          <w:sz w:val="28"/>
          <w:szCs w:val="28"/>
        </w:rPr>
        <w:t xml:space="preserve">  </w:t>
      </w:r>
    </w:p>
    <w:p w:rsidR="00B43453" w:rsidRPr="00412CFD" w:rsidRDefault="007A4A18" w:rsidP="00B43453">
      <w:pPr>
        <w:tabs>
          <w:tab w:val="left" w:pos="3460"/>
        </w:tabs>
        <w:spacing w:after="0" w:line="240" w:lineRule="auto"/>
        <w:ind w:right="-2"/>
        <w:jc w:val="right"/>
        <w:rPr>
          <w:rFonts w:ascii="Times New Roman" w:hAnsi="Times New Roman"/>
          <w:bCs/>
          <w:sz w:val="28"/>
          <w:szCs w:val="28"/>
        </w:rPr>
      </w:pPr>
      <w:r>
        <w:rPr>
          <w:rFonts w:ascii="Times New Roman" w:hAnsi="Times New Roman"/>
          <w:bCs/>
          <w:sz w:val="28"/>
          <w:szCs w:val="28"/>
        </w:rPr>
        <w:t>від  28</w:t>
      </w:r>
      <w:r w:rsidR="005F1A8C">
        <w:rPr>
          <w:rFonts w:ascii="Times New Roman" w:hAnsi="Times New Roman"/>
          <w:bCs/>
          <w:sz w:val="28"/>
          <w:szCs w:val="28"/>
        </w:rPr>
        <w:t xml:space="preserve"> серпня 2025 р №</w:t>
      </w:r>
      <w:r>
        <w:rPr>
          <w:rFonts w:ascii="Times New Roman" w:hAnsi="Times New Roman"/>
          <w:bCs/>
          <w:sz w:val="28"/>
          <w:szCs w:val="28"/>
        </w:rPr>
        <w:t>2325</w:t>
      </w:r>
      <w:r w:rsidR="005F1A8C">
        <w:rPr>
          <w:rFonts w:ascii="Times New Roman" w:hAnsi="Times New Roman"/>
          <w:bCs/>
          <w:sz w:val="28"/>
          <w:szCs w:val="28"/>
        </w:rPr>
        <w:t xml:space="preserve">  </w:t>
      </w:r>
      <w:r w:rsidR="00B43453">
        <w:rPr>
          <w:rFonts w:ascii="Times New Roman" w:hAnsi="Times New Roman"/>
          <w:bCs/>
          <w:sz w:val="28"/>
          <w:szCs w:val="28"/>
        </w:rPr>
        <w:t xml:space="preserve"> </w:t>
      </w:r>
    </w:p>
    <w:p w:rsidR="00B43453" w:rsidRPr="00412CFD" w:rsidRDefault="00B43453" w:rsidP="00B43453">
      <w:pPr>
        <w:tabs>
          <w:tab w:val="left" w:pos="3460"/>
        </w:tabs>
        <w:spacing w:after="0" w:line="240" w:lineRule="auto"/>
        <w:ind w:right="-2"/>
        <w:jc w:val="right"/>
        <w:rPr>
          <w:rFonts w:ascii="Times New Roman" w:hAnsi="Times New Roman"/>
          <w:bCs/>
          <w:sz w:val="28"/>
          <w:szCs w:val="28"/>
        </w:rPr>
      </w:pPr>
    </w:p>
    <w:p w:rsidR="00B43453" w:rsidRPr="00412CFD" w:rsidRDefault="00B43453" w:rsidP="00B43453">
      <w:pPr>
        <w:tabs>
          <w:tab w:val="left" w:pos="3460"/>
        </w:tabs>
        <w:spacing w:after="0" w:line="240" w:lineRule="auto"/>
        <w:ind w:right="-2"/>
        <w:jc w:val="center"/>
        <w:rPr>
          <w:rFonts w:ascii="Times New Roman" w:hAnsi="Times New Roman"/>
          <w:b/>
          <w:bCs/>
          <w:sz w:val="32"/>
          <w:szCs w:val="32"/>
        </w:rPr>
      </w:pPr>
      <w:r w:rsidRPr="00412CFD">
        <w:rPr>
          <w:rFonts w:ascii="Times New Roman" w:hAnsi="Times New Roman"/>
          <w:b/>
          <w:bCs/>
          <w:sz w:val="32"/>
          <w:szCs w:val="32"/>
        </w:rPr>
        <w:t xml:space="preserve">Програма «Турбота» </w:t>
      </w:r>
    </w:p>
    <w:p w:rsidR="00B43453" w:rsidRPr="00412CFD" w:rsidRDefault="00B43453" w:rsidP="00B43453">
      <w:pPr>
        <w:tabs>
          <w:tab w:val="left" w:pos="3460"/>
        </w:tabs>
        <w:spacing w:after="0" w:line="240" w:lineRule="auto"/>
        <w:ind w:right="-2"/>
        <w:jc w:val="center"/>
        <w:rPr>
          <w:rFonts w:ascii="Times New Roman" w:hAnsi="Times New Roman"/>
          <w:b/>
          <w:bCs/>
          <w:sz w:val="32"/>
          <w:szCs w:val="32"/>
        </w:rPr>
      </w:pPr>
      <w:r w:rsidRPr="00412CFD">
        <w:rPr>
          <w:rFonts w:ascii="Times New Roman" w:hAnsi="Times New Roman"/>
          <w:b/>
          <w:bCs/>
          <w:sz w:val="32"/>
          <w:szCs w:val="32"/>
        </w:rPr>
        <w:t>Кам’янської сільської ради на 2025-2027 роки</w:t>
      </w:r>
    </w:p>
    <w:p w:rsidR="00B43453" w:rsidRPr="00412CFD" w:rsidRDefault="00B43453" w:rsidP="00B43453">
      <w:pPr>
        <w:tabs>
          <w:tab w:val="left" w:pos="3460"/>
        </w:tabs>
        <w:spacing w:after="0" w:line="240" w:lineRule="auto"/>
        <w:ind w:right="-725"/>
        <w:rPr>
          <w:rFonts w:ascii="Times New Roman" w:hAnsi="Times New Roman"/>
          <w:bCs/>
          <w:sz w:val="28"/>
          <w:szCs w:val="28"/>
        </w:rPr>
      </w:pPr>
    </w:p>
    <w:p w:rsidR="00B43453" w:rsidRPr="00412CFD" w:rsidRDefault="00B43453" w:rsidP="00B43453">
      <w:pPr>
        <w:tabs>
          <w:tab w:val="left" w:pos="3460"/>
        </w:tabs>
        <w:spacing w:after="0" w:line="240" w:lineRule="auto"/>
        <w:ind w:right="-725"/>
        <w:jc w:val="center"/>
        <w:rPr>
          <w:rFonts w:ascii="Times New Roman" w:hAnsi="Times New Roman"/>
          <w:b/>
          <w:bCs/>
          <w:sz w:val="28"/>
          <w:szCs w:val="28"/>
        </w:rPr>
      </w:pPr>
      <w:r w:rsidRPr="00412CFD">
        <w:rPr>
          <w:rFonts w:ascii="Times New Roman" w:hAnsi="Times New Roman"/>
          <w:b/>
          <w:bCs/>
          <w:sz w:val="28"/>
          <w:szCs w:val="28"/>
        </w:rPr>
        <w:t>Розділ 1.  ЗАГАЛЬНІ  ПОЛОЖЕННЯ</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sz w:val="28"/>
          <w:szCs w:val="20"/>
        </w:rPr>
        <w:t xml:space="preserve">         Соціальний захист є основним завданням соціальної політики, що ставить за мету забезпечення прав і гарантій людини у сфері рівня та якості життя. </w:t>
      </w:r>
      <w:r w:rsidRPr="00412CFD">
        <w:rPr>
          <w:rFonts w:ascii="Times New Roman" w:hAnsi="Times New Roman"/>
          <w:bCs/>
          <w:sz w:val="28"/>
          <w:szCs w:val="28"/>
        </w:rPr>
        <w:t xml:space="preserve">Турбота про людей,  які  перебувають у складних  життєвих обставинах – один  з основних  напрямів  </w:t>
      </w:r>
      <w:r w:rsidRPr="00412CFD">
        <w:rPr>
          <w:rFonts w:ascii="Times New Roman" w:hAnsi="Times New Roman"/>
          <w:sz w:val="28"/>
          <w:szCs w:val="28"/>
        </w:rPr>
        <w:t>державної  політики  у сфері соціального захисту населення</w:t>
      </w:r>
      <w:r w:rsidRPr="00412CFD">
        <w:rPr>
          <w:rFonts w:ascii="Times New Roman" w:hAnsi="Times New Roman"/>
          <w:bCs/>
          <w:sz w:val="28"/>
          <w:szCs w:val="28"/>
        </w:rPr>
        <w:t>.</w:t>
      </w:r>
    </w:p>
    <w:p w:rsidR="00B43453" w:rsidRPr="00412CFD" w:rsidRDefault="00B43453" w:rsidP="00B43453">
      <w:pPr>
        <w:tabs>
          <w:tab w:val="left" w:pos="3460"/>
        </w:tabs>
        <w:spacing w:after="0" w:line="240" w:lineRule="auto"/>
        <w:ind w:right="-5"/>
        <w:jc w:val="both"/>
        <w:rPr>
          <w:rFonts w:ascii="Times New Roman" w:hAnsi="Times New Roman"/>
          <w:sz w:val="28"/>
          <w:szCs w:val="20"/>
        </w:rPr>
      </w:pPr>
      <w:r w:rsidRPr="00412CFD">
        <w:rPr>
          <w:rFonts w:ascii="Times New Roman" w:hAnsi="Times New Roman"/>
          <w:bCs/>
          <w:sz w:val="28"/>
          <w:szCs w:val="28"/>
        </w:rPr>
        <w:t xml:space="preserve">        </w:t>
      </w:r>
      <w:r w:rsidRPr="00412CFD">
        <w:rPr>
          <w:rFonts w:ascii="Times New Roman" w:hAnsi="Times New Roman"/>
          <w:sz w:val="28"/>
          <w:szCs w:val="20"/>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w:t>
      </w:r>
    </w:p>
    <w:p w:rsidR="00B43453" w:rsidRPr="00412CFD" w:rsidRDefault="00B43453" w:rsidP="00B43453">
      <w:pPr>
        <w:spacing w:after="0" w:line="240" w:lineRule="auto"/>
        <w:ind w:firstLine="709"/>
        <w:jc w:val="both"/>
        <w:rPr>
          <w:rFonts w:ascii="Times New Roman" w:hAnsi="Times New Roman"/>
          <w:sz w:val="28"/>
          <w:szCs w:val="20"/>
        </w:rPr>
      </w:pPr>
      <w:r w:rsidRPr="00412CFD">
        <w:rPr>
          <w:rFonts w:ascii="Times New Roman" w:hAnsi="Times New Roman"/>
          <w:sz w:val="28"/>
          <w:szCs w:val="20"/>
        </w:rPr>
        <w:t xml:space="preserve">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 xml:space="preserve">         Ефективний соціальний захист – це не лише гарантовані державою соціальне забезпечення (пенсії, виплати, доплати) і створена мережа надання</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соціальних послуг, а й комплекс заходів, що здійснюються на місцевому рівні за рахунок коштів сільського бюджету шляхом надання, в доповнення до державного соціального забезпечення, додаткових гарантій соціального захисту жителям  населених  пунктів  сільської ради, забезпечення добробуту та покращення соціального самопочуття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потреб спрямовані соціальні ініціативи. Основним шляхом поліпшення</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соціальної ситуації на  території  Кам’янської сільської ради є відповідне формування сільської соціальної підтримки.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
          <w:bCs/>
          <w:sz w:val="28"/>
          <w:szCs w:val="28"/>
        </w:rPr>
        <w:t xml:space="preserve">    </w:t>
      </w:r>
      <w:r w:rsidRPr="00412CFD">
        <w:rPr>
          <w:rFonts w:ascii="Times New Roman" w:hAnsi="Times New Roman"/>
          <w:bCs/>
          <w:sz w:val="28"/>
          <w:szCs w:val="28"/>
        </w:rPr>
        <w:t xml:space="preserve">  В сучасних  економічних  умовах  вона  набуває  особливого  значення. Головне  спрямування  соціальної  політики – це  створення  комплексу правових, економічних, психологічних, освітніх, медичних, реабілітаційних та  інших заходів, основною метою  яких є поліпшення або відтворення життєдіяльності, соціальної адаптації, повернення до повноцінного життя осіб, які потребують соціальних допомог і послуг.</w:t>
      </w:r>
    </w:p>
    <w:p w:rsidR="00B43453" w:rsidRPr="00412CFD" w:rsidRDefault="00B43453" w:rsidP="00B43453">
      <w:pPr>
        <w:tabs>
          <w:tab w:val="left" w:pos="2620"/>
        </w:tabs>
        <w:spacing w:after="0" w:line="240" w:lineRule="auto"/>
        <w:ind w:right="-5"/>
        <w:jc w:val="both"/>
        <w:rPr>
          <w:rFonts w:ascii="Times New Roman" w:hAnsi="Times New Roman"/>
          <w:sz w:val="28"/>
          <w:szCs w:val="28"/>
        </w:rPr>
      </w:pPr>
      <w:r w:rsidRPr="00412CFD">
        <w:rPr>
          <w:rFonts w:ascii="Times New Roman" w:hAnsi="Times New Roman"/>
          <w:bCs/>
          <w:sz w:val="28"/>
          <w:szCs w:val="28"/>
        </w:rPr>
        <w:t xml:space="preserve">     Програма   </w:t>
      </w:r>
      <w:r w:rsidRPr="00412CFD">
        <w:rPr>
          <w:rFonts w:ascii="Times New Roman" w:hAnsi="Times New Roman"/>
          <w:sz w:val="28"/>
          <w:szCs w:val="28"/>
        </w:rPr>
        <w:t xml:space="preserve">«Турбота» Кам’янської  сільської ради на  період  2025-2027 роки (далі – Програма ) розроблена  відповідно  </w:t>
      </w:r>
      <w:r w:rsidRPr="00412CFD">
        <w:rPr>
          <w:rFonts w:ascii="Times New Roman" w:hAnsi="Times New Roman"/>
          <w:sz w:val="28"/>
          <w:szCs w:val="20"/>
        </w:rPr>
        <w:t xml:space="preserve">до  Законів України «Про місцеве самоврядування в Україні», </w:t>
      </w:r>
      <w:r w:rsidRPr="00412CFD">
        <w:rPr>
          <w:rFonts w:ascii="Times New Roman" w:hAnsi="Times New Roman"/>
          <w:sz w:val="28"/>
          <w:szCs w:val="28"/>
        </w:rPr>
        <w:t>«Про соціальний і правовий захист військовослужбовців та членів їх сімей»,</w:t>
      </w:r>
      <w:r w:rsidRPr="00412CFD">
        <w:rPr>
          <w:rFonts w:ascii="Times New Roman" w:hAnsi="Times New Roman"/>
          <w:sz w:val="28"/>
          <w:szCs w:val="20"/>
        </w:rPr>
        <w:t xml:space="preserve">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w:t>
      </w:r>
      <w:r w:rsidRPr="00412CFD">
        <w:rPr>
          <w:rFonts w:ascii="Times New Roman" w:hAnsi="Times New Roman"/>
          <w:sz w:val="28"/>
          <w:szCs w:val="28"/>
        </w:rPr>
        <w:t xml:space="preserve">Про  основи  соціального  захисту бездомних громадян  і  безпритульних  дітей», </w:t>
      </w:r>
      <w:r w:rsidRPr="00412CFD">
        <w:rPr>
          <w:rFonts w:ascii="Times New Roman" w:hAnsi="Times New Roman"/>
          <w:sz w:val="28"/>
          <w:szCs w:val="20"/>
        </w:rPr>
        <w:lastRenderedPageBreak/>
        <w:t>«Про статус і соціальний захист громадян, які постраждали внаслідок Чорнобильської катастрофи», «</w:t>
      </w:r>
      <w:r w:rsidRPr="00412CFD">
        <w:rPr>
          <w:rFonts w:ascii="Times New Roman" w:hAnsi="Times New Roman"/>
          <w:sz w:val="28"/>
          <w:szCs w:val="28"/>
        </w:rPr>
        <w:t>Про увічнення Перемоги над нацизмом у Другій світовій війні 1939-1945 років»,</w:t>
      </w:r>
      <w:r w:rsidRPr="00412CFD">
        <w:rPr>
          <w:rFonts w:ascii="Times New Roman" w:hAnsi="Times New Roman"/>
          <w:sz w:val="20"/>
          <w:szCs w:val="28"/>
        </w:rPr>
        <w:t xml:space="preserve"> «</w:t>
      </w:r>
      <w:r w:rsidRPr="00412CFD">
        <w:rPr>
          <w:rFonts w:ascii="Times New Roman" w:hAnsi="Times New Roman"/>
          <w:sz w:val="28"/>
          <w:szCs w:val="28"/>
        </w:rPr>
        <w:t>Про поховання та похоронну справу», Постанови Кабінету Міністрів України від 31.01.07 № 99 «Про затвердження Порядку надання матеріальної допомоги на поховання деяких категорій осіб, яка зобов’язалася поховати померлого», Постанови Кабінету Міністрів України від 28 лютого 2011 року № 158 «Про затвердження Порядку використання коштів, передбачених у державному бюджеті для надання одноразової матеріальної допомоги інвалідам та непрацюючим малозабезпеченим особам»</w:t>
      </w:r>
      <w:r w:rsidRPr="00412CFD">
        <w:rPr>
          <w:rFonts w:ascii="Times New Roman" w:hAnsi="Times New Roman"/>
          <w:color w:val="FF0000"/>
          <w:sz w:val="28"/>
          <w:szCs w:val="28"/>
        </w:rPr>
        <w:t xml:space="preserve"> </w:t>
      </w:r>
      <w:r w:rsidRPr="00412CFD">
        <w:rPr>
          <w:rFonts w:ascii="Times New Roman" w:hAnsi="Times New Roman"/>
          <w:sz w:val="28"/>
          <w:szCs w:val="28"/>
        </w:rPr>
        <w:t xml:space="preserve">та </w:t>
      </w:r>
      <w:r w:rsidRPr="00412CFD">
        <w:rPr>
          <w:rFonts w:ascii="Times New Roman" w:hAnsi="Times New Roman"/>
          <w:sz w:val="28"/>
          <w:szCs w:val="20"/>
        </w:rPr>
        <w:t xml:space="preserve">інших законодавчо-нормативних актів. </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sz w:val="28"/>
          <w:szCs w:val="28"/>
        </w:rPr>
        <w:t xml:space="preserve">   </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Розділ 2.  МЕТА  І  ОСНОВНІ  ЗАВДАННЯ  ПРОГРАМИ</w:t>
      </w:r>
    </w:p>
    <w:p w:rsidR="00B43453" w:rsidRPr="00412CFD" w:rsidRDefault="00B43453" w:rsidP="00B43453">
      <w:pPr>
        <w:spacing w:after="0" w:line="240" w:lineRule="auto"/>
        <w:ind w:firstLine="426"/>
        <w:jc w:val="both"/>
        <w:rPr>
          <w:rFonts w:ascii="Times New Roman" w:hAnsi="Times New Roman"/>
          <w:sz w:val="28"/>
          <w:szCs w:val="28"/>
        </w:rPr>
      </w:pPr>
      <w:r w:rsidRPr="00412CFD">
        <w:rPr>
          <w:rFonts w:ascii="Times New Roman" w:hAnsi="Times New Roman"/>
          <w:sz w:val="28"/>
          <w:szCs w:val="28"/>
        </w:rPr>
        <w:t xml:space="preserve">Основною метою Програми є визначення пріоритетів надання соціальних   допомог та послуг найбільш незахищеним верствам населення Кам’янської сільської  ради, які перебувають у складних життєвих обставинах та неспроможні їх самостійно подолати. </w:t>
      </w:r>
    </w:p>
    <w:p w:rsidR="00B43453" w:rsidRPr="00412CFD" w:rsidRDefault="00B43453" w:rsidP="00B43453">
      <w:pPr>
        <w:spacing w:after="0" w:line="240" w:lineRule="auto"/>
        <w:ind w:firstLine="709"/>
        <w:jc w:val="both"/>
        <w:rPr>
          <w:rFonts w:ascii="Times New Roman" w:hAnsi="Times New Roman"/>
          <w:sz w:val="28"/>
          <w:szCs w:val="28"/>
        </w:rPr>
      </w:pPr>
      <w:r w:rsidRPr="00412CFD">
        <w:rPr>
          <w:rFonts w:ascii="Times New Roman" w:hAnsi="Times New Roman"/>
          <w:sz w:val="28"/>
          <w:szCs w:val="20"/>
        </w:rPr>
        <w:t>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w:t>
      </w:r>
      <w:r w:rsidRPr="00412CFD">
        <w:rPr>
          <w:rFonts w:ascii="Times New Roman" w:hAnsi="Times New Roman"/>
          <w:sz w:val="28"/>
          <w:szCs w:val="28"/>
        </w:rPr>
        <w:t xml:space="preserve">айбільшу увагу суспільства привернено  до проблем старшого покоління, інвалідів, чорнобильців, дітей війни, учасників  бойових  дій, воїнів  Афганістану, </w:t>
      </w:r>
      <w:r w:rsidRPr="00412CFD">
        <w:rPr>
          <w:rFonts w:ascii="Times New Roman" w:eastAsiaTheme="majorEastAsia" w:hAnsi="Times New Roman"/>
          <w:sz w:val="28"/>
        </w:rPr>
        <w:t>учасників АТО та членам їхніх сімей, громадян які призвані на військову службу за контрактом та членам їхніх сімей, багатодітним  сім’ям, одиноким громадянам, вдовам, дітям-сиротам, онкохворим, важкохворим, одиноко проживаючим  громадянам  та іншим  категоріям населення</w:t>
      </w:r>
      <w:r w:rsidRPr="00412CFD">
        <w:rPr>
          <w:rFonts w:ascii="Times New Roman" w:hAnsi="Times New Roman"/>
          <w:sz w:val="28"/>
          <w:szCs w:val="28"/>
        </w:rPr>
        <w:t>.</w:t>
      </w:r>
    </w:p>
    <w:p w:rsidR="00B43453" w:rsidRPr="00412CFD" w:rsidRDefault="00B43453" w:rsidP="00B43453">
      <w:pPr>
        <w:spacing w:after="0" w:line="240" w:lineRule="auto"/>
        <w:ind w:firstLine="709"/>
        <w:jc w:val="both"/>
        <w:rPr>
          <w:rFonts w:ascii="Times New Roman" w:hAnsi="Times New Roman"/>
          <w:sz w:val="28"/>
          <w:szCs w:val="20"/>
        </w:rPr>
      </w:pPr>
      <w:r w:rsidRPr="00412CFD">
        <w:rPr>
          <w:rFonts w:ascii="Times New Roman" w:hAnsi="Times New Roman"/>
          <w:sz w:val="28"/>
          <w:szCs w:val="20"/>
        </w:rPr>
        <w:t xml:space="preserve">З огляду на умови сьогодення, Програмою визначено  основні </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b/>
          <w:sz w:val="28"/>
          <w:szCs w:val="20"/>
          <w:u w:val="single"/>
        </w:rPr>
        <w:t>пріоритетні напрямки :</w:t>
      </w:r>
    </w:p>
    <w:p w:rsidR="00B43453" w:rsidRPr="00412CFD" w:rsidRDefault="00B43453" w:rsidP="00B43453">
      <w:pPr>
        <w:numPr>
          <w:ilvl w:val="0"/>
          <w:numId w:val="17"/>
        </w:numPr>
        <w:spacing w:after="0" w:line="240" w:lineRule="auto"/>
        <w:ind w:left="714" w:hanging="357"/>
        <w:jc w:val="both"/>
        <w:rPr>
          <w:rFonts w:ascii="Times New Roman" w:hAnsi="Times New Roman"/>
          <w:sz w:val="28"/>
          <w:szCs w:val="28"/>
        </w:rPr>
      </w:pPr>
      <w:r w:rsidRPr="00412CFD">
        <w:rPr>
          <w:rFonts w:ascii="Times New Roman" w:hAnsi="Times New Roman"/>
          <w:sz w:val="28"/>
          <w:szCs w:val="28"/>
        </w:rPr>
        <w:t>надання  матеріальної допомоги окремим категоріям малозабезпечених</w:t>
      </w:r>
    </w:p>
    <w:p w:rsidR="00B43453" w:rsidRPr="00412CFD" w:rsidRDefault="00B43453" w:rsidP="00B43453">
      <w:pPr>
        <w:spacing w:after="0" w:line="240" w:lineRule="auto"/>
        <w:ind w:left="360"/>
        <w:jc w:val="both"/>
        <w:rPr>
          <w:rFonts w:ascii="Times New Roman" w:hAnsi="Times New Roman"/>
          <w:sz w:val="28"/>
          <w:szCs w:val="28"/>
        </w:rPr>
      </w:pPr>
      <w:r w:rsidRPr="00412CFD">
        <w:rPr>
          <w:rFonts w:ascii="Times New Roman" w:hAnsi="Times New Roman"/>
          <w:sz w:val="28"/>
          <w:szCs w:val="28"/>
        </w:rPr>
        <w:t xml:space="preserve">     верств населення Кам’янської  сільської ради, які опинилися в      складних життєвих обставинах; </w:t>
      </w:r>
      <w:bookmarkStart w:id="11" w:name="BM71"/>
      <w:bookmarkEnd w:id="11"/>
    </w:p>
    <w:p w:rsidR="00B43453" w:rsidRPr="00412CFD" w:rsidRDefault="00B43453" w:rsidP="00B43453">
      <w:pPr>
        <w:numPr>
          <w:ilvl w:val="0"/>
          <w:numId w:val="17"/>
        </w:numPr>
        <w:spacing w:after="0" w:line="240" w:lineRule="auto"/>
        <w:ind w:left="714" w:hanging="357"/>
        <w:jc w:val="both"/>
        <w:rPr>
          <w:rFonts w:ascii="Times New Roman" w:hAnsi="Times New Roman"/>
          <w:sz w:val="28"/>
          <w:szCs w:val="28"/>
        </w:rPr>
      </w:pPr>
      <w:r w:rsidRPr="00412CFD">
        <w:rPr>
          <w:rFonts w:ascii="Times New Roman" w:hAnsi="Times New Roman"/>
          <w:sz w:val="28"/>
          <w:szCs w:val="28"/>
        </w:rPr>
        <w:t xml:space="preserve">надання матеріальної допомоги на лікування, в т.ч. </w:t>
      </w:r>
      <w:r w:rsidRPr="00412CFD">
        <w:rPr>
          <w:rFonts w:ascii="Times New Roman" w:hAnsi="Times New Roman"/>
          <w:sz w:val="28"/>
        </w:rPr>
        <w:t>на проведення</w:t>
      </w:r>
    </w:p>
    <w:p w:rsidR="00B43453" w:rsidRPr="00412CFD" w:rsidRDefault="00B43453" w:rsidP="00B43453">
      <w:pPr>
        <w:spacing w:after="0" w:line="240" w:lineRule="auto"/>
        <w:ind w:left="360"/>
        <w:jc w:val="both"/>
        <w:rPr>
          <w:rFonts w:ascii="Times New Roman" w:hAnsi="Times New Roman"/>
          <w:sz w:val="28"/>
          <w:szCs w:val="28"/>
        </w:rPr>
      </w:pPr>
      <w:r w:rsidRPr="00412CFD">
        <w:rPr>
          <w:rFonts w:ascii="Times New Roman" w:hAnsi="Times New Roman"/>
          <w:sz w:val="28"/>
        </w:rPr>
        <w:t xml:space="preserve">     складних хірургічних операцій, лікування онкохворих, важкохворих ;</w:t>
      </w:r>
    </w:p>
    <w:p w:rsidR="00B43453" w:rsidRPr="00412CFD" w:rsidRDefault="00B43453" w:rsidP="00B43453">
      <w:pPr>
        <w:numPr>
          <w:ilvl w:val="0"/>
          <w:numId w:val="17"/>
        </w:numPr>
        <w:spacing w:after="0" w:line="240" w:lineRule="auto"/>
        <w:ind w:left="714" w:hanging="357"/>
        <w:jc w:val="both"/>
        <w:rPr>
          <w:rFonts w:ascii="Times New Roman" w:hAnsi="Times New Roman"/>
          <w:sz w:val="28"/>
          <w:szCs w:val="28"/>
          <w:lang w:eastAsia="ru-RU"/>
        </w:rPr>
      </w:pPr>
      <w:r w:rsidRPr="00412CFD">
        <w:rPr>
          <w:rFonts w:ascii="Times New Roman" w:hAnsi="Times New Roman"/>
          <w:sz w:val="28"/>
          <w:szCs w:val="28"/>
          <w:lang w:eastAsia="ru-RU"/>
        </w:rPr>
        <w:t>надання матеріальної допомоги особам, які постраждали внаслідок</w:t>
      </w:r>
    </w:p>
    <w:p w:rsidR="00B43453" w:rsidRPr="00412CFD" w:rsidRDefault="00B43453" w:rsidP="00B43453">
      <w:pPr>
        <w:spacing w:after="0" w:line="240" w:lineRule="auto"/>
        <w:ind w:left="360"/>
        <w:jc w:val="both"/>
        <w:rPr>
          <w:rFonts w:ascii="Times New Roman" w:hAnsi="Times New Roman"/>
          <w:sz w:val="28"/>
          <w:szCs w:val="28"/>
          <w:lang w:eastAsia="ru-RU"/>
        </w:rPr>
      </w:pPr>
      <w:r w:rsidRPr="00412CFD">
        <w:rPr>
          <w:rFonts w:ascii="Times New Roman" w:hAnsi="Times New Roman"/>
          <w:sz w:val="28"/>
          <w:szCs w:val="28"/>
          <w:lang w:eastAsia="ru-RU"/>
        </w:rPr>
        <w:t xml:space="preserve">    виникнення  пожежі, стихійного лиха та підтоплень;</w:t>
      </w:r>
    </w:p>
    <w:p w:rsidR="00B43453" w:rsidRPr="00412CFD" w:rsidRDefault="00B43453" w:rsidP="00B43453">
      <w:pPr>
        <w:numPr>
          <w:ilvl w:val="0"/>
          <w:numId w:val="17"/>
        </w:numPr>
        <w:spacing w:after="0" w:line="240" w:lineRule="auto"/>
        <w:ind w:left="708" w:hanging="357"/>
        <w:jc w:val="both"/>
        <w:rPr>
          <w:rFonts w:ascii="Times New Roman" w:hAnsi="Times New Roman"/>
          <w:color w:val="000000"/>
          <w:sz w:val="28"/>
          <w:szCs w:val="28"/>
          <w:lang w:eastAsia="ru-RU"/>
        </w:rPr>
      </w:pPr>
      <w:r w:rsidRPr="00412CFD">
        <w:rPr>
          <w:rFonts w:ascii="Times New Roman" w:hAnsi="Times New Roman"/>
          <w:sz w:val="28"/>
          <w:szCs w:val="28"/>
          <w:lang w:eastAsia="ru-RU"/>
        </w:rPr>
        <w:t xml:space="preserve">надання одноразової матеріальної допомоги </w:t>
      </w:r>
      <w:r w:rsidRPr="00412CFD">
        <w:rPr>
          <w:rFonts w:ascii="Times New Roman" w:hAnsi="Times New Roman"/>
          <w:color w:val="000000"/>
          <w:sz w:val="28"/>
          <w:szCs w:val="28"/>
          <w:lang w:eastAsia="ru-RU"/>
        </w:rPr>
        <w:t xml:space="preserve">малозабезпеченим, непрацездатним, важко і хронічно хворим громадянам, багатодітним </w:t>
      </w:r>
    </w:p>
    <w:p w:rsidR="00B43453" w:rsidRPr="00412CFD" w:rsidRDefault="00B43453" w:rsidP="00B43453">
      <w:pPr>
        <w:tabs>
          <w:tab w:val="left" w:pos="720"/>
        </w:tabs>
        <w:spacing w:after="0" w:line="240" w:lineRule="auto"/>
        <w:ind w:left="708"/>
        <w:jc w:val="both"/>
        <w:rPr>
          <w:rFonts w:ascii="Times New Roman" w:hAnsi="Times New Roman"/>
          <w:color w:val="000000"/>
          <w:sz w:val="28"/>
          <w:szCs w:val="28"/>
          <w:lang w:eastAsia="ru-RU"/>
        </w:rPr>
      </w:pPr>
      <w:r w:rsidRPr="00412CFD">
        <w:rPr>
          <w:rFonts w:ascii="Times New Roman" w:hAnsi="Times New Roman"/>
          <w:color w:val="000000"/>
          <w:sz w:val="28"/>
          <w:szCs w:val="28"/>
          <w:lang w:eastAsia="ru-RU"/>
        </w:rPr>
        <w:t>і неповним сім’ям, громадянам похилого віку, ветеранам праці, особам з обмеженими фізичними можливостями,</w:t>
      </w:r>
      <w:r w:rsidR="00E410F3">
        <w:rPr>
          <w:rFonts w:ascii="Times New Roman" w:hAnsi="Times New Roman"/>
          <w:color w:val="000000"/>
          <w:sz w:val="28"/>
          <w:szCs w:val="28"/>
          <w:lang w:eastAsia="ru-RU"/>
        </w:rPr>
        <w:t xml:space="preserve"> </w:t>
      </w:r>
      <w:r w:rsidR="00E410F3" w:rsidRPr="007A4A18">
        <w:rPr>
          <w:rFonts w:ascii="Times New Roman" w:hAnsi="Times New Roman"/>
          <w:color w:val="000000"/>
          <w:sz w:val="28"/>
          <w:szCs w:val="28"/>
          <w:lang w:eastAsia="ru-RU"/>
        </w:rPr>
        <w:t>внутрішньо  переміщеним особам,</w:t>
      </w:r>
      <w:r w:rsidRPr="00412CFD">
        <w:rPr>
          <w:rFonts w:ascii="Times New Roman" w:hAnsi="Times New Roman"/>
          <w:color w:val="000000"/>
          <w:sz w:val="28"/>
          <w:szCs w:val="28"/>
          <w:lang w:eastAsia="ru-RU"/>
        </w:rPr>
        <w:t xml:space="preserve"> іншим</w:t>
      </w:r>
      <w:r w:rsidRPr="00412CFD">
        <w:rPr>
          <w:rFonts w:ascii="Times New Roman" w:hAnsi="Times New Roman"/>
          <w:sz w:val="28"/>
          <w:szCs w:val="28"/>
          <w:lang w:eastAsia="ru-RU"/>
        </w:rPr>
        <w:t xml:space="preserve"> громадянам, які внаслідок недостатнього матеріального забезпечення потребують соціальної підтримки</w:t>
      </w:r>
      <w:r w:rsidRPr="00412CFD">
        <w:rPr>
          <w:rFonts w:ascii="Times New Roman" w:hAnsi="Times New Roman"/>
          <w:color w:val="000000"/>
          <w:sz w:val="28"/>
          <w:szCs w:val="28"/>
          <w:lang w:eastAsia="ru-RU"/>
        </w:rPr>
        <w:t>;</w:t>
      </w:r>
    </w:p>
    <w:p w:rsidR="00B43453" w:rsidRPr="00412CFD" w:rsidRDefault="00B43453" w:rsidP="00B43453">
      <w:pPr>
        <w:numPr>
          <w:ilvl w:val="0"/>
          <w:numId w:val="17"/>
        </w:numPr>
        <w:tabs>
          <w:tab w:val="left" w:pos="720"/>
        </w:tabs>
        <w:spacing w:after="0" w:line="240" w:lineRule="auto"/>
        <w:jc w:val="both"/>
        <w:rPr>
          <w:rFonts w:ascii="Times New Roman" w:hAnsi="Times New Roman"/>
          <w:sz w:val="28"/>
          <w:szCs w:val="28"/>
          <w:lang w:eastAsia="ru-RU"/>
        </w:rPr>
      </w:pPr>
      <w:r w:rsidRPr="00412CFD">
        <w:rPr>
          <w:rFonts w:ascii="Times New Roman" w:hAnsi="Times New Roman"/>
          <w:sz w:val="28"/>
          <w:szCs w:val="20"/>
        </w:rPr>
        <w:t>надання  одноразової  матеріальної  допомоги</w:t>
      </w:r>
      <w:r w:rsidRPr="00412CFD">
        <w:rPr>
          <w:rFonts w:ascii="Times New Roman" w:hAnsi="Times New Roman"/>
          <w:sz w:val="28"/>
          <w:szCs w:val="28"/>
          <w:lang w:eastAsia="ru-RU"/>
        </w:rPr>
        <w:t xml:space="preserve"> учасникам       антитерористичної операції, пораненим та травмованим, </w:t>
      </w:r>
      <w:r w:rsidRPr="00412CFD">
        <w:rPr>
          <w:rFonts w:ascii="Times New Roman" w:eastAsia="Droid Sans Fallback" w:hAnsi="Times New Roman"/>
          <w:sz w:val="28"/>
          <w:lang w:eastAsia="ru-RU"/>
        </w:rPr>
        <w:t xml:space="preserve">громадянам які призиваються на військову службу за контрактом </w:t>
      </w:r>
      <w:r w:rsidRPr="00412CFD">
        <w:rPr>
          <w:rFonts w:ascii="Times New Roman" w:hAnsi="Times New Roman"/>
          <w:sz w:val="28"/>
          <w:szCs w:val="28"/>
          <w:lang w:eastAsia="ru-RU"/>
        </w:rPr>
        <w:t>(або одному з       членів їх сімей) у поточному році;</w:t>
      </w:r>
    </w:p>
    <w:p w:rsidR="00B43453" w:rsidRPr="00412CFD" w:rsidRDefault="00B43453" w:rsidP="00B43453">
      <w:pPr>
        <w:numPr>
          <w:ilvl w:val="0"/>
          <w:numId w:val="17"/>
        </w:numPr>
        <w:tabs>
          <w:tab w:val="left" w:pos="720"/>
        </w:tabs>
        <w:spacing w:after="0" w:line="240" w:lineRule="auto"/>
        <w:jc w:val="both"/>
        <w:rPr>
          <w:rFonts w:ascii="Times New Roman" w:hAnsi="Times New Roman"/>
          <w:sz w:val="28"/>
          <w:szCs w:val="28"/>
          <w:lang w:eastAsia="ru-RU"/>
        </w:rPr>
      </w:pPr>
      <w:r w:rsidRPr="00412CFD">
        <w:rPr>
          <w:rFonts w:ascii="Times New Roman" w:hAnsi="Times New Roman"/>
          <w:sz w:val="28"/>
          <w:szCs w:val="28"/>
          <w:lang w:eastAsia="ru-RU"/>
        </w:rPr>
        <w:lastRenderedPageBreak/>
        <w:t>надання одноразової матеріальної допомоги на поховання родичам в тому випадку, коли померлий  не пенсійного  віку, ніде не працював  та не перебував на обліку в РЦЗ;</w:t>
      </w:r>
    </w:p>
    <w:p w:rsidR="00B43453" w:rsidRPr="00412CFD" w:rsidRDefault="00B43453" w:rsidP="00B43453">
      <w:pPr>
        <w:numPr>
          <w:ilvl w:val="0"/>
          <w:numId w:val="17"/>
        </w:numPr>
        <w:spacing w:after="0" w:line="240" w:lineRule="auto"/>
        <w:ind w:left="709" w:hanging="357"/>
        <w:jc w:val="both"/>
        <w:rPr>
          <w:rFonts w:ascii="Times New Roman" w:hAnsi="Times New Roman"/>
          <w:sz w:val="28"/>
          <w:szCs w:val="20"/>
        </w:rPr>
      </w:pPr>
      <w:r w:rsidRPr="00412CFD">
        <w:rPr>
          <w:rFonts w:ascii="Times New Roman" w:hAnsi="Times New Roman"/>
          <w:sz w:val="28"/>
          <w:szCs w:val="20"/>
        </w:rPr>
        <w:t>невідкладне підвищення рівня соціальної захищеності учасників</w:t>
      </w:r>
    </w:p>
    <w:p w:rsidR="00B43453" w:rsidRPr="00412CFD" w:rsidRDefault="00B43453" w:rsidP="00B43453">
      <w:pPr>
        <w:spacing w:after="0" w:line="240" w:lineRule="auto"/>
        <w:ind w:left="709"/>
        <w:jc w:val="both"/>
        <w:rPr>
          <w:rFonts w:ascii="Times New Roman" w:hAnsi="Times New Roman"/>
          <w:sz w:val="28"/>
          <w:szCs w:val="20"/>
        </w:rPr>
      </w:pPr>
      <w:r w:rsidRPr="00412CFD">
        <w:rPr>
          <w:rFonts w:ascii="Times New Roman" w:hAnsi="Times New Roman"/>
          <w:sz w:val="28"/>
          <w:szCs w:val="20"/>
        </w:rPr>
        <w:t>антитерористичної операції та членів їхніх сімей, вирішення питань надання додаткових соціальних гарантій, дієвої допомоги та підтримання в них належного морально-психологічного стану ;</w:t>
      </w:r>
    </w:p>
    <w:p w:rsidR="00B43453" w:rsidRPr="00412CFD" w:rsidRDefault="00B43453" w:rsidP="00B43453">
      <w:pPr>
        <w:numPr>
          <w:ilvl w:val="0"/>
          <w:numId w:val="17"/>
        </w:numPr>
        <w:spacing w:after="0" w:line="240" w:lineRule="auto"/>
        <w:jc w:val="both"/>
        <w:rPr>
          <w:rFonts w:ascii="Times New Roman" w:hAnsi="Times New Roman"/>
          <w:sz w:val="28"/>
          <w:szCs w:val="28"/>
        </w:rPr>
      </w:pPr>
      <w:r w:rsidRPr="00412CFD">
        <w:rPr>
          <w:rFonts w:ascii="Times New Roman" w:hAnsi="Times New Roman"/>
          <w:sz w:val="28"/>
          <w:szCs w:val="28"/>
        </w:rPr>
        <w:t>надання матеріальної допомоги особам, яким виповнилося 90 і більше років;</w:t>
      </w:r>
    </w:p>
    <w:p w:rsidR="00B43453" w:rsidRPr="00412CFD" w:rsidRDefault="00B43453" w:rsidP="00B43453">
      <w:pPr>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оплата  </w:t>
      </w:r>
      <w:r w:rsidRPr="00412CFD">
        <w:rPr>
          <w:rFonts w:ascii="Times New Roman" w:hAnsi="Times New Roman"/>
          <w:sz w:val="28"/>
          <w:szCs w:val="28"/>
        </w:rPr>
        <w:t>надання ритуальних послуг (транспортні послуги до кладовища)</w:t>
      </w:r>
      <w:r>
        <w:rPr>
          <w:rFonts w:ascii="Times New Roman" w:hAnsi="Times New Roman"/>
          <w:sz w:val="28"/>
          <w:szCs w:val="28"/>
        </w:rPr>
        <w:t xml:space="preserve"> всім жителям громади</w:t>
      </w:r>
      <w:r w:rsidRPr="00412CFD">
        <w:rPr>
          <w:rFonts w:ascii="Times New Roman" w:hAnsi="Times New Roman"/>
          <w:sz w:val="28"/>
          <w:szCs w:val="28"/>
        </w:rPr>
        <w:t>;</w:t>
      </w:r>
    </w:p>
    <w:p w:rsidR="00B43453" w:rsidRPr="00412CFD" w:rsidRDefault="00B43453" w:rsidP="00B43453">
      <w:pPr>
        <w:numPr>
          <w:ilvl w:val="0"/>
          <w:numId w:val="17"/>
        </w:numPr>
        <w:spacing w:after="0" w:line="240" w:lineRule="auto"/>
        <w:jc w:val="both"/>
        <w:rPr>
          <w:rFonts w:ascii="Times New Roman" w:hAnsi="Times New Roman"/>
          <w:sz w:val="28"/>
          <w:szCs w:val="28"/>
        </w:rPr>
      </w:pPr>
      <w:r w:rsidRPr="00412CFD">
        <w:rPr>
          <w:rFonts w:ascii="Times New Roman" w:hAnsi="Times New Roman"/>
          <w:sz w:val="28"/>
          <w:szCs w:val="28"/>
        </w:rPr>
        <w:t>забезпечення твердим паливом учасників бойових дій, військовослужбовців, ветеранів війни, учасників АТО, внутрішньо переміщених осіб та соціально незахищеним верствам населення.</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Розділ 3.  ШЛЯХИ  РЕАЛІЗАЦІЇ  ПРОГРАМИ</w:t>
      </w:r>
    </w:p>
    <w:p w:rsidR="00B43453" w:rsidRPr="00412CFD" w:rsidRDefault="00B43453" w:rsidP="00B43453">
      <w:pPr>
        <w:spacing w:after="0" w:line="240" w:lineRule="auto"/>
        <w:jc w:val="center"/>
        <w:rPr>
          <w:rFonts w:ascii="Times New Roman" w:hAnsi="Times New Roman"/>
          <w:b/>
          <w:sz w:val="28"/>
          <w:szCs w:val="28"/>
          <w:lang w:eastAsia="ru-RU"/>
        </w:rPr>
      </w:pPr>
    </w:p>
    <w:p w:rsidR="00B43453" w:rsidRPr="00412CFD" w:rsidRDefault="00B43453" w:rsidP="00B43453">
      <w:pPr>
        <w:spacing w:after="0" w:line="240" w:lineRule="auto"/>
        <w:ind w:firstLine="709"/>
        <w:jc w:val="both"/>
        <w:rPr>
          <w:rFonts w:ascii="Times New Roman" w:hAnsi="Times New Roman"/>
          <w:color w:val="000000"/>
          <w:sz w:val="28"/>
          <w:szCs w:val="28"/>
          <w:lang w:eastAsia="ru-RU"/>
        </w:rPr>
      </w:pPr>
      <w:r w:rsidRPr="00412CFD">
        <w:rPr>
          <w:rFonts w:ascii="Times New Roman" w:hAnsi="Times New Roman"/>
          <w:color w:val="000000"/>
          <w:sz w:val="28"/>
          <w:szCs w:val="28"/>
          <w:lang w:eastAsia="ru-RU"/>
        </w:rPr>
        <w:t>Матеріальна допомога надається на підставі заяв громадян, клопотань установ і організацій, а також на підставі розпоряджень сільського  голови Кам’янської сільської  ради.</w:t>
      </w:r>
    </w:p>
    <w:p w:rsidR="00B43453" w:rsidRPr="00412CFD" w:rsidRDefault="00B43453" w:rsidP="00B43453">
      <w:pPr>
        <w:spacing w:after="0" w:line="240" w:lineRule="auto"/>
        <w:ind w:firstLine="709"/>
        <w:jc w:val="both"/>
        <w:rPr>
          <w:rFonts w:ascii="Times New Roman" w:hAnsi="Times New Roman"/>
          <w:color w:val="000000"/>
          <w:sz w:val="28"/>
          <w:szCs w:val="28"/>
          <w:lang w:eastAsia="ru-RU"/>
        </w:rPr>
      </w:pPr>
      <w:r w:rsidRPr="00412CFD">
        <w:rPr>
          <w:rFonts w:ascii="Times New Roman" w:hAnsi="Times New Roman"/>
          <w:color w:val="000000"/>
          <w:sz w:val="28"/>
          <w:szCs w:val="28"/>
          <w:lang w:eastAsia="ru-RU"/>
        </w:rPr>
        <w:t>Одноразова матеріальна допомога громадянам, які внаслідок недостатнього матеріального забезпечення потребують соціальної підтримки, надається у Порядку, який наведено у додатку, що  додається  до  Програми.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Розділ 4.  ОЧІКУВАНІ  РЕЗУЛЬТАТИ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2620"/>
        </w:tabs>
        <w:spacing w:after="0" w:line="240" w:lineRule="auto"/>
        <w:ind w:right="-284"/>
        <w:jc w:val="both"/>
        <w:rPr>
          <w:rFonts w:ascii="Times New Roman" w:hAnsi="Times New Roman"/>
          <w:b/>
          <w:bCs/>
          <w:sz w:val="28"/>
          <w:szCs w:val="28"/>
        </w:rPr>
      </w:pPr>
      <w:r w:rsidRPr="00412CFD">
        <w:rPr>
          <w:rFonts w:ascii="Times New Roman" w:hAnsi="Times New Roman"/>
          <w:sz w:val="28"/>
          <w:szCs w:val="28"/>
        </w:rPr>
        <w:t xml:space="preserve">          Очікується, що в результаті реалізації  </w:t>
      </w:r>
      <w:r w:rsidRPr="00412CFD">
        <w:rPr>
          <w:rFonts w:ascii="Times New Roman" w:hAnsi="Times New Roman"/>
          <w:b/>
          <w:sz w:val="28"/>
          <w:szCs w:val="28"/>
        </w:rPr>
        <w:t xml:space="preserve">  Програми</w:t>
      </w:r>
      <w:r w:rsidRPr="00412CFD">
        <w:rPr>
          <w:rFonts w:ascii="Times New Roman" w:hAnsi="Times New Roman"/>
          <w:sz w:val="28"/>
          <w:szCs w:val="28"/>
        </w:rPr>
        <w:t xml:space="preserve"> </w:t>
      </w:r>
      <w:r w:rsidRPr="00412CFD">
        <w:rPr>
          <w:rFonts w:ascii="Times New Roman" w:hAnsi="Times New Roman"/>
          <w:b/>
          <w:sz w:val="28"/>
          <w:szCs w:val="28"/>
        </w:rPr>
        <w:t xml:space="preserve">«ТУРБОТА» </w:t>
      </w:r>
      <w:r w:rsidRPr="00412CFD">
        <w:rPr>
          <w:rFonts w:ascii="Times New Roman" w:hAnsi="Times New Roman"/>
          <w:b/>
          <w:bCs/>
          <w:sz w:val="28"/>
          <w:szCs w:val="28"/>
        </w:rPr>
        <w:t xml:space="preserve">Кам’янської сільської ради на 2025-2027 роки </w:t>
      </w:r>
      <w:r w:rsidRPr="00412CFD">
        <w:rPr>
          <w:rFonts w:ascii="Times New Roman" w:hAnsi="Times New Roman"/>
          <w:sz w:val="28"/>
          <w:szCs w:val="28"/>
        </w:rPr>
        <w:t xml:space="preserve">відбудеться покращення надання різних допомог і послуг найбільш незахищеним верствам населення. Кошти  з сільського  бюджету використовуватимуться максимально ефективно.  </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 xml:space="preserve">   Заходи  щодо  виконання  Програми  визначено у  додатку 1, що  додається  </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до  рішення.</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Розділ 5.  ФІНАНСУВАННЯ  ПРОГРАМИ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 xml:space="preserve">     Фінансування, визначених Програмою заходів, здійснюватиметься  в межах  видатків, передбачених у  рішенні сесії Кам’янської сільської  ради «Про  бюджет Кам’янської сільської територіальної громади на  відповідний  рік» та  інших джерел фінансування, не заборонених  чинним  законодавством  України.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 xml:space="preserve">     Щорічно при  формуванні  сільського бюджету  планується  передбачати,</w:t>
      </w:r>
    </w:p>
    <w:p w:rsidR="00B43453" w:rsidRPr="00412CFD" w:rsidRDefault="00B43453" w:rsidP="00B43453">
      <w:pPr>
        <w:tabs>
          <w:tab w:val="left" w:pos="3460"/>
        </w:tabs>
        <w:spacing w:after="0" w:line="240" w:lineRule="auto"/>
        <w:ind w:right="-5"/>
        <w:jc w:val="both"/>
        <w:rPr>
          <w:rFonts w:ascii="Times New Roman" w:hAnsi="Times New Roman"/>
          <w:sz w:val="28"/>
          <w:szCs w:val="20"/>
        </w:rPr>
      </w:pPr>
      <w:r w:rsidRPr="00412CFD">
        <w:rPr>
          <w:rFonts w:ascii="Times New Roman" w:hAnsi="Times New Roman"/>
          <w:bCs/>
          <w:sz w:val="28"/>
          <w:szCs w:val="28"/>
        </w:rPr>
        <w:t xml:space="preserve">виходячи із  реальних фінансових  можливостей, цільові  кошти  для забезпечення  виконання заходів  Програми. </w:t>
      </w:r>
      <w:r w:rsidRPr="00412CFD">
        <w:rPr>
          <w:rFonts w:ascii="Times New Roman" w:hAnsi="Times New Roman"/>
          <w:sz w:val="28"/>
          <w:szCs w:val="20"/>
        </w:rPr>
        <w:t>В разі необхідності впродовж</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бюджетного року рішенням сесії  Кам’янської сільської ради будуть вноситися зміни щодо загального обсягу фінансування Програми.</w:t>
      </w:r>
    </w:p>
    <w:p w:rsidR="00B43453" w:rsidRPr="00412CFD" w:rsidRDefault="00B43453" w:rsidP="00B43453">
      <w:pPr>
        <w:spacing w:after="0" w:line="240" w:lineRule="auto"/>
        <w:ind w:firstLine="284"/>
        <w:jc w:val="both"/>
        <w:rPr>
          <w:rFonts w:ascii="Times New Roman" w:hAnsi="Times New Roman"/>
          <w:sz w:val="28"/>
          <w:szCs w:val="20"/>
        </w:rPr>
      </w:pPr>
      <w:r w:rsidRPr="00412CFD">
        <w:rPr>
          <w:rFonts w:ascii="Times New Roman" w:hAnsi="Times New Roman"/>
          <w:bCs/>
          <w:sz w:val="28"/>
          <w:szCs w:val="28"/>
        </w:rPr>
        <w:t xml:space="preserve"> Для  реалізації  Програми,  також </w:t>
      </w:r>
      <w:r w:rsidRPr="00412CFD">
        <w:rPr>
          <w:rFonts w:ascii="Times New Roman" w:hAnsi="Times New Roman"/>
          <w:sz w:val="28"/>
          <w:szCs w:val="20"/>
        </w:rPr>
        <w:t>можливе фінансування за рахунок</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благодійних внесків, гуманітарної допомоги, інших джерел, не заборонених</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t>законодавством.</w:t>
      </w:r>
    </w:p>
    <w:p w:rsidR="00B43453" w:rsidRPr="00412CFD" w:rsidRDefault="00B43453" w:rsidP="00B43453">
      <w:pPr>
        <w:spacing w:after="0" w:line="240" w:lineRule="auto"/>
        <w:jc w:val="both"/>
        <w:rPr>
          <w:rFonts w:ascii="Times New Roman" w:hAnsi="Times New Roman"/>
          <w:sz w:val="28"/>
          <w:szCs w:val="20"/>
        </w:rPr>
      </w:pPr>
      <w:r w:rsidRPr="00412CFD">
        <w:rPr>
          <w:rFonts w:ascii="Times New Roman" w:hAnsi="Times New Roman"/>
          <w:sz w:val="28"/>
          <w:szCs w:val="20"/>
        </w:rPr>
        <w:lastRenderedPageBreak/>
        <w:t>Розпорядником коштів по Програмі є Кам’янська сільська рада.</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 xml:space="preserve"> </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 xml:space="preserve">Розділ 6.  ОРГАНІЗАЦІЯ  ТА  КОНТРОЛЬ </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 xml:space="preserve">              ЗА  ВИКОНАННЯМ  ПРОГРАМИ</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spacing w:after="0" w:line="240" w:lineRule="auto"/>
        <w:ind w:firstLine="708"/>
        <w:jc w:val="both"/>
        <w:rPr>
          <w:rFonts w:ascii="Times New Roman" w:hAnsi="Times New Roman"/>
          <w:sz w:val="28"/>
          <w:szCs w:val="28"/>
        </w:rPr>
      </w:pPr>
      <w:bookmarkStart w:id="12" w:name="BM83"/>
      <w:bookmarkEnd w:id="12"/>
      <w:r w:rsidRPr="00412CFD">
        <w:rPr>
          <w:rFonts w:ascii="Times New Roman" w:hAnsi="Times New Roman"/>
          <w:sz w:val="28"/>
          <w:szCs w:val="28"/>
        </w:rPr>
        <w:t xml:space="preserve">Організаційне виконання заходів Програми  здійснюється Кам’янською сільською радою. </w:t>
      </w:r>
    </w:p>
    <w:p w:rsidR="00B43453" w:rsidRPr="00412CFD" w:rsidRDefault="00B43453" w:rsidP="00B43453">
      <w:pPr>
        <w:spacing w:after="0" w:line="240" w:lineRule="auto"/>
        <w:ind w:firstLine="708"/>
        <w:jc w:val="both"/>
        <w:rPr>
          <w:rFonts w:ascii="Times New Roman" w:hAnsi="Times New Roman"/>
          <w:sz w:val="28"/>
          <w:szCs w:val="28"/>
        </w:rPr>
      </w:pPr>
      <w:bookmarkStart w:id="13" w:name="BM84"/>
      <w:bookmarkEnd w:id="13"/>
      <w:r w:rsidRPr="00412CFD">
        <w:rPr>
          <w:rFonts w:ascii="Times New Roman" w:hAnsi="Times New Roman"/>
          <w:sz w:val="28"/>
          <w:szCs w:val="28"/>
        </w:rPr>
        <w:t>Інформація про хід виконання Програми надається постійною комісією</w:t>
      </w:r>
    </w:p>
    <w:p w:rsidR="00B43453" w:rsidRPr="00412CFD" w:rsidRDefault="00B43453" w:rsidP="00B43453">
      <w:pPr>
        <w:spacing w:after="0" w:line="240" w:lineRule="auto"/>
        <w:jc w:val="both"/>
        <w:rPr>
          <w:rFonts w:ascii="Times New Roman" w:hAnsi="Times New Roman"/>
          <w:sz w:val="28"/>
          <w:szCs w:val="28"/>
        </w:rPr>
      </w:pPr>
      <w:r w:rsidRPr="00412CFD">
        <w:rPr>
          <w:rFonts w:ascii="Times New Roman" w:hAnsi="Times New Roman"/>
          <w:sz w:val="28"/>
          <w:szCs w:val="28"/>
        </w:rPr>
        <w:t xml:space="preserve">сільської ради з </w:t>
      </w:r>
      <w:r w:rsidRPr="00412CFD">
        <w:rPr>
          <w:rFonts w:ascii="Times New Roman" w:hAnsi="Times New Roman" w:cs="Calibri"/>
          <w:sz w:val="28"/>
          <w:szCs w:val="28"/>
        </w:rPr>
        <w:t xml:space="preserve">питань соціально-економічного розвитку бюджету, фінансів, приватизації та з питань соціального захисту, охорони здоров’я, освіти, культури, молоді та спорту Кам’янської </w:t>
      </w:r>
      <w:r w:rsidRPr="00412CFD">
        <w:rPr>
          <w:rFonts w:ascii="Times New Roman" w:hAnsi="Times New Roman"/>
          <w:sz w:val="28"/>
          <w:szCs w:val="28"/>
        </w:rPr>
        <w:t xml:space="preserve">  сільської  ради</w:t>
      </w:r>
      <w:bookmarkStart w:id="14" w:name="BM316"/>
      <w:bookmarkEnd w:id="14"/>
      <w:r w:rsidRPr="00412CFD">
        <w:rPr>
          <w:rFonts w:ascii="Times New Roman" w:hAnsi="Times New Roman"/>
          <w:sz w:val="28"/>
          <w:szCs w:val="28"/>
        </w:rPr>
        <w:t xml:space="preserve">.  </w:t>
      </w:r>
    </w:p>
    <w:p w:rsidR="00B43453" w:rsidRPr="00412CFD" w:rsidRDefault="00B43453" w:rsidP="00B43453">
      <w:pPr>
        <w:spacing w:after="0" w:line="240" w:lineRule="auto"/>
        <w:jc w:val="both"/>
        <w:rPr>
          <w:rFonts w:ascii="Times New Roman" w:hAnsi="Times New Roman" w:cs="Calibri"/>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r w:rsidRPr="00412CFD">
        <w:rPr>
          <w:rFonts w:ascii="Times New Roman" w:hAnsi="Times New Roman"/>
          <w:bCs/>
          <w:sz w:val="28"/>
          <w:szCs w:val="28"/>
        </w:rPr>
        <w:t xml:space="preserve">   </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 xml:space="preserve">Секретар  сільської  ради                  </w:t>
      </w:r>
      <w:r>
        <w:rPr>
          <w:rFonts w:ascii="Times New Roman" w:hAnsi="Times New Roman"/>
          <w:b/>
          <w:bCs/>
          <w:sz w:val="28"/>
          <w:szCs w:val="28"/>
        </w:rPr>
        <w:t xml:space="preserve">                            Євгенія  АНДРЕЛА</w:t>
      </w:r>
    </w:p>
    <w:p w:rsidR="00B43453" w:rsidRPr="00412CFD" w:rsidRDefault="00B43453" w:rsidP="00B43453">
      <w:pPr>
        <w:tabs>
          <w:tab w:val="left" w:pos="3460"/>
        </w:tabs>
        <w:spacing w:after="0" w:line="240" w:lineRule="auto"/>
        <w:ind w:right="-5"/>
        <w:jc w:val="center"/>
        <w:rPr>
          <w:rFonts w:ascii="Times New Roman" w:hAnsi="Times New Roman"/>
          <w:b/>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Pr="00412CFD" w:rsidRDefault="00B43453" w:rsidP="00B43453">
      <w:pPr>
        <w:tabs>
          <w:tab w:val="left" w:pos="3460"/>
        </w:tabs>
        <w:spacing w:after="0" w:line="240" w:lineRule="auto"/>
        <w:ind w:right="-5"/>
        <w:jc w:val="center"/>
        <w:rPr>
          <w:rFonts w:ascii="Times New Roman" w:hAnsi="Times New Roman"/>
          <w:bCs/>
          <w:sz w:val="28"/>
          <w:szCs w:val="28"/>
        </w:rPr>
      </w:pPr>
    </w:p>
    <w:p w:rsidR="00B43453" w:rsidRDefault="00B43453" w:rsidP="00B43453">
      <w:pPr>
        <w:tabs>
          <w:tab w:val="left" w:pos="3460"/>
        </w:tabs>
        <w:spacing w:after="0" w:line="240" w:lineRule="auto"/>
        <w:ind w:right="-5"/>
        <w:jc w:val="center"/>
        <w:rPr>
          <w:rFonts w:ascii="Times New Roman" w:hAnsi="Times New Roman"/>
          <w:bCs/>
          <w:sz w:val="28"/>
          <w:szCs w:val="28"/>
        </w:rPr>
      </w:pPr>
    </w:p>
    <w:p w:rsidR="00B43453" w:rsidRDefault="00B43453" w:rsidP="00B43453">
      <w:pPr>
        <w:tabs>
          <w:tab w:val="left" w:pos="3460"/>
        </w:tabs>
        <w:spacing w:after="0" w:line="240" w:lineRule="auto"/>
        <w:ind w:right="-5"/>
        <w:jc w:val="center"/>
        <w:rPr>
          <w:rFonts w:ascii="Times New Roman" w:hAnsi="Times New Roman"/>
          <w:bCs/>
          <w:sz w:val="28"/>
          <w:szCs w:val="28"/>
        </w:rPr>
      </w:pPr>
    </w:p>
    <w:p w:rsidR="00B43453" w:rsidRDefault="00B43453" w:rsidP="00B43453">
      <w:pPr>
        <w:tabs>
          <w:tab w:val="left" w:pos="3460"/>
        </w:tabs>
        <w:spacing w:after="0" w:line="240" w:lineRule="auto"/>
        <w:ind w:right="-5"/>
        <w:jc w:val="center"/>
        <w:rPr>
          <w:rFonts w:ascii="Times New Roman" w:hAnsi="Times New Roman"/>
          <w:bCs/>
          <w:sz w:val="28"/>
          <w:szCs w:val="28"/>
        </w:rPr>
      </w:pPr>
    </w:p>
    <w:p w:rsidR="00547960" w:rsidRDefault="00547960" w:rsidP="00B43453">
      <w:pPr>
        <w:tabs>
          <w:tab w:val="left" w:pos="3460"/>
        </w:tabs>
        <w:spacing w:after="0" w:line="240" w:lineRule="auto"/>
        <w:ind w:right="-5"/>
        <w:jc w:val="center"/>
        <w:rPr>
          <w:rFonts w:ascii="Times New Roman" w:hAnsi="Times New Roman"/>
          <w:bCs/>
          <w:sz w:val="28"/>
          <w:szCs w:val="28"/>
        </w:rPr>
      </w:pPr>
    </w:p>
    <w:p w:rsidR="00C653E3" w:rsidRDefault="00C653E3" w:rsidP="00C653E3">
      <w:pPr>
        <w:tabs>
          <w:tab w:val="left" w:pos="3460"/>
        </w:tabs>
        <w:spacing w:after="0" w:line="240" w:lineRule="auto"/>
        <w:ind w:right="-5"/>
        <w:rPr>
          <w:rFonts w:ascii="Times New Roman" w:hAnsi="Times New Roman"/>
          <w:bCs/>
          <w:sz w:val="28"/>
          <w:szCs w:val="28"/>
        </w:rPr>
      </w:pPr>
    </w:p>
    <w:p w:rsidR="00B43453" w:rsidRPr="00412CFD" w:rsidRDefault="00B43453" w:rsidP="00C653E3">
      <w:pPr>
        <w:tabs>
          <w:tab w:val="left" w:pos="3460"/>
        </w:tabs>
        <w:spacing w:after="0" w:line="240" w:lineRule="auto"/>
        <w:ind w:right="-5"/>
        <w:jc w:val="right"/>
        <w:rPr>
          <w:rFonts w:ascii="Times New Roman" w:hAnsi="Times New Roman"/>
          <w:i/>
        </w:rPr>
      </w:pPr>
      <w:r w:rsidRPr="00412CFD">
        <w:rPr>
          <w:rFonts w:ascii="Times New Roman" w:hAnsi="Times New Roman"/>
          <w:bCs/>
          <w:sz w:val="28"/>
          <w:szCs w:val="28"/>
        </w:rPr>
        <w:lastRenderedPageBreak/>
        <w:t xml:space="preserve">                              </w:t>
      </w:r>
      <w:r w:rsidRPr="00412CFD">
        <w:rPr>
          <w:rFonts w:ascii="Times New Roman" w:hAnsi="Times New Roman"/>
          <w:bCs/>
          <w:color w:val="000000"/>
          <w:sz w:val="28"/>
          <w:szCs w:val="28"/>
        </w:rPr>
        <w:t xml:space="preserve">                                                                                            </w:t>
      </w:r>
      <w:r w:rsidRPr="00412CFD">
        <w:rPr>
          <w:rFonts w:ascii="Times New Roman" w:hAnsi="Times New Roman"/>
          <w:bCs/>
          <w:i/>
          <w:color w:val="000000"/>
          <w:sz w:val="20"/>
          <w:szCs w:val="20"/>
        </w:rPr>
        <w:t xml:space="preserve">                                        </w:t>
      </w:r>
      <w:r w:rsidRPr="00412CFD">
        <w:rPr>
          <w:rFonts w:ascii="Times New Roman" w:hAnsi="Times New Roman"/>
          <w:i/>
        </w:rPr>
        <w:t xml:space="preserve">Додаток 2      </w:t>
      </w:r>
    </w:p>
    <w:p w:rsidR="00B43453" w:rsidRPr="00412CFD" w:rsidRDefault="00B43453" w:rsidP="00C653E3">
      <w:pPr>
        <w:tabs>
          <w:tab w:val="left" w:pos="3460"/>
        </w:tabs>
        <w:spacing w:after="0" w:line="240" w:lineRule="auto"/>
        <w:ind w:right="-5"/>
        <w:jc w:val="right"/>
        <w:rPr>
          <w:rFonts w:ascii="Times New Roman" w:hAnsi="Times New Roman"/>
          <w:b/>
          <w:bCs/>
          <w:sz w:val="28"/>
          <w:szCs w:val="28"/>
        </w:rPr>
      </w:pPr>
      <w:r w:rsidRPr="00412CFD">
        <w:rPr>
          <w:rFonts w:ascii="Times New Roman" w:hAnsi="Times New Roman"/>
          <w:b/>
          <w:bCs/>
          <w:sz w:val="28"/>
          <w:szCs w:val="28"/>
        </w:rPr>
        <w:t xml:space="preserve">                                          </w:t>
      </w:r>
      <w:r w:rsidRPr="00412CFD">
        <w:rPr>
          <w:rFonts w:ascii="Times New Roman" w:hAnsi="Times New Roman"/>
          <w:sz w:val="20"/>
          <w:szCs w:val="20"/>
        </w:rPr>
        <w:t xml:space="preserve">                                                                                                      до Програми</w:t>
      </w:r>
    </w:p>
    <w:p w:rsidR="00B43453" w:rsidRPr="00412CFD" w:rsidRDefault="00B43453" w:rsidP="00B43453">
      <w:pPr>
        <w:spacing w:after="0" w:line="240" w:lineRule="auto"/>
        <w:jc w:val="right"/>
        <w:outlineLvl w:val="2"/>
        <w:rPr>
          <w:rFonts w:ascii="Times New Roman" w:hAnsi="Times New Roman"/>
          <w:bCs/>
          <w:color w:val="000000"/>
          <w:sz w:val="28"/>
          <w:szCs w:val="28"/>
        </w:rPr>
      </w:pPr>
    </w:p>
    <w:p w:rsidR="00B43453" w:rsidRPr="00412CFD" w:rsidRDefault="00B43453" w:rsidP="00B43453">
      <w:pPr>
        <w:spacing w:after="0" w:line="240" w:lineRule="auto"/>
        <w:jc w:val="center"/>
        <w:rPr>
          <w:rFonts w:ascii="Times New Roman" w:hAnsi="Times New Roman"/>
          <w:b/>
          <w:sz w:val="24"/>
          <w:szCs w:val="24"/>
          <w:lang w:eastAsia="ru-RU"/>
        </w:rPr>
      </w:pPr>
      <w:r w:rsidRPr="00412CFD">
        <w:rPr>
          <w:rFonts w:ascii="Times New Roman" w:hAnsi="Times New Roman"/>
          <w:b/>
          <w:sz w:val="24"/>
          <w:szCs w:val="24"/>
          <w:lang w:eastAsia="ru-RU"/>
        </w:rPr>
        <w:t>З А Х О Д И</w:t>
      </w:r>
    </w:p>
    <w:p w:rsidR="00B43453" w:rsidRPr="00412CFD" w:rsidRDefault="00B43453" w:rsidP="00B43453">
      <w:pPr>
        <w:spacing w:after="0" w:line="240" w:lineRule="auto"/>
        <w:jc w:val="center"/>
        <w:rPr>
          <w:rFonts w:ascii="Times New Roman" w:hAnsi="Times New Roman"/>
          <w:b/>
          <w:bCs/>
          <w:sz w:val="24"/>
          <w:szCs w:val="24"/>
          <w:lang w:eastAsia="ru-RU"/>
        </w:rPr>
      </w:pPr>
      <w:r w:rsidRPr="00412CFD">
        <w:rPr>
          <w:rFonts w:ascii="Times New Roman" w:hAnsi="Times New Roman"/>
          <w:b/>
          <w:sz w:val="24"/>
          <w:szCs w:val="24"/>
          <w:lang w:eastAsia="ru-RU"/>
        </w:rPr>
        <w:t xml:space="preserve">щодо  виконання  Комплексної  програми </w:t>
      </w:r>
      <w:r w:rsidRPr="00412CFD">
        <w:rPr>
          <w:rFonts w:ascii="Times New Roman" w:hAnsi="Times New Roman"/>
          <w:b/>
          <w:bCs/>
          <w:sz w:val="24"/>
          <w:szCs w:val="24"/>
          <w:lang w:eastAsia="ru-RU"/>
        </w:rPr>
        <w:t>соціального  захисту</w:t>
      </w:r>
    </w:p>
    <w:p w:rsidR="00B43453" w:rsidRPr="00412CFD" w:rsidRDefault="00B43453" w:rsidP="00B43453">
      <w:pPr>
        <w:spacing w:after="0" w:line="240" w:lineRule="auto"/>
        <w:jc w:val="center"/>
        <w:rPr>
          <w:rFonts w:ascii="Times New Roman" w:hAnsi="Times New Roman"/>
          <w:b/>
          <w:bCs/>
          <w:sz w:val="24"/>
          <w:szCs w:val="24"/>
          <w:lang w:eastAsia="ru-RU"/>
        </w:rPr>
      </w:pPr>
      <w:r w:rsidRPr="00412CFD">
        <w:rPr>
          <w:rFonts w:ascii="Times New Roman" w:hAnsi="Times New Roman"/>
          <w:b/>
          <w:bCs/>
          <w:sz w:val="24"/>
          <w:szCs w:val="24"/>
          <w:lang w:eastAsia="ru-RU"/>
        </w:rPr>
        <w:t xml:space="preserve">населення </w:t>
      </w:r>
      <w:r w:rsidRPr="00412CFD">
        <w:rPr>
          <w:rFonts w:ascii="Times New Roman" w:hAnsi="Times New Roman"/>
          <w:b/>
          <w:sz w:val="24"/>
          <w:szCs w:val="24"/>
          <w:lang w:eastAsia="ru-RU"/>
        </w:rPr>
        <w:t xml:space="preserve">«ТУРБОТА»  </w:t>
      </w:r>
      <w:r w:rsidRPr="00412CFD">
        <w:rPr>
          <w:rFonts w:ascii="Times New Roman" w:hAnsi="Times New Roman"/>
          <w:b/>
          <w:bCs/>
          <w:sz w:val="24"/>
          <w:szCs w:val="24"/>
          <w:lang w:eastAsia="ru-RU"/>
        </w:rPr>
        <w:t>Кам’янської сільської ради</w:t>
      </w:r>
    </w:p>
    <w:p w:rsidR="00B43453" w:rsidRPr="00412CFD" w:rsidRDefault="007A4A18" w:rsidP="00B4345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  період  2025-2027</w:t>
      </w:r>
      <w:r w:rsidR="00B43453" w:rsidRPr="00412CFD">
        <w:rPr>
          <w:rFonts w:ascii="Times New Roman" w:hAnsi="Times New Roman"/>
          <w:b/>
          <w:bCs/>
          <w:sz w:val="24"/>
          <w:szCs w:val="24"/>
          <w:lang w:eastAsia="ru-RU"/>
        </w:rPr>
        <w:t xml:space="preserve">  роки</w:t>
      </w:r>
    </w:p>
    <w:tbl>
      <w:tblPr>
        <w:tblW w:w="1010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4720"/>
        <w:gridCol w:w="1416"/>
        <w:gridCol w:w="71"/>
        <w:gridCol w:w="8"/>
        <w:gridCol w:w="1565"/>
        <w:gridCol w:w="1683"/>
        <w:gridCol w:w="8"/>
      </w:tblGrid>
      <w:tr w:rsidR="00B43453" w:rsidRPr="00412CFD" w:rsidTr="0078565A">
        <w:tc>
          <w:tcPr>
            <w:tcW w:w="631" w:type="dxa"/>
          </w:tcPr>
          <w:p w:rsidR="00B43453" w:rsidRPr="00412CFD" w:rsidRDefault="00B43453" w:rsidP="0078565A">
            <w:pPr>
              <w:spacing w:before="100" w:beforeAutospacing="1" w:after="100" w:afterAutospacing="1" w:line="240" w:lineRule="auto"/>
              <w:rPr>
                <w:rFonts w:ascii="Times New Roman" w:hAnsi="Times New Roman"/>
                <w:sz w:val="27"/>
                <w:szCs w:val="27"/>
                <w:lang w:eastAsia="ru-RU"/>
              </w:rPr>
            </w:pPr>
            <w:r w:rsidRPr="00412CFD">
              <w:rPr>
                <w:rFonts w:ascii="Times New Roman" w:hAnsi="Times New Roman"/>
                <w:sz w:val="27"/>
                <w:szCs w:val="27"/>
                <w:lang w:eastAsia="ru-RU"/>
              </w:rPr>
              <w:t>№ з/п</w:t>
            </w:r>
          </w:p>
        </w:tc>
        <w:tc>
          <w:tcPr>
            <w:tcW w:w="4720" w:type="dxa"/>
            <w:vAlign w:val="center"/>
          </w:tcPr>
          <w:p w:rsidR="00B43453" w:rsidRPr="00412CFD" w:rsidRDefault="00B43453" w:rsidP="0078565A">
            <w:pPr>
              <w:spacing w:before="100" w:beforeAutospacing="1" w:after="100" w:afterAutospacing="1" w:line="240" w:lineRule="auto"/>
              <w:rPr>
                <w:rFonts w:ascii="Times New Roman" w:hAnsi="Times New Roman"/>
                <w:bCs/>
                <w:sz w:val="24"/>
                <w:szCs w:val="24"/>
                <w:lang w:eastAsia="ru-RU"/>
              </w:rPr>
            </w:pPr>
            <w:r w:rsidRPr="00412CFD">
              <w:rPr>
                <w:rFonts w:ascii="Times New Roman" w:hAnsi="Times New Roman"/>
                <w:bCs/>
                <w:snapToGrid w:val="0"/>
                <w:color w:val="000000"/>
                <w:sz w:val="24"/>
                <w:szCs w:val="24"/>
                <w:lang w:eastAsia="ru-RU"/>
              </w:rPr>
              <w:t>Перелік заходів Програми</w:t>
            </w:r>
          </w:p>
        </w:tc>
        <w:tc>
          <w:tcPr>
            <w:tcW w:w="1495" w:type="dxa"/>
            <w:gridSpan w:val="3"/>
            <w:vAlign w:val="center"/>
          </w:tcPr>
          <w:p w:rsidR="00B43453" w:rsidRPr="00412CFD" w:rsidRDefault="00B43453" w:rsidP="0078565A">
            <w:pPr>
              <w:spacing w:before="100" w:beforeAutospacing="1" w:after="100" w:afterAutospacing="1" w:line="240" w:lineRule="auto"/>
              <w:rPr>
                <w:rFonts w:ascii="Times New Roman" w:hAnsi="Times New Roman"/>
                <w:bCs/>
                <w:sz w:val="24"/>
                <w:szCs w:val="24"/>
                <w:lang w:eastAsia="ru-RU"/>
              </w:rPr>
            </w:pPr>
            <w:r w:rsidRPr="00412CFD">
              <w:rPr>
                <w:rFonts w:ascii="Times New Roman" w:hAnsi="Times New Roman"/>
                <w:bCs/>
                <w:snapToGrid w:val="0"/>
                <w:color w:val="000000"/>
                <w:sz w:val="24"/>
                <w:szCs w:val="24"/>
                <w:lang w:eastAsia="ru-RU"/>
              </w:rPr>
              <w:t>Строк виконання заходу</w:t>
            </w:r>
          </w:p>
        </w:tc>
        <w:tc>
          <w:tcPr>
            <w:tcW w:w="1565" w:type="dxa"/>
            <w:vAlign w:val="center"/>
          </w:tcPr>
          <w:p w:rsidR="00B43453" w:rsidRPr="00412CFD" w:rsidRDefault="00B43453" w:rsidP="0078565A">
            <w:pPr>
              <w:spacing w:before="100" w:beforeAutospacing="1" w:after="100" w:afterAutospacing="1" w:line="240" w:lineRule="auto"/>
              <w:rPr>
                <w:rFonts w:ascii="Times New Roman" w:hAnsi="Times New Roman"/>
                <w:bCs/>
                <w:sz w:val="24"/>
                <w:szCs w:val="24"/>
                <w:lang w:eastAsia="ru-RU"/>
              </w:rPr>
            </w:pPr>
            <w:r w:rsidRPr="00412CFD">
              <w:rPr>
                <w:rFonts w:ascii="Times New Roman" w:hAnsi="Times New Roman"/>
                <w:bCs/>
                <w:snapToGrid w:val="0"/>
                <w:color w:val="000000"/>
                <w:sz w:val="24"/>
                <w:szCs w:val="24"/>
                <w:lang w:eastAsia="ru-RU"/>
              </w:rPr>
              <w:t>Виконавці</w:t>
            </w:r>
          </w:p>
        </w:tc>
        <w:tc>
          <w:tcPr>
            <w:tcW w:w="1691" w:type="dxa"/>
            <w:gridSpan w:val="2"/>
            <w:vAlign w:val="center"/>
          </w:tcPr>
          <w:p w:rsidR="00B43453" w:rsidRPr="00412CFD" w:rsidRDefault="00B43453" w:rsidP="0078565A">
            <w:pPr>
              <w:spacing w:before="100" w:beforeAutospacing="1" w:after="100" w:afterAutospacing="1" w:line="240" w:lineRule="auto"/>
              <w:rPr>
                <w:rFonts w:ascii="Times New Roman" w:hAnsi="Times New Roman"/>
                <w:bCs/>
                <w:sz w:val="24"/>
                <w:szCs w:val="24"/>
                <w:lang w:eastAsia="ru-RU"/>
              </w:rPr>
            </w:pPr>
            <w:r w:rsidRPr="00412CFD">
              <w:rPr>
                <w:rFonts w:ascii="Times New Roman" w:hAnsi="Times New Roman"/>
                <w:bCs/>
                <w:snapToGrid w:val="0"/>
                <w:color w:val="000000"/>
                <w:sz w:val="24"/>
                <w:szCs w:val="24"/>
                <w:lang w:eastAsia="ru-RU"/>
              </w:rPr>
              <w:t>Джерела фінансування</w:t>
            </w:r>
          </w:p>
        </w:tc>
      </w:tr>
      <w:tr w:rsidR="00B43453" w:rsidRPr="00412CFD" w:rsidTr="0078565A">
        <w:trPr>
          <w:gridAfter w:val="1"/>
          <w:wAfter w:w="8" w:type="dxa"/>
        </w:trPr>
        <w:tc>
          <w:tcPr>
            <w:tcW w:w="10094" w:type="dxa"/>
            <w:gridSpan w:val="7"/>
          </w:tcPr>
          <w:p w:rsidR="00B43453" w:rsidRPr="00412CFD" w:rsidRDefault="00B43453" w:rsidP="0078565A">
            <w:pPr>
              <w:spacing w:before="100" w:beforeAutospacing="1" w:after="100" w:afterAutospacing="1" w:line="240" w:lineRule="auto"/>
              <w:rPr>
                <w:rFonts w:ascii="Times New Roman" w:hAnsi="Times New Roman"/>
                <w:bCs/>
                <w:sz w:val="10"/>
                <w:szCs w:val="10"/>
                <w:lang w:eastAsia="ru-RU"/>
              </w:rPr>
            </w:pPr>
          </w:p>
          <w:p w:rsidR="00B43453" w:rsidRPr="00412CFD" w:rsidRDefault="00B43453" w:rsidP="0078565A">
            <w:pPr>
              <w:spacing w:before="100" w:beforeAutospacing="1" w:after="100" w:afterAutospacing="1" w:line="240" w:lineRule="auto"/>
              <w:rPr>
                <w:rFonts w:ascii="Times New Roman" w:hAnsi="Times New Roman"/>
                <w:bCs/>
                <w:sz w:val="27"/>
                <w:szCs w:val="27"/>
                <w:lang w:eastAsia="ru-RU"/>
              </w:rPr>
            </w:pPr>
            <w:r w:rsidRPr="00412CFD">
              <w:rPr>
                <w:rFonts w:ascii="Times New Roman" w:hAnsi="Times New Roman"/>
                <w:bCs/>
                <w:sz w:val="27"/>
                <w:szCs w:val="27"/>
                <w:lang w:eastAsia="ru-RU"/>
              </w:rPr>
              <w:t>1. Організаційно-інформаційне забезпечення</w:t>
            </w:r>
          </w:p>
          <w:p w:rsidR="00B43453" w:rsidRPr="00412CFD" w:rsidRDefault="00B43453" w:rsidP="0078565A">
            <w:pPr>
              <w:spacing w:before="100" w:beforeAutospacing="1" w:after="100" w:afterAutospacing="1" w:line="240" w:lineRule="auto"/>
              <w:rPr>
                <w:rFonts w:ascii="Times New Roman" w:hAnsi="Times New Roman"/>
                <w:sz w:val="26"/>
                <w:szCs w:val="26"/>
                <w:lang w:eastAsia="ru-RU"/>
              </w:rPr>
            </w:pPr>
          </w:p>
        </w:tc>
      </w:tr>
      <w:tr w:rsidR="00B43453" w:rsidRPr="00412CFD" w:rsidTr="0078565A">
        <w:trPr>
          <w:gridAfter w:val="1"/>
          <w:wAfter w:w="8" w:type="dxa"/>
          <w:trHeight w:val="1258"/>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1.</w:t>
            </w:r>
          </w:p>
        </w:tc>
        <w:tc>
          <w:tcPr>
            <w:tcW w:w="4720"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Проводити інформаційно-роз’яснювальну роботу серед населення щодо змін,  нововведень у законодавстві України з питань соціального захисту.</w:t>
            </w:r>
          </w:p>
        </w:tc>
        <w:tc>
          <w:tcPr>
            <w:tcW w:w="1487" w:type="dxa"/>
            <w:gridSpan w:val="2"/>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573" w:type="dxa"/>
            <w:gridSpan w:val="2"/>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фінансування  не потребує </w:t>
            </w:r>
          </w:p>
        </w:tc>
      </w:tr>
      <w:tr w:rsidR="00B43453" w:rsidRPr="00412CFD" w:rsidTr="0078565A">
        <w:trPr>
          <w:gridAfter w:val="1"/>
          <w:wAfter w:w="8" w:type="dxa"/>
        </w:trPr>
        <w:tc>
          <w:tcPr>
            <w:tcW w:w="10094" w:type="dxa"/>
            <w:gridSpan w:val="7"/>
          </w:tcPr>
          <w:p w:rsidR="00B43453" w:rsidRPr="00412CFD" w:rsidRDefault="00B43453" w:rsidP="0078565A">
            <w:pPr>
              <w:spacing w:before="100" w:beforeAutospacing="1" w:after="100" w:afterAutospacing="1" w:line="240" w:lineRule="auto"/>
              <w:rPr>
                <w:rFonts w:ascii="Times New Roman" w:hAnsi="Times New Roman"/>
                <w:bCs/>
                <w:sz w:val="10"/>
                <w:szCs w:val="10"/>
                <w:lang w:eastAsia="ru-RU"/>
              </w:rPr>
            </w:pPr>
          </w:p>
          <w:p w:rsidR="00B43453" w:rsidRPr="00412CFD" w:rsidRDefault="00B43453" w:rsidP="0078565A">
            <w:pPr>
              <w:spacing w:before="100" w:beforeAutospacing="1" w:after="100" w:afterAutospacing="1" w:line="240" w:lineRule="auto"/>
              <w:rPr>
                <w:rFonts w:ascii="Times New Roman" w:hAnsi="Times New Roman"/>
                <w:bCs/>
                <w:sz w:val="27"/>
                <w:szCs w:val="27"/>
                <w:lang w:eastAsia="ru-RU"/>
              </w:rPr>
            </w:pPr>
            <w:r w:rsidRPr="00412CFD">
              <w:rPr>
                <w:rFonts w:ascii="Times New Roman" w:hAnsi="Times New Roman"/>
                <w:bCs/>
                <w:sz w:val="27"/>
                <w:szCs w:val="27"/>
                <w:lang w:eastAsia="ru-RU"/>
              </w:rPr>
              <w:t>2. Поліпшення соціально-побутового обслуговування</w:t>
            </w:r>
          </w:p>
          <w:p w:rsidR="00B43453" w:rsidRPr="00412CFD" w:rsidRDefault="00B43453" w:rsidP="0078565A">
            <w:pPr>
              <w:spacing w:before="100" w:beforeAutospacing="1" w:after="100" w:afterAutospacing="1" w:line="240" w:lineRule="auto"/>
              <w:rPr>
                <w:rFonts w:ascii="Times New Roman" w:hAnsi="Times New Roman"/>
                <w:sz w:val="27"/>
                <w:szCs w:val="27"/>
                <w:lang w:eastAsia="ru-RU"/>
              </w:rPr>
            </w:pP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1.</w:t>
            </w:r>
          </w:p>
        </w:tc>
        <w:tc>
          <w:tcPr>
            <w:tcW w:w="4720" w:type="dxa"/>
            <w:vAlign w:val="center"/>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Проводити обстеження матеріально-побуто-вих умов проживання громадян з метою вивчення потреб інвалідів, ветеранів війни, сімей військовослужбовців, учасників  АТО, одиноких непрацездатних громадян. Результати обстежень (акти) з пропозиціями щодо надання конкретної допомоги зазначеній категорії громадян виносити на розгляд виконавчого комітету.</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фінансування  не потребує </w:t>
            </w:r>
          </w:p>
        </w:tc>
      </w:tr>
      <w:tr w:rsidR="00B43453" w:rsidRPr="00412CFD" w:rsidTr="00E410F3">
        <w:trPr>
          <w:gridAfter w:val="1"/>
          <w:wAfter w:w="8" w:type="dxa"/>
          <w:trHeight w:val="557"/>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w:t>
            </w:r>
          </w:p>
        </w:tc>
        <w:tc>
          <w:tcPr>
            <w:tcW w:w="4720" w:type="dxa"/>
            <w:vAlign w:val="center"/>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Забезпечувати соціально-побутовим обслу-говуванням одиноких громадян похилого віку та інвалідів (на  дому), які потребують цієї допомоги.</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фінансування  не потребує</w:t>
            </w:r>
          </w:p>
        </w:tc>
      </w:tr>
      <w:tr w:rsidR="00B43453" w:rsidRPr="00412CFD" w:rsidTr="00C653E3">
        <w:trPr>
          <w:gridAfter w:val="1"/>
          <w:wAfter w:w="8" w:type="dxa"/>
          <w:trHeight w:val="1701"/>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3.</w:t>
            </w:r>
          </w:p>
        </w:tc>
        <w:tc>
          <w:tcPr>
            <w:tcW w:w="4720" w:type="dxa"/>
            <w:vAlign w:val="center"/>
          </w:tcPr>
          <w:p w:rsidR="00B43453" w:rsidRPr="00412CFD" w:rsidRDefault="00B43453" w:rsidP="0078565A">
            <w:pPr>
              <w:spacing w:before="100" w:beforeAutospacing="1" w:after="100" w:afterAutospacing="1" w:line="240" w:lineRule="auto"/>
              <w:rPr>
                <w:rFonts w:ascii="Times New Roman" w:hAnsi="Times New Roman"/>
                <w:sz w:val="24"/>
                <w:szCs w:val="24"/>
              </w:rPr>
            </w:pPr>
            <w:r w:rsidRPr="00412CFD">
              <w:rPr>
                <w:rFonts w:ascii="Times New Roman" w:hAnsi="Times New Roman"/>
                <w:sz w:val="24"/>
                <w:szCs w:val="24"/>
              </w:rPr>
              <w:t>Залучати до волонтерського руху молодь для надання допомоги одиноким непрацездатним громадянам похилого віку, інвалідам, учасникам  бойових  дій, вдовам  та  дітям  війни.</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 </w:t>
            </w: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фінансування  не потребує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4.</w:t>
            </w:r>
          </w:p>
        </w:tc>
        <w:tc>
          <w:tcPr>
            <w:tcW w:w="4720" w:type="dxa"/>
          </w:tcPr>
          <w:p w:rsidR="00B43453" w:rsidRPr="00E410F3" w:rsidRDefault="00B43453" w:rsidP="0078565A">
            <w:pPr>
              <w:spacing w:before="100" w:beforeAutospacing="1" w:after="100" w:afterAutospacing="1" w:line="240" w:lineRule="auto"/>
              <w:rPr>
                <w:rFonts w:ascii="Times New Roman" w:hAnsi="Times New Roman"/>
                <w:highlight w:val="green"/>
                <w:lang w:eastAsia="ru-RU"/>
              </w:rPr>
            </w:pPr>
            <w:r w:rsidRPr="007A4A18">
              <w:rPr>
                <w:rFonts w:ascii="Times New Roman" w:hAnsi="Times New Roman"/>
                <w:lang w:eastAsia="ru-RU"/>
              </w:rPr>
              <w:t xml:space="preserve">Надавати матеріальну допомогу (в т.ч. на проведення складних хірургічних операцій та лікування онкохворих) таким категоріям населення: малозабезпечені сім’ї, інваліди, діти-інваліди, діти-сироти, напівсироти, студенти, воїни  Афганістану, діти війни, учасники  бойових  дій, учасники  АТО, </w:t>
            </w:r>
            <w:r w:rsidR="00E410F3" w:rsidRPr="007A4A18">
              <w:rPr>
                <w:rFonts w:ascii="Times New Roman" w:hAnsi="Times New Roman"/>
                <w:lang w:eastAsia="ru-RU"/>
              </w:rPr>
              <w:t xml:space="preserve">ВПО, </w:t>
            </w:r>
            <w:r w:rsidRPr="007A4A18">
              <w:rPr>
                <w:rFonts w:ascii="Times New Roman" w:eastAsiaTheme="majorEastAsia" w:hAnsi="Times New Roman"/>
                <w:lang w:eastAsia="ru-RU"/>
              </w:rPr>
              <w:lastRenderedPageBreak/>
              <w:t>громадян які призвані на військову службу за контрактом та членам їхніх сімей</w:t>
            </w:r>
            <w:r w:rsidR="00E410F3" w:rsidRPr="007A4A18">
              <w:rPr>
                <w:rFonts w:ascii="Times New Roman" w:hAnsi="Times New Roman"/>
                <w:lang w:eastAsia="ru-RU"/>
              </w:rPr>
              <w:t xml:space="preserve"> ліквід</w:t>
            </w:r>
            <w:r w:rsidRPr="007A4A18">
              <w:rPr>
                <w:rFonts w:ascii="Times New Roman" w:hAnsi="Times New Roman"/>
                <w:lang w:eastAsia="ru-RU"/>
              </w:rPr>
              <w:t>атори  ЧАЕС, багатодітні сім</w:t>
            </w:r>
            <w:r w:rsidRPr="007A4A18">
              <w:rPr>
                <w:rFonts w:ascii="Times New Roman" w:hAnsi="Times New Roman"/>
                <w:lang w:eastAsia="ru-RU"/>
              </w:rPr>
              <w:sym w:font="Symbol" w:char="F0A2"/>
            </w:r>
            <w:r w:rsidRPr="007A4A18">
              <w:rPr>
                <w:rFonts w:ascii="Times New Roman" w:hAnsi="Times New Roman"/>
                <w:lang w:eastAsia="ru-RU"/>
              </w:rPr>
              <w:t>ї, одинокі та багатодітні матері іншим категоріям населення, які опинилися в складних життєвих обставинах. </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lastRenderedPageBreak/>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 </w:t>
            </w: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бюджет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lastRenderedPageBreak/>
              <w:t>5.</w:t>
            </w:r>
          </w:p>
        </w:tc>
        <w:tc>
          <w:tcPr>
            <w:tcW w:w="4720"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Надавати одноразову матеріальну допомогу на поховання родичам в тому випадку, коли померлий  не пенсійного  віку ніде не працював та не перебував на обліку в РЦЗ</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бюджет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6.</w:t>
            </w:r>
          </w:p>
        </w:tc>
        <w:tc>
          <w:tcPr>
            <w:tcW w:w="4720"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Надавати матеріальну допомогу мобілізованим військовослужбовцям та членам їх сімей, учасникам антитерористичної  операції, пораненим та травмованим (або одному з  членів їх сімей), внутрішньо переміщеним особам з окупованих  територій. </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 </w:t>
            </w: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бюджет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7.</w:t>
            </w:r>
          </w:p>
        </w:tc>
        <w:tc>
          <w:tcPr>
            <w:tcW w:w="4720"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Надавати одноразову  матеріальну  допомогу  громадянам, яким  виповнилося  90  і  більше  років. </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бюджет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8.</w:t>
            </w:r>
          </w:p>
        </w:tc>
        <w:tc>
          <w:tcPr>
            <w:tcW w:w="4720"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Надання матеріальної допомоги особам, які постраждали внаслідок  виникнення  надзвичайної  ситуації (пожежі, стихійного лиха та підтоплень).</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бюджет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9.</w:t>
            </w:r>
          </w:p>
        </w:tc>
        <w:tc>
          <w:tcPr>
            <w:tcW w:w="4720" w:type="dxa"/>
          </w:tcPr>
          <w:p w:rsidR="00B43453" w:rsidRPr="00412CFD" w:rsidRDefault="00B43453" w:rsidP="0078565A">
            <w:pPr>
              <w:spacing w:before="100" w:beforeAutospacing="1" w:after="100" w:afterAutospacing="1" w:line="240" w:lineRule="auto"/>
              <w:rPr>
                <w:rFonts w:ascii="Times New Roman" w:hAnsi="Times New Roman"/>
                <w:bCs/>
                <w:sz w:val="25"/>
                <w:szCs w:val="24"/>
                <w:shd w:val="clear" w:color="auto" w:fill="FFFFFF"/>
                <w:lang w:eastAsia="ru-RU"/>
              </w:rPr>
            </w:pPr>
            <w:r w:rsidRPr="00412CFD">
              <w:rPr>
                <w:rFonts w:ascii="Times New Roman" w:hAnsi="Times New Roman"/>
                <w:sz w:val="21"/>
                <w:szCs w:val="24"/>
                <w:lang w:eastAsia="ru-RU"/>
              </w:rPr>
              <w:t>Першочергове надання учасникам АТО та членам сімей загиблих, у разі наявності, земельних ділянок для цілей передбачених ст. 121 Земельного кодексу України</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фінансування  не потребує </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10</w:t>
            </w:r>
          </w:p>
        </w:tc>
        <w:tc>
          <w:tcPr>
            <w:tcW w:w="4720" w:type="dxa"/>
          </w:tcPr>
          <w:p w:rsidR="00B43453" w:rsidRPr="00412CFD" w:rsidRDefault="00B43453" w:rsidP="0078565A">
            <w:p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Забезпечення твердим паливом учасників бойових дій, військовослужбовців, ветеранів війни, учасників АТО, внутрішньо переміщених осіб та соціально незахищених верств  населення</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бюджет</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11</w:t>
            </w:r>
          </w:p>
        </w:tc>
        <w:tc>
          <w:tcPr>
            <w:tcW w:w="4720" w:type="dxa"/>
          </w:tcPr>
          <w:p w:rsidR="00B43453" w:rsidRPr="00412CFD" w:rsidRDefault="00B43453" w:rsidP="0078565A">
            <w:p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Забезпечити Великодніми пасхами учасників бойових дій, військовослужбовців, ветеранів війни,  учасників АТО, інвалідів, одиноких, внутрішньо переміщених осіб та соціально незахищеним верствам населення</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бюджет</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12</w:t>
            </w:r>
          </w:p>
        </w:tc>
        <w:tc>
          <w:tcPr>
            <w:tcW w:w="4720" w:type="dxa"/>
          </w:tcPr>
          <w:p w:rsidR="00B43453" w:rsidRPr="00412CFD" w:rsidRDefault="00B43453" w:rsidP="0078565A">
            <w:p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Отриману благодійну  (гуманітарну) допомогу</w:t>
            </w:r>
          </w:p>
          <w:p w:rsidR="00B43453" w:rsidRPr="00412CFD" w:rsidRDefault="00B43453" w:rsidP="0078565A">
            <w:p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від міжнародних донорів, громадських організацій, юридичних та фізичних осіб та розподіляти між наступними верствами населення, а саме:</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ВПО</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Малозабезпеченим,</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Багатодітним</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Одиноким пенсіонерам</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Інвалідам І групи</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 xml:space="preserve">Онкохорим </w:t>
            </w:r>
          </w:p>
          <w:p w:rsidR="00B43453" w:rsidRPr="00412CFD" w:rsidRDefault="00B43453" w:rsidP="00B43453">
            <w:pPr>
              <w:numPr>
                <w:ilvl w:val="0"/>
                <w:numId w:val="18"/>
              </w:numPr>
              <w:spacing w:before="100" w:beforeAutospacing="1" w:after="100" w:afterAutospacing="1" w:line="240" w:lineRule="auto"/>
              <w:rPr>
                <w:rFonts w:ascii="Times New Roman" w:hAnsi="Times New Roman"/>
                <w:lang w:eastAsia="ru-RU"/>
              </w:rPr>
            </w:pPr>
            <w:r w:rsidRPr="00412CFD">
              <w:rPr>
                <w:rFonts w:ascii="Times New Roman" w:hAnsi="Times New Roman"/>
                <w:lang w:eastAsia="ru-RU"/>
              </w:rPr>
              <w:t>Військовослужбовця, сім’ям загиблих військових</w:t>
            </w:r>
          </w:p>
          <w:p w:rsidR="00B43453" w:rsidRPr="00412CFD" w:rsidRDefault="00B43453" w:rsidP="0078565A">
            <w:pPr>
              <w:spacing w:before="100" w:beforeAutospacing="1" w:after="100" w:afterAutospacing="1" w:line="240" w:lineRule="auto"/>
              <w:ind w:left="1353"/>
              <w:rPr>
                <w:rFonts w:ascii="Times New Roman" w:hAnsi="Times New Roman"/>
                <w:lang w:eastAsia="ru-RU"/>
              </w:rPr>
            </w:pPr>
            <w:r w:rsidRPr="00412CFD">
              <w:rPr>
                <w:rFonts w:ascii="Times New Roman" w:hAnsi="Times New Roman"/>
                <w:lang w:eastAsia="ru-RU"/>
              </w:rPr>
              <w:lastRenderedPageBreak/>
              <w:t xml:space="preserve">   </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lastRenderedPageBreak/>
              <w:t>2025-2027</w:t>
            </w: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Кам’янська сільська рада</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 xml:space="preserve">сільський </w:t>
            </w:r>
          </w:p>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t>бюджет</w:t>
            </w:r>
          </w:p>
        </w:tc>
      </w:tr>
      <w:tr w:rsidR="00B43453" w:rsidRPr="00412CFD" w:rsidTr="00E410F3">
        <w:trPr>
          <w:gridAfter w:val="1"/>
          <w:wAfter w:w="8" w:type="dxa"/>
        </w:trPr>
        <w:tc>
          <w:tcPr>
            <w:tcW w:w="631"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r w:rsidRPr="00412CFD">
              <w:rPr>
                <w:rFonts w:ascii="Times New Roman" w:hAnsi="Times New Roman"/>
                <w:sz w:val="24"/>
                <w:szCs w:val="24"/>
                <w:lang w:eastAsia="ru-RU"/>
              </w:rPr>
              <w:lastRenderedPageBreak/>
              <w:t xml:space="preserve">13 </w:t>
            </w:r>
          </w:p>
        </w:tc>
        <w:tc>
          <w:tcPr>
            <w:tcW w:w="4720" w:type="dxa"/>
          </w:tcPr>
          <w:p w:rsidR="00B43453" w:rsidRPr="00412CFD" w:rsidRDefault="00B43453" w:rsidP="0078565A">
            <w:pPr>
              <w:spacing w:after="0" w:line="240" w:lineRule="auto"/>
              <w:jc w:val="both"/>
              <w:rPr>
                <w:rFonts w:ascii="Times New Roman" w:hAnsi="Times New Roman"/>
                <w:sz w:val="24"/>
                <w:szCs w:val="24"/>
              </w:rPr>
            </w:pPr>
            <w:r>
              <w:rPr>
                <w:rFonts w:ascii="Times New Roman" w:hAnsi="Times New Roman"/>
                <w:sz w:val="24"/>
                <w:szCs w:val="24"/>
              </w:rPr>
              <w:t xml:space="preserve">оплата </w:t>
            </w:r>
            <w:r w:rsidRPr="00412CFD">
              <w:rPr>
                <w:rFonts w:ascii="Times New Roman" w:hAnsi="Times New Roman"/>
                <w:sz w:val="24"/>
                <w:szCs w:val="24"/>
              </w:rPr>
              <w:t>надання ритуальних послуг (транспортні послуги до кладовищ</w:t>
            </w:r>
            <w:r>
              <w:rPr>
                <w:rFonts w:ascii="Times New Roman" w:hAnsi="Times New Roman"/>
                <w:sz w:val="24"/>
                <w:szCs w:val="24"/>
              </w:rPr>
              <w:t>а) всім жителям громади;</w:t>
            </w:r>
          </w:p>
        </w:tc>
        <w:tc>
          <w:tcPr>
            <w:tcW w:w="1416"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44" w:type="dxa"/>
            <w:gridSpan w:val="3"/>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c>
          <w:tcPr>
            <w:tcW w:w="1683" w:type="dxa"/>
          </w:tcPr>
          <w:p w:rsidR="00B43453" w:rsidRPr="00412CFD" w:rsidRDefault="00B43453" w:rsidP="0078565A">
            <w:pPr>
              <w:spacing w:before="100" w:beforeAutospacing="1" w:after="100" w:afterAutospacing="1" w:line="240" w:lineRule="auto"/>
              <w:rPr>
                <w:rFonts w:ascii="Times New Roman" w:hAnsi="Times New Roman"/>
                <w:sz w:val="24"/>
                <w:szCs w:val="24"/>
                <w:lang w:eastAsia="ru-RU"/>
              </w:rPr>
            </w:pPr>
          </w:p>
        </w:tc>
      </w:tr>
    </w:tbl>
    <w:p w:rsidR="00B43453" w:rsidRPr="00412CFD" w:rsidRDefault="00B43453" w:rsidP="00B43453">
      <w:pPr>
        <w:spacing w:before="100" w:beforeAutospacing="1" w:after="100" w:afterAutospacing="1" w:line="240" w:lineRule="auto"/>
        <w:rPr>
          <w:rFonts w:ascii="Times New Roman" w:hAnsi="Times New Roman"/>
          <w:b/>
          <w:bCs/>
          <w:sz w:val="24"/>
          <w:szCs w:val="24"/>
          <w:lang w:eastAsia="ru-RU"/>
        </w:rPr>
      </w:pPr>
      <w:r w:rsidRPr="00412CFD">
        <w:rPr>
          <w:rFonts w:ascii="Times New Roman" w:hAnsi="Times New Roman"/>
          <w:b/>
          <w:bCs/>
          <w:sz w:val="24"/>
          <w:szCs w:val="24"/>
          <w:lang w:eastAsia="ru-RU"/>
        </w:rPr>
        <w:t xml:space="preserve">   Секретар  сільської  ради                                                 Євгенія АНДРЕЛА</w:t>
      </w: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Default="00B43453" w:rsidP="00B43453">
      <w:pPr>
        <w:tabs>
          <w:tab w:val="left" w:pos="3460"/>
        </w:tabs>
        <w:spacing w:after="0" w:line="240" w:lineRule="auto"/>
        <w:ind w:right="-5"/>
        <w:jc w:val="both"/>
        <w:rPr>
          <w:rFonts w:ascii="Times New Roman" w:hAnsi="Times New Roman"/>
          <w:bCs/>
          <w:sz w:val="28"/>
          <w:szCs w:val="28"/>
        </w:rPr>
      </w:pPr>
    </w:p>
    <w:p w:rsidR="00B43453" w:rsidRDefault="00B43453" w:rsidP="00B43453">
      <w:pPr>
        <w:tabs>
          <w:tab w:val="left" w:pos="3460"/>
        </w:tabs>
        <w:spacing w:after="0" w:line="240" w:lineRule="auto"/>
        <w:ind w:right="-5"/>
        <w:jc w:val="both"/>
        <w:rPr>
          <w:rFonts w:ascii="Times New Roman" w:hAnsi="Times New Roman"/>
          <w:bCs/>
          <w:sz w:val="28"/>
          <w:szCs w:val="28"/>
        </w:rPr>
      </w:pPr>
    </w:p>
    <w:p w:rsidR="0078565A" w:rsidRDefault="0078565A" w:rsidP="00B43453">
      <w:pPr>
        <w:tabs>
          <w:tab w:val="left" w:pos="3460"/>
        </w:tabs>
        <w:spacing w:after="0" w:line="240" w:lineRule="auto"/>
        <w:ind w:right="-5"/>
        <w:jc w:val="both"/>
        <w:rPr>
          <w:rFonts w:ascii="Times New Roman" w:hAnsi="Times New Roman"/>
          <w:bCs/>
          <w:sz w:val="28"/>
          <w:szCs w:val="28"/>
        </w:rPr>
      </w:pPr>
    </w:p>
    <w:p w:rsidR="00B43453" w:rsidRDefault="00B43453" w:rsidP="00B43453">
      <w:pPr>
        <w:tabs>
          <w:tab w:val="left" w:pos="3460"/>
        </w:tabs>
        <w:spacing w:after="0" w:line="240" w:lineRule="auto"/>
        <w:ind w:right="-5"/>
        <w:jc w:val="both"/>
        <w:rPr>
          <w:rFonts w:ascii="Times New Roman" w:hAnsi="Times New Roman"/>
          <w:bCs/>
          <w:sz w:val="28"/>
          <w:szCs w:val="28"/>
        </w:rPr>
      </w:pPr>
    </w:p>
    <w:p w:rsidR="00B43453"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tabs>
          <w:tab w:val="left" w:pos="3460"/>
        </w:tabs>
        <w:spacing w:after="0" w:line="240" w:lineRule="auto"/>
        <w:ind w:right="-5"/>
        <w:jc w:val="both"/>
        <w:rPr>
          <w:rFonts w:ascii="Times New Roman" w:hAnsi="Times New Roman"/>
          <w:bCs/>
          <w:sz w:val="28"/>
          <w:szCs w:val="28"/>
        </w:rPr>
      </w:pPr>
    </w:p>
    <w:p w:rsidR="00B43453" w:rsidRPr="00412CFD" w:rsidRDefault="00B43453" w:rsidP="00B43453">
      <w:pPr>
        <w:spacing w:after="0" w:line="240" w:lineRule="auto"/>
        <w:ind w:left="5664" w:right="560"/>
        <w:outlineLvl w:val="2"/>
        <w:rPr>
          <w:rFonts w:ascii="Times New Roman" w:hAnsi="Times New Roman"/>
          <w:bCs/>
          <w:i/>
          <w:color w:val="000000"/>
          <w:sz w:val="20"/>
          <w:szCs w:val="20"/>
        </w:rPr>
      </w:pPr>
      <w:r w:rsidRPr="00412CFD">
        <w:rPr>
          <w:rFonts w:ascii="Times New Roman" w:hAnsi="Times New Roman"/>
          <w:bCs/>
          <w:i/>
          <w:color w:val="000000"/>
          <w:sz w:val="20"/>
          <w:szCs w:val="20"/>
        </w:rPr>
        <w:t xml:space="preserve">                                  Додаток  3</w:t>
      </w:r>
    </w:p>
    <w:p w:rsidR="00B43453" w:rsidRPr="00412CFD" w:rsidRDefault="00B43453" w:rsidP="00B43453">
      <w:pPr>
        <w:spacing w:after="0" w:line="240" w:lineRule="auto"/>
        <w:ind w:left="5664"/>
        <w:outlineLvl w:val="2"/>
        <w:rPr>
          <w:rFonts w:ascii="Times New Roman" w:hAnsi="Times New Roman"/>
          <w:bCs/>
          <w:i/>
          <w:color w:val="000000"/>
          <w:sz w:val="20"/>
          <w:szCs w:val="20"/>
        </w:rPr>
      </w:pPr>
      <w:r w:rsidRPr="00412CFD">
        <w:rPr>
          <w:rFonts w:ascii="Times New Roman" w:hAnsi="Times New Roman"/>
          <w:bCs/>
          <w:i/>
          <w:color w:val="000000"/>
          <w:sz w:val="20"/>
          <w:szCs w:val="20"/>
        </w:rPr>
        <w:t xml:space="preserve">                               до Програми </w:t>
      </w:r>
    </w:p>
    <w:p w:rsidR="00B43453" w:rsidRPr="00412CFD" w:rsidRDefault="00B43453" w:rsidP="00B43453">
      <w:pPr>
        <w:spacing w:after="0" w:line="240" w:lineRule="auto"/>
        <w:jc w:val="center"/>
        <w:outlineLvl w:val="2"/>
        <w:rPr>
          <w:rFonts w:ascii="Times New Roman" w:hAnsi="Times New Roman"/>
          <w:bCs/>
          <w:color w:val="000000"/>
          <w:sz w:val="28"/>
          <w:szCs w:val="28"/>
        </w:rPr>
      </w:pPr>
    </w:p>
    <w:p w:rsidR="00B43453" w:rsidRPr="00412CFD" w:rsidRDefault="00B43453" w:rsidP="00B43453">
      <w:pPr>
        <w:spacing w:after="0" w:line="240" w:lineRule="auto"/>
        <w:jc w:val="center"/>
        <w:outlineLvl w:val="2"/>
        <w:rPr>
          <w:rFonts w:ascii="Times New Roman" w:hAnsi="Times New Roman"/>
          <w:b/>
          <w:bCs/>
          <w:color w:val="000000"/>
          <w:sz w:val="28"/>
          <w:szCs w:val="28"/>
        </w:rPr>
      </w:pPr>
      <w:r w:rsidRPr="00412CFD">
        <w:rPr>
          <w:rFonts w:ascii="Times New Roman" w:hAnsi="Times New Roman"/>
          <w:b/>
          <w:bCs/>
          <w:color w:val="000000"/>
          <w:sz w:val="28"/>
          <w:szCs w:val="28"/>
        </w:rPr>
        <w:t>ПОРЯДОК</w:t>
      </w:r>
      <w:r w:rsidRPr="00412CFD">
        <w:rPr>
          <w:rFonts w:ascii="Times New Roman" w:hAnsi="Times New Roman"/>
          <w:b/>
          <w:bCs/>
          <w:color w:val="000000"/>
          <w:sz w:val="28"/>
          <w:szCs w:val="28"/>
        </w:rPr>
        <w:br/>
        <w:t xml:space="preserve">про надання одноразової матеріальної допомоги громадянам, які внаслідок недостатнього матеріального забезпечення, потребують </w:t>
      </w:r>
    </w:p>
    <w:p w:rsidR="00B43453" w:rsidRPr="00412CFD" w:rsidRDefault="00B43453" w:rsidP="00B43453">
      <w:pPr>
        <w:spacing w:after="0" w:line="240" w:lineRule="auto"/>
        <w:jc w:val="center"/>
        <w:outlineLvl w:val="2"/>
        <w:rPr>
          <w:rFonts w:ascii="Times New Roman" w:hAnsi="Times New Roman"/>
          <w:b/>
          <w:bCs/>
          <w:color w:val="000000"/>
          <w:sz w:val="28"/>
          <w:szCs w:val="28"/>
        </w:rPr>
      </w:pPr>
      <w:r w:rsidRPr="00412CFD">
        <w:rPr>
          <w:rFonts w:ascii="Times New Roman" w:hAnsi="Times New Roman"/>
          <w:b/>
          <w:bCs/>
          <w:color w:val="000000"/>
          <w:sz w:val="28"/>
          <w:szCs w:val="28"/>
        </w:rPr>
        <w:t xml:space="preserve">соціальної підтримки </w:t>
      </w:r>
    </w:p>
    <w:p w:rsidR="00B43453" w:rsidRPr="00412CFD" w:rsidRDefault="00B43453" w:rsidP="00B43453">
      <w:pPr>
        <w:spacing w:after="0" w:line="240" w:lineRule="auto"/>
        <w:jc w:val="center"/>
        <w:outlineLvl w:val="2"/>
        <w:rPr>
          <w:rFonts w:ascii="Times New Roman" w:hAnsi="Times New Roman"/>
          <w:b/>
          <w:bCs/>
          <w:color w:val="000000"/>
          <w:sz w:val="28"/>
          <w:szCs w:val="28"/>
        </w:rPr>
      </w:pP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1. Порядок надання одноразової матеріальної допомоги громадянам, які внаслідок недостатнього матеріального забезпечення потребують соціальної підтримки (далі – Порядок) визначає механізм надання та виплати одноразової матеріальної допомоги, що надається згідно пунктів 1 та 2 заходів, передбачених Комплексною програмою „Турбота” щодо посилення соціального захисту громадян на період  2025-2027 роки.</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2. Матеріальна допомога надається малозабезпеченим, непрацездатним, </w:t>
      </w:r>
    </w:p>
    <w:p w:rsidR="00B43453" w:rsidRPr="00412CFD" w:rsidRDefault="00B43453" w:rsidP="00B43453">
      <w:pPr>
        <w:spacing w:after="0" w:line="240" w:lineRule="auto"/>
        <w:jc w:val="both"/>
        <w:rPr>
          <w:rFonts w:ascii="Times New Roman" w:hAnsi="Times New Roman"/>
          <w:sz w:val="20"/>
          <w:szCs w:val="20"/>
        </w:rPr>
      </w:pPr>
      <w:r w:rsidRPr="00412CFD">
        <w:rPr>
          <w:rFonts w:ascii="Times New Roman" w:hAnsi="Times New Roman"/>
          <w:color w:val="000000"/>
          <w:sz w:val="28"/>
          <w:szCs w:val="28"/>
        </w:rPr>
        <w:t xml:space="preserve">громадянам які хворіють на онкологічну хворобу,  важкохворим, які потребують тривалого лікування та/або хірургічного втручання, багатодітним і неповним сім’ям, громадянам похилого віку, ветеранам війни та праці, особам з обмеженими фізичними можливостями,  учасникам антитерористичної операції, пораненим, травмованим (або одному з членів їх сімей) – учасників антитерористичної операції, </w:t>
      </w:r>
      <w:r w:rsidRPr="00412CFD">
        <w:rPr>
          <w:rFonts w:ascii="Times New Roman" w:hAnsi="Times New Roman"/>
          <w:sz w:val="28"/>
          <w:szCs w:val="28"/>
        </w:rPr>
        <w:t>а також на  поховання непрацюючих  осіб  не пенсійного  віку та  іншим</w:t>
      </w:r>
      <w:r w:rsidRPr="00412CFD">
        <w:rPr>
          <w:rFonts w:ascii="Times New Roman" w:hAnsi="Times New Roman"/>
          <w:sz w:val="20"/>
          <w:szCs w:val="20"/>
        </w:rPr>
        <w:t xml:space="preserve"> </w:t>
      </w:r>
      <w:r w:rsidRPr="00412CFD">
        <w:rPr>
          <w:rFonts w:ascii="Times New Roman" w:hAnsi="Times New Roman"/>
          <w:color w:val="000000"/>
          <w:sz w:val="28"/>
          <w:szCs w:val="28"/>
        </w:rPr>
        <w:t>громадянам, які внаслідок недостатнього матеріального забезпечення потребують соціальної підтримки.</w:t>
      </w:r>
      <w:r w:rsidRPr="00412CFD">
        <w:rPr>
          <w:rFonts w:ascii="Times New Roman" w:hAnsi="Times New Roman"/>
          <w:sz w:val="20"/>
          <w:szCs w:val="20"/>
        </w:rPr>
        <w:t xml:space="preserve">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xml:space="preserve">3. Для надання одноразової </w:t>
      </w:r>
      <w:r w:rsidRPr="00412CFD">
        <w:rPr>
          <w:rFonts w:ascii="Times New Roman" w:hAnsi="Times New Roman"/>
          <w:color w:val="000000"/>
          <w:sz w:val="28"/>
          <w:szCs w:val="28"/>
        </w:rPr>
        <w:t>матеріальної</w:t>
      </w:r>
      <w:r w:rsidRPr="00412CFD">
        <w:rPr>
          <w:rFonts w:ascii="Times New Roman" w:hAnsi="Times New Roman"/>
          <w:sz w:val="28"/>
          <w:szCs w:val="28"/>
        </w:rPr>
        <w:t xml:space="preserve"> допомоги, заявник надає до </w:t>
      </w:r>
    </w:p>
    <w:p w:rsidR="00B43453" w:rsidRPr="00412CFD" w:rsidRDefault="00B43453" w:rsidP="00B43453">
      <w:pPr>
        <w:spacing w:after="0" w:line="240" w:lineRule="auto"/>
        <w:jc w:val="both"/>
        <w:rPr>
          <w:rFonts w:ascii="Times New Roman" w:hAnsi="Times New Roman"/>
          <w:sz w:val="28"/>
          <w:szCs w:val="28"/>
        </w:rPr>
      </w:pPr>
      <w:r w:rsidRPr="00412CFD">
        <w:rPr>
          <w:rFonts w:ascii="Times New Roman" w:hAnsi="Times New Roman"/>
          <w:sz w:val="28"/>
          <w:szCs w:val="28"/>
        </w:rPr>
        <w:t>особистого звернення такі документи:</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ксерокопія паспортного документу, що засвідчує особу заявника та адресу його місця проживання;</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 ксерокопія довідки про присвоєння ідентифікаційного коду; </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ксерокопія одного з документів: пенсійного посвідчення, посвідчення</w:t>
      </w:r>
    </w:p>
    <w:p w:rsidR="00B43453" w:rsidRPr="00412CFD" w:rsidRDefault="00B43453" w:rsidP="00B43453">
      <w:pPr>
        <w:spacing w:after="0" w:line="240" w:lineRule="auto"/>
        <w:ind w:firstLine="57"/>
        <w:jc w:val="both"/>
        <w:rPr>
          <w:rFonts w:ascii="Times New Roman" w:hAnsi="Times New Roman"/>
          <w:color w:val="000000"/>
          <w:sz w:val="28"/>
          <w:szCs w:val="28"/>
        </w:rPr>
      </w:pPr>
      <w:r w:rsidRPr="00412CFD">
        <w:rPr>
          <w:rFonts w:ascii="Times New Roman" w:hAnsi="Times New Roman"/>
          <w:color w:val="000000"/>
          <w:sz w:val="28"/>
          <w:szCs w:val="28"/>
        </w:rPr>
        <w:t>інваліда, ветерана війни чи праці, учасника  бойових  дій, інше посвідчення, що встановлює його статус,</w:t>
      </w:r>
      <w:r w:rsidR="008D07CF">
        <w:rPr>
          <w:rFonts w:ascii="Times New Roman" w:hAnsi="Times New Roman"/>
          <w:color w:val="000000"/>
          <w:sz w:val="28"/>
          <w:szCs w:val="28"/>
        </w:rPr>
        <w:t xml:space="preserve"> довідку ВПО</w:t>
      </w:r>
      <w:r w:rsidRPr="00412CFD">
        <w:rPr>
          <w:rFonts w:ascii="Times New Roman" w:hAnsi="Times New Roman"/>
          <w:color w:val="000000"/>
          <w:sz w:val="28"/>
          <w:szCs w:val="28"/>
        </w:rPr>
        <w:t xml:space="preserve"> тощо.</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xml:space="preserve">4. Крім документів, зазначених у пункті 3 цього Порядку, при необхідності заявник надає такі документи: </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 акт обстеження матеріально-побутових умов  проживання заявника; </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 довідка про стан здоров'я та необхідність лікування громадянина; </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 документи, що підтверджують надзвичайні обставини, які призвели </w:t>
      </w:r>
    </w:p>
    <w:p w:rsidR="00B43453" w:rsidRPr="00412CFD" w:rsidRDefault="00B43453" w:rsidP="00B43453">
      <w:pPr>
        <w:spacing w:after="0" w:line="240" w:lineRule="auto"/>
        <w:ind w:firstLine="709"/>
        <w:jc w:val="both"/>
        <w:rPr>
          <w:rFonts w:ascii="Times New Roman" w:hAnsi="Times New Roman"/>
          <w:color w:val="000000"/>
          <w:sz w:val="28"/>
          <w:szCs w:val="28"/>
        </w:rPr>
      </w:pPr>
      <w:r w:rsidRPr="00412CFD">
        <w:rPr>
          <w:rFonts w:ascii="Times New Roman" w:hAnsi="Times New Roman"/>
          <w:color w:val="000000"/>
          <w:sz w:val="28"/>
          <w:szCs w:val="28"/>
        </w:rPr>
        <w:t xml:space="preserve">  до скрутного становища;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довідка про склад сім’ї;</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xml:space="preserve">- ксерокопія довідки про участь в </w:t>
      </w:r>
      <w:r w:rsidRPr="00412CFD">
        <w:rPr>
          <w:rFonts w:ascii="Times New Roman" w:hAnsi="Times New Roman"/>
          <w:color w:val="000000"/>
          <w:sz w:val="28"/>
          <w:szCs w:val="28"/>
        </w:rPr>
        <w:t>антитерористичної операції;</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ксерокопії медичних документів, які підтверджують поранення</w:t>
      </w:r>
    </w:p>
    <w:p w:rsidR="00B43453" w:rsidRPr="00412CFD" w:rsidRDefault="00B43453" w:rsidP="00B43453">
      <w:pPr>
        <w:spacing w:after="0" w:line="240" w:lineRule="auto"/>
        <w:ind w:firstLine="708"/>
        <w:jc w:val="both"/>
        <w:rPr>
          <w:rFonts w:ascii="Times New Roman" w:hAnsi="Times New Roman"/>
          <w:color w:val="000000"/>
          <w:sz w:val="28"/>
          <w:szCs w:val="28"/>
        </w:rPr>
      </w:pPr>
      <w:r w:rsidRPr="00412CFD">
        <w:rPr>
          <w:rFonts w:ascii="Times New Roman" w:hAnsi="Times New Roman"/>
          <w:sz w:val="28"/>
          <w:szCs w:val="28"/>
        </w:rPr>
        <w:t xml:space="preserve">  (травму, ушкодження), отримане під час участі в </w:t>
      </w:r>
      <w:r w:rsidRPr="00412CFD">
        <w:rPr>
          <w:rFonts w:ascii="Times New Roman" w:hAnsi="Times New Roman"/>
          <w:color w:val="000000"/>
          <w:sz w:val="28"/>
          <w:szCs w:val="28"/>
        </w:rPr>
        <w:t xml:space="preserve">антитерористичної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color w:val="000000"/>
          <w:sz w:val="28"/>
          <w:szCs w:val="28"/>
        </w:rPr>
        <w:t xml:space="preserve">    операції;</w:t>
      </w:r>
      <w:r w:rsidRPr="00412CFD">
        <w:rPr>
          <w:rFonts w:ascii="Times New Roman" w:hAnsi="Times New Roman"/>
          <w:sz w:val="28"/>
          <w:szCs w:val="28"/>
        </w:rPr>
        <w:t xml:space="preserve">   </w:t>
      </w:r>
    </w:p>
    <w:p w:rsidR="00B43453" w:rsidRPr="00412CFD" w:rsidRDefault="00B43453" w:rsidP="00B43453">
      <w:pPr>
        <w:spacing w:after="0" w:line="240" w:lineRule="auto"/>
        <w:ind w:left="360"/>
        <w:jc w:val="both"/>
        <w:rPr>
          <w:rFonts w:ascii="Times New Roman" w:hAnsi="Times New Roman"/>
          <w:sz w:val="28"/>
          <w:szCs w:val="28"/>
        </w:rPr>
      </w:pPr>
      <w:r w:rsidRPr="00412CFD">
        <w:rPr>
          <w:rFonts w:ascii="Times New Roman" w:hAnsi="Times New Roman"/>
          <w:sz w:val="28"/>
          <w:szCs w:val="28"/>
        </w:rPr>
        <w:t xml:space="preserve">    - інші документи, що можуть підтверджувати необхідність надання</w:t>
      </w:r>
    </w:p>
    <w:p w:rsidR="00B43453" w:rsidRPr="00412CFD" w:rsidRDefault="00B43453" w:rsidP="00B43453">
      <w:pPr>
        <w:spacing w:after="0" w:line="240" w:lineRule="auto"/>
        <w:ind w:firstLine="57"/>
        <w:jc w:val="both"/>
        <w:rPr>
          <w:rFonts w:ascii="Times New Roman" w:hAnsi="Times New Roman"/>
          <w:sz w:val="28"/>
          <w:szCs w:val="28"/>
        </w:rPr>
      </w:pPr>
      <w:r w:rsidRPr="00412CFD">
        <w:rPr>
          <w:rFonts w:ascii="Times New Roman" w:hAnsi="Times New Roman"/>
          <w:sz w:val="28"/>
          <w:szCs w:val="28"/>
        </w:rPr>
        <w:t xml:space="preserve">           одноразової матеріальної допомоги.</w:t>
      </w:r>
    </w:p>
    <w:p w:rsidR="00B43453" w:rsidRPr="00412CFD" w:rsidRDefault="00B43453" w:rsidP="00B43453">
      <w:pPr>
        <w:spacing w:after="0" w:line="240" w:lineRule="auto"/>
        <w:ind w:firstLine="708"/>
        <w:jc w:val="both"/>
        <w:rPr>
          <w:rFonts w:ascii="Times New Roman" w:hAnsi="Times New Roman"/>
          <w:sz w:val="28"/>
          <w:szCs w:val="28"/>
        </w:rPr>
      </w:pPr>
    </w:p>
    <w:p w:rsidR="00B43453" w:rsidRDefault="00B43453" w:rsidP="00B43453">
      <w:pPr>
        <w:spacing w:after="0" w:line="240" w:lineRule="auto"/>
        <w:ind w:firstLine="57"/>
        <w:jc w:val="both"/>
        <w:rPr>
          <w:rFonts w:ascii="Times New Roman" w:hAnsi="Times New Roman"/>
          <w:sz w:val="28"/>
          <w:szCs w:val="28"/>
        </w:rPr>
      </w:pPr>
      <w:r>
        <w:rPr>
          <w:rFonts w:ascii="Times New Roman" w:hAnsi="Times New Roman"/>
          <w:sz w:val="28"/>
          <w:szCs w:val="28"/>
        </w:rPr>
        <w:lastRenderedPageBreak/>
        <w:t xml:space="preserve">5. Оплата </w:t>
      </w:r>
      <w:r w:rsidRPr="00412CFD">
        <w:rPr>
          <w:rFonts w:ascii="Times New Roman" w:hAnsi="Times New Roman"/>
          <w:sz w:val="28"/>
          <w:szCs w:val="28"/>
        </w:rPr>
        <w:t>надання ритуальних послуг (транспо</w:t>
      </w:r>
      <w:r>
        <w:rPr>
          <w:rFonts w:ascii="Times New Roman" w:hAnsi="Times New Roman"/>
          <w:sz w:val="28"/>
          <w:szCs w:val="28"/>
        </w:rPr>
        <w:t>ртні послуги до кладовища) всім жителям громади;</w:t>
      </w:r>
    </w:p>
    <w:p w:rsidR="00B43453" w:rsidRDefault="00B43453" w:rsidP="00B43453">
      <w:pPr>
        <w:spacing w:after="0" w:line="240" w:lineRule="auto"/>
        <w:ind w:firstLine="57"/>
        <w:jc w:val="both"/>
        <w:rPr>
          <w:rFonts w:ascii="Times New Roman" w:hAnsi="Times New Roman"/>
          <w:sz w:val="28"/>
          <w:szCs w:val="28"/>
        </w:rPr>
      </w:pPr>
      <w:r>
        <w:rPr>
          <w:rFonts w:ascii="Times New Roman" w:hAnsi="Times New Roman"/>
          <w:sz w:val="28"/>
          <w:szCs w:val="28"/>
        </w:rPr>
        <w:t>- для підтвердження оплати ритуальних послуг необхідні документи:</w:t>
      </w:r>
    </w:p>
    <w:p w:rsidR="00B43453" w:rsidRDefault="00B43453" w:rsidP="00B43453">
      <w:pPr>
        <w:spacing w:after="0" w:line="240" w:lineRule="auto"/>
        <w:ind w:firstLine="57"/>
        <w:jc w:val="both"/>
        <w:rPr>
          <w:rFonts w:ascii="Times New Roman" w:hAnsi="Times New Roman"/>
          <w:sz w:val="28"/>
          <w:szCs w:val="28"/>
        </w:rPr>
      </w:pPr>
      <w:r>
        <w:rPr>
          <w:rFonts w:ascii="Times New Roman" w:hAnsi="Times New Roman"/>
          <w:sz w:val="28"/>
          <w:szCs w:val="28"/>
        </w:rPr>
        <w:t>5.1. Акт наданих послуг  по перевезенню померлого;</w:t>
      </w:r>
    </w:p>
    <w:p w:rsidR="00B43453" w:rsidRDefault="00B43453" w:rsidP="00B43453">
      <w:pPr>
        <w:spacing w:after="0" w:line="240" w:lineRule="auto"/>
        <w:ind w:firstLine="57"/>
        <w:jc w:val="both"/>
        <w:rPr>
          <w:rFonts w:ascii="Times New Roman" w:hAnsi="Times New Roman"/>
          <w:sz w:val="28"/>
          <w:szCs w:val="28"/>
        </w:rPr>
      </w:pPr>
      <w:r>
        <w:rPr>
          <w:rFonts w:ascii="Times New Roman" w:hAnsi="Times New Roman"/>
          <w:sz w:val="28"/>
          <w:szCs w:val="28"/>
        </w:rPr>
        <w:t>5.2. свідоцт</w:t>
      </w:r>
      <w:r w:rsidR="008D07CF">
        <w:rPr>
          <w:rFonts w:ascii="Times New Roman" w:hAnsi="Times New Roman"/>
          <w:sz w:val="28"/>
          <w:szCs w:val="28"/>
        </w:rPr>
        <w:t xml:space="preserve">во </w:t>
      </w:r>
      <w:r>
        <w:rPr>
          <w:rFonts w:ascii="Times New Roman" w:hAnsi="Times New Roman"/>
          <w:sz w:val="28"/>
          <w:szCs w:val="28"/>
        </w:rPr>
        <w:t xml:space="preserve"> про смерть;</w:t>
      </w:r>
    </w:p>
    <w:p w:rsidR="00B43453" w:rsidRDefault="00B43453" w:rsidP="00B43453">
      <w:pPr>
        <w:spacing w:after="0" w:line="240" w:lineRule="auto"/>
        <w:ind w:firstLine="57"/>
        <w:jc w:val="both"/>
        <w:rPr>
          <w:rFonts w:ascii="Times New Roman" w:hAnsi="Times New Roman"/>
          <w:sz w:val="28"/>
          <w:szCs w:val="28"/>
        </w:rPr>
      </w:pPr>
      <w:r>
        <w:rPr>
          <w:rFonts w:ascii="Times New Roman" w:hAnsi="Times New Roman"/>
          <w:sz w:val="28"/>
          <w:szCs w:val="28"/>
        </w:rPr>
        <w:t>5.3. довідка про поховання.</w:t>
      </w:r>
    </w:p>
    <w:p w:rsidR="00B43453" w:rsidRPr="00412CFD" w:rsidRDefault="00B43453" w:rsidP="00B43453">
      <w:pPr>
        <w:spacing w:after="0" w:line="240" w:lineRule="auto"/>
        <w:ind w:left="57" w:firstLine="651"/>
        <w:jc w:val="both"/>
        <w:rPr>
          <w:rFonts w:ascii="Times New Roman" w:hAnsi="Times New Roman"/>
          <w:sz w:val="28"/>
          <w:szCs w:val="28"/>
        </w:rPr>
      </w:pPr>
      <w:r>
        <w:rPr>
          <w:rFonts w:ascii="Times New Roman" w:hAnsi="Times New Roman"/>
          <w:sz w:val="28"/>
          <w:szCs w:val="28"/>
        </w:rPr>
        <w:t>6. Встановити вартість  оплати ритуальних послуг (транспортних послуг до   кладовища) за 1 померлого  1000 гривень (одна тисяча )</w:t>
      </w:r>
    </w:p>
    <w:p w:rsidR="00B43453" w:rsidRPr="00412CFD" w:rsidRDefault="00B43453" w:rsidP="00B43453">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412CFD">
        <w:rPr>
          <w:rFonts w:ascii="Times New Roman" w:hAnsi="Times New Roman"/>
          <w:sz w:val="28"/>
          <w:szCs w:val="28"/>
        </w:rPr>
        <w:t xml:space="preserve">.У разі відсутності необхідного пакету  документів, які є обов'язковими для надання одноразової грошової допомоги (пункт 3 Порядку), заяви громадян </w:t>
      </w:r>
    </w:p>
    <w:p w:rsidR="00B43453" w:rsidRPr="00412CFD" w:rsidRDefault="00B43453" w:rsidP="00B43453">
      <w:pPr>
        <w:spacing w:after="0" w:line="240" w:lineRule="auto"/>
        <w:jc w:val="both"/>
        <w:rPr>
          <w:rFonts w:ascii="Times New Roman" w:hAnsi="Times New Roman"/>
          <w:sz w:val="28"/>
          <w:szCs w:val="28"/>
        </w:rPr>
      </w:pPr>
      <w:r w:rsidRPr="00412CFD">
        <w:rPr>
          <w:rFonts w:ascii="Times New Roman" w:hAnsi="Times New Roman"/>
          <w:sz w:val="28"/>
          <w:szCs w:val="28"/>
        </w:rPr>
        <w:t xml:space="preserve">повертаються до заявника  для подальшого зібрання  документів. </w:t>
      </w:r>
    </w:p>
    <w:p w:rsidR="00B43453" w:rsidRPr="00412CFD" w:rsidRDefault="00B43453" w:rsidP="00B43453">
      <w:pPr>
        <w:spacing w:after="0" w:line="240" w:lineRule="auto"/>
        <w:ind w:firstLine="708"/>
        <w:jc w:val="both"/>
        <w:rPr>
          <w:rFonts w:ascii="Times New Roman" w:hAnsi="Times New Roman"/>
          <w:sz w:val="28"/>
          <w:szCs w:val="28"/>
        </w:rPr>
      </w:pPr>
      <w:r>
        <w:rPr>
          <w:rFonts w:ascii="Times New Roman" w:hAnsi="Times New Roman"/>
          <w:sz w:val="28"/>
          <w:szCs w:val="28"/>
        </w:rPr>
        <w:t>8</w:t>
      </w:r>
      <w:r w:rsidRPr="00412CFD">
        <w:rPr>
          <w:rFonts w:ascii="Times New Roman" w:hAnsi="Times New Roman"/>
          <w:sz w:val="28"/>
          <w:szCs w:val="28"/>
        </w:rPr>
        <w:t xml:space="preserve">. Звернення громадян щодо надання одноразової матеріальної допомоги разом із документами, наведеними у пунктах 3 та 4 даного Порядку, направляються  секретарю  Кам’янської   сільської  ради  на  реєстрацію. </w:t>
      </w:r>
    </w:p>
    <w:p w:rsidR="00B43453" w:rsidRPr="00412CFD" w:rsidRDefault="00B43453" w:rsidP="00B43453">
      <w:pPr>
        <w:spacing w:after="0" w:line="240" w:lineRule="auto"/>
        <w:ind w:firstLine="708"/>
        <w:jc w:val="both"/>
        <w:rPr>
          <w:rFonts w:ascii="Times New Roman" w:hAnsi="Times New Roman"/>
          <w:sz w:val="28"/>
          <w:szCs w:val="28"/>
        </w:rPr>
      </w:pPr>
      <w:r>
        <w:rPr>
          <w:rFonts w:ascii="Times New Roman" w:hAnsi="Times New Roman"/>
          <w:sz w:val="28"/>
          <w:szCs w:val="28"/>
        </w:rPr>
        <w:t>9</w:t>
      </w:r>
      <w:r w:rsidRPr="00412CFD">
        <w:rPr>
          <w:rFonts w:ascii="Times New Roman" w:hAnsi="Times New Roman"/>
          <w:sz w:val="28"/>
          <w:szCs w:val="28"/>
        </w:rPr>
        <w:t xml:space="preserve">. За наслідками розгляду отриманих документів, Кам’янська сільська рада може відмовити в наданні одноразової </w:t>
      </w:r>
      <w:r w:rsidRPr="00412CFD">
        <w:rPr>
          <w:rFonts w:ascii="Times New Roman" w:hAnsi="Times New Roman"/>
          <w:color w:val="000000"/>
          <w:sz w:val="28"/>
          <w:szCs w:val="28"/>
        </w:rPr>
        <w:t>матеріальної</w:t>
      </w:r>
      <w:r w:rsidRPr="00412CFD">
        <w:rPr>
          <w:rFonts w:ascii="Times New Roman" w:hAnsi="Times New Roman"/>
          <w:sz w:val="28"/>
          <w:szCs w:val="28"/>
        </w:rPr>
        <w:t xml:space="preserve"> допомоги, якщо заявник працездатний або працездатні члени його сім'ї без поважних причин не працюють і не зареєстровані в установленому порядку, як безробітні;</w:t>
      </w:r>
    </w:p>
    <w:p w:rsidR="00B43453" w:rsidRPr="00412CFD" w:rsidRDefault="00B43453" w:rsidP="00B43453">
      <w:pPr>
        <w:spacing w:after="0" w:line="240" w:lineRule="auto"/>
        <w:ind w:firstLine="708"/>
        <w:jc w:val="both"/>
        <w:rPr>
          <w:rFonts w:ascii="Times New Roman" w:hAnsi="Times New Roman"/>
          <w:color w:val="000000"/>
          <w:sz w:val="28"/>
          <w:szCs w:val="28"/>
        </w:rPr>
      </w:pPr>
      <w:r>
        <w:rPr>
          <w:rFonts w:ascii="Times New Roman" w:hAnsi="Times New Roman"/>
          <w:sz w:val="28"/>
          <w:szCs w:val="28"/>
        </w:rPr>
        <w:t>9</w:t>
      </w:r>
      <w:r w:rsidRPr="00412CFD">
        <w:rPr>
          <w:rFonts w:ascii="Times New Roman" w:hAnsi="Times New Roman"/>
          <w:sz w:val="28"/>
          <w:szCs w:val="28"/>
        </w:rPr>
        <w:t>.1 матеріальна допомога надається сім’ї  не більше ніж один раз на рік (в окремих випадках, громадянам, які опинилися в дуже складних життєвих обставинах (необхідність проведення складного і дорогого лікування, хірургічна операція, придбання медичних апаратів, тощо) матеріальна допомога може  розглядатися вдруге).</w:t>
      </w:r>
    </w:p>
    <w:p w:rsidR="00B43453" w:rsidRPr="00412CFD" w:rsidRDefault="00B43453" w:rsidP="00B43453">
      <w:pPr>
        <w:spacing w:after="0" w:line="240" w:lineRule="auto"/>
        <w:ind w:firstLine="708"/>
        <w:jc w:val="both"/>
        <w:rPr>
          <w:rFonts w:ascii="Times New Roman" w:hAnsi="Times New Roman"/>
          <w:sz w:val="28"/>
          <w:szCs w:val="28"/>
        </w:rPr>
      </w:pPr>
      <w:r>
        <w:rPr>
          <w:rFonts w:ascii="Times New Roman" w:hAnsi="Times New Roman"/>
          <w:sz w:val="28"/>
          <w:szCs w:val="28"/>
        </w:rPr>
        <w:t>10</w:t>
      </w:r>
      <w:r w:rsidRPr="00412CFD">
        <w:rPr>
          <w:rFonts w:ascii="Times New Roman" w:hAnsi="Times New Roman"/>
          <w:sz w:val="28"/>
          <w:szCs w:val="28"/>
        </w:rPr>
        <w:t xml:space="preserve">. Визначити розмір одноразової матеріальної допомоги :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мінімальний – 500,00 гривень.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 xml:space="preserve">- максимальний – 50000,00 гривень. </w:t>
      </w:r>
    </w:p>
    <w:p w:rsidR="00B43453" w:rsidRPr="00412CFD" w:rsidRDefault="00B43453" w:rsidP="00B43453">
      <w:pPr>
        <w:spacing w:after="0" w:line="240" w:lineRule="auto"/>
        <w:ind w:firstLine="708"/>
        <w:jc w:val="both"/>
        <w:rPr>
          <w:rFonts w:ascii="Times New Roman" w:hAnsi="Times New Roman"/>
          <w:sz w:val="28"/>
          <w:szCs w:val="28"/>
        </w:rPr>
      </w:pPr>
      <w:r w:rsidRPr="00412CFD">
        <w:rPr>
          <w:rFonts w:ascii="Times New Roman" w:hAnsi="Times New Roman"/>
          <w:sz w:val="28"/>
          <w:szCs w:val="28"/>
        </w:rPr>
        <w:t>Розмір допомоги встановлюється виходячи з обставин, що склалися, враховуючи рівень забезпечення сім’ї   на  підставі  актів  складених  створеною комісією  по обстеженню господарств та  вивчення сільською радою документів, що підтверджують потребу заявника в допомозі.</w:t>
      </w:r>
    </w:p>
    <w:p w:rsidR="00B43453" w:rsidRPr="00412CFD" w:rsidRDefault="00B43453" w:rsidP="00B43453">
      <w:pPr>
        <w:spacing w:after="0" w:line="240" w:lineRule="auto"/>
        <w:ind w:firstLine="708"/>
        <w:jc w:val="both"/>
        <w:rPr>
          <w:rFonts w:ascii="Times New Roman" w:hAnsi="Times New Roman"/>
          <w:sz w:val="28"/>
          <w:szCs w:val="28"/>
        </w:rPr>
      </w:pPr>
      <w:r>
        <w:rPr>
          <w:rFonts w:ascii="Times New Roman" w:hAnsi="Times New Roman"/>
          <w:sz w:val="28"/>
          <w:szCs w:val="28"/>
        </w:rPr>
        <w:t xml:space="preserve"> 11</w:t>
      </w:r>
      <w:r w:rsidRPr="00412CFD">
        <w:rPr>
          <w:rFonts w:ascii="Times New Roman" w:hAnsi="Times New Roman"/>
          <w:sz w:val="28"/>
          <w:szCs w:val="28"/>
        </w:rPr>
        <w:t>. Розмір одноразової матеріальної допомоги</w:t>
      </w:r>
      <w:r>
        <w:rPr>
          <w:rFonts w:ascii="Times New Roman" w:hAnsi="Times New Roman"/>
          <w:sz w:val="28"/>
          <w:szCs w:val="28"/>
        </w:rPr>
        <w:t xml:space="preserve">  військовослужбовцям </w:t>
      </w:r>
      <w:r w:rsidRPr="00412CFD">
        <w:rPr>
          <w:rFonts w:ascii="Times New Roman" w:hAnsi="Times New Roman"/>
          <w:sz w:val="28"/>
          <w:szCs w:val="28"/>
        </w:rPr>
        <w:t xml:space="preserve">(в тому числі пораненим та травмованим), членам сімей загиблих </w:t>
      </w:r>
      <w:r>
        <w:rPr>
          <w:rFonts w:ascii="Times New Roman" w:hAnsi="Times New Roman"/>
          <w:sz w:val="28"/>
          <w:szCs w:val="28"/>
        </w:rPr>
        <w:t xml:space="preserve">військовослужбовців, </w:t>
      </w:r>
      <w:r w:rsidRPr="00412CFD">
        <w:rPr>
          <w:rFonts w:ascii="Times New Roman" w:hAnsi="Times New Roman"/>
          <w:sz w:val="28"/>
          <w:szCs w:val="28"/>
        </w:rPr>
        <w:t xml:space="preserve">учасників антитерористичної операції встановлюється щорічно за  висновками постійної комісії  з питань  фінансів, бюджету, планування   соціально - економічного розвитку, інвестицій та міжнародного </w:t>
      </w:r>
      <w:r>
        <w:rPr>
          <w:rFonts w:ascii="Times New Roman" w:hAnsi="Times New Roman"/>
          <w:sz w:val="28"/>
          <w:szCs w:val="28"/>
        </w:rPr>
        <w:t xml:space="preserve">співробітництва  </w:t>
      </w:r>
      <w:r w:rsidRPr="00412CFD">
        <w:rPr>
          <w:rFonts w:ascii="Times New Roman" w:hAnsi="Times New Roman"/>
          <w:sz w:val="28"/>
          <w:szCs w:val="28"/>
        </w:rPr>
        <w:t>Кам’янської сільської ради у розмірі не більше 20000,00 гривень.</w:t>
      </w:r>
    </w:p>
    <w:p w:rsidR="00B43453" w:rsidRPr="00412CFD" w:rsidRDefault="00B43453" w:rsidP="00B43453">
      <w:pPr>
        <w:spacing w:after="0" w:line="240" w:lineRule="auto"/>
        <w:jc w:val="both"/>
        <w:rPr>
          <w:rFonts w:ascii="Times New Roman" w:hAnsi="Times New Roman"/>
          <w:sz w:val="28"/>
          <w:szCs w:val="28"/>
        </w:rPr>
      </w:pPr>
      <w:r>
        <w:rPr>
          <w:rFonts w:ascii="Times New Roman" w:hAnsi="Times New Roman"/>
          <w:sz w:val="28"/>
          <w:szCs w:val="28"/>
        </w:rPr>
        <w:t xml:space="preserve">        12</w:t>
      </w:r>
      <w:r w:rsidRPr="00412CFD">
        <w:rPr>
          <w:rFonts w:ascii="Times New Roman" w:hAnsi="Times New Roman"/>
          <w:sz w:val="28"/>
          <w:szCs w:val="28"/>
        </w:rPr>
        <w:t>. Сільський  голова  Кам’янської  сільської  ради, має право в окремих випадках приймати розпорядження щодо надання одноразової грошової допомоги в розмірі, який не пе</w:t>
      </w:r>
      <w:r>
        <w:rPr>
          <w:rFonts w:ascii="Times New Roman" w:hAnsi="Times New Roman"/>
          <w:sz w:val="28"/>
          <w:szCs w:val="28"/>
        </w:rPr>
        <w:t>ревищує розмір передбачений п. 10</w:t>
      </w:r>
      <w:r w:rsidRPr="00412CFD">
        <w:rPr>
          <w:rFonts w:ascii="Times New Roman" w:hAnsi="Times New Roman"/>
          <w:sz w:val="28"/>
          <w:szCs w:val="28"/>
        </w:rPr>
        <w:t xml:space="preserve"> цього Порядку, особам у разі тривалої хвороби, смерті близьких родичів (одного з подружжя, батьків, дітей), постраждалим від стихійного лиха та інших особливих обставин, що підтверджуються відповідними документами.</w:t>
      </w:r>
    </w:p>
    <w:p w:rsidR="00B43453" w:rsidRPr="00412CFD" w:rsidRDefault="00B43453" w:rsidP="00B43453">
      <w:pPr>
        <w:tabs>
          <w:tab w:val="left" w:pos="1440"/>
        </w:tabs>
        <w:spacing w:after="0" w:line="240" w:lineRule="auto"/>
        <w:ind w:firstLine="627"/>
        <w:jc w:val="both"/>
        <w:rPr>
          <w:rFonts w:ascii="Times New Roman" w:hAnsi="Times New Roman"/>
          <w:sz w:val="28"/>
          <w:szCs w:val="28"/>
        </w:rPr>
      </w:pPr>
      <w:r>
        <w:rPr>
          <w:rFonts w:ascii="Times New Roman" w:hAnsi="Times New Roman"/>
          <w:sz w:val="28"/>
          <w:szCs w:val="28"/>
        </w:rPr>
        <w:t>13</w:t>
      </w:r>
      <w:r w:rsidRPr="00412CFD">
        <w:rPr>
          <w:rFonts w:ascii="Times New Roman" w:hAnsi="Times New Roman"/>
          <w:sz w:val="28"/>
          <w:szCs w:val="28"/>
        </w:rPr>
        <w:t xml:space="preserve">. Виплата одноразової </w:t>
      </w:r>
      <w:r w:rsidRPr="00412CFD">
        <w:rPr>
          <w:rFonts w:ascii="Times New Roman" w:hAnsi="Times New Roman"/>
          <w:color w:val="000000"/>
          <w:sz w:val="28"/>
          <w:szCs w:val="28"/>
        </w:rPr>
        <w:t>матеріальної</w:t>
      </w:r>
      <w:r w:rsidRPr="00412CFD">
        <w:rPr>
          <w:rFonts w:ascii="Times New Roman" w:hAnsi="Times New Roman"/>
          <w:sz w:val="28"/>
          <w:szCs w:val="28"/>
        </w:rPr>
        <w:t xml:space="preserve"> допомоги проводиться відділом бухгалтерського обліку і звітності  сільської  ради, у вста</w:t>
      </w:r>
      <w:r>
        <w:rPr>
          <w:rFonts w:ascii="Times New Roman" w:hAnsi="Times New Roman"/>
          <w:sz w:val="28"/>
          <w:szCs w:val="28"/>
        </w:rPr>
        <w:t>новлених розмірах згідно  Рішення сесії</w:t>
      </w:r>
      <w:r w:rsidRPr="00412CFD">
        <w:rPr>
          <w:rFonts w:ascii="Times New Roman" w:hAnsi="Times New Roman"/>
          <w:sz w:val="28"/>
          <w:szCs w:val="28"/>
        </w:rPr>
        <w:t xml:space="preserve"> Кам’янської  сільської ради та Розпоряджень сільського голови.</w:t>
      </w:r>
    </w:p>
    <w:p w:rsidR="00B43453" w:rsidRPr="00412CFD" w:rsidRDefault="00B43453" w:rsidP="00B43453">
      <w:pPr>
        <w:tabs>
          <w:tab w:val="left" w:pos="144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14</w:t>
      </w:r>
      <w:r w:rsidRPr="00412CFD">
        <w:rPr>
          <w:rFonts w:ascii="Times New Roman" w:hAnsi="Times New Roman"/>
          <w:sz w:val="28"/>
          <w:szCs w:val="28"/>
        </w:rPr>
        <w:t xml:space="preserve">. У разі </w:t>
      </w:r>
      <w:r w:rsidRPr="00412CFD">
        <w:rPr>
          <w:rFonts w:ascii="Times New Roman" w:hAnsi="Times New Roman"/>
          <w:noProof/>
          <w:sz w:val="28"/>
          <w:szCs w:val="28"/>
        </w:rPr>
        <w:t xml:space="preserve">зміни місця проживання поза межами території Кам’янської сільської ради, або </w:t>
      </w:r>
      <w:r w:rsidRPr="00412CFD">
        <w:rPr>
          <w:rFonts w:ascii="Times New Roman" w:hAnsi="Times New Roman"/>
          <w:sz w:val="28"/>
          <w:szCs w:val="28"/>
        </w:rPr>
        <w:t xml:space="preserve">смерті </w:t>
      </w:r>
      <w:r w:rsidRPr="00412CFD">
        <w:rPr>
          <w:rFonts w:ascii="Times New Roman" w:hAnsi="Times New Roman"/>
          <w:sz w:val="28"/>
          <w:szCs w:val="20"/>
        </w:rPr>
        <w:t>одноразова матеріальна допомога не виплачується</w:t>
      </w:r>
      <w:r w:rsidRPr="00412CFD">
        <w:rPr>
          <w:rFonts w:ascii="Times New Roman" w:hAnsi="Times New Roman"/>
          <w:sz w:val="28"/>
          <w:szCs w:val="28"/>
        </w:rPr>
        <w:t>.</w:t>
      </w:r>
    </w:p>
    <w:p w:rsidR="00B43453" w:rsidRDefault="00B43453" w:rsidP="00B43453">
      <w:pPr>
        <w:spacing w:after="0" w:line="240" w:lineRule="auto"/>
        <w:jc w:val="both"/>
        <w:rPr>
          <w:rFonts w:ascii="Times New Roman" w:hAnsi="Times New Roman"/>
          <w:b/>
          <w:sz w:val="28"/>
          <w:szCs w:val="28"/>
        </w:rPr>
      </w:pPr>
    </w:p>
    <w:p w:rsidR="00B43453" w:rsidRPr="00412CFD" w:rsidRDefault="00B43453" w:rsidP="00B43453">
      <w:pPr>
        <w:spacing w:after="0" w:line="240" w:lineRule="auto"/>
        <w:jc w:val="both"/>
        <w:rPr>
          <w:rFonts w:ascii="Times New Roman" w:hAnsi="Times New Roman"/>
          <w:b/>
          <w:sz w:val="28"/>
          <w:szCs w:val="28"/>
        </w:rPr>
      </w:pPr>
    </w:p>
    <w:p w:rsidR="00B43453" w:rsidRDefault="00B43453" w:rsidP="00B43453">
      <w:pPr>
        <w:tabs>
          <w:tab w:val="left" w:pos="3460"/>
        </w:tabs>
        <w:spacing w:after="0" w:line="240" w:lineRule="auto"/>
        <w:ind w:right="-5"/>
        <w:jc w:val="center"/>
        <w:rPr>
          <w:rFonts w:ascii="Times New Roman" w:hAnsi="Times New Roman"/>
          <w:b/>
          <w:bCs/>
          <w:sz w:val="28"/>
          <w:szCs w:val="28"/>
        </w:rPr>
      </w:pPr>
      <w:r w:rsidRPr="00412CFD">
        <w:rPr>
          <w:rFonts w:ascii="Times New Roman" w:hAnsi="Times New Roman"/>
          <w:b/>
          <w:bCs/>
          <w:sz w:val="28"/>
          <w:szCs w:val="28"/>
        </w:rPr>
        <w:t>Секретар  сільської  ради                                 Євгенія АНДРЕЛА</w:t>
      </w: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8D07CF" w:rsidRDefault="008D07CF" w:rsidP="00B43453">
      <w:pPr>
        <w:tabs>
          <w:tab w:val="left" w:pos="3460"/>
        </w:tabs>
        <w:spacing w:after="0" w:line="240" w:lineRule="auto"/>
        <w:ind w:right="-5"/>
        <w:jc w:val="center"/>
        <w:rPr>
          <w:rFonts w:ascii="Times New Roman" w:hAnsi="Times New Roman"/>
          <w:b/>
          <w:bCs/>
          <w:sz w:val="28"/>
          <w:szCs w:val="28"/>
        </w:rPr>
      </w:pPr>
    </w:p>
    <w:p w:rsidR="008D07CF" w:rsidRDefault="008D07CF" w:rsidP="00B43453">
      <w:pPr>
        <w:tabs>
          <w:tab w:val="left" w:pos="3460"/>
        </w:tabs>
        <w:spacing w:after="0" w:line="240" w:lineRule="auto"/>
        <w:ind w:right="-5"/>
        <w:jc w:val="center"/>
        <w:rPr>
          <w:rFonts w:ascii="Times New Roman" w:hAnsi="Times New Roman"/>
          <w:b/>
          <w:bCs/>
          <w:sz w:val="28"/>
          <w:szCs w:val="28"/>
        </w:rPr>
      </w:pPr>
    </w:p>
    <w:p w:rsidR="008D07CF" w:rsidRDefault="008D07CF"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Default="0078565A" w:rsidP="00B43453">
      <w:pPr>
        <w:tabs>
          <w:tab w:val="left" w:pos="3460"/>
        </w:tabs>
        <w:spacing w:after="0" w:line="240" w:lineRule="auto"/>
        <w:ind w:right="-5"/>
        <w:jc w:val="center"/>
        <w:rPr>
          <w:rFonts w:ascii="Times New Roman" w:hAnsi="Times New Roman"/>
          <w:b/>
          <w:bCs/>
          <w:sz w:val="28"/>
          <w:szCs w:val="28"/>
        </w:rPr>
      </w:pPr>
    </w:p>
    <w:p w:rsidR="0078565A" w:rsidRPr="00412CFD" w:rsidRDefault="0078565A" w:rsidP="00B43453">
      <w:pPr>
        <w:tabs>
          <w:tab w:val="left" w:pos="3460"/>
        </w:tabs>
        <w:spacing w:after="0" w:line="240" w:lineRule="auto"/>
        <w:ind w:right="-5"/>
        <w:jc w:val="center"/>
        <w:rPr>
          <w:rFonts w:ascii="Times New Roman" w:hAnsi="Times New Roman"/>
          <w:b/>
          <w:bCs/>
          <w:sz w:val="28"/>
          <w:szCs w:val="28"/>
        </w:rPr>
      </w:pPr>
    </w:p>
    <w:p w:rsidR="00B43453" w:rsidRPr="00412CFD" w:rsidRDefault="00B43453" w:rsidP="007A4A18">
      <w:pPr>
        <w:tabs>
          <w:tab w:val="left" w:pos="3460"/>
        </w:tabs>
        <w:spacing w:after="0" w:line="240" w:lineRule="auto"/>
        <w:ind w:right="-5"/>
        <w:rPr>
          <w:rFonts w:ascii="Times New Roman" w:hAnsi="Times New Roman"/>
          <w:b/>
          <w:bCs/>
          <w:sz w:val="28"/>
          <w:szCs w:val="28"/>
        </w:rPr>
      </w:pPr>
    </w:p>
    <w:p w:rsidR="00C30315" w:rsidRPr="00C30315" w:rsidRDefault="00C30315" w:rsidP="00C30315">
      <w:pPr>
        <w:suppressAutoHyphens/>
        <w:spacing w:after="0" w:line="480" w:lineRule="auto"/>
        <w:rPr>
          <w:rFonts w:ascii="Times New Roman" w:hAnsi="Times New Roman"/>
          <w:sz w:val="24"/>
          <w:szCs w:val="24"/>
          <w:lang w:eastAsia="ar-SA"/>
        </w:rPr>
      </w:pPr>
      <w:r w:rsidRPr="00C30315">
        <w:rPr>
          <w:rFonts w:ascii="Times New Roman" w:hAnsi="Times New Roman"/>
          <w:sz w:val="24"/>
          <w:szCs w:val="24"/>
          <w:lang w:eastAsia="ar-SA"/>
        </w:rPr>
        <w:lastRenderedPageBreak/>
        <w:t xml:space="preserve">                  </w:t>
      </w:r>
      <w:r w:rsidR="0078565A">
        <w:rPr>
          <w:rFonts w:ascii="Times New Roman" w:hAnsi="Times New Roman"/>
          <w:sz w:val="24"/>
          <w:szCs w:val="24"/>
          <w:lang w:eastAsia="ar-SA"/>
        </w:rPr>
        <w:t xml:space="preserve">                                                 </w:t>
      </w:r>
      <w:r w:rsidRPr="00C30315">
        <w:rPr>
          <w:rFonts w:ascii="Times New Roman" w:hAnsi="Times New Roman"/>
          <w:sz w:val="24"/>
          <w:szCs w:val="24"/>
          <w:lang w:eastAsia="ar-SA"/>
        </w:rPr>
        <w:t xml:space="preserve">            </w:t>
      </w:r>
      <w:r w:rsidRPr="00C30315">
        <w:rPr>
          <w:rFonts w:ascii="Times New Roman" w:hAnsi="Times New Roman"/>
          <w:b/>
          <w:noProof/>
          <w:sz w:val="24"/>
          <w:szCs w:val="24"/>
          <w:lang w:val="ru-RU" w:eastAsia="ru-RU"/>
        </w:rPr>
        <w:drawing>
          <wp:inline distT="0" distB="0" distL="0" distR="0">
            <wp:extent cx="5238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
                    <pic:cNvPicPr preferRelativeResize="0">
                      <a:picLocks noChangeAspect="1" noChangeArrowheads="1"/>
                    </pic:cNvPicPr>
                  </pic:nvPicPr>
                  <pic:blipFill>
                    <a:blip r:embed="rId8" cstate="print"/>
                    <a:srcRect/>
                    <a:stretch>
                      <a:fillRect/>
                    </a:stretch>
                  </pic:blipFill>
                  <pic:spPr>
                    <a:xfrm>
                      <a:off x="0" y="0"/>
                      <a:ext cx="525027" cy="639578"/>
                    </a:xfrm>
                    <a:prstGeom prst="rect">
                      <a:avLst/>
                    </a:prstGeom>
                    <a:noFill/>
                    <a:ln w="9525">
                      <a:noFill/>
                      <a:miter lim="800000"/>
                      <a:headEnd/>
                      <a:tailEnd/>
                    </a:ln>
                  </pic:spPr>
                </pic:pic>
              </a:graphicData>
            </a:graphic>
          </wp:inline>
        </w:drawing>
      </w:r>
    </w:p>
    <w:p w:rsidR="00C30315" w:rsidRPr="00C30315" w:rsidRDefault="00C30315" w:rsidP="00C30315">
      <w:pPr>
        <w:spacing w:after="0" w:line="240" w:lineRule="auto"/>
        <w:ind w:left="142" w:right="-625" w:hanging="142"/>
        <w:rPr>
          <w:rFonts w:ascii="Times New Roman" w:hAnsi="Times New Roman"/>
          <w:b/>
          <w:sz w:val="28"/>
          <w:szCs w:val="28"/>
          <w:lang w:eastAsia="ru-RU"/>
        </w:rPr>
      </w:pPr>
      <w:r w:rsidRPr="00C30315">
        <w:rPr>
          <w:rFonts w:ascii="Times New Roman" w:hAnsi="Times New Roman"/>
          <w:b/>
          <w:sz w:val="28"/>
          <w:szCs w:val="28"/>
          <w:lang w:eastAsia="ru-RU"/>
        </w:rPr>
        <w:t xml:space="preserve">                                                               УКРАЇНА</w:t>
      </w:r>
    </w:p>
    <w:p w:rsidR="00C30315" w:rsidRPr="00C30315" w:rsidRDefault="00C30315" w:rsidP="00C30315">
      <w:pPr>
        <w:spacing w:after="0" w:line="240" w:lineRule="auto"/>
        <w:ind w:left="142" w:right="-625" w:hanging="142"/>
        <w:jc w:val="center"/>
        <w:rPr>
          <w:rFonts w:ascii="Times New Roman" w:hAnsi="Times New Roman"/>
          <w:b/>
          <w:sz w:val="28"/>
          <w:szCs w:val="28"/>
          <w:lang w:eastAsia="ru-RU"/>
        </w:rPr>
      </w:pPr>
      <w:r w:rsidRPr="00C30315">
        <w:rPr>
          <w:rFonts w:ascii="Times New Roman" w:hAnsi="Times New Roman"/>
          <w:b/>
          <w:sz w:val="28"/>
          <w:szCs w:val="28"/>
          <w:lang w:eastAsia="ru-RU"/>
        </w:rPr>
        <w:t>КАМ</w:t>
      </w:r>
      <w:r w:rsidRPr="00C30315">
        <w:rPr>
          <w:rFonts w:ascii="Times New Roman" w:hAnsi="Times New Roman"/>
          <w:b/>
          <w:sz w:val="28"/>
          <w:szCs w:val="28"/>
          <w:lang w:val="ru-RU" w:eastAsia="ru-RU"/>
        </w:rPr>
        <w:t>’</w:t>
      </w:r>
      <w:r w:rsidRPr="00C30315">
        <w:rPr>
          <w:rFonts w:ascii="Times New Roman" w:hAnsi="Times New Roman"/>
          <w:b/>
          <w:sz w:val="28"/>
          <w:szCs w:val="28"/>
          <w:lang w:eastAsia="ru-RU"/>
        </w:rPr>
        <w:t>ЯНСЬКА СІЛЬСЬКА РАДА    БЕРЕГІВСЬКОГО  РАЙОНУ</w:t>
      </w:r>
    </w:p>
    <w:p w:rsidR="00C30315" w:rsidRPr="00C30315" w:rsidRDefault="00C30315" w:rsidP="00C30315">
      <w:pPr>
        <w:spacing w:after="0" w:line="240" w:lineRule="auto"/>
        <w:ind w:right="-625"/>
        <w:jc w:val="center"/>
        <w:rPr>
          <w:rFonts w:ascii="Times New Roman" w:hAnsi="Times New Roman"/>
          <w:b/>
          <w:sz w:val="28"/>
          <w:szCs w:val="28"/>
          <w:lang w:eastAsia="ru-RU"/>
        </w:rPr>
      </w:pPr>
      <w:r w:rsidRPr="00C30315">
        <w:rPr>
          <w:rFonts w:ascii="Times New Roman" w:hAnsi="Times New Roman"/>
          <w:b/>
          <w:sz w:val="28"/>
          <w:szCs w:val="28"/>
          <w:lang w:eastAsia="ru-RU"/>
        </w:rPr>
        <w:t>ЗАКАРПАТСЬКОЇ  ОБЛАСТІ</w:t>
      </w:r>
    </w:p>
    <w:p w:rsidR="00C30315" w:rsidRPr="00C30315" w:rsidRDefault="00C30315" w:rsidP="00C30315">
      <w:pPr>
        <w:spacing w:after="0" w:line="240" w:lineRule="auto"/>
        <w:ind w:right="-625"/>
        <w:rPr>
          <w:rFonts w:ascii="Times New Roman" w:hAnsi="Times New Roman"/>
          <w:b/>
          <w:color w:val="FF0000"/>
          <w:sz w:val="28"/>
          <w:szCs w:val="28"/>
          <w:lang w:eastAsia="ru-RU"/>
        </w:rPr>
      </w:pPr>
      <w:r w:rsidRPr="00C30315">
        <w:rPr>
          <w:rFonts w:ascii="Times New Roman" w:hAnsi="Times New Roman"/>
          <w:b/>
          <w:sz w:val="28"/>
          <w:szCs w:val="28"/>
          <w:lang w:eastAsia="ru-RU"/>
        </w:rPr>
        <w:t xml:space="preserve">             </w:t>
      </w:r>
      <w:r>
        <w:rPr>
          <w:rFonts w:ascii="Times New Roman" w:hAnsi="Times New Roman"/>
          <w:b/>
          <w:sz w:val="28"/>
          <w:szCs w:val="28"/>
          <w:lang w:eastAsia="ru-RU"/>
        </w:rPr>
        <w:t xml:space="preserve">                              48-ма  (позачергова)</w:t>
      </w:r>
      <w:r w:rsidRPr="00C30315">
        <w:rPr>
          <w:rFonts w:ascii="Times New Roman" w:hAnsi="Times New Roman"/>
          <w:b/>
          <w:sz w:val="28"/>
          <w:szCs w:val="28"/>
          <w:lang w:eastAsia="ru-RU"/>
        </w:rPr>
        <w:t xml:space="preserve"> </w:t>
      </w:r>
      <w:r w:rsidRPr="00C30315">
        <w:rPr>
          <w:rFonts w:ascii="Times New Roman" w:hAnsi="Times New Roman"/>
          <w:b/>
          <w:color w:val="FF0000"/>
          <w:sz w:val="28"/>
          <w:szCs w:val="28"/>
          <w:lang w:eastAsia="ru-RU"/>
        </w:rPr>
        <w:t xml:space="preserve"> </w:t>
      </w:r>
      <w:r w:rsidRPr="00C30315">
        <w:rPr>
          <w:rFonts w:ascii="Times New Roman" w:hAnsi="Times New Roman"/>
          <w:b/>
          <w:sz w:val="28"/>
          <w:szCs w:val="28"/>
          <w:lang w:eastAsia="ru-RU"/>
        </w:rPr>
        <w:t>сесія   8-го   скликання</w:t>
      </w:r>
      <w:r w:rsidRPr="00C30315">
        <w:rPr>
          <w:rFonts w:ascii="Times New Roman" w:hAnsi="Times New Roman"/>
          <w:b/>
          <w:bCs/>
          <w:color w:val="FF0000"/>
          <w:sz w:val="28"/>
          <w:szCs w:val="28"/>
          <w:lang w:eastAsia="ru-RU"/>
        </w:rPr>
        <w:tab/>
      </w:r>
    </w:p>
    <w:p w:rsidR="00C30315" w:rsidRPr="00C30315" w:rsidRDefault="00C30315" w:rsidP="00C30315">
      <w:pPr>
        <w:tabs>
          <w:tab w:val="left" w:pos="1605"/>
          <w:tab w:val="center" w:pos="4819"/>
        </w:tabs>
        <w:spacing w:after="0" w:line="240" w:lineRule="auto"/>
        <w:jc w:val="center"/>
        <w:rPr>
          <w:rFonts w:ascii="Times New Roman" w:hAnsi="Times New Roman"/>
          <w:b/>
          <w:bCs/>
          <w:sz w:val="28"/>
          <w:szCs w:val="28"/>
          <w:lang w:eastAsia="ru-RU"/>
        </w:rPr>
      </w:pPr>
      <w:r w:rsidRPr="00C30315">
        <w:rPr>
          <w:rFonts w:ascii="Times New Roman" w:hAnsi="Times New Roman"/>
          <w:b/>
          <w:bCs/>
          <w:sz w:val="28"/>
          <w:szCs w:val="28"/>
          <w:lang w:eastAsia="ru-RU"/>
        </w:rPr>
        <w:t>Р І Ш Е Н Н Я</w:t>
      </w:r>
    </w:p>
    <w:p w:rsidR="00C30315" w:rsidRPr="00C30315" w:rsidRDefault="00C30315" w:rsidP="00C30315">
      <w:pPr>
        <w:tabs>
          <w:tab w:val="left" w:pos="1605"/>
          <w:tab w:val="center" w:pos="4819"/>
        </w:tabs>
        <w:spacing w:after="0" w:line="240" w:lineRule="auto"/>
        <w:rPr>
          <w:rFonts w:ascii="Times New Roman" w:hAnsi="Times New Roman"/>
          <w:b/>
          <w:bCs/>
          <w:sz w:val="28"/>
          <w:szCs w:val="28"/>
          <w:lang w:eastAsia="ru-RU"/>
        </w:rPr>
      </w:pPr>
    </w:p>
    <w:p w:rsidR="00C30315" w:rsidRPr="00C30315" w:rsidRDefault="00C30315" w:rsidP="00C30315">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28 серпня</w:t>
      </w:r>
      <w:r w:rsidRPr="00C30315">
        <w:rPr>
          <w:rFonts w:ascii="Times New Roman" w:hAnsi="Times New Roman"/>
          <w:b/>
          <w:bCs/>
          <w:color w:val="FF0000"/>
          <w:sz w:val="28"/>
          <w:szCs w:val="28"/>
          <w:lang w:eastAsia="ru-RU"/>
        </w:rPr>
        <w:t xml:space="preserve"> </w:t>
      </w:r>
      <w:r w:rsidRPr="00C30315">
        <w:rPr>
          <w:rFonts w:ascii="Times New Roman" w:hAnsi="Times New Roman"/>
          <w:b/>
          <w:bCs/>
          <w:sz w:val="28"/>
          <w:szCs w:val="28"/>
          <w:lang w:eastAsia="ru-RU"/>
        </w:rPr>
        <w:t xml:space="preserve">2025 року  № </w:t>
      </w:r>
      <w:r w:rsidR="007A4A18">
        <w:rPr>
          <w:rFonts w:ascii="Times New Roman" w:hAnsi="Times New Roman"/>
          <w:b/>
          <w:bCs/>
          <w:sz w:val="28"/>
          <w:szCs w:val="28"/>
          <w:lang w:eastAsia="ru-RU"/>
        </w:rPr>
        <w:t>2326</w:t>
      </w:r>
    </w:p>
    <w:p w:rsidR="00C30315" w:rsidRPr="00C30315" w:rsidRDefault="00C30315" w:rsidP="00C30315">
      <w:pPr>
        <w:spacing w:after="0" w:line="240" w:lineRule="auto"/>
        <w:rPr>
          <w:rFonts w:ascii="Times New Roman" w:hAnsi="Times New Roman"/>
          <w:b/>
          <w:bCs/>
          <w:sz w:val="28"/>
          <w:szCs w:val="28"/>
          <w:lang w:eastAsia="ru-RU"/>
        </w:rPr>
      </w:pPr>
      <w:r w:rsidRPr="00C30315">
        <w:rPr>
          <w:rFonts w:ascii="Times New Roman" w:hAnsi="Times New Roman"/>
          <w:b/>
          <w:bCs/>
          <w:sz w:val="28"/>
          <w:szCs w:val="28"/>
          <w:lang w:eastAsia="ru-RU"/>
        </w:rPr>
        <w:t>с. Кам’янське</w:t>
      </w:r>
    </w:p>
    <w:p w:rsidR="00C30315" w:rsidRPr="00C30315" w:rsidRDefault="00C30315" w:rsidP="00C30315">
      <w:pPr>
        <w:spacing w:after="0" w:line="240" w:lineRule="auto"/>
        <w:rPr>
          <w:rFonts w:ascii="Times New Roman" w:hAnsi="Times New Roman"/>
          <w:b/>
          <w:bCs/>
          <w:sz w:val="28"/>
          <w:szCs w:val="28"/>
          <w:lang w:eastAsia="ru-RU"/>
        </w:rPr>
      </w:pP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Про внесення змін до рішення 3-</w:t>
      </w:r>
      <w:r w:rsidRPr="00C30315">
        <w:rPr>
          <w:rFonts w:ascii="Times New Roman" w:eastAsiaTheme="minorHAnsi" w:hAnsi="Times New Roman"/>
          <w:b/>
          <w:sz w:val="28"/>
          <w:szCs w:val="28"/>
          <w:lang w:eastAsia="en-US"/>
        </w:rPr>
        <w:t xml:space="preserve">го </w:t>
      </w:r>
      <w:r w:rsidRPr="00C30315">
        <w:rPr>
          <w:rFonts w:ascii="Times New Roman" w:eastAsiaTheme="minorHAnsi" w:hAnsi="Times New Roman"/>
          <w:b/>
          <w:sz w:val="28"/>
          <w:szCs w:val="28"/>
          <w:lang w:val="ru-RU" w:eastAsia="en-US"/>
        </w:rPr>
        <w:t xml:space="preserve"> засідання</w:t>
      </w: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 xml:space="preserve">І сесії 8-го скликання сільської ради від 30.12.2020 року </w:t>
      </w: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 xml:space="preserve">№106 «Про затвердження Положення, Регламенту роботи, </w:t>
      </w: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 xml:space="preserve">Переліку послуг, які надаються </w:t>
      </w:r>
      <w:r w:rsidRPr="00C30315">
        <w:rPr>
          <w:rFonts w:ascii="Times New Roman" w:eastAsiaTheme="minorHAnsi" w:hAnsi="Times New Roman"/>
          <w:b/>
          <w:sz w:val="28"/>
          <w:szCs w:val="28"/>
          <w:lang w:eastAsia="en-US"/>
        </w:rPr>
        <w:t>в управлінні “Ц</w:t>
      </w:r>
      <w:r w:rsidRPr="00C30315">
        <w:rPr>
          <w:rFonts w:ascii="Times New Roman" w:eastAsiaTheme="minorHAnsi" w:hAnsi="Times New Roman"/>
          <w:b/>
          <w:sz w:val="28"/>
          <w:szCs w:val="28"/>
          <w:lang w:val="ru-RU" w:eastAsia="en-US"/>
        </w:rPr>
        <w:t xml:space="preserve">ентр надання </w:t>
      </w: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адміністративних послуг</w:t>
      </w:r>
      <w:r w:rsidRPr="00C30315">
        <w:rPr>
          <w:rFonts w:ascii="Times New Roman" w:eastAsiaTheme="minorHAnsi" w:hAnsi="Times New Roman"/>
          <w:b/>
          <w:sz w:val="28"/>
          <w:szCs w:val="28"/>
          <w:lang w:eastAsia="en-US"/>
        </w:rPr>
        <w:t>”</w:t>
      </w:r>
      <w:r w:rsidRPr="00C30315">
        <w:rPr>
          <w:rFonts w:ascii="Times New Roman" w:eastAsiaTheme="minorHAnsi" w:hAnsi="Times New Roman"/>
          <w:b/>
          <w:sz w:val="28"/>
          <w:szCs w:val="28"/>
          <w:lang w:val="ru-RU" w:eastAsia="en-US"/>
        </w:rPr>
        <w:t xml:space="preserve"> Кам’янської сільської ради </w:t>
      </w:r>
    </w:p>
    <w:p w:rsidR="00C30315" w:rsidRPr="00C30315" w:rsidRDefault="00C30315" w:rsidP="00C30315">
      <w:pPr>
        <w:spacing w:after="0" w:line="240" w:lineRule="auto"/>
        <w:rPr>
          <w:rFonts w:ascii="Times New Roman" w:eastAsiaTheme="minorHAnsi" w:hAnsi="Times New Roman"/>
          <w:b/>
          <w:sz w:val="28"/>
          <w:szCs w:val="28"/>
          <w:lang w:val="ru-RU" w:eastAsia="en-US"/>
        </w:rPr>
      </w:pPr>
      <w:r w:rsidRPr="00C30315">
        <w:rPr>
          <w:rFonts w:ascii="Times New Roman" w:eastAsiaTheme="minorHAnsi" w:hAnsi="Times New Roman"/>
          <w:b/>
          <w:sz w:val="28"/>
          <w:szCs w:val="28"/>
          <w:lang w:val="ru-RU" w:eastAsia="en-US"/>
        </w:rPr>
        <w:t xml:space="preserve">та створення віддалених робочих місць адміністраторів ЦНАПу» </w:t>
      </w:r>
    </w:p>
    <w:p w:rsidR="00C30315" w:rsidRPr="00C30315" w:rsidRDefault="00C30315" w:rsidP="00C30315">
      <w:pPr>
        <w:spacing w:after="0" w:line="240" w:lineRule="auto"/>
        <w:ind w:firstLine="709"/>
        <w:rPr>
          <w:rFonts w:ascii="Times New Roman" w:eastAsiaTheme="minorHAnsi" w:hAnsi="Times New Roman"/>
          <w:b/>
          <w:sz w:val="24"/>
          <w:szCs w:val="24"/>
          <w:lang w:val="ru-RU" w:eastAsia="en-US"/>
        </w:rPr>
      </w:pPr>
    </w:p>
    <w:p w:rsidR="00C30315" w:rsidRPr="00C30315" w:rsidRDefault="00C30315" w:rsidP="00C30315">
      <w:pPr>
        <w:spacing w:after="0" w:line="240" w:lineRule="auto"/>
        <w:ind w:firstLine="709"/>
        <w:jc w:val="both"/>
        <w:rPr>
          <w:rFonts w:ascii="Times New Roman" w:eastAsiaTheme="minorHAnsi" w:hAnsi="Times New Roman"/>
          <w:sz w:val="28"/>
          <w:szCs w:val="28"/>
          <w:lang w:val="ru-RU" w:eastAsia="en-US"/>
        </w:rPr>
      </w:pPr>
      <w:r w:rsidRPr="00C30315">
        <w:rPr>
          <w:rFonts w:ascii="Times New Roman" w:eastAsiaTheme="minorHAnsi" w:hAnsi="Times New Roman"/>
          <w:b/>
          <w:sz w:val="24"/>
          <w:szCs w:val="24"/>
          <w:lang w:val="ru-RU" w:eastAsia="en-US"/>
        </w:rPr>
        <w:t xml:space="preserve">     </w:t>
      </w:r>
      <w:r w:rsidRPr="00C30315">
        <w:rPr>
          <w:rFonts w:ascii="Times New Roman" w:eastAsiaTheme="minorHAnsi" w:hAnsi="Times New Roman"/>
          <w:sz w:val="28"/>
          <w:szCs w:val="28"/>
          <w:lang w:val="ru-RU" w:eastAsia="en-US"/>
        </w:rPr>
        <w:t xml:space="preserve">Керуючись ст.26 Закону України «Про місцеве самоврядування в Україні», пункту 6 статті 12 Закону України «Про адміністративні послуги», розпорядження Кабінету Міністрів України від 16.05.2014 року №523-р «Деякі питання надання адміністративних послуг через центри надання адміністративних послуг», у зв’язку із впровадженням </w:t>
      </w:r>
      <w:r w:rsidRPr="00C30315">
        <w:rPr>
          <w:rFonts w:ascii="Times New Roman" w:eastAsiaTheme="minorHAnsi" w:hAnsi="Times New Roman"/>
          <w:sz w:val="28"/>
          <w:szCs w:val="28"/>
          <w:lang w:eastAsia="en-US"/>
        </w:rPr>
        <w:t>нових</w:t>
      </w:r>
      <w:r w:rsidRPr="00C30315">
        <w:rPr>
          <w:rFonts w:ascii="Times New Roman" w:eastAsiaTheme="minorHAnsi" w:hAnsi="Times New Roman"/>
          <w:sz w:val="28"/>
          <w:szCs w:val="28"/>
          <w:lang w:val="ru-RU" w:eastAsia="en-US"/>
        </w:rPr>
        <w:t xml:space="preserve"> послуг через ЦНАП та з метою підвищення якості надання адміністративних послуг,  сільськ</w:t>
      </w:r>
      <w:r w:rsidRPr="00C30315">
        <w:rPr>
          <w:rFonts w:ascii="Times New Roman" w:eastAsiaTheme="minorHAnsi" w:hAnsi="Times New Roman"/>
          <w:sz w:val="28"/>
          <w:szCs w:val="28"/>
          <w:lang w:eastAsia="en-US"/>
        </w:rPr>
        <w:t>а</w:t>
      </w:r>
      <w:r w:rsidRPr="00C30315">
        <w:rPr>
          <w:rFonts w:ascii="Times New Roman" w:eastAsiaTheme="minorHAnsi" w:hAnsi="Times New Roman"/>
          <w:sz w:val="28"/>
          <w:szCs w:val="28"/>
          <w:lang w:val="ru-RU" w:eastAsia="en-US"/>
        </w:rPr>
        <w:t xml:space="preserve"> рад</w:t>
      </w:r>
      <w:r w:rsidRPr="00C30315">
        <w:rPr>
          <w:rFonts w:ascii="Times New Roman" w:eastAsiaTheme="minorHAnsi" w:hAnsi="Times New Roman"/>
          <w:sz w:val="28"/>
          <w:szCs w:val="28"/>
          <w:lang w:eastAsia="en-US"/>
        </w:rPr>
        <w:t>а</w:t>
      </w:r>
      <w:r w:rsidRPr="00C30315">
        <w:rPr>
          <w:rFonts w:ascii="Times New Roman" w:eastAsiaTheme="minorHAnsi" w:hAnsi="Times New Roman"/>
          <w:sz w:val="28"/>
          <w:szCs w:val="28"/>
          <w:lang w:val="ru-RU" w:eastAsia="en-US"/>
        </w:rPr>
        <w:t xml:space="preserve"> </w:t>
      </w:r>
    </w:p>
    <w:p w:rsidR="00C30315" w:rsidRPr="00C30315" w:rsidRDefault="00C30315" w:rsidP="00C30315">
      <w:pPr>
        <w:spacing w:after="0" w:line="240" w:lineRule="auto"/>
        <w:ind w:firstLine="709"/>
        <w:jc w:val="both"/>
        <w:rPr>
          <w:rFonts w:ascii="Times New Roman" w:eastAsiaTheme="minorHAnsi" w:hAnsi="Times New Roman"/>
          <w:sz w:val="28"/>
          <w:szCs w:val="28"/>
          <w:lang w:val="ru-RU" w:eastAsia="en-US"/>
        </w:rPr>
      </w:pPr>
    </w:p>
    <w:p w:rsidR="00C30315" w:rsidRPr="00C30315" w:rsidRDefault="00C30315" w:rsidP="00C30315">
      <w:pPr>
        <w:spacing w:after="0" w:line="240" w:lineRule="auto"/>
        <w:ind w:firstLine="709"/>
        <w:jc w:val="center"/>
        <w:rPr>
          <w:rFonts w:ascii="Times New Roman" w:eastAsiaTheme="minorHAnsi" w:hAnsi="Times New Roman"/>
          <w:b/>
          <w:sz w:val="28"/>
          <w:szCs w:val="28"/>
          <w:lang w:eastAsia="en-US"/>
        </w:rPr>
      </w:pPr>
      <w:r w:rsidRPr="00C30315">
        <w:rPr>
          <w:rFonts w:ascii="Times New Roman" w:eastAsiaTheme="minorHAnsi" w:hAnsi="Times New Roman"/>
          <w:b/>
          <w:sz w:val="28"/>
          <w:szCs w:val="28"/>
          <w:lang w:val="ru-RU" w:eastAsia="en-US"/>
        </w:rPr>
        <w:t>ВИРІШИЛА:</w:t>
      </w:r>
    </w:p>
    <w:p w:rsidR="00C30315" w:rsidRPr="00C30315" w:rsidRDefault="00C30315" w:rsidP="00C30315">
      <w:pPr>
        <w:spacing w:after="0" w:line="240" w:lineRule="auto"/>
        <w:ind w:firstLine="709"/>
        <w:jc w:val="center"/>
        <w:rPr>
          <w:rFonts w:ascii="Times New Roman" w:eastAsiaTheme="minorHAnsi" w:hAnsi="Times New Roman"/>
          <w:b/>
          <w:sz w:val="28"/>
          <w:szCs w:val="28"/>
          <w:lang w:eastAsia="en-US"/>
        </w:rPr>
      </w:pPr>
    </w:p>
    <w:p w:rsidR="00C30315" w:rsidRPr="00C30315" w:rsidRDefault="00C30315" w:rsidP="00C30315">
      <w:pPr>
        <w:spacing w:after="0" w:line="240" w:lineRule="auto"/>
        <w:ind w:firstLine="709"/>
        <w:jc w:val="both"/>
        <w:rPr>
          <w:rFonts w:ascii="Times New Roman" w:eastAsiaTheme="minorHAnsi" w:hAnsi="Times New Roman"/>
          <w:sz w:val="28"/>
          <w:szCs w:val="28"/>
          <w:lang w:val="ru-RU" w:eastAsia="en-US"/>
        </w:rPr>
      </w:pPr>
      <w:r w:rsidRPr="00C30315">
        <w:rPr>
          <w:rFonts w:ascii="Times New Roman" w:eastAsiaTheme="minorHAnsi" w:hAnsi="Times New Roman"/>
          <w:sz w:val="28"/>
          <w:szCs w:val="28"/>
          <w:lang w:val="ru-RU" w:eastAsia="en-US"/>
        </w:rPr>
        <w:t xml:space="preserve">   1.  Внести зміни до пункту 1 рішення  3-</w:t>
      </w:r>
      <w:r w:rsidRPr="00C30315">
        <w:rPr>
          <w:rFonts w:ascii="Times New Roman" w:eastAsiaTheme="minorHAnsi" w:hAnsi="Times New Roman"/>
          <w:sz w:val="28"/>
          <w:szCs w:val="28"/>
          <w:lang w:eastAsia="en-US"/>
        </w:rPr>
        <w:t>го</w:t>
      </w:r>
      <w:r w:rsidRPr="00C30315">
        <w:rPr>
          <w:rFonts w:ascii="Times New Roman" w:eastAsiaTheme="minorHAnsi" w:hAnsi="Times New Roman"/>
          <w:sz w:val="28"/>
          <w:szCs w:val="28"/>
          <w:lang w:val="ru-RU" w:eastAsia="en-US"/>
        </w:rPr>
        <w:t xml:space="preserve"> засідання І сесії 8-го скликання сільської ради від 30.12.2020 року №106 «Про затвердження Положення, Регламенту роботи, Переліку послуг, які надаються у центрі надання адміністративних послуг Кам’янської сільської ради та створення віддалених робочих місць адміністраторів ЦНАПу», а саме </w:t>
      </w:r>
      <w:r w:rsidRPr="00C30315">
        <w:rPr>
          <w:rFonts w:ascii="Times New Roman" w:eastAsiaTheme="minorHAnsi" w:hAnsi="Times New Roman"/>
          <w:bCs/>
          <w:sz w:val="28"/>
          <w:szCs w:val="28"/>
          <w:lang w:val="ru-RU" w:eastAsia="en-US"/>
        </w:rPr>
        <w:t xml:space="preserve">затвердити Перелік надання адміністративних послуг, які надаються </w:t>
      </w:r>
      <w:r w:rsidRPr="00C30315">
        <w:rPr>
          <w:rFonts w:ascii="Times New Roman" w:eastAsiaTheme="minorHAnsi" w:hAnsi="Times New Roman"/>
          <w:bCs/>
          <w:sz w:val="28"/>
          <w:szCs w:val="28"/>
          <w:lang w:eastAsia="en-US"/>
        </w:rPr>
        <w:t>в управлінні «Ц</w:t>
      </w:r>
      <w:r w:rsidRPr="00C30315">
        <w:rPr>
          <w:rFonts w:ascii="Times New Roman" w:eastAsiaTheme="minorHAnsi" w:hAnsi="Times New Roman"/>
          <w:bCs/>
          <w:sz w:val="28"/>
          <w:szCs w:val="28"/>
          <w:lang w:val="ru-RU" w:eastAsia="en-US"/>
        </w:rPr>
        <w:t>ентр надання адміністративних послуг</w:t>
      </w:r>
      <w:r w:rsidRPr="00C30315">
        <w:rPr>
          <w:rFonts w:ascii="Times New Roman" w:eastAsiaTheme="minorHAnsi" w:hAnsi="Times New Roman"/>
          <w:bCs/>
          <w:sz w:val="28"/>
          <w:szCs w:val="28"/>
          <w:lang w:eastAsia="en-US"/>
        </w:rPr>
        <w:t>»</w:t>
      </w:r>
      <w:r w:rsidRPr="00C30315">
        <w:rPr>
          <w:rFonts w:ascii="Times New Roman" w:eastAsiaTheme="minorHAnsi" w:hAnsi="Times New Roman"/>
          <w:bCs/>
          <w:sz w:val="28"/>
          <w:szCs w:val="28"/>
          <w:lang w:val="ru-RU" w:eastAsia="en-US"/>
        </w:rPr>
        <w:t xml:space="preserve"> </w:t>
      </w:r>
      <w:r w:rsidRPr="00C30315">
        <w:rPr>
          <w:rFonts w:ascii="Times New Roman" w:eastAsiaTheme="minorHAnsi" w:hAnsi="Times New Roman"/>
          <w:sz w:val="28"/>
          <w:szCs w:val="28"/>
          <w:lang w:val="ru-RU" w:eastAsia="en-US"/>
        </w:rPr>
        <w:t xml:space="preserve">Кам’янської сільської </w:t>
      </w:r>
      <w:r w:rsidRPr="00C30315">
        <w:rPr>
          <w:rFonts w:ascii="Times New Roman" w:eastAsiaTheme="minorHAnsi" w:hAnsi="Times New Roman"/>
          <w:bCs/>
          <w:sz w:val="28"/>
          <w:szCs w:val="28"/>
          <w:lang w:val="ru-RU" w:eastAsia="en-US"/>
        </w:rPr>
        <w:t xml:space="preserve"> ради </w:t>
      </w:r>
      <w:r w:rsidRPr="00C30315">
        <w:rPr>
          <w:rFonts w:ascii="Times New Roman" w:eastAsiaTheme="minorHAnsi" w:hAnsi="Times New Roman"/>
          <w:sz w:val="28"/>
          <w:szCs w:val="28"/>
          <w:lang w:val="ru-RU" w:eastAsia="en-US"/>
        </w:rPr>
        <w:t>та викласти його в новій редакції (додається).</w:t>
      </w:r>
    </w:p>
    <w:p w:rsidR="00C30315" w:rsidRPr="00C30315" w:rsidRDefault="00C30315" w:rsidP="00C30315">
      <w:pPr>
        <w:spacing w:after="0" w:line="240" w:lineRule="auto"/>
        <w:ind w:firstLine="709"/>
        <w:jc w:val="both"/>
        <w:rPr>
          <w:rFonts w:ascii="Times New Roman" w:eastAsiaTheme="minorHAnsi" w:hAnsi="Times New Roman"/>
          <w:sz w:val="28"/>
          <w:szCs w:val="28"/>
          <w:lang w:val="ru-RU" w:eastAsia="en-US"/>
        </w:rPr>
      </w:pPr>
      <w:r w:rsidRPr="00C30315">
        <w:rPr>
          <w:rFonts w:ascii="Times New Roman" w:eastAsiaTheme="minorHAnsi" w:hAnsi="Times New Roman"/>
          <w:sz w:val="28"/>
          <w:szCs w:val="28"/>
          <w:lang w:val="ru-RU" w:eastAsia="en-US"/>
        </w:rPr>
        <w:t xml:space="preserve"> 2 .  Визнати таким, що втратив чинність пункт 1 рішення </w:t>
      </w:r>
      <w:r w:rsidRPr="00C30315">
        <w:rPr>
          <w:rFonts w:ascii="Times New Roman" w:eastAsiaTheme="minorHAnsi" w:hAnsi="Times New Roman"/>
          <w:sz w:val="28"/>
          <w:szCs w:val="28"/>
          <w:lang w:eastAsia="en-US"/>
        </w:rPr>
        <w:t>34</w:t>
      </w:r>
      <w:r w:rsidRPr="00C30315">
        <w:rPr>
          <w:rFonts w:ascii="Times New Roman" w:eastAsiaTheme="minorHAnsi" w:hAnsi="Times New Roman"/>
          <w:sz w:val="28"/>
          <w:szCs w:val="28"/>
          <w:lang w:val="ru-RU" w:eastAsia="en-US"/>
        </w:rPr>
        <w:t xml:space="preserve">-ї сесії 8-го скликання сільської ради від </w:t>
      </w:r>
      <w:r w:rsidRPr="00C30315">
        <w:rPr>
          <w:rFonts w:ascii="Times New Roman" w:eastAsiaTheme="minorHAnsi" w:hAnsi="Times New Roman"/>
          <w:sz w:val="28"/>
          <w:szCs w:val="28"/>
          <w:lang w:eastAsia="en-US"/>
        </w:rPr>
        <w:t>17</w:t>
      </w:r>
      <w:r w:rsidRPr="00C30315">
        <w:rPr>
          <w:rFonts w:ascii="Times New Roman" w:eastAsiaTheme="minorHAnsi" w:hAnsi="Times New Roman"/>
          <w:sz w:val="28"/>
          <w:szCs w:val="28"/>
          <w:lang w:val="ru-RU" w:eastAsia="en-US"/>
        </w:rPr>
        <w:t>.</w:t>
      </w:r>
      <w:r w:rsidRPr="00C30315">
        <w:rPr>
          <w:rFonts w:ascii="Times New Roman" w:eastAsiaTheme="minorHAnsi" w:hAnsi="Times New Roman"/>
          <w:sz w:val="28"/>
          <w:szCs w:val="28"/>
          <w:lang w:eastAsia="en-US"/>
        </w:rPr>
        <w:t>09</w:t>
      </w:r>
      <w:r w:rsidRPr="00C30315">
        <w:rPr>
          <w:rFonts w:ascii="Times New Roman" w:eastAsiaTheme="minorHAnsi" w:hAnsi="Times New Roman"/>
          <w:sz w:val="28"/>
          <w:szCs w:val="28"/>
          <w:lang w:val="ru-RU" w:eastAsia="en-US"/>
        </w:rPr>
        <w:t>.202</w:t>
      </w:r>
      <w:r w:rsidRPr="00C30315">
        <w:rPr>
          <w:rFonts w:ascii="Times New Roman" w:eastAsiaTheme="minorHAnsi" w:hAnsi="Times New Roman"/>
          <w:sz w:val="28"/>
          <w:szCs w:val="28"/>
          <w:lang w:eastAsia="en-US"/>
        </w:rPr>
        <w:t>4</w:t>
      </w:r>
      <w:r w:rsidRPr="00C30315">
        <w:rPr>
          <w:rFonts w:ascii="Times New Roman" w:eastAsiaTheme="minorHAnsi" w:hAnsi="Times New Roman"/>
          <w:sz w:val="28"/>
          <w:szCs w:val="28"/>
          <w:lang w:val="ru-RU" w:eastAsia="en-US"/>
        </w:rPr>
        <w:t xml:space="preserve"> року №</w:t>
      </w:r>
      <w:r w:rsidRPr="00C30315">
        <w:rPr>
          <w:rFonts w:ascii="Times New Roman" w:eastAsiaTheme="minorHAnsi" w:hAnsi="Times New Roman"/>
          <w:sz w:val="28"/>
          <w:szCs w:val="28"/>
          <w:lang w:eastAsia="en-US"/>
        </w:rPr>
        <w:t>1908</w:t>
      </w:r>
      <w:r w:rsidRPr="00C30315">
        <w:rPr>
          <w:rFonts w:ascii="Times New Roman" w:eastAsiaTheme="minorHAnsi" w:hAnsi="Times New Roman"/>
          <w:sz w:val="28"/>
          <w:szCs w:val="28"/>
          <w:lang w:val="ru-RU" w:eastAsia="en-US"/>
        </w:rPr>
        <w:t xml:space="preserve"> «Про внесення змін до рішення 3-</w:t>
      </w:r>
      <w:r w:rsidRPr="00C30315">
        <w:rPr>
          <w:rFonts w:ascii="Times New Roman" w:eastAsiaTheme="minorHAnsi" w:hAnsi="Times New Roman"/>
          <w:sz w:val="28"/>
          <w:szCs w:val="28"/>
          <w:lang w:eastAsia="en-US"/>
        </w:rPr>
        <w:t>го</w:t>
      </w:r>
      <w:r w:rsidRPr="00C30315">
        <w:rPr>
          <w:rFonts w:ascii="Times New Roman" w:eastAsiaTheme="minorHAnsi" w:hAnsi="Times New Roman"/>
          <w:sz w:val="28"/>
          <w:szCs w:val="28"/>
          <w:lang w:val="ru-RU" w:eastAsia="en-US"/>
        </w:rPr>
        <w:t xml:space="preserve"> засідання І</w:t>
      </w:r>
      <w:r w:rsidRPr="00C30315">
        <w:rPr>
          <w:rFonts w:ascii="Times New Roman" w:eastAsiaTheme="minorHAnsi" w:hAnsi="Times New Roman"/>
          <w:sz w:val="28"/>
          <w:szCs w:val="28"/>
          <w:lang w:eastAsia="en-US"/>
        </w:rPr>
        <w:t>-ї</w:t>
      </w:r>
      <w:r w:rsidRPr="00C30315">
        <w:rPr>
          <w:rFonts w:ascii="Times New Roman" w:eastAsiaTheme="minorHAnsi" w:hAnsi="Times New Roman"/>
          <w:sz w:val="28"/>
          <w:szCs w:val="28"/>
          <w:lang w:val="ru-RU" w:eastAsia="en-US"/>
        </w:rPr>
        <w:t xml:space="preserve"> сесії 8-го скликання сільської ради від 30.12.2020 року №106 «Про затвердження Положення, Регламенту роботи, Переліку послуг, які надаються </w:t>
      </w:r>
      <w:r w:rsidRPr="00C30315">
        <w:rPr>
          <w:rFonts w:ascii="Times New Roman" w:eastAsiaTheme="minorHAnsi" w:hAnsi="Times New Roman"/>
          <w:sz w:val="28"/>
          <w:szCs w:val="28"/>
          <w:lang w:eastAsia="en-US"/>
        </w:rPr>
        <w:t>в ц</w:t>
      </w:r>
      <w:r w:rsidRPr="00C30315">
        <w:rPr>
          <w:rFonts w:ascii="Times New Roman" w:eastAsiaTheme="minorHAnsi" w:hAnsi="Times New Roman"/>
          <w:sz w:val="28"/>
          <w:szCs w:val="28"/>
          <w:lang w:val="ru-RU" w:eastAsia="en-US"/>
        </w:rPr>
        <w:t>ентр</w:t>
      </w:r>
      <w:r w:rsidRPr="00C30315">
        <w:rPr>
          <w:rFonts w:ascii="Times New Roman" w:eastAsiaTheme="minorHAnsi" w:hAnsi="Times New Roman"/>
          <w:sz w:val="28"/>
          <w:szCs w:val="28"/>
          <w:lang w:eastAsia="en-US"/>
        </w:rPr>
        <w:t>і</w:t>
      </w:r>
      <w:r w:rsidRPr="00C30315">
        <w:rPr>
          <w:rFonts w:ascii="Times New Roman" w:eastAsiaTheme="minorHAnsi" w:hAnsi="Times New Roman"/>
          <w:sz w:val="28"/>
          <w:szCs w:val="28"/>
          <w:lang w:val="ru-RU" w:eastAsia="en-US"/>
        </w:rPr>
        <w:t xml:space="preserve"> надання адміністративних послуг Кам’янської сільської ради та створення віддалених робочих місць адміністраторів ЦНАПу». </w:t>
      </w:r>
    </w:p>
    <w:p w:rsidR="00C30315" w:rsidRPr="00C30315" w:rsidRDefault="00C30315" w:rsidP="00C30315">
      <w:pPr>
        <w:spacing w:after="0" w:line="240" w:lineRule="auto"/>
        <w:ind w:firstLine="708"/>
        <w:jc w:val="both"/>
        <w:rPr>
          <w:rFonts w:ascii="Times New Roman" w:eastAsiaTheme="minorHAnsi" w:hAnsi="Times New Roman"/>
          <w:sz w:val="28"/>
          <w:szCs w:val="28"/>
          <w:lang w:eastAsia="en-US"/>
        </w:rPr>
      </w:pPr>
      <w:r w:rsidRPr="00C30315">
        <w:rPr>
          <w:rFonts w:ascii="Times New Roman" w:eastAsiaTheme="minorHAnsi" w:hAnsi="Times New Roman"/>
          <w:sz w:val="28"/>
          <w:szCs w:val="28"/>
          <w:lang w:val="ru-RU" w:eastAsia="en-US"/>
        </w:rPr>
        <w:t xml:space="preserve">  3.  Контроль за виконанням цього рішення покласти на постійну комісію з питань фінансів, бюджету, планування   соціально - економічного розвитку, </w:t>
      </w:r>
      <w:r w:rsidRPr="00C30315">
        <w:rPr>
          <w:rFonts w:ascii="Times New Roman" w:eastAsiaTheme="minorHAnsi" w:hAnsi="Times New Roman"/>
          <w:sz w:val="28"/>
          <w:szCs w:val="28"/>
          <w:lang w:val="ru-RU" w:eastAsia="en-US"/>
        </w:rPr>
        <w:lastRenderedPageBreak/>
        <w:t>інвестицій та міжнародного співробітництва та постійну комісію з гуманітарних питань, прав людини, законності, запобігання та протидії корупції,  депутатської діяльності, етики та регламенту сільської ради.</w:t>
      </w:r>
    </w:p>
    <w:p w:rsidR="00C30315" w:rsidRPr="00C30315" w:rsidRDefault="00C30315" w:rsidP="00C30315">
      <w:pPr>
        <w:spacing w:after="0" w:line="240" w:lineRule="auto"/>
        <w:rPr>
          <w:rFonts w:ascii="Times New Roman" w:eastAsiaTheme="minorHAnsi" w:hAnsi="Times New Roman"/>
          <w:sz w:val="28"/>
          <w:szCs w:val="28"/>
          <w:lang w:eastAsia="en-US"/>
        </w:rPr>
      </w:pPr>
      <w:r w:rsidRPr="00C30315">
        <w:rPr>
          <w:rFonts w:ascii="Times New Roman" w:eastAsiaTheme="minorHAnsi" w:hAnsi="Times New Roman"/>
          <w:sz w:val="28"/>
          <w:szCs w:val="28"/>
          <w:lang w:eastAsia="en-US"/>
        </w:rPr>
        <w:t xml:space="preserve"> </w:t>
      </w:r>
    </w:p>
    <w:p w:rsidR="00C30315" w:rsidRPr="00C30315" w:rsidRDefault="00C30315" w:rsidP="00C30315">
      <w:pPr>
        <w:spacing w:after="0" w:line="240" w:lineRule="auto"/>
        <w:rPr>
          <w:rFonts w:ascii="Times New Roman" w:eastAsiaTheme="minorHAnsi" w:hAnsi="Times New Roman"/>
          <w:sz w:val="28"/>
          <w:szCs w:val="28"/>
          <w:lang w:eastAsia="en-US"/>
        </w:rPr>
      </w:pPr>
    </w:p>
    <w:p w:rsidR="008E0F92" w:rsidRPr="005620BC" w:rsidRDefault="008E0F92" w:rsidP="008E0F92">
      <w:pPr>
        <w:suppressAutoHyphens/>
        <w:spacing w:after="0" w:line="240" w:lineRule="auto"/>
        <w:rPr>
          <w:rFonts w:ascii="Times New Roman" w:hAnsi="Times New Roman"/>
          <w:b/>
          <w:spacing w:val="20"/>
          <w:sz w:val="28"/>
          <w:szCs w:val="28"/>
          <w:lang w:val="ru-RU" w:eastAsia="ru-RU"/>
        </w:rPr>
      </w:pPr>
      <w:r>
        <w:rPr>
          <w:rFonts w:ascii="Times New Roman" w:hAnsi="Times New Roman"/>
          <w:b/>
          <w:spacing w:val="20"/>
          <w:sz w:val="28"/>
          <w:szCs w:val="28"/>
          <w:lang w:val="ru-RU" w:eastAsia="ru-RU"/>
        </w:rPr>
        <w:t>Т.</w:t>
      </w:r>
      <w:proofErr w:type="gramStart"/>
      <w:r>
        <w:rPr>
          <w:rFonts w:ascii="Times New Roman" w:hAnsi="Times New Roman"/>
          <w:b/>
          <w:spacing w:val="20"/>
          <w:sz w:val="28"/>
          <w:szCs w:val="28"/>
          <w:lang w:val="ru-RU" w:eastAsia="ru-RU"/>
        </w:rPr>
        <w:t>в</w:t>
      </w:r>
      <w:proofErr w:type="gramEnd"/>
      <w:r>
        <w:rPr>
          <w:rFonts w:ascii="Times New Roman" w:hAnsi="Times New Roman"/>
          <w:b/>
          <w:spacing w:val="20"/>
          <w:sz w:val="28"/>
          <w:szCs w:val="28"/>
          <w:lang w:val="ru-RU" w:eastAsia="ru-RU"/>
        </w:rPr>
        <w:t>.о. сільського  голови</w:t>
      </w:r>
      <w:r>
        <w:rPr>
          <w:rFonts w:ascii="Times New Roman" w:hAnsi="Times New Roman"/>
          <w:b/>
          <w:spacing w:val="20"/>
          <w:sz w:val="28"/>
          <w:szCs w:val="28"/>
          <w:lang w:val="ru-RU" w:eastAsia="ru-RU"/>
        </w:rPr>
        <w:tab/>
      </w:r>
      <w:r>
        <w:rPr>
          <w:rFonts w:ascii="Times New Roman" w:hAnsi="Times New Roman"/>
          <w:b/>
          <w:spacing w:val="20"/>
          <w:sz w:val="28"/>
          <w:szCs w:val="28"/>
          <w:lang w:val="ru-RU" w:eastAsia="ru-RU"/>
        </w:rPr>
        <w:tab/>
        <w:t xml:space="preserve">         Євгенія АНДРЕЛА</w:t>
      </w:r>
    </w:p>
    <w:p w:rsidR="00C30315" w:rsidRPr="00C30315" w:rsidRDefault="00C30315" w:rsidP="00C30315">
      <w:pPr>
        <w:spacing w:after="0" w:line="240" w:lineRule="auto"/>
        <w:rPr>
          <w:rFonts w:ascii="Times New Roman" w:eastAsiaTheme="minorHAnsi" w:hAnsi="Times New Roman"/>
          <w:b/>
          <w:sz w:val="28"/>
          <w:szCs w:val="28"/>
          <w:lang w:eastAsia="en-US"/>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C30315">
      <w:pPr>
        <w:shd w:val="clear" w:color="auto" w:fill="FFFFFF"/>
        <w:spacing w:after="0" w:line="240" w:lineRule="auto"/>
        <w:jc w:val="center"/>
        <w:rPr>
          <w:rFonts w:ascii="Times New Roman" w:hAnsi="Times New Roman"/>
          <w:b/>
          <w:bCs/>
          <w:sz w:val="24"/>
          <w:szCs w:val="24"/>
        </w:rPr>
      </w:pPr>
    </w:p>
    <w:p w:rsidR="00C30315" w:rsidRDefault="00C30315" w:rsidP="00C30315">
      <w:pPr>
        <w:shd w:val="clear" w:color="auto" w:fill="FFFFFF"/>
        <w:spacing w:after="0" w:line="240" w:lineRule="auto"/>
        <w:jc w:val="center"/>
        <w:rPr>
          <w:rFonts w:ascii="Times New Roman" w:hAnsi="Times New Roman"/>
          <w:b/>
          <w:bCs/>
          <w:sz w:val="24"/>
          <w:szCs w:val="24"/>
        </w:rPr>
      </w:pPr>
    </w:p>
    <w:p w:rsidR="00143F08" w:rsidRDefault="00143F08" w:rsidP="00C30315">
      <w:pPr>
        <w:shd w:val="clear" w:color="auto" w:fill="FFFFFF"/>
        <w:spacing w:after="0" w:line="240" w:lineRule="auto"/>
        <w:jc w:val="center"/>
        <w:rPr>
          <w:rFonts w:ascii="Times New Roman" w:hAnsi="Times New Roman"/>
          <w:b/>
          <w:bCs/>
          <w:sz w:val="24"/>
          <w:szCs w:val="24"/>
        </w:rPr>
      </w:pPr>
    </w:p>
    <w:p w:rsidR="00143F08" w:rsidRPr="00C30315" w:rsidRDefault="00143F08" w:rsidP="00C30315">
      <w:pPr>
        <w:shd w:val="clear" w:color="auto" w:fill="FFFFFF"/>
        <w:spacing w:after="0" w:line="240" w:lineRule="auto"/>
        <w:jc w:val="center"/>
        <w:rPr>
          <w:rFonts w:ascii="Times New Roman" w:hAnsi="Times New Roman"/>
          <w:b/>
          <w:bCs/>
          <w:sz w:val="24"/>
          <w:szCs w:val="24"/>
        </w:rPr>
      </w:pPr>
    </w:p>
    <w:p w:rsidR="00C30315" w:rsidRDefault="00C30315" w:rsidP="00C30315">
      <w:pPr>
        <w:shd w:val="clear" w:color="auto" w:fill="FFFFFF"/>
        <w:spacing w:after="0" w:line="240" w:lineRule="auto"/>
        <w:jc w:val="center"/>
        <w:rPr>
          <w:rFonts w:ascii="Times New Roman" w:hAnsi="Times New Roman"/>
          <w:b/>
          <w:bCs/>
          <w:sz w:val="24"/>
          <w:szCs w:val="24"/>
        </w:rPr>
      </w:pPr>
    </w:p>
    <w:p w:rsidR="00C30315" w:rsidRPr="00C30315" w:rsidRDefault="00C30315" w:rsidP="005E5108">
      <w:pPr>
        <w:shd w:val="clear" w:color="auto" w:fill="FFFFFF"/>
        <w:spacing w:after="0" w:line="240" w:lineRule="auto"/>
        <w:rPr>
          <w:rFonts w:ascii="Times New Roman" w:hAnsi="Times New Roman"/>
          <w:b/>
          <w:bCs/>
          <w:sz w:val="24"/>
          <w:szCs w:val="24"/>
        </w:rPr>
      </w:pPr>
    </w:p>
    <w:p w:rsidR="00143F08" w:rsidRPr="0078565A" w:rsidRDefault="00143F08" w:rsidP="00143F08">
      <w:pPr>
        <w:shd w:val="clear" w:color="auto" w:fill="FFFFFF"/>
        <w:spacing w:after="0" w:line="240" w:lineRule="auto"/>
        <w:jc w:val="right"/>
        <w:rPr>
          <w:rFonts w:ascii="Times New Roman" w:hAnsi="Times New Roman"/>
          <w:sz w:val="28"/>
          <w:szCs w:val="28"/>
          <w:lang w:eastAsia="ru-RU"/>
        </w:rPr>
      </w:pPr>
      <w:r w:rsidRPr="0078565A">
        <w:rPr>
          <w:rFonts w:ascii="Times New Roman" w:hAnsi="Times New Roman"/>
          <w:sz w:val="28"/>
          <w:szCs w:val="28"/>
          <w:lang w:eastAsia="ru-RU"/>
        </w:rPr>
        <w:lastRenderedPageBreak/>
        <w:t xml:space="preserve">                                          </w:t>
      </w:r>
      <w:r w:rsidRPr="0078565A">
        <w:rPr>
          <w:rFonts w:ascii="Times New Roman" w:hAnsi="Times New Roman"/>
          <w:bCs/>
          <w:sz w:val="24"/>
          <w:szCs w:val="24"/>
          <w:lang w:eastAsia="ru-RU"/>
        </w:rPr>
        <w:t>Додаток 1</w:t>
      </w:r>
    </w:p>
    <w:p w:rsidR="00143F08" w:rsidRPr="0078565A" w:rsidRDefault="00143F08" w:rsidP="00143F08">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до рішення </w:t>
      </w:r>
      <w:r>
        <w:rPr>
          <w:rFonts w:ascii="Times New Roman" w:hAnsi="Times New Roman"/>
          <w:bCs/>
          <w:sz w:val="24"/>
          <w:szCs w:val="24"/>
          <w:lang w:eastAsia="ru-RU"/>
        </w:rPr>
        <w:t>48-ї(позачергової) сесії</w:t>
      </w:r>
    </w:p>
    <w:p w:rsidR="00143F08" w:rsidRPr="0078565A" w:rsidRDefault="00143F08" w:rsidP="00143F08">
      <w:pPr>
        <w:shd w:val="clear" w:color="auto" w:fill="FFFFFF"/>
        <w:spacing w:after="0" w:line="240" w:lineRule="auto"/>
        <w:jc w:val="right"/>
        <w:rPr>
          <w:rFonts w:ascii="Times New Roman" w:hAnsi="Times New Roman"/>
          <w:bCs/>
          <w:sz w:val="24"/>
          <w:szCs w:val="24"/>
          <w:lang w:eastAsia="ru-RU"/>
        </w:rPr>
      </w:pPr>
      <w:r w:rsidRPr="0078565A">
        <w:rPr>
          <w:rFonts w:ascii="Times New Roman" w:hAnsi="Times New Roman"/>
          <w:bCs/>
          <w:sz w:val="24"/>
          <w:szCs w:val="24"/>
          <w:lang w:eastAsia="ru-RU"/>
        </w:rPr>
        <w:t xml:space="preserve">                                                          </w:t>
      </w:r>
      <w:r>
        <w:rPr>
          <w:rFonts w:ascii="Times New Roman" w:hAnsi="Times New Roman"/>
          <w:bCs/>
          <w:sz w:val="24"/>
          <w:szCs w:val="24"/>
          <w:lang w:eastAsia="ru-RU"/>
        </w:rPr>
        <w:t xml:space="preserve">                         від 28</w:t>
      </w:r>
      <w:r w:rsidRPr="0078565A">
        <w:rPr>
          <w:rFonts w:ascii="Times New Roman" w:hAnsi="Times New Roman"/>
          <w:bCs/>
          <w:sz w:val="24"/>
          <w:szCs w:val="24"/>
          <w:lang w:eastAsia="ru-RU"/>
        </w:rPr>
        <w:t xml:space="preserve"> серпня 2025 року №</w:t>
      </w:r>
      <w:r>
        <w:rPr>
          <w:rFonts w:ascii="Times New Roman" w:hAnsi="Times New Roman"/>
          <w:bCs/>
          <w:sz w:val="24"/>
          <w:szCs w:val="24"/>
          <w:lang w:eastAsia="ru-RU"/>
        </w:rPr>
        <w:t>2326</w:t>
      </w:r>
    </w:p>
    <w:p w:rsidR="00C30315" w:rsidRPr="00C30315" w:rsidRDefault="00C30315" w:rsidP="00C30315">
      <w:pPr>
        <w:spacing w:after="0" w:line="259" w:lineRule="auto"/>
        <w:jc w:val="center"/>
        <w:rPr>
          <w:rFonts w:ascii="Times New Roman" w:eastAsia="Calibri" w:hAnsi="Times New Roman"/>
          <w:b/>
          <w:lang w:eastAsia="en-US"/>
        </w:rPr>
      </w:pPr>
    </w:p>
    <w:p w:rsidR="00C30315" w:rsidRPr="00C30315" w:rsidRDefault="00C30315" w:rsidP="00C30315">
      <w:pPr>
        <w:spacing w:after="0" w:line="259" w:lineRule="auto"/>
        <w:jc w:val="center"/>
        <w:rPr>
          <w:rFonts w:ascii="Times New Roman" w:eastAsia="Calibri" w:hAnsi="Times New Roman"/>
          <w:b/>
          <w:lang w:eastAsia="en-US"/>
        </w:rPr>
      </w:pPr>
      <w:r w:rsidRPr="00C30315">
        <w:rPr>
          <w:rFonts w:ascii="Times New Roman" w:eastAsia="Calibri" w:hAnsi="Times New Roman"/>
          <w:b/>
          <w:lang w:eastAsia="en-US"/>
        </w:rPr>
        <w:t xml:space="preserve">Перелік адміністративних послуг, </w:t>
      </w:r>
    </w:p>
    <w:p w:rsidR="00C30315" w:rsidRPr="00C30315" w:rsidRDefault="00C30315" w:rsidP="00C30315">
      <w:pPr>
        <w:spacing w:after="0" w:line="259" w:lineRule="auto"/>
        <w:jc w:val="center"/>
        <w:rPr>
          <w:rFonts w:ascii="Times New Roman" w:eastAsia="Calibri" w:hAnsi="Times New Roman"/>
          <w:b/>
          <w:lang w:eastAsia="en-US"/>
        </w:rPr>
      </w:pPr>
      <w:r w:rsidRPr="00C30315">
        <w:rPr>
          <w:rFonts w:ascii="Times New Roman" w:eastAsia="Calibri" w:hAnsi="Times New Roman"/>
          <w:b/>
          <w:lang w:eastAsia="en-US"/>
        </w:rPr>
        <w:t>які надаються через управління «Центр надання адміністративних послуг» Кам’янської сільської ради та через віддалені робочі місця адміністраторів ЦНАПу</w:t>
      </w:r>
    </w:p>
    <w:p w:rsidR="00C30315" w:rsidRPr="00C30315" w:rsidRDefault="00C30315" w:rsidP="00C30315">
      <w:pPr>
        <w:spacing w:after="0" w:line="259" w:lineRule="auto"/>
        <w:jc w:val="center"/>
        <w:rPr>
          <w:rFonts w:ascii="Times New Roman" w:eastAsia="Calibri" w:hAnsi="Times New Roman"/>
          <w:b/>
          <w:lang w:eastAsia="en-US"/>
        </w:rPr>
      </w:pPr>
      <w:r w:rsidRPr="00C30315">
        <w:rPr>
          <w:rFonts w:ascii="Times New Roman" w:eastAsia="Calibri" w:hAnsi="Times New Roman"/>
          <w:b/>
          <w:lang w:eastAsia="en-US"/>
        </w:rPr>
        <w:t xml:space="preserve"> (сільської, селищної, міської) ради</w:t>
      </w:r>
    </w:p>
    <w:p w:rsidR="00C30315" w:rsidRPr="00C30315" w:rsidRDefault="00C30315" w:rsidP="00C30315">
      <w:pPr>
        <w:spacing w:after="0" w:line="259" w:lineRule="auto"/>
        <w:rPr>
          <w:rFonts w:ascii="Times New Roman" w:eastAsia="Calibri" w:hAnsi="Times New Roman"/>
          <w:lang w:eastAsia="en-US"/>
        </w:rPr>
      </w:pPr>
    </w:p>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595"/>
        <w:gridCol w:w="6095"/>
        <w:gridCol w:w="2431"/>
      </w:tblGrid>
      <w:tr w:rsidR="00C30315" w:rsidRPr="00C30315" w:rsidTr="009961E6">
        <w:trPr>
          <w:trHeight w:val="615"/>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rPr>
            </w:pPr>
            <w:r w:rsidRPr="00C30315">
              <w:rPr>
                <w:rFonts w:ascii="Times New Roman" w:hAnsi="Times New Roman"/>
                <w:color w:val="000000"/>
              </w:rPr>
              <w:t>№ з/п</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rPr>
            </w:pPr>
            <w:r w:rsidRPr="00C30315">
              <w:rPr>
                <w:rFonts w:ascii="Times New Roman" w:hAnsi="Times New Roman"/>
                <w:color w:val="000000"/>
              </w:rPr>
              <w:t>Ідентифікатор</w:t>
            </w:r>
          </w:p>
        </w:tc>
        <w:tc>
          <w:tcPr>
            <w:tcW w:w="60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rPr>
            </w:pPr>
            <w:r w:rsidRPr="00C30315">
              <w:rPr>
                <w:rFonts w:ascii="Times New Roman" w:hAnsi="Times New Roman"/>
                <w:color w:val="000000"/>
              </w:rPr>
              <w:t>Найменування адміністративної послуги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rPr>
            </w:pPr>
            <w:r w:rsidRPr="00C30315">
              <w:rPr>
                <w:rFonts w:ascii="Times New Roman" w:hAnsi="Times New Roman"/>
              </w:rPr>
              <w:t>Правові підстави для надання адміністративної послуги</w:t>
            </w:r>
          </w:p>
        </w:tc>
      </w:tr>
      <w:tr w:rsidR="00C30315" w:rsidRPr="00C30315" w:rsidTr="009961E6">
        <w:trPr>
          <w:trHeight w:val="300"/>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hAnsi="Times New Roman"/>
              </w:rPr>
            </w:pPr>
            <w:r w:rsidRPr="00C30315">
              <w:rPr>
                <w:rFonts w:ascii="Times New Roman" w:eastAsia="Calibri" w:hAnsi="Times New Roman"/>
                <w:b/>
                <w:bCs/>
                <w:lang w:eastAsia="en-US"/>
              </w:rPr>
              <w:t>РЕЄСТРАЦІЯ АКТІВ ЦИВІЛЬНОГО СТАНУ</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Державна реєстрація народження дитини та її походження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0" w:history="1">
              <w:r w:rsidR="00C30315" w:rsidRPr="00C30315">
                <w:rPr>
                  <w:rFonts w:ascii="Times New Roman" w:hAnsi="Times New Roman"/>
                  <w:sz w:val="20"/>
                  <w:szCs w:val="20"/>
                </w:rPr>
                <w:t>ЗУ “Про державну реєстрацію актів цивільного стану”</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Державна реєстрація шлюбу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Державна реєстрація розірвання шлюбу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lang w:val="ru-RU"/>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00868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Державна реєстрація зміни імені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Державна реєстрація смерті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01418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витягу з Державного реєстру актів цивільного стану громадян</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15"/>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01854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Повторна видача свідоцтва про державну реєстрацію акта цивільного стану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00983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змін до актових записів цивільного стану, їх поновлення та анулювання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01369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Комплексна послуга “єМалятко”:</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3"/>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1) державна реєстрація народження та визначення походження дитини</w:t>
            </w:r>
          </w:p>
        </w:tc>
        <w:tc>
          <w:tcPr>
            <w:tcW w:w="2431" w:type="dxa"/>
            <w:shd w:val="clear" w:color="auto" w:fill="auto"/>
          </w:tcPr>
          <w:p w:rsidR="00C30315" w:rsidRPr="00C30315" w:rsidRDefault="00D46626" w:rsidP="00C30315">
            <w:pPr>
              <w:spacing w:after="0" w:line="240" w:lineRule="auto"/>
              <w:jc w:val="center"/>
              <w:rPr>
                <w:rFonts w:ascii="Times New Roman" w:hAnsi="Times New Roman"/>
                <w:color w:val="000000"/>
                <w:sz w:val="20"/>
                <w:szCs w:val="20"/>
              </w:rPr>
            </w:pPr>
            <w:hyperlink r:id="rId21" w:tgtFrame="_blank" w:history="1">
              <w:r w:rsidR="00C30315" w:rsidRPr="00C30315">
                <w:rPr>
                  <w:rFonts w:ascii="Times New Roman" w:hAnsi="Times New Roman"/>
                  <w:color w:val="000000"/>
                  <w:sz w:val="20"/>
                  <w:szCs w:val="20"/>
                </w:rPr>
                <w:t>ЗУ</w:t>
              </w:r>
            </w:hyperlink>
            <w:r w:rsidR="00C30315" w:rsidRPr="00C30315">
              <w:rPr>
                <w:rFonts w:ascii="Times New Roman" w:hAnsi="Times New Roman"/>
                <w:color w:val="000000"/>
                <w:sz w:val="20"/>
                <w:szCs w:val="20"/>
              </w:rPr>
              <w:t> “Про державну реєстрацію актів цивільного стану”</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2) реєстрація місця проживання</w:t>
            </w:r>
          </w:p>
        </w:tc>
        <w:tc>
          <w:tcPr>
            <w:tcW w:w="2431" w:type="dxa"/>
            <w:shd w:val="clear" w:color="auto" w:fill="auto"/>
          </w:tcPr>
          <w:p w:rsidR="00C30315" w:rsidRPr="00C30315" w:rsidRDefault="00C30315" w:rsidP="00C30315">
            <w:pPr>
              <w:spacing w:after="160" w:line="259" w:lineRule="auto"/>
              <w:jc w:val="center"/>
              <w:rPr>
                <w:rFonts w:ascii="Times New Roman" w:hAnsi="Times New Roman"/>
                <w:sz w:val="20"/>
                <w:szCs w:val="20"/>
              </w:rPr>
            </w:pPr>
            <w:r w:rsidRPr="00C30315">
              <w:rPr>
                <w:rFonts w:ascii="Times New Roman" w:hAnsi="Times New Roman"/>
                <w:sz w:val="20"/>
                <w:szCs w:val="20"/>
              </w:rPr>
              <w:t>ЗУ “Про свободу пересування та вільний вибір місця проживання в Україні”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3) призначення допомоги при народженні дитини</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державну допомогу сім’ям з дітьми”</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4) призначення допомоги на дітей, які виховуються у багатодітних сім’ях</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охорону дитинства”</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5) внесення відомостей про дитину до Реєстру пацієнтів, що ведеться у центральній базі даних електронної системи охорони здоров’я</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державні фінансові гарантії медичного обслуговування населення”</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6) реєстрація у Державному реєстрі фізичних осіб - платників податків</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Податковий кодекс України</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7) видача посвідчень батьків багатодітної сім’ї та дитини з багатодітної сім’ї</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охорону дитинства”</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8) визначення належності новонародженої дитини до громадянства України</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громадянство України”</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10) надання одноразової натуральної допомоги “пакунок малюка” за місцем проживання або перебування її отримувача</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державну допомогу сім’ям з дітьми”</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11) надання грошової компенсації вартості одноразової натуральної допомоги “пакунок малюка”</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C30315" w:rsidRPr="00C30315" w:rsidTr="009961E6">
        <w:trPr>
          <w:trHeight w:val="372"/>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b/>
                <w:bCs/>
                <w:sz w:val="24"/>
                <w:szCs w:val="24"/>
                <w:lang w:eastAsia="en-US"/>
              </w:rPr>
              <w:t>РЕЄСТРАЦІЯ / ЗНЯТТЯ З РЕЄСТРАЦІЇ  МІСЦЯ ПРОЖИВАННЯ</w:t>
            </w:r>
          </w:p>
        </w:tc>
      </w:tr>
      <w:tr w:rsidR="00C30315" w:rsidRPr="00C30315" w:rsidTr="009961E6">
        <w:trPr>
          <w:trHeight w:val="15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10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місця проживання особи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2" w:history="1">
              <w:r w:rsidR="00C30315" w:rsidRPr="00C30315">
                <w:rPr>
                  <w:rFonts w:ascii="Times New Roman" w:hAnsi="Times New Roman"/>
                  <w:sz w:val="20"/>
                  <w:szCs w:val="20"/>
                </w:rPr>
                <w:t>ЗУ “Про надання публічних (електронних публічних) послуг щодо декларування та реєстрації місця проживання в Україні”</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11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01217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місця проживання дитини до 14 років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rPr>
            </w:pPr>
            <w:r w:rsidRPr="00C30315">
              <w:rPr>
                <w:rFonts w:ascii="Times New Roman" w:hAnsi="Times New Roman"/>
                <w:color w:val="000000"/>
                <w:sz w:val="24"/>
                <w:szCs w:val="24"/>
              </w:rPr>
              <w:t>12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00040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місця перебування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13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Зняття особи із задекларованого/зареєстрованого місця проживання (перебування)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14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00038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витягу з реєстру територіальної громади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709"/>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15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01377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змін до інформації в Реєстрі територіальної громади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518"/>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b/>
                <w:sz w:val="24"/>
                <w:szCs w:val="24"/>
                <w:lang w:eastAsia="en-US"/>
              </w:rPr>
              <w:t>РЕЄСТРАЦІЯ БІЗНЕСУ</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00998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статуту територіальної громади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3"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00996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змін до статуту територіальної громади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00995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Скасування державної реєстрації статуту територіальної громади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4"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00997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Видача дубліката свідоцтва про державну реєстрацію статуту територіальної громади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lastRenderedPageBreak/>
              <w:t>20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00494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створення творчої спілки, територіального осередку творчої спілки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5"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21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22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shd w:val="clear" w:color="auto" w:fill="FFFFFF"/>
                <w:lang w:eastAsia="en-US"/>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23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припинення творчої спілки, територіального осередку творчої спілки</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24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00673</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333333"/>
                <w:shd w:val="clear" w:color="auto" w:fill="FFFFFF"/>
                <w:lang w:eastAsia="en-US"/>
              </w:rPr>
              <w:t>Державна реєстрація рішення про відміну рішення про припинення творчої спілки, територіального осередку творчої спілки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25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00555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eastAsia="Calibri" w:hAnsi="Times New Roman"/>
                <w:color w:val="333333"/>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зміни складу комісії з припинення (комісії з реорганізації, ліквідаційної комісії), голови комісії або ліквідатора творчої спілки, територіального осередку творчої спілки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26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00566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творчої спілки, територіального осередку творчої спілки в результаті ліквідації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rPr>
              <w:t>27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00579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творчої спілки, територіального осередку творчої спілки в результаті реорганізації</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28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припинення творчої спілки, територіального осередку творчої спілки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29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створення професійної спілки, організації професійних спілок, об’єднання професійних спілок</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6"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00570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lastRenderedPageBreak/>
              <w:t>32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припинення професійної спілки, організації професійних спілок, об’єднання професійних спілок</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00664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професійної спілки, організації професійних спілок, об’єднання професійних спілок в результаті ліквідації</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00643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професійної спілки, організації професійних спілок, об’єднання професійних спілок в результаті реорганізації</w:t>
            </w:r>
          </w:p>
          <w:p w:rsidR="00C30315" w:rsidRPr="00C30315" w:rsidRDefault="00C30315" w:rsidP="00C30315">
            <w:pPr>
              <w:spacing w:after="0" w:line="240" w:lineRule="auto"/>
              <w:rPr>
                <w:rFonts w:ascii="Times New Roman" w:hAnsi="Times New Roman"/>
                <w:color w:val="000000"/>
              </w:rPr>
            </w:pP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27"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00657</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створення організації роботодавців, об’єднання організацій роботодавців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28" w:tgtFrame="_blank" w:history="1">
              <w:r w:rsidRPr="00C30315">
                <w:rPr>
                  <w:rFonts w:ascii="Times New Roman" w:eastAsia="Calibri" w:hAnsi="Times New Roman"/>
                  <w:sz w:val="20"/>
                  <w:szCs w:val="20"/>
                  <w:shd w:val="clear" w:color="auto" w:fill="FFFFFF"/>
                  <w:lang w:eastAsia="en-US"/>
                </w:rPr>
                <w:t>“Про організації роботодавців, їх об’єднання, права і гарантії їх діяльності”</w:t>
              </w:r>
            </w:hyperlink>
            <w:r w:rsidRPr="00C30315">
              <w:rPr>
                <w:rFonts w:ascii="Times New Roman" w:eastAsia="Calibri" w:hAnsi="Times New Roman"/>
                <w:sz w:val="20"/>
                <w:szCs w:val="20"/>
                <w:shd w:val="clear" w:color="auto" w:fill="FFFFFF"/>
                <w:lang w:eastAsia="en-US"/>
              </w:rPr>
              <w:t>, </w:t>
            </w:r>
            <w:hyperlink r:id="rId29"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00645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00608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39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00658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припинення організації роботодавців, об’єднання організацій роботодавців </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00607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рішення про відміну рішення про припинення організації роботодавців, об’єднання організацій роботодавців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558"/>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00659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30" w:history="1">
              <w:r w:rsidR="00C30315" w:rsidRPr="00C30315">
                <w:rPr>
                  <w:rFonts w:ascii="Times New Roman" w:hAnsi="Times New Roman"/>
                  <w:sz w:val="20"/>
                  <w:szCs w:val="20"/>
                </w:rPr>
                <w:t>ЗУ “Про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00606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організації роботодавців, об’єднання організацій роботодавців в результаті ліквідації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0660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припинення організації роботодавців, об’єднання організацій роботодавців в результаті реорганізації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546"/>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lastRenderedPageBreak/>
              <w:t>44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створення громадського об’єднання </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31" w:tgtFrame="_blank" w:history="1">
              <w:r w:rsidRPr="00C30315">
                <w:rPr>
                  <w:rFonts w:ascii="Times New Roman" w:eastAsia="Calibri" w:hAnsi="Times New Roman"/>
                  <w:sz w:val="20"/>
                  <w:szCs w:val="20"/>
                  <w:shd w:val="clear" w:color="auto" w:fill="FFFFFF"/>
                  <w:lang w:eastAsia="en-US"/>
                </w:rPr>
                <w:t>“Про громадські об’єднання”</w:t>
              </w:r>
            </w:hyperlink>
            <w:r w:rsidRPr="00C30315">
              <w:rPr>
                <w:rFonts w:ascii="Times New Roman" w:eastAsia="Calibri" w:hAnsi="Times New Roman"/>
                <w:sz w:val="20"/>
                <w:szCs w:val="20"/>
                <w:shd w:val="clear" w:color="auto" w:fill="FFFFFF"/>
                <w:lang w:eastAsia="en-US"/>
              </w:rPr>
              <w:t>, </w:t>
            </w:r>
            <w:hyperlink r:id="rId32"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00053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17"/>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47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00077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припинення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89"/>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48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виділ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99"/>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49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00084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рішення про відміну рішення про припинення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53"/>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00335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зміни складу комісії з припинення (комісії з реорганізації, ліквідаційної комісії)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711"/>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00098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громадського об’єднання в результаті його ліквідації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93"/>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00102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громадського об’єднання в результаті його реорганізації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703"/>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00089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створення відокремленого підрозділу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85"/>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00091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внесення змін до відомостей про відокремлений підрозділ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88"/>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00093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припинення відокремленого підрозділу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56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00667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Державна реєстрація створення структурного утворення політичної партії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33" w:tgtFrame="_blank" w:history="1">
              <w:r w:rsidRPr="00C30315">
                <w:rPr>
                  <w:rFonts w:ascii="Times New Roman" w:eastAsia="Calibri" w:hAnsi="Times New Roman"/>
                  <w:sz w:val="20"/>
                  <w:szCs w:val="20"/>
                  <w:shd w:val="clear" w:color="auto" w:fill="FFFFFF"/>
                  <w:lang w:eastAsia="en-US"/>
                </w:rPr>
                <w:t>“Про політичні партії в Україні”</w:t>
              </w:r>
            </w:hyperlink>
            <w:r w:rsidRPr="00C30315">
              <w:rPr>
                <w:rFonts w:ascii="Times New Roman" w:eastAsia="Calibri" w:hAnsi="Times New Roman"/>
                <w:sz w:val="20"/>
                <w:szCs w:val="20"/>
                <w:shd w:val="clear" w:color="auto" w:fill="FFFFFF"/>
                <w:lang w:eastAsia="en-US"/>
              </w:rPr>
              <w:t>, </w:t>
            </w:r>
            <w:hyperlink r:id="rId34"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57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00669</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включення відомостей про структурне утворення політичної партії, зареєстроване до 01 липня 204 року, відомості про яке не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lastRenderedPageBreak/>
              <w:t>58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00672</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725"/>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p>
          <w:p w:rsidR="00C30315" w:rsidRPr="00C30315" w:rsidRDefault="00C30315" w:rsidP="00C30315">
            <w:pPr>
              <w:spacing w:after="160" w:line="259" w:lineRule="auto"/>
              <w:jc w:val="center"/>
              <w:rPr>
                <w:rFonts w:ascii="Times New Roman" w:hAnsi="Times New Roman"/>
                <w:sz w:val="24"/>
                <w:szCs w:val="24"/>
              </w:rPr>
            </w:pPr>
            <w:r w:rsidRPr="00C30315">
              <w:rPr>
                <w:rFonts w:ascii="Times New Roman" w:hAnsi="Times New Roman"/>
                <w:sz w:val="24"/>
                <w:szCs w:val="24"/>
              </w:rPr>
              <w:t>59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00675</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рішення про припинення структурного утворення політичної партії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835"/>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00671</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рішення про відміну рішення про припинення структурного утворення політичної партії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61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00668</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7"/>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62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припинення структурного утворення політичної партії в результаті його ліквідації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849"/>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63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00670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припинення структурного утворення політичної партії в результаті його реорганізації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64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00110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громадського об’єднання, що не має статусу юридичної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35" w:tgtFrame="_blank" w:history="1">
              <w:r w:rsidRPr="00C30315">
                <w:rPr>
                  <w:rFonts w:ascii="Times New Roman" w:eastAsia="Calibri" w:hAnsi="Times New Roman"/>
                  <w:sz w:val="20"/>
                  <w:szCs w:val="20"/>
                  <w:shd w:val="clear" w:color="auto" w:fill="FFFFFF"/>
                  <w:lang w:eastAsia="en-US"/>
                </w:rPr>
                <w:t>“Про громадські об’єднання”</w:t>
              </w:r>
            </w:hyperlink>
            <w:r w:rsidRPr="00C30315">
              <w:rPr>
                <w:rFonts w:ascii="Times New Roman" w:eastAsia="Calibri" w:hAnsi="Times New Roman"/>
                <w:sz w:val="20"/>
                <w:szCs w:val="20"/>
                <w:shd w:val="clear" w:color="auto" w:fill="FFFFFF"/>
                <w:lang w:eastAsia="en-US"/>
              </w:rPr>
              <w:t>, </w:t>
            </w:r>
            <w:hyperlink r:id="rId36"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00111</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71"/>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00076</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припинення громадського об'єднання, що не має статусу юридичної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00565</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структурного утворення політичної партії, що немає статусу юридичної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37" w:tgtFrame="_blank" w:history="1">
              <w:r w:rsidRPr="00C30315">
                <w:rPr>
                  <w:rFonts w:ascii="Times New Roman" w:eastAsia="Calibri" w:hAnsi="Times New Roman"/>
                  <w:sz w:val="20"/>
                  <w:szCs w:val="20"/>
                  <w:shd w:val="clear" w:color="auto" w:fill="FFFFFF"/>
                  <w:lang w:eastAsia="en-US"/>
                </w:rPr>
                <w:t>“Про політичні партії в Україні”</w:t>
              </w:r>
            </w:hyperlink>
            <w:r w:rsidRPr="00C30315">
              <w:rPr>
                <w:rFonts w:ascii="Times New Roman" w:eastAsia="Calibri" w:hAnsi="Times New Roman"/>
                <w:sz w:val="20"/>
                <w:szCs w:val="20"/>
                <w:shd w:val="clear" w:color="auto" w:fill="FFFFFF"/>
                <w:lang w:eastAsia="en-US"/>
              </w:rPr>
              <w:t>, </w:t>
            </w:r>
            <w:hyperlink r:id="rId38"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69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00563</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припинення структурного утворення політичної партії, що не має статусу юридичної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416"/>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70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00584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підтвердження всеукраїнського статусу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39" w:tgtFrame="_blank" w:history="1">
              <w:r w:rsidRPr="00C30315">
                <w:rPr>
                  <w:rFonts w:ascii="Times New Roman" w:eastAsia="Calibri" w:hAnsi="Times New Roman"/>
                  <w:sz w:val="20"/>
                  <w:szCs w:val="20"/>
                  <w:shd w:val="clear" w:color="auto" w:fill="FFFFFF"/>
                  <w:lang w:eastAsia="en-US"/>
                </w:rPr>
                <w:t>“Про громадські об’єднання”</w:t>
              </w:r>
            </w:hyperlink>
            <w:r w:rsidRPr="00C30315">
              <w:rPr>
                <w:rFonts w:ascii="Times New Roman" w:eastAsia="Calibri" w:hAnsi="Times New Roman"/>
                <w:sz w:val="20"/>
                <w:szCs w:val="20"/>
                <w:shd w:val="clear" w:color="auto" w:fill="FFFFFF"/>
                <w:lang w:eastAsia="en-US"/>
              </w:rPr>
              <w:t>, </w:t>
            </w:r>
            <w:hyperlink r:id="rId40" w:tgtFrame="_blank" w:history="1">
              <w:r w:rsidRPr="00C30315">
                <w:rPr>
                  <w:rFonts w:ascii="Times New Roman" w:eastAsia="Calibri" w:hAnsi="Times New Roman"/>
                  <w:sz w:val="20"/>
                  <w:szCs w:val="20"/>
                  <w:shd w:val="clear" w:color="auto" w:fill="FFFFFF"/>
                  <w:lang w:eastAsia="en-US"/>
                </w:rPr>
                <w:t xml:space="preserve">“Про державну реєстрацію юридичних осіб, </w:t>
              </w:r>
              <w:r w:rsidRPr="00C30315">
                <w:rPr>
                  <w:rFonts w:ascii="Times New Roman" w:eastAsia="Calibri" w:hAnsi="Times New Roman"/>
                  <w:sz w:val="20"/>
                  <w:szCs w:val="20"/>
                  <w:shd w:val="clear" w:color="auto" w:fill="FFFFFF"/>
                  <w:lang w:eastAsia="en-US"/>
                </w:rPr>
                <w:lastRenderedPageBreak/>
                <w:t>фізичних осіб - підприємців та громадських формувань”</w:t>
              </w:r>
            </w:hyperlink>
          </w:p>
        </w:tc>
      </w:tr>
      <w:tr w:rsidR="00C30315" w:rsidRPr="00C30315" w:rsidTr="009961E6">
        <w:trPr>
          <w:trHeight w:val="629"/>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lastRenderedPageBreak/>
              <w:t>71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0561</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відмови від всеукраїнського статусу громадського об’єднання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72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00380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постійно діючого третейського суду, засновником якого є всеукраїнська громадська організація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73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0569</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701"/>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74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00569</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припинення постійно діючого третейського суду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75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апостилю</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76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00236</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41" w:tgtFrame="_blank" w:history="1">
              <w:r w:rsidRPr="00C30315">
                <w:rPr>
                  <w:rFonts w:ascii="Times New Roman" w:eastAsia="Calibri" w:hAnsi="Times New Roman"/>
                  <w:sz w:val="20"/>
                  <w:szCs w:val="20"/>
                  <w:shd w:val="clear" w:color="auto" w:fill="FFFFFF"/>
                  <w:lang w:eastAsia="en-US"/>
                </w:rPr>
                <w:t>“Про державну реєстрацію юридичних осіб, фізичних осіб - підприємців та громадських формувань”</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77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01179</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522"/>
        </w:trPr>
        <w:tc>
          <w:tcPr>
            <w:tcW w:w="11057" w:type="dxa"/>
            <w:gridSpan w:val="4"/>
            <w:shd w:val="clear" w:color="auto" w:fill="auto"/>
            <w:vAlign w:val="center"/>
          </w:tcPr>
          <w:p w:rsidR="00C30315" w:rsidRPr="00C30315" w:rsidRDefault="00C30315" w:rsidP="00C30315">
            <w:pPr>
              <w:spacing w:after="0" w:line="259" w:lineRule="auto"/>
              <w:ind w:hanging="360"/>
              <w:jc w:val="center"/>
              <w:rPr>
                <w:rFonts w:ascii="Times New Roman" w:eastAsia="Calibri" w:hAnsi="Times New Roman"/>
                <w:b/>
                <w:bCs/>
                <w:sz w:val="24"/>
                <w:szCs w:val="24"/>
                <w:lang w:eastAsia="en-US"/>
              </w:rPr>
            </w:pPr>
            <w:r w:rsidRPr="00C30315">
              <w:rPr>
                <w:rFonts w:ascii="Times New Roman" w:eastAsia="Calibri" w:hAnsi="Times New Roman"/>
                <w:b/>
                <w:bCs/>
                <w:sz w:val="24"/>
                <w:szCs w:val="24"/>
                <w:lang w:eastAsia="en-US"/>
              </w:rPr>
              <w:t>СЛУЖБА У СПАВАХ ДІТЕЙ</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78</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02195</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витягу з обліково-статистичної картки дитини-сироти або дитини, позбавленої батьківського піклування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забезпечення організаційно-правових умов соціального захисту дітей-сиріт та дітей, позбавлених батьківського піклування"</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79</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01386</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80</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01265</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психіатричну допомогу"</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81</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01981</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Цивільний кодекс України</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82</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00125</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 xml:space="preserve">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w:t>
            </w:r>
            <w:r w:rsidRPr="00C30315">
              <w:rPr>
                <w:rFonts w:ascii="Times New Roman" w:eastAsia="Calibri" w:hAnsi="Times New Roman"/>
                <w:lang w:eastAsia="en-US"/>
              </w:rPr>
              <w:lastRenderedPageBreak/>
              <w:t>договорів щодо поділу або обміну житлового будинку, квартири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lastRenderedPageBreak/>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lastRenderedPageBreak/>
              <w:t>83</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00127</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84</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00123</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дозволу опікуну на вчинення правочинів щодо відмови від майнових прав підопічного</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85</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00126</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дозволу опікуну на вчинення правочинів стосовно укладення договорів щодо іншого цінного майна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86</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00124</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дозволу опікуну на вчинення правочинів щодо видання письмових зобов’язань від імені підопічного</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87</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01980</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88</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00131</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89</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00130</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90</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00129</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rPr>
            </w:pPr>
            <w:r w:rsidRPr="00C30315">
              <w:rPr>
                <w:rFonts w:ascii="Times New Roman" w:hAnsi="Times New Roman"/>
                <w:color w:val="000000"/>
                <w:sz w:val="24"/>
                <w:szCs w:val="24"/>
              </w:rPr>
              <w:t>91</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02317</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Взяття на квартирний облік дітей-сиріт та дітей, позбавлених батьківського піклування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Житловий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92</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погодження на виїзд з України дітей-сиріт, дітей, позбавлених батьківського піклування, які не досягли 16-річного віку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забезпечення організаційно-правових умов соціального захисту дітей-сиріт та дітей, позбавлених батьківського піклування", «Правила перетину державного кордону громадянами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93</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висновку про доцільність встановлення опіки/піклування та відповідність її/ його інтересам дитини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забезпечення організаційно-правових умов соціального захисту дітей-сиріт та дітей, позбавлених батьківського піклування"</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94</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p>
        </w:tc>
        <w:tc>
          <w:tcPr>
            <w:tcW w:w="6095" w:type="dxa"/>
            <w:shd w:val="clear" w:color="auto" w:fill="auto"/>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lang w:eastAsia="en-US"/>
              </w:rPr>
              <w:t>Надання дозволів на придбання житла на ім’я дітей</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Цивільний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lastRenderedPageBreak/>
              <w:t>95</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02088</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дитині статусу дитини-сироти або дитини, позбавленої батьківського піклування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забезпечення організаційно-правових умов соціального захисту дітей-сиріт та дітей, позбавлених батьківського піклування"</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96</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01683</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дозволів на відчуження майна, де неповнолітні є власниками або мають право на користування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 Цивільний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97</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01932</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дозволу бабі, діду, іншим родичам дитини забрати її з пологового будинку або іншого закладу охорони здоров'я, якщо цього не зробили батьки дитини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98</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01238</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рішення про вирішення спору  між батьками щодо визначення або зміни прізвища та по-батькові дитини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99</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01236</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рішення про порядок участі у вихованні дитини того з батьків, хто проживає окремо від неї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100</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01224</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рішення про визначення місця проживання (перебування) дитини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101</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01225</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Встановлення опіки, піклування над дитиною-сиротою або дитиною, позбавленою батьківського піклування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102</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01755</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Прийняття рішення про надання неповнолітнім повної цивільної дієздатності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Цивільний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103</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02182</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рішення про тимчасове влаштування дитини, яка залишилася без піклування батьків, в сім’ю родичів або інших осіб</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2" w:anchor="Text" w:tgtFrame="_blank" w:history="1">
              <w:r w:rsidR="00C30315" w:rsidRPr="00C30315">
                <w:rPr>
                  <w:rFonts w:ascii="Times New Roman" w:eastAsia="Calibri" w:hAnsi="Times New Roman"/>
                  <w:color w:val="000000"/>
                  <w:sz w:val="20"/>
                  <w:szCs w:val="20"/>
                  <w:shd w:val="clear" w:color="auto" w:fill="FFFFFF"/>
                  <w:lang w:eastAsia="en-US"/>
                </w:rPr>
                <w:t>ЗУ "Про забезпечення організаційно-правових умов соціального захисту дітей-сиріт та дітей, позбавлених батьківського піклування"</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104</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01843</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висновку про доцільність (недоцільність) позбавлення  батьківських прав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 ЗУ «Про охорону дитинства»</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105</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01824</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Висновок про доцільність побачення з дитиною матері, батька, які позбавлені батьківських прав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106</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01836</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Прийняття рішення про утворення прийомної сім’ї</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3" w:anchor="Text" w:tgtFrame="_blank" w:history="1">
              <w:r w:rsidR="00C30315" w:rsidRPr="00C30315">
                <w:rPr>
                  <w:rFonts w:ascii="Times New Roman" w:eastAsia="Calibri" w:hAnsi="Times New Roman"/>
                  <w:color w:val="000000"/>
                  <w:sz w:val="20"/>
                  <w:szCs w:val="20"/>
                  <w:shd w:val="clear" w:color="auto" w:fill="FFFFFF"/>
                  <w:lang w:eastAsia="en-US"/>
                </w:rPr>
                <w:t>ЗУ "Про забезпечення організаційно-правових умов соціального захисту дітей-сиріт та дітей, позбавлених батьківського піклування"</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107</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01837</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рішення про створення та забезпечення функціонування дитячого будинку сімейного типу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lastRenderedPageBreak/>
              <w:t>108</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01839</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Видача висновку щодо цільового витрачання аліментів на дитину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rPr>
            </w:pPr>
            <w:r w:rsidRPr="00C30315">
              <w:rPr>
                <w:rFonts w:ascii="Times New Roman" w:hAnsi="Times New Roman"/>
                <w:color w:val="000000"/>
                <w:sz w:val="24"/>
                <w:szCs w:val="24"/>
              </w:rPr>
              <w:t>109</w:t>
            </w:r>
          </w:p>
        </w:tc>
        <w:tc>
          <w:tcPr>
            <w:tcW w:w="1595" w:type="dxa"/>
            <w:shd w:val="clear" w:color="auto" w:fill="auto"/>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sz w:val="24"/>
                <w:szCs w:val="24"/>
                <w:lang w:eastAsia="en-US"/>
              </w:rPr>
              <w:t>01827</w:t>
            </w:r>
          </w:p>
        </w:tc>
        <w:tc>
          <w:tcPr>
            <w:tcW w:w="6095" w:type="dxa"/>
            <w:shd w:val="clear" w:color="auto" w:fill="auto"/>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lang w:eastAsia="en-US"/>
              </w:rPr>
              <w:t>Надання згоди на звільнення дитини молодше вісімнадцяти років з ініціативи власника або уповноваженого ним органу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4" w:anchor="Text" w:tgtFrame="_blank" w:history="1">
              <w:r w:rsidR="00C30315" w:rsidRPr="00C30315">
                <w:rPr>
                  <w:rFonts w:ascii="Times New Roman" w:eastAsia="Calibri" w:hAnsi="Times New Roman"/>
                  <w:color w:val="000000"/>
                  <w:sz w:val="20"/>
                  <w:szCs w:val="20"/>
                  <w:shd w:val="clear" w:color="auto" w:fill="FFFFFF"/>
                  <w:lang w:eastAsia="en-US"/>
                </w:rPr>
                <w:t>Постанова КМУ від 24.09.2008 №866 "Питання діяльності органів опіки та піклування, пов'язаної із захистом прав дитини</w:t>
              </w:r>
            </w:hyperlink>
          </w:p>
        </w:tc>
      </w:tr>
      <w:tr w:rsidR="00C30315" w:rsidRPr="00C30315" w:rsidTr="009961E6">
        <w:trPr>
          <w:trHeight w:val="558"/>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b/>
                <w:sz w:val="24"/>
                <w:szCs w:val="24"/>
                <w:lang w:eastAsia="en-US"/>
              </w:rPr>
            </w:pPr>
            <w:r w:rsidRPr="00C30315">
              <w:rPr>
                <w:rFonts w:ascii="Times New Roman" w:eastAsia="Calibri" w:hAnsi="Times New Roman"/>
                <w:b/>
                <w:sz w:val="24"/>
                <w:szCs w:val="24"/>
                <w:lang w:eastAsia="en-US"/>
              </w:rPr>
              <w:t>ПАСПОРТНІ ПОСЛУГИ</w:t>
            </w:r>
          </w:p>
        </w:tc>
      </w:tr>
      <w:tr w:rsidR="00C30315" w:rsidRPr="00C30315" w:rsidTr="009961E6">
        <w:trPr>
          <w:trHeight w:val="21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00023</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Оформлення і видача паспорта громадянина України з безконтактним електронним носієм вперше після досягнення 14-річного віку</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D46626" w:rsidP="00C30315">
            <w:pPr>
              <w:spacing w:after="0" w:line="240" w:lineRule="auto"/>
              <w:jc w:val="center"/>
              <w:rPr>
                <w:rFonts w:ascii="Times New Roman" w:hAnsi="Times New Roman"/>
                <w:sz w:val="20"/>
                <w:szCs w:val="20"/>
              </w:rPr>
            </w:pPr>
            <w:hyperlink r:id="rId45" w:tgtFrame="_blank" w:history="1">
              <w:r w:rsidR="00C30315" w:rsidRPr="00C30315">
                <w:rPr>
                  <w:rFonts w:ascii="Times New Roman" w:eastAsia="Calibri" w:hAnsi="Times New Roman"/>
                  <w:sz w:val="20"/>
                  <w:lang w:eastAsia="en-US"/>
                </w:rPr>
                <w:t>ЗУ</w:t>
              </w:r>
            </w:hyperlink>
            <w:r w:rsidR="00C30315" w:rsidRPr="00C30315">
              <w:rPr>
                <w:rFonts w:ascii="Times New Roman" w:eastAsia="Calibri" w:hAnsi="Times New Roman"/>
                <w:sz w:val="20"/>
                <w:szCs w:val="20"/>
                <w:lang w:eastAsia="en-US"/>
              </w:rPr>
              <w:t> </w:t>
            </w:r>
            <w:r w:rsidR="00C30315" w:rsidRPr="00C30315">
              <w:rPr>
                <w:rFonts w:ascii="Times New Roman" w:eastAsia="Calibri" w:hAnsi="Times New Roman"/>
                <w:color w:val="333333"/>
                <w:sz w:val="20"/>
                <w:szCs w:val="20"/>
                <w:lang w:eastAsia="en-US"/>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30315" w:rsidRPr="00C30315" w:rsidTr="009961E6">
        <w:trPr>
          <w:trHeight w:val="1087"/>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00025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FFFFF"/>
                <w:lang w:eastAsia="en-US"/>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21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00026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Вклеювання до паспорта громадянина України (зразка 1994 року) фотокартки при досягненні 25- і 45-річного віку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6" w:history="1">
              <w:r w:rsidR="00C30315" w:rsidRPr="00C30315">
                <w:rPr>
                  <w:rFonts w:ascii="Times New Roman" w:hAnsi="Times New Roman"/>
                  <w:sz w:val="20"/>
                  <w:szCs w:val="20"/>
                </w:rPr>
                <w:t>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кордон”</w:t>
              </w:r>
            </w:hyperlink>
          </w:p>
        </w:tc>
      </w:tr>
      <w:tr w:rsidR="00C30315" w:rsidRPr="00C30315" w:rsidTr="009961E6">
        <w:trPr>
          <w:trHeight w:val="21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113</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00027</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Оформлення і видача паспорта громадянина України для виїзду за кордон з безконтактним електронним носієм</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D46626" w:rsidP="00C30315">
            <w:pPr>
              <w:spacing w:after="0" w:line="240" w:lineRule="auto"/>
              <w:jc w:val="center"/>
              <w:rPr>
                <w:rFonts w:ascii="Times New Roman" w:hAnsi="Times New Roman"/>
                <w:sz w:val="20"/>
                <w:szCs w:val="20"/>
              </w:rPr>
            </w:pPr>
            <w:hyperlink r:id="rId47" w:tgtFrame="_blank" w:history="1">
              <w:r w:rsidR="00C30315" w:rsidRPr="00C30315">
                <w:rPr>
                  <w:rFonts w:ascii="Times New Roman" w:eastAsia="Calibri" w:hAnsi="Times New Roman"/>
                  <w:sz w:val="20"/>
                  <w:lang w:eastAsia="en-US"/>
                </w:rPr>
                <w:t>ЗУ</w:t>
              </w:r>
            </w:hyperlink>
            <w:r w:rsidR="00C30315" w:rsidRPr="00C30315">
              <w:rPr>
                <w:rFonts w:ascii="Times New Roman" w:eastAsia="Calibri" w:hAnsi="Times New Roman"/>
                <w:color w:val="333333"/>
                <w:sz w:val="20"/>
                <w:szCs w:val="20"/>
                <w:lang w:eastAsia="en-US"/>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30315" w:rsidRPr="00C30315" w:rsidTr="009961E6">
        <w:trPr>
          <w:trHeight w:val="91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114</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00028</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t>-“-</w:t>
            </w:r>
          </w:p>
        </w:tc>
      </w:tr>
      <w:tr w:rsidR="00C30315" w:rsidRPr="00C30315" w:rsidTr="009961E6">
        <w:trPr>
          <w:trHeight w:val="21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115</w:t>
            </w:r>
          </w:p>
        </w:tc>
        <w:tc>
          <w:tcPr>
            <w:tcW w:w="1595" w:type="dxa"/>
            <w:shd w:val="clear" w:color="auto" w:fill="auto"/>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00274</w:t>
            </w:r>
          </w:p>
        </w:tc>
        <w:tc>
          <w:tcPr>
            <w:tcW w:w="6095" w:type="dxa"/>
            <w:shd w:val="clear" w:color="auto" w:fill="auto"/>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t>-“-</w:t>
            </w:r>
          </w:p>
        </w:tc>
      </w:tr>
      <w:tr w:rsidR="00C30315" w:rsidRPr="00C30315" w:rsidTr="009961E6">
        <w:trPr>
          <w:trHeight w:val="688"/>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116</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00277</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w:t>
            </w:r>
            <w:r w:rsidRPr="00C30315">
              <w:rPr>
                <w:rFonts w:ascii="Times New Roman" w:eastAsia="Calibri" w:hAnsi="Times New Roman"/>
                <w:lang w:eastAsia="en-US"/>
              </w:rPr>
              <w:lastRenderedPageBreak/>
              <w:t>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lastRenderedPageBreak/>
              <w:t>-“-</w:t>
            </w:r>
          </w:p>
        </w:tc>
      </w:tr>
      <w:tr w:rsidR="00C30315" w:rsidRPr="00C30315" w:rsidTr="009961E6">
        <w:trPr>
          <w:trHeight w:val="127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lastRenderedPageBreak/>
              <w:t>117</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00287</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t>-“-</w:t>
            </w:r>
          </w:p>
        </w:tc>
      </w:tr>
      <w:tr w:rsidR="00C30315" w:rsidRPr="00C30315" w:rsidTr="009961E6">
        <w:trPr>
          <w:trHeight w:val="688"/>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118</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00285</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lang w:eastAsia="en-US"/>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t>-“-</w:t>
            </w:r>
          </w:p>
        </w:tc>
      </w:tr>
      <w:tr w:rsidR="00C30315" w:rsidRPr="00C30315" w:rsidTr="009961E6">
        <w:trPr>
          <w:trHeight w:val="1112"/>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119</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00928</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lang w:eastAsia="en-US"/>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333333"/>
                <w:sz w:val="20"/>
                <w:szCs w:val="20"/>
                <w:lang w:eastAsia="en-US"/>
              </w:rPr>
              <w:t>-“-</w:t>
            </w:r>
          </w:p>
        </w:tc>
      </w:tr>
      <w:tr w:rsidR="00C30315" w:rsidRPr="00C30315" w:rsidTr="009961E6">
        <w:trPr>
          <w:trHeight w:val="600"/>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b/>
                <w:sz w:val="24"/>
                <w:szCs w:val="24"/>
                <w:lang w:eastAsia="en-US"/>
              </w:rPr>
              <w:t>ЗЕМЕЛЬНІ ПИТАННЯ</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земельної ділянки з видачею витягу з Державного земельного кадастру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8"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відомостей (змін до них) про земельну ділянку з видачею витягу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49"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00078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обмежень у використанні земель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00081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Виправлення технічної помилки у відомостях Державного земельного кадастру не з вини органу, що здійснює його ведення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0"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128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00080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 xml:space="preserve">Виправлення технічної помилки у відомостях з Державного земельного кадастру, яка була допущена органом, що </w:t>
            </w:r>
            <w:r w:rsidRPr="00C30315">
              <w:rPr>
                <w:rFonts w:ascii="Times New Roman" w:hAnsi="Times New Roman"/>
              </w:rPr>
              <w:lastRenderedPageBreak/>
              <w:t>здійснює його ведення,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lastRenderedPageBreak/>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lastRenderedPageBreak/>
              <w:t>129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00035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00059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00213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FFFFF"/>
                <w:lang w:eastAsia="en-US"/>
              </w:rPr>
              <w:t>Надання права користування чужою земельною ділянкою для забудови (суперфіцій)</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sz w:val="24"/>
                <w:szCs w:val="24"/>
              </w:rPr>
            </w:pPr>
            <w:r w:rsidRPr="00C30315">
              <w:rPr>
                <w:rFonts w:ascii="Times New Roman" w:hAnsi="Times New Roman"/>
                <w:sz w:val="24"/>
                <w:szCs w:val="24"/>
              </w:rPr>
              <w:t>133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00214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FFFFF"/>
                <w:lang w:eastAsia="en-US"/>
              </w:rPr>
              <w:t>Затвердження технічної документації із землеустрою щодо встановлення (відновлення) меж земельної ділянки в натурі (на місцевості)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довідки, що містить узагальнену інформацію про землі (території)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1"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139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довідки про наявність та розмір земельної частки (паю)</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lastRenderedPageBreak/>
              <w:t>140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01254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довідки про осіб, які отримали доступ до інформації про суб’єкта речового права у Державному земельному кадастрі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00207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дозволу на розроблення проекту землеустрою щодо відведення земельної ділянки для послідуючого продажу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дозволу на розроблення проекту землеустрою щодо відведення земельної ділянки у користування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00210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2"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згоди на передачу орендованої земельної ділянки в суборенду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3" w:history="1">
              <w:r w:rsidR="00C30315" w:rsidRPr="00C30315">
                <w:rPr>
                  <w:rFonts w:ascii="Times New Roman" w:hAnsi="Times New Roman"/>
                  <w:sz w:val="20"/>
                  <w:szCs w:val="20"/>
                </w:rPr>
                <w:t>ЗУ “Про оренду землі”</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4" w:history="1">
              <w:r w:rsidR="00C30315" w:rsidRPr="00C30315">
                <w:rPr>
                  <w:rFonts w:ascii="Times New Roman" w:hAnsi="Times New Roman"/>
                  <w:sz w:val="20"/>
                  <w:szCs w:val="20"/>
                </w:rPr>
                <w:t>ЗУ “Про Державний земельний кадастр”</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відомостей з документації із землеустрою, що включена до Державного фонду документації із землеустрою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5" w:history="1">
              <w:r w:rsidR="00C30315" w:rsidRPr="00C30315">
                <w:rPr>
                  <w:rFonts w:ascii="Times New Roman" w:hAnsi="Times New Roman"/>
                  <w:sz w:val="20"/>
                  <w:szCs w:val="20"/>
                </w:rPr>
                <w:t>ЗУ “Про землеустрій”</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148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00068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витягу з технічної документації про нормативну грошову оцінку земельної ділянки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6" w:history="1">
              <w:r w:rsidR="00C30315" w:rsidRPr="00C30315">
                <w:rPr>
                  <w:rFonts w:ascii="Times New Roman" w:hAnsi="Times New Roman"/>
                  <w:sz w:val="20"/>
                  <w:szCs w:val="20"/>
                </w:rPr>
                <w:t>ЗУ “Про оцінку земель”</w:t>
              </w:r>
            </w:hyperlink>
          </w:p>
        </w:tc>
      </w:tr>
      <w:tr w:rsidR="00C30315" w:rsidRPr="00C30315" w:rsidTr="009961E6">
        <w:trPr>
          <w:trHeight w:val="153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149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01161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Земельний кодекс України, ЗУ “Про Перелік документів дозвільного характеру у сфері господарської діяльності”</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00175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7" w:history="1">
              <w:r w:rsidR="00C30315" w:rsidRPr="00C30315">
                <w:rPr>
                  <w:rFonts w:ascii="Times New Roman" w:hAnsi="Times New Roman"/>
                  <w:sz w:val="20"/>
                  <w:szCs w:val="20"/>
                </w:rPr>
                <w:t>Земельний кодекс України</w:t>
              </w:r>
            </w:hyperlink>
          </w:p>
        </w:tc>
      </w:tr>
      <w:tr w:rsidR="00C30315" w:rsidRPr="00C30315" w:rsidTr="009961E6">
        <w:trPr>
          <w:trHeight w:val="153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00174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рішення про продаж земельних ділянок державної та комунальної власності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Земельний кодекс України, ЗУ “Про Перелік документів дозвільного характеру у сфері господарської діяльності”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00244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довідки про наявність у фізичної особи земельних ділянок</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8" w:history="1">
              <w:r w:rsidR="00C30315" w:rsidRPr="00C30315">
                <w:rPr>
                  <w:rFonts w:ascii="Times New Roman" w:hAnsi="Times New Roman"/>
                  <w:sz w:val="20"/>
                  <w:szCs w:val="20"/>
                </w:rPr>
                <w:t>Податковий кодекс України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00176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дозволу на розроблення проекту землеустрою щодо відведення земельної ділянки у межах безоплатної приватизації</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59" w:history="1">
              <w:r w:rsidR="00C30315" w:rsidRPr="00C30315">
                <w:rPr>
                  <w:rFonts w:ascii="Times New Roman" w:hAnsi="Times New Roman"/>
                  <w:sz w:val="20"/>
                  <w:szCs w:val="20"/>
                </w:rPr>
                <w:t>Земельний кодекс України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00217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Затвердження проекту землеустрою щодо відведення земельної ділянки у разі зміни її цільового призначення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lang w:val="en-US"/>
              </w:rPr>
              <w:t xml:space="preserve">    </w:t>
            </w:r>
            <w:r w:rsidRPr="00C30315">
              <w:rPr>
                <w:rFonts w:ascii="Times New Roman" w:hAnsi="Times New Roman"/>
                <w:sz w:val="24"/>
                <w:szCs w:val="24"/>
              </w:rPr>
              <w:t>155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00180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Затвердження технічної документації з бонітування ґрунтів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00181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Затвердження технічної документації з економічної оцінки земель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00179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Затвердження технічної документації з нормативної грошової оцінки земельної ділянки у межах населених пунктів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00182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Затвердження проекту землеустрою щодо відведення земельної ділянки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0" w:history="1">
              <w:r w:rsidR="00C30315" w:rsidRPr="00C30315">
                <w:rPr>
                  <w:rFonts w:ascii="Times New Roman" w:hAnsi="Times New Roman"/>
                  <w:sz w:val="20"/>
                  <w:szCs w:val="20"/>
                </w:rPr>
                <w:t>Земельний кодекс України</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159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Припинення права оренди земельної ділянки або її частини у разі добровільної відмови орендаря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lastRenderedPageBreak/>
              <w:t>160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00208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відомостей про землі в межах територій територіальних громад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Державний земельний кадастр”</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Внесення до Державного земельного кадастру змін до відомостей про землі в межах територій територіальних громад з видачею витягу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02442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меліоративної мережі з видачею витягу з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змін до відомостей про меліоративну мережу з видачею витягу з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02444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складової частини меліоративної мережі з видачею витягу з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sz w:val="24"/>
                <w:szCs w:val="24"/>
              </w:rPr>
            </w:pPr>
            <w:r w:rsidRPr="00C30315">
              <w:rPr>
                <w:rFonts w:ascii="Times New Roman" w:hAnsi="Times New Roman"/>
                <w:sz w:val="24"/>
                <w:szCs w:val="24"/>
              </w:rPr>
              <w:t>166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02450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lang w:val="en-US"/>
              </w:rPr>
              <w:t xml:space="preserve">   </w:t>
            </w:r>
            <w:r w:rsidRPr="00C30315">
              <w:rPr>
                <w:rFonts w:ascii="Times New Roman" w:hAnsi="Times New Roman"/>
                <w:sz w:val="24"/>
                <w:szCs w:val="24"/>
              </w:rPr>
              <w:t>167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02445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rPr>
            </w:pPr>
            <w:r w:rsidRPr="00C30315">
              <w:rPr>
                <w:rFonts w:ascii="Times New Roman" w:hAnsi="Times New Roman"/>
                <w:sz w:val="24"/>
                <w:szCs w:val="24"/>
              </w:rPr>
              <w:t>168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01991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FFFFF"/>
                <w:lang w:eastAsia="en-US"/>
              </w:rPr>
              <w:t>Прийняття рішення про виділення земельних часток (паїв) в натурі (на місцевості)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169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lang w:val="en-US"/>
              </w:rPr>
            </w:pPr>
            <w:r w:rsidRPr="00C30315">
              <w:rPr>
                <w:rFonts w:ascii="Times New Roman" w:hAnsi="Times New Roman"/>
                <w:sz w:val="24"/>
                <w:szCs w:val="24"/>
                <w:lang w:val="en-US"/>
              </w:rPr>
              <w:t>00204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Calibri" w:hAnsi="Times New Roman"/>
                <w:shd w:val="clear" w:color="auto" w:fill="FFFFFF"/>
                <w:lang w:eastAsia="en-US"/>
              </w:rPr>
              <w:t>Внесення змін до договору оренди землі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lang w:val="en-US"/>
              </w:rPr>
            </w:pPr>
            <w:r w:rsidRPr="00C30315">
              <w:rPr>
                <w:rFonts w:ascii="Times New Roman" w:hAnsi="Times New Roman"/>
                <w:sz w:val="20"/>
                <w:szCs w:val="20"/>
              </w:rPr>
              <w:t>ЗУ</w:t>
            </w:r>
            <w:r w:rsidRPr="00C30315">
              <w:rPr>
                <w:rFonts w:ascii="Times New Roman" w:hAnsi="Times New Roman"/>
                <w:sz w:val="20"/>
                <w:szCs w:val="20"/>
                <w:lang w:val="en-US"/>
              </w:rPr>
              <w:t xml:space="preserve"> “Про оренду землі”</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170</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00203</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FFFFF"/>
                <w:lang w:eastAsia="en-US"/>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землеустрій»</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sz w:val="24"/>
                <w:szCs w:val="24"/>
                <w:lang w:val="en-US"/>
              </w:rPr>
            </w:pPr>
            <w:r w:rsidRPr="00C30315">
              <w:rPr>
                <w:rFonts w:ascii="Times New Roman" w:hAnsi="Times New Roman"/>
                <w:sz w:val="24"/>
                <w:szCs w:val="24"/>
                <w:lang w:val="en-US"/>
              </w:rPr>
              <w:t>171</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00202</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shd w:val="clear" w:color="auto" w:fill="FFFFFF"/>
                <w:lang w:eastAsia="en-US"/>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color w:val="333333"/>
                <w:sz w:val="20"/>
                <w:szCs w:val="20"/>
                <w:lang w:eastAsia="en-US"/>
              </w:rPr>
            </w:pPr>
            <w:r w:rsidRPr="00C30315">
              <w:rPr>
                <w:rFonts w:ascii="Times New Roman" w:hAnsi="Times New Roman"/>
                <w:sz w:val="20"/>
                <w:szCs w:val="20"/>
              </w:rPr>
              <w:t>ЗУ «Про Державний земельний кадастр”, ЗУ «Про місцеве самоврядування в Україні»</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172</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02318</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Calibri" w:hAnsi="Times New Roman"/>
                <w:shd w:val="clear" w:color="auto" w:fill="FFFFFF"/>
                <w:lang w:eastAsia="en-US"/>
              </w:rPr>
              <w:t>Затвердження проекту землеустрою щодо відведення земельної ділянки на умовах оренди</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Земельний кодекс України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173</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02303</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Calibri" w:hAnsi="Times New Roman"/>
                <w:shd w:val="clear" w:color="auto" w:fill="FFFFFF"/>
                <w:lang w:eastAsia="en-US"/>
              </w:rPr>
              <w:t>Надання дозволу на розроблення технічної документації із землеустрою щодо поділу та об’єднання земельної ділянки</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174</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02304</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sans-serif" w:hAnsi="Times New Roman"/>
                <w:color w:val="000000"/>
                <w:sz w:val="24"/>
                <w:szCs w:val="24"/>
                <w:shd w:val="clear" w:color="auto" w:fill="FFFFFF"/>
                <w:lang w:val="ru-RU" w:eastAsia="en-US"/>
              </w:rPr>
              <w:t>Надання витягу з містобудівної документації</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hAnsi="Times New Roman"/>
                <w:sz w:val="20"/>
                <w:szCs w:val="20"/>
                <w:lang w:val="en-US"/>
              </w:rPr>
            </w:pPr>
            <w:r w:rsidRPr="00C30315">
              <w:rPr>
                <w:rFonts w:ascii="Times New Roman" w:hAnsi="Times New Roman"/>
                <w:sz w:val="20"/>
                <w:szCs w:val="20"/>
                <w:lang w:val="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lastRenderedPageBreak/>
              <w:t>175</w:t>
            </w:r>
          </w:p>
        </w:tc>
        <w:tc>
          <w:tcPr>
            <w:tcW w:w="15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00047</w:t>
            </w:r>
          </w:p>
        </w:tc>
        <w:tc>
          <w:tcPr>
            <w:tcW w:w="6095"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Calibri" w:hAnsi="Times New Roman"/>
                <w:lang w:eastAsia="en-US"/>
              </w:rPr>
              <w:t>Надання інформації з Державного реєстру речових прав на нерухоме майно</w:t>
            </w:r>
          </w:p>
        </w:tc>
        <w:tc>
          <w:tcPr>
            <w:tcW w:w="2431" w:type="dxa"/>
            <w:tcBorders>
              <w:top w:val="single" w:sz="2" w:space="0" w:color="auto"/>
              <w:left w:val="single" w:sz="2" w:space="0" w:color="auto"/>
              <w:bottom w:val="single" w:sz="2" w:space="0" w:color="auto"/>
              <w:right w:val="single" w:sz="2" w:space="0" w:color="auto"/>
            </w:tcBorders>
            <w:shd w:val="clear" w:color="auto" w:fill="FFFFFF"/>
          </w:tcPr>
          <w:p w:rsidR="00C30315" w:rsidRPr="00C30315" w:rsidRDefault="00D46626" w:rsidP="00C30315">
            <w:pPr>
              <w:spacing w:after="0" w:line="240" w:lineRule="auto"/>
              <w:jc w:val="center"/>
              <w:rPr>
                <w:rFonts w:ascii="Times New Roman" w:hAnsi="Times New Roman"/>
                <w:sz w:val="20"/>
                <w:szCs w:val="20"/>
              </w:rPr>
            </w:pPr>
            <w:hyperlink r:id="rId61" w:tgtFrame="_blank" w:history="1">
              <w:r w:rsidR="00C30315" w:rsidRPr="00C30315">
                <w:rPr>
                  <w:rFonts w:ascii="Times New Roman" w:eastAsia="Calibri" w:hAnsi="Times New Roman"/>
                  <w:sz w:val="20"/>
                  <w:lang w:eastAsia="en-US"/>
                </w:rPr>
                <w:t>ЗУ</w:t>
              </w:r>
            </w:hyperlink>
            <w:r w:rsidR="00C30315" w:rsidRPr="00C30315">
              <w:rPr>
                <w:rFonts w:ascii="Times New Roman" w:eastAsia="Calibri" w:hAnsi="Times New Roman"/>
                <w:color w:val="333333"/>
                <w:sz w:val="20"/>
                <w:szCs w:val="20"/>
                <w:lang w:eastAsia="en-US"/>
              </w:rPr>
              <w:t> “Про державну реєстрацію речових прав на нерухоме майно та їх обтяжень”</w:t>
            </w:r>
          </w:p>
        </w:tc>
      </w:tr>
      <w:tr w:rsidR="00C30315" w:rsidRPr="00C30315" w:rsidTr="009961E6">
        <w:trPr>
          <w:trHeight w:val="900"/>
        </w:trPr>
        <w:tc>
          <w:tcPr>
            <w:tcW w:w="11057" w:type="dxa"/>
            <w:gridSpan w:val="4"/>
            <w:shd w:val="clear" w:color="auto" w:fill="auto"/>
            <w:vAlign w:val="center"/>
          </w:tcPr>
          <w:p w:rsidR="00C30315" w:rsidRPr="00C30315" w:rsidRDefault="00C30315" w:rsidP="00C30315">
            <w:pPr>
              <w:tabs>
                <w:tab w:val="left" w:pos="456"/>
              </w:tabs>
              <w:spacing w:after="0" w:line="259" w:lineRule="auto"/>
              <w:ind w:left="314" w:hanging="287"/>
              <w:jc w:val="center"/>
              <w:rPr>
                <w:rFonts w:ascii="Times New Roman" w:eastAsia="Calibri" w:hAnsi="Times New Roman"/>
                <w:b/>
                <w:sz w:val="24"/>
                <w:szCs w:val="24"/>
                <w:lang w:eastAsia="en-US"/>
              </w:rPr>
            </w:pPr>
            <w:r w:rsidRPr="00C30315">
              <w:rPr>
                <w:rFonts w:ascii="Times New Roman" w:eastAsia="Calibri" w:hAnsi="Times New Roman"/>
                <w:b/>
                <w:sz w:val="24"/>
                <w:szCs w:val="24"/>
                <w:lang w:eastAsia="en-US"/>
              </w:rPr>
              <w:t>ПОСЛУГИ СОЦІАЛЬНОГО ХАРАКТЕРУ</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01571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Прийняття рішення про надання соціальної послуги з соціальної адаптації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соціальні послуги»</w:t>
            </w:r>
          </w:p>
        </w:tc>
      </w:tr>
      <w:tr w:rsidR="00C30315" w:rsidRPr="00C30315" w:rsidTr="009961E6">
        <w:trPr>
          <w:trHeight w:val="651"/>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177</w:t>
            </w:r>
          </w:p>
        </w:tc>
        <w:tc>
          <w:tcPr>
            <w:tcW w:w="1595" w:type="dxa"/>
            <w:shd w:val="clear" w:color="auto" w:fill="auto"/>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lang w:eastAsia="en-US"/>
              </w:rPr>
              <w:t>01576</w:t>
            </w:r>
          </w:p>
        </w:tc>
        <w:tc>
          <w:tcPr>
            <w:tcW w:w="6095" w:type="dxa"/>
            <w:shd w:val="clear" w:color="auto" w:fill="auto"/>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lang w:eastAsia="en-US"/>
              </w:rPr>
              <w:t>Прийняття рішення про надання соціальної послуги з догляду вдома</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845"/>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178</w:t>
            </w:r>
          </w:p>
        </w:tc>
        <w:tc>
          <w:tcPr>
            <w:tcW w:w="1595" w:type="dxa"/>
            <w:shd w:val="clear" w:color="auto" w:fill="auto"/>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01578</w:t>
            </w:r>
          </w:p>
        </w:tc>
        <w:tc>
          <w:tcPr>
            <w:tcW w:w="6095" w:type="dxa"/>
            <w:shd w:val="clear" w:color="auto" w:fill="auto"/>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lang w:eastAsia="en-US"/>
              </w:rPr>
              <w:t>Прийняття рішення про надання соціальної послуги з соціального супроводу при працевлаштуванні та на робочому місці</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179</w:t>
            </w:r>
          </w:p>
        </w:tc>
        <w:tc>
          <w:tcPr>
            <w:tcW w:w="1595" w:type="dxa"/>
            <w:shd w:val="clear" w:color="auto" w:fill="auto"/>
          </w:tcPr>
          <w:p w:rsidR="00C30315" w:rsidRPr="00C30315" w:rsidRDefault="00C30315" w:rsidP="00C30315">
            <w:pPr>
              <w:spacing w:after="0" w:line="240" w:lineRule="auto"/>
              <w:jc w:val="center"/>
              <w:rPr>
                <w:rFonts w:ascii="Times New Roman" w:eastAsia="Calibri" w:hAnsi="Times New Roman"/>
                <w:sz w:val="24"/>
                <w:szCs w:val="24"/>
                <w:lang w:eastAsia="en-US"/>
              </w:rPr>
            </w:pPr>
            <w:r w:rsidRPr="00C30315">
              <w:rPr>
                <w:rFonts w:ascii="Times New Roman" w:eastAsia="Calibri" w:hAnsi="Times New Roman"/>
                <w:sz w:val="24"/>
                <w:szCs w:val="24"/>
                <w:lang w:eastAsia="en-US"/>
              </w:rPr>
              <w:t>01586</w:t>
            </w:r>
          </w:p>
        </w:tc>
        <w:tc>
          <w:tcPr>
            <w:tcW w:w="6095" w:type="dxa"/>
            <w:shd w:val="clear" w:color="auto" w:fill="auto"/>
          </w:tcPr>
          <w:p w:rsidR="00C30315" w:rsidRPr="00C30315" w:rsidRDefault="00C30315" w:rsidP="00C30315">
            <w:pPr>
              <w:spacing w:after="0" w:line="240" w:lineRule="auto"/>
              <w:rPr>
                <w:rFonts w:ascii="Times New Roman" w:eastAsia="Calibri" w:hAnsi="Times New Roman"/>
                <w:lang w:eastAsia="en-US"/>
              </w:rPr>
            </w:pPr>
            <w:r w:rsidRPr="00C30315">
              <w:rPr>
                <w:rFonts w:ascii="Times New Roman" w:eastAsia="Calibri" w:hAnsi="Times New Roman"/>
                <w:lang w:eastAsia="en-US"/>
              </w:rPr>
              <w:t>Видача направлення для отримання послуг з соціальної та професійної адаптації</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соціальний і правовий захист військовослужбовців та членів їх сімей</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01257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2" w:history="1">
              <w:r w:rsidR="00C30315" w:rsidRPr="00C30315">
                <w:rPr>
                  <w:rFonts w:ascii="Times New Roman" w:hAnsi="Times New Roman"/>
                  <w:sz w:val="20"/>
                  <w:szCs w:val="20"/>
                </w:rPr>
                <w:t>Житловий кодекс Української РСР</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00169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довідки про взяття на облік внутрішньо переміщеної особи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3" w:history="1">
              <w:r w:rsidR="00C30315" w:rsidRPr="00C30315">
                <w:rPr>
                  <w:rFonts w:ascii="Times New Roman" w:hAnsi="Times New Roman"/>
                  <w:sz w:val="20"/>
                  <w:szCs w:val="20"/>
                </w:rPr>
                <w:t>ЗУ “Про забезпечення прав і свобод внутрішньо переміщених осіб”</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01622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Призначення грошової компенсації за належні для отримання жилі приміщення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4" w:history="1">
              <w:r w:rsidR="00C30315" w:rsidRPr="00C30315">
                <w:rPr>
                  <w:rFonts w:ascii="Times New Roman" w:hAnsi="Times New Roman"/>
                  <w:sz w:val="20"/>
                  <w:szCs w:val="20"/>
                </w:rPr>
                <w:t>Житловий кодекс Української РСР</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02417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 xml:space="preserve">Надання допомоги на проживання внутрішньо переміщеним особам </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5" w:history="1">
              <w:r w:rsidR="00C30315" w:rsidRPr="00C30315">
                <w:rPr>
                  <w:rFonts w:ascii="Times New Roman" w:hAnsi="Times New Roman"/>
                  <w:sz w:val="20"/>
                  <w:szCs w:val="20"/>
                </w:rPr>
                <w:t>ЗУ “Про забезпечення прав і свобод внутрішньо переміщених осіб”</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02416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компенсації витрат за тимчасове розміщення внутрішньо переміщених осіб, які перемістилися у період воєнного стану</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01433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60"/>
        </w:trPr>
        <w:tc>
          <w:tcPr>
            <w:tcW w:w="936" w:type="dxa"/>
            <w:shd w:val="clear" w:color="auto" w:fill="auto"/>
            <w:vAlign w:val="center"/>
          </w:tcPr>
          <w:p w:rsidR="00C30315" w:rsidRPr="00C30315" w:rsidRDefault="00C30315" w:rsidP="00C30315">
            <w:pPr>
              <w:spacing w:after="0" w:line="240" w:lineRule="auto"/>
              <w:ind w:left="284"/>
              <w:jc w:val="both"/>
              <w:rPr>
                <w:rFonts w:ascii="Times New Roman" w:hAnsi="Times New Roman"/>
                <w:sz w:val="24"/>
                <w:szCs w:val="24"/>
                <w:lang w:val="en-US"/>
              </w:rPr>
            </w:pPr>
            <w:r w:rsidRPr="00C30315">
              <w:rPr>
                <w:rFonts w:ascii="Times New Roman" w:hAnsi="Times New Roman"/>
                <w:sz w:val="24"/>
                <w:szCs w:val="24"/>
                <w:lang w:val="en-US"/>
              </w:rPr>
              <w:t>186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01262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Надання статусу дитини, яка постраждала внаслідок воєнних дій та збройних конфліктів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ЗУ“Про охорону дитинства”, “Про забезпечення прав і свобод внутрішньо переміщених осіб”</w:t>
            </w:r>
          </w:p>
        </w:tc>
      </w:tr>
      <w:tr w:rsidR="00C30315" w:rsidRPr="00C30315" w:rsidTr="009961E6">
        <w:trPr>
          <w:trHeight w:val="515"/>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shd w:val="clear" w:color="auto" w:fill="F1F1F1"/>
                <w:lang w:eastAsia="en-US"/>
              </w:rPr>
              <w:t>02539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1F1F1"/>
                <w:lang w:eastAsia="en-US"/>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000000"/>
                <w:sz w:val="20"/>
                <w:szCs w:val="20"/>
                <w:shd w:val="clear" w:color="auto" w:fill="F1F1F1"/>
                <w:lang w:eastAsia="en-US"/>
              </w:rPr>
              <w:t>ЗУ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C30315" w:rsidRPr="00C30315" w:rsidTr="009961E6">
        <w:trPr>
          <w:trHeight w:val="1260"/>
        </w:trPr>
        <w:tc>
          <w:tcPr>
            <w:tcW w:w="936" w:type="dxa"/>
            <w:shd w:val="clear" w:color="auto" w:fill="auto"/>
            <w:vAlign w:val="center"/>
          </w:tcPr>
          <w:p w:rsidR="00C30315" w:rsidRPr="00C30315" w:rsidRDefault="00C30315" w:rsidP="00C30315">
            <w:pPr>
              <w:spacing w:after="0" w:line="240" w:lineRule="auto"/>
              <w:ind w:left="284"/>
              <w:jc w:val="both"/>
              <w:rPr>
                <w:rFonts w:ascii="Times New Roman" w:hAnsi="Times New Roman"/>
                <w:sz w:val="24"/>
                <w:szCs w:val="24"/>
                <w:lang w:val="en-US"/>
              </w:rPr>
            </w:pPr>
            <w:r w:rsidRPr="00C30315">
              <w:rPr>
                <w:rFonts w:ascii="Times New Roman" w:hAnsi="Times New Roman"/>
                <w:sz w:val="24"/>
                <w:szCs w:val="24"/>
                <w:lang w:val="en-US"/>
              </w:rPr>
              <w:lastRenderedPageBreak/>
              <w:t>188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sz w:val="24"/>
                <w:szCs w:val="24"/>
                <w:shd w:val="clear" w:color="auto" w:fill="F1F1F1"/>
                <w:lang w:eastAsia="en-US"/>
              </w:rPr>
              <w:t>02540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1F1F1"/>
                <w:lang w:eastAsia="en-US"/>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6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189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02542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Призначення тимчасової допомоги на дітей, щодо яких встановлено факт відсутності батьківського піклування та які тимчасово  влаштовані  в  сім’ю</w:t>
            </w:r>
          </w:p>
          <w:p w:rsidR="00C30315" w:rsidRPr="00C30315" w:rsidRDefault="00C30315" w:rsidP="00C30315">
            <w:pPr>
              <w:spacing w:after="0" w:line="240" w:lineRule="auto"/>
              <w:rPr>
                <w:rFonts w:ascii="Times New Roman" w:hAnsi="Times New Roman"/>
              </w:rPr>
            </w:pPr>
            <w:r w:rsidRPr="00C30315">
              <w:rPr>
                <w:rFonts w:ascii="Times New Roman" w:hAnsi="Times New Roman"/>
              </w:rPr>
              <w:t>родичів, знайомих, прийомну сім’ю або дитячий будинок сімейного типу, “Дитина не одна”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eastAsia="Calibri"/>
                <w:sz w:val="20"/>
                <w:szCs w:val="20"/>
                <w:lang w:eastAsia="en-US"/>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C30315" w:rsidRPr="00C30315" w:rsidTr="009961E6">
        <w:trPr>
          <w:trHeight w:val="126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02543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eastAsia="Calibri" w:hAnsi="Times New Roman"/>
                <w:shd w:val="clear" w:color="auto" w:fill="F1F1F1"/>
                <w:lang w:eastAsia="en-US"/>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0"/>
                <w:szCs w:val="20"/>
              </w:rPr>
            </w:pPr>
            <w:r w:rsidRPr="00C30315">
              <w:rPr>
                <w:rFonts w:ascii="Times New Roman" w:eastAsia="Calibri" w:hAnsi="Times New Roman"/>
                <w:color w:val="000000"/>
                <w:sz w:val="20"/>
                <w:szCs w:val="20"/>
                <w:shd w:val="clear" w:color="auto" w:fill="F1F1F1"/>
                <w:lang w:eastAsia="en-US"/>
              </w:rPr>
              <w:t>ЗУ “Про статус і соціальний захист громадян, які постраждали внаслідок Чорнобильської катастрофи”</w:t>
            </w:r>
          </w:p>
        </w:tc>
      </w:tr>
      <w:tr w:rsidR="00C30315" w:rsidRPr="00C30315" w:rsidTr="009961E6">
        <w:trPr>
          <w:trHeight w:val="126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00120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соціальні послуги»</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00121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Установлення статусу, видача посвідчень батькам багатодітної сім’ї та дитини з багатодітної сім’ї</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6" w:history="1">
              <w:r w:rsidR="00C30315" w:rsidRPr="00C30315">
                <w:rPr>
                  <w:rFonts w:ascii="Times New Roman" w:hAnsi="Times New Roman"/>
                  <w:sz w:val="20"/>
                  <w:szCs w:val="20"/>
                </w:rPr>
                <w:t>ЗУ “Про охорону дитинства”</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01200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Вклейка фотокартки в посвідчення дитини з багатодітної сім’ї у зв’язку з досягненням 14-річного віку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01194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дубліката посвідчення батьків багатодітної сім’ї та дитини з багатодітної сім’ї</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sz w:val="24"/>
                <w:szCs w:val="24"/>
                <w:lang w:val="en-US"/>
              </w:rPr>
            </w:pPr>
            <w:r w:rsidRPr="00C30315">
              <w:rPr>
                <w:rFonts w:ascii="Times New Roman" w:hAnsi="Times New Roman"/>
                <w:sz w:val="24"/>
                <w:szCs w:val="24"/>
                <w:lang w:val="en-US"/>
              </w:rPr>
              <w:t>195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01196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Продовження строку дії посвідчень батьків багатодітної сім’ї та дитини з багатодітної сім’ї</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7" w:history="1">
              <w:r w:rsidR="00C30315" w:rsidRPr="00C30315">
                <w:rPr>
                  <w:rFonts w:ascii="Times New Roman" w:hAnsi="Times New Roman"/>
                  <w:sz w:val="20"/>
                  <w:szCs w:val="20"/>
                </w:rPr>
                <w:t>ЗУ “Про охорону дитинства”</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196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винагороди жінкам, яким присвоєно почесне звання України “Мати-героїня”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8" w:history="1">
              <w:r w:rsidR="00C30315" w:rsidRPr="00C30315">
                <w:rPr>
                  <w:rFonts w:ascii="Times New Roman" w:hAnsi="Times New Roman"/>
                  <w:sz w:val="20"/>
                  <w:szCs w:val="20"/>
                </w:rPr>
                <w:t>ЗУ “Про державні нагороди України”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197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при народженні дитини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69" w:history="1">
              <w:r w:rsidR="00C30315" w:rsidRPr="00C30315">
                <w:rPr>
                  <w:rFonts w:ascii="Times New Roman" w:hAnsi="Times New Roman"/>
                  <w:sz w:val="20"/>
                  <w:szCs w:val="20"/>
                </w:rPr>
                <w:t>ЗУ “Про державну допомогу сім’ям з дітьми”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198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199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на дітей, над якими встановлено опіку чи піклування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на дітей одиноким матерям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при усиновленні дитини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00959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both"/>
              <w:rPr>
                <w:rFonts w:ascii="Times New Roman" w:hAnsi="Times New Roman"/>
                <w:color w:val="000000"/>
                <w:sz w:val="24"/>
                <w:szCs w:val="24"/>
                <w:lang w:val="en-US"/>
              </w:rPr>
            </w:pPr>
            <w:r w:rsidRPr="00C30315">
              <w:rPr>
                <w:rFonts w:ascii="Times New Roman" w:hAnsi="Times New Roman"/>
                <w:color w:val="000000"/>
                <w:sz w:val="24"/>
                <w:szCs w:val="24"/>
                <w:lang w:val="en-US"/>
              </w:rPr>
              <w:t>203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00960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допомоги на дітей, які виховуються у багатодітних сім’ях</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0" w:history="1">
              <w:r w:rsidR="00C30315" w:rsidRPr="00C30315">
                <w:rPr>
                  <w:rFonts w:ascii="Times New Roman" w:hAnsi="Times New Roman"/>
                  <w:sz w:val="20"/>
                  <w:szCs w:val="20"/>
                </w:rPr>
                <w:t>ЗУ “Про охорону дитинства”</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204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01775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натуральної допомоги “пакунок малюка”</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1" w:history="1">
              <w:r w:rsidR="00C30315" w:rsidRPr="00C30315">
                <w:rPr>
                  <w:rFonts w:ascii="Times New Roman" w:hAnsi="Times New Roman"/>
                  <w:sz w:val="20"/>
                  <w:szCs w:val="20"/>
                </w:rPr>
                <w:t>ЗУ “Про державну допомогу сім’ям з дітьми”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01778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Цивільний Кодекс України</w:t>
            </w:r>
          </w:p>
        </w:tc>
      </w:tr>
      <w:tr w:rsidR="00C30315" w:rsidRPr="00C30315" w:rsidTr="009961E6">
        <w:trPr>
          <w:trHeight w:val="24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01227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грошової компенсації вартості одноразової натуральної допомоги “пакунок малюка”</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2" w:history="1">
              <w:r w:rsidR="00C30315" w:rsidRPr="00C30315">
                <w:rPr>
                  <w:rFonts w:ascii="Times New Roman" w:hAnsi="Times New Roman"/>
                  <w:sz w:val="20"/>
                  <w:szCs w:val="20"/>
                </w:rPr>
                <w:t>ЗУ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3" w:history="1">
              <w:r w:rsidR="00C30315" w:rsidRPr="00C30315">
                <w:rPr>
                  <w:rFonts w:ascii="Times New Roman" w:hAnsi="Times New Roman"/>
                  <w:sz w:val="20"/>
                  <w:szCs w:val="20"/>
                </w:rPr>
                <w:t>Сімейний кодекс України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00122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4" w:history="1">
              <w:r w:rsidR="00C30315" w:rsidRPr="00C30315">
                <w:rPr>
                  <w:rFonts w:ascii="Times New Roman" w:hAnsi="Times New Roman"/>
                  <w:sz w:val="20"/>
                  <w:szCs w:val="20"/>
                </w:rPr>
                <w:t>Цивільний кодекс України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209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01405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Оплата послуг патронатного вихователя та виплата соціальної допомоги на утримання дитини в сім’ї патронатного вихователя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5" w:history="1">
              <w:r w:rsidR="00C30315" w:rsidRPr="00C30315">
                <w:rPr>
                  <w:rFonts w:ascii="Times New Roman" w:hAnsi="Times New Roman"/>
                  <w:sz w:val="20"/>
                  <w:szCs w:val="20"/>
                </w:rPr>
                <w:t>Сімейний кодекс України</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00117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6" w:history="1">
              <w:r w:rsidR="00C30315" w:rsidRPr="00C30315">
                <w:rPr>
                  <w:rFonts w:ascii="Times New Roman" w:hAnsi="Times New Roman"/>
                  <w:sz w:val="20"/>
                  <w:szCs w:val="20"/>
                </w:rPr>
                <w:t>ЗУ “Про реабілітацію осіб з інвалідністю в Україні”</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00119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ab/>
            </w:r>
          </w:p>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1F1F1"/>
                <w:lang w:eastAsia="en-US"/>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Взяття на облік для забезпечення санаторно-курортним лікуванням (путівками) осіб з інвалідністю</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ab/>
            </w:r>
          </w:p>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статус ветеранів війни, гарантії їх соціального захисту”</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статус ветеранів війни, гарантії їх соціального захисту”, “Про жертви нацистських переслідувань”</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both"/>
              <w:rPr>
                <w:rFonts w:ascii="Times New Roman" w:hAnsi="Times New Roman"/>
                <w:color w:val="000000"/>
                <w:sz w:val="24"/>
                <w:szCs w:val="24"/>
                <w:lang w:val="en-US"/>
              </w:rPr>
            </w:pPr>
            <w:r w:rsidRPr="00C30315">
              <w:rPr>
                <w:rFonts w:ascii="Times New Roman" w:hAnsi="Times New Roman"/>
                <w:color w:val="000000"/>
                <w:sz w:val="24"/>
                <w:szCs w:val="24"/>
                <w:lang w:val="en-US"/>
              </w:rPr>
              <w:t>216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статус і соціальний захист громадян, які постраждали внаслідок Чорнобильської катастрофи”</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217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eastAsia="Calibri" w:hAnsi="Times New Roman"/>
                <w:color w:val="000000"/>
                <w:sz w:val="24"/>
                <w:szCs w:val="24"/>
                <w:shd w:val="clear" w:color="auto" w:fill="F1F1F1"/>
                <w:lang w:eastAsia="en-US"/>
              </w:rPr>
              <w:t>00751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1F1F1"/>
                <w:lang w:eastAsia="en-US"/>
              </w:rPr>
              <w:t>Видача посвідчення ветерана праці</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color w:val="000000"/>
                <w:sz w:val="20"/>
                <w:szCs w:val="20"/>
                <w:shd w:val="clear" w:color="auto" w:fill="F1F1F1"/>
                <w:lang w:eastAsia="en-US"/>
              </w:rPr>
              <w:t>ЗУ “Про основні засади соціального захисту ветеранів праці та інших громадян похилого віку в Україні”</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218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00242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посвідчення особам з інвалідністю з дитинства та дітям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7" w:history="1">
              <w:r w:rsidR="00C30315" w:rsidRPr="00C30315">
                <w:rPr>
                  <w:rFonts w:ascii="Times New Roman" w:hAnsi="Times New Roman"/>
                  <w:sz w:val="20"/>
                  <w:szCs w:val="20"/>
                </w:rPr>
                <w:t>ЗУ “Про державну соціальну допомогу особам з інвалідністю з дитинства та дітям з інвалідністю”</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both"/>
              <w:rPr>
                <w:rFonts w:ascii="Times New Roman" w:hAnsi="Times New Roman"/>
                <w:color w:val="000000"/>
                <w:sz w:val="24"/>
                <w:szCs w:val="24"/>
                <w:lang w:val="en-US"/>
              </w:rPr>
            </w:pPr>
            <w:r w:rsidRPr="00C30315">
              <w:rPr>
                <w:rFonts w:ascii="Times New Roman" w:hAnsi="Times New Roman"/>
                <w:color w:val="000000"/>
                <w:sz w:val="24"/>
                <w:szCs w:val="24"/>
                <w:lang w:val="en-US"/>
              </w:rPr>
              <w:t>219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01255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8" w:history="1">
              <w:r w:rsidR="00C30315" w:rsidRPr="00C30315">
                <w:rPr>
                  <w:rFonts w:ascii="Times New Roman" w:hAnsi="Times New Roman"/>
                  <w:sz w:val="20"/>
                  <w:szCs w:val="20"/>
                </w:rPr>
                <w:t>ЗУ “Про статус ветеранів війни, гарантії їх соціального захисту”</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особам з інвалідністю замість санаторно-курортної путівки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79" w:history="1">
              <w:r w:rsidR="00C30315" w:rsidRPr="00C30315">
                <w:rPr>
                  <w:rFonts w:ascii="Times New Roman" w:hAnsi="Times New Roman"/>
                  <w:sz w:val="20"/>
                  <w:szCs w:val="20"/>
                </w:rPr>
                <w:t>ЗУ“Про реабілітацію осіб з інвалідністю в Україні”</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01997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1F1F1"/>
                <w:lang w:eastAsia="en-US"/>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державної реабілітаційної установи, що належить до сфери управління Мінсоцполітики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0" w:history="1">
              <w:r w:rsidR="00C30315" w:rsidRPr="00C30315">
                <w:rPr>
                  <w:rFonts w:ascii="Times New Roman" w:hAnsi="Times New Roman"/>
                  <w:sz w:val="20"/>
                  <w:szCs w:val="20"/>
                </w:rPr>
                <w:t>ЗУ “Про статус ветеранів війни, гарантії їх соціального захисту”</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вартості самостійного санаторно-курортного лікування осіб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1" w:history="1">
              <w:r w:rsidR="00C30315" w:rsidRPr="00C30315">
                <w:rPr>
                  <w:rFonts w:ascii="Times New Roman" w:hAnsi="Times New Roman"/>
                  <w:sz w:val="20"/>
                  <w:szCs w:val="20"/>
                </w:rPr>
                <w:t>ЗУ “Про реабілітацію осіб з інвалідністю в Україні”</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00224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2" w:history="1">
              <w:r w:rsidR="00C30315" w:rsidRPr="00C30315">
                <w:rPr>
                  <w:rFonts w:ascii="Times New Roman" w:hAnsi="Times New Roman"/>
                  <w:sz w:val="20"/>
                  <w:szCs w:val="20"/>
                </w:rPr>
                <w:t>ЗУ “Про статус і соціальний захист громадян, які постраждали внаслідок Чорнобильської катастрофи”</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соціальної допомоги особам з інвалідністю з дитинства та дітям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3" w:history="1">
              <w:r w:rsidR="00C30315" w:rsidRPr="00C30315">
                <w:rPr>
                  <w:rFonts w:ascii="Times New Roman" w:hAnsi="Times New Roman"/>
                  <w:sz w:val="20"/>
                  <w:szCs w:val="20"/>
                </w:rPr>
                <w:t>ЗУ “Про державну соціальну допомогу особам з інвалідністю з дитинства та дітям з інвалідністю”</w:t>
              </w:r>
            </w:hyperlink>
          </w:p>
        </w:tc>
      </w:tr>
      <w:tr w:rsidR="00C30315" w:rsidRPr="00C30315" w:rsidTr="009961E6">
        <w:trPr>
          <w:trHeight w:val="546"/>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00103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4" w:history="1">
              <w:r w:rsidR="00C30315" w:rsidRPr="00C30315">
                <w:rPr>
                  <w:rFonts w:ascii="Times New Roman" w:hAnsi="Times New Roman"/>
                  <w:sz w:val="20"/>
                  <w:szCs w:val="20"/>
                </w:rPr>
                <w:t>ЗУ “Про психіатричну допомогу”</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00099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соціальної допомоги на догляд</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5" w:history="1">
              <w:r w:rsidR="00C30315" w:rsidRPr="00C30315">
                <w:rPr>
                  <w:rFonts w:ascii="Times New Roman" w:hAnsi="Times New Roman"/>
                  <w:sz w:val="20"/>
                  <w:szCs w:val="20"/>
                </w:rPr>
                <w:t>ЗУ “Про державну соціальну допомогу особам, які не мають права на пенсію, та особам з інвалідністю”</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229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00096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соціальної допомоги особам, які не мають права на пенсію, та особам з інвалідністю</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230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довідки для отримання пільг особам з інвалідністю, які не мають права на пенсію чи соціальну допомогу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6" w:history="1">
              <w:r w:rsidR="00C30315" w:rsidRPr="00C30315">
                <w:rPr>
                  <w:rFonts w:ascii="Times New Roman" w:hAnsi="Times New Roman"/>
                  <w:sz w:val="20"/>
                  <w:szCs w:val="20"/>
                </w:rPr>
                <w:t>ЗУ“Про основи соціальної захищеності осіб з інвалідністю в Україні”</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надбавки на догляд за особами з інвалідністю з дитинства та дітьми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7" w:history="1">
              <w:r w:rsidR="00C30315" w:rsidRPr="00C30315">
                <w:rPr>
                  <w:rFonts w:ascii="Times New Roman" w:hAnsi="Times New Roman"/>
                  <w:sz w:val="20"/>
                  <w:szCs w:val="20"/>
                </w:rPr>
                <w:t>ЗУ “Про державну соціальну допомогу особам з інвалідністю з дитинства та дітям з інвалідністю”</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8" w:history="1">
              <w:r w:rsidR="00C30315" w:rsidRPr="00C30315">
                <w:rPr>
                  <w:rFonts w:ascii="Times New Roman" w:hAnsi="Times New Roman"/>
                  <w:sz w:val="20"/>
                  <w:szCs w:val="20"/>
                </w:rPr>
                <w:t>ЗУ “Про статус і соціальний захист громадян, які постраждали внаслідок Чорнобильської катастрофи”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00751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Установлення статусу, видача посвідчень ветеранам праці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 xml:space="preserve"> ЗУ "Про основні засади соціального захисту ветеранів праці та інших громадян похилого віку в Україні</w:t>
            </w:r>
          </w:p>
        </w:tc>
      </w:tr>
      <w:tr w:rsidR="00C30315" w:rsidRPr="00C30315" w:rsidTr="009961E6">
        <w:trPr>
          <w:trHeight w:val="688"/>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137"/>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00168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реабілітацію осіб з інвалідністю в Україні”</w:t>
            </w:r>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00171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89" w:history="1">
              <w:r w:rsidR="00C30315" w:rsidRPr="00C30315">
                <w:rPr>
                  <w:rFonts w:ascii="Times New Roman" w:hAnsi="Times New Roman"/>
                  <w:sz w:val="20"/>
                  <w:szCs w:val="20"/>
                </w:rPr>
                <w:t>ЗУ “Про статус і соціальний захист громадян, які постраждали внаслідок Чорнобильської катастрофи”</w:t>
              </w:r>
            </w:hyperlink>
          </w:p>
        </w:tc>
      </w:tr>
      <w:tr w:rsidR="00C30315" w:rsidRPr="00C30315" w:rsidTr="009961E6">
        <w:trPr>
          <w:trHeight w:val="12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00172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0" w:history="1">
              <w:r w:rsidR="00C30315" w:rsidRPr="00C30315">
                <w:rPr>
                  <w:rFonts w:ascii="Times New Roman" w:hAnsi="Times New Roman"/>
                  <w:sz w:val="20"/>
                  <w:szCs w:val="20"/>
                </w:rPr>
                <w:t>ЗУ “Про статус і соціальний захист громадян, які постраждали внаслідок Чорнобильської катастрофи”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00170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239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00112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грошової/матеріальної допомоги особам з інвалідністю та дітям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1" w:history="1">
              <w:r w:rsidR="00C30315" w:rsidRPr="00C30315">
                <w:rPr>
                  <w:rFonts w:ascii="Times New Roman" w:hAnsi="Times New Roman"/>
                  <w:sz w:val="20"/>
                  <w:szCs w:val="20"/>
                </w:rPr>
                <w:t>ЗУ “Про основи соціальної захищеності осіб з інвалідністю в Україні”</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державної соціальної допомоги малозабезпеченим сім’ям</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2" w:history="1">
              <w:r w:rsidR="00C30315" w:rsidRPr="00C30315">
                <w:rPr>
                  <w:rFonts w:ascii="Times New Roman" w:hAnsi="Times New Roman"/>
                  <w:sz w:val="20"/>
                  <w:szCs w:val="20"/>
                </w:rPr>
                <w:t>ЗУ “Про державну соціальну допомогу малозабезпеченим сім’ям”</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241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Прийняття рішення щодо надання соціальних послуг</w:t>
            </w:r>
          </w:p>
        </w:tc>
        <w:tc>
          <w:tcPr>
            <w:tcW w:w="2431" w:type="dxa"/>
            <w:shd w:val="clear" w:color="auto" w:fill="auto"/>
            <w:vAlign w:val="center"/>
          </w:tcPr>
          <w:p w:rsidR="00C30315" w:rsidRPr="00C30315" w:rsidRDefault="00D46626" w:rsidP="00C30315">
            <w:pPr>
              <w:spacing w:after="0" w:line="240" w:lineRule="auto"/>
              <w:jc w:val="center"/>
              <w:rPr>
                <w:rFonts w:ascii="Times New Roman" w:eastAsia="Calibri" w:hAnsi="Times New Roman"/>
                <w:sz w:val="20"/>
                <w:szCs w:val="20"/>
                <w:lang w:eastAsia="en-US"/>
              </w:rPr>
            </w:pPr>
            <w:hyperlink r:id="rId93" w:anchor="Text" w:tgtFrame="_blank" w:history="1">
              <w:r w:rsidR="00C30315" w:rsidRPr="00C30315">
                <w:rPr>
                  <w:rFonts w:ascii="Times New Roman" w:eastAsia="Calibri" w:hAnsi="Times New Roman"/>
                  <w:color w:val="000000"/>
                  <w:sz w:val="20"/>
                  <w:szCs w:val="20"/>
                  <w:shd w:val="clear" w:color="auto" w:fill="FFFFFF"/>
                  <w:lang w:eastAsia="en-US"/>
                </w:rPr>
                <w:t>ЗУ "Про соціальні послуги"</w:t>
              </w:r>
            </w:hyperlink>
            <w:r w:rsidR="00C30315" w:rsidRPr="00C30315">
              <w:rPr>
                <w:rFonts w:ascii="Times New Roman" w:eastAsia="Calibri" w:hAnsi="Times New Roman"/>
                <w:sz w:val="20"/>
                <w:szCs w:val="20"/>
                <w:lang w:eastAsia="en-US"/>
              </w:rPr>
              <w:t>,</w:t>
            </w:r>
          </w:p>
          <w:p w:rsidR="00C30315" w:rsidRPr="00C30315" w:rsidRDefault="00D46626" w:rsidP="00C30315">
            <w:pPr>
              <w:spacing w:after="0" w:line="240" w:lineRule="auto"/>
              <w:jc w:val="center"/>
              <w:rPr>
                <w:rFonts w:ascii="Times New Roman" w:hAnsi="Times New Roman"/>
                <w:sz w:val="20"/>
                <w:szCs w:val="20"/>
              </w:rPr>
            </w:pPr>
            <w:hyperlink r:id="rId94" w:anchor="Text" w:tgtFrame="_blank" w:history="1">
              <w:r w:rsidR="00C30315" w:rsidRPr="00C30315">
                <w:rPr>
                  <w:rFonts w:ascii="Times New Roman" w:eastAsia="Calibri" w:hAnsi="Times New Roman"/>
                  <w:color w:val="000000"/>
                  <w:sz w:val="20"/>
                  <w:szCs w:val="20"/>
                  <w:shd w:val="clear" w:color="auto" w:fill="FFFFFF"/>
                  <w:lang w:eastAsia="en-US"/>
                </w:rPr>
                <w:t>ЗУ "Про місцеве самоврядування в Україні"</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5" w:history="1">
              <w:r w:rsidR="00C30315" w:rsidRPr="00C30315">
                <w:rPr>
                  <w:rFonts w:ascii="Times New Roman" w:hAnsi="Times New Roman"/>
                  <w:sz w:val="20"/>
                  <w:szCs w:val="20"/>
                </w:rPr>
                <w:t>ЗУ “Про основи соціальної захищеності осіб з інвалідністю в Україні”</w:t>
              </w:r>
            </w:hyperlink>
          </w:p>
        </w:tc>
      </w:tr>
      <w:tr w:rsidR="00C30315" w:rsidRPr="00C30315" w:rsidTr="009961E6">
        <w:trPr>
          <w:trHeight w:val="3465"/>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01974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пільги на оплату житла, комунальних послуг</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00251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Виплата допомоги на поховання</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6" w:anchor="Text" w:tgtFrame="_blank" w:history="1">
              <w:r w:rsidR="00C30315" w:rsidRPr="00C30315">
                <w:rPr>
                  <w:rFonts w:ascii="Times New Roman" w:eastAsia="Calibri" w:hAnsi="Times New Roman"/>
                  <w:color w:val="000000"/>
                  <w:sz w:val="20"/>
                  <w:szCs w:val="20"/>
                  <w:shd w:val="clear" w:color="auto" w:fill="FFFFFF"/>
                  <w:lang w:eastAsia="en-US"/>
                </w:rPr>
                <w:t>ЗУ "Про загальнообов’язкове державне пенсійне страхування</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00243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Виплата одноразової матеріальної допомоги особам, які постраждали від торгівлі людьми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97" w:history="1">
              <w:r w:rsidR="00C30315" w:rsidRPr="00C30315">
                <w:rPr>
                  <w:rFonts w:ascii="Times New Roman" w:hAnsi="Times New Roman"/>
                  <w:sz w:val="20"/>
                  <w:szCs w:val="20"/>
                </w:rPr>
                <w:t>ЗУ “Про протидію торгівлі людьми”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02347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333333"/>
                <w:shd w:val="clear" w:color="auto" w:fill="FFFFFF"/>
                <w:lang w:eastAsia="en-US"/>
              </w:rPr>
              <w:t>Призначення разової грошової виплати до Дня </w:t>
            </w:r>
            <w:bookmarkStart w:id="15" w:name="w2_1"/>
            <w:r w:rsidR="00D46626" w:rsidRPr="00C30315">
              <w:rPr>
                <w:rFonts w:ascii="Times New Roman" w:eastAsia="Calibri" w:hAnsi="Times New Roman"/>
                <w:lang w:eastAsia="en-US"/>
              </w:rPr>
              <w:fldChar w:fldCharType="begin"/>
            </w:r>
            <w:r w:rsidRPr="00C30315">
              <w:rPr>
                <w:rFonts w:ascii="Times New Roman" w:eastAsia="Calibri" w:hAnsi="Times New Roman"/>
                <w:lang w:eastAsia="en-US"/>
              </w:rPr>
              <w:instrText xml:space="preserve"> HYPERLINK "https://zakon.rada.gov.ua/laws/show/523-2014-%D1%80?find=1&amp;text=%D0%B4%D0%B5%D0%BD%D1%8C+%D0%BD%D0%B5%D0%B7%D0%B0%D0%BB%D0%B5%D0%B6%D0%BD%D0%BE%D1%81%D1%82%D1%96" \l "w2_2" </w:instrText>
            </w:r>
            <w:r w:rsidR="00D46626" w:rsidRPr="00C30315">
              <w:rPr>
                <w:rFonts w:ascii="Times New Roman" w:eastAsia="Calibri" w:hAnsi="Times New Roman"/>
                <w:lang w:eastAsia="en-US"/>
              </w:rPr>
              <w:fldChar w:fldCharType="separate"/>
            </w:r>
            <w:r w:rsidRPr="00C30315">
              <w:rPr>
                <w:rFonts w:ascii="Times New Roman" w:eastAsia="Calibri" w:hAnsi="Times New Roman"/>
                <w:shd w:val="clear" w:color="auto" w:fill="FFD8D5"/>
                <w:lang w:eastAsia="en-US"/>
              </w:rPr>
              <w:t>Незалежності</w:t>
            </w:r>
            <w:r w:rsidR="00D46626" w:rsidRPr="00C30315">
              <w:rPr>
                <w:rFonts w:ascii="Times New Roman" w:eastAsia="Calibri" w:hAnsi="Times New Roman"/>
                <w:lang w:eastAsia="en-US"/>
              </w:rPr>
              <w:fldChar w:fldCharType="end"/>
            </w:r>
            <w:bookmarkEnd w:id="15"/>
            <w:r w:rsidRPr="00C30315">
              <w:rPr>
                <w:rFonts w:ascii="Times New Roman" w:eastAsia="Calibri" w:hAnsi="Times New Roman"/>
                <w:shd w:val="clear" w:color="auto" w:fill="FFFFFF"/>
                <w:lang w:eastAsia="en-US"/>
              </w:rPr>
              <w:t> </w:t>
            </w:r>
            <w:r w:rsidRPr="00C30315">
              <w:rPr>
                <w:rFonts w:ascii="Times New Roman" w:eastAsia="Calibri" w:hAnsi="Times New Roman"/>
                <w:color w:val="333333"/>
                <w:shd w:val="clear" w:color="auto" w:fill="FFFFFF"/>
                <w:lang w:eastAsia="en-US"/>
              </w:rPr>
              <w:t>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1F1F1"/>
                <w:lang w:eastAsia="en-US"/>
              </w:rPr>
              <w:t>ЗУ </w:t>
            </w:r>
            <w:hyperlink r:id="rId98" w:tgtFrame="_blank" w:history="1">
              <w:r w:rsidRPr="00C30315">
                <w:rPr>
                  <w:rFonts w:ascii="Times New Roman" w:eastAsia="Calibri" w:hAnsi="Times New Roman"/>
                  <w:sz w:val="20"/>
                  <w:szCs w:val="20"/>
                  <w:shd w:val="clear" w:color="auto" w:fill="F1F1F1"/>
                  <w:lang w:eastAsia="en-US"/>
                </w:rPr>
                <w:t>“Про статус ветеранів війни, гарантії їх соціального захисту”</w:t>
              </w:r>
            </w:hyperlink>
            <w:r w:rsidRPr="00C30315">
              <w:rPr>
                <w:rFonts w:ascii="Times New Roman" w:eastAsia="Calibri" w:hAnsi="Times New Roman"/>
                <w:sz w:val="20"/>
                <w:szCs w:val="20"/>
                <w:shd w:val="clear" w:color="auto" w:fill="F1F1F1"/>
                <w:lang w:eastAsia="en-US"/>
              </w:rPr>
              <w:t> і </w:t>
            </w:r>
            <w:hyperlink r:id="rId99" w:tgtFrame="_blank" w:history="1">
              <w:r w:rsidRPr="00C30315">
                <w:rPr>
                  <w:rFonts w:ascii="Times New Roman" w:eastAsia="Calibri" w:hAnsi="Times New Roman"/>
                  <w:sz w:val="20"/>
                  <w:szCs w:val="20"/>
                  <w:shd w:val="clear" w:color="auto" w:fill="F1F1F1"/>
                  <w:lang w:eastAsia="en-US"/>
                </w:rPr>
                <w:t>“Про жертви нацистських переслідувань”</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00101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0" w:history="1">
              <w:r w:rsidR="00C30315" w:rsidRPr="00C30315">
                <w:rPr>
                  <w:rFonts w:ascii="Times New Roman" w:hAnsi="Times New Roman"/>
                  <w:sz w:val="20"/>
                  <w:szCs w:val="20"/>
                </w:rPr>
                <w:t>ЗУ “Про соціальні послуги”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1" w:history="1">
              <w:r w:rsidR="00C30315" w:rsidRPr="00C30315">
                <w:rPr>
                  <w:rFonts w:ascii="Times New Roman" w:hAnsi="Times New Roman"/>
                  <w:sz w:val="20"/>
                  <w:szCs w:val="20"/>
                </w:rPr>
                <w:t>ЗУ “Про житлово-комунальні послуги”</w:t>
              </w:r>
            </w:hyperlink>
          </w:p>
        </w:tc>
      </w:tr>
      <w:tr w:rsidR="00C30315" w:rsidRPr="00C30315" w:rsidTr="009961E6">
        <w:trPr>
          <w:trHeight w:val="21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249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02025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2" w:anchor="n797" w:history="1">
              <w:r w:rsidR="00C30315" w:rsidRPr="00C30315">
                <w:rPr>
                  <w:rFonts w:ascii="Times New Roman" w:hAnsi="Times New Roman"/>
                  <w:sz w:val="20"/>
                  <w:szCs w:val="20"/>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C30315" w:rsidRPr="00C30315" w:rsidTr="009961E6">
        <w:trPr>
          <w:trHeight w:val="315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250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пільги на придбання палива, у тому числі рідкого, скрапленого балонного газу для побутових потреб</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C30315" w:rsidRPr="00C30315" w:rsidTr="009961E6">
        <w:trPr>
          <w:trHeight w:val="935"/>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01392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1F1F1"/>
                <w:lang w:eastAsia="en-US"/>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color w:val="000000"/>
                <w:sz w:val="20"/>
                <w:szCs w:val="20"/>
                <w:shd w:val="clear" w:color="auto" w:fill="F1F1F1"/>
                <w:lang w:eastAsia="en-US"/>
              </w:rPr>
              <w:t>ЗУ “Про публічні електронні реєстри”</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01995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3" w:history="1">
              <w:r w:rsidR="00C30315" w:rsidRPr="00C30315">
                <w:rPr>
                  <w:rFonts w:ascii="Times New Roman" w:hAnsi="Times New Roman"/>
                  <w:sz w:val="20"/>
                  <w:szCs w:val="20"/>
                </w:rPr>
                <w:t>ЗУ “Про соціальні послуги”</w:t>
              </w:r>
            </w:hyperlink>
          </w:p>
        </w:tc>
      </w:tr>
      <w:tr w:rsidR="00C30315" w:rsidRPr="00C30315" w:rsidTr="009961E6">
        <w:trPr>
          <w:trHeight w:val="9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01997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4" w:history="1">
              <w:r w:rsidR="00C30315" w:rsidRPr="00C30315">
                <w:rPr>
                  <w:rFonts w:ascii="Times New Roman" w:hAnsi="Times New Roman"/>
                  <w:sz w:val="20"/>
                  <w:szCs w:val="20"/>
                </w:rPr>
                <w:t>ЗУ “Про реабілітацію осіб з інвалідністю в Україні”</w:t>
              </w:r>
            </w:hyperlink>
          </w:p>
        </w:tc>
      </w:tr>
      <w:tr w:rsidR="00C30315" w:rsidRPr="00C30315" w:rsidTr="009961E6">
        <w:trPr>
          <w:trHeight w:val="15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01996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5" w:history="1">
              <w:r w:rsidR="00C30315" w:rsidRPr="00C30315">
                <w:rPr>
                  <w:rFonts w:ascii="Times New Roman" w:hAnsi="Times New Roman"/>
                  <w:sz w:val="20"/>
                  <w:szCs w:val="20"/>
                </w:rPr>
                <w:t>ЗУ про Державний бюджет на відповідний рік, ЗУ “Про реабілітацію осіб з інвалідністю в Україні”</w:t>
              </w:r>
            </w:hyperlink>
          </w:p>
        </w:tc>
      </w:tr>
      <w:tr w:rsidR="00C30315" w:rsidRPr="00C30315" w:rsidTr="009961E6">
        <w:trPr>
          <w:trHeight w:val="925"/>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02263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протимінну діяльність в Україні”</w:t>
            </w:r>
          </w:p>
        </w:tc>
      </w:tr>
      <w:tr w:rsidR="00C30315" w:rsidRPr="00C30315" w:rsidTr="009961E6">
        <w:trPr>
          <w:trHeight w:val="98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02264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97"/>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01280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Присвоєння почесного звання "Мати-героїня"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Сімейний Кодекс України</w:t>
            </w:r>
          </w:p>
        </w:tc>
      </w:tr>
      <w:tr w:rsidR="00C30315" w:rsidRPr="00C30315" w:rsidTr="009961E6">
        <w:trPr>
          <w:trHeight w:val="15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та виплата компенсації послуги з догляду за дитиною до трьох років "муніципальна няня"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Постанова КМУ від 30.01.2019 №68 "Деякі питання надання послуги з догляду за дитиною до трьох років “муніципальна няня"</w:t>
            </w:r>
          </w:p>
        </w:tc>
      </w:tr>
      <w:tr w:rsidR="00C30315" w:rsidRPr="00C30315" w:rsidTr="009961E6">
        <w:trPr>
          <w:trHeight w:val="900"/>
        </w:trPr>
        <w:tc>
          <w:tcPr>
            <w:tcW w:w="11057" w:type="dxa"/>
            <w:gridSpan w:val="4"/>
            <w:shd w:val="clear" w:color="auto" w:fill="auto"/>
            <w:vAlign w:val="center"/>
          </w:tcPr>
          <w:p w:rsidR="00C30315" w:rsidRPr="00C30315" w:rsidRDefault="00C30315" w:rsidP="00C30315">
            <w:pPr>
              <w:tabs>
                <w:tab w:val="left" w:pos="456"/>
              </w:tabs>
              <w:spacing w:after="0" w:line="259" w:lineRule="auto"/>
              <w:ind w:left="314" w:hanging="287"/>
              <w:jc w:val="center"/>
              <w:rPr>
                <w:rFonts w:ascii="Times New Roman" w:eastAsia="Calibri" w:hAnsi="Times New Roman"/>
                <w:b/>
                <w:sz w:val="24"/>
                <w:szCs w:val="24"/>
                <w:lang w:eastAsia="en-US"/>
              </w:rPr>
            </w:pPr>
            <w:bookmarkStart w:id="16" w:name="_Hlk142549694"/>
            <w:r w:rsidRPr="00C30315">
              <w:rPr>
                <w:rFonts w:ascii="Times New Roman" w:eastAsia="Calibri" w:hAnsi="Times New Roman"/>
                <w:b/>
                <w:sz w:val="24"/>
                <w:szCs w:val="24"/>
                <w:lang w:eastAsia="en-US"/>
              </w:rPr>
              <w:t>ПОСЛУГИ ДЛЯ ВЕТЕРАНІВ ВІЙНИ ТА ЧЛЕНІВ ЇХНІХ СІМЕЙ</w:t>
            </w:r>
          </w:p>
        </w:tc>
      </w:tr>
      <w:tr w:rsidR="00C30315" w:rsidRPr="00C30315" w:rsidTr="009961E6">
        <w:trPr>
          <w:trHeight w:val="15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259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bookmarkEnd w:id="16"/>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00241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 xml:space="preserve">Встановлення статусу особи з інвалідністю внаслідок війни, видача посвідчення/довідки, продовження строку дії </w:t>
            </w:r>
            <w:r w:rsidRPr="00C30315">
              <w:rPr>
                <w:rFonts w:ascii="Times New Roman" w:hAnsi="Times New Roman"/>
                <w:color w:val="000000"/>
              </w:rPr>
              <w:lastRenderedPageBreak/>
              <w:t>посвідчення (вклеювання бланка-вкладки)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lastRenderedPageBreak/>
              <w:t>-“-</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261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01588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Встановлення статусу постраждалого учасника Революції Гідності, видача посвідчення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01598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ru-RU"/>
              </w:rPr>
            </w:pPr>
            <w:r w:rsidRPr="00C30315">
              <w:rPr>
                <w:rFonts w:ascii="Times New Roman" w:hAnsi="Times New Roman"/>
                <w:color w:val="000000"/>
              </w:rPr>
              <w:t>Позбавлення</w:t>
            </w:r>
            <w:r w:rsidRPr="00C30315">
              <w:rPr>
                <w:rFonts w:ascii="Times New Roman" w:hAnsi="Times New Roman"/>
                <w:color w:val="000000"/>
                <w:lang w:val="ru-RU"/>
              </w:rPr>
              <w:t xml:space="preserve"> статусу постраждалого учасника Революції Гідності за заявою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lang w:val="en-US"/>
              </w:rPr>
            </w:pPr>
            <w:r w:rsidRPr="00C30315">
              <w:rPr>
                <w:rFonts w:ascii="Times New Roman" w:hAnsi="Times New Roman"/>
                <w:sz w:val="20"/>
                <w:szCs w:val="20"/>
                <w:lang w:val="en-US"/>
              </w:rPr>
              <w:t>-”-</w:t>
            </w:r>
          </w:p>
        </w:tc>
      </w:tr>
      <w:tr w:rsidR="00C30315" w:rsidRPr="00C30315" w:rsidTr="009961E6">
        <w:trPr>
          <w:trHeight w:val="551"/>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статусу учасника бойових дій, видача посвідчення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360"/>
              <w:contextualSpacing/>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01285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Позбавлення статусу учасника бойових дій за заявою такої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01620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6" w:history="1">
              <w:r w:rsidR="00C30315" w:rsidRPr="00C30315">
                <w:rPr>
                  <w:rFonts w:ascii="Times New Roman" w:hAnsi="Times New Roman"/>
                  <w:sz w:val="20"/>
                  <w:szCs w:val="20"/>
                </w:rPr>
                <w:t>ЗУ “Про соціальний і правовий захист військовослужбовців та членів їх сімей”</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01622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ru-RU"/>
              </w:rPr>
            </w:pPr>
            <w:r w:rsidRPr="00C30315">
              <w:rPr>
                <w:rFonts w:ascii="Times New Roman" w:hAnsi="Times New Roman"/>
                <w:color w:val="000000"/>
              </w:rPr>
              <w:t>Призначення</w:t>
            </w:r>
            <w:r w:rsidRPr="00C30315">
              <w:rPr>
                <w:rFonts w:ascii="Times New Roman" w:hAnsi="Times New Roman"/>
                <w:color w:val="000000"/>
                <w:lang w:val="ru-RU"/>
              </w:rPr>
              <w:t xml:space="preserve"> грошової компенсації за належні для отримання жилі приміщення</w:t>
            </w:r>
          </w:p>
        </w:tc>
        <w:tc>
          <w:tcPr>
            <w:tcW w:w="2431" w:type="dxa"/>
            <w:shd w:val="clear" w:color="auto" w:fill="auto"/>
            <w:vAlign w:val="center"/>
          </w:tcPr>
          <w:p w:rsidR="00C30315" w:rsidRPr="00C30315" w:rsidRDefault="00C30315" w:rsidP="00C30315">
            <w:pPr>
              <w:spacing w:after="0" w:line="240" w:lineRule="auto"/>
              <w:jc w:val="center"/>
              <w:rPr>
                <w:rFonts w:asciiTheme="minorHAnsi" w:eastAsiaTheme="minorHAnsi" w:hAnsiTheme="minorHAnsi" w:cstheme="minorBidi"/>
                <w:lang w:val="ru-RU" w:eastAsia="en-US"/>
              </w:rPr>
            </w:pP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01688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en-US"/>
              </w:rPr>
            </w:pPr>
            <w:r w:rsidRPr="00C30315">
              <w:rPr>
                <w:rFonts w:ascii="Times New Roman" w:hAnsi="Times New Roman"/>
                <w:color w:val="000000"/>
              </w:rPr>
              <w:t>Прийняття</w:t>
            </w:r>
            <w:r w:rsidRPr="00C30315">
              <w:rPr>
                <w:rFonts w:ascii="Times New Roman" w:hAnsi="Times New Roman"/>
                <w:color w:val="000000"/>
                <w:lang w:val="en-US"/>
              </w:rPr>
              <w:t xml:space="preserve">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 /операції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431" w:type="dxa"/>
            <w:shd w:val="clear" w:color="auto" w:fill="auto"/>
            <w:vAlign w:val="center"/>
          </w:tcPr>
          <w:p w:rsidR="00C30315" w:rsidRPr="00C30315" w:rsidRDefault="00C30315" w:rsidP="00C30315">
            <w:pPr>
              <w:spacing w:after="0" w:line="240" w:lineRule="auto"/>
              <w:jc w:val="center"/>
              <w:rPr>
                <w:rFonts w:asciiTheme="minorHAnsi" w:eastAsiaTheme="minorHAnsi" w:hAnsiTheme="minorHAnsi" w:cstheme="minorBidi"/>
                <w:lang w:val="en-US" w:eastAsia="en-US"/>
              </w:rPr>
            </w:pPr>
          </w:p>
        </w:tc>
      </w:tr>
      <w:tr w:rsidR="00C30315" w:rsidRPr="00C30315" w:rsidTr="009961E6">
        <w:trPr>
          <w:trHeight w:val="15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269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01877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7" w:history="1">
              <w:r w:rsidR="00C30315" w:rsidRPr="00C30315">
                <w:rPr>
                  <w:rFonts w:ascii="Times New Roman" w:hAnsi="Times New Roman"/>
                  <w:sz w:val="20"/>
                  <w:szCs w:val="20"/>
                </w:rPr>
                <w:t>ЗУ “Про волонтерську діяльність”</w:t>
              </w:r>
            </w:hyperlink>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00239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Встановлення статусу учасника війни, видача посвідчення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01597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02499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00105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w:t>
            </w:r>
            <w:r w:rsidRPr="00C30315">
              <w:rPr>
                <w:rFonts w:ascii="Times New Roman" w:hAnsi="Times New Roman"/>
                <w:color w:val="000000"/>
              </w:rPr>
              <w:lastRenderedPageBreak/>
              <w:t>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lastRenderedPageBreak/>
              <w:t>ЗУ “Про волонтерську діяльність”</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274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02502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02500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ru-RU"/>
              </w:rPr>
            </w:pPr>
            <w:r w:rsidRPr="00C30315">
              <w:rPr>
                <w:rFonts w:ascii="Times New Roman" w:hAnsi="Times New Roman"/>
                <w:color w:val="000000"/>
              </w:rPr>
              <w:t>Безоплатне</w:t>
            </w:r>
            <w:r w:rsidRPr="00C30315">
              <w:rPr>
                <w:rFonts w:ascii="Times New Roman" w:hAnsi="Times New Roman"/>
                <w:color w:val="000000"/>
                <w:lang w:val="ru-RU"/>
              </w:rPr>
              <w:t xml:space="preserve">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02347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Призначення виплати щорічної разової грошової допомоги ветеранам війни і жертвам нацистських переслідувань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 і “Про жертви нацистських переслідувань”</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01284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02266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відомостей з Єдиного державного реєстру ветеранів війни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279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02216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02501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громадським об’єднанням ветеранів війни безплатно приміщень для здійснення їх статутних завдань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статус ветеранів війни, гарантії їх соціального захисту”</w:t>
            </w: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02606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en-US"/>
              </w:rPr>
            </w:pPr>
            <w:r w:rsidRPr="00C30315">
              <w:rPr>
                <w:rFonts w:ascii="Times New Roman" w:hAnsi="Times New Roman"/>
                <w:color w:val="000000"/>
              </w:rPr>
              <w:t>Виплата</w:t>
            </w:r>
            <w:r w:rsidRPr="00C30315">
              <w:rPr>
                <w:rFonts w:ascii="Times New Roman" w:hAnsi="Times New Roman"/>
                <w:color w:val="000000"/>
                <w:lang w:val="en-US"/>
              </w:rPr>
              <w:t xml:space="preserve"> грошової компенсації особам, які захищали незалежність, суверенітнт та територіальну цілісність України, за найм (оренду) ними житлових приміщень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02623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en-US"/>
              </w:rPr>
            </w:pPr>
            <w:r w:rsidRPr="00C30315">
              <w:rPr>
                <w:rFonts w:ascii="Times New Roman" w:hAnsi="Times New Roman"/>
                <w:color w:val="000000"/>
              </w:rPr>
              <w:t>Надання</w:t>
            </w:r>
            <w:r w:rsidRPr="00C30315">
              <w:rPr>
                <w:rFonts w:ascii="Times New Roman" w:hAnsi="Times New Roman"/>
                <w:color w:val="000000"/>
                <w:lang w:val="en-US"/>
              </w:rPr>
              <w:t xml:space="preserve">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274"/>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02624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en-US"/>
              </w:rPr>
            </w:pPr>
            <w:r w:rsidRPr="00C30315">
              <w:rPr>
                <w:rFonts w:ascii="Times New Roman" w:hAnsi="Times New Roman"/>
                <w:color w:val="000000"/>
              </w:rPr>
              <w:t>Надання</w:t>
            </w:r>
            <w:r w:rsidRPr="00C30315">
              <w:rPr>
                <w:rFonts w:ascii="Times New Roman" w:hAnsi="Times New Roman"/>
                <w:color w:val="000000"/>
                <w:lang w:val="en-US"/>
              </w:rPr>
              <w:t xml:space="preserve">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346"/>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02622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lang w:val="en-US"/>
              </w:rPr>
            </w:pPr>
            <w:r w:rsidRPr="00C30315">
              <w:rPr>
                <w:rFonts w:ascii="Times New Roman" w:hAnsi="Times New Roman"/>
                <w:color w:val="000000"/>
              </w:rPr>
              <w:t>Позбавлення</w:t>
            </w:r>
            <w:r w:rsidRPr="00C30315">
              <w:rPr>
                <w:rFonts w:ascii="Times New Roman" w:hAnsi="Times New Roman"/>
                <w:color w:val="000000"/>
                <w:lang w:val="en-US"/>
              </w:rPr>
              <w:t xml:space="preserve"> статусу учасника бойових дій та статусу особи з інвалідністю внаслідок війни іноземцям та осіб без громадянства, які захищали  незалежность, суверенітет та територіальноу цілісність України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300"/>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b/>
                <w:sz w:val="24"/>
                <w:szCs w:val="24"/>
                <w:lang w:eastAsia="en-US"/>
              </w:rPr>
            </w:pPr>
          </w:p>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eastAsia="Calibri" w:hAnsi="Times New Roman"/>
                <w:b/>
                <w:sz w:val="24"/>
                <w:szCs w:val="24"/>
                <w:lang w:eastAsia="en-US"/>
              </w:rPr>
              <w:t xml:space="preserve">ІНШІ ПИТАННЯ МІСЦЕВОГО ЗНАЧЕННЯ </w:t>
            </w:r>
            <w:r w:rsidRPr="00C30315">
              <w:rPr>
                <w:rFonts w:ascii="Times New Roman" w:eastAsia="Calibri" w:hAnsi="Times New Roman"/>
                <w:b/>
                <w:sz w:val="24"/>
                <w:szCs w:val="24"/>
                <w:lang w:eastAsia="en-US"/>
              </w:rPr>
              <w:br/>
              <w:t xml:space="preserve">(МІСТОБУДУВАННЯ, </w:t>
            </w:r>
            <w:r w:rsidRPr="00C30315">
              <w:rPr>
                <w:rFonts w:ascii="Times New Roman" w:eastAsia="Calibri" w:hAnsi="Times New Roman"/>
                <w:b/>
                <w:bCs/>
                <w:sz w:val="24"/>
                <w:szCs w:val="24"/>
                <w:lang w:eastAsia="en-US"/>
              </w:rPr>
              <w:t>БЛАГОУСТРІЙ, ЖИТЛО, ДОЗВОЛИ ТОЩО</w:t>
            </w:r>
            <w:r w:rsidRPr="00C30315">
              <w:rPr>
                <w:rFonts w:ascii="Times New Roman" w:eastAsia="Calibri" w:hAnsi="Times New Roman"/>
                <w:b/>
                <w:sz w:val="24"/>
                <w:szCs w:val="24"/>
                <w:lang w:eastAsia="en-US"/>
              </w:rPr>
              <w:t>)</w:t>
            </w:r>
          </w:p>
          <w:p w:rsidR="00C30315" w:rsidRPr="00C30315" w:rsidRDefault="00C30315" w:rsidP="00C30315">
            <w:pPr>
              <w:spacing w:after="0" w:line="240" w:lineRule="auto"/>
              <w:jc w:val="center"/>
              <w:rPr>
                <w:rFonts w:ascii="Times New Roman" w:hAnsi="Times New Roman"/>
                <w:sz w:val="24"/>
                <w:szCs w:val="24"/>
              </w:rPr>
            </w:pP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01208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ЗУ “Про регулювання містобудівної діяльності”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01209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01218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01219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289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01188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касування повідомлення про початок виконання будівельних робіт за заявою замовника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повідомлення про початок виконання підготовчих робіт</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Скасування повідомлення про початок виконання підготовчих робіт за заявою замовника</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Видача дозволу на виконання будівельних робіт</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Видача сертифіката про прийняття в експлуатацію закінченого будівництвом об'єкта</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01189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декларації про початок виконання підготовчих робіт</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ЗУ “Про регулювання містобудівної діяльності»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rPr>
              <w:t>01902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декларації про початок виконання будівельних робіт</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будівельного паспорта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дубліката будівельного паспорта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будівельного паспорта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299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01263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00138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декларації про готовність об’єкта до експлуатації, будівництво якого здійснено на підставі будівельного паспорта</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01376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повідомлення про початок виконання будівельних робіт</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декларації про готовність об'єкта до експлуатації</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повідомлення про початок виконання підготовчих робіт</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37"/>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00148</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Реєстрація зміни даних у дозволі на виконання будівельних робіт</w:t>
            </w:r>
          </w:p>
          <w:p w:rsidR="00C30315" w:rsidRPr="00C30315" w:rsidRDefault="00C30315" w:rsidP="00C30315">
            <w:pPr>
              <w:spacing w:after="0" w:line="240" w:lineRule="auto"/>
              <w:rPr>
                <w:rFonts w:ascii="Times New Roman" w:eastAsia="Calibri" w:hAnsi="Times New Roman"/>
                <w:color w:val="000000"/>
                <w:shd w:val="clear" w:color="auto" w:fill="FFFFFF"/>
                <w:lang w:eastAsia="en-US"/>
              </w:rPr>
            </w:pP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01187</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Анулювання дозволу на виконання будівельних робіт за заявою замовника</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4"/>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01873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 xml:space="preserve">Реєстрація декларації про готовність об'єкта до експлуатації </w:t>
            </w:r>
            <w:r w:rsidRPr="00C30315">
              <w:rPr>
                <w:rFonts w:ascii="Times New Roman" w:eastAsia="Calibri" w:hAnsi="Times New Roman"/>
                <w:color w:val="000000"/>
                <w:shd w:val="clear" w:color="auto" w:fill="FFFFFF"/>
                <w:lang w:eastAsia="en-US"/>
              </w:rPr>
              <w:lastRenderedPageBreak/>
              <w:t>(щодо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lastRenderedPageBreak/>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3"/>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308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02423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3"/>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309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02475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Подання заяви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паспорту</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3"/>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02480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283"/>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02478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Коригування адреси об’єкта, що будується (на підставі проектної документації)</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02474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431" w:type="dxa"/>
            <w:shd w:val="clear" w:color="auto" w:fill="auto"/>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02477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00190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Оформлення паспорта прив’язки тимчасової споруди для провадження підприємницької діяльності</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8" w:history="1">
              <w:r w:rsidR="00C30315" w:rsidRPr="00C30315">
                <w:rPr>
                  <w:rFonts w:ascii="Times New Roman" w:hAnsi="Times New Roman"/>
                  <w:sz w:val="20"/>
                  <w:szCs w:val="20"/>
                </w:rPr>
                <w:t>Закон України “Про регулювання містобудівної діяльності”</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00193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Продовження строку дії паспорта прив’язки тимчасової споруди для провадження підприємницької діяльності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00191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змін до паспорта прив’язки тимчасової споруди для провадження підприємницької діяльності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Присвоєння адреси об’єкту нерухомого майна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01240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Зміна адреси об’єкта нерухомого майна (для введених в експлуатацію об’єктів)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319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00177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довідки про адресу об’єкта нерухомого майна</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02056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Надання згоди на розроблення детального плану територій</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01835</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Затвердження детального плану території</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дубліката будівельного паспорта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01193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змін до будівельного паспорта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00158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містобудівних умов та обмежень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325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Внесення змін до містобудівних умов та обмежень забудови земельної ділянки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01330</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кадастрової довідки з містобудівного кадастру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1245"/>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01784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Надання у користування водних об’єктів на умовах оренди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Земельний кодекс України, Цивільний кодекс України, ЗУ “Про оренду землі”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01785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Поновлення договору оренди водних об’єктів</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329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02113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09" w:history="1">
              <w:r w:rsidR="00C30315" w:rsidRPr="00C30315">
                <w:rPr>
                  <w:rFonts w:ascii="Times New Roman" w:hAnsi="Times New Roman"/>
                  <w:sz w:val="20"/>
                  <w:szCs w:val="20"/>
                </w:rPr>
                <w:t>ЗУ “Про регулювання містобудівної діяльності”</w:t>
              </w:r>
            </w:hyperlink>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01952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Присвоєння адреси самочинно збудованому об’єкту нерухомого майна, на яке визнано право власності за рішенням суду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Постанова КМУ «Деякі питання дерегуляції господарської діяльності»</w:t>
            </w:r>
          </w:p>
        </w:tc>
      </w:tr>
      <w:tr w:rsidR="00C30315" w:rsidRPr="00C30315" w:rsidTr="009961E6">
        <w:trPr>
          <w:trHeight w:val="300"/>
        </w:trPr>
        <w:tc>
          <w:tcPr>
            <w:tcW w:w="936" w:type="dxa"/>
            <w:shd w:val="clear" w:color="auto" w:fill="auto"/>
            <w:vAlign w:val="center"/>
          </w:tcPr>
          <w:p w:rsidR="00C30315" w:rsidRPr="00C30315" w:rsidRDefault="00C30315" w:rsidP="00C30315">
            <w:pPr>
              <w:spacing w:after="0" w:line="240" w:lineRule="auto"/>
              <w:ind w:left="141"/>
              <w:jc w:val="both"/>
              <w:rPr>
                <w:rFonts w:ascii="Times New Roman" w:hAnsi="Times New Roman"/>
                <w:color w:val="000000"/>
                <w:sz w:val="24"/>
                <w:szCs w:val="24"/>
                <w:lang w:val="en-US"/>
              </w:rPr>
            </w:pPr>
            <w:r w:rsidRPr="00C30315">
              <w:rPr>
                <w:rFonts w:ascii="Times New Roman" w:hAnsi="Times New Roman"/>
                <w:color w:val="000000"/>
                <w:sz w:val="24"/>
                <w:szCs w:val="24"/>
                <w:lang w:val="en-US"/>
              </w:rPr>
              <w:t>331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01888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10" w:history="1">
              <w:r w:rsidR="00C30315" w:rsidRPr="00C30315">
                <w:rPr>
                  <w:rFonts w:ascii="Times New Roman" w:hAnsi="Times New Roman"/>
                  <w:sz w:val="20"/>
                  <w:szCs w:val="20"/>
                </w:rPr>
                <w:t>ЗУ “Про регулювання містобудівної діяльності”</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00159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ордера на видалення зелених насаджень</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lang w:eastAsia="en-US"/>
              </w:rPr>
              <w:t>ЗУ «Про благоустрій населених пунктів»</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дозволу на порушення об’єктів благоустрою</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Переоформлення дозволу на порушення об’єктів благоустрою</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00197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Анулювання дозволу на порушення об’єктів благоустрою</w:t>
            </w:r>
          </w:p>
        </w:tc>
        <w:tc>
          <w:tcPr>
            <w:tcW w:w="2431" w:type="dxa"/>
            <w:shd w:val="clear" w:color="auto" w:fill="auto"/>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00183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rPr>
            </w:pPr>
            <w:r w:rsidRPr="00C30315">
              <w:rPr>
                <w:rFonts w:ascii="Times New Roman" w:hAnsi="Times New Roman"/>
              </w:rPr>
              <w:t>Видача дозволу на розміщення зовнішньої реклами у межах населеного пункту</w:t>
            </w:r>
          </w:p>
        </w:tc>
        <w:tc>
          <w:tcPr>
            <w:tcW w:w="2431" w:type="dxa"/>
            <w:shd w:val="clear" w:color="auto" w:fill="auto"/>
            <w:vAlign w:val="center"/>
          </w:tcPr>
          <w:p w:rsidR="00C30315" w:rsidRPr="00C30315" w:rsidRDefault="00C30315" w:rsidP="00C30315">
            <w:pPr>
              <w:spacing w:after="160" w:line="259"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 xml:space="preserve">ЗУ </w:t>
            </w:r>
            <w:r w:rsidRPr="00C30315">
              <w:rPr>
                <w:rFonts w:ascii="Times New Roman" w:eastAsia="Calibri" w:hAnsi="Times New Roman"/>
                <w:sz w:val="20"/>
                <w:szCs w:val="20"/>
                <w:lang w:eastAsia="en-US"/>
              </w:rPr>
              <w:br/>
              <w:t>«Про рекламу»</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00186</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Продовження дії дозволу на розміщення зовнішньої реклами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00184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Переоформлення дозволу на розміщення зовнішньої реклами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339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00187</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Анулювання дозволу на розміщення зовнішньої реклами</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00265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довідки про припинення ведення особистого селянського господарства або вихід з такого господарства</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особисте селянське господарство», Закон України «Про зайнятість населення»</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01454</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Реєстрація пасіки</w:t>
            </w:r>
          </w:p>
        </w:tc>
        <w:tc>
          <w:tcPr>
            <w:tcW w:w="2431" w:type="dxa"/>
            <w:shd w:val="clear" w:color="auto" w:fill="auto"/>
            <w:vAlign w:val="center"/>
          </w:tcPr>
          <w:p w:rsidR="00C30315" w:rsidRPr="00C30315" w:rsidRDefault="00D46626" w:rsidP="00C30315">
            <w:pPr>
              <w:spacing w:after="0" w:line="240" w:lineRule="auto"/>
              <w:jc w:val="center"/>
              <w:rPr>
                <w:rFonts w:ascii="Times New Roman" w:eastAsia="Calibri" w:hAnsi="Times New Roman"/>
                <w:sz w:val="20"/>
                <w:szCs w:val="20"/>
                <w:lang w:eastAsia="en-US"/>
              </w:rPr>
            </w:pPr>
            <w:hyperlink r:id="rId111" w:history="1">
              <w:r w:rsidR="00C30315" w:rsidRPr="00C30315">
                <w:rPr>
                  <w:rFonts w:ascii="Times New Roman" w:hAnsi="Times New Roman"/>
                  <w:sz w:val="20"/>
                  <w:szCs w:val="20"/>
                </w:rPr>
                <w:t>ЗУ “Про бджільництво”</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01645</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Відомча реєстрація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 xml:space="preserve">Постанова КМУ «Про затвердження Порядку відомчої реєстрації та 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w:t>
            </w:r>
            <w:r w:rsidRPr="00C30315">
              <w:rPr>
                <w:rFonts w:ascii="Times New Roman" w:eastAsia="Calibri" w:hAnsi="Times New Roman"/>
                <w:sz w:val="20"/>
                <w:szCs w:val="20"/>
                <w:lang w:eastAsia="en-US"/>
              </w:rPr>
              <w:lastRenderedPageBreak/>
              <w:t>механізмів»</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343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01719</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Calibri" w:hAnsi="Times New Roman"/>
                <w:sz w:val="20"/>
                <w:szCs w:val="20"/>
                <w:lang w:eastAsia="en-US"/>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01592</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Видача посвідчення на право роботи з пестицидами</w:t>
            </w:r>
          </w:p>
        </w:tc>
        <w:tc>
          <w:tcPr>
            <w:tcW w:w="2431" w:type="dxa"/>
            <w:shd w:val="clear" w:color="auto" w:fill="auto"/>
            <w:vAlign w:val="center"/>
          </w:tcPr>
          <w:p w:rsidR="00C30315" w:rsidRPr="00C30315" w:rsidRDefault="00C30315" w:rsidP="00C30315">
            <w:pPr>
              <w:spacing w:after="160" w:line="259" w:lineRule="auto"/>
              <w:jc w:val="center"/>
              <w:rPr>
                <w:rFonts w:ascii="Times New Roman" w:eastAsia="Calibri" w:hAnsi="Times New Roman"/>
                <w:sz w:val="20"/>
                <w:szCs w:val="20"/>
                <w:lang w:eastAsia="en-US"/>
              </w:rPr>
            </w:pPr>
            <w:r w:rsidRPr="00C30315">
              <w:rPr>
                <w:rFonts w:ascii="Times New Roman" w:eastAsia="Calibri" w:hAnsi="Times New Roman"/>
                <w:sz w:val="20"/>
                <w:szCs w:val="20"/>
                <w:lang w:eastAsia="en-US"/>
              </w:rPr>
              <w:t>ЗУ «Про пестициди і агрохімікати»</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01121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Видача дозволу на викиди забруднюючих речовин в атмосферне повітря стаціонарними джерелами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дозвільну систему у сфері господарської діяльності», ЗУ «Про охорону атмосферного повітря»</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01123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Анулювання дозволу на викиди забруднюючих речовин в атмосферне повітря стаціонарними джерелами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дозвільну систему у сфері господарської діяльності»</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00728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00863</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охорону праці»</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349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00255</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дозволу на спеціальне водокористування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Кодекс Водний</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00464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Анулювання дозволу на спеціальне водокористування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00163</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експлуатаційного дозволу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основні принципи та вимоги до безпечності та якості харчових продуктів»</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00654</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Видача експлуатаційного дозволу для потужностей (об’єктів) з переробки неїстівних продуктів тваринного походження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перелік документів дозвільного характеру у сфері господарської діяльності»</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01399</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000000"/>
                <w:shd w:val="clear" w:color="auto" w:fill="FFFFFF"/>
                <w:lang w:eastAsia="en-US"/>
              </w:rPr>
              <w:t>Державна реєстрація потужностей оператора ринку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ЗУ «Про основні принципи та вимоги до безпечності та якості харчових продуктів»</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01400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333333"/>
                <w:shd w:val="clear" w:color="auto" w:fill="FFFFFF"/>
                <w:lang w:eastAsia="en-US"/>
              </w:rPr>
              <w:t>Внесення змін до відомостей Державного реєстру потужностей операторів ринку</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355</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01401</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000000"/>
                <w:shd w:val="clear" w:color="auto" w:fill="FFFFFF"/>
                <w:lang w:eastAsia="en-US"/>
              </w:rPr>
            </w:pPr>
            <w:r w:rsidRPr="00C30315">
              <w:rPr>
                <w:rFonts w:ascii="Times New Roman" w:eastAsia="Calibri" w:hAnsi="Times New Roman"/>
                <w:color w:val="333333"/>
                <w:shd w:val="clear" w:color="auto" w:fill="FFFFFF"/>
                <w:lang w:eastAsia="en-US"/>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356</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01611</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333333"/>
                <w:shd w:val="clear" w:color="auto" w:fill="FFFFFF"/>
                <w:lang w:eastAsia="en-US"/>
              </w:rPr>
            </w:pPr>
            <w:r w:rsidRPr="00C30315">
              <w:rPr>
                <w:rFonts w:ascii="Times New Roman" w:eastAsia="Calibri" w:hAnsi="Times New Roman"/>
                <w:color w:val="333333"/>
                <w:shd w:val="clear" w:color="auto" w:fill="FFFFFF"/>
                <w:lang w:eastAsia="en-US"/>
              </w:rPr>
              <w:t>Затвердження експортної потужності</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hAnsi="Times New Roman"/>
                <w:sz w:val="20"/>
                <w:szCs w:val="20"/>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sz w:val="24"/>
                <w:szCs w:val="24"/>
                <w:lang w:val="en-US"/>
              </w:rPr>
            </w:pPr>
            <w:r w:rsidRPr="00C30315">
              <w:rPr>
                <w:rFonts w:ascii="Times New Roman" w:hAnsi="Times New Roman"/>
                <w:sz w:val="24"/>
                <w:szCs w:val="24"/>
                <w:lang w:val="en-US"/>
              </w:rPr>
              <w:t>357</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sz w:val="24"/>
                <w:szCs w:val="24"/>
              </w:rPr>
            </w:pPr>
            <w:r w:rsidRPr="00C30315">
              <w:rPr>
                <w:rFonts w:ascii="Times New Roman" w:hAnsi="Times New Roman"/>
                <w:sz w:val="24"/>
                <w:szCs w:val="24"/>
              </w:rPr>
              <w:t>00300</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shd w:val="clear" w:color="auto" w:fill="FFFFFF"/>
                <w:lang w:eastAsia="en-US"/>
              </w:rPr>
            </w:pPr>
            <w:r w:rsidRPr="00C30315">
              <w:rPr>
                <w:rFonts w:ascii="Times New Roman" w:eastAsia="Calibri" w:hAnsi="Times New Roman"/>
                <w:shd w:val="clear" w:color="auto" w:fill="FFFFFF"/>
                <w:lang w:eastAsia="en-US"/>
              </w:rPr>
              <w:t>Видача дозволу на роботи з радіоактивними речовинами та іншими джерелами іонізуючого випромінювання</w:t>
            </w:r>
          </w:p>
        </w:tc>
        <w:tc>
          <w:tcPr>
            <w:tcW w:w="2431" w:type="dxa"/>
            <w:shd w:val="clear" w:color="auto" w:fill="auto"/>
            <w:vAlign w:val="center"/>
          </w:tcPr>
          <w:p w:rsidR="00C30315" w:rsidRPr="00C30315" w:rsidRDefault="00C30315" w:rsidP="00C30315">
            <w:pPr>
              <w:spacing w:after="0" w:line="240" w:lineRule="auto"/>
              <w:jc w:val="center"/>
              <w:rPr>
                <w:rFonts w:ascii="Times New Roman" w:hAnsi="Times New Roman"/>
                <w:sz w:val="20"/>
                <w:szCs w:val="20"/>
              </w:rPr>
            </w:pPr>
            <w:r w:rsidRPr="00C30315">
              <w:rPr>
                <w:rFonts w:ascii="Times New Roman" w:eastAsia="Calibri" w:hAnsi="Times New Roman"/>
                <w:sz w:val="20"/>
                <w:szCs w:val="20"/>
                <w:shd w:val="clear" w:color="auto" w:fill="FFFFFF"/>
                <w:lang w:eastAsia="en-US"/>
              </w:rPr>
              <w:t>ЗУ </w:t>
            </w:r>
            <w:hyperlink r:id="rId112" w:tgtFrame="_blank" w:history="1">
              <w:r w:rsidRPr="00C30315">
                <w:rPr>
                  <w:rFonts w:ascii="Times New Roman" w:eastAsia="Calibri" w:hAnsi="Times New Roman"/>
                  <w:sz w:val="20"/>
                  <w:szCs w:val="20"/>
                  <w:shd w:val="clear" w:color="auto" w:fill="FFFFFF"/>
                  <w:lang w:eastAsia="en-US"/>
                </w:rPr>
                <w:t>“Про Перелік документів дозвільного характеру у сфері господарської діяльності”</w:t>
              </w:r>
            </w:hyperlink>
            <w:r w:rsidRPr="00C30315">
              <w:rPr>
                <w:rFonts w:ascii="Times New Roman" w:eastAsia="Calibri" w:hAnsi="Times New Roman"/>
                <w:sz w:val="20"/>
                <w:szCs w:val="20"/>
                <w:shd w:val="clear" w:color="auto" w:fill="FFFFFF"/>
                <w:lang w:eastAsia="en-US"/>
              </w:rPr>
              <w:t>, </w:t>
            </w:r>
            <w:hyperlink r:id="rId113" w:tgtFrame="_blank" w:history="1">
              <w:r w:rsidRPr="00C30315">
                <w:rPr>
                  <w:rFonts w:ascii="Times New Roman" w:eastAsia="Calibri" w:hAnsi="Times New Roman"/>
                  <w:sz w:val="20"/>
                  <w:szCs w:val="20"/>
                  <w:shd w:val="clear" w:color="auto" w:fill="FFFFFF"/>
                  <w:lang w:eastAsia="en-US"/>
                </w:rPr>
                <w:t>“Про забезпечення санітарного та епідемічного благополуччя населення”</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lastRenderedPageBreak/>
              <w:t>358</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00258</w:t>
            </w:r>
          </w:p>
        </w:tc>
        <w:tc>
          <w:tcPr>
            <w:tcW w:w="6095" w:type="dxa"/>
            <w:shd w:val="clear" w:color="auto" w:fill="auto"/>
            <w:vAlign w:val="center"/>
          </w:tcPr>
          <w:p w:rsidR="00C30315" w:rsidRPr="00C30315" w:rsidRDefault="00C30315" w:rsidP="00C30315">
            <w:pPr>
              <w:spacing w:after="0" w:line="240" w:lineRule="auto"/>
              <w:rPr>
                <w:rFonts w:ascii="Times New Roman" w:eastAsia="Calibri" w:hAnsi="Times New Roman"/>
                <w:color w:val="333333"/>
                <w:shd w:val="clear" w:color="auto" w:fill="FFFFFF"/>
                <w:lang w:eastAsia="en-US"/>
              </w:rPr>
            </w:pPr>
            <w:r w:rsidRPr="00C30315">
              <w:rPr>
                <w:rFonts w:ascii="Times New Roman" w:eastAsia="Calibri" w:hAnsi="Times New Roman"/>
                <w:color w:val="000000"/>
                <w:shd w:val="clear" w:color="auto" w:fill="FFFFFF"/>
                <w:lang w:eastAsia="en-US"/>
              </w:rPr>
              <w:t>Реєстрація декларації про відходи</w:t>
            </w:r>
          </w:p>
        </w:tc>
        <w:tc>
          <w:tcPr>
            <w:tcW w:w="2431" w:type="dxa"/>
            <w:shd w:val="clear" w:color="auto" w:fill="auto"/>
            <w:vAlign w:val="center"/>
          </w:tcPr>
          <w:p w:rsidR="00C30315" w:rsidRPr="00C30315" w:rsidRDefault="00D46626" w:rsidP="00C30315">
            <w:pPr>
              <w:spacing w:after="0" w:line="240" w:lineRule="auto"/>
              <w:jc w:val="center"/>
              <w:rPr>
                <w:rFonts w:ascii="Times New Roman" w:eastAsia="Calibri" w:hAnsi="Times New Roman"/>
                <w:color w:val="333333"/>
                <w:sz w:val="20"/>
                <w:szCs w:val="20"/>
                <w:shd w:val="clear" w:color="auto" w:fill="FFFFFF"/>
                <w:lang w:eastAsia="en-US"/>
              </w:rPr>
            </w:pPr>
            <w:hyperlink r:id="rId114" w:anchor="Text" w:tgtFrame="_blank" w:history="1">
              <w:r w:rsidR="00C30315" w:rsidRPr="00C30315">
                <w:rPr>
                  <w:rFonts w:ascii="Times New Roman" w:eastAsia="Calibri" w:hAnsi="Times New Roman"/>
                  <w:color w:val="000000"/>
                  <w:sz w:val="20"/>
                  <w:szCs w:val="20"/>
                  <w:shd w:val="clear" w:color="auto" w:fill="FFFFFF"/>
                  <w:lang w:eastAsia="en-US"/>
                </w:rPr>
                <w:t>ЗУ "Про відходи"</w:t>
              </w:r>
            </w:hyperlink>
          </w:p>
        </w:tc>
      </w:tr>
      <w:tr w:rsidR="00C30315" w:rsidRPr="00C30315" w:rsidTr="009961E6">
        <w:trPr>
          <w:trHeight w:val="600"/>
        </w:trPr>
        <w:tc>
          <w:tcPr>
            <w:tcW w:w="11057" w:type="dxa"/>
            <w:gridSpan w:val="4"/>
            <w:shd w:val="clear" w:color="auto" w:fill="auto"/>
            <w:vAlign w:val="center"/>
          </w:tcPr>
          <w:p w:rsidR="00C30315" w:rsidRPr="00C30315" w:rsidRDefault="00C30315" w:rsidP="00C30315">
            <w:pPr>
              <w:spacing w:after="0" w:line="240" w:lineRule="auto"/>
              <w:jc w:val="center"/>
              <w:rPr>
                <w:rFonts w:ascii="Times New Roman" w:eastAsia="Calibri" w:hAnsi="Times New Roman"/>
                <w:b/>
                <w:bCs/>
                <w:sz w:val="24"/>
                <w:szCs w:val="24"/>
                <w:lang w:eastAsia="en-US"/>
              </w:rPr>
            </w:pPr>
            <w:r w:rsidRPr="00C30315">
              <w:rPr>
                <w:rFonts w:ascii="Times New Roman" w:eastAsia="Calibri" w:hAnsi="Times New Roman"/>
                <w:b/>
                <w:bCs/>
                <w:sz w:val="24"/>
                <w:szCs w:val="24"/>
                <w:lang w:eastAsia="en-US"/>
              </w:rPr>
              <w:t>ІНШІ ГРУПИ ПОСЛУГ</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359</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01213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Calibri" w:hAnsi="Times New Roman"/>
                <w:color w:val="000000"/>
                <w:shd w:val="clear" w:color="auto" w:fill="FFFFFF"/>
                <w:lang w:eastAsia="en-US"/>
              </w:rPr>
              <w:t>Надання виписки із погосподарської книги</w:t>
            </w:r>
          </w:p>
        </w:tc>
        <w:tc>
          <w:tcPr>
            <w:tcW w:w="2431" w:type="dxa"/>
            <w:shd w:val="clear" w:color="auto" w:fill="auto"/>
            <w:vAlign w:val="center"/>
          </w:tcPr>
          <w:p w:rsidR="00C30315" w:rsidRPr="00C30315" w:rsidRDefault="00D46626" w:rsidP="00C30315">
            <w:pPr>
              <w:spacing w:after="0" w:line="240" w:lineRule="auto"/>
              <w:jc w:val="center"/>
              <w:rPr>
                <w:rFonts w:ascii="Times New Roman" w:eastAsia="Calibri" w:hAnsi="Times New Roman"/>
                <w:sz w:val="20"/>
                <w:szCs w:val="20"/>
                <w:lang w:eastAsia="en-US"/>
              </w:rPr>
            </w:pPr>
            <w:hyperlink r:id="rId115" w:anchor="Text" w:tgtFrame="_blank" w:history="1">
              <w:r w:rsidR="00C30315" w:rsidRPr="00C30315">
                <w:rPr>
                  <w:rFonts w:ascii="Times New Roman" w:eastAsia="Calibri" w:hAnsi="Times New Roman"/>
                  <w:color w:val="000000"/>
                  <w:sz w:val="20"/>
                  <w:szCs w:val="20"/>
                  <w:shd w:val="clear" w:color="auto" w:fill="FFFFFF"/>
                  <w:lang w:eastAsia="en-US"/>
                </w:rPr>
                <w:t>ЗУ "Про державну реєстрацію речових прав на нерухоме майно та їх обтяжень"</w:t>
              </w:r>
            </w:hyperlink>
            <w:r w:rsidR="00C30315" w:rsidRPr="00C30315">
              <w:rPr>
                <w:rFonts w:ascii="Times New Roman" w:eastAsia="Calibri" w:hAnsi="Times New Roman"/>
                <w:sz w:val="20"/>
                <w:szCs w:val="20"/>
                <w:lang w:eastAsia="en-US"/>
              </w:rPr>
              <w:t xml:space="preserve">, </w:t>
            </w:r>
          </w:p>
          <w:p w:rsidR="00C30315" w:rsidRPr="00C30315" w:rsidRDefault="00D46626" w:rsidP="00C30315">
            <w:pPr>
              <w:spacing w:after="0" w:line="240" w:lineRule="auto"/>
              <w:jc w:val="center"/>
              <w:rPr>
                <w:rFonts w:ascii="Times New Roman" w:hAnsi="Times New Roman"/>
                <w:sz w:val="20"/>
                <w:szCs w:val="20"/>
              </w:rPr>
            </w:pPr>
            <w:hyperlink r:id="rId116" w:anchor="Text" w:tgtFrame="_blank" w:history="1">
              <w:r w:rsidR="00C30315" w:rsidRPr="00C30315">
                <w:rPr>
                  <w:rFonts w:ascii="Times New Roman" w:eastAsia="Calibri" w:hAnsi="Times New Roman"/>
                  <w:color w:val="000000"/>
                  <w:sz w:val="20"/>
                  <w:szCs w:val="20"/>
                  <w:shd w:val="clear" w:color="auto" w:fill="FFFFFF"/>
                  <w:lang w:eastAsia="en-US"/>
                </w:rPr>
                <w:t>Наказ ЦОВВ від 11.04.2016 №56 "Про затвердження Інструкції з ведення погосподарського обліку в сільських, селищних та міських радах" </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360</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00201</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Видача довідки (витягу) про зареєстрованих у житловому приміщенні/будинку осіб</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17" w:anchor="Text" w:tgtFrame="_blank" w:history="1">
              <w:r w:rsidR="00C30315" w:rsidRPr="00C30315">
                <w:rPr>
                  <w:rFonts w:ascii="Times New Roman" w:eastAsia="Calibri" w:hAnsi="Times New Roman"/>
                  <w:color w:val="000000"/>
                  <w:sz w:val="20"/>
                  <w:szCs w:val="20"/>
                  <w:shd w:val="clear" w:color="auto" w:fill="FFFFFF"/>
                  <w:lang w:eastAsia="en-US"/>
                </w:rPr>
                <w:t>ЗУ "Про свободу пересування та вільний вибір місця проживання в Україні"</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361</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rPr>
            </w:pPr>
            <w:r w:rsidRPr="00C30315">
              <w:rPr>
                <w:rFonts w:ascii="Times New Roman" w:hAnsi="Times New Roman"/>
                <w:color w:val="000000"/>
                <w:sz w:val="24"/>
                <w:szCs w:val="24"/>
              </w:rPr>
              <w:t>01268</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hAnsi="Times New Roman"/>
                <w:color w:val="000000"/>
              </w:rPr>
              <w:t>Повідомна реєстрація галузевих (міжгалузевих) і територіальних угод, колективних договорів</w:t>
            </w:r>
          </w:p>
        </w:tc>
        <w:tc>
          <w:tcPr>
            <w:tcW w:w="2431" w:type="dxa"/>
            <w:shd w:val="clear" w:color="auto" w:fill="auto"/>
            <w:vAlign w:val="center"/>
          </w:tcPr>
          <w:p w:rsidR="00C30315" w:rsidRPr="00C30315" w:rsidRDefault="00D46626" w:rsidP="00C30315">
            <w:pPr>
              <w:spacing w:after="0" w:line="240" w:lineRule="auto"/>
              <w:jc w:val="center"/>
              <w:rPr>
                <w:rFonts w:ascii="Times New Roman" w:hAnsi="Times New Roman"/>
                <w:sz w:val="20"/>
                <w:szCs w:val="20"/>
              </w:rPr>
            </w:pPr>
            <w:hyperlink r:id="rId118" w:history="1">
              <w:r w:rsidR="00C30315" w:rsidRPr="00C30315">
                <w:rPr>
                  <w:rFonts w:ascii="Times New Roman" w:hAnsi="Times New Roman"/>
                  <w:sz w:val="20"/>
                  <w:szCs w:val="20"/>
                </w:rPr>
                <w:t>ЗУ “Про колективні договори і угоди”</w:t>
              </w:r>
            </w:hyperlink>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362</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02073</w:t>
            </w:r>
          </w:p>
        </w:tc>
        <w:tc>
          <w:tcPr>
            <w:tcW w:w="6095" w:type="dxa"/>
            <w:shd w:val="clear" w:color="auto" w:fill="auto"/>
            <w:vAlign w:val="center"/>
          </w:tcPr>
          <w:p w:rsidR="00C30315" w:rsidRPr="00C30315" w:rsidRDefault="00C30315" w:rsidP="00C30315">
            <w:pPr>
              <w:spacing w:after="0" w:line="240" w:lineRule="auto"/>
              <w:rPr>
                <w:rFonts w:ascii="Times New Roman" w:hAnsi="Times New Roman"/>
                <w:color w:val="000000"/>
              </w:rPr>
            </w:pPr>
            <w:r w:rsidRPr="00C30315">
              <w:rPr>
                <w:rFonts w:ascii="Times New Roman" w:eastAsia="sans-serif" w:hAnsi="Times New Roman"/>
                <w:color w:val="000000"/>
                <w:sz w:val="24"/>
                <w:szCs w:val="24"/>
                <w:shd w:val="clear" w:color="auto" w:fill="FFFFFF"/>
                <w:lang w:val="ru-RU" w:eastAsia="en-US"/>
              </w:rPr>
              <w:t>Надання адресної матеріальної допомоги згідно міської програми "Турбота"</w:t>
            </w:r>
          </w:p>
        </w:tc>
        <w:tc>
          <w:tcPr>
            <w:tcW w:w="2431" w:type="dxa"/>
            <w:shd w:val="clear" w:color="auto" w:fill="auto"/>
            <w:vAlign w:val="center"/>
          </w:tcPr>
          <w:p w:rsidR="00C30315" w:rsidRPr="00C30315" w:rsidRDefault="00C30315" w:rsidP="00C30315">
            <w:pPr>
              <w:spacing w:after="0" w:line="240" w:lineRule="auto"/>
              <w:jc w:val="center"/>
              <w:rPr>
                <w:rFonts w:asciiTheme="minorHAnsi" w:eastAsiaTheme="minorHAnsi" w:hAnsiTheme="minorHAnsi" w:cstheme="minorBidi"/>
                <w:lang w:eastAsia="en-US"/>
              </w:rPr>
            </w:pPr>
            <w:r w:rsidRPr="00C30315">
              <w:rPr>
                <w:rFonts w:ascii="Times New Roman" w:eastAsiaTheme="minorHAnsi" w:hAnsi="Times New Roman"/>
                <w:lang w:eastAsia="en-US"/>
              </w:rPr>
              <w:t>ЗУ “Про місцеве самоврядування в Україні”</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363</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p>
        </w:tc>
        <w:tc>
          <w:tcPr>
            <w:tcW w:w="6095" w:type="dxa"/>
            <w:shd w:val="clear" w:color="auto" w:fill="auto"/>
            <w:vAlign w:val="center"/>
          </w:tcPr>
          <w:p w:rsidR="00C30315" w:rsidRPr="00C30315" w:rsidRDefault="00C30315" w:rsidP="00C30315">
            <w:pPr>
              <w:spacing w:after="0" w:line="240" w:lineRule="auto"/>
              <w:rPr>
                <w:rFonts w:ascii="Times New Roman" w:eastAsia="sans-serif" w:hAnsi="Times New Roman"/>
                <w:color w:val="000000"/>
                <w:sz w:val="24"/>
                <w:szCs w:val="24"/>
                <w:shd w:val="clear" w:color="auto" w:fill="FFFFFF"/>
                <w:lang w:eastAsia="en-US"/>
              </w:rPr>
            </w:pPr>
            <w:r w:rsidRPr="00C30315">
              <w:rPr>
                <w:rFonts w:ascii="Times New Roman" w:eastAsia="sans-serif" w:hAnsi="Times New Roman"/>
                <w:color w:val="000000"/>
                <w:sz w:val="24"/>
                <w:szCs w:val="24"/>
                <w:shd w:val="clear" w:color="auto" w:fill="FFFFFF"/>
                <w:lang w:eastAsia="en-US"/>
              </w:rPr>
              <w:t>Акт встановлення факту здійснення догляду (виконавчий комітет)</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Theme="minorHAnsi" w:hAnsi="Times New Roman"/>
                <w:lang w:eastAsia="en-US"/>
              </w:rPr>
            </w:pPr>
            <w:r w:rsidRPr="00C30315">
              <w:rPr>
                <w:rFonts w:ascii="Times New Roman" w:eastAsiaTheme="minorHAnsi" w:hAnsi="Times New Roman"/>
                <w:lang w:eastAsia="en-US"/>
              </w:rPr>
              <w:t>“-”</w:t>
            </w:r>
          </w:p>
        </w:tc>
      </w:tr>
      <w:tr w:rsidR="00C30315" w:rsidRPr="00C30315" w:rsidTr="009961E6">
        <w:trPr>
          <w:trHeight w:val="600"/>
        </w:trPr>
        <w:tc>
          <w:tcPr>
            <w:tcW w:w="936" w:type="dxa"/>
            <w:shd w:val="clear" w:color="auto" w:fill="auto"/>
            <w:vAlign w:val="center"/>
          </w:tcPr>
          <w:p w:rsidR="00C30315" w:rsidRPr="00C30315" w:rsidRDefault="00C30315" w:rsidP="00C30315">
            <w:pPr>
              <w:spacing w:after="0" w:line="240" w:lineRule="auto"/>
              <w:ind w:left="141"/>
              <w:jc w:val="center"/>
              <w:rPr>
                <w:rFonts w:ascii="Times New Roman" w:hAnsi="Times New Roman"/>
                <w:color w:val="000000"/>
                <w:sz w:val="24"/>
                <w:szCs w:val="24"/>
                <w:lang w:val="en-US"/>
              </w:rPr>
            </w:pPr>
            <w:r w:rsidRPr="00C30315">
              <w:rPr>
                <w:rFonts w:ascii="Times New Roman" w:hAnsi="Times New Roman"/>
                <w:color w:val="000000"/>
                <w:sz w:val="24"/>
                <w:szCs w:val="24"/>
                <w:lang w:val="en-US"/>
              </w:rPr>
              <w:t>364</w:t>
            </w:r>
          </w:p>
        </w:tc>
        <w:tc>
          <w:tcPr>
            <w:tcW w:w="1595" w:type="dxa"/>
            <w:shd w:val="clear" w:color="auto" w:fill="auto"/>
            <w:vAlign w:val="center"/>
          </w:tcPr>
          <w:p w:rsidR="00C30315" w:rsidRPr="00C30315" w:rsidRDefault="00C30315" w:rsidP="00C30315">
            <w:pPr>
              <w:spacing w:after="0" w:line="240" w:lineRule="auto"/>
              <w:jc w:val="center"/>
              <w:rPr>
                <w:rFonts w:ascii="Times New Roman" w:hAnsi="Times New Roman"/>
                <w:color w:val="000000"/>
                <w:sz w:val="24"/>
                <w:szCs w:val="24"/>
                <w:lang w:val="en-US"/>
              </w:rPr>
            </w:pPr>
          </w:p>
        </w:tc>
        <w:tc>
          <w:tcPr>
            <w:tcW w:w="6095" w:type="dxa"/>
            <w:shd w:val="clear" w:color="auto" w:fill="auto"/>
            <w:vAlign w:val="center"/>
          </w:tcPr>
          <w:p w:rsidR="00C30315" w:rsidRPr="00C30315" w:rsidRDefault="00C30315" w:rsidP="00C30315">
            <w:pPr>
              <w:spacing w:after="0" w:line="240" w:lineRule="auto"/>
              <w:rPr>
                <w:rFonts w:ascii="Times New Roman" w:eastAsia="sans-serif" w:hAnsi="Times New Roman"/>
                <w:color w:val="000000"/>
                <w:sz w:val="24"/>
                <w:szCs w:val="24"/>
                <w:shd w:val="clear" w:color="auto" w:fill="FFFFFF"/>
                <w:lang w:eastAsia="en-US"/>
              </w:rPr>
            </w:pPr>
            <w:r w:rsidRPr="00C30315">
              <w:rPr>
                <w:rFonts w:ascii="Times New Roman" w:eastAsia="sans-serif" w:hAnsi="Times New Roman"/>
                <w:color w:val="000000"/>
                <w:sz w:val="24"/>
                <w:szCs w:val="24"/>
                <w:shd w:val="clear" w:color="auto" w:fill="FFFFFF"/>
                <w:lang w:eastAsia="en-US"/>
              </w:rPr>
              <w:t>Акт встановлення факту здійснення догляду (№8)</w:t>
            </w:r>
          </w:p>
        </w:tc>
        <w:tc>
          <w:tcPr>
            <w:tcW w:w="2431" w:type="dxa"/>
            <w:shd w:val="clear" w:color="auto" w:fill="auto"/>
            <w:vAlign w:val="center"/>
          </w:tcPr>
          <w:p w:rsidR="00C30315" w:rsidRPr="00C30315" w:rsidRDefault="00C30315" w:rsidP="00C30315">
            <w:pPr>
              <w:spacing w:after="0" w:line="240" w:lineRule="auto"/>
              <w:jc w:val="center"/>
              <w:rPr>
                <w:rFonts w:ascii="Times New Roman" w:eastAsiaTheme="minorHAnsi" w:hAnsi="Times New Roman"/>
                <w:lang w:eastAsia="en-US"/>
              </w:rPr>
            </w:pPr>
            <w:r w:rsidRPr="00C30315">
              <w:rPr>
                <w:rFonts w:ascii="Times New Roman" w:eastAsiaTheme="minorHAnsi" w:hAnsi="Times New Roman"/>
                <w:lang w:eastAsia="en-US"/>
              </w:rPr>
              <w:t>“-”</w:t>
            </w:r>
          </w:p>
        </w:tc>
      </w:tr>
    </w:tbl>
    <w:p w:rsidR="00C30315" w:rsidRPr="00C30315" w:rsidRDefault="00C30315" w:rsidP="00C30315">
      <w:pPr>
        <w:spacing w:after="0" w:line="259" w:lineRule="auto"/>
        <w:rPr>
          <w:rFonts w:ascii="Times New Roman" w:eastAsia="Calibri" w:hAnsi="Times New Roman"/>
          <w:lang w:eastAsia="en-US"/>
        </w:rPr>
      </w:pPr>
    </w:p>
    <w:p w:rsidR="00C30315" w:rsidRPr="00C30315" w:rsidRDefault="00C30315" w:rsidP="00C30315">
      <w:pPr>
        <w:rPr>
          <w:rFonts w:asciiTheme="minorHAnsi" w:eastAsiaTheme="minorHAnsi" w:hAnsiTheme="minorHAnsi" w:cstheme="minorBidi"/>
          <w:lang w:eastAsia="en-US"/>
        </w:rPr>
      </w:pPr>
      <w:bookmarkStart w:id="17" w:name="_GoBack"/>
      <w:bookmarkEnd w:id="17"/>
    </w:p>
    <w:p w:rsidR="00C30315" w:rsidRDefault="00C30315"/>
    <w:p w:rsidR="00C30315" w:rsidRDefault="00C30315"/>
    <w:p w:rsidR="00C30315" w:rsidRDefault="00C30315"/>
    <w:p w:rsidR="00C30315" w:rsidRDefault="00C30315"/>
    <w:p w:rsidR="00C30315" w:rsidRDefault="00C30315"/>
    <w:p w:rsidR="00C30315" w:rsidRDefault="00C30315"/>
    <w:p w:rsidR="00C30315" w:rsidRDefault="00C30315"/>
    <w:p w:rsidR="005620BC" w:rsidRDefault="005620BC"/>
    <w:p w:rsidR="005620BC" w:rsidRDefault="005620BC"/>
    <w:p w:rsidR="005620BC" w:rsidRDefault="005620BC"/>
    <w:p w:rsidR="005620BC" w:rsidRDefault="005620BC"/>
    <w:p w:rsidR="005620BC" w:rsidRDefault="005620BC"/>
    <w:p w:rsidR="005620BC" w:rsidRDefault="005620BC"/>
    <w:p w:rsidR="005620BC" w:rsidRPr="005620BC" w:rsidRDefault="005620BC" w:rsidP="005620BC">
      <w:pPr>
        <w:spacing w:after="0" w:line="240" w:lineRule="auto"/>
        <w:jc w:val="center"/>
        <w:rPr>
          <w:rFonts w:ascii="Times New Roman" w:eastAsia="Calibri" w:hAnsi="Times New Roman"/>
          <w:sz w:val="28"/>
          <w:szCs w:val="24"/>
          <w:lang w:eastAsia="en-US"/>
        </w:rPr>
      </w:pPr>
      <w:r w:rsidRPr="005620BC">
        <w:rPr>
          <w:rFonts w:ascii="Times New Roman" w:eastAsia="Calibri" w:hAnsi="Times New Roman"/>
          <w:sz w:val="28"/>
          <w:szCs w:val="24"/>
          <w:lang w:eastAsia="en-US"/>
        </w:rPr>
        <w:lastRenderedPageBreak/>
        <w:t xml:space="preserve">  </w:t>
      </w:r>
      <w:r w:rsidRPr="005620BC">
        <w:rPr>
          <w:rFonts w:ascii="Times New Roman" w:eastAsia="Calibri" w:hAnsi="Times New Roman"/>
          <w:noProof/>
          <w:sz w:val="28"/>
          <w:szCs w:val="24"/>
          <w:lang w:val="ru-RU" w:eastAsia="ru-RU"/>
        </w:rPr>
        <w:drawing>
          <wp:inline distT="0" distB="0" distL="0" distR="0">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
                    <pic:cNvPicPr>
                      <a:picLocks noChangeAspect="1" noChangeArrowheads="1"/>
                    </pic:cNvPicPr>
                  </pic:nvPicPr>
                  <pic:blipFill>
                    <a:blip r:embed="rId8" cstate="print"/>
                    <a:srcRect/>
                    <a:stretch>
                      <a:fillRect/>
                    </a:stretch>
                  </pic:blipFill>
                  <pic:spPr>
                    <a:xfrm>
                      <a:off x="0" y="0"/>
                      <a:ext cx="561975" cy="695325"/>
                    </a:xfrm>
                    <a:prstGeom prst="rect">
                      <a:avLst/>
                    </a:prstGeom>
                    <a:noFill/>
                    <a:ln w="9525">
                      <a:noFill/>
                      <a:miter lim="800000"/>
                      <a:headEnd/>
                      <a:tailEnd/>
                    </a:ln>
                  </pic:spPr>
                </pic:pic>
              </a:graphicData>
            </a:graphic>
          </wp:inline>
        </w:drawing>
      </w:r>
    </w:p>
    <w:p w:rsidR="005620BC" w:rsidRPr="005620BC" w:rsidRDefault="005620BC" w:rsidP="005620BC">
      <w:pPr>
        <w:spacing w:after="0" w:line="259" w:lineRule="auto"/>
        <w:ind w:left="142" w:right="-625" w:hanging="142"/>
        <w:jc w:val="center"/>
        <w:rPr>
          <w:rFonts w:ascii="Times New Roman" w:eastAsia="Calibri" w:hAnsi="Times New Roman"/>
          <w:b/>
          <w:sz w:val="28"/>
          <w:szCs w:val="28"/>
          <w:lang w:eastAsia="en-US"/>
        </w:rPr>
      </w:pPr>
      <w:r w:rsidRPr="005620BC">
        <w:rPr>
          <w:rFonts w:ascii="Times New Roman" w:eastAsia="Calibri" w:hAnsi="Times New Roman"/>
          <w:b/>
          <w:sz w:val="28"/>
          <w:szCs w:val="28"/>
          <w:lang w:eastAsia="en-US"/>
        </w:rPr>
        <w:t>УКРАЇНА</w:t>
      </w:r>
    </w:p>
    <w:p w:rsidR="005620BC" w:rsidRPr="005620BC" w:rsidRDefault="005620BC" w:rsidP="005620BC">
      <w:pPr>
        <w:spacing w:after="0" w:line="259" w:lineRule="auto"/>
        <w:ind w:left="142" w:right="-625" w:hanging="142"/>
        <w:jc w:val="center"/>
        <w:rPr>
          <w:rFonts w:ascii="Times New Roman" w:eastAsia="Calibri" w:hAnsi="Times New Roman"/>
          <w:b/>
          <w:sz w:val="28"/>
          <w:szCs w:val="28"/>
          <w:lang w:eastAsia="en-US"/>
        </w:rPr>
      </w:pPr>
      <w:r w:rsidRPr="005620BC">
        <w:rPr>
          <w:rFonts w:ascii="Times New Roman" w:eastAsia="Calibri" w:hAnsi="Times New Roman"/>
          <w:b/>
          <w:sz w:val="28"/>
          <w:szCs w:val="28"/>
          <w:lang w:eastAsia="en-US"/>
        </w:rPr>
        <w:t>КАМ’ЯНСЬКА СІЛЬСЬКА РАДА    БЕРЕГІВСЬКОГО  РАЙОНУ</w:t>
      </w:r>
    </w:p>
    <w:p w:rsidR="005620BC" w:rsidRPr="005620BC" w:rsidRDefault="005620BC" w:rsidP="005620BC">
      <w:pPr>
        <w:spacing w:after="0" w:line="259" w:lineRule="auto"/>
        <w:ind w:right="-625"/>
        <w:jc w:val="center"/>
        <w:rPr>
          <w:rFonts w:ascii="Times New Roman" w:eastAsia="Calibri" w:hAnsi="Times New Roman"/>
          <w:b/>
          <w:sz w:val="28"/>
          <w:szCs w:val="28"/>
          <w:lang w:eastAsia="en-US"/>
        </w:rPr>
      </w:pPr>
      <w:r w:rsidRPr="005620BC">
        <w:rPr>
          <w:rFonts w:ascii="Times New Roman" w:eastAsia="Calibri" w:hAnsi="Times New Roman"/>
          <w:b/>
          <w:sz w:val="28"/>
          <w:szCs w:val="28"/>
          <w:lang w:eastAsia="en-US"/>
        </w:rPr>
        <w:t>ЗАКАРПАТСЬКОЇ  ОБЛАСТІ</w:t>
      </w:r>
    </w:p>
    <w:p w:rsidR="005620BC" w:rsidRPr="005620BC" w:rsidRDefault="005620BC" w:rsidP="005620BC">
      <w:pPr>
        <w:spacing w:after="160" w:line="259" w:lineRule="auto"/>
        <w:ind w:right="-625"/>
        <w:jc w:val="center"/>
        <w:rPr>
          <w:rFonts w:ascii="Times New Roman" w:eastAsia="Calibri" w:hAnsi="Times New Roman"/>
          <w:b/>
          <w:sz w:val="28"/>
          <w:szCs w:val="28"/>
          <w:lang w:eastAsia="en-US"/>
        </w:rPr>
      </w:pPr>
      <w:r w:rsidRPr="005620BC">
        <w:rPr>
          <w:rFonts w:ascii="Times New Roman" w:eastAsia="Calibri" w:hAnsi="Times New Roman"/>
          <w:b/>
          <w:sz w:val="28"/>
          <w:szCs w:val="28"/>
          <w:lang w:eastAsia="en-US"/>
        </w:rPr>
        <w:t>48-ма (позачергова) сесія  8-го   скликання</w:t>
      </w:r>
    </w:p>
    <w:p w:rsidR="005620BC" w:rsidRPr="005620BC" w:rsidRDefault="005620BC" w:rsidP="005620BC">
      <w:pPr>
        <w:tabs>
          <w:tab w:val="left" w:pos="1605"/>
          <w:tab w:val="center" w:pos="4819"/>
        </w:tabs>
        <w:spacing w:after="0" w:line="259" w:lineRule="auto"/>
        <w:jc w:val="center"/>
        <w:rPr>
          <w:rFonts w:ascii="Times New Roman" w:eastAsia="Calibri" w:hAnsi="Times New Roman"/>
          <w:b/>
          <w:bCs/>
          <w:sz w:val="28"/>
          <w:szCs w:val="28"/>
          <w:lang w:eastAsia="en-US"/>
        </w:rPr>
      </w:pPr>
      <w:r w:rsidRPr="005620BC">
        <w:rPr>
          <w:rFonts w:ascii="Times New Roman" w:eastAsia="Calibri" w:hAnsi="Times New Roman"/>
          <w:b/>
          <w:bCs/>
          <w:sz w:val="28"/>
          <w:szCs w:val="28"/>
          <w:lang w:eastAsia="en-US"/>
        </w:rPr>
        <w:t>Р І Ш Е Н Н Я</w:t>
      </w:r>
    </w:p>
    <w:p w:rsidR="005620BC" w:rsidRPr="005620BC" w:rsidRDefault="005620BC" w:rsidP="005620BC">
      <w:pPr>
        <w:tabs>
          <w:tab w:val="left" w:pos="1605"/>
          <w:tab w:val="center" w:pos="4819"/>
        </w:tabs>
        <w:spacing w:after="0" w:line="259" w:lineRule="auto"/>
        <w:rPr>
          <w:rFonts w:ascii="Times New Roman" w:eastAsia="Calibri" w:hAnsi="Times New Roman"/>
          <w:b/>
          <w:bCs/>
          <w:sz w:val="28"/>
          <w:szCs w:val="28"/>
          <w:lang w:eastAsia="en-US"/>
        </w:rPr>
      </w:pPr>
    </w:p>
    <w:p w:rsidR="005620BC" w:rsidRPr="005620BC" w:rsidRDefault="005620BC" w:rsidP="005620BC">
      <w:pPr>
        <w:spacing w:after="0" w:line="259" w:lineRule="auto"/>
        <w:rPr>
          <w:rFonts w:ascii="Times New Roman" w:eastAsia="Calibri" w:hAnsi="Times New Roman"/>
          <w:b/>
          <w:bCs/>
          <w:sz w:val="28"/>
          <w:szCs w:val="28"/>
          <w:lang w:eastAsia="en-US"/>
        </w:rPr>
      </w:pPr>
      <w:r w:rsidRPr="005620BC">
        <w:rPr>
          <w:rFonts w:ascii="Times New Roman" w:eastAsia="Calibri" w:hAnsi="Times New Roman"/>
          <w:b/>
          <w:bCs/>
          <w:sz w:val="28"/>
          <w:szCs w:val="28"/>
          <w:lang w:eastAsia="en-US"/>
        </w:rPr>
        <w:t xml:space="preserve">28  серпня 2025 року  № </w:t>
      </w:r>
      <w:r w:rsidR="00143F08">
        <w:rPr>
          <w:rFonts w:ascii="Times New Roman" w:eastAsia="Calibri" w:hAnsi="Times New Roman"/>
          <w:b/>
          <w:bCs/>
          <w:sz w:val="28"/>
          <w:szCs w:val="28"/>
          <w:lang w:eastAsia="en-US"/>
        </w:rPr>
        <w:t>2327</w:t>
      </w:r>
    </w:p>
    <w:p w:rsidR="005620BC" w:rsidRPr="005620BC" w:rsidRDefault="005620BC" w:rsidP="005620BC">
      <w:pPr>
        <w:spacing w:after="0" w:line="259" w:lineRule="auto"/>
        <w:rPr>
          <w:rFonts w:ascii="Times New Roman" w:eastAsia="Calibri" w:hAnsi="Times New Roman"/>
          <w:b/>
          <w:bCs/>
          <w:sz w:val="28"/>
          <w:szCs w:val="28"/>
          <w:lang w:eastAsia="en-US"/>
        </w:rPr>
      </w:pPr>
      <w:r w:rsidRPr="005620BC">
        <w:rPr>
          <w:rFonts w:ascii="Times New Roman" w:eastAsia="Calibri" w:hAnsi="Times New Roman"/>
          <w:b/>
          <w:bCs/>
          <w:sz w:val="28"/>
          <w:szCs w:val="28"/>
          <w:lang w:eastAsia="en-US"/>
        </w:rPr>
        <w:t>с. Кам’янське</w:t>
      </w:r>
    </w:p>
    <w:p w:rsidR="005620BC" w:rsidRPr="005620BC" w:rsidRDefault="005620BC" w:rsidP="005620BC">
      <w:pPr>
        <w:shd w:val="clear" w:color="auto" w:fill="FFFFFF"/>
        <w:spacing w:after="0" w:line="240" w:lineRule="auto"/>
        <w:rPr>
          <w:rFonts w:ascii="Arial" w:hAnsi="Arial" w:cs="Arial"/>
          <w:color w:val="000000"/>
          <w:sz w:val="21"/>
          <w:szCs w:val="21"/>
        </w:rPr>
      </w:pPr>
    </w:p>
    <w:p w:rsidR="005620BC" w:rsidRPr="005620BC" w:rsidRDefault="005620BC" w:rsidP="005620BC">
      <w:pPr>
        <w:shd w:val="clear" w:color="auto" w:fill="FFFFFF"/>
        <w:spacing w:after="0" w:line="240" w:lineRule="auto"/>
        <w:rPr>
          <w:rFonts w:ascii="Times New Roman" w:hAnsi="Times New Roman"/>
          <w:b/>
          <w:bCs/>
          <w:color w:val="000000"/>
          <w:sz w:val="28"/>
          <w:szCs w:val="28"/>
          <w:lang w:val="ru-RU"/>
        </w:rPr>
      </w:pPr>
      <w:r w:rsidRPr="005620BC">
        <w:rPr>
          <w:rFonts w:ascii="Times New Roman" w:hAnsi="Times New Roman"/>
          <w:b/>
          <w:bCs/>
          <w:color w:val="000000"/>
          <w:sz w:val="28"/>
          <w:szCs w:val="28"/>
        </w:rPr>
        <w:t>Про</w:t>
      </w:r>
      <w:r w:rsidRPr="005620BC">
        <w:rPr>
          <w:rFonts w:ascii="Times New Roman" w:hAnsi="Times New Roman"/>
          <w:b/>
          <w:bCs/>
          <w:color w:val="000000"/>
          <w:sz w:val="28"/>
          <w:szCs w:val="28"/>
          <w:lang w:val="ru-RU"/>
        </w:rPr>
        <w:t xml:space="preserve"> внесення змін до рішення сесії сільської ради</w:t>
      </w:r>
    </w:p>
    <w:p w:rsidR="005620BC" w:rsidRPr="005620BC" w:rsidRDefault="005620BC" w:rsidP="005620BC">
      <w:pPr>
        <w:spacing w:after="0" w:line="240" w:lineRule="auto"/>
        <w:jc w:val="both"/>
        <w:rPr>
          <w:rFonts w:ascii="Times New Roman" w:hAnsi="Times New Roman"/>
          <w:b/>
          <w:bCs/>
          <w:sz w:val="28"/>
          <w:szCs w:val="28"/>
        </w:rPr>
      </w:pPr>
      <w:r w:rsidRPr="005620BC">
        <w:rPr>
          <w:rFonts w:ascii="Times New Roman" w:hAnsi="Times New Roman"/>
          <w:b/>
          <w:bCs/>
          <w:sz w:val="28"/>
          <w:szCs w:val="28"/>
        </w:rPr>
        <w:t>від 18.04.2024 року №1701</w:t>
      </w:r>
    </w:p>
    <w:p w:rsidR="005620BC" w:rsidRPr="005620BC" w:rsidRDefault="005620BC" w:rsidP="005620BC">
      <w:pPr>
        <w:spacing w:after="0" w:line="240" w:lineRule="auto"/>
        <w:jc w:val="both"/>
        <w:rPr>
          <w:rFonts w:ascii="Times New Roman" w:hAnsi="Times New Roman"/>
          <w:b/>
          <w:bCs/>
          <w:sz w:val="28"/>
          <w:szCs w:val="28"/>
        </w:rPr>
      </w:pPr>
      <w:r w:rsidRPr="005620BC">
        <w:rPr>
          <w:rFonts w:ascii="Times New Roman" w:hAnsi="Times New Roman"/>
          <w:b/>
          <w:bCs/>
          <w:sz w:val="28"/>
          <w:szCs w:val="28"/>
        </w:rPr>
        <w:t>“Про здійснення повноважень у сфері державної</w:t>
      </w:r>
    </w:p>
    <w:p w:rsidR="005620BC" w:rsidRPr="005620BC" w:rsidRDefault="005620BC" w:rsidP="005620BC">
      <w:pPr>
        <w:spacing w:after="0" w:line="240" w:lineRule="auto"/>
        <w:jc w:val="both"/>
        <w:rPr>
          <w:rFonts w:ascii="Times New Roman" w:hAnsi="Times New Roman"/>
          <w:b/>
          <w:bCs/>
          <w:sz w:val="28"/>
          <w:szCs w:val="28"/>
        </w:rPr>
      </w:pPr>
      <w:r w:rsidRPr="005620BC">
        <w:rPr>
          <w:rFonts w:ascii="Times New Roman" w:hAnsi="Times New Roman"/>
          <w:b/>
          <w:bCs/>
          <w:sz w:val="28"/>
          <w:szCs w:val="28"/>
        </w:rPr>
        <w:t>реєстрації актів цивільного стану”</w:t>
      </w:r>
    </w:p>
    <w:p w:rsidR="005620BC" w:rsidRPr="005620BC" w:rsidRDefault="005620BC" w:rsidP="005620BC">
      <w:pPr>
        <w:spacing w:after="0" w:line="240" w:lineRule="auto"/>
        <w:jc w:val="both"/>
        <w:rPr>
          <w:rFonts w:ascii="Times New Roman" w:hAnsi="Times New Roman"/>
          <w:sz w:val="28"/>
          <w:szCs w:val="28"/>
        </w:rPr>
      </w:pP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 xml:space="preserve">Відповідно до статті 26, підпункту 5 пункту «б» частини першої статті 38 Закону України «Про місцеве самоврядування в Україні», пункту 3 частини першої статті 4 та частини другої статті 6 Закону України «Про державну реєстрацію актів цивільного стану», пунктів 3.2, 3.3, 3.6, 4.2.3, 4.2.3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року Nº 1578/5, зареєстрованим в Міністерстві юстиції України 02.11.2012 року за Nº1845/22157, Правил державної реєстрації актів цивільного стану в Україні, затверджених наказом Міністерства юстиції України від 18.10.2000 р. Nº52/5, зареєстрованим в Міністерстві юстиції України 18.10.2000 року за Nº719/4940, враховуючи пропозиції постійної комісії з гуманітарних питань, прав людини, законності, запобігання та протидії корупції, депутатської діяльності, етики та регламенту, у зв’язку з кадровими змінами сільська рада </w:t>
      </w:r>
    </w:p>
    <w:p w:rsidR="005620BC" w:rsidRPr="005620BC" w:rsidRDefault="005620BC" w:rsidP="005620BC">
      <w:pPr>
        <w:spacing w:after="0" w:line="240" w:lineRule="auto"/>
        <w:jc w:val="both"/>
        <w:rPr>
          <w:rFonts w:ascii="Times New Roman" w:hAnsi="Times New Roman"/>
          <w:sz w:val="28"/>
          <w:szCs w:val="28"/>
        </w:rPr>
      </w:pPr>
    </w:p>
    <w:p w:rsidR="005620BC" w:rsidRPr="005620BC" w:rsidRDefault="005620BC" w:rsidP="005620BC">
      <w:pPr>
        <w:spacing w:after="0" w:line="240" w:lineRule="auto"/>
        <w:jc w:val="both"/>
        <w:rPr>
          <w:rFonts w:ascii="Times New Roman" w:hAnsi="Times New Roman"/>
          <w:b/>
          <w:sz w:val="28"/>
          <w:szCs w:val="28"/>
        </w:rPr>
      </w:pPr>
      <w:r w:rsidRPr="005620BC">
        <w:rPr>
          <w:rFonts w:ascii="Times New Roman" w:hAnsi="Times New Roman"/>
          <w:sz w:val="28"/>
          <w:szCs w:val="28"/>
        </w:rPr>
        <w:t xml:space="preserve">                                                         </w:t>
      </w:r>
      <w:r w:rsidRPr="005620BC">
        <w:rPr>
          <w:rFonts w:ascii="Times New Roman" w:hAnsi="Times New Roman"/>
          <w:b/>
          <w:sz w:val="28"/>
          <w:szCs w:val="28"/>
        </w:rPr>
        <w:t>ВИРІШИЛА:</w:t>
      </w:r>
    </w:p>
    <w:p w:rsidR="005620BC" w:rsidRPr="005620BC" w:rsidRDefault="005620BC" w:rsidP="005620BC">
      <w:pPr>
        <w:spacing w:after="0" w:line="240" w:lineRule="auto"/>
        <w:jc w:val="both"/>
        <w:rPr>
          <w:rFonts w:ascii="Times New Roman" w:hAnsi="Times New Roman"/>
          <w:sz w:val="28"/>
          <w:szCs w:val="28"/>
        </w:rPr>
      </w:pP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1. Внести зміни до пункту 4 рішення 29-ої сесії 8-го скликання сільської ради від 18.04.2024 року №1701 “Про здійснення повноважень у сфері державної реєстрації актів цивільного стану”, а саме викласти його у новій редакції: “Покласти відповідальність за проведення державної реєстрації народження фізичної особи та її походження, шлюбу, смерті на в.о.начальника управління ЦНАПу Сандеру Віру Михайлівну та адміністраторів управління центру надання адміністративних послуг Камʼянської сільської Берегівського району Закарпатської області: Марущинець Вікторію Валеріївну, Брич Тетяну Юріївну, Матьола Марину Андріївну”.</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lastRenderedPageBreak/>
        <w:t>2. Внести зміни до пункту 5 рішення 29-ої сесії 8-го скликання сільської ради від 18.04.2024 року №1701 “Про здійснення повноважень у сфері державної реєстрації актів цивільного стану”, а саме викласти його у новій редакції: ”Визначити в.о.начальника управління центру надання адміністративних Кам’янської сільської ради Берегівського району Закарпатської області Сандеру Віру Михайлівну відповідальною за:</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 зберігання бланків свідоцтв про державну реєстрацію актів цивільного</w:t>
      </w:r>
    </w:p>
    <w:p w:rsidR="005620BC" w:rsidRPr="005620BC" w:rsidRDefault="005620BC" w:rsidP="005620BC">
      <w:pPr>
        <w:spacing w:after="0" w:line="240" w:lineRule="auto"/>
        <w:jc w:val="both"/>
        <w:rPr>
          <w:rFonts w:ascii="Times New Roman" w:hAnsi="Times New Roman"/>
          <w:sz w:val="28"/>
          <w:szCs w:val="28"/>
        </w:rPr>
      </w:pPr>
      <w:r w:rsidRPr="005620BC">
        <w:rPr>
          <w:rFonts w:ascii="Times New Roman" w:hAnsi="Times New Roman"/>
          <w:sz w:val="28"/>
          <w:szCs w:val="28"/>
        </w:rPr>
        <w:t>стану;</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 ведення належного обліку використання бланків свідоцтв про державну реєстрацію актів цивільного стану з дотриманням єдиної нумерації по видах актових записів цивільного стану;</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-прийняття від посадових осіб управління центру надання адміністративних послуг Камʼянської сільської ради Берегівського району Закарпатської області, на яких покладено обовʼязок проводити державну реєстрацію актів цивільного стану, звітів за встановленою формою;</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 подання у встановленні законодавством порядку і строки до Берегівського відділу державної реєстрації актів цивільного стану у Берегівському районі Закарпатської області Західного міжрегіонального управління Міністерства юстиції звітів та відповідної інформації про державну реєстрацію актів цивільного стану та використання бланків свідоцтв про державну реєстрацію актів цивільного стану;</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 здійснення організаційного і методичного забезпечення та координацію діяльності посадових осіб, уповноважених на проведення державної реєстрації актів цивільного стану на території сіл Воловиця, Богаревиця, Камʼянське, Хмільник, Мідяниця, Дунковиця, Арданово та Сільце Камʼянської сільської ради Берегівського району Закарпатської області, з питань державної реєстрації актів цивільного стану, забезпечення їх бланками свідоцтв про державну реєстрацію актів цивільного стану та іншою документацією, необхідною для проведення державної реєстрації актів цивільного стану”.</w:t>
      </w:r>
    </w:p>
    <w:p w:rsidR="005620BC" w:rsidRPr="005620BC" w:rsidRDefault="005620BC" w:rsidP="005620BC">
      <w:pPr>
        <w:numPr>
          <w:ilvl w:val="0"/>
          <w:numId w:val="13"/>
        </w:numPr>
        <w:spacing w:after="0" w:line="240" w:lineRule="auto"/>
        <w:ind w:firstLine="708"/>
        <w:jc w:val="both"/>
        <w:rPr>
          <w:rFonts w:ascii="Times New Roman" w:hAnsi="Times New Roman"/>
          <w:sz w:val="28"/>
          <w:szCs w:val="28"/>
        </w:rPr>
      </w:pPr>
      <w:r w:rsidRPr="005620BC">
        <w:rPr>
          <w:rFonts w:ascii="Times New Roman" w:hAnsi="Times New Roman"/>
          <w:sz w:val="28"/>
          <w:szCs w:val="28"/>
        </w:rPr>
        <w:t>Внести зміни до пункту 6 рішення 29-ої сесії 8-го скликання сільської ради від 18.04.2024 року №1701 “Про здійснення повноважень у сфері державної реєстрації актів цивільного стану”, а саме викласти його у новій редакції: “На час тимчасової відсутності (хвороба, відпустка та інше) уповноваженої особи Сандери Віри Михайлівни, відповідальність за здійснення делегованих законодавством повноважень щодо державної реєстрації актів цивільного стану та за ведення обліку і звітності про використання бланків свідоцтв про державну реєстрацію актів цивільного стану, а також їх зберігання покладається на відповідальну особу Матьола Марину Андріївну”.</w:t>
      </w:r>
    </w:p>
    <w:p w:rsidR="005620BC" w:rsidRPr="005620BC" w:rsidRDefault="005620BC" w:rsidP="005620BC">
      <w:pPr>
        <w:numPr>
          <w:ilvl w:val="0"/>
          <w:numId w:val="13"/>
        </w:numPr>
        <w:spacing w:after="0" w:line="240" w:lineRule="auto"/>
        <w:ind w:firstLine="708"/>
        <w:jc w:val="both"/>
        <w:rPr>
          <w:rFonts w:ascii="Times New Roman" w:hAnsi="Times New Roman"/>
          <w:sz w:val="28"/>
          <w:szCs w:val="28"/>
        </w:rPr>
      </w:pPr>
      <w:r w:rsidRPr="005620BC">
        <w:rPr>
          <w:rFonts w:ascii="Times New Roman" w:hAnsi="Times New Roman"/>
          <w:sz w:val="28"/>
          <w:szCs w:val="28"/>
        </w:rPr>
        <w:t xml:space="preserve">Внести зміни до пункту 7 рішення 29-ої сесії 8-го скликання сільської ради від 18.04.2024 року №1701 “Про здійснення повноважень у сфері державної реєстрації актів цивільного стану”, а саме викласти його у новій редакції: “Встановити, що на документах при проведенні державної реєстрації актів цивільного стану проставляється гербова печатка Камʼянської сільської ради Берегівського району Закарпатської області № 1 на віддаленому робочому місці с. Сільце , адміністратором Марущинець В.В., гербова печатка Камʼянської сільської </w:t>
      </w:r>
      <w:r w:rsidRPr="005620BC">
        <w:rPr>
          <w:rFonts w:ascii="Times New Roman" w:hAnsi="Times New Roman"/>
          <w:sz w:val="28"/>
          <w:szCs w:val="28"/>
        </w:rPr>
        <w:lastRenderedPageBreak/>
        <w:t>ради Берегівського району Закарпатської області в ЦНАПі сільської ради адміністраторами  Брич Т.Ю., Матьола М.А. та в.о.начальника ЦНАПу Сандера В.М.”.</w:t>
      </w:r>
    </w:p>
    <w:p w:rsidR="005620BC" w:rsidRPr="005620BC" w:rsidRDefault="005620BC" w:rsidP="005620BC">
      <w:pPr>
        <w:spacing w:after="0" w:line="240" w:lineRule="auto"/>
        <w:ind w:firstLine="708"/>
        <w:jc w:val="both"/>
        <w:rPr>
          <w:rFonts w:ascii="Times New Roman" w:hAnsi="Times New Roman"/>
          <w:sz w:val="28"/>
          <w:szCs w:val="28"/>
        </w:rPr>
      </w:pPr>
      <w:r w:rsidRPr="005620BC">
        <w:rPr>
          <w:rFonts w:ascii="Times New Roman" w:hAnsi="Times New Roman"/>
          <w:sz w:val="28"/>
          <w:szCs w:val="28"/>
        </w:rPr>
        <w:t>5. Контроль за виконанням цього рішення покласти на постійну комісію з гуманітарних питань, прав людини, законності, запобігання та протидії корупції, депутатської етики та регламенту та заступника сільського голови з питань діяльності виконавчих органів ради Кузьму Н.В.</w:t>
      </w:r>
    </w:p>
    <w:p w:rsidR="005620BC" w:rsidRPr="005620BC" w:rsidRDefault="005620BC" w:rsidP="005620BC">
      <w:pPr>
        <w:spacing w:after="0" w:line="240" w:lineRule="auto"/>
        <w:jc w:val="both"/>
        <w:rPr>
          <w:rFonts w:ascii="Times New Roman" w:hAnsi="Times New Roman"/>
          <w:sz w:val="28"/>
          <w:szCs w:val="28"/>
        </w:rPr>
      </w:pPr>
    </w:p>
    <w:p w:rsidR="005620BC" w:rsidRPr="005620BC" w:rsidRDefault="005620BC" w:rsidP="005620BC">
      <w:pPr>
        <w:suppressAutoHyphens/>
        <w:spacing w:after="0" w:line="240" w:lineRule="auto"/>
        <w:rPr>
          <w:rFonts w:ascii="Times New Roman" w:hAnsi="Times New Roman"/>
          <w:b/>
          <w:spacing w:val="20"/>
          <w:sz w:val="28"/>
          <w:szCs w:val="28"/>
          <w:lang w:eastAsia="ru-RU"/>
        </w:rPr>
      </w:pPr>
    </w:p>
    <w:p w:rsidR="005620BC" w:rsidRPr="005620BC" w:rsidRDefault="005620BC" w:rsidP="005620BC">
      <w:pPr>
        <w:suppressAutoHyphens/>
        <w:spacing w:after="0" w:line="240" w:lineRule="auto"/>
        <w:rPr>
          <w:rFonts w:ascii="Times New Roman" w:hAnsi="Times New Roman"/>
          <w:b/>
          <w:spacing w:val="20"/>
          <w:sz w:val="28"/>
          <w:szCs w:val="28"/>
          <w:lang w:eastAsia="ru-RU"/>
        </w:rPr>
      </w:pPr>
    </w:p>
    <w:p w:rsidR="005620BC" w:rsidRPr="005620BC" w:rsidRDefault="00143F08" w:rsidP="005620BC">
      <w:pPr>
        <w:suppressAutoHyphens/>
        <w:spacing w:after="0" w:line="240" w:lineRule="auto"/>
        <w:rPr>
          <w:rFonts w:ascii="Times New Roman" w:hAnsi="Times New Roman"/>
          <w:b/>
          <w:spacing w:val="20"/>
          <w:sz w:val="28"/>
          <w:szCs w:val="28"/>
          <w:lang w:val="ru-RU" w:eastAsia="ru-RU"/>
        </w:rPr>
      </w:pPr>
      <w:r>
        <w:rPr>
          <w:rFonts w:ascii="Times New Roman" w:hAnsi="Times New Roman"/>
          <w:b/>
          <w:spacing w:val="20"/>
          <w:sz w:val="28"/>
          <w:szCs w:val="28"/>
          <w:lang w:val="ru-RU" w:eastAsia="ru-RU"/>
        </w:rPr>
        <w:t>Т.</w:t>
      </w:r>
      <w:proofErr w:type="gramStart"/>
      <w:r>
        <w:rPr>
          <w:rFonts w:ascii="Times New Roman" w:hAnsi="Times New Roman"/>
          <w:b/>
          <w:spacing w:val="20"/>
          <w:sz w:val="28"/>
          <w:szCs w:val="28"/>
          <w:lang w:val="ru-RU" w:eastAsia="ru-RU"/>
        </w:rPr>
        <w:t>в</w:t>
      </w:r>
      <w:proofErr w:type="gramEnd"/>
      <w:r>
        <w:rPr>
          <w:rFonts w:ascii="Times New Roman" w:hAnsi="Times New Roman"/>
          <w:b/>
          <w:spacing w:val="20"/>
          <w:sz w:val="28"/>
          <w:szCs w:val="28"/>
          <w:lang w:val="ru-RU" w:eastAsia="ru-RU"/>
        </w:rPr>
        <w:t>.о. сільського  голови</w:t>
      </w:r>
      <w:r>
        <w:rPr>
          <w:rFonts w:ascii="Times New Roman" w:hAnsi="Times New Roman"/>
          <w:b/>
          <w:spacing w:val="20"/>
          <w:sz w:val="28"/>
          <w:szCs w:val="28"/>
          <w:lang w:val="ru-RU" w:eastAsia="ru-RU"/>
        </w:rPr>
        <w:tab/>
      </w:r>
      <w:r>
        <w:rPr>
          <w:rFonts w:ascii="Times New Roman" w:hAnsi="Times New Roman"/>
          <w:b/>
          <w:spacing w:val="20"/>
          <w:sz w:val="28"/>
          <w:szCs w:val="28"/>
          <w:lang w:val="ru-RU" w:eastAsia="ru-RU"/>
        </w:rPr>
        <w:tab/>
        <w:t xml:space="preserve">         Євгенія АНДРЕЛА</w:t>
      </w:r>
    </w:p>
    <w:p w:rsidR="005620BC" w:rsidRPr="005620BC" w:rsidRDefault="005620BC" w:rsidP="005620BC">
      <w:pPr>
        <w:spacing w:after="0" w:line="259" w:lineRule="auto"/>
        <w:jc w:val="center"/>
        <w:rPr>
          <w:rFonts w:ascii="Times New Roman" w:eastAsia="Calibri" w:hAnsi="Times New Roman"/>
          <w:b/>
          <w:bCs/>
          <w:sz w:val="28"/>
          <w:szCs w:val="28"/>
          <w:lang w:eastAsia="en-US"/>
        </w:rPr>
      </w:pPr>
      <w:r w:rsidRPr="005620BC">
        <w:rPr>
          <w:rFonts w:ascii="Times New Roman" w:eastAsia="Calibri" w:hAnsi="Times New Roman"/>
          <w:b/>
          <w:bCs/>
          <w:sz w:val="28"/>
          <w:szCs w:val="28"/>
          <w:lang w:eastAsia="en-US"/>
        </w:rPr>
        <w:t xml:space="preserve"> </w:t>
      </w:r>
    </w:p>
    <w:p w:rsidR="005620BC" w:rsidRPr="005620BC" w:rsidRDefault="005620BC" w:rsidP="005620BC">
      <w:pPr>
        <w:spacing w:after="0" w:line="259" w:lineRule="auto"/>
        <w:jc w:val="center"/>
        <w:rPr>
          <w:rFonts w:ascii="Times New Roman" w:eastAsia="Calibri" w:hAnsi="Times New Roman"/>
          <w:b/>
          <w:bCs/>
          <w:sz w:val="28"/>
          <w:szCs w:val="28"/>
          <w:lang w:eastAsia="en-US"/>
        </w:rPr>
      </w:pPr>
    </w:p>
    <w:p w:rsidR="005620BC" w:rsidRPr="005620BC" w:rsidRDefault="005620BC" w:rsidP="005620BC">
      <w:pPr>
        <w:spacing w:after="0" w:line="240" w:lineRule="auto"/>
        <w:rPr>
          <w:rFonts w:ascii="Times New Roman" w:hAnsi="Times New Roman"/>
          <w:spacing w:val="20"/>
          <w:sz w:val="28"/>
          <w:szCs w:val="20"/>
          <w:lang w:eastAsia="ru-RU"/>
        </w:rPr>
      </w:pPr>
    </w:p>
    <w:p w:rsidR="005620BC" w:rsidRDefault="005620BC"/>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p w:rsidR="009961E6" w:rsidRDefault="009961E6"/>
    <w:sectPr w:rsidR="009961E6" w:rsidSect="00E05927">
      <w:headerReference w:type="default" r:id="rId119"/>
      <w:pgSz w:w="11906" w:h="16838"/>
      <w:pgMar w:top="709" w:right="566" w:bottom="850" w:left="1417"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A6D" w:rsidRDefault="00862A6D" w:rsidP="00F6425C">
      <w:pPr>
        <w:spacing w:after="0" w:line="240" w:lineRule="auto"/>
      </w:pPr>
      <w:r>
        <w:separator/>
      </w:r>
    </w:p>
  </w:endnote>
  <w:endnote w:type="continuationSeparator" w:id="0">
    <w:p w:rsidR="00862A6D" w:rsidRDefault="00862A6D" w:rsidP="00F64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Lohit Hindi">
    <w:altName w:val="Times New Roman"/>
    <w:charset w:val="01"/>
    <w:family w:val="auto"/>
    <w:pitch w:val="variable"/>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Bookman Old Style">
    <w:panose1 w:val="02050604050505020204"/>
    <w:charset w:val="CC"/>
    <w:family w:val="roman"/>
    <w:pitch w:val="variable"/>
    <w:sig w:usb0="00000287" w:usb1="00000000" w:usb2="00000000" w:usb3="00000000" w:csb0="0000009F" w:csb1="00000000"/>
  </w:font>
  <w:font w:name="Droid Sans Fallback">
    <w:altName w:val="Times New Roman"/>
    <w:charset w:val="01"/>
    <w:family w:val="auto"/>
    <w:pitch w:val="variable"/>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A6D" w:rsidRDefault="00862A6D" w:rsidP="00F6425C">
      <w:pPr>
        <w:spacing w:after="0" w:line="240" w:lineRule="auto"/>
      </w:pPr>
      <w:r>
        <w:separator/>
      </w:r>
    </w:p>
  </w:footnote>
  <w:footnote w:type="continuationSeparator" w:id="0">
    <w:p w:rsidR="00862A6D" w:rsidRDefault="00862A6D" w:rsidP="00F64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CF" w:rsidRDefault="00D46626" w:rsidP="0078565A">
    <w:pPr>
      <w:pStyle w:val="a3"/>
      <w:framePr w:wrap="around" w:vAnchor="text" w:hAnchor="margin" w:xAlign="center" w:y="1"/>
      <w:rPr>
        <w:rStyle w:val="afe"/>
      </w:rPr>
    </w:pPr>
    <w:r>
      <w:rPr>
        <w:rStyle w:val="afe"/>
      </w:rPr>
      <w:fldChar w:fldCharType="begin"/>
    </w:r>
    <w:r w:rsidR="008D07CF">
      <w:rPr>
        <w:rStyle w:val="afe"/>
      </w:rPr>
      <w:instrText xml:space="preserve">PAGE  </w:instrText>
    </w:r>
    <w:r>
      <w:rPr>
        <w:rStyle w:val="afe"/>
      </w:rPr>
      <w:fldChar w:fldCharType="separate"/>
    </w:r>
    <w:r w:rsidR="008D07CF">
      <w:rPr>
        <w:rStyle w:val="afe"/>
        <w:noProof/>
      </w:rPr>
      <w:t>1</w:t>
    </w:r>
    <w:r>
      <w:rPr>
        <w:rStyle w:val="afe"/>
      </w:rPr>
      <w:fldChar w:fldCharType="end"/>
    </w:r>
  </w:p>
  <w:p w:rsidR="008D07CF" w:rsidRDefault="008D07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CF" w:rsidRDefault="008D07CF">
    <w:pPr>
      <w:pStyle w:val="a3"/>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CF" w:rsidRDefault="008D07CF">
    <w:pPr>
      <w:pBdr>
        <w:top w:val="nil"/>
        <w:left w:val="nil"/>
        <w:bottom w:val="nil"/>
        <w:right w:val="nil"/>
        <w:between w:val="nil"/>
      </w:pBdr>
      <w:tabs>
        <w:tab w:val="center" w:pos="4844"/>
        <w:tab w:val="right" w:pos="9689"/>
      </w:tabs>
      <w:spacing w:after="0" w:line="240" w:lineRule="auto"/>
      <w:jc w:val="center"/>
      <w:rPr>
        <w:rFonts w:ascii="Times New Roman" w:hAnsi="Times New Roman"/>
        <w:color w:val="000000"/>
        <w:sz w:val="28"/>
        <w:szCs w:val="28"/>
      </w:rPr>
    </w:pPr>
  </w:p>
  <w:p w:rsidR="008D07CF" w:rsidRDefault="008D07CF">
    <w:pPr>
      <w:pBdr>
        <w:top w:val="nil"/>
        <w:left w:val="nil"/>
        <w:bottom w:val="nil"/>
        <w:right w:val="nil"/>
        <w:between w:val="nil"/>
      </w:pBdr>
      <w:tabs>
        <w:tab w:val="center" w:pos="4844"/>
        <w:tab w:val="right" w:pos="9689"/>
      </w:tabs>
      <w:spacing w:after="0" w:line="240" w:lineRule="auto"/>
      <w:rPr>
        <w:rFonts w:eastAsia="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036"/>
    <w:multiLevelType w:val="hybridMultilevel"/>
    <w:tmpl w:val="251E348E"/>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
    <w:nsid w:val="13D50079"/>
    <w:multiLevelType w:val="hybridMultilevel"/>
    <w:tmpl w:val="80A81B9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21F27B06"/>
    <w:multiLevelType w:val="hybridMultilevel"/>
    <w:tmpl w:val="E11204CE"/>
    <w:lvl w:ilvl="0" w:tplc="B4AA91E0">
      <w:start w:val="5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22B120C"/>
    <w:multiLevelType w:val="multilevel"/>
    <w:tmpl w:val="74E033E2"/>
    <w:lvl w:ilvl="0">
      <w:start w:val="4"/>
      <w:numFmt w:val="decimal"/>
      <w:lvlText w:val="%1"/>
      <w:lvlJc w:val="left"/>
      <w:pPr>
        <w:ind w:left="600" w:hanging="600"/>
      </w:pPr>
      <w:rPr>
        <w:rFonts w:hint="default"/>
        <w:sz w:val="28"/>
      </w:rPr>
    </w:lvl>
    <w:lvl w:ilvl="1">
      <w:start w:val="1"/>
      <w:numFmt w:val="decimal"/>
      <w:lvlText w:val="%1.%2"/>
      <w:lvlJc w:val="left"/>
      <w:pPr>
        <w:ind w:left="877" w:hanging="600"/>
      </w:pPr>
      <w:rPr>
        <w:rFonts w:hint="default"/>
        <w:sz w:val="28"/>
      </w:rPr>
    </w:lvl>
    <w:lvl w:ilvl="2">
      <w:start w:val="1"/>
      <w:numFmt w:val="decimal"/>
      <w:lvlText w:val="%1.%2.%3"/>
      <w:lvlJc w:val="left"/>
      <w:pPr>
        <w:ind w:left="1145" w:hanging="720"/>
      </w:pPr>
      <w:rPr>
        <w:rFonts w:hint="default"/>
        <w:b/>
        <w:bCs/>
        <w:sz w:val="28"/>
      </w:rPr>
    </w:lvl>
    <w:lvl w:ilvl="3">
      <w:start w:val="1"/>
      <w:numFmt w:val="decimal"/>
      <w:lvlText w:val="%1.%2.%3.%4"/>
      <w:lvlJc w:val="left"/>
      <w:pPr>
        <w:ind w:left="1551" w:hanging="720"/>
      </w:pPr>
      <w:rPr>
        <w:rFonts w:hint="default"/>
        <w:sz w:val="28"/>
      </w:rPr>
    </w:lvl>
    <w:lvl w:ilvl="4">
      <w:start w:val="1"/>
      <w:numFmt w:val="decimal"/>
      <w:lvlText w:val="%1.%2.%3.%4.%5"/>
      <w:lvlJc w:val="left"/>
      <w:pPr>
        <w:ind w:left="2188" w:hanging="1080"/>
      </w:pPr>
      <w:rPr>
        <w:rFonts w:hint="default"/>
        <w:sz w:val="28"/>
      </w:rPr>
    </w:lvl>
    <w:lvl w:ilvl="5">
      <w:start w:val="1"/>
      <w:numFmt w:val="decimal"/>
      <w:lvlText w:val="%1.%2.%3.%4.%5.%6"/>
      <w:lvlJc w:val="left"/>
      <w:pPr>
        <w:ind w:left="2465" w:hanging="1080"/>
      </w:pPr>
      <w:rPr>
        <w:rFonts w:hint="default"/>
        <w:sz w:val="28"/>
      </w:rPr>
    </w:lvl>
    <w:lvl w:ilvl="6">
      <w:start w:val="1"/>
      <w:numFmt w:val="decimal"/>
      <w:lvlText w:val="%1.%2.%3.%4.%5.%6.%7"/>
      <w:lvlJc w:val="left"/>
      <w:pPr>
        <w:ind w:left="3102" w:hanging="1440"/>
      </w:pPr>
      <w:rPr>
        <w:rFonts w:hint="default"/>
        <w:sz w:val="28"/>
      </w:rPr>
    </w:lvl>
    <w:lvl w:ilvl="7">
      <w:start w:val="1"/>
      <w:numFmt w:val="decimal"/>
      <w:lvlText w:val="%1.%2.%3.%4.%5.%6.%7.%8"/>
      <w:lvlJc w:val="left"/>
      <w:pPr>
        <w:ind w:left="3379" w:hanging="1440"/>
      </w:pPr>
      <w:rPr>
        <w:rFonts w:hint="default"/>
        <w:sz w:val="28"/>
      </w:rPr>
    </w:lvl>
    <w:lvl w:ilvl="8">
      <w:start w:val="1"/>
      <w:numFmt w:val="decimal"/>
      <w:lvlText w:val="%1.%2.%3.%4.%5.%6.%7.%8.%9"/>
      <w:lvlJc w:val="left"/>
      <w:pPr>
        <w:ind w:left="4016" w:hanging="1800"/>
      </w:pPr>
      <w:rPr>
        <w:rFonts w:hint="default"/>
        <w:sz w:val="28"/>
      </w:rPr>
    </w:lvl>
  </w:abstractNum>
  <w:abstractNum w:abstractNumId="4">
    <w:nsid w:val="320B16EC"/>
    <w:multiLevelType w:val="hybridMultilevel"/>
    <w:tmpl w:val="8956087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46A79CA"/>
    <w:multiLevelType w:val="hybridMultilevel"/>
    <w:tmpl w:val="328A4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DE68BA"/>
    <w:multiLevelType w:val="hybridMultilevel"/>
    <w:tmpl w:val="B6C64A7A"/>
    <w:lvl w:ilvl="0" w:tplc="27B25EA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5611423"/>
    <w:multiLevelType w:val="hybridMultilevel"/>
    <w:tmpl w:val="22EC0C50"/>
    <w:lvl w:ilvl="0" w:tplc="6A92D440">
      <w:start w:val="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8">
    <w:nsid w:val="38DE6817"/>
    <w:multiLevelType w:val="hybridMultilevel"/>
    <w:tmpl w:val="1E8431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A615AD8"/>
    <w:multiLevelType w:val="multilevel"/>
    <w:tmpl w:val="A9EE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565636"/>
    <w:multiLevelType w:val="hybridMultilevel"/>
    <w:tmpl w:val="015097B2"/>
    <w:lvl w:ilvl="0" w:tplc="B0703D88">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4740217C"/>
    <w:multiLevelType w:val="multilevel"/>
    <w:tmpl w:val="1688A9F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CCA256E"/>
    <w:multiLevelType w:val="hybridMultilevel"/>
    <w:tmpl w:val="F932B694"/>
    <w:lvl w:ilvl="0" w:tplc="3E34CE9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B35ADB"/>
    <w:multiLevelType w:val="singleLevel"/>
    <w:tmpl w:val="4EB35ADB"/>
    <w:lvl w:ilvl="0">
      <w:start w:val="3"/>
      <w:numFmt w:val="decimal"/>
      <w:suff w:val="space"/>
      <w:lvlText w:val="%1."/>
      <w:lvlJc w:val="left"/>
      <w:pPr>
        <w:ind w:left="-68"/>
      </w:pPr>
    </w:lvl>
  </w:abstractNum>
  <w:abstractNum w:abstractNumId="15">
    <w:nsid w:val="4FA06B01"/>
    <w:multiLevelType w:val="hybridMultilevel"/>
    <w:tmpl w:val="B61A746C"/>
    <w:lvl w:ilvl="0" w:tplc="0478BF92">
      <w:start w:val="1"/>
      <w:numFmt w:val="decimal"/>
      <w:lvlText w:val="%1."/>
      <w:lvlJc w:val="left"/>
      <w:pPr>
        <w:ind w:left="2268" w:hanging="1356"/>
      </w:pPr>
      <w:rPr>
        <w:rFonts w:hint="default"/>
      </w:rPr>
    </w:lvl>
    <w:lvl w:ilvl="1" w:tplc="04220019" w:tentative="1">
      <w:start w:val="1"/>
      <w:numFmt w:val="lowerLetter"/>
      <w:lvlText w:val="%2."/>
      <w:lvlJc w:val="left"/>
      <w:pPr>
        <w:ind w:left="1992" w:hanging="360"/>
      </w:pPr>
    </w:lvl>
    <w:lvl w:ilvl="2" w:tplc="0422001B" w:tentative="1">
      <w:start w:val="1"/>
      <w:numFmt w:val="lowerRoman"/>
      <w:lvlText w:val="%3."/>
      <w:lvlJc w:val="right"/>
      <w:pPr>
        <w:ind w:left="2712" w:hanging="180"/>
      </w:pPr>
    </w:lvl>
    <w:lvl w:ilvl="3" w:tplc="0422000F" w:tentative="1">
      <w:start w:val="1"/>
      <w:numFmt w:val="decimal"/>
      <w:lvlText w:val="%4."/>
      <w:lvlJc w:val="left"/>
      <w:pPr>
        <w:ind w:left="3432" w:hanging="360"/>
      </w:pPr>
    </w:lvl>
    <w:lvl w:ilvl="4" w:tplc="04220019" w:tentative="1">
      <w:start w:val="1"/>
      <w:numFmt w:val="lowerLetter"/>
      <w:lvlText w:val="%5."/>
      <w:lvlJc w:val="left"/>
      <w:pPr>
        <w:ind w:left="4152" w:hanging="360"/>
      </w:pPr>
    </w:lvl>
    <w:lvl w:ilvl="5" w:tplc="0422001B" w:tentative="1">
      <w:start w:val="1"/>
      <w:numFmt w:val="lowerRoman"/>
      <w:lvlText w:val="%6."/>
      <w:lvlJc w:val="right"/>
      <w:pPr>
        <w:ind w:left="4872" w:hanging="180"/>
      </w:pPr>
    </w:lvl>
    <w:lvl w:ilvl="6" w:tplc="0422000F" w:tentative="1">
      <w:start w:val="1"/>
      <w:numFmt w:val="decimal"/>
      <w:lvlText w:val="%7."/>
      <w:lvlJc w:val="left"/>
      <w:pPr>
        <w:ind w:left="5592" w:hanging="360"/>
      </w:pPr>
    </w:lvl>
    <w:lvl w:ilvl="7" w:tplc="04220019" w:tentative="1">
      <w:start w:val="1"/>
      <w:numFmt w:val="lowerLetter"/>
      <w:lvlText w:val="%8."/>
      <w:lvlJc w:val="left"/>
      <w:pPr>
        <w:ind w:left="6312" w:hanging="360"/>
      </w:pPr>
    </w:lvl>
    <w:lvl w:ilvl="8" w:tplc="0422001B" w:tentative="1">
      <w:start w:val="1"/>
      <w:numFmt w:val="lowerRoman"/>
      <w:lvlText w:val="%9."/>
      <w:lvlJc w:val="right"/>
      <w:pPr>
        <w:ind w:left="7032" w:hanging="180"/>
      </w:pPr>
    </w:lvl>
  </w:abstractNum>
  <w:abstractNum w:abstractNumId="16">
    <w:nsid w:val="529325E0"/>
    <w:multiLevelType w:val="multilevel"/>
    <w:tmpl w:val="6742AA1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F9D5C6A"/>
    <w:multiLevelType w:val="hybridMultilevel"/>
    <w:tmpl w:val="C4BAB0E0"/>
    <w:lvl w:ilvl="0" w:tplc="005E8B88">
      <w:start w:val="5"/>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1275970"/>
    <w:multiLevelType w:val="multilevel"/>
    <w:tmpl w:val="B0961C88"/>
    <w:lvl w:ilvl="0">
      <w:start w:val="2"/>
      <w:numFmt w:val="decimal"/>
      <w:lvlText w:val="%1."/>
      <w:lvlJc w:val="left"/>
      <w:pPr>
        <w:tabs>
          <w:tab w:val="left" w:pos="465"/>
          <w:tab w:val="num" w:pos="720"/>
          <w:tab w:val="left" w:pos="31680"/>
        </w:tabs>
        <w:ind w:left="720" w:hanging="360"/>
      </w:pPr>
      <w:rPr>
        <w:rFonts w:ascii="Times New Roman" w:hAnsi="Times New Roman" w:cs="Times New Roman" w:hint="default"/>
      </w:rPr>
    </w:lvl>
    <w:lvl w:ilvl="1">
      <w:start w:val="1"/>
      <w:numFmt w:val="decimal"/>
      <w:lvlText w:val="%1.%2."/>
      <w:lvlJc w:val="left"/>
      <w:pPr>
        <w:tabs>
          <w:tab w:val="left" w:pos="0"/>
          <w:tab w:val="left" w:pos="540"/>
          <w:tab w:val="num" w:pos="1440"/>
        </w:tabs>
        <w:ind w:left="1440" w:hanging="360"/>
      </w:pPr>
      <w:rPr>
        <w:rFonts w:ascii="Times New Roman" w:hAnsi="Times New Roman" w:cs="Times New Roman" w:hint="default"/>
      </w:rPr>
    </w:lvl>
    <w:lvl w:ilvl="2">
      <w:start w:val="1"/>
      <w:numFmt w:val="decimal"/>
      <w:lvlText w:val="%1.%2.%3."/>
      <w:lvlJc w:val="left"/>
      <w:pPr>
        <w:tabs>
          <w:tab w:val="left" w:pos="0"/>
          <w:tab w:val="left" w:pos="540"/>
          <w:tab w:val="num" w:pos="2160"/>
        </w:tabs>
        <w:ind w:left="2160" w:hanging="360"/>
      </w:pPr>
      <w:rPr>
        <w:rFonts w:ascii="Times New Roman" w:hAnsi="Times New Roman" w:cs="Times New Roman" w:hint="default"/>
      </w:rPr>
    </w:lvl>
    <w:lvl w:ilvl="3">
      <w:start w:val="1"/>
      <w:numFmt w:val="decimal"/>
      <w:lvlText w:val="%1.%2.%3.%4."/>
      <w:lvlJc w:val="left"/>
      <w:pPr>
        <w:tabs>
          <w:tab w:val="left" w:pos="0"/>
          <w:tab w:val="left" w:pos="810"/>
          <w:tab w:val="num" w:pos="2880"/>
        </w:tabs>
        <w:ind w:left="2880" w:hanging="360"/>
      </w:pPr>
      <w:rPr>
        <w:rFonts w:ascii="Times New Roman" w:hAnsi="Times New Roman" w:cs="Times New Roman" w:hint="default"/>
      </w:rPr>
    </w:lvl>
    <w:lvl w:ilvl="4">
      <w:start w:val="1"/>
      <w:numFmt w:val="decimal"/>
      <w:lvlText w:val="%1.%2.%3.%4.%5."/>
      <w:lvlJc w:val="left"/>
      <w:pPr>
        <w:tabs>
          <w:tab w:val="left" w:pos="0"/>
          <w:tab w:val="left" w:pos="810"/>
          <w:tab w:val="num" w:pos="3600"/>
        </w:tabs>
        <w:ind w:left="3600" w:hanging="360"/>
      </w:pPr>
      <w:rPr>
        <w:rFonts w:ascii="Times New Roman" w:hAnsi="Times New Roman" w:cs="Times New Roman" w:hint="default"/>
      </w:rPr>
    </w:lvl>
    <w:lvl w:ilvl="5">
      <w:start w:val="1"/>
      <w:numFmt w:val="decimal"/>
      <w:lvlText w:val="%1.%2.%3.%4.%5.%6."/>
      <w:lvlJc w:val="left"/>
      <w:pPr>
        <w:tabs>
          <w:tab w:val="left" w:pos="0"/>
          <w:tab w:val="left" w:pos="1080"/>
          <w:tab w:val="num" w:pos="4320"/>
        </w:tabs>
        <w:ind w:left="4320" w:hanging="360"/>
      </w:pPr>
      <w:rPr>
        <w:rFonts w:ascii="Times New Roman" w:hAnsi="Times New Roman" w:cs="Times New Roman" w:hint="default"/>
      </w:rPr>
    </w:lvl>
    <w:lvl w:ilvl="6">
      <w:start w:val="1"/>
      <w:numFmt w:val="decimal"/>
      <w:lvlText w:val="%1.%2.%3.%4.%5.%6.%7."/>
      <w:lvlJc w:val="left"/>
      <w:pPr>
        <w:tabs>
          <w:tab w:val="left" w:pos="0"/>
          <w:tab w:val="left" w:pos="1350"/>
          <w:tab w:val="num" w:pos="5040"/>
        </w:tabs>
        <w:ind w:left="5040" w:hanging="360"/>
      </w:pPr>
      <w:rPr>
        <w:rFonts w:ascii="Times New Roman" w:hAnsi="Times New Roman" w:cs="Times New Roman" w:hint="default"/>
      </w:rPr>
    </w:lvl>
    <w:lvl w:ilvl="7">
      <w:start w:val="1"/>
      <w:numFmt w:val="decimal"/>
      <w:lvlText w:val="%1.%2.%3.%4.%5.%6.%7.%8."/>
      <w:lvlJc w:val="left"/>
      <w:pPr>
        <w:tabs>
          <w:tab w:val="left" w:pos="0"/>
          <w:tab w:val="left" w:pos="1350"/>
          <w:tab w:val="num" w:pos="5760"/>
        </w:tabs>
        <w:ind w:left="5760" w:hanging="360"/>
      </w:pPr>
      <w:rPr>
        <w:rFonts w:ascii="Times New Roman" w:hAnsi="Times New Roman" w:cs="Times New Roman" w:hint="default"/>
      </w:rPr>
    </w:lvl>
    <w:lvl w:ilvl="8">
      <w:start w:val="1"/>
      <w:numFmt w:val="decimal"/>
      <w:lvlText w:val="%1.%2.%3.%4.%5.%6.%7.%8.%9."/>
      <w:lvlJc w:val="left"/>
      <w:pPr>
        <w:tabs>
          <w:tab w:val="left" w:pos="0"/>
          <w:tab w:val="left" w:pos="1620"/>
          <w:tab w:val="num" w:pos="6480"/>
        </w:tabs>
        <w:ind w:left="6480" w:hanging="360"/>
      </w:pPr>
      <w:rPr>
        <w:rFonts w:ascii="Times New Roman" w:hAnsi="Times New Roman" w:cs="Times New Roman" w:hint="default"/>
      </w:rPr>
    </w:lvl>
  </w:abstractNum>
  <w:abstractNum w:abstractNumId="20">
    <w:nsid w:val="622B5B3B"/>
    <w:multiLevelType w:val="hybridMultilevel"/>
    <w:tmpl w:val="33C8DA94"/>
    <w:lvl w:ilvl="0" w:tplc="03F42A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14927"/>
    <w:multiLevelType w:val="hybridMultilevel"/>
    <w:tmpl w:val="CFF0E7F6"/>
    <w:lvl w:ilvl="0" w:tplc="D1B80E8E">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64A85FF9"/>
    <w:multiLevelType w:val="hybridMultilevel"/>
    <w:tmpl w:val="C646188C"/>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nsid w:val="6E30026B"/>
    <w:multiLevelType w:val="multilevel"/>
    <w:tmpl w:val="D1A6620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3C230FA"/>
    <w:multiLevelType w:val="hybridMultilevel"/>
    <w:tmpl w:val="369AFCE0"/>
    <w:lvl w:ilvl="0" w:tplc="883AB87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8"/>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11"/>
  </w:num>
  <w:num w:numId="9">
    <w:abstractNumId w:val="12"/>
  </w:num>
  <w:num w:numId="10">
    <w:abstractNumId w:val="16"/>
  </w:num>
  <w:num w:numId="11">
    <w:abstractNumId w:val="2"/>
  </w:num>
  <w:num w:numId="12">
    <w:abstractNumId w:val="22"/>
  </w:num>
  <w:num w:numId="13">
    <w:abstractNumId w:val="14"/>
  </w:num>
  <w:num w:numId="14">
    <w:abstractNumId w:val="9"/>
  </w:num>
  <w:num w:numId="15">
    <w:abstractNumId w:val="21"/>
  </w:num>
  <w:num w:numId="16">
    <w:abstractNumId w:val="15"/>
  </w:num>
  <w:num w:numId="17">
    <w:abstractNumId w:val="24"/>
  </w:num>
  <w:num w:numId="18">
    <w:abstractNumId w:val="7"/>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0"/>
  </w:num>
  <w:num w:numId="23">
    <w:abstractNumId w:val="6"/>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6C6B96"/>
    <w:rsid w:val="000123D1"/>
    <w:rsid w:val="00052929"/>
    <w:rsid w:val="0007787D"/>
    <w:rsid w:val="0008332B"/>
    <w:rsid w:val="000C47DE"/>
    <w:rsid w:val="000E70D4"/>
    <w:rsid w:val="00100761"/>
    <w:rsid w:val="0010745C"/>
    <w:rsid w:val="0013556C"/>
    <w:rsid w:val="00143F08"/>
    <w:rsid w:val="001E4737"/>
    <w:rsid w:val="00226450"/>
    <w:rsid w:val="00236FF1"/>
    <w:rsid w:val="0027590C"/>
    <w:rsid w:val="00291F64"/>
    <w:rsid w:val="003D4226"/>
    <w:rsid w:val="0040608B"/>
    <w:rsid w:val="00454449"/>
    <w:rsid w:val="004A3EEA"/>
    <w:rsid w:val="00511404"/>
    <w:rsid w:val="00547960"/>
    <w:rsid w:val="005620BC"/>
    <w:rsid w:val="005703A2"/>
    <w:rsid w:val="00571252"/>
    <w:rsid w:val="0059243C"/>
    <w:rsid w:val="005B25F6"/>
    <w:rsid w:val="005D53A9"/>
    <w:rsid w:val="005E5108"/>
    <w:rsid w:val="005F1A8C"/>
    <w:rsid w:val="005F5B63"/>
    <w:rsid w:val="00634FD6"/>
    <w:rsid w:val="00691DC8"/>
    <w:rsid w:val="006A5526"/>
    <w:rsid w:val="006A590D"/>
    <w:rsid w:val="006C6B96"/>
    <w:rsid w:val="006F1EB7"/>
    <w:rsid w:val="00710026"/>
    <w:rsid w:val="0072593A"/>
    <w:rsid w:val="007836AF"/>
    <w:rsid w:val="0078565A"/>
    <w:rsid w:val="007A4A18"/>
    <w:rsid w:val="007C06B8"/>
    <w:rsid w:val="007F31B7"/>
    <w:rsid w:val="007F356D"/>
    <w:rsid w:val="007F7D38"/>
    <w:rsid w:val="0083552A"/>
    <w:rsid w:val="008360DB"/>
    <w:rsid w:val="008518FF"/>
    <w:rsid w:val="0085626F"/>
    <w:rsid w:val="00862A6D"/>
    <w:rsid w:val="00883FA7"/>
    <w:rsid w:val="00885D0E"/>
    <w:rsid w:val="008D07CF"/>
    <w:rsid w:val="008D3E19"/>
    <w:rsid w:val="008E0F92"/>
    <w:rsid w:val="00900347"/>
    <w:rsid w:val="009039F7"/>
    <w:rsid w:val="00920EA8"/>
    <w:rsid w:val="009667E2"/>
    <w:rsid w:val="00991536"/>
    <w:rsid w:val="009961E6"/>
    <w:rsid w:val="009C7808"/>
    <w:rsid w:val="009F33AD"/>
    <w:rsid w:val="00A24324"/>
    <w:rsid w:val="00A412FC"/>
    <w:rsid w:val="00AD3162"/>
    <w:rsid w:val="00AE182F"/>
    <w:rsid w:val="00B12795"/>
    <w:rsid w:val="00B43453"/>
    <w:rsid w:val="00B57A7A"/>
    <w:rsid w:val="00B70AEF"/>
    <w:rsid w:val="00B84C3B"/>
    <w:rsid w:val="00B915E5"/>
    <w:rsid w:val="00BC6F52"/>
    <w:rsid w:val="00C02EB8"/>
    <w:rsid w:val="00C30315"/>
    <w:rsid w:val="00C653E3"/>
    <w:rsid w:val="00C86B8D"/>
    <w:rsid w:val="00CA4977"/>
    <w:rsid w:val="00CF1A21"/>
    <w:rsid w:val="00D23B76"/>
    <w:rsid w:val="00D259C3"/>
    <w:rsid w:val="00D35427"/>
    <w:rsid w:val="00D46626"/>
    <w:rsid w:val="00D51657"/>
    <w:rsid w:val="00E05927"/>
    <w:rsid w:val="00E13734"/>
    <w:rsid w:val="00E37934"/>
    <w:rsid w:val="00E410F3"/>
    <w:rsid w:val="00E506B3"/>
    <w:rsid w:val="00E658CC"/>
    <w:rsid w:val="00EE3D4F"/>
    <w:rsid w:val="00F61D4E"/>
    <w:rsid w:val="00F6425C"/>
    <w:rsid w:val="00F75C22"/>
    <w:rsid w:val="00F81A4A"/>
    <w:rsid w:val="00FB313A"/>
    <w:rsid w:val="00FE5ACF"/>
    <w:rsid w:val="00FF5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96"/>
    <w:rPr>
      <w:rFonts w:ascii="Calibri" w:eastAsia="Times New Roman" w:hAnsi="Calibri" w:cs="Times New Roman"/>
      <w:lang w:val="uk-UA" w:eastAsia="uk-UA"/>
    </w:rPr>
  </w:style>
  <w:style w:type="paragraph" w:styleId="1">
    <w:name w:val="heading 1"/>
    <w:basedOn w:val="a"/>
    <w:link w:val="10"/>
    <w:uiPriority w:val="1"/>
    <w:qFormat/>
    <w:rsid w:val="00C30315"/>
    <w:pPr>
      <w:widowControl w:val="0"/>
      <w:autoSpaceDE w:val="0"/>
      <w:autoSpaceDN w:val="0"/>
      <w:spacing w:after="0" w:line="240" w:lineRule="auto"/>
      <w:ind w:left="1239"/>
      <w:jc w:val="center"/>
      <w:outlineLvl w:val="0"/>
    </w:pPr>
    <w:rPr>
      <w:rFonts w:ascii="Times New Roman" w:hAnsi="Times New Roman"/>
      <w:b/>
      <w:bCs/>
      <w:sz w:val="28"/>
      <w:szCs w:val="28"/>
      <w:lang w:eastAsia="en-US"/>
    </w:rPr>
  </w:style>
  <w:style w:type="paragraph" w:styleId="2">
    <w:name w:val="heading 2"/>
    <w:basedOn w:val="a"/>
    <w:link w:val="20"/>
    <w:uiPriority w:val="1"/>
    <w:qFormat/>
    <w:rsid w:val="00C30315"/>
    <w:pPr>
      <w:widowControl w:val="0"/>
      <w:autoSpaceDE w:val="0"/>
      <w:autoSpaceDN w:val="0"/>
      <w:spacing w:after="0" w:line="274" w:lineRule="exact"/>
      <w:ind w:left="402" w:hanging="241"/>
      <w:outlineLvl w:val="1"/>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6C6B96"/>
    <w:pPr>
      <w:spacing w:after="0" w:line="240" w:lineRule="auto"/>
      <w:jc w:val="center"/>
    </w:pPr>
    <w:rPr>
      <w:rFonts w:ascii="Times New Roman" w:hAnsi="Times New Roman"/>
      <w:sz w:val="28"/>
      <w:szCs w:val="24"/>
      <w:lang w:eastAsia="ru-RU"/>
    </w:rPr>
  </w:style>
  <w:style w:type="paragraph" w:styleId="a3">
    <w:name w:val="header"/>
    <w:basedOn w:val="a"/>
    <w:link w:val="a4"/>
    <w:uiPriority w:val="99"/>
    <w:unhideWhenUsed/>
    <w:qFormat/>
    <w:rsid w:val="00E05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5927"/>
    <w:rPr>
      <w:rFonts w:ascii="Calibri" w:eastAsia="Times New Roman" w:hAnsi="Calibri" w:cs="Times New Roman"/>
      <w:lang w:val="uk-UA" w:eastAsia="uk-UA"/>
    </w:rPr>
  </w:style>
  <w:style w:type="paragraph" w:styleId="a5">
    <w:name w:val="footer"/>
    <w:basedOn w:val="a"/>
    <w:link w:val="a6"/>
    <w:uiPriority w:val="99"/>
    <w:unhideWhenUsed/>
    <w:rsid w:val="00E05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5927"/>
    <w:rPr>
      <w:rFonts w:ascii="Calibri" w:eastAsia="Times New Roman" w:hAnsi="Calibri" w:cs="Times New Roman"/>
      <w:lang w:val="uk-UA" w:eastAsia="uk-UA"/>
    </w:rPr>
  </w:style>
  <w:style w:type="paragraph" w:styleId="a7">
    <w:name w:val="List Paragraph"/>
    <w:basedOn w:val="a"/>
    <w:link w:val="a8"/>
    <w:uiPriority w:val="34"/>
    <w:qFormat/>
    <w:rsid w:val="00E05927"/>
    <w:pPr>
      <w:ind w:left="720"/>
      <w:contextualSpacing/>
    </w:pPr>
  </w:style>
  <w:style w:type="numbering" w:customStyle="1" w:styleId="12">
    <w:name w:val="Нет списка1"/>
    <w:next w:val="a2"/>
    <w:uiPriority w:val="99"/>
    <w:semiHidden/>
    <w:unhideWhenUsed/>
    <w:rsid w:val="00A412FC"/>
  </w:style>
  <w:style w:type="character" w:styleId="a9">
    <w:name w:val="line number"/>
    <w:basedOn w:val="a0"/>
    <w:uiPriority w:val="99"/>
    <w:semiHidden/>
    <w:unhideWhenUsed/>
    <w:rsid w:val="00A412FC"/>
  </w:style>
  <w:style w:type="character" w:styleId="aa">
    <w:name w:val="annotation reference"/>
    <w:basedOn w:val="a0"/>
    <w:uiPriority w:val="99"/>
    <w:semiHidden/>
    <w:unhideWhenUsed/>
    <w:rsid w:val="00A412FC"/>
    <w:rPr>
      <w:sz w:val="16"/>
      <w:szCs w:val="16"/>
    </w:rPr>
  </w:style>
  <w:style w:type="paragraph" w:styleId="ab">
    <w:name w:val="annotation text"/>
    <w:basedOn w:val="a"/>
    <w:link w:val="ac"/>
    <w:uiPriority w:val="99"/>
    <w:unhideWhenUsed/>
    <w:rsid w:val="00A412FC"/>
    <w:pPr>
      <w:spacing w:after="160" w:line="240" w:lineRule="auto"/>
    </w:pPr>
    <w:rPr>
      <w:rFonts w:eastAsia="Calibri"/>
      <w:sz w:val="20"/>
      <w:szCs w:val="20"/>
      <w:lang w:eastAsia="en-US"/>
    </w:rPr>
  </w:style>
  <w:style w:type="character" w:customStyle="1" w:styleId="ac">
    <w:name w:val="Текст примечания Знак"/>
    <w:basedOn w:val="a0"/>
    <w:link w:val="ab"/>
    <w:uiPriority w:val="99"/>
    <w:rsid w:val="00A412FC"/>
    <w:rPr>
      <w:rFonts w:ascii="Calibri" w:eastAsia="Calibri" w:hAnsi="Calibri" w:cs="Times New Roman"/>
      <w:sz w:val="20"/>
      <w:szCs w:val="20"/>
      <w:lang w:val="uk-UA"/>
    </w:rPr>
  </w:style>
  <w:style w:type="paragraph" w:styleId="ad">
    <w:name w:val="annotation subject"/>
    <w:basedOn w:val="ab"/>
    <w:next w:val="ab"/>
    <w:link w:val="ae"/>
    <w:uiPriority w:val="99"/>
    <w:semiHidden/>
    <w:unhideWhenUsed/>
    <w:rsid w:val="00A412FC"/>
    <w:rPr>
      <w:b/>
      <w:bCs/>
    </w:rPr>
  </w:style>
  <w:style w:type="character" w:customStyle="1" w:styleId="ae">
    <w:name w:val="Тема примечания Знак"/>
    <w:basedOn w:val="ac"/>
    <w:link w:val="ad"/>
    <w:uiPriority w:val="99"/>
    <w:semiHidden/>
    <w:rsid w:val="00A412FC"/>
    <w:rPr>
      <w:b/>
      <w:bCs/>
    </w:rPr>
  </w:style>
  <w:style w:type="paragraph" w:styleId="af">
    <w:name w:val="Balloon Text"/>
    <w:basedOn w:val="a"/>
    <w:link w:val="af0"/>
    <w:uiPriority w:val="99"/>
    <w:semiHidden/>
    <w:unhideWhenUsed/>
    <w:rsid w:val="00A412FC"/>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qFormat/>
    <w:rsid w:val="00A412FC"/>
    <w:rPr>
      <w:rFonts w:ascii="Tahoma" w:eastAsia="Calibri" w:hAnsi="Tahoma" w:cs="Tahoma"/>
      <w:sz w:val="16"/>
      <w:szCs w:val="16"/>
      <w:lang w:val="uk-UA"/>
    </w:rPr>
  </w:style>
  <w:style w:type="paragraph" w:customStyle="1" w:styleId="rvps2">
    <w:name w:val="rvps2"/>
    <w:basedOn w:val="a"/>
    <w:rsid w:val="00A412FC"/>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1"/>
    <w:rsid w:val="00C30315"/>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qFormat/>
    <w:rsid w:val="00C30315"/>
    <w:rPr>
      <w:rFonts w:ascii="Times New Roman" w:eastAsia="Times New Roman" w:hAnsi="Times New Roman" w:cs="Times New Roman"/>
      <w:b/>
      <w:bCs/>
      <w:sz w:val="24"/>
      <w:szCs w:val="24"/>
      <w:lang w:val="uk-UA"/>
    </w:rPr>
  </w:style>
  <w:style w:type="numbering" w:customStyle="1" w:styleId="21">
    <w:name w:val="Нет списка2"/>
    <w:next w:val="a2"/>
    <w:uiPriority w:val="99"/>
    <w:semiHidden/>
    <w:unhideWhenUsed/>
    <w:rsid w:val="00C30315"/>
  </w:style>
  <w:style w:type="character" w:styleId="af1">
    <w:name w:val="FollowedHyperlink"/>
    <w:basedOn w:val="a0"/>
    <w:uiPriority w:val="99"/>
    <w:semiHidden/>
    <w:unhideWhenUsed/>
    <w:rsid w:val="00C30315"/>
    <w:rPr>
      <w:color w:val="954F72"/>
      <w:u w:val="single"/>
    </w:rPr>
  </w:style>
  <w:style w:type="character" w:styleId="af2">
    <w:name w:val="footnote reference"/>
    <w:rsid w:val="00C30315"/>
    <w:rPr>
      <w:rFonts w:cs="Times New Roman"/>
      <w:vertAlign w:val="superscript"/>
    </w:rPr>
  </w:style>
  <w:style w:type="character" w:styleId="af3">
    <w:name w:val="Hyperlink"/>
    <w:basedOn w:val="a0"/>
    <w:uiPriority w:val="99"/>
    <w:semiHidden/>
    <w:unhideWhenUsed/>
    <w:rsid w:val="00C30315"/>
    <w:rPr>
      <w:color w:val="0563C1"/>
      <w:u w:val="single"/>
    </w:rPr>
  </w:style>
  <w:style w:type="character" w:styleId="af4">
    <w:name w:val="Strong"/>
    <w:basedOn w:val="a0"/>
    <w:uiPriority w:val="22"/>
    <w:qFormat/>
    <w:rsid w:val="00C30315"/>
    <w:rPr>
      <w:b/>
      <w:bCs/>
    </w:rPr>
  </w:style>
  <w:style w:type="paragraph" w:styleId="af5">
    <w:name w:val="footnote text"/>
    <w:basedOn w:val="a"/>
    <w:link w:val="af6"/>
    <w:rsid w:val="00C30315"/>
    <w:pPr>
      <w:spacing w:after="0" w:line="240" w:lineRule="auto"/>
    </w:pPr>
    <w:rPr>
      <w:rFonts w:ascii="Times New Roman" w:hAnsi="Times New Roman"/>
      <w:sz w:val="20"/>
      <w:szCs w:val="20"/>
      <w:lang w:eastAsia="ru-RU"/>
    </w:rPr>
  </w:style>
  <w:style w:type="character" w:customStyle="1" w:styleId="af6">
    <w:name w:val="Текст сноски Знак"/>
    <w:basedOn w:val="a0"/>
    <w:link w:val="af5"/>
    <w:rsid w:val="00C30315"/>
    <w:rPr>
      <w:rFonts w:ascii="Times New Roman" w:eastAsia="Times New Roman" w:hAnsi="Times New Roman" w:cs="Times New Roman"/>
      <w:sz w:val="20"/>
      <w:szCs w:val="20"/>
      <w:lang w:val="uk-UA" w:eastAsia="ru-RU"/>
    </w:rPr>
  </w:style>
  <w:style w:type="paragraph" w:styleId="af7">
    <w:name w:val="Body Text"/>
    <w:basedOn w:val="a"/>
    <w:link w:val="af8"/>
    <w:qFormat/>
    <w:rsid w:val="00C30315"/>
    <w:pPr>
      <w:widowControl w:val="0"/>
      <w:autoSpaceDE w:val="0"/>
      <w:autoSpaceDN w:val="0"/>
      <w:spacing w:after="0" w:line="240" w:lineRule="auto"/>
      <w:ind w:left="222"/>
    </w:pPr>
    <w:rPr>
      <w:rFonts w:ascii="Times New Roman" w:hAnsi="Times New Roman"/>
      <w:sz w:val="24"/>
      <w:szCs w:val="24"/>
      <w:lang w:eastAsia="en-US"/>
    </w:rPr>
  </w:style>
  <w:style w:type="character" w:customStyle="1" w:styleId="af8">
    <w:name w:val="Основной текст Знак"/>
    <w:basedOn w:val="a0"/>
    <w:link w:val="af7"/>
    <w:rsid w:val="00C30315"/>
    <w:rPr>
      <w:rFonts w:ascii="Times New Roman" w:eastAsia="Times New Roman" w:hAnsi="Times New Roman" w:cs="Times New Roman"/>
      <w:sz w:val="24"/>
      <w:szCs w:val="24"/>
      <w:lang w:val="uk-UA"/>
    </w:rPr>
  </w:style>
  <w:style w:type="paragraph" w:styleId="af9">
    <w:name w:val="Normal (Web)"/>
    <w:aliases w:val="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
    <w:basedOn w:val="a"/>
    <w:link w:val="afa"/>
    <w:uiPriority w:val="99"/>
    <w:unhideWhenUsed/>
    <w:qFormat/>
    <w:rsid w:val="00C30315"/>
    <w:pPr>
      <w:spacing w:before="100" w:beforeAutospacing="1" w:after="100" w:afterAutospacing="1" w:line="240" w:lineRule="auto"/>
    </w:pPr>
    <w:rPr>
      <w:rFonts w:ascii="Times New Roman" w:hAnsi="Times New Roman"/>
      <w:sz w:val="24"/>
      <w:szCs w:val="24"/>
      <w:lang w:val="ru-RU" w:eastAsia="ru-RU"/>
    </w:rPr>
  </w:style>
  <w:style w:type="table" w:styleId="afb">
    <w:name w:val="Table Grid"/>
    <w:basedOn w:val="a1"/>
    <w:uiPriority w:val="59"/>
    <w:rsid w:val="00C30315"/>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30315"/>
    <w:pPr>
      <w:widowControl w:val="0"/>
      <w:spacing w:after="0" w:line="240" w:lineRule="auto"/>
      <w:ind w:left="108"/>
    </w:pPr>
    <w:rPr>
      <w:rFonts w:ascii="Times New Roman" w:hAnsi="Times New Roman"/>
      <w:lang w:eastAsia="en-US"/>
    </w:rPr>
  </w:style>
  <w:style w:type="character" w:customStyle="1" w:styleId="29">
    <w:name w:val="Основной текст (2) + 9"/>
    <w:basedOn w:val="a0"/>
    <w:rsid w:val="00C30315"/>
    <w:rPr>
      <w:b/>
      <w:bCs/>
      <w:color w:val="000000"/>
      <w:spacing w:val="0"/>
      <w:w w:val="100"/>
      <w:position w:val="0"/>
      <w:sz w:val="19"/>
      <w:szCs w:val="19"/>
      <w:shd w:val="clear" w:color="auto" w:fill="FFFFFF"/>
      <w:lang w:val="uk-UA" w:eastAsia="uk-UA" w:bidi="ar-SA"/>
    </w:rPr>
  </w:style>
  <w:style w:type="character" w:customStyle="1" w:styleId="295pt">
    <w:name w:val="Основной текст (2) + 9;5 pt;Не полужирный"/>
    <w:basedOn w:val="a0"/>
    <w:rsid w:val="00C30315"/>
    <w:rPr>
      <w:b/>
      <w:bCs/>
      <w:color w:val="000000"/>
      <w:spacing w:val="0"/>
      <w:w w:val="100"/>
      <w:position w:val="0"/>
      <w:sz w:val="19"/>
      <w:szCs w:val="19"/>
      <w:shd w:val="clear" w:color="auto" w:fill="FFFFFF"/>
      <w:lang w:val="uk-UA" w:eastAsia="uk-UA" w:bidi="uk-UA"/>
    </w:rPr>
  </w:style>
  <w:style w:type="character" w:customStyle="1" w:styleId="22">
    <w:name w:val="Основной текст (2)_"/>
    <w:basedOn w:val="a0"/>
    <w:link w:val="23"/>
    <w:rsid w:val="00C30315"/>
    <w:rPr>
      <w:b/>
      <w:bCs/>
      <w:sz w:val="28"/>
      <w:szCs w:val="28"/>
      <w:shd w:val="clear" w:color="auto" w:fill="FFFFFF"/>
    </w:rPr>
  </w:style>
  <w:style w:type="paragraph" w:customStyle="1" w:styleId="23">
    <w:name w:val="Основной текст (2)"/>
    <w:basedOn w:val="a"/>
    <w:link w:val="22"/>
    <w:rsid w:val="00C30315"/>
    <w:pPr>
      <w:widowControl w:val="0"/>
      <w:shd w:val="clear" w:color="auto" w:fill="FFFFFF"/>
      <w:spacing w:before="360" w:after="0" w:line="0" w:lineRule="atLeast"/>
    </w:pPr>
    <w:rPr>
      <w:rFonts w:asciiTheme="minorHAnsi" w:eastAsiaTheme="minorHAnsi" w:hAnsiTheme="minorHAnsi" w:cstheme="minorBidi"/>
      <w:b/>
      <w:bCs/>
      <w:sz w:val="28"/>
      <w:szCs w:val="28"/>
      <w:lang w:val="ru-RU" w:eastAsia="en-US"/>
    </w:rPr>
  </w:style>
  <w:style w:type="table" w:customStyle="1" w:styleId="TableNormal">
    <w:name w:val="Table Normal"/>
    <w:uiPriority w:val="2"/>
    <w:semiHidden/>
    <w:unhideWhenUsed/>
    <w:qFormat/>
    <w:rsid w:val="00C30315"/>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paragraph" w:customStyle="1" w:styleId="docdata">
    <w:name w:val="docdata"/>
    <w:basedOn w:val="a"/>
    <w:rsid w:val="00C30315"/>
    <w:pPr>
      <w:spacing w:before="100" w:beforeAutospacing="1" w:after="100" w:afterAutospacing="1" w:line="240" w:lineRule="auto"/>
    </w:pPr>
    <w:rPr>
      <w:rFonts w:ascii="Times New Roman" w:hAnsi="Times New Roman"/>
      <w:sz w:val="24"/>
      <w:szCs w:val="24"/>
      <w:lang w:val="ru-RU" w:eastAsia="ru-RU"/>
    </w:rPr>
  </w:style>
  <w:style w:type="paragraph" w:styleId="afc">
    <w:name w:val="No Spacing"/>
    <w:link w:val="afd"/>
    <w:uiPriority w:val="1"/>
    <w:qFormat/>
    <w:rsid w:val="00C30315"/>
    <w:pPr>
      <w:spacing w:after="0" w:line="240" w:lineRule="auto"/>
    </w:pPr>
    <w:rPr>
      <w:rFonts w:ascii="Times New Roman" w:eastAsia="Calibri" w:hAnsi="Times New Roman" w:cs="Times New Roman"/>
      <w:sz w:val="24"/>
      <w:szCs w:val="24"/>
      <w:lang w:val="uk-UA"/>
    </w:rPr>
  </w:style>
  <w:style w:type="character" w:customStyle="1" w:styleId="afa">
    <w:name w:val="Обычный (веб) Знак"/>
    <w:aliases w:val="Знак1 Знак Знак1,Обычный (веб) Знак2 Знак1,Обычный (веб) Знак1 Знак Знак1,Знак Знак1 Знак Знак1,Обычный (веб) Знак Знак Знак Знак1,Знак1 Знак1 Знак Знак1,Обычный (веб) Знак Знак1 Знак1,Знак1 Знак2 Знак1,Знак Знак1,Знак1 Знак1"/>
    <w:link w:val="af9"/>
    <w:uiPriority w:val="99"/>
    <w:locked/>
    <w:rsid w:val="00C30315"/>
    <w:rPr>
      <w:rFonts w:ascii="Times New Roman" w:eastAsia="Times New Roman" w:hAnsi="Times New Roman" w:cs="Times New Roman"/>
      <w:sz w:val="24"/>
      <w:szCs w:val="24"/>
      <w:lang w:eastAsia="ru-RU"/>
    </w:rPr>
  </w:style>
  <w:style w:type="character" w:customStyle="1" w:styleId="afd">
    <w:name w:val="Без интервала Знак"/>
    <w:link w:val="afc"/>
    <w:uiPriority w:val="1"/>
    <w:locked/>
    <w:rsid w:val="00C30315"/>
    <w:rPr>
      <w:rFonts w:ascii="Times New Roman" w:eastAsia="Calibri" w:hAnsi="Times New Roman" w:cs="Times New Roman"/>
      <w:sz w:val="24"/>
      <w:szCs w:val="24"/>
      <w:lang w:val="uk-UA"/>
    </w:rPr>
  </w:style>
  <w:style w:type="paragraph" w:customStyle="1" w:styleId="msonormal0">
    <w:name w:val="msonormal"/>
    <w:basedOn w:val="a"/>
    <w:rsid w:val="00C30315"/>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C30315"/>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C30315"/>
    <w:pPr>
      <w:spacing w:before="100" w:beforeAutospacing="1" w:after="100" w:afterAutospacing="1" w:line="240" w:lineRule="auto"/>
    </w:pPr>
    <w:rPr>
      <w:rFonts w:ascii="Times New Roman" w:hAnsi="Times New Roman"/>
      <w:color w:val="000099"/>
      <w:sz w:val="24"/>
      <w:szCs w:val="24"/>
      <w:u w:val="single"/>
    </w:rPr>
  </w:style>
  <w:style w:type="paragraph" w:customStyle="1" w:styleId="xl65">
    <w:name w:val="xl65"/>
    <w:basedOn w:val="a"/>
    <w:rsid w:val="00C3031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C30315"/>
    <w:pPr>
      <w:pBdr>
        <w:top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C3031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C30315"/>
    <w:pPr>
      <w:pBdr>
        <w:top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C30315"/>
    <w:pPr>
      <w:pBdr>
        <w:top w:val="single" w:sz="8"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C30315"/>
    <w:pPr>
      <w:pBdr>
        <w:top w:val="single" w:sz="8" w:space="0" w:color="000000"/>
      </w:pBdr>
      <w:spacing w:before="100" w:beforeAutospacing="1" w:after="100" w:afterAutospacing="1" w:line="240" w:lineRule="auto"/>
      <w:textAlignment w:val="center"/>
    </w:pPr>
    <w:rPr>
      <w:rFonts w:ascii="Times New Roman" w:hAnsi="Times New Roman"/>
      <w:color w:val="0563C1"/>
      <w:sz w:val="24"/>
      <w:szCs w:val="24"/>
      <w:u w:val="single"/>
    </w:rPr>
  </w:style>
  <w:style w:type="paragraph" w:customStyle="1" w:styleId="xl71">
    <w:name w:val="xl71"/>
    <w:basedOn w:val="a"/>
    <w:rsid w:val="00C30315"/>
    <w:pP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C30315"/>
    <w:pPr>
      <w:spacing w:before="100" w:beforeAutospacing="1" w:after="100" w:afterAutospacing="1" w:line="240" w:lineRule="auto"/>
      <w:textAlignment w:val="center"/>
    </w:pPr>
    <w:rPr>
      <w:rFonts w:ascii="Times New Roman" w:hAnsi="Times New Roman"/>
      <w:color w:val="000099"/>
      <w:sz w:val="24"/>
      <w:szCs w:val="24"/>
      <w:u w:val="single"/>
    </w:rPr>
  </w:style>
  <w:style w:type="paragraph" w:customStyle="1" w:styleId="xl73">
    <w:name w:val="xl73"/>
    <w:basedOn w:val="a"/>
    <w:rsid w:val="00C30315"/>
    <w:pPr>
      <w:spacing w:before="100" w:beforeAutospacing="1" w:after="100" w:afterAutospacing="1" w:line="240" w:lineRule="auto"/>
      <w:textAlignment w:val="center"/>
    </w:pPr>
    <w:rPr>
      <w:rFonts w:ascii="Times New Roman" w:hAnsi="Times New Roman"/>
      <w:color w:val="0563C1"/>
      <w:sz w:val="24"/>
      <w:szCs w:val="24"/>
      <w:u w:val="single"/>
    </w:rPr>
  </w:style>
  <w:style w:type="paragraph" w:customStyle="1" w:styleId="xl74">
    <w:name w:val="xl74"/>
    <w:basedOn w:val="a"/>
    <w:rsid w:val="00C30315"/>
    <w:pP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C30315"/>
    <w:pPr>
      <w:spacing w:before="100" w:beforeAutospacing="1" w:after="100" w:afterAutospacing="1" w:line="240" w:lineRule="auto"/>
      <w:jc w:val="both"/>
      <w:textAlignment w:val="center"/>
    </w:pPr>
    <w:rPr>
      <w:rFonts w:ascii="Times New Roman" w:hAnsi="Times New Roman"/>
      <w:sz w:val="20"/>
      <w:szCs w:val="20"/>
    </w:rPr>
  </w:style>
  <w:style w:type="paragraph" w:customStyle="1" w:styleId="xl76">
    <w:name w:val="xl76"/>
    <w:basedOn w:val="a"/>
    <w:rsid w:val="00C30315"/>
    <w:pPr>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C30315"/>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
    <w:rsid w:val="00C30315"/>
    <w:pPr>
      <w:pBdr>
        <w:top w:val="single" w:sz="8"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C3031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13">
    <w:name w:val="Рецензия1"/>
    <w:hidden/>
    <w:uiPriority w:val="99"/>
    <w:semiHidden/>
    <w:rsid w:val="00C30315"/>
    <w:pPr>
      <w:spacing w:after="0" w:line="240" w:lineRule="auto"/>
    </w:pPr>
    <w:rPr>
      <w:lang w:val="uk-UA"/>
    </w:rPr>
  </w:style>
  <w:style w:type="character" w:customStyle="1" w:styleId="14">
    <w:name w:val="Основной текст Знак1"/>
    <w:basedOn w:val="a0"/>
    <w:uiPriority w:val="99"/>
    <w:semiHidden/>
    <w:rsid w:val="00C30315"/>
  </w:style>
  <w:style w:type="character" w:customStyle="1" w:styleId="a8">
    <w:name w:val="Абзац списка Знак"/>
    <w:link w:val="a7"/>
    <w:uiPriority w:val="34"/>
    <w:locked/>
    <w:rsid w:val="009961E6"/>
    <w:rPr>
      <w:rFonts w:ascii="Calibri" w:eastAsia="Times New Roman" w:hAnsi="Calibri" w:cs="Times New Roman"/>
      <w:lang w:val="uk-UA" w:eastAsia="uk-UA"/>
    </w:rPr>
  </w:style>
  <w:style w:type="character" w:customStyle="1" w:styleId="15">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uiPriority w:val="99"/>
    <w:locked/>
    <w:rsid w:val="009961E6"/>
    <w:rPr>
      <w:rFonts w:ascii="Times New Roman" w:eastAsia="Times New Roman" w:hAnsi="Times New Roman" w:cs="Times New Roman"/>
      <w:sz w:val="24"/>
      <w:szCs w:val="24"/>
      <w:lang w:val="uk-UA" w:eastAsia="uk-UA"/>
    </w:rPr>
  </w:style>
  <w:style w:type="table" w:customStyle="1" w:styleId="16">
    <w:name w:val="Сетка таблицы1"/>
    <w:basedOn w:val="a1"/>
    <w:next w:val="afb"/>
    <w:uiPriority w:val="39"/>
    <w:rsid w:val="005F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78565A"/>
  </w:style>
  <w:style w:type="table" w:customStyle="1" w:styleId="24">
    <w:name w:val="Сетка таблицы2"/>
    <w:basedOn w:val="a1"/>
    <w:next w:val="afb"/>
    <w:uiPriority w:val="59"/>
    <w:rsid w:val="0040608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755-15" TargetMode="External"/><Relationship Id="rId117" Type="http://schemas.openxmlformats.org/officeDocument/2006/relationships/hyperlink" Target="https://zakon.rada.gov.ua/laws/show/1382-15" TargetMode="External"/><Relationship Id="rId21" Type="http://schemas.openxmlformats.org/officeDocument/2006/relationships/hyperlink" Target="https://zakon.rada.gov.ua/laws/show/2398-17" TargetMode="External"/><Relationship Id="rId42" Type="http://schemas.openxmlformats.org/officeDocument/2006/relationships/hyperlink" Target="https://zakon.rada.gov.ua/laws/show/2342-15" TargetMode="External"/><Relationship Id="rId47" Type="http://schemas.openxmlformats.org/officeDocument/2006/relationships/hyperlink" Target="https://zakon.rada.gov.ua/laws/show/5492-17" TargetMode="External"/><Relationship Id="rId63" Type="http://schemas.openxmlformats.org/officeDocument/2006/relationships/hyperlink" Target="https://zakon.rada.gov.ua/laws/show/1706-18" TargetMode="External"/><Relationship Id="rId68" Type="http://schemas.openxmlformats.org/officeDocument/2006/relationships/hyperlink" Target="https://zakon.rada.gov.ua/laws/show/1549-14" TargetMode="External"/><Relationship Id="rId84" Type="http://schemas.openxmlformats.org/officeDocument/2006/relationships/hyperlink" Target="https://zakon.rada.gov.ua/laws/show/1489-14"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3392-17" TargetMode="External"/><Relationship Id="rId16" Type="http://schemas.openxmlformats.org/officeDocument/2006/relationships/header" Target="header1.xml"/><Relationship Id="rId107" Type="http://schemas.openxmlformats.org/officeDocument/2006/relationships/hyperlink" Target="https://zakon.rada.gov.ua/laws/show/3236-17" TargetMode="External"/><Relationship Id="rId11" Type="http://schemas.openxmlformats.org/officeDocument/2006/relationships/image" Target="media/image3.png"/><Relationship Id="rId32" Type="http://schemas.openxmlformats.org/officeDocument/2006/relationships/hyperlink" Target="https://zakon.rada.gov.ua/laws/show/755-15" TargetMode="External"/><Relationship Id="rId37" Type="http://schemas.openxmlformats.org/officeDocument/2006/relationships/hyperlink" Target="https://zakon.rada.gov.ua/laws/show/2365-14" TargetMode="External"/><Relationship Id="rId53" Type="http://schemas.openxmlformats.org/officeDocument/2006/relationships/hyperlink" Target="https://zakon.rada.gov.ua/laws/show/161-14" TargetMode="External"/><Relationship Id="rId58" Type="http://schemas.openxmlformats.org/officeDocument/2006/relationships/hyperlink" Target="https://zakon.rada.gov.ua/laws/show/2755-17" TargetMode="External"/><Relationship Id="rId74" Type="http://schemas.openxmlformats.org/officeDocument/2006/relationships/hyperlink" Target="https://zakon.rada.gov.ua/laws/show/435-15" TargetMode="External"/><Relationship Id="rId79" Type="http://schemas.openxmlformats.org/officeDocument/2006/relationships/hyperlink" Target="https://zakon.rada.gov.ua/laws/show/2961-15" TargetMode="External"/><Relationship Id="rId102" Type="http://schemas.openxmlformats.org/officeDocument/2006/relationships/hyperlink" Target="https://zakon.rada.gov.ua/laws/show/2148-19" TargetMode="External"/><Relationship Id="rId5" Type="http://schemas.openxmlformats.org/officeDocument/2006/relationships/webSettings" Target="webSettings.xml"/><Relationship Id="rId61" Type="http://schemas.openxmlformats.org/officeDocument/2006/relationships/hyperlink" Target="https://zakon.rada.gov.ua/laws/show/1952-15" TargetMode="External"/><Relationship Id="rId82" Type="http://schemas.openxmlformats.org/officeDocument/2006/relationships/hyperlink" Target="https://zakon.rada.gov.ua/laws/show/796-12" TargetMode="External"/><Relationship Id="rId90" Type="http://schemas.openxmlformats.org/officeDocument/2006/relationships/hyperlink" Target="https://zakon.rada.gov.ua/laws/show/796-12" TargetMode="External"/><Relationship Id="rId95" Type="http://schemas.openxmlformats.org/officeDocument/2006/relationships/hyperlink" Target="https://zakon.rada.gov.ua/laws/show/875-12" TargetMode="External"/><Relationship Id="rId1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hyperlink" Target="https://zakon.rada.gov.ua/laws/show/1871-20" TargetMode="External"/><Relationship Id="rId27" Type="http://schemas.openxmlformats.org/officeDocument/2006/relationships/hyperlink" Target="https://zakon.rada.gov.ua/laws/show/755-15" TargetMode="External"/><Relationship Id="rId30" Type="http://schemas.openxmlformats.org/officeDocument/2006/relationships/hyperlink" Target="https://zakon.rada.gov.ua/laws/show/755-15" TargetMode="External"/><Relationship Id="rId35" Type="http://schemas.openxmlformats.org/officeDocument/2006/relationships/hyperlink" Target="https://zakon.rada.gov.ua/laws/show/4572-17" TargetMode="External"/><Relationship Id="rId43" Type="http://schemas.openxmlformats.org/officeDocument/2006/relationships/hyperlink" Target="https://zakon.rada.gov.ua/laws/show/2342-15" TargetMode="External"/><Relationship Id="rId48" Type="http://schemas.openxmlformats.org/officeDocument/2006/relationships/hyperlink" Target="https://zakon.rada.gov.ua/laws/show/3613-17" TargetMode="External"/><Relationship Id="rId56" Type="http://schemas.openxmlformats.org/officeDocument/2006/relationships/hyperlink" Target="https://zakon.rada.gov.ua/laws/show/1378-15" TargetMode="External"/><Relationship Id="rId64" Type="http://schemas.openxmlformats.org/officeDocument/2006/relationships/hyperlink" Target="https://zakon.rada.gov.ua/laws/show/5464-10" TargetMode="External"/><Relationship Id="rId69" Type="http://schemas.openxmlformats.org/officeDocument/2006/relationships/hyperlink" Target="https://zakon.rada.gov.ua/laws/show/2811-12" TargetMode="External"/><Relationship Id="rId77" Type="http://schemas.openxmlformats.org/officeDocument/2006/relationships/hyperlink" Target="https://zakon.rada.gov.ua/laws/show/2109-14" TargetMode="External"/><Relationship Id="rId100" Type="http://schemas.openxmlformats.org/officeDocument/2006/relationships/hyperlink" Target="https://zakon.rada.gov.ua/laws/show/2671-19" TargetMode="External"/><Relationship Id="rId105" Type="http://schemas.openxmlformats.org/officeDocument/2006/relationships/hyperlink" Target="https://zakon.rada.gov.ua/laws/show/2961-15" TargetMode="External"/><Relationship Id="rId113" Type="http://schemas.openxmlformats.org/officeDocument/2006/relationships/hyperlink" Target="https://zakon.rada.gov.ua/laws/show/4004-12" TargetMode="External"/><Relationship Id="rId118" Type="http://schemas.openxmlformats.org/officeDocument/2006/relationships/hyperlink" Target="https://zakon.rada.gov.ua/laws/show/3356-12" TargetMode="External"/><Relationship Id="rId8" Type="http://schemas.openxmlformats.org/officeDocument/2006/relationships/image" Target="media/image1.png"/><Relationship Id="rId51" Type="http://schemas.openxmlformats.org/officeDocument/2006/relationships/hyperlink" Target="https://zakon.rada.gov.ua/laws/show/3613-17" TargetMode="External"/><Relationship Id="rId72" Type="http://schemas.openxmlformats.org/officeDocument/2006/relationships/hyperlink" Target="https://zakon.rada.gov.ua/laws/show/930-20"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1727-15" TargetMode="External"/><Relationship Id="rId93" Type="http://schemas.openxmlformats.org/officeDocument/2006/relationships/hyperlink" Target="https://zakon.rada.gov.ua/laws/show/2671-19?find=1&amp;text=+%D1%80%D1%96%D1%88%D0%B5%D0%BD" TargetMode="External"/><Relationship Id="rId98" Type="http://schemas.openxmlformats.org/officeDocument/2006/relationships/hyperlink" Target="https://zakon.rada.gov.ua/laws/show/3551-12"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hyperlink" Target="https://zakon.rada.gov.ua/laws/show/755-15" TargetMode="External"/><Relationship Id="rId33" Type="http://schemas.openxmlformats.org/officeDocument/2006/relationships/hyperlink" Target="https://zakon.rada.gov.ua/laws/show/2365-14" TargetMode="External"/><Relationship Id="rId38" Type="http://schemas.openxmlformats.org/officeDocument/2006/relationships/hyperlink" Target="https://zakon.rada.gov.ua/laws/show/755-15" TargetMode="External"/><Relationship Id="rId46" Type="http://schemas.openxmlformats.org/officeDocument/2006/relationships/hyperlink" Target="https://zakon.rada.gov.ua/laws/show/2503-12" TargetMode="External"/><Relationship Id="rId59" Type="http://schemas.openxmlformats.org/officeDocument/2006/relationships/hyperlink" Target="https://zakon.rada.gov.ua/laws/show/2768-14" TargetMode="External"/><Relationship Id="rId67" Type="http://schemas.openxmlformats.org/officeDocument/2006/relationships/hyperlink" Target="https://zakon.rada.gov.ua/laws/show/2402-14" TargetMode="External"/><Relationship Id="rId103" Type="http://schemas.openxmlformats.org/officeDocument/2006/relationships/hyperlink" Target="https://zakon.rada.gov.ua/laws/show/2671-19" TargetMode="External"/><Relationship Id="rId108" Type="http://schemas.openxmlformats.org/officeDocument/2006/relationships/hyperlink" Target="https://zakon.rada.gov.ua/laws/show/3038-17" TargetMode="External"/><Relationship Id="rId116" Type="http://schemas.openxmlformats.org/officeDocument/2006/relationships/hyperlink" Target="https://zakon.rada.gov.ua/laws/show/z0689-16" TargetMode="External"/><Relationship Id="rId20" Type="http://schemas.openxmlformats.org/officeDocument/2006/relationships/hyperlink" Target="https://zakon.rada.gov.ua/laws/show/2398-17" TargetMode="External"/><Relationship Id="rId41" Type="http://schemas.openxmlformats.org/officeDocument/2006/relationships/hyperlink" Target="https://zakon.rada.gov.ua/laws/show/755-15" TargetMode="External"/><Relationship Id="rId54" Type="http://schemas.openxmlformats.org/officeDocument/2006/relationships/hyperlink" Target="https://zakon.rada.gov.ua/laws/show/3613-17" TargetMode="External"/><Relationship Id="rId62" Type="http://schemas.openxmlformats.org/officeDocument/2006/relationships/hyperlink" Target="https://zakon.rada.gov.ua/laws/show/5464-10" TargetMode="External"/><Relationship Id="rId70" Type="http://schemas.openxmlformats.org/officeDocument/2006/relationships/hyperlink" Target="https://zakon.rada.gov.ua/laws/show/2402-14" TargetMode="External"/><Relationship Id="rId75" Type="http://schemas.openxmlformats.org/officeDocument/2006/relationships/hyperlink" Target="https://zakon.rada.gov.ua/laws/show/2947-14" TargetMode="External"/><Relationship Id="rId83" Type="http://schemas.openxmlformats.org/officeDocument/2006/relationships/hyperlink" Target="https://zakon.rada.gov.ua/laws/show/2109-14" TargetMode="External"/><Relationship Id="rId88" Type="http://schemas.openxmlformats.org/officeDocument/2006/relationships/hyperlink" Target="https://zakon.rada.gov.ua/laws/show/796-12" TargetMode="External"/><Relationship Id="rId91" Type="http://schemas.openxmlformats.org/officeDocument/2006/relationships/hyperlink" Target="https://zakon.rada.gov.ua/laws/show/875-12" TargetMode="External"/><Relationship Id="rId96" Type="http://schemas.openxmlformats.org/officeDocument/2006/relationships/hyperlink" Target="https://zakon.rada.gov.ua/laws/show/1058-15" TargetMode="External"/><Relationship Id="rId111" Type="http://schemas.openxmlformats.org/officeDocument/2006/relationships/hyperlink" Target="https://zakon.rada.gov.ua/laws/show/149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yperlink" Target="https://zakon.rada.gov.ua/laws/show/755-15" TargetMode="External"/><Relationship Id="rId28" Type="http://schemas.openxmlformats.org/officeDocument/2006/relationships/hyperlink" Target="https://zakon.rada.gov.ua/laws/show/5026-17" TargetMode="External"/><Relationship Id="rId36" Type="http://schemas.openxmlformats.org/officeDocument/2006/relationships/hyperlink" Target="https://zakon.rada.gov.ua/laws/show/755-15" TargetMode="External"/><Relationship Id="rId49" Type="http://schemas.openxmlformats.org/officeDocument/2006/relationships/hyperlink" Target="https://zakon.rada.gov.ua/laws/show/3613-17" TargetMode="External"/><Relationship Id="rId57" Type="http://schemas.openxmlformats.org/officeDocument/2006/relationships/hyperlink" Target="https://zakon.rada.gov.ua/laws/show/2768-14" TargetMode="External"/><Relationship Id="rId106" Type="http://schemas.openxmlformats.org/officeDocument/2006/relationships/hyperlink" Target="https://zakon.rada.gov.ua/laws/show/2011-12" TargetMode="External"/><Relationship Id="rId114" Type="http://schemas.openxmlformats.org/officeDocument/2006/relationships/hyperlink" Target="https://zakon.rada.gov.ua/laws/show/187/98-%D0%B2%D1%80" TargetMode="External"/><Relationship Id="rId119" Type="http://schemas.openxmlformats.org/officeDocument/2006/relationships/header" Target="header3.xml"/><Relationship Id="rId10" Type="http://schemas.openxmlformats.org/officeDocument/2006/relationships/oleObject" Target="embeddings/oleObject1.bin"/><Relationship Id="rId31" Type="http://schemas.openxmlformats.org/officeDocument/2006/relationships/hyperlink" Target="https://zakon.rada.gov.ua/laws/show/4572-17" TargetMode="External"/><Relationship Id="rId44" Type="http://schemas.openxmlformats.org/officeDocument/2006/relationships/hyperlink" Target="https://zakon.rada.gov.ua/laws/show/866-2008-%D0%BF" TargetMode="External"/><Relationship Id="rId52" Type="http://schemas.openxmlformats.org/officeDocument/2006/relationships/hyperlink" Target="https://zakon.rada.gov.ua/laws/show/3613-17" TargetMode="External"/><Relationship Id="rId60" Type="http://schemas.openxmlformats.org/officeDocument/2006/relationships/hyperlink" Target="https://zakon.rada.gov.ua/laws/show/2768-14" TargetMode="External"/><Relationship Id="rId65" Type="http://schemas.openxmlformats.org/officeDocument/2006/relationships/hyperlink" Target="https://zakon.rada.gov.ua/laws/show/1706-18" TargetMode="External"/><Relationship Id="rId73" Type="http://schemas.openxmlformats.org/officeDocument/2006/relationships/hyperlink" Target="https://zakon.rada.gov.ua/laws/show/2947-14" TargetMode="External"/><Relationship Id="rId78" Type="http://schemas.openxmlformats.org/officeDocument/2006/relationships/hyperlink" Target="https://zakon.rada.gov.ua/laws/show/3551-12"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875-12" TargetMode="External"/><Relationship Id="rId94" Type="http://schemas.openxmlformats.org/officeDocument/2006/relationships/hyperlink" Target="https://zakon.rada.gov.ua/laws/show/280/97-%D0%B2%D1%80" TargetMode="External"/><Relationship Id="rId99" Type="http://schemas.openxmlformats.org/officeDocument/2006/relationships/hyperlink" Target="https://zakon.rada.gov.ua/laws/show/1584-14" TargetMode="External"/><Relationship Id="rId101" Type="http://schemas.openxmlformats.org/officeDocument/2006/relationships/hyperlink" Target="https://zakon.rada.gov.ua/laws/show/2189-19"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https://zakon.rada.gov.ua/laws/show/3551-12" TargetMode="External"/><Relationship Id="rId39" Type="http://schemas.openxmlformats.org/officeDocument/2006/relationships/hyperlink" Target="https://zakon.rada.gov.ua/laws/show/4572-17" TargetMode="External"/><Relationship Id="rId109" Type="http://schemas.openxmlformats.org/officeDocument/2006/relationships/hyperlink" Target="https://zakon.rada.gov.ua/laws/show/3038-17" TargetMode="External"/><Relationship Id="rId34" Type="http://schemas.openxmlformats.org/officeDocument/2006/relationships/hyperlink" Target="https://zakon.rada.gov.ua/laws/show/755-15" TargetMode="External"/><Relationship Id="rId50" Type="http://schemas.openxmlformats.org/officeDocument/2006/relationships/hyperlink" Target="https://zakon.rada.gov.ua/laws/show/3613-17" TargetMode="External"/><Relationship Id="rId55" Type="http://schemas.openxmlformats.org/officeDocument/2006/relationships/hyperlink" Target="https://zakon.rada.gov.ua/laws/show/858-15" TargetMode="External"/><Relationship Id="rId76" Type="http://schemas.openxmlformats.org/officeDocument/2006/relationships/hyperlink" Target="https://zakon.rada.gov.ua/laws/show/2961-15" TargetMode="External"/><Relationship Id="rId97" Type="http://schemas.openxmlformats.org/officeDocument/2006/relationships/hyperlink" Target="https://zakon.rada.gov.ua/laws/show/3739-17" TargetMode="External"/><Relationship Id="rId104" Type="http://schemas.openxmlformats.org/officeDocument/2006/relationships/hyperlink" Target="https://zakon.rada.gov.ua/laws/show/2961-15"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zakon.rada.gov.ua/laws/show/2811-12" TargetMode="External"/><Relationship Id="rId92" Type="http://schemas.openxmlformats.org/officeDocument/2006/relationships/hyperlink" Target="https://zakon.rada.gov.ua/laws/show/1768-14" TargetMode="External"/><Relationship Id="rId2" Type="http://schemas.openxmlformats.org/officeDocument/2006/relationships/numbering" Target="numbering.xml"/><Relationship Id="rId29" Type="http://schemas.openxmlformats.org/officeDocument/2006/relationships/hyperlink" Target="https://zakon.rada.gov.ua/laws/show/755-15" TargetMode="External"/><Relationship Id="rId24" Type="http://schemas.openxmlformats.org/officeDocument/2006/relationships/hyperlink" Target="https://zakon.rada.gov.ua/laws/show/755-15" TargetMode="External"/><Relationship Id="rId40" Type="http://schemas.openxmlformats.org/officeDocument/2006/relationships/hyperlink" Target="https://zakon.rada.gov.ua/laws/show/755-15" TargetMode="External"/><Relationship Id="rId45" Type="http://schemas.openxmlformats.org/officeDocument/2006/relationships/hyperlink" Target="https://zakon.rada.gov.ua/laws/show/5492-17" TargetMode="External"/><Relationship Id="rId66" Type="http://schemas.openxmlformats.org/officeDocument/2006/relationships/hyperlink" Target="https://zakon.rada.gov.ua/laws/show/2402-14" TargetMode="External"/><Relationship Id="rId87" Type="http://schemas.openxmlformats.org/officeDocument/2006/relationships/hyperlink" Target="https://zakon.rada.gov.ua/laws/show/2109-14" TargetMode="External"/><Relationship Id="rId110" Type="http://schemas.openxmlformats.org/officeDocument/2006/relationships/hyperlink" Target="https://zakon.rada.gov.ua/laws/show/3038-17" TargetMode="External"/><Relationship Id="rId115" Type="http://schemas.openxmlformats.org/officeDocument/2006/relationships/hyperlink" Target="https://zakon.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313C1-8DE7-420E-84C7-F279CC39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35777</Words>
  <Characters>203932</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49</cp:revision>
  <cp:lastPrinted>2025-09-05T13:23:00Z</cp:lastPrinted>
  <dcterms:created xsi:type="dcterms:W3CDTF">2025-08-19T09:17:00Z</dcterms:created>
  <dcterms:modified xsi:type="dcterms:W3CDTF">2025-09-05T13:24:00Z</dcterms:modified>
</cp:coreProperties>
</file>