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F6C" w:rsidRPr="00606F6C" w:rsidRDefault="00AA236D" w:rsidP="00606F6C">
      <w:pPr>
        <w:pStyle w:val="1"/>
        <w:spacing w:before="0"/>
        <w:jc w:val="center"/>
        <w:rPr>
          <w:rFonts w:ascii="Times New Roman" w:hAnsi="Times New Roman" w:cs="Times New Roman"/>
          <w:b/>
          <w:color w:val="auto"/>
          <w:sz w:val="28"/>
          <w:szCs w:val="28"/>
        </w:rPr>
      </w:pPr>
      <w:r w:rsidRPr="00606F6C">
        <w:rPr>
          <w:rFonts w:ascii="Times New Roman" w:eastAsia="Times New Roman" w:hAnsi="Times New Roman" w:cs="Times New Roman"/>
          <w:b/>
          <w:color w:val="1D1D1B"/>
          <w:sz w:val="28"/>
          <w:szCs w:val="28"/>
          <w:lang w:eastAsia="uk-UA"/>
        </w:rPr>
        <w:t xml:space="preserve">Аналіз регуляторного впливу </w:t>
      </w:r>
      <w:r w:rsidR="00606F6C" w:rsidRPr="00606F6C">
        <w:rPr>
          <w:rFonts w:ascii="Times New Roman" w:eastAsia="Times New Roman" w:hAnsi="Times New Roman" w:cs="Times New Roman"/>
          <w:b/>
          <w:color w:val="1D1D1B"/>
          <w:sz w:val="28"/>
          <w:szCs w:val="28"/>
          <w:lang w:eastAsia="uk-UA"/>
        </w:rPr>
        <w:t xml:space="preserve">до </w:t>
      </w:r>
      <w:r w:rsidRPr="00606F6C">
        <w:rPr>
          <w:rFonts w:ascii="Times New Roman" w:eastAsia="Times New Roman" w:hAnsi="Times New Roman" w:cs="Times New Roman"/>
          <w:b/>
          <w:color w:val="1D1D1B"/>
          <w:sz w:val="28"/>
          <w:szCs w:val="28"/>
          <w:lang w:eastAsia="uk-UA"/>
        </w:rPr>
        <w:t>проекту рішення</w:t>
      </w:r>
      <w:r w:rsidR="00E66204">
        <w:rPr>
          <w:rFonts w:ascii="Times New Roman" w:eastAsia="Times New Roman" w:hAnsi="Times New Roman" w:cs="Times New Roman"/>
          <w:b/>
          <w:color w:val="1D1D1B"/>
          <w:sz w:val="28"/>
          <w:szCs w:val="28"/>
          <w:lang w:eastAsia="uk-UA"/>
        </w:rPr>
        <w:t xml:space="preserve"> </w:t>
      </w:r>
      <w:r w:rsidR="00606F6C" w:rsidRPr="00606F6C">
        <w:rPr>
          <w:rFonts w:ascii="Times New Roman" w:eastAsia="Times New Roman" w:hAnsi="Times New Roman" w:cs="Times New Roman"/>
          <w:b/>
          <w:color w:val="1D1D1B"/>
          <w:sz w:val="28"/>
          <w:szCs w:val="28"/>
          <w:lang w:eastAsia="uk-UA"/>
        </w:rPr>
        <w:t>Кам</w:t>
      </w:r>
      <w:r w:rsidR="00606F6C" w:rsidRPr="00606F6C">
        <w:rPr>
          <w:rFonts w:ascii="Times New Roman" w:eastAsia="Times New Roman" w:hAnsi="Times New Roman" w:cs="Times New Roman"/>
          <w:b/>
          <w:color w:val="1D1D1B"/>
          <w:sz w:val="28"/>
          <w:szCs w:val="28"/>
          <w:lang w:val="ru-RU" w:eastAsia="uk-UA"/>
        </w:rPr>
        <w:t>’</w:t>
      </w:r>
      <w:proofErr w:type="spellStart"/>
      <w:r w:rsidR="00606F6C" w:rsidRPr="00606F6C">
        <w:rPr>
          <w:rFonts w:ascii="Times New Roman" w:eastAsia="Times New Roman" w:hAnsi="Times New Roman" w:cs="Times New Roman"/>
          <w:b/>
          <w:color w:val="1D1D1B"/>
          <w:sz w:val="28"/>
          <w:szCs w:val="28"/>
          <w:lang w:val="ru-RU" w:eastAsia="uk-UA"/>
        </w:rPr>
        <w:t>янської</w:t>
      </w:r>
      <w:proofErr w:type="spellEnd"/>
      <w:r w:rsidR="00606F6C" w:rsidRPr="00606F6C">
        <w:rPr>
          <w:rFonts w:ascii="Times New Roman" w:eastAsia="Times New Roman" w:hAnsi="Times New Roman" w:cs="Times New Roman"/>
          <w:b/>
          <w:color w:val="1D1D1B"/>
          <w:sz w:val="28"/>
          <w:szCs w:val="28"/>
          <w:lang w:val="ru-RU" w:eastAsia="uk-UA"/>
        </w:rPr>
        <w:t xml:space="preserve"> </w:t>
      </w:r>
      <w:proofErr w:type="spellStart"/>
      <w:r w:rsidR="00606F6C" w:rsidRPr="00606F6C">
        <w:rPr>
          <w:rFonts w:ascii="Times New Roman" w:eastAsia="Times New Roman" w:hAnsi="Times New Roman" w:cs="Times New Roman"/>
          <w:b/>
          <w:color w:val="1D1D1B"/>
          <w:sz w:val="28"/>
          <w:szCs w:val="28"/>
          <w:lang w:val="ru-RU" w:eastAsia="uk-UA"/>
        </w:rPr>
        <w:t>сільської</w:t>
      </w:r>
      <w:proofErr w:type="spellEnd"/>
      <w:r w:rsidR="00606F6C" w:rsidRPr="00606F6C">
        <w:rPr>
          <w:rFonts w:ascii="Times New Roman" w:eastAsia="Times New Roman" w:hAnsi="Times New Roman" w:cs="Times New Roman"/>
          <w:b/>
          <w:color w:val="1D1D1B"/>
          <w:sz w:val="28"/>
          <w:szCs w:val="28"/>
          <w:lang w:val="ru-RU" w:eastAsia="uk-UA"/>
        </w:rPr>
        <w:t xml:space="preserve"> ради «</w:t>
      </w:r>
      <w:r w:rsidR="00606F6C" w:rsidRPr="00606F6C">
        <w:rPr>
          <w:rFonts w:ascii="Times New Roman" w:hAnsi="Times New Roman" w:cs="Times New Roman"/>
          <w:b/>
          <w:color w:val="auto"/>
          <w:sz w:val="28"/>
          <w:szCs w:val="28"/>
          <w:bdr w:val="none" w:sz="0" w:space="0" w:color="auto" w:frame="1"/>
        </w:rPr>
        <w:t xml:space="preserve">«Про затвердження Правил </w:t>
      </w:r>
      <w:r w:rsidR="00606F6C" w:rsidRPr="00606F6C">
        <w:rPr>
          <w:rFonts w:ascii="Times New Roman" w:hAnsi="Times New Roman" w:cs="Times New Roman"/>
          <w:b/>
          <w:color w:val="auto"/>
          <w:sz w:val="28"/>
          <w:szCs w:val="28"/>
        </w:rPr>
        <w:t>благоустрою території, забезпечення чистоти, порядку утримання і прибирання вуличних, дворових територій, парку, скверів</w:t>
      </w:r>
    </w:p>
    <w:p w:rsidR="00606F6C" w:rsidRPr="00606F6C" w:rsidRDefault="00606F6C" w:rsidP="00606F6C">
      <w:pPr>
        <w:pStyle w:val="21"/>
        <w:spacing w:after="0" w:line="240" w:lineRule="auto"/>
        <w:jc w:val="center"/>
        <w:rPr>
          <w:b/>
          <w:sz w:val="28"/>
          <w:szCs w:val="28"/>
        </w:rPr>
      </w:pPr>
      <w:r w:rsidRPr="00606F6C">
        <w:rPr>
          <w:b/>
          <w:sz w:val="28"/>
          <w:szCs w:val="28"/>
        </w:rPr>
        <w:t xml:space="preserve">та </w:t>
      </w:r>
      <w:proofErr w:type="spellStart"/>
      <w:r w:rsidRPr="00606F6C">
        <w:rPr>
          <w:b/>
          <w:sz w:val="28"/>
          <w:szCs w:val="28"/>
        </w:rPr>
        <w:t>додержання</w:t>
      </w:r>
      <w:proofErr w:type="spellEnd"/>
      <w:r w:rsidRPr="00606F6C">
        <w:rPr>
          <w:b/>
          <w:sz w:val="28"/>
          <w:szCs w:val="28"/>
        </w:rPr>
        <w:t xml:space="preserve"> </w:t>
      </w:r>
      <w:proofErr w:type="spellStart"/>
      <w:r w:rsidRPr="00606F6C">
        <w:rPr>
          <w:b/>
          <w:sz w:val="28"/>
          <w:szCs w:val="28"/>
        </w:rPr>
        <w:t>тиші</w:t>
      </w:r>
      <w:proofErr w:type="spellEnd"/>
      <w:r w:rsidRPr="00606F6C">
        <w:rPr>
          <w:b/>
          <w:sz w:val="28"/>
          <w:szCs w:val="28"/>
        </w:rPr>
        <w:t xml:space="preserve"> в </w:t>
      </w:r>
      <w:proofErr w:type="spellStart"/>
      <w:r w:rsidRPr="00606F6C">
        <w:rPr>
          <w:b/>
          <w:sz w:val="28"/>
          <w:szCs w:val="28"/>
        </w:rPr>
        <w:t>громадських</w:t>
      </w:r>
      <w:proofErr w:type="spellEnd"/>
      <w:r w:rsidRPr="00606F6C">
        <w:rPr>
          <w:b/>
          <w:sz w:val="28"/>
          <w:szCs w:val="28"/>
        </w:rPr>
        <w:t xml:space="preserve"> </w:t>
      </w:r>
      <w:proofErr w:type="spellStart"/>
      <w:r w:rsidRPr="00606F6C">
        <w:rPr>
          <w:b/>
          <w:sz w:val="28"/>
          <w:szCs w:val="28"/>
        </w:rPr>
        <w:t>місцях</w:t>
      </w:r>
      <w:proofErr w:type="spellEnd"/>
      <w:r w:rsidRPr="00606F6C">
        <w:rPr>
          <w:b/>
          <w:sz w:val="28"/>
          <w:szCs w:val="28"/>
        </w:rPr>
        <w:t xml:space="preserve"> </w:t>
      </w:r>
      <w:r w:rsidRPr="00606F6C">
        <w:rPr>
          <w:b/>
          <w:sz w:val="28"/>
          <w:szCs w:val="28"/>
          <w:lang w:val="uk-UA"/>
        </w:rPr>
        <w:t>Кам</w:t>
      </w:r>
      <w:r w:rsidRPr="00606F6C">
        <w:rPr>
          <w:b/>
          <w:sz w:val="28"/>
          <w:szCs w:val="28"/>
        </w:rPr>
        <w:t>’</w:t>
      </w:r>
      <w:proofErr w:type="spellStart"/>
      <w:r w:rsidRPr="00606F6C">
        <w:rPr>
          <w:b/>
          <w:sz w:val="28"/>
          <w:szCs w:val="28"/>
          <w:lang w:val="uk-UA"/>
        </w:rPr>
        <w:t>ян</w:t>
      </w:r>
      <w:r w:rsidRPr="00606F6C">
        <w:rPr>
          <w:b/>
          <w:sz w:val="28"/>
          <w:szCs w:val="28"/>
        </w:rPr>
        <w:t>ської</w:t>
      </w:r>
      <w:proofErr w:type="spellEnd"/>
      <w:r w:rsidRPr="00606F6C">
        <w:rPr>
          <w:b/>
          <w:sz w:val="28"/>
          <w:szCs w:val="28"/>
        </w:rPr>
        <w:t xml:space="preserve"> </w:t>
      </w:r>
      <w:proofErr w:type="spellStart"/>
      <w:r w:rsidRPr="00606F6C">
        <w:rPr>
          <w:b/>
          <w:sz w:val="28"/>
          <w:szCs w:val="28"/>
        </w:rPr>
        <w:t>сільської</w:t>
      </w:r>
      <w:proofErr w:type="spellEnd"/>
      <w:r w:rsidRPr="00606F6C">
        <w:rPr>
          <w:b/>
          <w:sz w:val="28"/>
          <w:szCs w:val="28"/>
        </w:rPr>
        <w:t xml:space="preserve"> ради</w:t>
      </w:r>
      <w:r w:rsidRPr="00606F6C">
        <w:rPr>
          <w:b/>
          <w:bCs/>
          <w:sz w:val="28"/>
          <w:szCs w:val="28"/>
          <w:bdr w:val="none" w:sz="0" w:space="0" w:color="auto" w:frame="1"/>
        </w:rPr>
        <w:t>»</w:t>
      </w:r>
    </w:p>
    <w:p w:rsidR="00F1457C" w:rsidRPr="00606F6C" w:rsidRDefault="00F1457C" w:rsidP="00606F6C">
      <w:pPr>
        <w:shd w:val="clear" w:color="auto" w:fill="FFFFFF"/>
        <w:spacing w:after="0" w:line="240" w:lineRule="auto"/>
        <w:jc w:val="center"/>
        <w:outlineLvl w:val="1"/>
        <w:rPr>
          <w:rFonts w:ascii="Times New Roman" w:eastAsia="Times New Roman" w:hAnsi="Times New Roman" w:cs="Times New Roman"/>
          <w:b/>
          <w:color w:val="1D1D1B"/>
          <w:sz w:val="28"/>
          <w:szCs w:val="28"/>
          <w:lang w:val="ru-RU" w:eastAsia="uk-UA"/>
        </w:rPr>
      </w:pPr>
    </w:p>
    <w:p w:rsidR="00AA236D" w:rsidRPr="00606F6C" w:rsidRDefault="00AA236D" w:rsidP="00606F6C">
      <w:pPr>
        <w:shd w:val="clear" w:color="auto" w:fill="FFFFFF"/>
        <w:spacing w:after="0" w:line="240" w:lineRule="auto"/>
        <w:ind w:firstLine="709"/>
        <w:jc w:val="center"/>
        <w:rPr>
          <w:rFonts w:ascii="Times New Roman" w:eastAsia="Times New Roman" w:hAnsi="Times New Roman" w:cs="Times New Roman"/>
          <w:b/>
          <w:bCs/>
          <w:color w:val="1D1D1B"/>
          <w:sz w:val="28"/>
          <w:szCs w:val="28"/>
          <w:lang w:eastAsia="uk-UA"/>
        </w:rPr>
      </w:pPr>
    </w:p>
    <w:p w:rsidR="00F1457C" w:rsidRPr="00AA236D" w:rsidRDefault="00F1457C" w:rsidP="00AA236D">
      <w:pPr>
        <w:shd w:val="clear" w:color="auto" w:fill="FFFFFF"/>
        <w:spacing w:after="0" w:line="240" w:lineRule="auto"/>
        <w:ind w:firstLine="709"/>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b/>
          <w:bCs/>
          <w:color w:val="1D1D1B"/>
          <w:sz w:val="28"/>
          <w:szCs w:val="28"/>
          <w:lang w:eastAsia="uk-UA"/>
        </w:rPr>
        <w:t>І. Визначення проблеми</w:t>
      </w:r>
    </w:p>
    <w:p w:rsidR="00F1457C" w:rsidRPr="00AA236D" w:rsidRDefault="00F1457C" w:rsidP="00606F6C">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 xml:space="preserve">Благоустрій – це візитна картка кожного населеного пункту. Стан </w:t>
      </w:r>
      <w:proofErr w:type="spellStart"/>
      <w:r w:rsidRPr="00AA236D">
        <w:rPr>
          <w:rFonts w:ascii="Times New Roman" w:eastAsia="Times New Roman" w:hAnsi="Times New Roman" w:cs="Times New Roman"/>
          <w:color w:val="1D1D1B"/>
          <w:sz w:val="28"/>
          <w:szCs w:val="28"/>
          <w:lang w:eastAsia="uk-UA"/>
        </w:rPr>
        <w:t>вулично</w:t>
      </w:r>
      <w:proofErr w:type="spellEnd"/>
      <w:r w:rsidRPr="00AA236D">
        <w:rPr>
          <w:rFonts w:ascii="Times New Roman" w:eastAsia="Times New Roman" w:hAnsi="Times New Roman" w:cs="Times New Roman"/>
          <w:color w:val="1D1D1B"/>
          <w:sz w:val="28"/>
          <w:szCs w:val="28"/>
          <w:lang w:eastAsia="uk-UA"/>
        </w:rPr>
        <w:t>-дорожньої мережі, освітлення, озеле</w:t>
      </w:r>
      <w:r w:rsidR="00606F6C">
        <w:rPr>
          <w:rFonts w:ascii="Times New Roman" w:eastAsia="Times New Roman" w:hAnsi="Times New Roman" w:cs="Times New Roman"/>
          <w:color w:val="1D1D1B"/>
          <w:sz w:val="28"/>
          <w:szCs w:val="28"/>
          <w:lang w:eastAsia="uk-UA"/>
        </w:rPr>
        <w:t>нення та чистота території населених пунктів</w:t>
      </w:r>
      <w:r w:rsidRPr="00AA236D">
        <w:rPr>
          <w:rFonts w:ascii="Times New Roman" w:eastAsia="Times New Roman" w:hAnsi="Times New Roman" w:cs="Times New Roman"/>
          <w:color w:val="1D1D1B"/>
          <w:sz w:val="28"/>
          <w:szCs w:val="28"/>
          <w:lang w:eastAsia="uk-UA"/>
        </w:rPr>
        <w:t xml:space="preserve"> – оцінка як місцевої влади, так і громадського впливу. </w:t>
      </w:r>
      <w:r w:rsidR="00606F6C">
        <w:rPr>
          <w:rFonts w:ascii="Times New Roman" w:eastAsia="Times New Roman" w:hAnsi="Times New Roman" w:cs="Times New Roman"/>
          <w:color w:val="1D1D1B"/>
          <w:sz w:val="28"/>
          <w:szCs w:val="28"/>
          <w:lang w:eastAsia="uk-UA"/>
        </w:rPr>
        <w:t>Це показник рівня участі сільської</w:t>
      </w:r>
      <w:r w:rsidRPr="00AA236D">
        <w:rPr>
          <w:rFonts w:ascii="Times New Roman" w:eastAsia="Times New Roman" w:hAnsi="Times New Roman" w:cs="Times New Roman"/>
          <w:color w:val="1D1D1B"/>
          <w:sz w:val="28"/>
          <w:szCs w:val="28"/>
          <w:lang w:eastAsia="uk-UA"/>
        </w:rPr>
        <w:t xml:space="preserve"> громади у вирішенні проблем та перспектив розвитку сфери благоустрою та комунального обслуговування територій </w:t>
      </w:r>
      <w:r w:rsidR="00606F6C">
        <w:rPr>
          <w:rFonts w:ascii="Times New Roman" w:eastAsia="Times New Roman" w:hAnsi="Times New Roman" w:cs="Times New Roman"/>
          <w:color w:val="1D1D1B"/>
          <w:sz w:val="28"/>
          <w:szCs w:val="28"/>
          <w:lang w:eastAsia="uk-UA"/>
        </w:rPr>
        <w:t>населених пунктів громади</w:t>
      </w:r>
      <w:r w:rsidRPr="00AA236D">
        <w:rPr>
          <w:rFonts w:ascii="Times New Roman" w:eastAsia="Times New Roman" w:hAnsi="Times New Roman" w:cs="Times New Roman"/>
          <w:color w:val="1D1D1B"/>
          <w:sz w:val="28"/>
          <w:szCs w:val="28"/>
          <w:lang w:eastAsia="uk-UA"/>
        </w:rPr>
        <w:t>.</w:t>
      </w:r>
    </w:p>
    <w:p w:rsidR="00E66204" w:rsidRDefault="00F1457C" w:rsidP="00E66204">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Цей аналіз регуляторного впливу розроблений відповідно до ст. 4, 8 Закону України „Про засади регуляторної політики у сфері господарської діяльності“  та Методики проведення аналізу впливу регуляторного акту, затвердженої Постановою Кабінету Мініст</w:t>
      </w:r>
      <w:r w:rsidR="00E66204">
        <w:rPr>
          <w:rFonts w:ascii="Times New Roman" w:eastAsia="Times New Roman" w:hAnsi="Times New Roman" w:cs="Times New Roman"/>
          <w:color w:val="1D1D1B"/>
          <w:sz w:val="28"/>
          <w:szCs w:val="28"/>
          <w:lang w:eastAsia="uk-UA"/>
        </w:rPr>
        <w:t xml:space="preserve">рів України від 11.03.2004 року </w:t>
      </w:r>
      <w:r w:rsidRPr="00AA236D">
        <w:rPr>
          <w:rFonts w:ascii="Times New Roman" w:eastAsia="Times New Roman" w:hAnsi="Times New Roman" w:cs="Times New Roman"/>
          <w:color w:val="1D1D1B"/>
          <w:sz w:val="28"/>
          <w:szCs w:val="28"/>
          <w:lang w:eastAsia="uk-UA"/>
        </w:rPr>
        <w:t>№308.</w:t>
      </w:r>
    </w:p>
    <w:p w:rsidR="00E66204" w:rsidRDefault="00F1457C" w:rsidP="00E66204">
      <w:pPr>
        <w:pStyle w:val="1"/>
        <w:spacing w:before="0" w:line="240" w:lineRule="auto"/>
        <w:ind w:firstLine="709"/>
        <w:jc w:val="both"/>
        <w:rPr>
          <w:rFonts w:ascii="Times New Roman" w:hAnsi="Times New Roman" w:cs="Times New Roman"/>
          <w:b/>
          <w:bCs/>
          <w:color w:val="auto"/>
          <w:sz w:val="28"/>
          <w:szCs w:val="28"/>
          <w:bdr w:val="none" w:sz="0" w:space="0" w:color="auto" w:frame="1"/>
        </w:rPr>
      </w:pPr>
      <w:r w:rsidRPr="00AA236D">
        <w:rPr>
          <w:rFonts w:ascii="Times New Roman" w:eastAsia="Times New Roman" w:hAnsi="Times New Roman" w:cs="Times New Roman"/>
          <w:color w:val="1D1D1B"/>
          <w:sz w:val="28"/>
          <w:szCs w:val="28"/>
          <w:lang w:eastAsia="uk-UA"/>
        </w:rPr>
        <w:t xml:space="preserve">Назва регуляторного акту: </w:t>
      </w:r>
      <w:r w:rsidRPr="00E66204">
        <w:rPr>
          <w:rFonts w:ascii="Times New Roman" w:eastAsia="Times New Roman" w:hAnsi="Times New Roman" w:cs="Times New Roman"/>
          <w:b/>
          <w:color w:val="1D1D1B"/>
          <w:sz w:val="28"/>
          <w:szCs w:val="28"/>
          <w:lang w:eastAsia="uk-UA"/>
        </w:rPr>
        <w:t xml:space="preserve">рішення </w:t>
      </w:r>
      <w:proofErr w:type="spellStart"/>
      <w:r w:rsidR="00E66204" w:rsidRPr="00E66204">
        <w:rPr>
          <w:rFonts w:ascii="Times New Roman" w:eastAsia="Times New Roman" w:hAnsi="Times New Roman" w:cs="Times New Roman"/>
          <w:b/>
          <w:color w:val="1D1D1B"/>
          <w:sz w:val="28"/>
          <w:szCs w:val="28"/>
          <w:lang w:eastAsia="uk-UA"/>
        </w:rPr>
        <w:t>Кам’янської</w:t>
      </w:r>
      <w:proofErr w:type="spellEnd"/>
      <w:r w:rsidR="00E66204" w:rsidRPr="00E66204">
        <w:rPr>
          <w:rFonts w:ascii="Times New Roman" w:eastAsia="Times New Roman" w:hAnsi="Times New Roman" w:cs="Times New Roman"/>
          <w:b/>
          <w:color w:val="1D1D1B"/>
          <w:sz w:val="28"/>
          <w:szCs w:val="28"/>
          <w:lang w:eastAsia="uk-UA"/>
        </w:rPr>
        <w:t xml:space="preserve"> сільської ради «</w:t>
      </w:r>
      <w:r w:rsidR="00E66204" w:rsidRPr="00E66204">
        <w:rPr>
          <w:rFonts w:ascii="Times New Roman" w:hAnsi="Times New Roman" w:cs="Times New Roman"/>
          <w:b/>
          <w:color w:val="auto"/>
          <w:sz w:val="28"/>
          <w:szCs w:val="28"/>
          <w:bdr w:val="none" w:sz="0" w:space="0" w:color="auto" w:frame="1"/>
        </w:rPr>
        <w:t xml:space="preserve">«Про затвердження Правил </w:t>
      </w:r>
      <w:r w:rsidR="00E66204" w:rsidRPr="00E66204">
        <w:rPr>
          <w:rFonts w:ascii="Times New Roman" w:hAnsi="Times New Roman" w:cs="Times New Roman"/>
          <w:b/>
          <w:color w:val="auto"/>
          <w:sz w:val="28"/>
          <w:szCs w:val="28"/>
        </w:rPr>
        <w:t>благоустрою території, забезпечення чистоти, порядку утримання і прибирання вуличних, дворових територій, парку, скверів</w:t>
      </w:r>
      <w:r w:rsidR="00E66204" w:rsidRPr="00E66204">
        <w:rPr>
          <w:rFonts w:ascii="Times New Roman" w:hAnsi="Times New Roman" w:cs="Times New Roman"/>
          <w:b/>
          <w:color w:val="auto"/>
          <w:sz w:val="28"/>
          <w:szCs w:val="28"/>
        </w:rPr>
        <w:t xml:space="preserve"> </w:t>
      </w:r>
      <w:r w:rsidR="00E66204" w:rsidRPr="00E66204">
        <w:rPr>
          <w:rFonts w:ascii="Times New Roman" w:hAnsi="Times New Roman" w:cs="Times New Roman"/>
          <w:b/>
          <w:color w:val="auto"/>
          <w:sz w:val="28"/>
          <w:szCs w:val="28"/>
        </w:rPr>
        <w:t xml:space="preserve">та додержання тиші в </w:t>
      </w:r>
      <w:proofErr w:type="spellStart"/>
      <w:r w:rsidR="00E66204" w:rsidRPr="00E66204">
        <w:rPr>
          <w:rFonts w:ascii="Times New Roman" w:hAnsi="Times New Roman" w:cs="Times New Roman"/>
          <w:b/>
          <w:color w:val="auto"/>
          <w:sz w:val="28"/>
          <w:szCs w:val="28"/>
        </w:rPr>
        <w:t>громадських</w:t>
      </w:r>
      <w:proofErr w:type="spellEnd"/>
      <w:r w:rsidR="00E66204" w:rsidRPr="00E66204">
        <w:rPr>
          <w:rFonts w:ascii="Times New Roman" w:hAnsi="Times New Roman" w:cs="Times New Roman"/>
          <w:b/>
          <w:color w:val="auto"/>
          <w:sz w:val="28"/>
          <w:szCs w:val="28"/>
        </w:rPr>
        <w:t xml:space="preserve"> </w:t>
      </w:r>
      <w:proofErr w:type="spellStart"/>
      <w:r w:rsidR="00E66204" w:rsidRPr="00E66204">
        <w:rPr>
          <w:rFonts w:ascii="Times New Roman" w:hAnsi="Times New Roman" w:cs="Times New Roman"/>
          <w:b/>
          <w:color w:val="auto"/>
          <w:sz w:val="28"/>
          <w:szCs w:val="28"/>
        </w:rPr>
        <w:t>місцях</w:t>
      </w:r>
      <w:proofErr w:type="spellEnd"/>
      <w:r w:rsidR="00E66204" w:rsidRPr="00E66204">
        <w:rPr>
          <w:rFonts w:ascii="Times New Roman" w:hAnsi="Times New Roman" w:cs="Times New Roman"/>
          <w:b/>
          <w:color w:val="auto"/>
          <w:sz w:val="28"/>
          <w:szCs w:val="28"/>
        </w:rPr>
        <w:t xml:space="preserve"> Кам’</w:t>
      </w:r>
      <w:proofErr w:type="spellStart"/>
      <w:r w:rsidR="00E66204" w:rsidRPr="00E66204">
        <w:rPr>
          <w:rFonts w:ascii="Times New Roman" w:hAnsi="Times New Roman" w:cs="Times New Roman"/>
          <w:b/>
          <w:color w:val="auto"/>
          <w:sz w:val="28"/>
          <w:szCs w:val="28"/>
        </w:rPr>
        <w:t>янської</w:t>
      </w:r>
      <w:proofErr w:type="spellEnd"/>
      <w:r w:rsidR="00E66204" w:rsidRPr="00E66204">
        <w:rPr>
          <w:rFonts w:ascii="Times New Roman" w:hAnsi="Times New Roman" w:cs="Times New Roman"/>
          <w:b/>
          <w:color w:val="auto"/>
          <w:sz w:val="28"/>
          <w:szCs w:val="28"/>
        </w:rPr>
        <w:t xml:space="preserve"> </w:t>
      </w:r>
      <w:proofErr w:type="spellStart"/>
      <w:r w:rsidR="00E66204" w:rsidRPr="00E66204">
        <w:rPr>
          <w:rFonts w:ascii="Times New Roman" w:hAnsi="Times New Roman" w:cs="Times New Roman"/>
          <w:b/>
          <w:color w:val="auto"/>
          <w:sz w:val="28"/>
          <w:szCs w:val="28"/>
        </w:rPr>
        <w:t>сільської</w:t>
      </w:r>
      <w:proofErr w:type="spellEnd"/>
      <w:r w:rsidR="00E66204" w:rsidRPr="00E66204">
        <w:rPr>
          <w:rFonts w:ascii="Times New Roman" w:hAnsi="Times New Roman" w:cs="Times New Roman"/>
          <w:b/>
          <w:color w:val="auto"/>
          <w:sz w:val="28"/>
          <w:szCs w:val="28"/>
        </w:rPr>
        <w:t xml:space="preserve"> ради</w:t>
      </w:r>
      <w:r w:rsidR="00E66204" w:rsidRPr="00E66204">
        <w:rPr>
          <w:rFonts w:ascii="Times New Roman" w:hAnsi="Times New Roman" w:cs="Times New Roman"/>
          <w:b/>
          <w:bCs/>
          <w:color w:val="auto"/>
          <w:sz w:val="28"/>
          <w:szCs w:val="28"/>
          <w:bdr w:val="none" w:sz="0" w:space="0" w:color="auto" w:frame="1"/>
        </w:rPr>
        <w:t>»</w:t>
      </w:r>
      <w:r w:rsidR="00E66204">
        <w:rPr>
          <w:rFonts w:ascii="Times New Roman" w:hAnsi="Times New Roman" w:cs="Times New Roman"/>
          <w:b/>
          <w:bCs/>
          <w:color w:val="auto"/>
          <w:sz w:val="28"/>
          <w:szCs w:val="28"/>
          <w:bdr w:val="none" w:sz="0" w:space="0" w:color="auto" w:frame="1"/>
        </w:rPr>
        <w:t>.</w:t>
      </w:r>
    </w:p>
    <w:p w:rsidR="00F1457C" w:rsidRPr="00E66204" w:rsidRDefault="00F1457C" w:rsidP="00E66204">
      <w:pPr>
        <w:pStyle w:val="1"/>
        <w:spacing w:before="0" w:line="240" w:lineRule="auto"/>
        <w:ind w:firstLine="709"/>
        <w:jc w:val="both"/>
        <w:rPr>
          <w:rFonts w:ascii="Times New Roman" w:hAnsi="Times New Roman" w:cs="Times New Roman"/>
          <w:b/>
          <w:color w:val="auto"/>
          <w:sz w:val="28"/>
          <w:szCs w:val="28"/>
        </w:rPr>
      </w:pPr>
      <w:r w:rsidRPr="00AA236D">
        <w:rPr>
          <w:rFonts w:ascii="Times New Roman" w:eastAsia="Times New Roman" w:hAnsi="Times New Roman" w:cs="Times New Roman"/>
          <w:color w:val="1D1D1B"/>
          <w:sz w:val="28"/>
          <w:szCs w:val="28"/>
          <w:lang w:eastAsia="uk-UA"/>
        </w:rPr>
        <w:t>Регулятор</w:t>
      </w:r>
      <w:r w:rsidR="00E66204">
        <w:rPr>
          <w:rFonts w:ascii="Times New Roman" w:eastAsia="Times New Roman" w:hAnsi="Times New Roman" w:cs="Times New Roman"/>
          <w:color w:val="1D1D1B"/>
          <w:sz w:val="28"/>
          <w:szCs w:val="28"/>
          <w:lang w:eastAsia="uk-UA"/>
        </w:rPr>
        <w:t>ний орган: Кам</w:t>
      </w:r>
      <w:r w:rsidR="00E66204" w:rsidRPr="00E66204">
        <w:rPr>
          <w:rFonts w:ascii="Times New Roman" w:eastAsia="Times New Roman" w:hAnsi="Times New Roman" w:cs="Times New Roman"/>
          <w:color w:val="1D1D1B"/>
          <w:sz w:val="28"/>
          <w:szCs w:val="28"/>
          <w:lang w:val="ru-RU" w:eastAsia="uk-UA"/>
        </w:rPr>
        <w:t>’</w:t>
      </w:r>
      <w:proofErr w:type="spellStart"/>
      <w:r w:rsidR="00E66204">
        <w:rPr>
          <w:rFonts w:ascii="Times New Roman" w:eastAsia="Times New Roman" w:hAnsi="Times New Roman" w:cs="Times New Roman"/>
          <w:color w:val="1D1D1B"/>
          <w:sz w:val="28"/>
          <w:szCs w:val="28"/>
          <w:lang w:eastAsia="uk-UA"/>
        </w:rPr>
        <w:t>янська</w:t>
      </w:r>
      <w:proofErr w:type="spellEnd"/>
      <w:r w:rsidR="00E66204">
        <w:rPr>
          <w:rFonts w:ascii="Times New Roman" w:eastAsia="Times New Roman" w:hAnsi="Times New Roman" w:cs="Times New Roman"/>
          <w:color w:val="1D1D1B"/>
          <w:sz w:val="28"/>
          <w:szCs w:val="28"/>
          <w:lang w:eastAsia="uk-UA"/>
        </w:rPr>
        <w:t xml:space="preserve"> сільська рада.</w:t>
      </w:r>
    </w:p>
    <w:p w:rsidR="00E66204" w:rsidRDefault="00F1457C" w:rsidP="00606F6C">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 xml:space="preserve">Розробник документа: </w:t>
      </w:r>
      <w:r w:rsidR="005D52B3">
        <w:rPr>
          <w:rFonts w:ascii="Times New Roman" w:eastAsia="Times New Roman" w:hAnsi="Times New Roman" w:cs="Times New Roman"/>
          <w:color w:val="1D1D1B"/>
          <w:sz w:val="28"/>
          <w:szCs w:val="28"/>
          <w:lang w:eastAsia="uk-UA"/>
        </w:rPr>
        <w:t xml:space="preserve">начальник відділу </w:t>
      </w:r>
      <w:r w:rsidR="005D52B3">
        <w:rPr>
          <w:rFonts w:ascii="Times New Roman" w:hAnsi="Times New Roman" w:cs="Times New Roman"/>
          <w:sz w:val="28"/>
          <w:szCs w:val="28"/>
          <w:bdr w:val="none" w:sz="0" w:space="0" w:color="auto" w:frame="1"/>
        </w:rPr>
        <w:t>архітектури,</w:t>
      </w:r>
      <w:r w:rsidR="005D52B3" w:rsidRPr="00A362BA">
        <w:rPr>
          <w:rFonts w:ascii="Times New Roman" w:hAnsi="Times New Roman" w:cs="Times New Roman"/>
          <w:sz w:val="28"/>
          <w:szCs w:val="28"/>
          <w:lang w:eastAsia="uk-UA"/>
        </w:rPr>
        <w:t xml:space="preserve"> земельних відносин, житлово-комунального господарства та державного архітектурного контролю </w:t>
      </w:r>
      <w:proofErr w:type="spellStart"/>
      <w:r w:rsidR="005D52B3" w:rsidRPr="00A362BA">
        <w:rPr>
          <w:rFonts w:ascii="Times New Roman" w:hAnsi="Times New Roman" w:cs="Times New Roman"/>
          <w:sz w:val="28"/>
          <w:szCs w:val="28"/>
          <w:lang w:eastAsia="uk-UA"/>
        </w:rPr>
        <w:t>Кам’янської</w:t>
      </w:r>
      <w:proofErr w:type="spellEnd"/>
      <w:r w:rsidR="005D52B3" w:rsidRPr="00A362BA">
        <w:rPr>
          <w:rFonts w:ascii="Times New Roman" w:hAnsi="Times New Roman" w:cs="Times New Roman"/>
          <w:sz w:val="28"/>
          <w:szCs w:val="28"/>
          <w:lang w:eastAsia="uk-UA"/>
        </w:rPr>
        <w:t xml:space="preserve"> сільської ради</w:t>
      </w:r>
      <w:r w:rsidR="005D52B3">
        <w:rPr>
          <w:rFonts w:ascii="Times New Roman" w:hAnsi="Times New Roman" w:cs="Times New Roman"/>
          <w:sz w:val="28"/>
          <w:szCs w:val="28"/>
          <w:lang w:eastAsia="uk-UA"/>
        </w:rPr>
        <w:t>.</w:t>
      </w:r>
    </w:p>
    <w:p w:rsidR="005D52B3" w:rsidRDefault="00F1457C" w:rsidP="005D52B3">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 xml:space="preserve">Відповідно до частини першої статті 10 Закону України від </w:t>
      </w:r>
      <w:r w:rsidR="005D52B3">
        <w:rPr>
          <w:rFonts w:ascii="Times New Roman" w:eastAsia="Times New Roman" w:hAnsi="Times New Roman" w:cs="Times New Roman"/>
          <w:color w:val="1D1D1B"/>
          <w:sz w:val="28"/>
          <w:szCs w:val="28"/>
          <w:lang w:eastAsia="uk-UA"/>
        </w:rPr>
        <w:t xml:space="preserve">06.09.2005 </w:t>
      </w:r>
      <w:r w:rsidRPr="00AA236D">
        <w:rPr>
          <w:rFonts w:ascii="Times New Roman" w:eastAsia="Times New Roman" w:hAnsi="Times New Roman" w:cs="Times New Roman"/>
          <w:color w:val="1D1D1B"/>
          <w:sz w:val="28"/>
          <w:szCs w:val="28"/>
          <w:lang w:eastAsia="uk-UA"/>
        </w:rPr>
        <w:t>№ 2807-VІ «Про благоустрій населених пунктів» (далі — Закон № 2807) до повноважень сільських, селищних і міських рад належить затвердження правил благоустрою населених пунктів.</w:t>
      </w:r>
    </w:p>
    <w:p w:rsidR="00F1457C" w:rsidRPr="00AA236D" w:rsidRDefault="00F1457C" w:rsidP="005D52B3">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Згідно із статтею 34 Закону № 2807 </w:t>
      </w:r>
      <w:r w:rsidRPr="00AA236D">
        <w:rPr>
          <w:rFonts w:ascii="Times New Roman" w:eastAsia="Times New Roman" w:hAnsi="Times New Roman" w:cs="Times New Roman"/>
          <w:b/>
          <w:bCs/>
          <w:color w:val="1D1D1B"/>
          <w:sz w:val="28"/>
          <w:szCs w:val="28"/>
          <w:lang w:eastAsia="uk-UA"/>
        </w:rPr>
        <w:t>правила благоустрою </w:t>
      </w:r>
      <w:r w:rsidRPr="00AA236D">
        <w:rPr>
          <w:rFonts w:ascii="Times New Roman" w:eastAsia="Times New Roman" w:hAnsi="Times New Roman" w:cs="Times New Roman"/>
          <w:color w:val="1D1D1B"/>
          <w:sz w:val="28"/>
          <w:szCs w:val="28"/>
          <w:lang w:eastAsia="uk-UA"/>
        </w:rPr>
        <w:t>території населеного пункту</w:t>
      </w:r>
      <w:r w:rsidRPr="00AA236D">
        <w:rPr>
          <w:rFonts w:ascii="Times New Roman" w:eastAsia="Times New Roman" w:hAnsi="Times New Roman" w:cs="Times New Roman"/>
          <w:b/>
          <w:bCs/>
          <w:color w:val="1D1D1B"/>
          <w:sz w:val="28"/>
          <w:szCs w:val="28"/>
          <w:lang w:eastAsia="uk-UA"/>
        </w:rPr>
        <w:t> розробляються на підставі Типових правил благоустрою території населеного пункту</w:t>
      </w:r>
      <w:r w:rsidRPr="00AA236D">
        <w:rPr>
          <w:rFonts w:ascii="Times New Roman" w:eastAsia="Times New Roman" w:hAnsi="Times New Roman" w:cs="Times New Roman"/>
          <w:color w:val="1D1D1B"/>
          <w:sz w:val="28"/>
          <w:szCs w:val="28"/>
          <w:lang w:eastAsia="uk-UA"/>
        </w:rPr>
        <w:t>, які затверджуються центральним органом  виконавчої  влади, що забезпечує формування державної політики у сфері житлово-комунального господарства.</w:t>
      </w:r>
    </w:p>
    <w:p w:rsidR="00F1457C" w:rsidRPr="00AA236D" w:rsidRDefault="00F1457C" w:rsidP="00606F6C">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Правила благоустрою території</w:t>
      </w:r>
      <w:r w:rsidR="005D52B3">
        <w:rPr>
          <w:rFonts w:ascii="Times New Roman" w:eastAsia="Times New Roman" w:hAnsi="Times New Roman" w:cs="Times New Roman"/>
          <w:color w:val="1D1D1B"/>
          <w:sz w:val="28"/>
          <w:szCs w:val="28"/>
          <w:lang w:eastAsia="uk-UA"/>
        </w:rPr>
        <w:t xml:space="preserve">, </w:t>
      </w:r>
      <w:r w:rsidR="005D52B3" w:rsidRPr="005D52B3">
        <w:rPr>
          <w:rFonts w:ascii="Times New Roman" w:hAnsi="Times New Roman" w:cs="Times New Roman"/>
          <w:sz w:val="28"/>
          <w:szCs w:val="28"/>
        </w:rPr>
        <w:t>забезпечення чистоти, порядку утримання і прибирання вуличних, дворових територій, парку, скверів та додержання тиші в громадських місцях</w:t>
      </w:r>
      <w:r w:rsidR="005D52B3" w:rsidRPr="00E66204">
        <w:rPr>
          <w:rFonts w:ascii="Times New Roman" w:hAnsi="Times New Roman" w:cs="Times New Roman"/>
          <w:b/>
          <w:sz w:val="28"/>
          <w:szCs w:val="28"/>
        </w:rPr>
        <w:t xml:space="preserve"> </w:t>
      </w:r>
      <w:proofErr w:type="spellStart"/>
      <w:r w:rsidR="005D52B3">
        <w:rPr>
          <w:rFonts w:ascii="Times New Roman" w:eastAsia="Times New Roman" w:hAnsi="Times New Roman" w:cs="Times New Roman"/>
          <w:color w:val="1D1D1B"/>
          <w:sz w:val="28"/>
          <w:szCs w:val="28"/>
          <w:lang w:eastAsia="uk-UA"/>
        </w:rPr>
        <w:t>Кам</w:t>
      </w:r>
      <w:r w:rsidR="005D52B3" w:rsidRPr="005D52B3">
        <w:rPr>
          <w:rFonts w:ascii="Times New Roman" w:eastAsia="Times New Roman" w:hAnsi="Times New Roman" w:cs="Times New Roman"/>
          <w:color w:val="1D1D1B"/>
          <w:sz w:val="28"/>
          <w:szCs w:val="28"/>
          <w:lang w:eastAsia="uk-UA"/>
        </w:rPr>
        <w:t>’янської</w:t>
      </w:r>
      <w:proofErr w:type="spellEnd"/>
      <w:r w:rsidR="005D52B3" w:rsidRPr="005D52B3">
        <w:rPr>
          <w:rFonts w:ascii="Times New Roman" w:eastAsia="Times New Roman" w:hAnsi="Times New Roman" w:cs="Times New Roman"/>
          <w:color w:val="1D1D1B"/>
          <w:sz w:val="28"/>
          <w:szCs w:val="28"/>
          <w:lang w:eastAsia="uk-UA"/>
        </w:rPr>
        <w:t xml:space="preserve"> сільської ради</w:t>
      </w:r>
      <w:r w:rsidRPr="00AA236D">
        <w:rPr>
          <w:rFonts w:ascii="Times New Roman" w:eastAsia="Times New Roman" w:hAnsi="Times New Roman" w:cs="Times New Roman"/>
          <w:color w:val="1D1D1B"/>
          <w:sz w:val="28"/>
          <w:szCs w:val="28"/>
          <w:lang w:eastAsia="uk-UA"/>
        </w:rPr>
        <w:t xml:space="preserve"> (далі - Правила) - нормативно-правовий акт, яким установлюються загальні вимоги щодо благоустрою території. Правила розробленні відповідно до Типових правил благоустрою території населеного пункту, затверджених наказом Міністерства регіонального розвитку, будівництва та комунального господарства України від 27.11</w:t>
      </w:r>
      <w:r w:rsidR="005D52B3">
        <w:rPr>
          <w:rFonts w:ascii="Times New Roman" w:eastAsia="Times New Roman" w:hAnsi="Times New Roman" w:cs="Times New Roman"/>
          <w:color w:val="1D1D1B"/>
          <w:sz w:val="28"/>
          <w:szCs w:val="28"/>
          <w:lang w:eastAsia="uk-UA"/>
        </w:rPr>
        <w:t>.</w:t>
      </w:r>
      <w:r w:rsidRPr="00AA236D">
        <w:rPr>
          <w:rFonts w:ascii="Times New Roman" w:eastAsia="Times New Roman" w:hAnsi="Times New Roman" w:cs="Times New Roman"/>
          <w:color w:val="1D1D1B"/>
          <w:sz w:val="28"/>
          <w:szCs w:val="28"/>
          <w:lang w:eastAsia="uk-UA"/>
        </w:rPr>
        <w:t xml:space="preserve">2017року №310, </w:t>
      </w:r>
      <w:r w:rsidR="005D52B3">
        <w:rPr>
          <w:rFonts w:ascii="Times New Roman" w:eastAsia="Times New Roman" w:hAnsi="Times New Roman" w:cs="Times New Roman"/>
          <w:color w:val="1D1D1B"/>
          <w:sz w:val="28"/>
          <w:szCs w:val="28"/>
          <w:lang w:eastAsia="uk-UA"/>
        </w:rPr>
        <w:t>З</w:t>
      </w:r>
      <w:r w:rsidRPr="00AA236D">
        <w:rPr>
          <w:rFonts w:ascii="Times New Roman" w:eastAsia="Times New Roman" w:hAnsi="Times New Roman" w:cs="Times New Roman"/>
          <w:color w:val="1D1D1B"/>
          <w:sz w:val="28"/>
          <w:szCs w:val="28"/>
          <w:lang w:eastAsia="uk-UA"/>
        </w:rPr>
        <w:t>аконів України «Про благоустрій населених пунктів», «Про місцеве самоврядування в Україні</w:t>
      </w:r>
      <w:r w:rsidR="007A46F8">
        <w:rPr>
          <w:rFonts w:ascii="Times New Roman" w:eastAsia="Times New Roman" w:hAnsi="Times New Roman" w:cs="Times New Roman"/>
          <w:color w:val="1D1D1B"/>
          <w:sz w:val="28"/>
          <w:szCs w:val="28"/>
          <w:lang w:eastAsia="uk-UA"/>
        </w:rPr>
        <w:t>»</w:t>
      </w:r>
      <w:r w:rsidRPr="00AA236D">
        <w:rPr>
          <w:rFonts w:ascii="Times New Roman" w:eastAsia="Times New Roman" w:hAnsi="Times New Roman" w:cs="Times New Roman"/>
          <w:color w:val="1D1D1B"/>
          <w:sz w:val="28"/>
          <w:szCs w:val="28"/>
          <w:lang w:eastAsia="uk-UA"/>
        </w:rPr>
        <w:t xml:space="preserve">, </w:t>
      </w:r>
      <w:r w:rsidRPr="00AA236D">
        <w:rPr>
          <w:rFonts w:ascii="Times New Roman" w:eastAsia="Times New Roman" w:hAnsi="Times New Roman" w:cs="Times New Roman"/>
          <w:color w:val="1D1D1B"/>
          <w:sz w:val="28"/>
          <w:szCs w:val="28"/>
          <w:lang w:eastAsia="uk-UA"/>
        </w:rPr>
        <w:lastRenderedPageBreak/>
        <w:t xml:space="preserve">«Про органи самоорганізації населення», «Про охорону навколишнього природного середовища», «Про забезпечення санітарного та епідеміологічного благополуччя населення», «Про відходи», інших нормативно-правових актів та спрямовані на створення умов, сприятливих для життєдіяльності людини, і є обов’язковими для виконання на території </w:t>
      </w:r>
      <w:r w:rsidR="007A46F8">
        <w:rPr>
          <w:rFonts w:ascii="Times New Roman" w:eastAsia="Times New Roman" w:hAnsi="Times New Roman" w:cs="Times New Roman"/>
          <w:color w:val="1D1D1B"/>
          <w:sz w:val="28"/>
          <w:szCs w:val="28"/>
          <w:lang w:eastAsia="uk-UA"/>
        </w:rPr>
        <w:t>всіх населених пунктів сільської ради</w:t>
      </w:r>
      <w:r w:rsidRPr="00AA236D">
        <w:rPr>
          <w:rFonts w:ascii="Times New Roman" w:eastAsia="Times New Roman" w:hAnsi="Times New Roman" w:cs="Times New Roman"/>
          <w:color w:val="1D1D1B"/>
          <w:sz w:val="28"/>
          <w:szCs w:val="28"/>
          <w:lang w:eastAsia="uk-UA"/>
        </w:rPr>
        <w:t xml:space="preserve">, всіма </w:t>
      </w:r>
      <w:r w:rsidR="007A46F8">
        <w:rPr>
          <w:rFonts w:ascii="Times New Roman" w:eastAsia="Times New Roman" w:hAnsi="Times New Roman" w:cs="Times New Roman"/>
          <w:color w:val="1D1D1B"/>
          <w:sz w:val="28"/>
          <w:szCs w:val="28"/>
          <w:lang w:eastAsia="uk-UA"/>
        </w:rPr>
        <w:t>виконавчими орг</w:t>
      </w:r>
      <w:r w:rsidRPr="00AA236D">
        <w:rPr>
          <w:rFonts w:ascii="Times New Roman" w:eastAsia="Times New Roman" w:hAnsi="Times New Roman" w:cs="Times New Roman"/>
          <w:color w:val="1D1D1B"/>
          <w:sz w:val="28"/>
          <w:szCs w:val="28"/>
          <w:lang w:eastAsia="uk-UA"/>
        </w:rPr>
        <w:t>анами місцевого самоврядування, підприємствами, установами, організаціями незалежно від форм власності та підпорядкування,</w:t>
      </w:r>
      <w:r w:rsidR="007A46F8">
        <w:rPr>
          <w:rFonts w:ascii="Times New Roman" w:eastAsia="Times New Roman" w:hAnsi="Times New Roman" w:cs="Times New Roman"/>
          <w:color w:val="1D1D1B"/>
          <w:sz w:val="28"/>
          <w:szCs w:val="28"/>
          <w:lang w:eastAsia="uk-UA"/>
        </w:rPr>
        <w:t xml:space="preserve"> </w:t>
      </w:r>
      <w:proofErr w:type="spellStart"/>
      <w:r w:rsidR="007A46F8">
        <w:rPr>
          <w:rFonts w:ascii="Times New Roman" w:eastAsia="Times New Roman" w:hAnsi="Times New Roman" w:cs="Times New Roman"/>
          <w:color w:val="1D1D1B"/>
          <w:sz w:val="28"/>
          <w:szCs w:val="28"/>
          <w:lang w:eastAsia="uk-UA"/>
        </w:rPr>
        <w:t>суб</w:t>
      </w:r>
      <w:proofErr w:type="spellEnd"/>
      <w:r w:rsidR="007A46F8" w:rsidRPr="007A46F8">
        <w:rPr>
          <w:rFonts w:ascii="Times New Roman" w:eastAsia="Times New Roman" w:hAnsi="Times New Roman" w:cs="Times New Roman"/>
          <w:color w:val="1D1D1B"/>
          <w:sz w:val="28"/>
          <w:szCs w:val="28"/>
          <w:lang w:val="ru-RU" w:eastAsia="uk-UA"/>
        </w:rPr>
        <w:t>’</w:t>
      </w:r>
      <w:proofErr w:type="spellStart"/>
      <w:r w:rsidR="007A46F8">
        <w:rPr>
          <w:rFonts w:ascii="Times New Roman" w:eastAsia="Times New Roman" w:hAnsi="Times New Roman" w:cs="Times New Roman"/>
          <w:color w:val="1D1D1B"/>
          <w:sz w:val="28"/>
          <w:szCs w:val="28"/>
          <w:lang w:val="ru-RU" w:eastAsia="uk-UA"/>
        </w:rPr>
        <w:t>єктами</w:t>
      </w:r>
      <w:proofErr w:type="spellEnd"/>
      <w:r w:rsidR="007A46F8">
        <w:rPr>
          <w:rFonts w:ascii="Times New Roman" w:eastAsia="Times New Roman" w:hAnsi="Times New Roman" w:cs="Times New Roman"/>
          <w:color w:val="1D1D1B"/>
          <w:sz w:val="28"/>
          <w:szCs w:val="28"/>
          <w:lang w:val="ru-RU" w:eastAsia="uk-UA"/>
        </w:rPr>
        <w:t xml:space="preserve"> </w:t>
      </w:r>
      <w:proofErr w:type="spellStart"/>
      <w:r w:rsidR="007A46F8">
        <w:rPr>
          <w:rFonts w:ascii="Times New Roman" w:eastAsia="Times New Roman" w:hAnsi="Times New Roman" w:cs="Times New Roman"/>
          <w:color w:val="1D1D1B"/>
          <w:sz w:val="28"/>
          <w:szCs w:val="28"/>
          <w:lang w:val="ru-RU" w:eastAsia="uk-UA"/>
        </w:rPr>
        <w:t>господарювання</w:t>
      </w:r>
      <w:proofErr w:type="spellEnd"/>
      <w:r w:rsidR="007A46F8">
        <w:rPr>
          <w:rFonts w:ascii="Times New Roman" w:eastAsia="Times New Roman" w:hAnsi="Times New Roman" w:cs="Times New Roman"/>
          <w:color w:val="1D1D1B"/>
          <w:sz w:val="28"/>
          <w:szCs w:val="28"/>
          <w:lang w:val="ru-RU" w:eastAsia="uk-UA"/>
        </w:rPr>
        <w:t>,</w:t>
      </w:r>
      <w:r w:rsidRPr="00AA236D">
        <w:rPr>
          <w:rFonts w:ascii="Times New Roman" w:eastAsia="Times New Roman" w:hAnsi="Times New Roman" w:cs="Times New Roman"/>
          <w:color w:val="1D1D1B"/>
          <w:sz w:val="28"/>
          <w:szCs w:val="28"/>
          <w:lang w:eastAsia="uk-UA"/>
        </w:rPr>
        <w:t xml:space="preserve"> органами самоорганізації населення, а також громадянами, у тому числі іноземцями та особами без громадянства.</w:t>
      </w:r>
    </w:p>
    <w:p w:rsidR="00F1457C" w:rsidRPr="00AA236D" w:rsidRDefault="00F1457C" w:rsidP="00606F6C">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b/>
          <w:bCs/>
          <w:color w:val="1D1D1B"/>
          <w:sz w:val="28"/>
          <w:szCs w:val="28"/>
          <w:lang w:eastAsia="uk-UA"/>
        </w:rPr>
        <w:t> </w:t>
      </w:r>
    </w:p>
    <w:p w:rsidR="00771134" w:rsidRDefault="00771134" w:rsidP="00771134">
      <w:pPr>
        <w:shd w:val="clear" w:color="auto" w:fill="FFFFFF"/>
        <w:spacing w:after="0" w:line="240" w:lineRule="auto"/>
        <w:ind w:firstLine="709"/>
        <w:rPr>
          <w:rFonts w:ascii="Times New Roman" w:eastAsia="Times New Roman" w:hAnsi="Times New Roman" w:cs="Times New Roman"/>
          <w:b/>
          <w:bCs/>
          <w:color w:val="1D1D1B"/>
          <w:sz w:val="28"/>
          <w:szCs w:val="28"/>
          <w:lang w:eastAsia="uk-UA"/>
        </w:rPr>
      </w:pPr>
      <w:r>
        <w:rPr>
          <w:rFonts w:ascii="Times New Roman" w:eastAsia="Times New Roman" w:hAnsi="Times New Roman" w:cs="Times New Roman"/>
          <w:b/>
          <w:bCs/>
          <w:color w:val="1D1D1B"/>
          <w:sz w:val="28"/>
          <w:szCs w:val="28"/>
          <w:lang w:eastAsia="uk-UA"/>
        </w:rPr>
        <w:t>Причина виникнення проблеми:</w:t>
      </w:r>
    </w:p>
    <w:p w:rsidR="00771134" w:rsidRDefault="00771134" w:rsidP="00771134">
      <w:pPr>
        <w:shd w:val="clear" w:color="auto" w:fill="FFFFFF"/>
        <w:spacing w:after="0" w:line="240" w:lineRule="auto"/>
        <w:ind w:firstLine="709"/>
        <w:rPr>
          <w:rFonts w:ascii="Times New Roman" w:eastAsia="Times New Roman" w:hAnsi="Times New Roman" w:cs="Times New Roman"/>
          <w:b/>
          <w:bCs/>
          <w:color w:val="1D1D1B"/>
          <w:sz w:val="28"/>
          <w:szCs w:val="28"/>
          <w:lang w:eastAsia="uk-UA"/>
        </w:rPr>
      </w:pPr>
    </w:p>
    <w:p w:rsidR="00F1457C" w:rsidRPr="00AA236D" w:rsidRDefault="00F1457C" w:rsidP="00771134">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Причинами виникнення зазначеної проблеми є недостатнє регулювання відносин у сфері благоустрою, зокрема чіткого нормативного регулювання прав і обов’язків суб’єктів цієї сфери, норм та правил поведінки, що забезпечують утримання об’єктів благоустрою належним чином, за порушення яких можливо притягнути винних осіб до відповідальності.  На сьогоднішній день існуючі правила не забезпечують в повному обсязі виконання вимог чинних нормативно-правових актів у сфері благоустрою, а тому не можуть об’єктивно, за допомогою сьогоднішніх важелів впливу, регулювати відносини, що виникають у сфері благоустрою.</w:t>
      </w:r>
    </w:p>
    <w:p w:rsidR="00F1457C" w:rsidRPr="00AA236D" w:rsidRDefault="00F1457C" w:rsidP="00771134">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b/>
          <w:bCs/>
          <w:color w:val="1D1D1B"/>
          <w:sz w:val="28"/>
          <w:szCs w:val="28"/>
          <w:lang w:eastAsia="uk-UA"/>
        </w:rPr>
        <w:t> </w:t>
      </w:r>
    </w:p>
    <w:p w:rsidR="00F1457C" w:rsidRPr="00AA236D" w:rsidRDefault="00F1457C" w:rsidP="00AA236D">
      <w:pPr>
        <w:shd w:val="clear" w:color="auto" w:fill="FFFFFF"/>
        <w:spacing w:after="0" w:line="240" w:lineRule="auto"/>
        <w:ind w:firstLine="709"/>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b/>
          <w:bCs/>
          <w:color w:val="1D1D1B"/>
          <w:sz w:val="28"/>
          <w:szCs w:val="28"/>
          <w:lang w:eastAsia="uk-UA"/>
        </w:rPr>
        <w:t>Підтвердження важливості проблеми</w:t>
      </w:r>
      <w:r w:rsidRPr="00AA236D">
        <w:rPr>
          <w:rFonts w:ascii="Times New Roman" w:eastAsia="Times New Roman" w:hAnsi="Times New Roman" w:cs="Times New Roman"/>
          <w:color w:val="1D1D1B"/>
          <w:sz w:val="28"/>
          <w:szCs w:val="28"/>
          <w:lang w:eastAsia="uk-UA"/>
        </w:rPr>
        <w:t>:</w:t>
      </w:r>
    </w:p>
    <w:p w:rsidR="00F1457C" w:rsidRPr="00AA236D" w:rsidRDefault="00F1457C" w:rsidP="00771134">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           </w:t>
      </w:r>
    </w:p>
    <w:p w:rsidR="00DD1AAB" w:rsidRDefault="00F1457C" w:rsidP="00DD1AAB">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 xml:space="preserve"> Загальна проблема підтримки благоустрою на території </w:t>
      </w:r>
      <w:r w:rsidR="00771134">
        <w:rPr>
          <w:rFonts w:ascii="Times New Roman" w:eastAsia="Times New Roman" w:hAnsi="Times New Roman" w:cs="Times New Roman"/>
          <w:color w:val="1D1D1B"/>
          <w:sz w:val="28"/>
          <w:szCs w:val="28"/>
          <w:lang w:eastAsia="uk-UA"/>
        </w:rPr>
        <w:t>всіх населених пунктів Кам</w:t>
      </w:r>
      <w:r w:rsidR="00771134" w:rsidRPr="00771134">
        <w:rPr>
          <w:rFonts w:ascii="Times New Roman" w:eastAsia="Times New Roman" w:hAnsi="Times New Roman" w:cs="Times New Roman"/>
          <w:color w:val="1D1D1B"/>
          <w:sz w:val="28"/>
          <w:szCs w:val="28"/>
          <w:lang w:val="ru-RU" w:eastAsia="uk-UA"/>
        </w:rPr>
        <w:t>’</w:t>
      </w:r>
      <w:proofErr w:type="spellStart"/>
      <w:r w:rsidR="000A2886">
        <w:rPr>
          <w:rFonts w:ascii="Times New Roman" w:eastAsia="Times New Roman" w:hAnsi="Times New Roman" w:cs="Times New Roman"/>
          <w:color w:val="1D1D1B"/>
          <w:sz w:val="28"/>
          <w:szCs w:val="28"/>
          <w:lang w:val="ru-RU" w:eastAsia="uk-UA"/>
        </w:rPr>
        <w:t>янської</w:t>
      </w:r>
      <w:proofErr w:type="spellEnd"/>
      <w:r w:rsidR="000A2886">
        <w:rPr>
          <w:rFonts w:ascii="Times New Roman" w:eastAsia="Times New Roman" w:hAnsi="Times New Roman" w:cs="Times New Roman"/>
          <w:color w:val="1D1D1B"/>
          <w:sz w:val="28"/>
          <w:szCs w:val="28"/>
          <w:lang w:val="ru-RU" w:eastAsia="uk-UA"/>
        </w:rPr>
        <w:t xml:space="preserve"> </w:t>
      </w:r>
      <w:proofErr w:type="spellStart"/>
      <w:r w:rsidR="000A2886">
        <w:rPr>
          <w:rFonts w:ascii="Times New Roman" w:eastAsia="Times New Roman" w:hAnsi="Times New Roman" w:cs="Times New Roman"/>
          <w:color w:val="1D1D1B"/>
          <w:sz w:val="28"/>
          <w:szCs w:val="28"/>
          <w:lang w:val="ru-RU" w:eastAsia="uk-UA"/>
        </w:rPr>
        <w:t>сільсь</w:t>
      </w:r>
      <w:r w:rsidR="00771134">
        <w:rPr>
          <w:rFonts w:ascii="Times New Roman" w:eastAsia="Times New Roman" w:hAnsi="Times New Roman" w:cs="Times New Roman"/>
          <w:color w:val="1D1D1B"/>
          <w:sz w:val="28"/>
          <w:szCs w:val="28"/>
          <w:lang w:val="ru-RU" w:eastAsia="uk-UA"/>
        </w:rPr>
        <w:t>кої</w:t>
      </w:r>
      <w:proofErr w:type="spellEnd"/>
      <w:r w:rsidR="00771134">
        <w:rPr>
          <w:rFonts w:ascii="Times New Roman" w:eastAsia="Times New Roman" w:hAnsi="Times New Roman" w:cs="Times New Roman"/>
          <w:color w:val="1D1D1B"/>
          <w:sz w:val="28"/>
          <w:szCs w:val="28"/>
          <w:lang w:val="ru-RU" w:eastAsia="uk-UA"/>
        </w:rPr>
        <w:t xml:space="preserve"> ради</w:t>
      </w:r>
      <w:r w:rsidRPr="00AA236D">
        <w:rPr>
          <w:rFonts w:ascii="Times New Roman" w:eastAsia="Times New Roman" w:hAnsi="Times New Roman" w:cs="Times New Roman"/>
          <w:color w:val="1D1D1B"/>
          <w:sz w:val="28"/>
          <w:szCs w:val="28"/>
          <w:lang w:eastAsia="uk-UA"/>
        </w:rPr>
        <w:t>, покращення санітарного стану є актуальною. Існує значна кількість порушень з боку громадян, підприємств та суб'єктів господарювання у сфері благоустрою населених пунктів. До того ж, мають місце окремі факти самовільного знищення та пошкодження зелених насаджень. На даний час актуальною проблемою з</w:t>
      </w:r>
      <w:r w:rsidR="00771134">
        <w:rPr>
          <w:rFonts w:ascii="Times New Roman" w:eastAsia="Times New Roman" w:hAnsi="Times New Roman" w:cs="Times New Roman"/>
          <w:color w:val="1D1D1B"/>
          <w:sz w:val="28"/>
          <w:szCs w:val="28"/>
          <w:lang w:eastAsia="uk-UA"/>
        </w:rPr>
        <w:t>алишається відмова від оплати послуг за договорами</w:t>
      </w:r>
      <w:r w:rsidRPr="00AA236D">
        <w:rPr>
          <w:rFonts w:ascii="Times New Roman" w:eastAsia="Times New Roman" w:hAnsi="Times New Roman" w:cs="Times New Roman"/>
          <w:color w:val="1D1D1B"/>
          <w:sz w:val="28"/>
          <w:szCs w:val="28"/>
          <w:lang w:eastAsia="uk-UA"/>
        </w:rPr>
        <w:t xml:space="preserve"> на вивезення побутових відхо</w:t>
      </w:r>
      <w:r w:rsidR="00DD1AAB">
        <w:rPr>
          <w:rFonts w:ascii="Times New Roman" w:eastAsia="Times New Roman" w:hAnsi="Times New Roman" w:cs="Times New Roman"/>
          <w:color w:val="1D1D1B"/>
          <w:sz w:val="28"/>
          <w:szCs w:val="28"/>
          <w:lang w:eastAsia="uk-UA"/>
        </w:rPr>
        <w:t>дів з відповідним підприємством, а відтак появою несанкціонованих сміттєзвалищ.</w:t>
      </w:r>
    </w:p>
    <w:p w:rsidR="00F1457C" w:rsidRPr="00AA236D" w:rsidRDefault="00F1457C" w:rsidP="00DD1AAB">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Представленим регуляторним актом пропонується розв'язати такі проблеми:</w:t>
      </w:r>
    </w:p>
    <w:p w:rsidR="00F1457C" w:rsidRPr="00AA236D" w:rsidRDefault="00F1457C" w:rsidP="00771134">
      <w:pPr>
        <w:numPr>
          <w:ilvl w:val="0"/>
          <w:numId w:val="2"/>
        </w:numPr>
        <w:shd w:val="clear" w:color="auto" w:fill="FFFFFF"/>
        <w:spacing w:after="0" w:line="240" w:lineRule="auto"/>
        <w:ind w:left="0"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відсутність чітко встановлених правил і норм поведінки юридичних та фізичних осіб у сфері благоустрою:</w:t>
      </w:r>
    </w:p>
    <w:p w:rsidR="00F1457C" w:rsidRPr="00AA236D" w:rsidRDefault="00F1457C" w:rsidP="00771134">
      <w:pPr>
        <w:numPr>
          <w:ilvl w:val="0"/>
          <w:numId w:val="2"/>
        </w:numPr>
        <w:shd w:val="clear" w:color="auto" w:fill="FFFFFF"/>
        <w:spacing w:after="0" w:line="240" w:lineRule="auto"/>
        <w:ind w:left="0"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неналежне утримання об'єктів та елементів благоустрою;</w:t>
      </w:r>
    </w:p>
    <w:p w:rsidR="00F1457C" w:rsidRPr="00AA236D" w:rsidRDefault="00F1457C" w:rsidP="00771134">
      <w:pPr>
        <w:numPr>
          <w:ilvl w:val="0"/>
          <w:numId w:val="2"/>
        </w:numPr>
        <w:shd w:val="clear" w:color="auto" w:fill="FFFFFF"/>
        <w:spacing w:after="0" w:line="240" w:lineRule="auto"/>
        <w:ind w:left="0"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наявність стихійних сміттєвих звалищ, розміщення будівельних матеріалів на прибудинковій території, житлової та громадської забудови;</w:t>
      </w:r>
    </w:p>
    <w:p w:rsidR="00F1457C" w:rsidRPr="00AA236D" w:rsidRDefault="00F1457C" w:rsidP="00771134">
      <w:pPr>
        <w:numPr>
          <w:ilvl w:val="0"/>
          <w:numId w:val="2"/>
        </w:numPr>
        <w:shd w:val="clear" w:color="auto" w:fill="FFFFFF"/>
        <w:spacing w:after="0" w:line="240" w:lineRule="auto"/>
        <w:ind w:left="0"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відсутність у юридичних та фізичних осіб договорів на вивезення твердих побутових відходів, складування відходів в непризначених місцях;</w:t>
      </w:r>
    </w:p>
    <w:p w:rsidR="00F1457C" w:rsidRPr="00AA236D" w:rsidRDefault="00F1457C" w:rsidP="00771134">
      <w:pPr>
        <w:numPr>
          <w:ilvl w:val="0"/>
          <w:numId w:val="2"/>
        </w:numPr>
        <w:shd w:val="clear" w:color="auto" w:fill="FFFFFF"/>
        <w:spacing w:after="0" w:line="240" w:lineRule="auto"/>
        <w:ind w:left="0"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самовільне знищення дерев, кущів та інших зелених насаджень;</w:t>
      </w:r>
    </w:p>
    <w:p w:rsidR="00D764C3" w:rsidRDefault="00F1457C" w:rsidP="00D764C3">
      <w:pPr>
        <w:numPr>
          <w:ilvl w:val="0"/>
          <w:numId w:val="2"/>
        </w:numPr>
        <w:shd w:val="clear" w:color="auto" w:fill="FFFFFF"/>
        <w:spacing w:after="0" w:line="240" w:lineRule="auto"/>
        <w:ind w:left="0"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невиконання робіт з відновлення благоустрою після проведення земляних та інших ремонтних робіт.</w:t>
      </w:r>
    </w:p>
    <w:p w:rsidR="00F1457C" w:rsidRPr="00D764C3" w:rsidRDefault="00F1457C" w:rsidP="00D764C3">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D764C3">
        <w:rPr>
          <w:rFonts w:ascii="Times New Roman" w:eastAsia="Times New Roman" w:hAnsi="Times New Roman" w:cs="Times New Roman"/>
          <w:color w:val="1D1D1B"/>
          <w:sz w:val="28"/>
          <w:szCs w:val="28"/>
          <w:lang w:eastAsia="uk-UA"/>
        </w:rPr>
        <w:t>Визначені проблеми справляють негативний вплив перш за все на громадян, а також на су</w:t>
      </w:r>
      <w:r w:rsidR="00D764C3">
        <w:rPr>
          <w:rFonts w:ascii="Times New Roman" w:eastAsia="Times New Roman" w:hAnsi="Times New Roman" w:cs="Times New Roman"/>
          <w:color w:val="1D1D1B"/>
          <w:sz w:val="28"/>
          <w:szCs w:val="28"/>
          <w:lang w:eastAsia="uk-UA"/>
        </w:rPr>
        <w:t>б'єктів господарювання та орган</w:t>
      </w:r>
      <w:r w:rsidRPr="00D764C3">
        <w:rPr>
          <w:rFonts w:ascii="Times New Roman" w:eastAsia="Times New Roman" w:hAnsi="Times New Roman" w:cs="Times New Roman"/>
          <w:color w:val="1D1D1B"/>
          <w:sz w:val="28"/>
          <w:szCs w:val="28"/>
          <w:lang w:eastAsia="uk-UA"/>
        </w:rPr>
        <w:t xml:space="preserve"> місцевого самоврядування. Не забезпечують сприятливе для життєдіяльності середовище, </w:t>
      </w:r>
      <w:r w:rsidRPr="00D764C3">
        <w:rPr>
          <w:rFonts w:ascii="Times New Roman" w:eastAsia="Times New Roman" w:hAnsi="Times New Roman" w:cs="Times New Roman"/>
          <w:color w:val="1D1D1B"/>
          <w:sz w:val="28"/>
          <w:szCs w:val="28"/>
          <w:lang w:eastAsia="uk-UA"/>
        </w:rPr>
        <w:lastRenderedPageBreak/>
        <w:t>у тому числі захист довкілля, належний санітарний стан, збереження об'єктів та елементів благоустрою та естетичний вигляд.</w:t>
      </w:r>
    </w:p>
    <w:p w:rsidR="00F1457C" w:rsidRPr="00AA236D" w:rsidRDefault="00F1457C" w:rsidP="00771134">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b/>
          <w:bCs/>
          <w:color w:val="1D1D1B"/>
          <w:sz w:val="28"/>
          <w:szCs w:val="28"/>
          <w:lang w:eastAsia="uk-UA"/>
        </w:rPr>
        <w:t> </w:t>
      </w:r>
    </w:p>
    <w:p w:rsidR="00F1457C" w:rsidRPr="00AA236D" w:rsidRDefault="00F1457C" w:rsidP="00AA236D">
      <w:pPr>
        <w:shd w:val="clear" w:color="auto" w:fill="FFFFFF"/>
        <w:spacing w:after="0" w:line="240" w:lineRule="auto"/>
        <w:ind w:firstLine="709"/>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b/>
          <w:bCs/>
          <w:color w:val="1D1D1B"/>
          <w:sz w:val="28"/>
          <w:szCs w:val="28"/>
          <w:lang w:eastAsia="uk-UA"/>
        </w:rPr>
        <w:t>Основні групи (підгрупи), на які проблема справляє вплив:</w:t>
      </w:r>
    </w:p>
    <w:tbl>
      <w:tblPr>
        <w:tblW w:w="96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5"/>
        <w:gridCol w:w="3120"/>
        <w:gridCol w:w="1695"/>
      </w:tblGrid>
      <w:tr w:rsidR="00F1457C" w:rsidRPr="00AA236D" w:rsidTr="00F1457C">
        <w:tc>
          <w:tcPr>
            <w:tcW w:w="4815" w:type="dxa"/>
            <w:tcBorders>
              <w:top w:val="outset" w:sz="6" w:space="0" w:color="auto"/>
              <w:left w:val="outset" w:sz="6" w:space="0" w:color="auto"/>
              <w:bottom w:val="outset" w:sz="6" w:space="0" w:color="auto"/>
              <w:right w:val="outset" w:sz="6" w:space="0" w:color="auto"/>
            </w:tcBorders>
            <w:vAlign w:val="center"/>
            <w:hideMark/>
          </w:tcPr>
          <w:p w:rsidR="00F1457C" w:rsidRPr="00D764C3" w:rsidRDefault="00F1457C" w:rsidP="00AA236D">
            <w:pPr>
              <w:spacing w:after="0" w:line="240" w:lineRule="auto"/>
              <w:ind w:firstLine="709"/>
              <w:rPr>
                <w:rFonts w:ascii="Times New Roman" w:eastAsia="Times New Roman" w:hAnsi="Times New Roman" w:cs="Times New Roman"/>
                <w:b/>
                <w:sz w:val="28"/>
                <w:szCs w:val="28"/>
                <w:lang w:eastAsia="uk-UA"/>
              </w:rPr>
            </w:pPr>
            <w:r w:rsidRPr="00D764C3">
              <w:rPr>
                <w:rFonts w:ascii="Times New Roman" w:eastAsia="Times New Roman" w:hAnsi="Times New Roman" w:cs="Times New Roman"/>
                <w:b/>
                <w:sz w:val="28"/>
                <w:szCs w:val="28"/>
                <w:lang w:eastAsia="uk-UA"/>
              </w:rPr>
              <w:t>Групи (підгрупи)</w:t>
            </w:r>
          </w:p>
        </w:tc>
        <w:tc>
          <w:tcPr>
            <w:tcW w:w="3120" w:type="dxa"/>
            <w:tcBorders>
              <w:top w:val="outset" w:sz="6" w:space="0" w:color="auto"/>
              <w:left w:val="outset" w:sz="6" w:space="0" w:color="auto"/>
              <w:bottom w:val="outset" w:sz="6" w:space="0" w:color="auto"/>
              <w:right w:val="outset" w:sz="6" w:space="0" w:color="auto"/>
            </w:tcBorders>
            <w:vAlign w:val="center"/>
            <w:hideMark/>
          </w:tcPr>
          <w:p w:rsidR="00F1457C" w:rsidRPr="00D764C3" w:rsidRDefault="00F1457C" w:rsidP="00AA236D">
            <w:pPr>
              <w:spacing w:after="0" w:line="240" w:lineRule="auto"/>
              <w:ind w:firstLine="709"/>
              <w:rPr>
                <w:rFonts w:ascii="Times New Roman" w:eastAsia="Times New Roman" w:hAnsi="Times New Roman" w:cs="Times New Roman"/>
                <w:b/>
                <w:sz w:val="28"/>
                <w:szCs w:val="28"/>
                <w:lang w:eastAsia="uk-UA"/>
              </w:rPr>
            </w:pPr>
            <w:r w:rsidRPr="00D764C3">
              <w:rPr>
                <w:rFonts w:ascii="Times New Roman" w:eastAsia="Times New Roman" w:hAnsi="Times New Roman" w:cs="Times New Roman"/>
                <w:b/>
                <w:sz w:val="28"/>
                <w:szCs w:val="28"/>
                <w:lang w:eastAsia="uk-UA"/>
              </w:rPr>
              <w:t>Так</w:t>
            </w:r>
          </w:p>
        </w:tc>
        <w:tc>
          <w:tcPr>
            <w:tcW w:w="1695" w:type="dxa"/>
            <w:tcBorders>
              <w:top w:val="outset" w:sz="6" w:space="0" w:color="auto"/>
              <w:left w:val="outset" w:sz="6" w:space="0" w:color="auto"/>
              <w:bottom w:val="outset" w:sz="6" w:space="0" w:color="auto"/>
              <w:right w:val="outset" w:sz="6" w:space="0" w:color="auto"/>
            </w:tcBorders>
            <w:vAlign w:val="center"/>
            <w:hideMark/>
          </w:tcPr>
          <w:p w:rsidR="00F1457C" w:rsidRPr="00D764C3" w:rsidRDefault="00F1457C" w:rsidP="00AA236D">
            <w:pPr>
              <w:spacing w:after="0" w:line="240" w:lineRule="auto"/>
              <w:ind w:firstLine="709"/>
              <w:rPr>
                <w:rFonts w:ascii="Times New Roman" w:eastAsia="Times New Roman" w:hAnsi="Times New Roman" w:cs="Times New Roman"/>
                <w:b/>
                <w:sz w:val="28"/>
                <w:szCs w:val="28"/>
                <w:lang w:eastAsia="uk-UA"/>
              </w:rPr>
            </w:pPr>
            <w:r w:rsidRPr="00D764C3">
              <w:rPr>
                <w:rFonts w:ascii="Times New Roman" w:eastAsia="Times New Roman" w:hAnsi="Times New Roman" w:cs="Times New Roman"/>
                <w:b/>
                <w:sz w:val="28"/>
                <w:szCs w:val="28"/>
                <w:lang w:eastAsia="uk-UA"/>
              </w:rPr>
              <w:t>Ні</w:t>
            </w:r>
          </w:p>
        </w:tc>
      </w:tr>
      <w:tr w:rsidR="00F1457C" w:rsidRPr="00AA236D" w:rsidTr="00F1457C">
        <w:tc>
          <w:tcPr>
            <w:tcW w:w="481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Громадяни</w:t>
            </w:r>
          </w:p>
        </w:tc>
        <w:tc>
          <w:tcPr>
            <w:tcW w:w="312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169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r>
      <w:tr w:rsidR="00F1457C" w:rsidRPr="00AA236D" w:rsidTr="00F1457C">
        <w:tc>
          <w:tcPr>
            <w:tcW w:w="481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6F29CA" w:rsidP="00AA236D">
            <w:pPr>
              <w:spacing w:after="0" w:line="240" w:lineRule="auto"/>
              <w:ind w:firstLine="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Виконавчі органи </w:t>
            </w:r>
            <w:r w:rsidR="00F1457C" w:rsidRPr="00AA236D">
              <w:rPr>
                <w:rFonts w:ascii="Times New Roman" w:eastAsia="Times New Roman" w:hAnsi="Times New Roman" w:cs="Times New Roman"/>
                <w:sz w:val="28"/>
                <w:szCs w:val="28"/>
                <w:lang w:eastAsia="uk-UA"/>
              </w:rPr>
              <w:t>місцевого самоврядування</w:t>
            </w:r>
          </w:p>
        </w:tc>
        <w:tc>
          <w:tcPr>
            <w:tcW w:w="312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169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r>
      <w:tr w:rsidR="00F1457C" w:rsidRPr="00AA236D" w:rsidTr="00F1457C">
        <w:tc>
          <w:tcPr>
            <w:tcW w:w="481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6F29CA" w:rsidP="006F29CA">
            <w:pPr>
              <w:spacing w:after="0" w:line="240" w:lineRule="auto"/>
              <w:ind w:firstLine="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00F1457C" w:rsidRPr="00AA236D">
              <w:rPr>
                <w:rFonts w:ascii="Times New Roman" w:eastAsia="Times New Roman" w:hAnsi="Times New Roman" w:cs="Times New Roman"/>
                <w:sz w:val="28"/>
                <w:szCs w:val="28"/>
                <w:lang w:eastAsia="uk-UA"/>
              </w:rPr>
              <w:t>уб’є</w:t>
            </w:r>
            <w:r>
              <w:rPr>
                <w:rFonts w:ascii="Times New Roman" w:eastAsia="Times New Roman" w:hAnsi="Times New Roman" w:cs="Times New Roman"/>
                <w:sz w:val="28"/>
                <w:szCs w:val="28"/>
                <w:lang w:eastAsia="uk-UA"/>
              </w:rPr>
              <w:t>кти господарювання (юридичні особи та фізичні особи-підприємці)</w:t>
            </w:r>
          </w:p>
        </w:tc>
        <w:tc>
          <w:tcPr>
            <w:tcW w:w="312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169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r>
      <w:tr w:rsidR="006F29CA" w:rsidRPr="00AA236D" w:rsidTr="00F1457C">
        <w:tc>
          <w:tcPr>
            <w:tcW w:w="4815" w:type="dxa"/>
            <w:tcBorders>
              <w:top w:val="outset" w:sz="6" w:space="0" w:color="auto"/>
              <w:left w:val="outset" w:sz="6" w:space="0" w:color="auto"/>
              <w:bottom w:val="outset" w:sz="6" w:space="0" w:color="auto"/>
              <w:right w:val="outset" w:sz="6" w:space="0" w:color="auto"/>
            </w:tcBorders>
            <w:vAlign w:val="center"/>
          </w:tcPr>
          <w:p w:rsidR="006F29CA" w:rsidRDefault="006F29CA" w:rsidP="006F29CA">
            <w:pPr>
              <w:spacing w:after="0" w:line="240" w:lineRule="auto"/>
              <w:ind w:firstLine="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Інші юридичні особи ( заклади освіти, культури, медицини та ін.)</w:t>
            </w:r>
          </w:p>
        </w:tc>
        <w:tc>
          <w:tcPr>
            <w:tcW w:w="3120" w:type="dxa"/>
            <w:tcBorders>
              <w:top w:val="outset" w:sz="6" w:space="0" w:color="auto"/>
              <w:left w:val="outset" w:sz="6" w:space="0" w:color="auto"/>
              <w:bottom w:val="outset" w:sz="6" w:space="0" w:color="auto"/>
              <w:right w:val="outset" w:sz="6" w:space="0" w:color="auto"/>
            </w:tcBorders>
            <w:vAlign w:val="center"/>
          </w:tcPr>
          <w:p w:rsidR="006F29CA" w:rsidRPr="00AA236D" w:rsidRDefault="006F29CA" w:rsidP="00AA236D">
            <w:pPr>
              <w:spacing w:after="0" w:line="240" w:lineRule="auto"/>
              <w:ind w:firstLine="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695" w:type="dxa"/>
            <w:tcBorders>
              <w:top w:val="outset" w:sz="6" w:space="0" w:color="auto"/>
              <w:left w:val="outset" w:sz="6" w:space="0" w:color="auto"/>
              <w:bottom w:val="outset" w:sz="6" w:space="0" w:color="auto"/>
              <w:right w:val="outset" w:sz="6" w:space="0" w:color="auto"/>
            </w:tcBorders>
            <w:vAlign w:val="center"/>
          </w:tcPr>
          <w:p w:rsidR="006F29CA" w:rsidRPr="00AA236D" w:rsidRDefault="006F29CA" w:rsidP="00AA236D">
            <w:pPr>
              <w:spacing w:after="0" w:line="240" w:lineRule="auto"/>
              <w:ind w:firstLine="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bl>
    <w:p w:rsidR="00F1457C" w:rsidRPr="00AA236D" w:rsidRDefault="00F1457C" w:rsidP="006F29CA">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b/>
          <w:bCs/>
          <w:color w:val="1D1D1B"/>
          <w:sz w:val="28"/>
          <w:szCs w:val="28"/>
          <w:lang w:eastAsia="uk-UA"/>
        </w:rPr>
        <w:t>Обґрунтування неможливості вирішення проблеми за допомогою ринкових механізмів:</w:t>
      </w:r>
    </w:p>
    <w:p w:rsidR="00F1457C" w:rsidRPr="00AA236D" w:rsidRDefault="00F1457C" w:rsidP="006F29CA">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 xml:space="preserve">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чинного законодавства є компетенцією </w:t>
      </w:r>
      <w:r w:rsidR="006F29CA">
        <w:rPr>
          <w:rFonts w:ascii="Times New Roman" w:eastAsia="Times New Roman" w:hAnsi="Times New Roman" w:cs="Times New Roman"/>
          <w:color w:val="1D1D1B"/>
          <w:sz w:val="28"/>
          <w:szCs w:val="28"/>
          <w:lang w:eastAsia="uk-UA"/>
        </w:rPr>
        <w:t>сільської</w:t>
      </w:r>
      <w:r w:rsidRPr="00AA236D">
        <w:rPr>
          <w:rFonts w:ascii="Times New Roman" w:eastAsia="Times New Roman" w:hAnsi="Times New Roman" w:cs="Times New Roman"/>
          <w:color w:val="1D1D1B"/>
          <w:sz w:val="28"/>
          <w:szCs w:val="28"/>
          <w:lang w:eastAsia="uk-UA"/>
        </w:rPr>
        <w:t xml:space="preserve"> ради.</w:t>
      </w:r>
    </w:p>
    <w:p w:rsidR="00F1457C" w:rsidRPr="00AA236D" w:rsidRDefault="00F1457C" w:rsidP="006F29CA">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b/>
          <w:bCs/>
          <w:color w:val="1D1D1B"/>
          <w:sz w:val="28"/>
          <w:szCs w:val="28"/>
          <w:lang w:eastAsia="uk-UA"/>
        </w:rPr>
        <w:t>Обґрунтування неможливості вирішення проблеми за допомогою діючих регуляторних актів:</w:t>
      </w:r>
    </w:p>
    <w:p w:rsidR="00F1457C" w:rsidRPr="00AA236D" w:rsidRDefault="00F1457C" w:rsidP="006F29CA">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  Зазначена проблема не може бути вирішена за допомогою діючих регуляторних актів або чинних законодавчих та нормативно-правових актів вищих органів державної влади, оскільки існує пряма вказівка Закону на необхідність розв'язання подібних проблем, саме за допомогою прийняття регуляторних актів.</w:t>
      </w:r>
    </w:p>
    <w:p w:rsidR="00F1457C" w:rsidRPr="00AA236D" w:rsidRDefault="00F1457C" w:rsidP="006F29CA">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  Зокрема, ст.34 Закону України «Про благоустрій населених пунктів» визначає, що Правила благоустрою території населеного пункту - це нормативно-правовий акт, яким установлюється порядок благоустрою та утримання території та об'єктів благоустрою Правила розробляються для всіх сіл, селищ, міст і затверджуються відповідними органами місцевого самоврядування. Орган місцевого самоврядування забезпечує вільний доступ населення та всіх зацікавлених до затверджених Правил.</w:t>
      </w:r>
    </w:p>
    <w:p w:rsidR="00F1457C" w:rsidRPr="00AA236D" w:rsidRDefault="00F1457C" w:rsidP="00AA236D">
      <w:pPr>
        <w:shd w:val="clear" w:color="auto" w:fill="FFFFFF"/>
        <w:spacing w:after="0" w:line="240" w:lineRule="auto"/>
        <w:ind w:firstLine="709"/>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b/>
          <w:bCs/>
          <w:color w:val="1D1D1B"/>
          <w:sz w:val="28"/>
          <w:szCs w:val="28"/>
          <w:lang w:eastAsia="uk-UA"/>
        </w:rPr>
        <w:t> </w:t>
      </w:r>
    </w:p>
    <w:p w:rsidR="00F1457C" w:rsidRPr="00AA236D" w:rsidRDefault="00F1457C" w:rsidP="00AA236D">
      <w:pPr>
        <w:shd w:val="clear" w:color="auto" w:fill="FFFFFF"/>
        <w:spacing w:after="0" w:line="240" w:lineRule="auto"/>
        <w:ind w:firstLine="709"/>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b/>
          <w:bCs/>
          <w:color w:val="1D1D1B"/>
          <w:sz w:val="28"/>
          <w:szCs w:val="28"/>
          <w:lang w:eastAsia="uk-UA"/>
        </w:rPr>
        <w:t>ІІ. Цілі державного регулювання</w:t>
      </w:r>
    </w:p>
    <w:p w:rsidR="00F1457C" w:rsidRPr="00AA236D" w:rsidRDefault="00F1457C" w:rsidP="006F29CA">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 xml:space="preserve">Метою запропонованого регуляторного акту є упорядкування благоустрою та підтримання екологічної чистоти і порядку на території </w:t>
      </w:r>
      <w:r w:rsidR="006F29CA">
        <w:rPr>
          <w:rFonts w:ascii="Times New Roman" w:eastAsia="Times New Roman" w:hAnsi="Times New Roman" w:cs="Times New Roman"/>
          <w:color w:val="1D1D1B"/>
          <w:sz w:val="28"/>
          <w:szCs w:val="28"/>
          <w:lang w:eastAsia="uk-UA"/>
        </w:rPr>
        <w:t>всіх населених пунктів сільської ради</w:t>
      </w:r>
      <w:r w:rsidRPr="00AA236D">
        <w:rPr>
          <w:rFonts w:ascii="Times New Roman" w:eastAsia="Times New Roman" w:hAnsi="Times New Roman" w:cs="Times New Roman"/>
          <w:color w:val="1D1D1B"/>
          <w:sz w:val="28"/>
          <w:szCs w:val="28"/>
          <w:lang w:eastAsia="uk-UA"/>
        </w:rPr>
        <w:t>, встановлення законодавчо врегульованих прав і обов’язків та підвищення відповідальності керівників підприємств, установ та організацій всіх форм власності та громадян, для забезпечення умов, сприятливих для життєдіяльності людини.</w:t>
      </w:r>
    </w:p>
    <w:p w:rsidR="00F1457C" w:rsidRPr="00AA236D" w:rsidRDefault="00F1457C" w:rsidP="006F29CA">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Проект регуляторного акту спрямований на розв’язання проблеми, визначеної в попередньому розділі.</w:t>
      </w:r>
    </w:p>
    <w:p w:rsidR="00F1457C" w:rsidRPr="00AA236D" w:rsidRDefault="00F1457C" w:rsidP="006F29CA">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Основними цілями регулювання є:</w:t>
      </w:r>
    </w:p>
    <w:p w:rsidR="00F1457C" w:rsidRPr="00AA236D" w:rsidRDefault="00F1457C" w:rsidP="006F29CA">
      <w:pPr>
        <w:numPr>
          <w:ilvl w:val="0"/>
          <w:numId w:val="3"/>
        </w:numPr>
        <w:shd w:val="clear" w:color="auto" w:fill="FFFFFF"/>
        <w:spacing w:after="0" w:line="240" w:lineRule="auto"/>
        <w:ind w:left="0"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lastRenderedPageBreak/>
        <w:t>вдосконалення нормативної бази, впровадження державної регуляторної політики у сфері благоустрою, врегулювання правовідносин між суб’єктами, на яких розповсюджується дія регуляторного акту;</w:t>
      </w:r>
    </w:p>
    <w:p w:rsidR="00F1457C" w:rsidRPr="00AA236D" w:rsidRDefault="00F1457C" w:rsidP="006F29CA">
      <w:pPr>
        <w:numPr>
          <w:ilvl w:val="0"/>
          <w:numId w:val="3"/>
        </w:numPr>
        <w:shd w:val="clear" w:color="auto" w:fill="FFFFFF"/>
        <w:spacing w:after="0" w:line="240" w:lineRule="auto"/>
        <w:ind w:left="0"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створення умов захисту і відновлення сприятливого для життєдіяльності як людини так і суб’єктів господарювання середовища;</w:t>
      </w:r>
    </w:p>
    <w:p w:rsidR="00F1457C" w:rsidRPr="00AA236D" w:rsidRDefault="00F1457C" w:rsidP="006F29CA">
      <w:pPr>
        <w:numPr>
          <w:ilvl w:val="0"/>
          <w:numId w:val="3"/>
        </w:numPr>
        <w:shd w:val="clear" w:color="auto" w:fill="FFFFFF"/>
        <w:spacing w:after="0" w:line="240" w:lineRule="auto"/>
        <w:ind w:left="0"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визначення чітких вимог до організації роботи та заходів з благоустрою на території міста Умань організаціями, установами, закладами, суб'єктами господарювання та мешканцями населених пунктів, їх прав та обов'язків;</w:t>
      </w:r>
    </w:p>
    <w:p w:rsidR="00F1457C" w:rsidRPr="00AA236D" w:rsidRDefault="00F1457C" w:rsidP="006F29CA">
      <w:pPr>
        <w:numPr>
          <w:ilvl w:val="0"/>
          <w:numId w:val="3"/>
        </w:numPr>
        <w:shd w:val="clear" w:color="auto" w:fill="FFFFFF"/>
        <w:spacing w:after="0" w:line="240" w:lineRule="auto"/>
        <w:ind w:left="0"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захист довкілля;</w:t>
      </w:r>
    </w:p>
    <w:p w:rsidR="00F1457C" w:rsidRPr="00AA236D" w:rsidRDefault="00F1457C" w:rsidP="006F29CA">
      <w:pPr>
        <w:numPr>
          <w:ilvl w:val="0"/>
          <w:numId w:val="3"/>
        </w:numPr>
        <w:shd w:val="clear" w:color="auto" w:fill="FFFFFF"/>
        <w:spacing w:after="0" w:line="240" w:lineRule="auto"/>
        <w:ind w:left="0"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покращення санітарного стану та мікроклімату на території міста Умань;</w:t>
      </w:r>
    </w:p>
    <w:p w:rsidR="00F1457C" w:rsidRPr="00AA236D" w:rsidRDefault="00F1457C" w:rsidP="006F29CA">
      <w:pPr>
        <w:numPr>
          <w:ilvl w:val="0"/>
          <w:numId w:val="3"/>
        </w:numPr>
        <w:shd w:val="clear" w:color="auto" w:fill="FFFFFF"/>
        <w:spacing w:after="0" w:line="240" w:lineRule="auto"/>
        <w:ind w:left="0"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належне утримання та раціональне використання територій населеного пунктів;</w:t>
      </w:r>
    </w:p>
    <w:p w:rsidR="00F1457C" w:rsidRPr="00AA236D" w:rsidRDefault="00F1457C" w:rsidP="006F29CA">
      <w:pPr>
        <w:numPr>
          <w:ilvl w:val="0"/>
          <w:numId w:val="3"/>
        </w:numPr>
        <w:shd w:val="clear" w:color="auto" w:fill="FFFFFF"/>
        <w:spacing w:after="0" w:line="240" w:lineRule="auto"/>
        <w:ind w:left="0"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збереження об'єктів та елементів благоустрою, у тому числі зелених насаджень. їх раціональне використання.</w:t>
      </w:r>
    </w:p>
    <w:p w:rsidR="00F1457C" w:rsidRPr="00AA236D" w:rsidRDefault="00F1457C" w:rsidP="006F29CA">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b/>
          <w:bCs/>
          <w:color w:val="1D1D1B"/>
          <w:sz w:val="28"/>
          <w:szCs w:val="28"/>
          <w:lang w:eastAsia="uk-UA"/>
        </w:rPr>
        <w:t>  </w:t>
      </w:r>
    </w:p>
    <w:p w:rsidR="00F1457C" w:rsidRPr="00AA236D" w:rsidRDefault="00F1457C" w:rsidP="006F29CA">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b/>
          <w:bCs/>
          <w:color w:val="1D1D1B"/>
          <w:sz w:val="28"/>
          <w:szCs w:val="28"/>
          <w:lang w:eastAsia="uk-UA"/>
        </w:rPr>
        <w:t>ІІІ. Визначення та оцінка альтернативних способів досягнення встановлених цілей</w:t>
      </w:r>
    </w:p>
    <w:p w:rsidR="00F1457C" w:rsidRPr="00AA236D" w:rsidRDefault="00F1457C" w:rsidP="00AA236D">
      <w:pPr>
        <w:numPr>
          <w:ilvl w:val="0"/>
          <w:numId w:val="4"/>
        </w:numPr>
        <w:shd w:val="clear" w:color="auto" w:fill="FFFFFF"/>
        <w:spacing w:after="0" w:line="240" w:lineRule="auto"/>
        <w:ind w:left="0" w:firstLine="709"/>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Визначення альтернативних способів</w:t>
      </w:r>
    </w:p>
    <w:p w:rsidR="00F1457C" w:rsidRPr="00AA236D" w:rsidRDefault="00F1457C" w:rsidP="00AA236D">
      <w:pPr>
        <w:shd w:val="clear" w:color="auto" w:fill="FFFFFF"/>
        <w:spacing w:after="0" w:line="240" w:lineRule="auto"/>
        <w:ind w:firstLine="709"/>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Альтернативними способами досягнення зазначених цілей є:</w:t>
      </w: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0"/>
        <w:gridCol w:w="7500"/>
      </w:tblGrid>
      <w:tr w:rsidR="00F1457C" w:rsidRPr="00AA236D" w:rsidTr="000A2886">
        <w:tc>
          <w:tcPr>
            <w:tcW w:w="258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Вид альтернатив</w:t>
            </w:r>
          </w:p>
        </w:tc>
        <w:tc>
          <w:tcPr>
            <w:tcW w:w="750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Опис альтернативи</w:t>
            </w:r>
          </w:p>
        </w:tc>
      </w:tr>
      <w:tr w:rsidR="00F1457C" w:rsidRPr="00AA236D" w:rsidTr="000A2886">
        <w:tc>
          <w:tcPr>
            <w:tcW w:w="2580" w:type="dxa"/>
            <w:tcBorders>
              <w:top w:val="outset" w:sz="6" w:space="0" w:color="auto"/>
              <w:left w:val="outset" w:sz="6" w:space="0" w:color="auto"/>
              <w:bottom w:val="outset" w:sz="6" w:space="0" w:color="auto"/>
              <w:right w:val="outset" w:sz="6" w:space="0" w:color="auto"/>
            </w:tcBorders>
            <w:vAlign w:val="center"/>
            <w:hideMark/>
          </w:tcPr>
          <w:p w:rsidR="00F1457C" w:rsidRPr="000A2886" w:rsidRDefault="00F1457C" w:rsidP="000A2886">
            <w:pPr>
              <w:spacing w:after="0" w:line="240" w:lineRule="auto"/>
              <w:rPr>
                <w:rFonts w:ascii="Times New Roman" w:eastAsia="Times New Roman" w:hAnsi="Times New Roman" w:cs="Times New Roman"/>
                <w:b/>
                <w:sz w:val="28"/>
                <w:szCs w:val="28"/>
                <w:u w:val="single"/>
                <w:lang w:eastAsia="uk-UA"/>
              </w:rPr>
            </w:pPr>
            <w:r w:rsidRPr="000A2886">
              <w:rPr>
                <w:rFonts w:ascii="Times New Roman" w:eastAsia="Times New Roman" w:hAnsi="Times New Roman" w:cs="Times New Roman"/>
                <w:b/>
                <w:sz w:val="28"/>
                <w:szCs w:val="28"/>
                <w:u w:val="single"/>
                <w:lang w:eastAsia="uk-UA"/>
              </w:rPr>
              <w:t>Альтернатива 1</w:t>
            </w:r>
          </w:p>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Неприйняття запропонованого регуляторного акту (збереження існуючого механізму регулювання)</w:t>
            </w:r>
          </w:p>
        </w:tc>
        <w:tc>
          <w:tcPr>
            <w:tcW w:w="750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6F29CA">
            <w:pPr>
              <w:spacing w:after="0" w:line="240" w:lineRule="auto"/>
              <w:ind w:right="127" w:firstLine="709"/>
              <w:jc w:val="both"/>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 xml:space="preserve">Ця альтернатива є неприйнятною як для мешканців </w:t>
            </w:r>
            <w:r w:rsidR="006F29CA">
              <w:rPr>
                <w:rFonts w:ascii="Times New Roman" w:eastAsia="Times New Roman" w:hAnsi="Times New Roman" w:cs="Times New Roman"/>
                <w:sz w:val="28"/>
                <w:szCs w:val="28"/>
                <w:lang w:eastAsia="uk-UA"/>
              </w:rPr>
              <w:t>населених пунктів сільської ради</w:t>
            </w:r>
            <w:r w:rsidRPr="00AA236D">
              <w:rPr>
                <w:rFonts w:ascii="Times New Roman" w:eastAsia="Times New Roman" w:hAnsi="Times New Roman" w:cs="Times New Roman"/>
                <w:sz w:val="28"/>
                <w:szCs w:val="28"/>
                <w:lang w:eastAsia="uk-UA"/>
              </w:rPr>
              <w:t xml:space="preserve">, так і для </w:t>
            </w:r>
            <w:r w:rsidR="006F29CA">
              <w:rPr>
                <w:rFonts w:ascii="Times New Roman" w:eastAsia="Times New Roman" w:hAnsi="Times New Roman" w:cs="Times New Roman"/>
                <w:sz w:val="28"/>
                <w:szCs w:val="28"/>
                <w:lang w:eastAsia="uk-UA"/>
              </w:rPr>
              <w:t xml:space="preserve">виконавчих </w:t>
            </w:r>
            <w:r w:rsidRPr="00AA236D">
              <w:rPr>
                <w:rFonts w:ascii="Times New Roman" w:eastAsia="Times New Roman" w:hAnsi="Times New Roman" w:cs="Times New Roman"/>
                <w:sz w:val="28"/>
                <w:szCs w:val="28"/>
                <w:lang w:eastAsia="uk-UA"/>
              </w:rPr>
              <w:t xml:space="preserve">органів місцевого самоврядування, через те, що Правила благоустрою території </w:t>
            </w:r>
            <w:proofErr w:type="spellStart"/>
            <w:r w:rsidR="006F29CA">
              <w:rPr>
                <w:rFonts w:ascii="Times New Roman" w:eastAsia="Times New Roman" w:hAnsi="Times New Roman" w:cs="Times New Roman"/>
                <w:sz w:val="28"/>
                <w:szCs w:val="28"/>
                <w:lang w:eastAsia="uk-UA"/>
              </w:rPr>
              <w:t>Кам</w:t>
            </w:r>
            <w:r w:rsidR="006F29CA" w:rsidRPr="006F29CA">
              <w:rPr>
                <w:rFonts w:ascii="Times New Roman" w:eastAsia="Times New Roman" w:hAnsi="Times New Roman" w:cs="Times New Roman"/>
                <w:sz w:val="28"/>
                <w:szCs w:val="28"/>
                <w:lang w:eastAsia="uk-UA"/>
              </w:rPr>
              <w:t>’</w:t>
            </w:r>
            <w:r w:rsidR="006F29CA">
              <w:rPr>
                <w:rFonts w:ascii="Times New Roman" w:eastAsia="Times New Roman" w:hAnsi="Times New Roman" w:cs="Times New Roman"/>
                <w:sz w:val="28"/>
                <w:szCs w:val="28"/>
                <w:lang w:eastAsia="uk-UA"/>
              </w:rPr>
              <w:t>янської</w:t>
            </w:r>
            <w:proofErr w:type="spellEnd"/>
            <w:r w:rsidR="000A2886">
              <w:rPr>
                <w:rFonts w:ascii="Times New Roman" w:eastAsia="Times New Roman" w:hAnsi="Times New Roman" w:cs="Times New Roman"/>
                <w:sz w:val="28"/>
                <w:szCs w:val="28"/>
                <w:lang w:eastAsia="uk-UA"/>
              </w:rPr>
              <w:t xml:space="preserve"> сільської ради на 2020-2023</w:t>
            </w:r>
            <w:r w:rsidR="006F29CA">
              <w:rPr>
                <w:rFonts w:ascii="Times New Roman" w:eastAsia="Times New Roman" w:hAnsi="Times New Roman" w:cs="Times New Roman"/>
                <w:sz w:val="28"/>
                <w:szCs w:val="28"/>
                <w:lang w:eastAsia="uk-UA"/>
              </w:rPr>
              <w:t xml:space="preserve"> </w:t>
            </w:r>
            <w:r w:rsidRPr="00AA236D">
              <w:rPr>
                <w:rFonts w:ascii="Times New Roman" w:eastAsia="Times New Roman" w:hAnsi="Times New Roman" w:cs="Times New Roman"/>
                <w:sz w:val="28"/>
                <w:szCs w:val="28"/>
                <w:lang w:eastAsia="uk-UA"/>
              </w:rPr>
              <w:t>роки</w:t>
            </w:r>
            <w:r w:rsidR="000A2886">
              <w:rPr>
                <w:rFonts w:ascii="Times New Roman" w:eastAsia="Times New Roman" w:hAnsi="Times New Roman" w:cs="Times New Roman"/>
                <w:sz w:val="28"/>
                <w:szCs w:val="28"/>
                <w:lang w:eastAsia="uk-UA"/>
              </w:rPr>
              <w:t>,</w:t>
            </w:r>
            <w:r w:rsidRPr="00AA236D">
              <w:rPr>
                <w:rFonts w:ascii="Times New Roman" w:eastAsia="Times New Roman" w:hAnsi="Times New Roman" w:cs="Times New Roman"/>
                <w:sz w:val="28"/>
                <w:szCs w:val="28"/>
                <w:lang w:eastAsia="uk-UA"/>
              </w:rPr>
              <w:t xml:space="preserve"> затверджені рішенням  </w:t>
            </w:r>
            <w:r w:rsidR="006F29CA">
              <w:rPr>
                <w:rFonts w:ascii="Times New Roman" w:eastAsia="Times New Roman" w:hAnsi="Times New Roman" w:cs="Times New Roman"/>
                <w:sz w:val="28"/>
                <w:szCs w:val="28"/>
                <w:lang w:eastAsia="uk-UA"/>
              </w:rPr>
              <w:t xml:space="preserve">виконавчого комітету </w:t>
            </w:r>
            <w:proofErr w:type="spellStart"/>
            <w:r w:rsidR="006F29CA">
              <w:rPr>
                <w:rFonts w:ascii="Times New Roman" w:eastAsia="Times New Roman" w:hAnsi="Times New Roman" w:cs="Times New Roman"/>
                <w:sz w:val="28"/>
                <w:szCs w:val="28"/>
                <w:lang w:eastAsia="uk-UA"/>
              </w:rPr>
              <w:t>Кам</w:t>
            </w:r>
            <w:r w:rsidR="006F29CA" w:rsidRPr="006F29CA">
              <w:rPr>
                <w:rFonts w:ascii="Times New Roman" w:eastAsia="Times New Roman" w:hAnsi="Times New Roman" w:cs="Times New Roman"/>
                <w:sz w:val="28"/>
                <w:szCs w:val="28"/>
                <w:lang w:eastAsia="uk-UA"/>
              </w:rPr>
              <w:t>’</w:t>
            </w:r>
            <w:r w:rsidR="006F29CA">
              <w:rPr>
                <w:rFonts w:ascii="Times New Roman" w:eastAsia="Times New Roman" w:hAnsi="Times New Roman" w:cs="Times New Roman"/>
                <w:sz w:val="28"/>
                <w:szCs w:val="28"/>
                <w:lang w:eastAsia="uk-UA"/>
              </w:rPr>
              <w:t>янської</w:t>
            </w:r>
            <w:proofErr w:type="spellEnd"/>
            <w:r w:rsidR="006F29CA">
              <w:rPr>
                <w:rFonts w:ascii="Times New Roman" w:eastAsia="Times New Roman" w:hAnsi="Times New Roman" w:cs="Times New Roman"/>
                <w:sz w:val="28"/>
                <w:szCs w:val="28"/>
                <w:lang w:eastAsia="uk-UA"/>
              </w:rPr>
              <w:t xml:space="preserve"> сільської ради </w:t>
            </w:r>
            <w:r w:rsidR="000A2886">
              <w:rPr>
                <w:rFonts w:ascii="Times New Roman" w:eastAsia="Times New Roman" w:hAnsi="Times New Roman" w:cs="Times New Roman"/>
                <w:sz w:val="28"/>
                <w:szCs w:val="28"/>
                <w:lang w:eastAsia="uk-UA"/>
              </w:rPr>
              <w:t>від 28.05.2020 року №25</w:t>
            </w:r>
            <w:r w:rsidRPr="00AA236D">
              <w:rPr>
                <w:rFonts w:ascii="Times New Roman" w:eastAsia="Times New Roman" w:hAnsi="Times New Roman" w:cs="Times New Roman"/>
                <w:sz w:val="28"/>
                <w:szCs w:val="28"/>
                <w:lang w:eastAsia="uk-UA"/>
              </w:rPr>
              <w:t xml:space="preserve">, не відповідають вимогам чинних нормативно-правових актів, а тому не можуть за допомогою сучасних важелів регулювати відносини у сфері благоустрою, забезпечувати охорону прав і законних інтересів громадян </w:t>
            </w:r>
            <w:r w:rsidR="000A2886">
              <w:rPr>
                <w:rFonts w:ascii="Times New Roman" w:eastAsia="Times New Roman" w:hAnsi="Times New Roman" w:cs="Times New Roman"/>
                <w:sz w:val="28"/>
                <w:szCs w:val="28"/>
                <w:lang w:eastAsia="uk-UA"/>
              </w:rPr>
              <w:t xml:space="preserve">населених пунктів </w:t>
            </w:r>
            <w:proofErr w:type="spellStart"/>
            <w:r w:rsidR="000A2886">
              <w:rPr>
                <w:rFonts w:ascii="Times New Roman" w:eastAsia="Times New Roman" w:hAnsi="Times New Roman" w:cs="Times New Roman"/>
                <w:sz w:val="28"/>
                <w:szCs w:val="28"/>
                <w:lang w:eastAsia="uk-UA"/>
              </w:rPr>
              <w:t>Кам</w:t>
            </w:r>
            <w:r w:rsidR="000A2886" w:rsidRPr="000A2886">
              <w:rPr>
                <w:rFonts w:ascii="Times New Roman" w:eastAsia="Times New Roman" w:hAnsi="Times New Roman" w:cs="Times New Roman"/>
                <w:sz w:val="28"/>
                <w:szCs w:val="28"/>
                <w:lang w:eastAsia="uk-UA"/>
              </w:rPr>
              <w:t>’</w:t>
            </w:r>
            <w:r w:rsidR="000A2886">
              <w:rPr>
                <w:rFonts w:ascii="Times New Roman" w:eastAsia="Times New Roman" w:hAnsi="Times New Roman" w:cs="Times New Roman"/>
                <w:sz w:val="28"/>
                <w:szCs w:val="28"/>
                <w:lang w:eastAsia="uk-UA"/>
              </w:rPr>
              <w:t>янської</w:t>
            </w:r>
            <w:proofErr w:type="spellEnd"/>
            <w:r w:rsidR="000A2886">
              <w:rPr>
                <w:rFonts w:ascii="Times New Roman" w:eastAsia="Times New Roman" w:hAnsi="Times New Roman" w:cs="Times New Roman"/>
                <w:sz w:val="28"/>
                <w:szCs w:val="28"/>
                <w:lang w:eastAsia="uk-UA"/>
              </w:rPr>
              <w:t xml:space="preserve"> сільської ради</w:t>
            </w:r>
            <w:r w:rsidRPr="00AA236D">
              <w:rPr>
                <w:rFonts w:ascii="Times New Roman" w:eastAsia="Times New Roman" w:hAnsi="Times New Roman" w:cs="Times New Roman"/>
                <w:sz w:val="28"/>
                <w:szCs w:val="28"/>
                <w:lang w:eastAsia="uk-UA"/>
              </w:rPr>
              <w:t>.</w:t>
            </w:r>
          </w:p>
        </w:tc>
      </w:tr>
      <w:tr w:rsidR="00F1457C" w:rsidRPr="00AA236D" w:rsidTr="000A2886">
        <w:tc>
          <w:tcPr>
            <w:tcW w:w="2580" w:type="dxa"/>
            <w:tcBorders>
              <w:top w:val="outset" w:sz="6" w:space="0" w:color="auto"/>
              <w:left w:val="outset" w:sz="6" w:space="0" w:color="auto"/>
              <w:bottom w:val="outset" w:sz="6" w:space="0" w:color="auto"/>
              <w:right w:val="outset" w:sz="6" w:space="0" w:color="auto"/>
            </w:tcBorders>
            <w:vAlign w:val="center"/>
            <w:hideMark/>
          </w:tcPr>
          <w:p w:rsidR="00F1457C" w:rsidRPr="000A2886" w:rsidRDefault="00F1457C" w:rsidP="000A2886">
            <w:pPr>
              <w:spacing w:after="0" w:line="240" w:lineRule="auto"/>
              <w:rPr>
                <w:rFonts w:ascii="Times New Roman" w:eastAsia="Times New Roman" w:hAnsi="Times New Roman" w:cs="Times New Roman"/>
                <w:b/>
                <w:sz w:val="28"/>
                <w:szCs w:val="28"/>
                <w:u w:val="single"/>
                <w:lang w:eastAsia="uk-UA"/>
              </w:rPr>
            </w:pPr>
            <w:r w:rsidRPr="000A2886">
              <w:rPr>
                <w:rFonts w:ascii="Times New Roman" w:eastAsia="Times New Roman" w:hAnsi="Times New Roman" w:cs="Times New Roman"/>
                <w:b/>
                <w:sz w:val="28"/>
                <w:szCs w:val="28"/>
                <w:u w:val="single"/>
                <w:lang w:eastAsia="uk-UA"/>
              </w:rPr>
              <w:t>Альтернатива 2</w:t>
            </w:r>
          </w:p>
          <w:p w:rsidR="000A2886" w:rsidRPr="000A2886" w:rsidRDefault="00F1457C" w:rsidP="000A2886">
            <w:pPr>
              <w:pStyle w:val="1"/>
              <w:spacing w:before="0" w:line="240" w:lineRule="auto"/>
              <w:jc w:val="center"/>
              <w:rPr>
                <w:rFonts w:ascii="Times New Roman" w:hAnsi="Times New Roman" w:cs="Times New Roman"/>
                <w:color w:val="auto"/>
                <w:sz w:val="28"/>
                <w:szCs w:val="28"/>
              </w:rPr>
            </w:pPr>
            <w:r w:rsidRPr="000A2886">
              <w:rPr>
                <w:rFonts w:ascii="Times New Roman" w:eastAsia="Times New Roman" w:hAnsi="Times New Roman" w:cs="Times New Roman"/>
                <w:color w:val="auto"/>
                <w:sz w:val="28"/>
                <w:szCs w:val="28"/>
                <w:lang w:eastAsia="uk-UA"/>
              </w:rPr>
              <w:t>Прийняття органом місцевого самоврядуван</w:t>
            </w:r>
            <w:r w:rsidR="000A2886" w:rsidRPr="000A2886">
              <w:rPr>
                <w:rFonts w:ascii="Times New Roman" w:eastAsia="Times New Roman" w:hAnsi="Times New Roman" w:cs="Times New Roman"/>
                <w:color w:val="auto"/>
                <w:sz w:val="28"/>
                <w:szCs w:val="28"/>
                <w:lang w:eastAsia="uk-UA"/>
              </w:rPr>
              <w:t xml:space="preserve">ня Правил благоустрою території, </w:t>
            </w:r>
            <w:r w:rsidR="000A2886" w:rsidRPr="000A2886">
              <w:rPr>
                <w:rFonts w:ascii="Times New Roman" w:hAnsi="Times New Roman" w:cs="Times New Roman"/>
                <w:color w:val="auto"/>
                <w:sz w:val="28"/>
                <w:szCs w:val="28"/>
              </w:rPr>
              <w:t xml:space="preserve">забезпечення чистоти, порядку утримання і прибирання вуличних, дворових територій, парку, </w:t>
            </w:r>
            <w:r w:rsidR="000A2886" w:rsidRPr="000A2886">
              <w:rPr>
                <w:rFonts w:ascii="Times New Roman" w:hAnsi="Times New Roman" w:cs="Times New Roman"/>
                <w:color w:val="auto"/>
                <w:sz w:val="28"/>
                <w:szCs w:val="28"/>
              </w:rPr>
              <w:lastRenderedPageBreak/>
              <w:t>скверів</w:t>
            </w:r>
          </w:p>
          <w:p w:rsidR="00F1457C" w:rsidRPr="00AA236D" w:rsidRDefault="000A2886" w:rsidP="000A2886">
            <w:pPr>
              <w:spacing w:after="0" w:line="240" w:lineRule="auto"/>
              <w:jc w:val="center"/>
              <w:rPr>
                <w:rFonts w:ascii="Times New Roman" w:eastAsia="Times New Roman" w:hAnsi="Times New Roman" w:cs="Times New Roman"/>
                <w:sz w:val="28"/>
                <w:szCs w:val="28"/>
                <w:lang w:eastAsia="uk-UA"/>
              </w:rPr>
            </w:pPr>
            <w:r w:rsidRPr="000A2886">
              <w:rPr>
                <w:rFonts w:ascii="Times New Roman" w:hAnsi="Times New Roman" w:cs="Times New Roman"/>
                <w:sz w:val="28"/>
                <w:szCs w:val="28"/>
              </w:rPr>
              <w:t xml:space="preserve">та додержання тиші в громадських місцях </w:t>
            </w:r>
            <w:proofErr w:type="spellStart"/>
            <w:r w:rsidRPr="000A2886">
              <w:rPr>
                <w:rFonts w:ascii="Times New Roman" w:hAnsi="Times New Roman" w:cs="Times New Roman"/>
                <w:sz w:val="28"/>
                <w:szCs w:val="28"/>
              </w:rPr>
              <w:t>Кам’янської</w:t>
            </w:r>
            <w:proofErr w:type="spellEnd"/>
            <w:r w:rsidRPr="000A2886">
              <w:rPr>
                <w:rFonts w:ascii="Times New Roman" w:hAnsi="Times New Roman" w:cs="Times New Roman"/>
                <w:sz w:val="28"/>
                <w:szCs w:val="28"/>
              </w:rPr>
              <w:t xml:space="preserve"> сільської ради</w:t>
            </w:r>
          </w:p>
        </w:tc>
        <w:tc>
          <w:tcPr>
            <w:tcW w:w="750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lastRenderedPageBreak/>
              <w:t>Затвердження Правил  забезпечить:</w:t>
            </w:r>
          </w:p>
          <w:p w:rsidR="00F1457C" w:rsidRPr="00AA236D" w:rsidRDefault="00F1457C" w:rsidP="000A2886">
            <w:pPr>
              <w:spacing w:after="0" w:line="240" w:lineRule="auto"/>
              <w:ind w:firstLine="709"/>
              <w:jc w:val="both"/>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дотримання вимог законодавства щодо затвердження органом місцевого самоврядування правил благоустрою території;</w:t>
            </w:r>
          </w:p>
          <w:p w:rsidR="00F1457C" w:rsidRPr="00AA236D" w:rsidRDefault="00F1457C" w:rsidP="000A2886">
            <w:pPr>
              <w:spacing w:after="0" w:line="240" w:lineRule="auto"/>
              <w:ind w:firstLine="709"/>
              <w:jc w:val="both"/>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чітке визначення прав і обов’язків суб’єктів у сфері благоустрою;</w:t>
            </w:r>
          </w:p>
          <w:p w:rsidR="00F1457C" w:rsidRPr="00AA236D" w:rsidRDefault="00F1457C" w:rsidP="000A2886">
            <w:pPr>
              <w:spacing w:after="0" w:line="240" w:lineRule="auto"/>
              <w:ind w:firstLine="709"/>
              <w:jc w:val="both"/>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розмежування відповідальності між суб’єктами господарювання,</w:t>
            </w:r>
            <w:r w:rsidR="000A2886">
              <w:rPr>
                <w:rFonts w:ascii="Times New Roman" w:eastAsia="Times New Roman" w:hAnsi="Times New Roman" w:cs="Times New Roman"/>
                <w:sz w:val="28"/>
                <w:szCs w:val="28"/>
                <w:lang w:eastAsia="uk-UA"/>
              </w:rPr>
              <w:t xml:space="preserve"> іншими юридичними особами,</w:t>
            </w:r>
            <w:r w:rsidRPr="00AA236D">
              <w:rPr>
                <w:rFonts w:ascii="Times New Roman" w:eastAsia="Times New Roman" w:hAnsi="Times New Roman" w:cs="Times New Roman"/>
                <w:sz w:val="28"/>
                <w:szCs w:val="28"/>
                <w:lang w:eastAsia="uk-UA"/>
              </w:rPr>
              <w:t xml:space="preserve"> населенням, </w:t>
            </w:r>
            <w:r w:rsidR="000A2886">
              <w:rPr>
                <w:rFonts w:ascii="Times New Roman" w:eastAsia="Times New Roman" w:hAnsi="Times New Roman" w:cs="Times New Roman"/>
                <w:sz w:val="28"/>
                <w:szCs w:val="28"/>
                <w:lang w:eastAsia="uk-UA"/>
              </w:rPr>
              <w:t xml:space="preserve">виконавчими </w:t>
            </w:r>
            <w:r w:rsidRPr="00AA236D">
              <w:rPr>
                <w:rFonts w:ascii="Times New Roman" w:eastAsia="Times New Roman" w:hAnsi="Times New Roman" w:cs="Times New Roman"/>
                <w:sz w:val="28"/>
                <w:szCs w:val="28"/>
                <w:lang w:eastAsia="uk-UA"/>
              </w:rPr>
              <w:t>органами місцевого самоврядування;</w:t>
            </w:r>
          </w:p>
          <w:p w:rsidR="00F1457C" w:rsidRPr="00AA236D" w:rsidRDefault="00F1457C" w:rsidP="000A2886">
            <w:pPr>
              <w:spacing w:after="0" w:line="240" w:lineRule="auto"/>
              <w:ind w:right="127" w:firstLine="709"/>
              <w:jc w:val="both"/>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наявність єдиного систематизованого нормативно-правового акту, який регулює відносини, що виникають</w:t>
            </w:r>
            <w:r w:rsidR="000A2886">
              <w:rPr>
                <w:rFonts w:ascii="Times New Roman" w:eastAsia="Times New Roman" w:hAnsi="Times New Roman" w:cs="Times New Roman"/>
                <w:sz w:val="28"/>
                <w:szCs w:val="28"/>
                <w:lang w:eastAsia="uk-UA"/>
              </w:rPr>
              <w:t xml:space="preserve"> у сфері благоустрою населених пунктів </w:t>
            </w:r>
            <w:proofErr w:type="spellStart"/>
            <w:r w:rsidR="000A2886">
              <w:rPr>
                <w:rFonts w:ascii="Times New Roman" w:eastAsia="Times New Roman" w:hAnsi="Times New Roman" w:cs="Times New Roman"/>
                <w:sz w:val="28"/>
                <w:szCs w:val="28"/>
                <w:lang w:eastAsia="uk-UA"/>
              </w:rPr>
              <w:t>Кам</w:t>
            </w:r>
            <w:r w:rsidR="000A2886" w:rsidRPr="000A2886">
              <w:rPr>
                <w:rFonts w:ascii="Times New Roman" w:eastAsia="Times New Roman" w:hAnsi="Times New Roman" w:cs="Times New Roman"/>
                <w:sz w:val="28"/>
                <w:szCs w:val="28"/>
                <w:lang w:eastAsia="uk-UA"/>
              </w:rPr>
              <w:t>’</w:t>
            </w:r>
            <w:r w:rsidR="000A2886">
              <w:rPr>
                <w:rFonts w:ascii="Times New Roman" w:eastAsia="Times New Roman" w:hAnsi="Times New Roman" w:cs="Times New Roman"/>
                <w:sz w:val="28"/>
                <w:szCs w:val="28"/>
                <w:lang w:eastAsia="uk-UA"/>
              </w:rPr>
              <w:t>янської</w:t>
            </w:r>
            <w:proofErr w:type="spellEnd"/>
            <w:r w:rsidR="000A2886">
              <w:rPr>
                <w:rFonts w:ascii="Times New Roman" w:eastAsia="Times New Roman" w:hAnsi="Times New Roman" w:cs="Times New Roman"/>
                <w:sz w:val="28"/>
                <w:szCs w:val="28"/>
                <w:lang w:eastAsia="uk-UA"/>
              </w:rPr>
              <w:t xml:space="preserve"> </w:t>
            </w:r>
            <w:proofErr w:type="spellStart"/>
            <w:r w:rsidR="000A2886">
              <w:rPr>
                <w:rFonts w:ascii="Times New Roman" w:eastAsia="Times New Roman" w:hAnsi="Times New Roman" w:cs="Times New Roman"/>
                <w:sz w:val="28"/>
                <w:szCs w:val="28"/>
                <w:lang w:eastAsia="uk-UA"/>
              </w:rPr>
              <w:t>сілсьької</w:t>
            </w:r>
            <w:proofErr w:type="spellEnd"/>
            <w:r w:rsidR="000A2886">
              <w:rPr>
                <w:rFonts w:ascii="Times New Roman" w:eastAsia="Times New Roman" w:hAnsi="Times New Roman" w:cs="Times New Roman"/>
                <w:sz w:val="28"/>
                <w:szCs w:val="28"/>
                <w:lang w:eastAsia="uk-UA"/>
              </w:rPr>
              <w:t xml:space="preserve"> </w:t>
            </w:r>
            <w:r w:rsidR="000A2886">
              <w:rPr>
                <w:rFonts w:ascii="Times New Roman" w:eastAsia="Times New Roman" w:hAnsi="Times New Roman" w:cs="Times New Roman"/>
                <w:sz w:val="28"/>
                <w:szCs w:val="28"/>
                <w:lang w:eastAsia="uk-UA"/>
              </w:rPr>
              <w:lastRenderedPageBreak/>
              <w:t>ради</w:t>
            </w:r>
            <w:r w:rsidRPr="00AA236D">
              <w:rPr>
                <w:rFonts w:ascii="Times New Roman" w:eastAsia="Times New Roman" w:hAnsi="Times New Roman" w:cs="Times New Roman"/>
                <w:sz w:val="28"/>
                <w:szCs w:val="28"/>
                <w:lang w:eastAsia="uk-UA"/>
              </w:rPr>
              <w:t>, визначає правові, економічні, екологічні, соціальні та органі</w:t>
            </w:r>
            <w:r w:rsidR="000A2886">
              <w:rPr>
                <w:rFonts w:ascii="Times New Roman" w:eastAsia="Times New Roman" w:hAnsi="Times New Roman" w:cs="Times New Roman"/>
                <w:sz w:val="28"/>
                <w:szCs w:val="28"/>
                <w:lang w:eastAsia="uk-UA"/>
              </w:rPr>
              <w:t>заційні засади благоустрою населених пунктів сільської ради</w:t>
            </w:r>
            <w:r w:rsidRPr="00AA236D">
              <w:rPr>
                <w:rFonts w:ascii="Times New Roman" w:eastAsia="Times New Roman" w:hAnsi="Times New Roman" w:cs="Times New Roman"/>
                <w:sz w:val="28"/>
                <w:szCs w:val="28"/>
                <w:lang w:eastAsia="uk-UA"/>
              </w:rPr>
              <w:t xml:space="preserve"> і спрямований на створення сприятливих умов для життєдіяльності людини;</w:t>
            </w:r>
          </w:p>
          <w:p w:rsidR="00F1457C" w:rsidRPr="00AA236D" w:rsidRDefault="00F1457C" w:rsidP="000A2886">
            <w:pPr>
              <w:spacing w:after="0" w:line="240" w:lineRule="auto"/>
              <w:ind w:firstLine="709"/>
              <w:jc w:val="both"/>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 xml:space="preserve">дає змогу здійснювати контроль у сфері благоустрою населених пунктів із застосуванням статті 152 Кодексу України про адміністративні правопорушення (далі – </w:t>
            </w:r>
            <w:proofErr w:type="spellStart"/>
            <w:r w:rsidRPr="00AA236D">
              <w:rPr>
                <w:rFonts w:ascii="Times New Roman" w:eastAsia="Times New Roman" w:hAnsi="Times New Roman" w:cs="Times New Roman"/>
                <w:sz w:val="28"/>
                <w:szCs w:val="28"/>
                <w:lang w:eastAsia="uk-UA"/>
              </w:rPr>
              <w:t>КупАП</w:t>
            </w:r>
            <w:proofErr w:type="spellEnd"/>
            <w:r w:rsidRPr="00AA236D">
              <w:rPr>
                <w:rFonts w:ascii="Times New Roman" w:eastAsia="Times New Roman" w:hAnsi="Times New Roman" w:cs="Times New Roman"/>
                <w:sz w:val="28"/>
                <w:szCs w:val="28"/>
                <w:lang w:eastAsia="uk-UA"/>
              </w:rPr>
              <w:t>);</w:t>
            </w:r>
          </w:p>
          <w:p w:rsidR="00F1457C" w:rsidRPr="00AA236D" w:rsidRDefault="00F1457C" w:rsidP="000A2886">
            <w:pPr>
              <w:spacing w:after="0" w:line="240" w:lineRule="auto"/>
              <w:ind w:firstLine="709"/>
              <w:jc w:val="both"/>
              <w:rPr>
                <w:rFonts w:ascii="Times New Roman" w:eastAsia="Times New Roman" w:hAnsi="Times New Roman" w:cs="Times New Roman"/>
                <w:sz w:val="28"/>
                <w:szCs w:val="28"/>
                <w:lang w:eastAsia="uk-UA"/>
              </w:rPr>
            </w:pPr>
            <w:r w:rsidRPr="00AA236D">
              <w:rPr>
                <w:rFonts w:ascii="Times New Roman" w:eastAsia="Times New Roman" w:hAnsi="Times New Roman" w:cs="Times New Roman"/>
                <w:b/>
                <w:bCs/>
                <w:sz w:val="28"/>
                <w:szCs w:val="28"/>
                <w:lang w:eastAsia="uk-UA"/>
              </w:rPr>
              <w:t> </w:t>
            </w:r>
            <w:r w:rsidRPr="00AA236D">
              <w:rPr>
                <w:rFonts w:ascii="Times New Roman" w:eastAsia="Times New Roman" w:hAnsi="Times New Roman" w:cs="Times New Roman"/>
                <w:sz w:val="28"/>
                <w:szCs w:val="28"/>
                <w:lang w:eastAsia="uk-UA"/>
              </w:rPr>
              <w:t>Таким чином, досягнення визначеної цілі даним способом є доцільним, таким, що відповідає вимогам чинного законодавства і альтернативи запропонованому регуляторному акту немає.</w:t>
            </w:r>
          </w:p>
        </w:tc>
      </w:tr>
    </w:tbl>
    <w:p w:rsidR="00F1457C" w:rsidRPr="00AA236D" w:rsidRDefault="00F1457C" w:rsidP="00AA236D">
      <w:pPr>
        <w:numPr>
          <w:ilvl w:val="0"/>
          <w:numId w:val="5"/>
        </w:numPr>
        <w:shd w:val="clear" w:color="auto" w:fill="FFFFFF"/>
        <w:spacing w:after="0" w:line="240" w:lineRule="auto"/>
        <w:ind w:left="0" w:firstLine="709"/>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lastRenderedPageBreak/>
        <w:t>Оцінка вибраних альтернативних способів досягнення цілей</w:t>
      </w:r>
    </w:p>
    <w:p w:rsidR="00F1457C" w:rsidRPr="00AA236D" w:rsidRDefault="00F1457C" w:rsidP="00AA236D">
      <w:pPr>
        <w:shd w:val="clear" w:color="auto" w:fill="FFFFFF"/>
        <w:spacing w:after="0" w:line="240" w:lineRule="auto"/>
        <w:ind w:firstLine="709"/>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Оцінка в</w:t>
      </w:r>
      <w:r w:rsidR="00367A5C">
        <w:rPr>
          <w:rFonts w:ascii="Times New Roman" w:eastAsia="Times New Roman" w:hAnsi="Times New Roman" w:cs="Times New Roman"/>
          <w:color w:val="1D1D1B"/>
          <w:sz w:val="28"/>
          <w:szCs w:val="28"/>
          <w:lang w:eastAsia="uk-UA"/>
        </w:rPr>
        <w:t>пливу на сферу інтересів органу</w:t>
      </w:r>
      <w:r w:rsidRPr="00AA236D">
        <w:rPr>
          <w:rFonts w:ascii="Times New Roman" w:eastAsia="Times New Roman" w:hAnsi="Times New Roman" w:cs="Times New Roman"/>
          <w:color w:val="1D1D1B"/>
          <w:sz w:val="28"/>
          <w:szCs w:val="28"/>
          <w:lang w:eastAsia="uk-UA"/>
        </w:rPr>
        <w:t xml:space="preserve"> місцевого самоврядування:</w:t>
      </w: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03"/>
        <w:gridCol w:w="4000"/>
        <w:gridCol w:w="3577"/>
      </w:tblGrid>
      <w:tr w:rsidR="00F1457C" w:rsidRPr="00AA236D" w:rsidTr="000A2886">
        <w:tc>
          <w:tcPr>
            <w:tcW w:w="2503"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Вид альтернативи</w:t>
            </w:r>
          </w:p>
        </w:tc>
        <w:tc>
          <w:tcPr>
            <w:tcW w:w="400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Вигоди</w:t>
            </w:r>
          </w:p>
        </w:tc>
        <w:tc>
          <w:tcPr>
            <w:tcW w:w="3577"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Витрати</w:t>
            </w:r>
          </w:p>
        </w:tc>
      </w:tr>
      <w:tr w:rsidR="00F1457C" w:rsidRPr="00AA236D" w:rsidTr="000A2886">
        <w:tc>
          <w:tcPr>
            <w:tcW w:w="2503" w:type="dxa"/>
            <w:tcBorders>
              <w:top w:val="outset" w:sz="6" w:space="0" w:color="auto"/>
              <w:left w:val="outset" w:sz="6" w:space="0" w:color="auto"/>
              <w:bottom w:val="outset" w:sz="6" w:space="0" w:color="auto"/>
              <w:right w:val="outset" w:sz="6" w:space="0" w:color="auto"/>
            </w:tcBorders>
            <w:vAlign w:val="center"/>
            <w:hideMark/>
          </w:tcPr>
          <w:p w:rsidR="00F1457C" w:rsidRPr="00C51AC9" w:rsidRDefault="00F1457C" w:rsidP="00C51AC9">
            <w:pPr>
              <w:spacing w:after="0" w:line="240" w:lineRule="auto"/>
              <w:rPr>
                <w:rFonts w:ascii="Times New Roman" w:eastAsia="Times New Roman" w:hAnsi="Times New Roman" w:cs="Times New Roman"/>
                <w:b/>
                <w:sz w:val="28"/>
                <w:szCs w:val="28"/>
                <w:u w:val="single"/>
                <w:lang w:eastAsia="uk-UA"/>
              </w:rPr>
            </w:pPr>
            <w:r w:rsidRPr="00C51AC9">
              <w:rPr>
                <w:rFonts w:ascii="Times New Roman" w:eastAsia="Times New Roman" w:hAnsi="Times New Roman" w:cs="Times New Roman"/>
                <w:b/>
                <w:sz w:val="28"/>
                <w:szCs w:val="28"/>
                <w:u w:val="single"/>
                <w:lang w:eastAsia="uk-UA"/>
              </w:rPr>
              <w:t>Альтернатива 1</w:t>
            </w:r>
          </w:p>
        </w:tc>
        <w:tc>
          <w:tcPr>
            <w:tcW w:w="400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Відсутні</w:t>
            </w:r>
          </w:p>
        </w:tc>
        <w:tc>
          <w:tcPr>
            <w:tcW w:w="3577"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C51AC9">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 xml:space="preserve">Організація робіт та заходів з благоустрою територій </w:t>
            </w:r>
            <w:r w:rsidR="00C51AC9">
              <w:rPr>
                <w:rFonts w:ascii="Times New Roman" w:eastAsia="Times New Roman" w:hAnsi="Times New Roman" w:cs="Times New Roman"/>
                <w:sz w:val="28"/>
                <w:szCs w:val="28"/>
                <w:lang w:eastAsia="uk-UA"/>
              </w:rPr>
              <w:t xml:space="preserve">населених </w:t>
            </w:r>
            <w:proofErr w:type="spellStart"/>
            <w:r w:rsidR="00C51AC9">
              <w:rPr>
                <w:rFonts w:ascii="Times New Roman" w:eastAsia="Times New Roman" w:hAnsi="Times New Roman" w:cs="Times New Roman"/>
                <w:sz w:val="28"/>
                <w:szCs w:val="28"/>
                <w:lang w:eastAsia="uk-UA"/>
              </w:rPr>
              <w:t>пукнтів</w:t>
            </w:r>
            <w:proofErr w:type="spellEnd"/>
            <w:r w:rsidR="00C51AC9">
              <w:rPr>
                <w:rFonts w:ascii="Times New Roman" w:eastAsia="Times New Roman" w:hAnsi="Times New Roman" w:cs="Times New Roman"/>
                <w:sz w:val="28"/>
                <w:szCs w:val="28"/>
                <w:lang w:eastAsia="uk-UA"/>
              </w:rPr>
              <w:t xml:space="preserve"> </w:t>
            </w:r>
            <w:proofErr w:type="spellStart"/>
            <w:r w:rsidR="00C51AC9">
              <w:rPr>
                <w:rFonts w:ascii="Times New Roman" w:eastAsia="Times New Roman" w:hAnsi="Times New Roman" w:cs="Times New Roman"/>
                <w:sz w:val="28"/>
                <w:szCs w:val="28"/>
                <w:lang w:eastAsia="uk-UA"/>
              </w:rPr>
              <w:t>Кам</w:t>
            </w:r>
            <w:r w:rsidR="00C51AC9" w:rsidRPr="00C51AC9">
              <w:rPr>
                <w:rFonts w:ascii="Times New Roman" w:eastAsia="Times New Roman" w:hAnsi="Times New Roman" w:cs="Times New Roman"/>
                <w:sz w:val="28"/>
                <w:szCs w:val="28"/>
                <w:lang w:eastAsia="uk-UA"/>
              </w:rPr>
              <w:t>’</w:t>
            </w:r>
            <w:r w:rsidR="00C51AC9">
              <w:rPr>
                <w:rFonts w:ascii="Times New Roman" w:eastAsia="Times New Roman" w:hAnsi="Times New Roman" w:cs="Times New Roman"/>
                <w:sz w:val="28"/>
                <w:szCs w:val="28"/>
                <w:lang w:eastAsia="uk-UA"/>
              </w:rPr>
              <w:t>янської</w:t>
            </w:r>
            <w:proofErr w:type="spellEnd"/>
            <w:r w:rsidR="00C51AC9">
              <w:rPr>
                <w:rFonts w:ascii="Times New Roman" w:eastAsia="Times New Roman" w:hAnsi="Times New Roman" w:cs="Times New Roman"/>
                <w:sz w:val="28"/>
                <w:szCs w:val="28"/>
                <w:lang w:eastAsia="uk-UA"/>
              </w:rPr>
              <w:t xml:space="preserve"> сільської ради</w:t>
            </w:r>
            <w:r w:rsidRPr="00AA236D">
              <w:rPr>
                <w:rFonts w:ascii="Times New Roman" w:eastAsia="Times New Roman" w:hAnsi="Times New Roman" w:cs="Times New Roman"/>
                <w:sz w:val="28"/>
                <w:szCs w:val="28"/>
                <w:lang w:eastAsia="uk-UA"/>
              </w:rPr>
              <w:t>, а також відновлення об’єктів благоустрою та ліквідація стихійних сміттєзвалищ  за рахунок місцевого бюджету щорічно складатиме</w:t>
            </w:r>
            <w:r w:rsidR="00C51AC9">
              <w:rPr>
                <w:rFonts w:ascii="Times New Roman" w:eastAsia="Times New Roman" w:hAnsi="Times New Roman" w:cs="Times New Roman"/>
                <w:sz w:val="28"/>
                <w:szCs w:val="28"/>
                <w:lang w:eastAsia="uk-UA"/>
              </w:rPr>
              <w:t xml:space="preserve"> орієнтовно 100</w:t>
            </w:r>
            <w:r w:rsidRPr="00AA236D">
              <w:rPr>
                <w:rFonts w:ascii="Times New Roman" w:eastAsia="Times New Roman" w:hAnsi="Times New Roman" w:cs="Times New Roman"/>
                <w:sz w:val="28"/>
                <w:szCs w:val="28"/>
                <w:lang w:eastAsia="uk-UA"/>
              </w:rPr>
              <w:t xml:space="preserve">000,00 </w:t>
            </w:r>
            <w:proofErr w:type="spellStart"/>
            <w:r w:rsidRPr="00AA236D">
              <w:rPr>
                <w:rFonts w:ascii="Times New Roman" w:eastAsia="Times New Roman" w:hAnsi="Times New Roman" w:cs="Times New Roman"/>
                <w:sz w:val="28"/>
                <w:szCs w:val="28"/>
                <w:lang w:eastAsia="uk-UA"/>
              </w:rPr>
              <w:t>тис.грн</w:t>
            </w:r>
            <w:proofErr w:type="spellEnd"/>
            <w:r w:rsidRPr="00AA236D">
              <w:rPr>
                <w:rFonts w:ascii="Times New Roman" w:eastAsia="Times New Roman" w:hAnsi="Times New Roman" w:cs="Times New Roman"/>
                <w:sz w:val="28"/>
                <w:szCs w:val="28"/>
                <w:lang w:eastAsia="uk-UA"/>
              </w:rPr>
              <w:t>.   </w:t>
            </w:r>
          </w:p>
        </w:tc>
      </w:tr>
    </w:tbl>
    <w:p w:rsidR="00F1457C" w:rsidRPr="00AA236D" w:rsidRDefault="00F1457C" w:rsidP="00AA236D">
      <w:pPr>
        <w:shd w:val="clear" w:color="auto" w:fill="FFFFFF"/>
        <w:spacing w:after="0" w:line="240" w:lineRule="auto"/>
        <w:ind w:firstLine="709"/>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                                              </w:t>
      </w: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09"/>
        <w:gridCol w:w="4012"/>
        <w:gridCol w:w="3559"/>
      </w:tblGrid>
      <w:tr w:rsidR="00F1457C" w:rsidRPr="00AA236D" w:rsidTr="000A2886">
        <w:tc>
          <w:tcPr>
            <w:tcW w:w="2509" w:type="dxa"/>
            <w:tcBorders>
              <w:top w:val="outset" w:sz="6" w:space="0" w:color="auto"/>
              <w:left w:val="outset" w:sz="6" w:space="0" w:color="auto"/>
              <w:bottom w:val="outset" w:sz="6" w:space="0" w:color="auto"/>
              <w:right w:val="outset" w:sz="6" w:space="0" w:color="auto"/>
            </w:tcBorders>
            <w:vAlign w:val="center"/>
            <w:hideMark/>
          </w:tcPr>
          <w:p w:rsidR="00F1457C" w:rsidRPr="00C51AC9" w:rsidRDefault="00F1457C" w:rsidP="00C51AC9">
            <w:pPr>
              <w:spacing w:after="0" w:line="240" w:lineRule="auto"/>
              <w:rPr>
                <w:rFonts w:ascii="Times New Roman" w:eastAsia="Times New Roman" w:hAnsi="Times New Roman" w:cs="Times New Roman"/>
                <w:b/>
                <w:sz w:val="28"/>
                <w:szCs w:val="28"/>
                <w:u w:val="single"/>
                <w:lang w:eastAsia="uk-UA"/>
              </w:rPr>
            </w:pPr>
            <w:r w:rsidRPr="00C51AC9">
              <w:rPr>
                <w:rFonts w:ascii="Times New Roman" w:eastAsia="Times New Roman" w:hAnsi="Times New Roman" w:cs="Times New Roman"/>
                <w:b/>
                <w:sz w:val="28"/>
                <w:szCs w:val="28"/>
                <w:u w:val="single"/>
                <w:lang w:eastAsia="uk-UA"/>
              </w:rPr>
              <w:t>Альтернатива 2</w:t>
            </w:r>
          </w:p>
        </w:tc>
        <w:tc>
          <w:tcPr>
            <w:tcW w:w="4012"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C51AC9">
            <w:pPr>
              <w:spacing w:after="0" w:line="240" w:lineRule="auto"/>
              <w:ind w:left="43" w:right="112" w:firstLine="666"/>
              <w:jc w:val="both"/>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 чітке визначення прав і обов'язків суб'єктів у сфері благоустрою;</w:t>
            </w:r>
          </w:p>
          <w:p w:rsidR="00F1457C" w:rsidRPr="00AA236D" w:rsidRDefault="00C51AC9" w:rsidP="00C51AC9">
            <w:pPr>
              <w:spacing w:after="0" w:line="240" w:lineRule="auto"/>
              <w:ind w:left="43" w:right="112" w:firstLine="666"/>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розмежування відповідальності </w:t>
            </w:r>
            <w:r w:rsidR="00F1457C" w:rsidRPr="00AA236D">
              <w:rPr>
                <w:rFonts w:ascii="Times New Roman" w:eastAsia="Times New Roman" w:hAnsi="Times New Roman" w:cs="Times New Roman"/>
                <w:sz w:val="28"/>
                <w:szCs w:val="28"/>
                <w:lang w:eastAsia="uk-UA"/>
              </w:rPr>
              <w:t>між  суб'єктами господарювання, населенням</w:t>
            </w:r>
            <w:r>
              <w:rPr>
                <w:rFonts w:ascii="Times New Roman" w:eastAsia="Times New Roman" w:hAnsi="Times New Roman" w:cs="Times New Roman"/>
                <w:sz w:val="28"/>
                <w:szCs w:val="28"/>
                <w:lang w:eastAsia="uk-UA"/>
              </w:rPr>
              <w:t>, іншими юридичними особами</w:t>
            </w:r>
            <w:r w:rsidR="00F1457C" w:rsidRPr="00AA236D">
              <w:rPr>
                <w:rFonts w:ascii="Times New Roman" w:eastAsia="Times New Roman" w:hAnsi="Times New Roman" w:cs="Times New Roman"/>
                <w:sz w:val="28"/>
                <w:szCs w:val="28"/>
                <w:lang w:eastAsia="uk-UA"/>
              </w:rPr>
              <w:t xml:space="preserve"> та органом місцевого самоврядування;</w:t>
            </w:r>
          </w:p>
          <w:p w:rsidR="00F1457C" w:rsidRPr="00AA236D" w:rsidRDefault="00F1457C" w:rsidP="00C51AC9">
            <w:pPr>
              <w:spacing w:after="0" w:line="240" w:lineRule="auto"/>
              <w:ind w:left="43" w:right="112" w:firstLine="666"/>
              <w:jc w:val="both"/>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 ная</w:t>
            </w:r>
            <w:r w:rsidR="00C51AC9">
              <w:rPr>
                <w:rFonts w:ascii="Times New Roman" w:eastAsia="Times New Roman" w:hAnsi="Times New Roman" w:cs="Times New Roman"/>
                <w:sz w:val="28"/>
                <w:szCs w:val="28"/>
                <w:lang w:eastAsia="uk-UA"/>
              </w:rPr>
              <w:t xml:space="preserve">вність єдиного систематизованого </w:t>
            </w:r>
            <w:r w:rsidRPr="00AA236D">
              <w:rPr>
                <w:rFonts w:ascii="Times New Roman" w:eastAsia="Times New Roman" w:hAnsi="Times New Roman" w:cs="Times New Roman"/>
                <w:sz w:val="28"/>
                <w:szCs w:val="28"/>
                <w:lang w:eastAsia="uk-UA"/>
              </w:rPr>
              <w:t>нормативно-правового акту в пов</w:t>
            </w:r>
            <w:r w:rsidR="00C51AC9">
              <w:rPr>
                <w:rFonts w:ascii="Times New Roman" w:eastAsia="Times New Roman" w:hAnsi="Times New Roman" w:cs="Times New Roman"/>
                <w:sz w:val="28"/>
                <w:szCs w:val="28"/>
                <w:lang w:eastAsia="uk-UA"/>
              </w:rPr>
              <w:t>н</w:t>
            </w:r>
            <w:r w:rsidRPr="00AA236D">
              <w:rPr>
                <w:rFonts w:ascii="Times New Roman" w:eastAsia="Times New Roman" w:hAnsi="Times New Roman" w:cs="Times New Roman"/>
                <w:sz w:val="28"/>
                <w:szCs w:val="28"/>
                <w:lang w:eastAsia="uk-UA"/>
              </w:rPr>
              <w:t>ій редакції, який регулює відносини, то виникають</w:t>
            </w:r>
            <w:r w:rsidR="00C51AC9">
              <w:rPr>
                <w:rFonts w:ascii="Times New Roman" w:eastAsia="Times New Roman" w:hAnsi="Times New Roman" w:cs="Times New Roman"/>
                <w:sz w:val="28"/>
                <w:szCs w:val="28"/>
                <w:lang w:eastAsia="uk-UA"/>
              </w:rPr>
              <w:t xml:space="preserve"> у сфері благоустрою населених пунктів </w:t>
            </w:r>
            <w:proofErr w:type="spellStart"/>
            <w:r w:rsidR="00C51AC9">
              <w:rPr>
                <w:rFonts w:ascii="Times New Roman" w:eastAsia="Times New Roman" w:hAnsi="Times New Roman" w:cs="Times New Roman"/>
                <w:sz w:val="28"/>
                <w:szCs w:val="28"/>
                <w:lang w:eastAsia="uk-UA"/>
              </w:rPr>
              <w:t>Кам</w:t>
            </w:r>
            <w:r w:rsidR="00C51AC9" w:rsidRPr="00C51AC9">
              <w:rPr>
                <w:rFonts w:ascii="Times New Roman" w:eastAsia="Times New Roman" w:hAnsi="Times New Roman" w:cs="Times New Roman"/>
                <w:sz w:val="28"/>
                <w:szCs w:val="28"/>
                <w:lang w:eastAsia="uk-UA"/>
              </w:rPr>
              <w:t>’</w:t>
            </w:r>
            <w:r w:rsidR="00C51AC9">
              <w:rPr>
                <w:rFonts w:ascii="Times New Roman" w:eastAsia="Times New Roman" w:hAnsi="Times New Roman" w:cs="Times New Roman"/>
                <w:sz w:val="28"/>
                <w:szCs w:val="28"/>
                <w:lang w:eastAsia="uk-UA"/>
              </w:rPr>
              <w:t>янської</w:t>
            </w:r>
            <w:proofErr w:type="spellEnd"/>
            <w:r w:rsidR="00C51AC9">
              <w:rPr>
                <w:rFonts w:ascii="Times New Roman" w:eastAsia="Times New Roman" w:hAnsi="Times New Roman" w:cs="Times New Roman"/>
                <w:sz w:val="28"/>
                <w:szCs w:val="28"/>
                <w:lang w:eastAsia="uk-UA"/>
              </w:rPr>
              <w:t xml:space="preserve"> сільської ради</w:t>
            </w:r>
            <w:r w:rsidRPr="00AA236D">
              <w:rPr>
                <w:rFonts w:ascii="Times New Roman" w:eastAsia="Times New Roman" w:hAnsi="Times New Roman" w:cs="Times New Roman"/>
                <w:sz w:val="28"/>
                <w:szCs w:val="28"/>
                <w:lang w:eastAsia="uk-UA"/>
              </w:rPr>
              <w:t xml:space="preserve">; визначає правові, </w:t>
            </w:r>
            <w:r w:rsidRPr="00AA236D">
              <w:rPr>
                <w:rFonts w:ascii="Times New Roman" w:eastAsia="Times New Roman" w:hAnsi="Times New Roman" w:cs="Times New Roman"/>
                <w:sz w:val="28"/>
                <w:szCs w:val="28"/>
                <w:lang w:eastAsia="uk-UA"/>
              </w:rPr>
              <w:lastRenderedPageBreak/>
              <w:t>економічні, екологічні, соціальні та організацій</w:t>
            </w:r>
            <w:r w:rsidR="00C51AC9">
              <w:rPr>
                <w:rFonts w:ascii="Times New Roman" w:eastAsia="Times New Roman" w:hAnsi="Times New Roman" w:cs="Times New Roman"/>
                <w:sz w:val="28"/>
                <w:szCs w:val="28"/>
                <w:lang w:eastAsia="uk-UA"/>
              </w:rPr>
              <w:t>ні засади благоустрою населених</w:t>
            </w:r>
            <w:r w:rsidRPr="00AA236D">
              <w:rPr>
                <w:rFonts w:ascii="Times New Roman" w:eastAsia="Times New Roman" w:hAnsi="Times New Roman" w:cs="Times New Roman"/>
                <w:sz w:val="28"/>
                <w:szCs w:val="28"/>
                <w:lang w:eastAsia="uk-UA"/>
              </w:rPr>
              <w:t xml:space="preserve"> п</w:t>
            </w:r>
            <w:r w:rsidR="00C51AC9">
              <w:rPr>
                <w:rFonts w:ascii="Times New Roman" w:eastAsia="Times New Roman" w:hAnsi="Times New Roman" w:cs="Times New Roman"/>
                <w:sz w:val="28"/>
                <w:szCs w:val="28"/>
                <w:lang w:eastAsia="uk-UA"/>
              </w:rPr>
              <w:t>унктів сільської ради</w:t>
            </w:r>
            <w:r w:rsidRPr="00AA236D">
              <w:rPr>
                <w:rFonts w:ascii="Times New Roman" w:eastAsia="Times New Roman" w:hAnsi="Times New Roman" w:cs="Times New Roman"/>
                <w:sz w:val="28"/>
                <w:szCs w:val="28"/>
                <w:lang w:eastAsia="uk-UA"/>
              </w:rPr>
              <w:t xml:space="preserve"> і спрямований на створення сприятливих умов для життєдіяльності людини;</w:t>
            </w:r>
          </w:p>
          <w:p w:rsidR="00F1457C" w:rsidRPr="00AA236D" w:rsidRDefault="00F1457C" w:rsidP="00C51AC9">
            <w:pPr>
              <w:spacing w:after="0" w:line="240" w:lineRule="auto"/>
              <w:ind w:left="43" w:right="112" w:firstLine="709"/>
              <w:jc w:val="both"/>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 дає змогу здійснювати контроль у сфері благоустрою населеного пункту із застосуванням статті 152</w:t>
            </w:r>
            <w:r w:rsidR="00C51AC9">
              <w:rPr>
                <w:rFonts w:ascii="Times New Roman" w:eastAsia="Times New Roman" w:hAnsi="Times New Roman" w:cs="Times New Roman"/>
                <w:sz w:val="28"/>
                <w:szCs w:val="28"/>
                <w:lang w:eastAsia="uk-UA"/>
              </w:rPr>
              <w:t xml:space="preserve"> </w:t>
            </w:r>
            <w:r w:rsidRPr="00AA236D">
              <w:rPr>
                <w:rFonts w:ascii="Times New Roman" w:eastAsia="Times New Roman" w:hAnsi="Times New Roman" w:cs="Times New Roman"/>
                <w:sz w:val="28"/>
                <w:szCs w:val="28"/>
                <w:lang w:eastAsia="uk-UA"/>
              </w:rPr>
              <w:t>Кодексу України про адміністративні правопорушення</w:t>
            </w:r>
          </w:p>
        </w:tc>
        <w:tc>
          <w:tcPr>
            <w:tcW w:w="3559"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8326E1">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lastRenderedPageBreak/>
              <w:t xml:space="preserve">Витрати робочого часу спеціалістів на підготовку регуляторного акту, витрати на публікації, контроль за виконанням регуляторного акту  за рік складають </w:t>
            </w:r>
            <w:r w:rsidR="008326E1">
              <w:rPr>
                <w:rFonts w:ascii="Times New Roman" w:eastAsia="Times New Roman" w:hAnsi="Times New Roman" w:cs="Times New Roman"/>
                <w:sz w:val="28"/>
                <w:szCs w:val="28"/>
                <w:lang w:eastAsia="uk-UA"/>
              </w:rPr>
              <w:t>5713,2</w:t>
            </w:r>
            <w:r w:rsidR="000A2886">
              <w:rPr>
                <w:rFonts w:ascii="Times New Roman" w:eastAsia="Times New Roman" w:hAnsi="Times New Roman" w:cs="Times New Roman"/>
                <w:sz w:val="28"/>
                <w:szCs w:val="28"/>
                <w:lang w:eastAsia="uk-UA"/>
              </w:rPr>
              <w:t xml:space="preserve"> </w:t>
            </w:r>
            <w:r w:rsidRPr="00AA236D">
              <w:rPr>
                <w:rFonts w:ascii="Times New Roman" w:eastAsia="Times New Roman" w:hAnsi="Times New Roman" w:cs="Times New Roman"/>
                <w:sz w:val="28"/>
                <w:szCs w:val="28"/>
                <w:lang w:eastAsia="uk-UA"/>
              </w:rPr>
              <w:t>грн.; вартість часу співробітника ОМС відповідної кате</w:t>
            </w:r>
            <w:r w:rsidR="008326E1">
              <w:rPr>
                <w:rFonts w:ascii="Times New Roman" w:eastAsia="Times New Roman" w:hAnsi="Times New Roman" w:cs="Times New Roman"/>
                <w:sz w:val="28"/>
                <w:szCs w:val="28"/>
                <w:lang w:eastAsia="uk-UA"/>
              </w:rPr>
              <w:t xml:space="preserve">горії (заробітна плата) – 47,61 </w:t>
            </w:r>
            <w:r w:rsidRPr="00AA236D">
              <w:rPr>
                <w:rFonts w:ascii="Times New Roman" w:eastAsia="Times New Roman" w:hAnsi="Times New Roman" w:cs="Times New Roman"/>
                <w:sz w:val="28"/>
                <w:szCs w:val="28"/>
                <w:lang w:eastAsia="uk-UA"/>
              </w:rPr>
              <w:t>грн./ 1 роб. час;</w:t>
            </w:r>
            <w:r w:rsidR="008326E1">
              <w:rPr>
                <w:rFonts w:ascii="Times New Roman" w:eastAsia="Times New Roman" w:hAnsi="Times New Roman" w:cs="Times New Roman"/>
                <w:sz w:val="28"/>
                <w:szCs w:val="28"/>
                <w:lang w:eastAsia="uk-UA"/>
              </w:rPr>
              <w:t xml:space="preserve"> витрачається 120 год/рік (120*47,61=5713,20 грн).</w:t>
            </w:r>
          </w:p>
        </w:tc>
      </w:tr>
    </w:tbl>
    <w:p w:rsidR="00F1457C" w:rsidRPr="00AA236D" w:rsidRDefault="00F1457C" w:rsidP="00AA236D">
      <w:pPr>
        <w:shd w:val="clear" w:color="auto" w:fill="FFFFFF"/>
        <w:spacing w:after="0" w:line="240" w:lineRule="auto"/>
        <w:ind w:firstLine="709"/>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Оцінка впливу на сферу інтересів громадян:</w:t>
      </w:r>
    </w:p>
    <w:tbl>
      <w:tblPr>
        <w:tblW w:w="100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41"/>
        <w:gridCol w:w="5424"/>
        <w:gridCol w:w="2215"/>
      </w:tblGrid>
      <w:tr w:rsidR="00F1457C" w:rsidRPr="00AA236D" w:rsidTr="000A2886">
        <w:tc>
          <w:tcPr>
            <w:tcW w:w="2441"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Вид альтернативи</w:t>
            </w:r>
          </w:p>
        </w:tc>
        <w:tc>
          <w:tcPr>
            <w:tcW w:w="5424"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Вигоди</w:t>
            </w:r>
          </w:p>
        </w:tc>
        <w:tc>
          <w:tcPr>
            <w:tcW w:w="221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Витрати</w:t>
            </w:r>
          </w:p>
        </w:tc>
      </w:tr>
      <w:tr w:rsidR="00F1457C" w:rsidRPr="00AA236D" w:rsidTr="000A2886">
        <w:tc>
          <w:tcPr>
            <w:tcW w:w="2441" w:type="dxa"/>
            <w:tcBorders>
              <w:top w:val="outset" w:sz="6" w:space="0" w:color="auto"/>
              <w:left w:val="outset" w:sz="6" w:space="0" w:color="auto"/>
              <w:bottom w:val="outset" w:sz="6" w:space="0" w:color="auto"/>
              <w:right w:val="outset" w:sz="6" w:space="0" w:color="auto"/>
            </w:tcBorders>
            <w:vAlign w:val="center"/>
            <w:hideMark/>
          </w:tcPr>
          <w:p w:rsidR="00F1457C" w:rsidRPr="00731403" w:rsidRDefault="00F1457C" w:rsidP="00731403">
            <w:pPr>
              <w:spacing w:after="0" w:line="240" w:lineRule="auto"/>
              <w:rPr>
                <w:rFonts w:ascii="Times New Roman" w:eastAsia="Times New Roman" w:hAnsi="Times New Roman" w:cs="Times New Roman"/>
                <w:b/>
                <w:sz w:val="28"/>
                <w:szCs w:val="28"/>
                <w:u w:val="single"/>
                <w:lang w:eastAsia="uk-UA"/>
              </w:rPr>
            </w:pPr>
            <w:r w:rsidRPr="00731403">
              <w:rPr>
                <w:rFonts w:ascii="Times New Roman" w:eastAsia="Times New Roman" w:hAnsi="Times New Roman" w:cs="Times New Roman"/>
                <w:b/>
                <w:sz w:val="28"/>
                <w:szCs w:val="28"/>
                <w:u w:val="single"/>
                <w:lang w:eastAsia="uk-UA"/>
              </w:rPr>
              <w:t>Альтернатива 1</w:t>
            </w:r>
          </w:p>
        </w:tc>
        <w:tc>
          <w:tcPr>
            <w:tcW w:w="5424"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731403">
            <w:pPr>
              <w:spacing w:after="0" w:line="240" w:lineRule="auto"/>
              <w:ind w:right="180" w:firstLine="709"/>
              <w:jc w:val="both"/>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Організація роботи та заходів з благоустрою населених пунктів, а також відновлення об’єктів благоустрою за рахунок місцевого бюджету</w:t>
            </w:r>
          </w:p>
        </w:tc>
        <w:tc>
          <w:tcPr>
            <w:tcW w:w="2215" w:type="dxa"/>
            <w:tcBorders>
              <w:top w:val="outset" w:sz="6" w:space="0" w:color="auto"/>
              <w:left w:val="outset" w:sz="6" w:space="0" w:color="auto"/>
              <w:bottom w:val="outset" w:sz="6" w:space="0" w:color="auto"/>
              <w:right w:val="outset" w:sz="6" w:space="0" w:color="auto"/>
            </w:tcBorders>
            <w:vAlign w:val="center"/>
            <w:hideMark/>
          </w:tcPr>
          <w:p w:rsidR="00F1457C" w:rsidRPr="00731403" w:rsidRDefault="00731403" w:rsidP="00731403">
            <w:pPr>
              <w:spacing w:after="0" w:line="240" w:lineRule="auto"/>
              <w:ind w:left="73" w:firstLine="426"/>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Громадяни, не нестимуть</w:t>
            </w:r>
          </w:p>
        </w:tc>
      </w:tr>
      <w:tr w:rsidR="00F1457C" w:rsidRPr="00AA236D" w:rsidTr="000A2886">
        <w:tc>
          <w:tcPr>
            <w:tcW w:w="2441" w:type="dxa"/>
            <w:tcBorders>
              <w:top w:val="outset" w:sz="6" w:space="0" w:color="auto"/>
              <w:left w:val="outset" w:sz="6" w:space="0" w:color="auto"/>
              <w:bottom w:val="outset" w:sz="6" w:space="0" w:color="auto"/>
              <w:right w:val="outset" w:sz="6" w:space="0" w:color="auto"/>
            </w:tcBorders>
            <w:vAlign w:val="center"/>
            <w:hideMark/>
          </w:tcPr>
          <w:p w:rsidR="00F1457C" w:rsidRPr="00731403" w:rsidRDefault="00F1457C" w:rsidP="00731403">
            <w:pPr>
              <w:spacing w:after="0" w:line="240" w:lineRule="auto"/>
              <w:rPr>
                <w:rFonts w:ascii="Times New Roman" w:eastAsia="Times New Roman" w:hAnsi="Times New Roman" w:cs="Times New Roman"/>
                <w:b/>
                <w:sz w:val="28"/>
                <w:szCs w:val="28"/>
                <w:u w:val="single"/>
                <w:lang w:eastAsia="uk-UA"/>
              </w:rPr>
            </w:pPr>
            <w:r w:rsidRPr="00731403">
              <w:rPr>
                <w:rFonts w:ascii="Times New Roman" w:eastAsia="Times New Roman" w:hAnsi="Times New Roman" w:cs="Times New Roman"/>
                <w:b/>
                <w:sz w:val="28"/>
                <w:szCs w:val="28"/>
                <w:u w:val="single"/>
                <w:lang w:eastAsia="uk-UA"/>
              </w:rPr>
              <w:t>Альтернатива 2</w:t>
            </w:r>
          </w:p>
        </w:tc>
        <w:tc>
          <w:tcPr>
            <w:tcW w:w="5424"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731403">
            <w:pPr>
              <w:spacing w:after="0" w:line="240" w:lineRule="auto"/>
              <w:ind w:firstLine="709"/>
              <w:jc w:val="both"/>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 xml:space="preserve">Чітке визначення прав та розподіл обов'язків у сфері благоустрою між громадянами, </w:t>
            </w:r>
            <w:r w:rsidR="00731403">
              <w:rPr>
                <w:rFonts w:ascii="Times New Roman" w:eastAsia="Times New Roman" w:hAnsi="Times New Roman" w:cs="Times New Roman"/>
                <w:sz w:val="28"/>
                <w:szCs w:val="28"/>
                <w:lang w:eastAsia="uk-UA"/>
              </w:rPr>
              <w:t>суб'єктами господарювання, іншими юридичними особами та виконавчими органами місцевого самоврядування.</w:t>
            </w:r>
            <w:r w:rsidRPr="00AA236D">
              <w:rPr>
                <w:rFonts w:ascii="Times New Roman" w:eastAsia="Times New Roman" w:hAnsi="Times New Roman" w:cs="Times New Roman"/>
                <w:sz w:val="28"/>
                <w:szCs w:val="28"/>
                <w:lang w:eastAsia="uk-UA"/>
              </w:rPr>
              <w:t xml:space="preserve"> Користування суспільними благами за рахунок покращення санітарного та технічного стану вулиць, парків, скверів, інших об’єктів та елементів благоустрою.</w:t>
            </w:r>
          </w:p>
        </w:tc>
        <w:tc>
          <w:tcPr>
            <w:tcW w:w="221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731403" w:rsidP="00AA236D">
            <w:pPr>
              <w:spacing w:after="0" w:line="240" w:lineRule="auto"/>
              <w:ind w:firstLine="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Громадяни, не нестимуть</w:t>
            </w:r>
          </w:p>
        </w:tc>
      </w:tr>
    </w:tbl>
    <w:p w:rsidR="00F1457C" w:rsidRPr="00AA236D" w:rsidRDefault="00F1457C" w:rsidP="00AA236D">
      <w:pPr>
        <w:shd w:val="clear" w:color="auto" w:fill="FFFFFF"/>
        <w:spacing w:after="0" w:line="240" w:lineRule="auto"/>
        <w:ind w:firstLine="709"/>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Оцінка впливу на сферу інтересів суб’єктів господарювання:</w:t>
      </w:r>
    </w:p>
    <w:tbl>
      <w:tblPr>
        <w:tblW w:w="98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08"/>
        <w:gridCol w:w="1176"/>
        <w:gridCol w:w="1588"/>
        <w:gridCol w:w="1185"/>
        <w:gridCol w:w="1365"/>
        <w:gridCol w:w="1288"/>
      </w:tblGrid>
      <w:tr w:rsidR="00F1457C" w:rsidRPr="00AA236D" w:rsidTr="00731403">
        <w:tc>
          <w:tcPr>
            <w:tcW w:w="3224"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Показник</w:t>
            </w:r>
          </w:p>
        </w:tc>
        <w:tc>
          <w:tcPr>
            <w:tcW w:w="118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731403">
            <w:pPr>
              <w:spacing w:after="0" w:line="240" w:lineRule="auto"/>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Великі</w:t>
            </w:r>
          </w:p>
        </w:tc>
        <w:tc>
          <w:tcPr>
            <w:tcW w:w="1596"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731403">
            <w:pPr>
              <w:spacing w:after="0" w:line="240" w:lineRule="auto"/>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Середні</w:t>
            </w:r>
          </w:p>
        </w:tc>
        <w:tc>
          <w:tcPr>
            <w:tcW w:w="1192"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731403">
            <w:pPr>
              <w:spacing w:after="0" w:line="240" w:lineRule="auto"/>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Малі</w:t>
            </w:r>
          </w:p>
        </w:tc>
        <w:tc>
          <w:tcPr>
            <w:tcW w:w="1323"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731403" w:rsidP="00731403">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Фізичні особи-підприємці</w:t>
            </w:r>
          </w:p>
        </w:tc>
        <w:tc>
          <w:tcPr>
            <w:tcW w:w="129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731403" w:rsidP="00731403">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Разом</w:t>
            </w:r>
          </w:p>
        </w:tc>
      </w:tr>
      <w:tr w:rsidR="00F1457C" w:rsidRPr="00AA236D" w:rsidTr="00731403">
        <w:tc>
          <w:tcPr>
            <w:tcW w:w="3224"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Кількість суб’єктів господарювання, що підпадають під дію регулювання, одиниць</w:t>
            </w:r>
          </w:p>
        </w:tc>
        <w:tc>
          <w:tcPr>
            <w:tcW w:w="118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0</w:t>
            </w:r>
          </w:p>
        </w:tc>
        <w:tc>
          <w:tcPr>
            <w:tcW w:w="1596"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0</w:t>
            </w:r>
          </w:p>
        </w:tc>
        <w:tc>
          <w:tcPr>
            <w:tcW w:w="1192" w:type="dxa"/>
            <w:tcBorders>
              <w:top w:val="outset" w:sz="6" w:space="0" w:color="auto"/>
              <w:left w:val="outset" w:sz="6" w:space="0" w:color="auto"/>
              <w:bottom w:val="outset" w:sz="6" w:space="0" w:color="auto"/>
              <w:right w:val="outset" w:sz="6" w:space="0" w:color="auto"/>
            </w:tcBorders>
            <w:vAlign w:val="center"/>
          </w:tcPr>
          <w:p w:rsidR="00F1457C" w:rsidRPr="00AA236D" w:rsidRDefault="00EF4C45" w:rsidP="00AA236D">
            <w:pPr>
              <w:spacing w:after="0" w:line="240" w:lineRule="auto"/>
              <w:ind w:firstLine="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52</w:t>
            </w:r>
          </w:p>
        </w:tc>
        <w:tc>
          <w:tcPr>
            <w:tcW w:w="1323" w:type="dxa"/>
            <w:tcBorders>
              <w:top w:val="outset" w:sz="6" w:space="0" w:color="auto"/>
              <w:left w:val="outset" w:sz="6" w:space="0" w:color="auto"/>
              <w:bottom w:val="outset" w:sz="6" w:space="0" w:color="auto"/>
              <w:right w:val="outset" w:sz="6" w:space="0" w:color="auto"/>
            </w:tcBorders>
            <w:vAlign w:val="center"/>
          </w:tcPr>
          <w:p w:rsidR="00F1457C" w:rsidRPr="00AA236D" w:rsidRDefault="00EF4C45" w:rsidP="00AA236D">
            <w:pPr>
              <w:spacing w:after="0" w:line="240" w:lineRule="auto"/>
              <w:ind w:firstLine="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194</w:t>
            </w:r>
          </w:p>
        </w:tc>
        <w:tc>
          <w:tcPr>
            <w:tcW w:w="1295" w:type="dxa"/>
            <w:tcBorders>
              <w:top w:val="outset" w:sz="6" w:space="0" w:color="auto"/>
              <w:left w:val="outset" w:sz="6" w:space="0" w:color="auto"/>
              <w:bottom w:val="outset" w:sz="6" w:space="0" w:color="auto"/>
              <w:right w:val="outset" w:sz="6" w:space="0" w:color="auto"/>
            </w:tcBorders>
            <w:vAlign w:val="center"/>
          </w:tcPr>
          <w:p w:rsidR="00F1457C" w:rsidRPr="00AA236D" w:rsidRDefault="00EF4C45" w:rsidP="00AA236D">
            <w:pPr>
              <w:spacing w:after="0" w:line="240" w:lineRule="auto"/>
              <w:ind w:firstLine="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246</w:t>
            </w:r>
          </w:p>
        </w:tc>
      </w:tr>
      <w:tr w:rsidR="00F1457C" w:rsidRPr="00AA236D" w:rsidTr="00731403">
        <w:tc>
          <w:tcPr>
            <w:tcW w:w="3224"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Питома вага групи у загальній кількості, відсотків</w:t>
            </w:r>
          </w:p>
        </w:tc>
        <w:tc>
          <w:tcPr>
            <w:tcW w:w="118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0</w:t>
            </w:r>
          </w:p>
        </w:tc>
        <w:tc>
          <w:tcPr>
            <w:tcW w:w="1596"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0</w:t>
            </w:r>
          </w:p>
        </w:tc>
        <w:tc>
          <w:tcPr>
            <w:tcW w:w="1192" w:type="dxa"/>
            <w:tcBorders>
              <w:top w:val="outset" w:sz="6" w:space="0" w:color="auto"/>
              <w:left w:val="outset" w:sz="6" w:space="0" w:color="auto"/>
              <w:bottom w:val="outset" w:sz="6" w:space="0" w:color="auto"/>
              <w:right w:val="outset" w:sz="6" w:space="0" w:color="auto"/>
            </w:tcBorders>
            <w:vAlign w:val="center"/>
          </w:tcPr>
          <w:p w:rsidR="00F1457C" w:rsidRPr="00AA236D" w:rsidRDefault="00EF4C45" w:rsidP="00EF4C45">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21,1</w:t>
            </w:r>
          </w:p>
        </w:tc>
        <w:tc>
          <w:tcPr>
            <w:tcW w:w="1323" w:type="dxa"/>
            <w:tcBorders>
              <w:top w:val="outset" w:sz="6" w:space="0" w:color="auto"/>
              <w:left w:val="outset" w:sz="6" w:space="0" w:color="auto"/>
              <w:bottom w:val="outset" w:sz="6" w:space="0" w:color="auto"/>
              <w:right w:val="outset" w:sz="6" w:space="0" w:color="auto"/>
            </w:tcBorders>
            <w:vAlign w:val="center"/>
          </w:tcPr>
          <w:p w:rsidR="00F1457C" w:rsidRPr="00AA236D" w:rsidRDefault="00EF4C45" w:rsidP="00AA236D">
            <w:pPr>
              <w:spacing w:after="0" w:line="240" w:lineRule="auto"/>
              <w:ind w:firstLine="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78,9</w:t>
            </w:r>
          </w:p>
        </w:tc>
        <w:tc>
          <w:tcPr>
            <w:tcW w:w="1295" w:type="dxa"/>
            <w:tcBorders>
              <w:top w:val="outset" w:sz="6" w:space="0" w:color="auto"/>
              <w:left w:val="outset" w:sz="6" w:space="0" w:color="auto"/>
              <w:bottom w:val="outset" w:sz="6" w:space="0" w:color="auto"/>
              <w:right w:val="outset" w:sz="6" w:space="0" w:color="auto"/>
            </w:tcBorders>
            <w:vAlign w:val="center"/>
          </w:tcPr>
          <w:p w:rsidR="00F1457C" w:rsidRPr="00AA236D" w:rsidRDefault="00EF4C45" w:rsidP="00AA236D">
            <w:pPr>
              <w:spacing w:after="0" w:line="240" w:lineRule="auto"/>
              <w:ind w:firstLine="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100</w:t>
            </w:r>
          </w:p>
        </w:tc>
      </w:tr>
      <w:tr w:rsidR="00731403" w:rsidRPr="00AA236D" w:rsidTr="00731403">
        <w:tc>
          <w:tcPr>
            <w:tcW w:w="3224" w:type="dxa"/>
            <w:tcBorders>
              <w:top w:val="outset" w:sz="6" w:space="0" w:color="auto"/>
              <w:left w:val="outset" w:sz="6" w:space="0" w:color="auto"/>
              <w:bottom w:val="outset" w:sz="6" w:space="0" w:color="auto"/>
              <w:right w:val="outset" w:sz="6" w:space="0" w:color="auto"/>
            </w:tcBorders>
            <w:vAlign w:val="center"/>
            <w:hideMark/>
          </w:tcPr>
          <w:p w:rsidR="00731403" w:rsidRPr="00AA236D" w:rsidRDefault="00731403"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 </w:t>
            </w:r>
          </w:p>
        </w:tc>
        <w:tc>
          <w:tcPr>
            <w:tcW w:w="1180" w:type="dxa"/>
            <w:tcBorders>
              <w:top w:val="outset" w:sz="6" w:space="0" w:color="auto"/>
              <w:left w:val="outset" w:sz="6" w:space="0" w:color="auto"/>
              <w:bottom w:val="outset" w:sz="6" w:space="0" w:color="auto"/>
              <w:right w:val="outset" w:sz="6" w:space="0" w:color="auto"/>
            </w:tcBorders>
            <w:vAlign w:val="center"/>
            <w:hideMark/>
          </w:tcPr>
          <w:p w:rsidR="00731403" w:rsidRPr="00AA236D" w:rsidRDefault="00731403"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 </w:t>
            </w:r>
          </w:p>
        </w:tc>
        <w:tc>
          <w:tcPr>
            <w:tcW w:w="1596" w:type="dxa"/>
            <w:tcBorders>
              <w:top w:val="outset" w:sz="6" w:space="0" w:color="auto"/>
              <w:left w:val="outset" w:sz="6" w:space="0" w:color="auto"/>
              <w:bottom w:val="outset" w:sz="6" w:space="0" w:color="auto"/>
              <w:right w:val="outset" w:sz="6" w:space="0" w:color="auto"/>
            </w:tcBorders>
            <w:vAlign w:val="center"/>
            <w:hideMark/>
          </w:tcPr>
          <w:p w:rsidR="00731403" w:rsidRPr="00AA236D" w:rsidRDefault="00731403"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 </w:t>
            </w:r>
          </w:p>
        </w:tc>
        <w:tc>
          <w:tcPr>
            <w:tcW w:w="1192" w:type="dxa"/>
            <w:tcBorders>
              <w:top w:val="outset" w:sz="6" w:space="0" w:color="auto"/>
              <w:left w:val="outset" w:sz="6" w:space="0" w:color="auto"/>
              <w:bottom w:val="outset" w:sz="6" w:space="0" w:color="auto"/>
              <w:right w:val="outset" w:sz="6" w:space="0" w:color="auto"/>
            </w:tcBorders>
            <w:vAlign w:val="center"/>
          </w:tcPr>
          <w:p w:rsidR="00731403" w:rsidRPr="00AA236D" w:rsidRDefault="00731403" w:rsidP="00AA236D">
            <w:pPr>
              <w:spacing w:after="0" w:line="240" w:lineRule="auto"/>
              <w:ind w:firstLine="709"/>
              <w:rPr>
                <w:rFonts w:ascii="Times New Roman" w:eastAsia="Times New Roman" w:hAnsi="Times New Roman" w:cs="Times New Roman"/>
                <w:sz w:val="28"/>
                <w:szCs w:val="28"/>
                <w:lang w:eastAsia="uk-UA"/>
              </w:rPr>
            </w:pPr>
          </w:p>
        </w:tc>
        <w:tc>
          <w:tcPr>
            <w:tcW w:w="1323" w:type="dxa"/>
            <w:tcBorders>
              <w:top w:val="outset" w:sz="6" w:space="0" w:color="auto"/>
              <w:left w:val="outset" w:sz="6" w:space="0" w:color="auto"/>
              <w:bottom w:val="outset" w:sz="6" w:space="0" w:color="auto"/>
              <w:right w:val="outset" w:sz="6" w:space="0" w:color="auto"/>
            </w:tcBorders>
            <w:vAlign w:val="center"/>
          </w:tcPr>
          <w:p w:rsidR="00731403" w:rsidRPr="00AA236D" w:rsidRDefault="00731403" w:rsidP="00AA236D">
            <w:pPr>
              <w:spacing w:after="0" w:line="240" w:lineRule="auto"/>
              <w:ind w:firstLine="709"/>
              <w:rPr>
                <w:rFonts w:ascii="Times New Roman" w:eastAsia="Times New Roman" w:hAnsi="Times New Roman" w:cs="Times New Roman"/>
                <w:sz w:val="28"/>
                <w:szCs w:val="28"/>
                <w:lang w:eastAsia="uk-UA"/>
              </w:rPr>
            </w:pPr>
          </w:p>
        </w:tc>
        <w:tc>
          <w:tcPr>
            <w:tcW w:w="1295" w:type="dxa"/>
            <w:tcBorders>
              <w:top w:val="outset" w:sz="6" w:space="0" w:color="auto"/>
              <w:left w:val="outset" w:sz="6" w:space="0" w:color="auto"/>
              <w:bottom w:val="outset" w:sz="6" w:space="0" w:color="auto"/>
              <w:right w:val="outset" w:sz="6" w:space="0" w:color="auto"/>
            </w:tcBorders>
            <w:vAlign w:val="center"/>
          </w:tcPr>
          <w:p w:rsidR="00731403" w:rsidRPr="00AA236D" w:rsidRDefault="00731403" w:rsidP="00AA236D">
            <w:pPr>
              <w:spacing w:after="0" w:line="240" w:lineRule="auto"/>
              <w:ind w:firstLine="709"/>
              <w:rPr>
                <w:rFonts w:ascii="Times New Roman" w:eastAsia="Times New Roman" w:hAnsi="Times New Roman" w:cs="Times New Roman"/>
                <w:sz w:val="28"/>
                <w:szCs w:val="28"/>
                <w:lang w:eastAsia="uk-UA"/>
              </w:rPr>
            </w:pPr>
          </w:p>
        </w:tc>
      </w:tr>
    </w:tbl>
    <w:p w:rsidR="00F1457C" w:rsidRDefault="00F1457C" w:rsidP="00AA236D">
      <w:pPr>
        <w:shd w:val="clear" w:color="auto" w:fill="FFFFFF"/>
        <w:spacing w:after="0" w:line="240" w:lineRule="auto"/>
        <w:ind w:firstLine="709"/>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 </w:t>
      </w:r>
    </w:p>
    <w:p w:rsidR="00EF4C45" w:rsidRDefault="00EF4C45" w:rsidP="00AA236D">
      <w:pPr>
        <w:shd w:val="clear" w:color="auto" w:fill="FFFFFF"/>
        <w:spacing w:after="0" w:line="240" w:lineRule="auto"/>
        <w:ind w:firstLine="709"/>
        <w:rPr>
          <w:rFonts w:ascii="Times New Roman" w:eastAsia="Times New Roman" w:hAnsi="Times New Roman" w:cs="Times New Roman"/>
          <w:color w:val="1D1D1B"/>
          <w:sz w:val="28"/>
          <w:szCs w:val="28"/>
          <w:lang w:eastAsia="uk-UA"/>
        </w:rPr>
      </w:pPr>
    </w:p>
    <w:p w:rsidR="00EF4C45" w:rsidRPr="00AA236D" w:rsidRDefault="00EF4C45" w:rsidP="00AA236D">
      <w:pPr>
        <w:shd w:val="clear" w:color="auto" w:fill="FFFFFF"/>
        <w:spacing w:after="0" w:line="240" w:lineRule="auto"/>
        <w:ind w:firstLine="709"/>
        <w:rPr>
          <w:rFonts w:ascii="Times New Roman" w:eastAsia="Times New Roman" w:hAnsi="Times New Roman" w:cs="Times New Roman"/>
          <w:color w:val="1D1D1B"/>
          <w:sz w:val="28"/>
          <w:szCs w:val="28"/>
          <w:lang w:eastAsia="uk-UA"/>
        </w:rPr>
      </w:pPr>
    </w:p>
    <w:tbl>
      <w:tblPr>
        <w:tblW w:w="96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15"/>
        <w:gridCol w:w="4335"/>
        <w:gridCol w:w="2580"/>
      </w:tblGrid>
      <w:tr w:rsidR="00F1457C" w:rsidRPr="00AA236D" w:rsidTr="00F1457C">
        <w:tc>
          <w:tcPr>
            <w:tcW w:w="271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lastRenderedPageBreak/>
              <w:t>Вид альтернативи</w:t>
            </w:r>
          </w:p>
        </w:tc>
        <w:tc>
          <w:tcPr>
            <w:tcW w:w="433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Вигоди</w:t>
            </w:r>
          </w:p>
        </w:tc>
        <w:tc>
          <w:tcPr>
            <w:tcW w:w="258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Витрати</w:t>
            </w:r>
          </w:p>
        </w:tc>
      </w:tr>
      <w:tr w:rsidR="00F1457C" w:rsidRPr="00AA236D" w:rsidTr="00F1457C">
        <w:tc>
          <w:tcPr>
            <w:tcW w:w="2715" w:type="dxa"/>
            <w:tcBorders>
              <w:top w:val="outset" w:sz="6" w:space="0" w:color="auto"/>
              <w:left w:val="outset" w:sz="6" w:space="0" w:color="auto"/>
              <w:bottom w:val="outset" w:sz="6" w:space="0" w:color="auto"/>
              <w:right w:val="outset" w:sz="6" w:space="0" w:color="auto"/>
            </w:tcBorders>
            <w:vAlign w:val="center"/>
            <w:hideMark/>
          </w:tcPr>
          <w:p w:rsidR="00F1457C" w:rsidRPr="00EF4C45" w:rsidRDefault="00F1457C" w:rsidP="00EF4C45">
            <w:pPr>
              <w:spacing w:after="0" w:line="240" w:lineRule="auto"/>
              <w:rPr>
                <w:rFonts w:ascii="Times New Roman" w:eastAsia="Times New Roman" w:hAnsi="Times New Roman" w:cs="Times New Roman"/>
                <w:b/>
                <w:sz w:val="28"/>
                <w:szCs w:val="28"/>
                <w:u w:val="single"/>
                <w:lang w:eastAsia="uk-UA"/>
              </w:rPr>
            </w:pPr>
            <w:r w:rsidRPr="00EF4C45">
              <w:rPr>
                <w:rFonts w:ascii="Times New Roman" w:eastAsia="Times New Roman" w:hAnsi="Times New Roman" w:cs="Times New Roman"/>
                <w:b/>
                <w:sz w:val="28"/>
                <w:szCs w:val="28"/>
                <w:u w:val="single"/>
                <w:lang w:eastAsia="uk-UA"/>
              </w:rPr>
              <w:t>Альтернатива 1</w:t>
            </w:r>
          </w:p>
        </w:tc>
        <w:tc>
          <w:tcPr>
            <w:tcW w:w="433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EF4C45">
            <w:pPr>
              <w:spacing w:after="0" w:line="240" w:lineRule="auto"/>
              <w:ind w:right="74" w:firstLine="709"/>
              <w:jc w:val="both"/>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Організація роботи та з</w:t>
            </w:r>
            <w:r w:rsidR="00EF4C45">
              <w:rPr>
                <w:rFonts w:ascii="Times New Roman" w:eastAsia="Times New Roman" w:hAnsi="Times New Roman" w:cs="Times New Roman"/>
                <w:sz w:val="28"/>
                <w:szCs w:val="28"/>
                <w:lang w:eastAsia="uk-UA"/>
              </w:rPr>
              <w:t xml:space="preserve">аходів з благоустрою населених пунктів </w:t>
            </w:r>
            <w:proofErr w:type="spellStart"/>
            <w:r w:rsidR="00EF4C45">
              <w:rPr>
                <w:rFonts w:ascii="Times New Roman" w:eastAsia="Times New Roman" w:hAnsi="Times New Roman" w:cs="Times New Roman"/>
                <w:sz w:val="28"/>
                <w:szCs w:val="28"/>
                <w:lang w:eastAsia="uk-UA"/>
              </w:rPr>
              <w:t>Кам</w:t>
            </w:r>
            <w:r w:rsidR="00EF4C45" w:rsidRPr="00EF4C45">
              <w:rPr>
                <w:rFonts w:ascii="Times New Roman" w:eastAsia="Times New Roman" w:hAnsi="Times New Roman" w:cs="Times New Roman"/>
                <w:sz w:val="28"/>
                <w:szCs w:val="28"/>
                <w:lang w:eastAsia="uk-UA"/>
              </w:rPr>
              <w:t>’янської</w:t>
            </w:r>
            <w:proofErr w:type="spellEnd"/>
            <w:r w:rsidR="00EF4C45" w:rsidRPr="00EF4C45">
              <w:rPr>
                <w:rFonts w:ascii="Times New Roman" w:eastAsia="Times New Roman" w:hAnsi="Times New Roman" w:cs="Times New Roman"/>
                <w:sz w:val="28"/>
                <w:szCs w:val="28"/>
                <w:lang w:eastAsia="uk-UA"/>
              </w:rPr>
              <w:t xml:space="preserve"> сільської ради</w:t>
            </w:r>
            <w:r w:rsidRPr="00AA236D">
              <w:rPr>
                <w:rFonts w:ascii="Times New Roman" w:eastAsia="Times New Roman" w:hAnsi="Times New Roman" w:cs="Times New Roman"/>
                <w:sz w:val="28"/>
                <w:szCs w:val="28"/>
                <w:lang w:eastAsia="uk-UA"/>
              </w:rPr>
              <w:t>, а також відновлення об’єктів благоустрою за рахунок місцевого бюджету.</w:t>
            </w:r>
          </w:p>
        </w:tc>
        <w:tc>
          <w:tcPr>
            <w:tcW w:w="258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EF4C45">
            <w:pPr>
              <w:spacing w:after="0" w:line="240" w:lineRule="auto"/>
              <w:ind w:firstLine="709"/>
              <w:jc w:val="both"/>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Можливі витрати на покращення санітарного стану через брак фінансування з місцевого бюджету.</w:t>
            </w:r>
          </w:p>
        </w:tc>
      </w:tr>
      <w:tr w:rsidR="00F1457C" w:rsidRPr="00AA236D" w:rsidTr="00F1457C">
        <w:tc>
          <w:tcPr>
            <w:tcW w:w="2715" w:type="dxa"/>
            <w:tcBorders>
              <w:top w:val="outset" w:sz="6" w:space="0" w:color="auto"/>
              <w:left w:val="outset" w:sz="6" w:space="0" w:color="auto"/>
              <w:bottom w:val="outset" w:sz="6" w:space="0" w:color="auto"/>
              <w:right w:val="outset" w:sz="6" w:space="0" w:color="auto"/>
            </w:tcBorders>
            <w:vAlign w:val="center"/>
            <w:hideMark/>
          </w:tcPr>
          <w:p w:rsidR="00F1457C" w:rsidRPr="001B27C8" w:rsidRDefault="00F1457C" w:rsidP="00AA236D">
            <w:pPr>
              <w:spacing w:after="0" w:line="240" w:lineRule="auto"/>
              <w:ind w:firstLine="709"/>
              <w:rPr>
                <w:rFonts w:ascii="Times New Roman" w:eastAsia="Times New Roman" w:hAnsi="Times New Roman" w:cs="Times New Roman"/>
                <w:b/>
                <w:sz w:val="28"/>
                <w:szCs w:val="28"/>
                <w:u w:val="single"/>
                <w:lang w:eastAsia="uk-UA"/>
              </w:rPr>
            </w:pPr>
            <w:r w:rsidRPr="001B27C8">
              <w:rPr>
                <w:rFonts w:ascii="Times New Roman" w:eastAsia="Times New Roman" w:hAnsi="Times New Roman" w:cs="Times New Roman"/>
                <w:b/>
                <w:sz w:val="28"/>
                <w:szCs w:val="28"/>
                <w:u w:val="single"/>
                <w:lang w:eastAsia="uk-UA"/>
              </w:rPr>
              <w:t>Альтернатива 2</w:t>
            </w:r>
          </w:p>
        </w:tc>
        <w:tc>
          <w:tcPr>
            <w:tcW w:w="433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EF4C45">
            <w:pPr>
              <w:spacing w:after="0" w:line="240" w:lineRule="auto"/>
              <w:ind w:right="74" w:firstLine="709"/>
              <w:jc w:val="both"/>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Чітке визначення прав та розподіл обов’язків у сфері благоустр</w:t>
            </w:r>
            <w:r w:rsidR="00EF4C45">
              <w:rPr>
                <w:rFonts w:ascii="Times New Roman" w:eastAsia="Times New Roman" w:hAnsi="Times New Roman" w:cs="Times New Roman"/>
                <w:sz w:val="28"/>
                <w:szCs w:val="28"/>
                <w:lang w:eastAsia="uk-UA"/>
              </w:rPr>
              <w:t xml:space="preserve">ою між громадянами, виконавчими органами місцевого самоврядування, </w:t>
            </w:r>
            <w:r w:rsidRPr="00AA236D">
              <w:rPr>
                <w:rFonts w:ascii="Times New Roman" w:eastAsia="Times New Roman" w:hAnsi="Times New Roman" w:cs="Times New Roman"/>
                <w:sz w:val="28"/>
                <w:szCs w:val="28"/>
                <w:lang w:eastAsia="uk-UA"/>
              </w:rPr>
              <w:t xml:space="preserve">суб’єктами </w:t>
            </w:r>
            <w:r w:rsidR="00EF4C45">
              <w:rPr>
                <w:rFonts w:ascii="Times New Roman" w:eastAsia="Times New Roman" w:hAnsi="Times New Roman" w:cs="Times New Roman"/>
                <w:sz w:val="28"/>
                <w:szCs w:val="28"/>
                <w:lang w:eastAsia="uk-UA"/>
              </w:rPr>
              <w:t>господарювання та іншими юридичними особами</w:t>
            </w:r>
          </w:p>
        </w:tc>
        <w:tc>
          <w:tcPr>
            <w:tcW w:w="258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EF4C45">
            <w:pPr>
              <w:spacing w:after="0" w:line="240" w:lineRule="auto"/>
              <w:ind w:firstLine="709"/>
              <w:jc w:val="both"/>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Витрати на виконання обов’язків, відповідно до затверджених Правил благоустрою населених пунктів (на оплату вивезення сміття, ТПВ, на утримання в належному стані власних об’єктів та елементів благоустрою тощо). Відшкодування збитків, завданих об’єкту благоустрою в разі поруше</w:t>
            </w:r>
            <w:r w:rsidR="00EF4C45">
              <w:rPr>
                <w:rFonts w:ascii="Times New Roman" w:eastAsia="Times New Roman" w:hAnsi="Times New Roman" w:cs="Times New Roman"/>
                <w:sz w:val="28"/>
                <w:szCs w:val="28"/>
                <w:lang w:eastAsia="uk-UA"/>
              </w:rPr>
              <w:t>ння законодавства з благоустрою</w:t>
            </w:r>
            <w:r w:rsidRPr="00AA236D">
              <w:rPr>
                <w:rFonts w:ascii="Times New Roman" w:eastAsia="Times New Roman" w:hAnsi="Times New Roman" w:cs="Times New Roman"/>
                <w:sz w:val="28"/>
                <w:szCs w:val="28"/>
                <w:lang w:eastAsia="uk-UA"/>
              </w:rPr>
              <w:t>.</w:t>
            </w:r>
          </w:p>
        </w:tc>
      </w:tr>
    </w:tbl>
    <w:p w:rsidR="00F1457C" w:rsidRPr="00AA236D" w:rsidRDefault="00F1457C" w:rsidP="00AA236D">
      <w:pPr>
        <w:shd w:val="clear" w:color="auto" w:fill="FFFFFF"/>
        <w:spacing w:after="0" w:line="240" w:lineRule="auto"/>
        <w:ind w:firstLine="709"/>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b/>
          <w:bCs/>
          <w:color w:val="1D1D1B"/>
          <w:sz w:val="28"/>
          <w:szCs w:val="28"/>
          <w:lang w:eastAsia="uk-UA"/>
        </w:rPr>
        <w:t> </w:t>
      </w:r>
    </w:p>
    <w:p w:rsidR="00F1457C" w:rsidRPr="00AA236D" w:rsidRDefault="00F1457C" w:rsidP="00AA236D">
      <w:pPr>
        <w:shd w:val="clear" w:color="auto" w:fill="FFFFFF"/>
        <w:spacing w:after="0" w:line="240" w:lineRule="auto"/>
        <w:ind w:firstLine="709"/>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b/>
          <w:bCs/>
          <w:color w:val="1D1D1B"/>
          <w:sz w:val="28"/>
          <w:szCs w:val="28"/>
          <w:lang w:eastAsia="uk-UA"/>
        </w:rPr>
        <w:t>ІV. Вибір найбільш оптимального альтернативного способу досягнення цілей</w:t>
      </w:r>
    </w:p>
    <w:tbl>
      <w:tblPr>
        <w:tblW w:w="9630" w:type="dxa"/>
        <w:tblCellMar>
          <w:top w:w="15" w:type="dxa"/>
          <w:left w:w="15" w:type="dxa"/>
          <w:bottom w:w="15" w:type="dxa"/>
          <w:right w:w="15" w:type="dxa"/>
        </w:tblCellMar>
        <w:tblLook w:val="04A0" w:firstRow="1" w:lastRow="0" w:firstColumn="1" w:lastColumn="0" w:noHBand="0" w:noVBand="1"/>
      </w:tblPr>
      <w:tblGrid>
        <w:gridCol w:w="2535"/>
        <w:gridCol w:w="2625"/>
        <w:gridCol w:w="4470"/>
      </w:tblGrid>
      <w:tr w:rsidR="00F1457C" w:rsidRPr="00AA236D" w:rsidTr="00F1457C">
        <w:tc>
          <w:tcPr>
            <w:tcW w:w="2535" w:type="dxa"/>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Рейтинг результативності (досягнення цілей під час вирішення проблеми)</w:t>
            </w:r>
          </w:p>
        </w:tc>
        <w:tc>
          <w:tcPr>
            <w:tcW w:w="2625" w:type="dxa"/>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Бал результативності (за чотирибальною системою оцінки)</w:t>
            </w:r>
          </w:p>
        </w:tc>
        <w:tc>
          <w:tcPr>
            <w:tcW w:w="4470" w:type="dxa"/>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Коментарі щодо присвоєння відповідного балу</w:t>
            </w:r>
          </w:p>
        </w:tc>
      </w:tr>
      <w:tr w:rsidR="00F1457C" w:rsidRPr="00AA236D" w:rsidTr="00F1457C">
        <w:tc>
          <w:tcPr>
            <w:tcW w:w="2535" w:type="dxa"/>
            <w:vAlign w:val="center"/>
            <w:hideMark/>
          </w:tcPr>
          <w:p w:rsidR="00F1457C" w:rsidRPr="001B27C8" w:rsidRDefault="00F1457C" w:rsidP="001B27C8">
            <w:pPr>
              <w:spacing w:after="0" w:line="240" w:lineRule="auto"/>
              <w:rPr>
                <w:rFonts w:ascii="Times New Roman" w:eastAsia="Times New Roman" w:hAnsi="Times New Roman" w:cs="Times New Roman"/>
                <w:b/>
                <w:sz w:val="28"/>
                <w:szCs w:val="28"/>
                <w:u w:val="single"/>
                <w:lang w:eastAsia="uk-UA"/>
              </w:rPr>
            </w:pPr>
            <w:r w:rsidRPr="001B27C8">
              <w:rPr>
                <w:rFonts w:ascii="Times New Roman" w:eastAsia="Times New Roman" w:hAnsi="Times New Roman" w:cs="Times New Roman"/>
                <w:b/>
                <w:sz w:val="28"/>
                <w:szCs w:val="28"/>
                <w:u w:val="single"/>
                <w:lang w:eastAsia="uk-UA"/>
              </w:rPr>
              <w:t>Альтернатива 1</w:t>
            </w:r>
          </w:p>
        </w:tc>
        <w:tc>
          <w:tcPr>
            <w:tcW w:w="2625" w:type="dxa"/>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1 – цілі прийняття регуляторного акту не можуть бути досягнуті (проблема продовжує існувати)</w:t>
            </w:r>
          </w:p>
        </w:tc>
        <w:tc>
          <w:tcPr>
            <w:tcW w:w="4470" w:type="dxa"/>
            <w:vAlign w:val="center"/>
            <w:hideMark/>
          </w:tcPr>
          <w:p w:rsidR="00F1457C" w:rsidRPr="00AA236D" w:rsidRDefault="00F1457C" w:rsidP="001B27C8">
            <w:pPr>
              <w:spacing w:after="0" w:line="240" w:lineRule="auto"/>
              <w:ind w:firstLine="709"/>
              <w:jc w:val="both"/>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Недостатнє фінансування з місцевого бюджету на утримання та відновлення всіх об’єктів та елементів благоустрою не забезпечує нал</w:t>
            </w:r>
            <w:r w:rsidR="001B27C8">
              <w:rPr>
                <w:rFonts w:ascii="Times New Roman" w:eastAsia="Times New Roman" w:hAnsi="Times New Roman" w:cs="Times New Roman"/>
                <w:sz w:val="28"/>
                <w:szCs w:val="28"/>
                <w:lang w:eastAsia="uk-UA"/>
              </w:rPr>
              <w:t>ежного утримання територій населених пунктів сільської ради</w:t>
            </w:r>
          </w:p>
        </w:tc>
      </w:tr>
    </w:tbl>
    <w:p w:rsidR="00F1457C" w:rsidRPr="00AA236D" w:rsidRDefault="00F1457C" w:rsidP="00AA236D">
      <w:pPr>
        <w:shd w:val="clear" w:color="auto" w:fill="FFFFFF"/>
        <w:spacing w:after="0" w:line="240" w:lineRule="auto"/>
        <w:ind w:firstLine="709"/>
        <w:rPr>
          <w:rFonts w:ascii="Times New Roman" w:eastAsia="Times New Roman" w:hAnsi="Times New Roman" w:cs="Times New Roman"/>
          <w:vanish/>
          <w:color w:val="1D1D1B"/>
          <w:sz w:val="28"/>
          <w:szCs w:val="28"/>
          <w:lang w:eastAsia="uk-UA"/>
        </w:rPr>
      </w:pPr>
    </w:p>
    <w:tbl>
      <w:tblPr>
        <w:tblW w:w="96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20"/>
        <w:gridCol w:w="2640"/>
        <w:gridCol w:w="4470"/>
      </w:tblGrid>
      <w:tr w:rsidR="00F1457C" w:rsidRPr="00AA236D" w:rsidTr="00F1457C">
        <w:tc>
          <w:tcPr>
            <w:tcW w:w="252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 </w:t>
            </w:r>
          </w:p>
        </w:tc>
        <w:tc>
          <w:tcPr>
            <w:tcW w:w="264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 </w:t>
            </w:r>
          </w:p>
        </w:tc>
        <w:tc>
          <w:tcPr>
            <w:tcW w:w="447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 xml:space="preserve">У разі залишення існуючої ситуації  на даний момент без змін, </w:t>
            </w:r>
            <w:r w:rsidRPr="00AA236D">
              <w:rPr>
                <w:rFonts w:ascii="Times New Roman" w:eastAsia="Times New Roman" w:hAnsi="Times New Roman" w:cs="Times New Roman"/>
                <w:sz w:val="28"/>
                <w:szCs w:val="28"/>
                <w:lang w:eastAsia="uk-UA"/>
              </w:rPr>
              <w:lastRenderedPageBreak/>
              <w:t>проблема продовжуватиме існувати, що не забезпечить досягнення поставленої мети.</w:t>
            </w:r>
          </w:p>
          <w:p w:rsidR="00F1457C" w:rsidRPr="001B27C8" w:rsidRDefault="00F1457C" w:rsidP="001B27C8">
            <w:pPr>
              <w:spacing w:after="0" w:line="240" w:lineRule="auto"/>
              <w:ind w:right="102" w:firstLine="709"/>
              <w:jc w:val="both"/>
              <w:rPr>
                <w:rFonts w:ascii="Times New Roman" w:eastAsia="Times New Roman" w:hAnsi="Times New Roman" w:cs="Times New Roman"/>
                <w:sz w:val="28"/>
                <w:szCs w:val="28"/>
                <w:lang w:val="ru-RU" w:eastAsia="uk-UA"/>
              </w:rPr>
            </w:pPr>
            <w:r w:rsidRPr="00AA236D">
              <w:rPr>
                <w:rFonts w:ascii="Times New Roman" w:eastAsia="Times New Roman" w:hAnsi="Times New Roman" w:cs="Times New Roman"/>
                <w:sz w:val="28"/>
                <w:szCs w:val="28"/>
                <w:lang w:eastAsia="uk-UA"/>
              </w:rPr>
              <w:t>Дана альтернатива є неприйнятною через те, що діючий документ не відповідає вимогам чинних нормативно-правових актів, а тому не може за допомогою сучасних важелів регулювати відносини у сфері благоустрою, забезпечувати охорону прав і законни</w:t>
            </w:r>
            <w:r w:rsidR="001B27C8">
              <w:rPr>
                <w:rFonts w:ascii="Times New Roman" w:eastAsia="Times New Roman" w:hAnsi="Times New Roman" w:cs="Times New Roman"/>
                <w:sz w:val="28"/>
                <w:szCs w:val="28"/>
                <w:lang w:eastAsia="uk-UA"/>
              </w:rPr>
              <w:t>х інтересів жителів населених пунктів Кам</w:t>
            </w:r>
            <w:r w:rsidR="001B27C8" w:rsidRPr="001B27C8">
              <w:rPr>
                <w:rFonts w:ascii="Times New Roman" w:eastAsia="Times New Roman" w:hAnsi="Times New Roman" w:cs="Times New Roman"/>
                <w:sz w:val="28"/>
                <w:szCs w:val="28"/>
                <w:lang w:val="ru-RU" w:eastAsia="uk-UA"/>
              </w:rPr>
              <w:t>’</w:t>
            </w:r>
            <w:proofErr w:type="spellStart"/>
            <w:r w:rsidR="001B27C8">
              <w:rPr>
                <w:rFonts w:ascii="Times New Roman" w:eastAsia="Times New Roman" w:hAnsi="Times New Roman" w:cs="Times New Roman"/>
                <w:sz w:val="28"/>
                <w:szCs w:val="28"/>
                <w:lang w:val="ru-RU" w:eastAsia="uk-UA"/>
              </w:rPr>
              <w:t>янської</w:t>
            </w:r>
            <w:proofErr w:type="spellEnd"/>
            <w:r w:rsidR="001B27C8">
              <w:rPr>
                <w:rFonts w:ascii="Times New Roman" w:eastAsia="Times New Roman" w:hAnsi="Times New Roman" w:cs="Times New Roman"/>
                <w:sz w:val="28"/>
                <w:szCs w:val="28"/>
                <w:lang w:val="ru-RU" w:eastAsia="uk-UA"/>
              </w:rPr>
              <w:t xml:space="preserve"> </w:t>
            </w:r>
            <w:proofErr w:type="spellStart"/>
            <w:r w:rsidR="001B27C8">
              <w:rPr>
                <w:rFonts w:ascii="Times New Roman" w:eastAsia="Times New Roman" w:hAnsi="Times New Roman" w:cs="Times New Roman"/>
                <w:sz w:val="28"/>
                <w:szCs w:val="28"/>
                <w:lang w:val="ru-RU" w:eastAsia="uk-UA"/>
              </w:rPr>
              <w:t>сілсьької</w:t>
            </w:r>
            <w:proofErr w:type="spellEnd"/>
            <w:r w:rsidR="001B27C8">
              <w:rPr>
                <w:rFonts w:ascii="Times New Roman" w:eastAsia="Times New Roman" w:hAnsi="Times New Roman" w:cs="Times New Roman"/>
                <w:sz w:val="28"/>
                <w:szCs w:val="28"/>
                <w:lang w:val="ru-RU" w:eastAsia="uk-UA"/>
              </w:rPr>
              <w:t xml:space="preserve"> ради</w:t>
            </w:r>
          </w:p>
        </w:tc>
      </w:tr>
      <w:tr w:rsidR="00F1457C" w:rsidRPr="00AA236D" w:rsidTr="00F1457C">
        <w:tc>
          <w:tcPr>
            <w:tcW w:w="2520" w:type="dxa"/>
            <w:tcBorders>
              <w:top w:val="outset" w:sz="6" w:space="0" w:color="auto"/>
              <w:left w:val="outset" w:sz="6" w:space="0" w:color="auto"/>
              <w:bottom w:val="outset" w:sz="6" w:space="0" w:color="auto"/>
              <w:right w:val="outset" w:sz="6" w:space="0" w:color="auto"/>
            </w:tcBorders>
            <w:vAlign w:val="center"/>
            <w:hideMark/>
          </w:tcPr>
          <w:p w:rsidR="00F1457C" w:rsidRPr="001B27C8" w:rsidRDefault="00F1457C" w:rsidP="001B27C8">
            <w:pPr>
              <w:spacing w:after="0" w:line="240" w:lineRule="auto"/>
              <w:rPr>
                <w:rFonts w:ascii="Times New Roman" w:eastAsia="Times New Roman" w:hAnsi="Times New Roman" w:cs="Times New Roman"/>
                <w:b/>
                <w:sz w:val="28"/>
                <w:szCs w:val="28"/>
                <w:u w:val="single"/>
                <w:lang w:eastAsia="uk-UA"/>
              </w:rPr>
            </w:pPr>
            <w:r w:rsidRPr="001B27C8">
              <w:rPr>
                <w:rFonts w:ascii="Times New Roman" w:eastAsia="Times New Roman" w:hAnsi="Times New Roman" w:cs="Times New Roman"/>
                <w:b/>
                <w:sz w:val="28"/>
                <w:szCs w:val="28"/>
                <w:u w:val="single"/>
                <w:lang w:eastAsia="uk-UA"/>
              </w:rPr>
              <w:lastRenderedPageBreak/>
              <w:t>Альтернатива 2</w:t>
            </w:r>
          </w:p>
        </w:tc>
        <w:tc>
          <w:tcPr>
            <w:tcW w:w="264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1B27C8">
            <w:pPr>
              <w:spacing w:after="0" w:line="240" w:lineRule="auto"/>
              <w:ind w:firstLine="709"/>
              <w:jc w:val="both"/>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3 – цілі прийняття регуляторного акту можуть бути досягнуті майже повною мірою (усі важливі аспекти проблеми існувати не будуть)</w:t>
            </w:r>
          </w:p>
        </w:tc>
        <w:tc>
          <w:tcPr>
            <w:tcW w:w="447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1B27C8">
            <w:pPr>
              <w:spacing w:after="0" w:line="240" w:lineRule="auto"/>
              <w:ind w:right="102" w:firstLine="709"/>
              <w:jc w:val="both"/>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Цілі прийняття проекту рішення «Про</w:t>
            </w:r>
            <w:r w:rsidR="004136C5">
              <w:rPr>
                <w:rFonts w:ascii="Times New Roman" w:eastAsia="Times New Roman" w:hAnsi="Times New Roman" w:cs="Times New Roman"/>
                <w:sz w:val="28"/>
                <w:szCs w:val="28"/>
                <w:lang w:eastAsia="uk-UA"/>
              </w:rPr>
              <w:t xml:space="preserve"> затвердження </w:t>
            </w:r>
            <w:r w:rsidR="004136C5" w:rsidRPr="00AA236D">
              <w:rPr>
                <w:rFonts w:ascii="Times New Roman" w:eastAsia="Times New Roman" w:hAnsi="Times New Roman" w:cs="Times New Roman"/>
                <w:color w:val="1D1D1B"/>
                <w:sz w:val="28"/>
                <w:szCs w:val="28"/>
                <w:lang w:eastAsia="uk-UA"/>
              </w:rPr>
              <w:t>П</w:t>
            </w:r>
            <w:r w:rsidR="004136C5">
              <w:rPr>
                <w:rFonts w:ascii="Times New Roman" w:eastAsia="Times New Roman" w:hAnsi="Times New Roman" w:cs="Times New Roman"/>
                <w:color w:val="1D1D1B"/>
                <w:sz w:val="28"/>
                <w:szCs w:val="28"/>
                <w:lang w:eastAsia="uk-UA"/>
              </w:rPr>
              <w:t>равил</w:t>
            </w:r>
            <w:r w:rsidR="004136C5" w:rsidRPr="00AA236D">
              <w:rPr>
                <w:rFonts w:ascii="Times New Roman" w:eastAsia="Times New Roman" w:hAnsi="Times New Roman" w:cs="Times New Roman"/>
                <w:color w:val="1D1D1B"/>
                <w:sz w:val="28"/>
                <w:szCs w:val="28"/>
                <w:lang w:eastAsia="uk-UA"/>
              </w:rPr>
              <w:t xml:space="preserve"> благоустрою території</w:t>
            </w:r>
            <w:r w:rsidR="004136C5">
              <w:rPr>
                <w:rFonts w:ascii="Times New Roman" w:eastAsia="Times New Roman" w:hAnsi="Times New Roman" w:cs="Times New Roman"/>
                <w:color w:val="1D1D1B"/>
                <w:sz w:val="28"/>
                <w:szCs w:val="28"/>
                <w:lang w:eastAsia="uk-UA"/>
              </w:rPr>
              <w:t xml:space="preserve">, </w:t>
            </w:r>
            <w:r w:rsidR="004136C5" w:rsidRPr="005D52B3">
              <w:rPr>
                <w:rFonts w:ascii="Times New Roman" w:hAnsi="Times New Roman" w:cs="Times New Roman"/>
                <w:sz w:val="28"/>
                <w:szCs w:val="28"/>
              </w:rPr>
              <w:t>забезпечення чистоти, порядку утримання і прибирання вуличних, дворових територій, парку, скверів та додержання тиші в громадських місцях</w:t>
            </w:r>
            <w:r w:rsidR="004136C5" w:rsidRPr="00E66204">
              <w:rPr>
                <w:rFonts w:ascii="Times New Roman" w:hAnsi="Times New Roman" w:cs="Times New Roman"/>
                <w:b/>
                <w:sz w:val="28"/>
                <w:szCs w:val="28"/>
              </w:rPr>
              <w:t xml:space="preserve"> </w:t>
            </w:r>
            <w:proofErr w:type="spellStart"/>
            <w:r w:rsidR="004136C5">
              <w:rPr>
                <w:rFonts w:ascii="Times New Roman" w:eastAsia="Times New Roman" w:hAnsi="Times New Roman" w:cs="Times New Roman"/>
                <w:color w:val="1D1D1B"/>
                <w:sz w:val="28"/>
                <w:szCs w:val="28"/>
                <w:lang w:eastAsia="uk-UA"/>
              </w:rPr>
              <w:t>Кам</w:t>
            </w:r>
            <w:r w:rsidR="004136C5" w:rsidRPr="005D52B3">
              <w:rPr>
                <w:rFonts w:ascii="Times New Roman" w:eastAsia="Times New Roman" w:hAnsi="Times New Roman" w:cs="Times New Roman"/>
                <w:color w:val="1D1D1B"/>
                <w:sz w:val="28"/>
                <w:szCs w:val="28"/>
                <w:lang w:eastAsia="uk-UA"/>
              </w:rPr>
              <w:t>’янської</w:t>
            </w:r>
            <w:proofErr w:type="spellEnd"/>
            <w:r w:rsidR="004136C5" w:rsidRPr="005D52B3">
              <w:rPr>
                <w:rFonts w:ascii="Times New Roman" w:eastAsia="Times New Roman" w:hAnsi="Times New Roman" w:cs="Times New Roman"/>
                <w:color w:val="1D1D1B"/>
                <w:sz w:val="28"/>
                <w:szCs w:val="28"/>
                <w:lang w:eastAsia="uk-UA"/>
              </w:rPr>
              <w:t xml:space="preserve"> сільської ради</w:t>
            </w:r>
            <w:r w:rsidRPr="00AA236D">
              <w:rPr>
                <w:rFonts w:ascii="Times New Roman" w:eastAsia="Times New Roman" w:hAnsi="Times New Roman" w:cs="Times New Roman"/>
                <w:sz w:val="28"/>
                <w:szCs w:val="28"/>
                <w:lang w:eastAsia="uk-UA"/>
              </w:rPr>
              <w:t>» будуть досягнуті поступово, майже у повній мірі.</w:t>
            </w:r>
          </w:p>
          <w:p w:rsidR="00F1457C" w:rsidRPr="00AA236D" w:rsidRDefault="00F1457C" w:rsidP="001B27C8">
            <w:pPr>
              <w:spacing w:after="0" w:line="240" w:lineRule="auto"/>
              <w:ind w:right="102" w:firstLine="709"/>
              <w:jc w:val="both"/>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Цими Правилами буде чітко визначено права і обов’язки суб’єктів у сфері благоустрою, а також розмежовано відповідальність між суб’єктами господарювання, населенням</w:t>
            </w:r>
            <w:r w:rsidR="004136C5">
              <w:rPr>
                <w:rFonts w:ascii="Times New Roman" w:eastAsia="Times New Roman" w:hAnsi="Times New Roman" w:cs="Times New Roman"/>
                <w:sz w:val="28"/>
                <w:szCs w:val="28"/>
                <w:lang w:eastAsia="uk-UA"/>
              </w:rPr>
              <w:t>, іншими юридичними особами</w:t>
            </w:r>
            <w:r w:rsidRPr="00AA236D">
              <w:rPr>
                <w:rFonts w:ascii="Times New Roman" w:eastAsia="Times New Roman" w:hAnsi="Times New Roman" w:cs="Times New Roman"/>
                <w:sz w:val="28"/>
                <w:szCs w:val="28"/>
                <w:lang w:eastAsia="uk-UA"/>
              </w:rPr>
              <w:t xml:space="preserve"> та органом місцевого самоврядування.</w:t>
            </w:r>
          </w:p>
        </w:tc>
      </w:tr>
    </w:tbl>
    <w:p w:rsidR="00F1457C" w:rsidRPr="00AA236D" w:rsidRDefault="00F1457C" w:rsidP="00AA236D">
      <w:pPr>
        <w:shd w:val="clear" w:color="auto" w:fill="FFFFFF"/>
        <w:spacing w:after="0" w:line="240" w:lineRule="auto"/>
        <w:ind w:firstLine="709"/>
        <w:rPr>
          <w:rFonts w:ascii="Times New Roman" w:eastAsia="Times New Roman" w:hAnsi="Times New Roman" w:cs="Times New Roman"/>
          <w:vanish/>
          <w:color w:val="1D1D1B"/>
          <w:sz w:val="28"/>
          <w:szCs w:val="28"/>
          <w:lang w:eastAsia="uk-UA"/>
        </w:rPr>
      </w:pPr>
    </w:p>
    <w:tbl>
      <w:tblPr>
        <w:tblW w:w="9669"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567"/>
        <w:gridCol w:w="2653"/>
        <w:gridCol w:w="2281"/>
        <w:gridCol w:w="2168"/>
      </w:tblGrid>
      <w:tr w:rsidR="00F1457C" w:rsidRPr="00AA236D" w:rsidTr="001B27C8">
        <w:tc>
          <w:tcPr>
            <w:tcW w:w="2567"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Рейтинг результативності</w:t>
            </w:r>
          </w:p>
        </w:tc>
        <w:tc>
          <w:tcPr>
            <w:tcW w:w="2653"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Вигоди (підсумок)</w:t>
            </w:r>
          </w:p>
        </w:tc>
        <w:tc>
          <w:tcPr>
            <w:tcW w:w="2281"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Витрати (підсумок)</w:t>
            </w:r>
          </w:p>
        </w:tc>
        <w:tc>
          <w:tcPr>
            <w:tcW w:w="2168"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Обґрунтування відповідного місця альтернативи у рейтингу</w:t>
            </w:r>
          </w:p>
        </w:tc>
      </w:tr>
      <w:tr w:rsidR="00F1457C" w:rsidRPr="00AA236D" w:rsidTr="001B27C8">
        <w:tc>
          <w:tcPr>
            <w:tcW w:w="2567" w:type="dxa"/>
            <w:tcBorders>
              <w:top w:val="outset" w:sz="6" w:space="0" w:color="auto"/>
              <w:left w:val="outset" w:sz="6" w:space="0" w:color="auto"/>
              <w:bottom w:val="outset" w:sz="6" w:space="0" w:color="auto"/>
              <w:right w:val="outset" w:sz="6" w:space="0" w:color="auto"/>
            </w:tcBorders>
            <w:vAlign w:val="center"/>
            <w:hideMark/>
          </w:tcPr>
          <w:p w:rsidR="00F1457C" w:rsidRPr="002D0C4E" w:rsidRDefault="00F1457C" w:rsidP="002D0C4E">
            <w:pPr>
              <w:spacing w:after="0" w:line="240" w:lineRule="auto"/>
              <w:rPr>
                <w:rFonts w:ascii="Times New Roman" w:eastAsia="Times New Roman" w:hAnsi="Times New Roman" w:cs="Times New Roman"/>
                <w:b/>
                <w:sz w:val="28"/>
                <w:szCs w:val="28"/>
                <w:u w:val="single"/>
                <w:lang w:eastAsia="uk-UA"/>
              </w:rPr>
            </w:pPr>
            <w:r w:rsidRPr="002D0C4E">
              <w:rPr>
                <w:rFonts w:ascii="Times New Roman" w:eastAsia="Times New Roman" w:hAnsi="Times New Roman" w:cs="Times New Roman"/>
                <w:b/>
                <w:sz w:val="28"/>
                <w:szCs w:val="28"/>
                <w:u w:val="single"/>
                <w:lang w:eastAsia="uk-UA"/>
              </w:rPr>
              <w:t>Альтернатива 1</w:t>
            </w:r>
          </w:p>
        </w:tc>
        <w:tc>
          <w:tcPr>
            <w:tcW w:w="2653"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2D0C4E" w:rsidP="002D0C4E">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Орган місцевого самоврядування</w:t>
            </w:r>
            <w:r w:rsidR="00F1457C" w:rsidRPr="00AA236D">
              <w:rPr>
                <w:rFonts w:ascii="Times New Roman" w:eastAsia="Times New Roman" w:hAnsi="Times New Roman" w:cs="Times New Roman"/>
                <w:b/>
                <w:bCs/>
                <w:sz w:val="28"/>
                <w:szCs w:val="28"/>
                <w:lang w:eastAsia="uk-UA"/>
              </w:rPr>
              <w:t>, громадяни, суб’єкти господарювання</w:t>
            </w:r>
            <w:r>
              <w:rPr>
                <w:rFonts w:ascii="Times New Roman" w:eastAsia="Times New Roman" w:hAnsi="Times New Roman" w:cs="Times New Roman"/>
                <w:b/>
                <w:bCs/>
                <w:sz w:val="28"/>
                <w:szCs w:val="28"/>
                <w:lang w:eastAsia="uk-UA"/>
              </w:rPr>
              <w:t>, інші юридичні особи</w:t>
            </w:r>
            <w:r w:rsidR="00F1457C" w:rsidRPr="00AA236D">
              <w:rPr>
                <w:rFonts w:ascii="Times New Roman" w:eastAsia="Times New Roman" w:hAnsi="Times New Roman" w:cs="Times New Roman"/>
                <w:b/>
                <w:bCs/>
                <w:sz w:val="28"/>
                <w:szCs w:val="28"/>
                <w:lang w:eastAsia="uk-UA"/>
              </w:rPr>
              <w:t>:</w:t>
            </w:r>
            <w:r w:rsidR="00F1457C" w:rsidRPr="00AA236D">
              <w:rPr>
                <w:rFonts w:ascii="Times New Roman" w:eastAsia="Times New Roman" w:hAnsi="Times New Roman" w:cs="Times New Roman"/>
                <w:sz w:val="28"/>
                <w:szCs w:val="28"/>
                <w:lang w:eastAsia="uk-UA"/>
              </w:rPr>
              <w:t> Організація роботи та з</w:t>
            </w:r>
            <w:r>
              <w:rPr>
                <w:rFonts w:ascii="Times New Roman" w:eastAsia="Times New Roman" w:hAnsi="Times New Roman" w:cs="Times New Roman"/>
                <w:sz w:val="28"/>
                <w:szCs w:val="28"/>
                <w:lang w:eastAsia="uk-UA"/>
              </w:rPr>
              <w:t xml:space="preserve">аходів з благоустрою населених </w:t>
            </w:r>
            <w:proofErr w:type="spellStart"/>
            <w:r>
              <w:rPr>
                <w:rFonts w:ascii="Times New Roman" w:eastAsia="Times New Roman" w:hAnsi="Times New Roman" w:cs="Times New Roman"/>
                <w:sz w:val="28"/>
                <w:szCs w:val="28"/>
                <w:lang w:eastAsia="uk-UA"/>
              </w:rPr>
              <w:t>пукнтів</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lastRenderedPageBreak/>
              <w:t>Кам</w:t>
            </w:r>
            <w:r w:rsidRPr="002D0C4E">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янської</w:t>
            </w:r>
            <w:proofErr w:type="spellEnd"/>
            <w:r>
              <w:rPr>
                <w:rFonts w:ascii="Times New Roman" w:eastAsia="Times New Roman" w:hAnsi="Times New Roman" w:cs="Times New Roman"/>
                <w:sz w:val="28"/>
                <w:szCs w:val="28"/>
                <w:lang w:eastAsia="uk-UA"/>
              </w:rPr>
              <w:t xml:space="preserve"> сільської ради</w:t>
            </w:r>
            <w:r w:rsidR="00F1457C" w:rsidRPr="00AA236D">
              <w:rPr>
                <w:rFonts w:ascii="Times New Roman" w:eastAsia="Times New Roman" w:hAnsi="Times New Roman" w:cs="Times New Roman"/>
                <w:sz w:val="28"/>
                <w:szCs w:val="28"/>
                <w:lang w:eastAsia="uk-UA"/>
              </w:rPr>
              <w:t>, а також відновлення об’єктів благоустрою за рахунок місцевого бюджету.</w:t>
            </w:r>
          </w:p>
        </w:tc>
        <w:tc>
          <w:tcPr>
            <w:tcW w:w="2281"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2D0C4E" w:rsidP="002D0C4E">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lastRenderedPageBreak/>
              <w:t>Орган місцевого самоврядування</w:t>
            </w:r>
            <w:r w:rsidR="00F1457C" w:rsidRPr="00AA236D">
              <w:rPr>
                <w:rFonts w:ascii="Times New Roman" w:eastAsia="Times New Roman" w:hAnsi="Times New Roman" w:cs="Times New Roman"/>
                <w:b/>
                <w:bCs/>
                <w:sz w:val="28"/>
                <w:szCs w:val="28"/>
                <w:lang w:eastAsia="uk-UA"/>
              </w:rPr>
              <w:t>: </w:t>
            </w:r>
            <w:r>
              <w:rPr>
                <w:rFonts w:ascii="Times New Roman" w:eastAsia="Times New Roman" w:hAnsi="Times New Roman" w:cs="Times New Roman"/>
                <w:sz w:val="28"/>
                <w:szCs w:val="28"/>
                <w:lang w:eastAsia="uk-UA"/>
              </w:rPr>
              <w:t>О</w:t>
            </w:r>
            <w:r w:rsidR="00F1457C" w:rsidRPr="00AA236D">
              <w:rPr>
                <w:rFonts w:ascii="Times New Roman" w:eastAsia="Times New Roman" w:hAnsi="Times New Roman" w:cs="Times New Roman"/>
                <w:sz w:val="28"/>
                <w:szCs w:val="28"/>
                <w:lang w:eastAsia="uk-UA"/>
              </w:rPr>
              <w:t>рганізація роботи та заход</w:t>
            </w:r>
            <w:r>
              <w:rPr>
                <w:rFonts w:ascii="Times New Roman" w:eastAsia="Times New Roman" w:hAnsi="Times New Roman" w:cs="Times New Roman"/>
                <w:sz w:val="28"/>
                <w:szCs w:val="28"/>
                <w:lang w:eastAsia="uk-UA"/>
              </w:rPr>
              <w:t>ів з благоустрою території населених пунктів сільської ради</w:t>
            </w:r>
            <w:r w:rsidR="00F1457C" w:rsidRPr="00AA236D">
              <w:rPr>
                <w:rFonts w:ascii="Times New Roman" w:eastAsia="Times New Roman" w:hAnsi="Times New Roman" w:cs="Times New Roman"/>
                <w:sz w:val="28"/>
                <w:szCs w:val="28"/>
                <w:lang w:eastAsia="uk-UA"/>
              </w:rPr>
              <w:t xml:space="preserve">, а також </w:t>
            </w:r>
            <w:r w:rsidR="00F1457C" w:rsidRPr="00AA236D">
              <w:rPr>
                <w:rFonts w:ascii="Times New Roman" w:eastAsia="Times New Roman" w:hAnsi="Times New Roman" w:cs="Times New Roman"/>
                <w:sz w:val="28"/>
                <w:szCs w:val="28"/>
                <w:lang w:eastAsia="uk-UA"/>
              </w:rPr>
              <w:lastRenderedPageBreak/>
              <w:t>відновлення об’єктів благоустрою за рахунок місцево</w:t>
            </w:r>
            <w:r>
              <w:rPr>
                <w:rFonts w:ascii="Times New Roman" w:eastAsia="Times New Roman" w:hAnsi="Times New Roman" w:cs="Times New Roman"/>
                <w:sz w:val="28"/>
                <w:szCs w:val="28"/>
                <w:lang w:eastAsia="uk-UA"/>
              </w:rPr>
              <w:t>го бюджету складає орієнтовно 100</w:t>
            </w:r>
            <w:r w:rsidR="00F1457C" w:rsidRPr="00AA236D">
              <w:rPr>
                <w:rFonts w:ascii="Times New Roman" w:eastAsia="Times New Roman" w:hAnsi="Times New Roman" w:cs="Times New Roman"/>
                <w:sz w:val="28"/>
                <w:szCs w:val="28"/>
                <w:lang w:eastAsia="uk-UA"/>
              </w:rPr>
              <w:t xml:space="preserve">000,00 </w:t>
            </w:r>
            <w:proofErr w:type="spellStart"/>
            <w:r w:rsidR="00F1457C" w:rsidRPr="00AA236D">
              <w:rPr>
                <w:rFonts w:ascii="Times New Roman" w:eastAsia="Times New Roman" w:hAnsi="Times New Roman" w:cs="Times New Roman"/>
                <w:sz w:val="28"/>
                <w:szCs w:val="28"/>
                <w:lang w:eastAsia="uk-UA"/>
              </w:rPr>
              <w:t>тис.грн</w:t>
            </w:r>
            <w:proofErr w:type="spellEnd"/>
            <w:r w:rsidR="00F1457C" w:rsidRPr="00AA236D">
              <w:rPr>
                <w:rFonts w:ascii="Times New Roman" w:eastAsia="Times New Roman" w:hAnsi="Times New Roman" w:cs="Times New Roman"/>
                <w:sz w:val="28"/>
                <w:szCs w:val="28"/>
                <w:lang w:eastAsia="uk-UA"/>
              </w:rPr>
              <w:t>.   </w:t>
            </w:r>
          </w:p>
          <w:p w:rsidR="00F1457C" w:rsidRPr="00AA236D" w:rsidRDefault="00F1457C" w:rsidP="002D0C4E">
            <w:pPr>
              <w:spacing w:after="0" w:line="240" w:lineRule="auto"/>
              <w:rPr>
                <w:rFonts w:ascii="Times New Roman" w:eastAsia="Times New Roman" w:hAnsi="Times New Roman" w:cs="Times New Roman"/>
                <w:sz w:val="28"/>
                <w:szCs w:val="28"/>
                <w:lang w:eastAsia="uk-UA"/>
              </w:rPr>
            </w:pPr>
            <w:r w:rsidRPr="00AA236D">
              <w:rPr>
                <w:rFonts w:ascii="Times New Roman" w:eastAsia="Times New Roman" w:hAnsi="Times New Roman" w:cs="Times New Roman"/>
                <w:b/>
                <w:bCs/>
                <w:sz w:val="28"/>
                <w:szCs w:val="28"/>
                <w:lang w:eastAsia="uk-UA"/>
              </w:rPr>
              <w:t>Громадяни:</w:t>
            </w:r>
          </w:p>
          <w:p w:rsidR="00F1457C" w:rsidRPr="00AA236D" w:rsidRDefault="002D0C4E" w:rsidP="002D0C4E">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w:t>
            </w:r>
            <w:r w:rsidR="00F1457C" w:rsidRPr="00AA236D">
              <w:rPr>
                <w:rFonts w:ascii="Times New Roman" w:eastAsia="Times New Roman" w:hAnsi="Times New Roman" w:cs="Times New Roman"/>
                <w:sz w:val="28"/>
                <w:szCs w:val="28"/>
                <w:lang w:eastAsia="uk-UA"/>
              </w:rPr>
              <w:t>итрати на покращення санітарного стану через брак фінансування з місцевого бюджету.</w:t>
            </w:r>
          </w:p>
        </w:tc>
        <w:tc>
          <w:tcPr>
            <w:tcW w:w="2168"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lastRenderedPageBreak/>
              <w:t xml:space="preserve">У разі залишення діючого документа без змін проблема продовжуватиме існувати, що не забезпечить досягнення </w:t>
            </w:r>
            <w:r w:rsidRPr="00AA236D">
              <w:rPr>
                <w:rFonts w:ascii="Times New Roman" w:eastAsia="Times New Roman" w:hAnsi="Times New Roman" w:cs="Times New Roman"/>
                <w:sz w:val="28"/>
                <w:szCs w:val="28"/>
                <w:lang w:eastAsia="uk-UA"/>
              </w:rPr>
              <w:lastRenderedPageBreak/>
              <w:t>поставленої мети. Суб’єкти господарювання не зможуть ефективно здійснювати господарську діяльність в умовах, якими не забезпечується сприятливе середовище.</w:t>
            </w:r>
          </w:p>
        </w:tc>
      </w:tr>
      <w:tr w:rsidR="002D0C4E" w:rsidRPr="00AA236D" w:rsidTr="004D5735">
        <w:tc>
          <w:tcPr>
            <w:tcW w:w="2567" w:type="dxa"/>
            <w:tcBorders>
              <w:top w:val="outset" w:sz="6" w:space="0" w:color="auto"/>
              <w:left w:val="outset" w:sz="6" w:space="0" w:color="auto"/>
              <w:bottom w:val="outset" w:sz="6" w:space="0" w:color="auto"/>
              <w:right w:val="outset" w:sz="6" w:space="0" w:color="auto"/>
            </w:tcBorders>
            <w:vAlign w:val="center"/>
            <w:hideMark/>
          </w:tcPr>
          <w:p w:rsidR="002D0C4E" w:rsidRPr="00AA236D" w:rsidRDefault="002D0C4E"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lastRenderedPageBreak/>
              <w:t> </w:t>
            </w:r>
          </w:p>
        </w:tc>
        <w:tc>
          <w:tcPr>
            <w:tcW w:w="2653" w:type="dxa"/>
            <w:tcBorders>
              <w:top w:val="outset" w:sz="6" w:space="0" w:color="auto"/>
              <w:left w:val="outset" w:sz="6" w:space="0" w:color="auto"/>
              <w:bottom w:val="outset" w:sz="6" w:space="0" w:color="auto"/>
              <w:right w:val="outset" w:sz="6" w:space="0" w:color="auto"/>
            </w:tcBorders>
            <w:vAlign w:val="center"/>
            <w:hideMark/>
          </w:tcPr>
          <w:p w:rsidR="002D0C4E" w:rsidRPr="00AA236D" w:rsidRDefault="002D0C4E"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 </w:t>
            </w:r>
          </w:p>
        </w:tc>
        <w:tc>
          <w:tcPr>
            <w:tcW w:w="2281" w:type="dxa"/>
            <w:tcBorders>
              <w:top w:val="outset" w:sz="6" w:space="0" w:color="auto"/>
              <w:left w:val="outset" w:sz="6" w:space="0" w:color="auto"/>
              <w:bottom w:val="outset" w:sz="6" w:space="0" w:color="auto"/>
              <w:right w:val="outset" w:sz="6" w:space="0" w:color="auto"/>
            </w:tcBorders>
            <w:vAlign w:val="center"/>
            <w:hideMark/>
          </w:tcPr>
          <w:p w:rsidR="002D0C4E" w:rsidRPr="00AA236D" w:rsidRDefault="002D0C4E"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 </w:t>
            </w:r>
            <w:r w:rsidRPr="00AA236D">
              <w:rPr>
                <w:rFonts w:ascii="Times New Roman" w:eastAsia="Times New Roman" w:hAnsi="Times New Roman" w:cs="Times New Roman"/>
                <w:b/>
                <w:bCs/>
                <w:sz w:val="28"/>
                <w:szCs w:val="28"/>
                <w:lang w:eastAsia="uk-UA"/>
              </w:rPr>
              <w:t>Суб’єкти господарювання:</w:t>
            </w:r>
            <w:r w:rsidRPr="00AA236D">
              <w:rPr>
                <w:rFonts w:ascii="Times New Roman" w:eastAsia="Times New Roman" w:hAnsi="Times New Roman" w:cs="Times New Roman"/>
                <w:i/>
                <w:iCs/>
                <w:sz w:val="28"/>
                <w:szCs w:val="28"/>
                <w:lang w:eastAsia="uk-UA"/>
              </w:rPr>
              <w:t> </w:t>
            </w:r>
          </w:p>
          <w:p w:rsidR="002D0C4E" w:rsidRPr="00AA236D" w:rsidRDefault="002D0C4E" w:rsidP="002D0C4E">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w:t>
            </w:r>
            <w:r w:rsidRPr="00AA236D">
              <w:rPr>
                <w:rFonts w:ascii="Times New Roman" w:eastAsia="Times New Roman" w:hAnsi="Times New Roman" w:cs="Times New Roman"/>
                <w:sz w:val="28"/>
                <w:szCs w:val="28"/>
                <w:lang w:eastAsia="uk-UA"/>
              </w:rPr>
              <w:t>итрати на покращення санітарного стану через брак</w:t>
            </w:r>
          </w:p>
          <w:p w:rsidR="002D0C4E" w:rsidRPr="00AA236D" w:rsidRDefault="002D0C4E" w:rsidP="002D0C4E">
            <w:pPr>
              <w:spacing w:after="0" w:line="240" w:lineRule="auto"/>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фінансування з</w:t>
            </w:r>
          </w:p>
          <w:p w:rsidR="002D0C4E" w:rsidRPr="00AA236D" w:rsidRDefault="002D0C4E" w:rsidP="002D0C4E">
            <w:pPr>
              <w:spacing w:after="0" w:line="240" w:lineRule="auto"/>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місцевого бюджету</w:t>
            </w:r>
          </w:p>
        </w:tc>
        <w:tc>
          <w:tcPr>
            <w:tcW w:w="2168" w:type="dxa"/>
            <w:vMerge w:val="restart"/>
            <w:tcBorders>
              <w:top w:val="outset" w:sz="6" w:space="0" w:color="auto"/>
              <w:left w:val="outset" w:sz="6" w:space="0" w:color="auto"/>
              <w:right w:val="outset" w:sz="6" w:space="0" w:color="auto"/>
            </w:tcBorders>
            <w:vAlign w:val="center"/>
            <w:hideMark/>
          </w:tcPr>
          <w:p w:rsidR="002D0C4E" w:rsidRPr="00AA236D" w:rsidRDefault="002D0C4E" w:rsidP="00AA236D">
            <w:pPr>
              <w:spacing w:after="0" w:line="240" w:lineRule="auto"/>
              <w:ind w:firstLine="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Pr="00AA236D">
              <w:rPr>
                <w:rFonts w:ascii="Times New Roman" w:eastAsia="Times New Roman" w:hAnsi="Times New Roman" w:cs="Times New Roman"/>
                <w:sz w:val="28"/>
                <w:szCs w:val="28"/>
                <w:lang w:eastAsia="uk-UA"/>
              </w:rPr>
              <w:t>тримання в належному стані об’єктів та елементів благоустрою у цілому порушує права громадян на сприятливе для житт</w:t>
            </w:r>
            <w:r>
              <w:rPr>
                <w:rFonts w:ascii="Times New Roman" w:eastAsia="Times New Roman" w:hAnsi="Times New Roman" w:cs="Times New Roman"/>
                <w:sz w:val="28"/>
                <w:szCs w:val="28"/>
                <w:lang w:eastAsia="uk-UA"/>
              </w:rPr>
              <w:t>єдіяльності середовище.   Сільська</w:t>
            </w:r>
            <w:r w:rsidRPr="00AA236D">
              <w:rPr>
                <w:rFonts w:ascii="Times New Roman" w:eastAsia="Times New Roman" w:hAnsi="Times New Roman" w:cs="Times New Roman"/>
                <w:sz w:val="28"/>
                <w:szCs w:val="28"/>
                <w:lang w:eastAsia="uk-UA"/>
              </w:rPr>
              <w:t xml:space="preserve"> рада не зможе за допомогою сучасних важелів регулювати відносини у сфері благоустрою, забезпечувати охорону прав і законних інтересів</w:t>
            </w:r>
            <w:r>
              <w:rPr>
                <w:rFonts w:ascii="Times New Roman" w:eastAsia="Times New Roman" w:hAnsi="Times New Roman" w:cs="Times New Roman"/>
                <w:sz w:val="28"/>
                <w:szCs w:val="28"/>
                <w:lang w:eastAsia="uk-UA"/>
              </w:rPr>
              <w:t xml:space="preserve"> громадян – жителів населених пунктів сільської ради</w:t>
            </w:r>
          </w:p>
        </w:tc>
      </w:tr>
      <w:tr w:rsidR="002D0C4E" w:rsidRPr="00AA236D" w:rsidTr="004D5735">
        <w:tc>
          <w:tcPr>
            <w:tcW w:w="2567" w:type="dxa"/>
            <w:tcBorders>
              <w:top w:val="outset" w:sz="6" w:space="0" w:color="auto"/>
              <w:left w:val="outset" w:sz="6" w:space="0" w:color="auto"/>
              <w:bottom w:val="outset" w:sz="6" w:space="0" w:color="auto"/>
              <w:right w:val="outset" w:sz="6" w:space="0" w:color="auto"/>
            </w:tcBorders>
            <w:vAlign w:val="center"/>
          </w:tcPr>
          <w:p w:rsidR="002D0C4E" w:rsidRPr="00AA236D" w:rsidRDefault="002D0C4E" w:rsidP="00AA236D">
            <w:pPr>
              <w:spacing w:after="0" w:line="240" w:lineRule="auto"/>
              <w:ind w:firstLine="709"/>
              <w:rPr>
                <w:rFonts w:ascii="Times New Roman" w:eastAsia="Times New Roman" w:hAnsi="Times New Roman" w:cs="Times New Roman"/>
                <w:sz w:val="28"/>
                <w:szCs w:val="28"/>
                <w:lang w:eastAsia="uk-UA"/>
              </w:rPr>
            </w:pPr>
          </w:p>
        </w:tc>
        <w:tc>
          <w:tcPr>
            <w:tcW w:w="2653" w:type="dxa"/>
            <w:tcBorders>
              <w:top w:val="outset" w:sz="6" w:space="0" w:color="auto"/>
              <w:left w:val="outset" w:sz="6" w:space="0" w:color="auto"/>
              <w:bottom w:val="outset" w:sz="6" w:space="0" w:color="auto"/>
              <w:right w:val="outset" w:sz="6" w:space="0" w:color="auto"/>
            </w:tcBorders>
            <w:vAlign w:val="center"/>
          </w:tcPr>
          <w:p w:rsidR="002D0C4E" w:rsidRPr="00AA236D" w:rsidRDefault="002D0C4E" w:rsidP="00AA236D">
            <w:pPr>
              <w:spacing w:after="0" w:line="240" w:lineRule="auto"/>
              <w:ind w:firstLine="709"/>
              <w:rPr>
                <w:rFonts w:ascii="Times New Roman" w:eastAsia="Times New Roman" w:hAnsi="Times New Roman" w:cs="Times New Roman"/>
                <w:b/>
                <w:bCs/>
                <w:sz w:val="28"/>
                <w:szCs w:val="28"/>
                <w:lang w:eastAsia="uk-UA"/>
              </w:rPr>
            </w:pPr>
          </w:p>
        </w:tc>
        <w:tc>
          <w:tcPr>
            <w:tcW w:w="2281" w:type="dxa"/>
            <w:tcBorders>
              <w:top w:val="outset" w:sz="6" w:space="0" w:color="auto"/>
              <w:left w:val="outset" w:sz="6" w:space="0" w:color="auto"/>
              <w:bottom w:val="outset" w:sz="6" w:space="0" w:color="auto"/>
              <w:right w:val="outset" w:sz="6" w:space="0" w:color="auto"/>
            </w:tcBorders>
            <w:vAlign w:val="center"/>
          </w:tcPr>
          <w:p w:rsidR="002D0C4E" w:rsidRDefault="002D0C4E" w:rsidP="00AA236D">
            <w:pPr>
              <w:spacing w:after="0" w:line="240" w:lineRule="auto"/>
              <w:ind w:firstLine="709"/>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Інші юридичні особи   ( заклади освіти, медицини, культури та </w:t>
            </w:r>
            <w:proofErr w:type="spellStart"/>
            <w:r>
              <w:rPr>
                <w:rFonts w:ascii="Times New Roman" w:eastAsia="Times New Roman" w:hAnsi="Times New Roman" w:cs="Times New Roman"/>
                <w:b/>
                <w:bCs/>
                <w:sz w:val="28"/>
                <w:szCs w:val="28"/>
                <w:lang w:eastAsia="uk-UA"/>
              </w:rPr>
              <w:t>ін</w:t>
            </w:r>
            <w:proofErr w:type="spellEnd"/>
            <w:r>
              <w:rPr>
                <w:rFonts w:ascii="Times New Roman" w:eastAsia="Times New Roman" w:hAnsi="Times New Roman" w:cs="Times New Roman"/>
                <w:b/>
                <w:bCs/>
                <w:sz w:val="28"/>
                <w:szCs w:val="28"/>
                <w:lang w:eastAsia="uk-UA"/>
              </w:rPr>
              <w:t>):</w:t>
            </w:r>
          </w:p>
          <w:p w:rsidR="002D0C4E" w:rsidRPr="00AA236D" w:rsidRDefault="002D0C4E" w:rsidP="002D0C4E">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Можливі в</w:t>
            </w:r>
            <w:r w:rsidRPr="00AA236D">
              <w:rPr>
                <w:rFonts w:ascii="Times New Roman" w:eastAsia="Times New Roman" w:hAnsi="Times New Roman" w:cs="Times New Roman"/>
                <w:sz w:val="28"/>
                <w:szCs w:val="28"/>
                <w:lang w:eastAsia="uk-UA"/>
              </w:rPr>
              <w:t>итрати на покращення санітарного стану через брак</w:t>
            </w:r>
          </w:p>
          <w:p w:rsidR="002D0C4E" w:rsidRPr="00AA236D" w:rsidRDefault="002D0C4E" w:rsidP="002D0C4E">
            <w:pPr>
              <w:spacing w:after="0" w:line="240" w:lineRule="auto"/>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фінансування з</w:t>
            </w:r>
          </w:p>
          <w:p w:rsidR="002D0C4E" w:rsidRPr="00AA236D" w:rsidRDefault="002D0C4E" w:rsidP="002D0C4E">
            <w:pPr>
              <w:spacing w:after="0" w:line="240" w:lineRule="auto"/>
              <w:rPr>
                <w:rFonts w:ascii="Times New Roman" w:eastAsia="Times New Roman" w:hAnsi="Times New Roman" w:cs="Times New Roman"/>
                <w:b/>
                <w:bCs/>
                <w:sz w:val="28"/>
                <w:szCs w:val="28"/>
                <w:lang w:eastAsia="uk-UA"/>
              </w:rPr>
            </w:pPr>
            <w:r w:rsidRPr="00AA236D">
              <w:rPr>
                <w:rFonts w:ascii="Times New Roman" w:eastAsia="Times New Roman" w:hAnsi="Times New Roman" w:cs="Times New Roman"/>
                <w:sz w:val="28"/>
                <w:szCs w:val="28"/>
                <w:lang w:eastAsia="uk-UA"/>
              </w:rPr>
              <w:t>місцевого бюджету</w:t>
            </w:r>
          </w:p>
        </w:tc>
        <w:tc>
          <w:tcPr>
            <w:tcW w:w="2168" w:type="dxa"/>
            <w:vMerge/>
            <w:tcBorders>
              <w:left w:val="outset" w:sz="6" w:space="0" w:color="auto"/>
              <w:bottom w:val="outset" w:sz="6" w:space="0" w:color="auto"/>
              <w:right w:val="outset" w:sz="6" w:space="0" w:color="auto"/>
            </w:tcBorders>
            <w:vAlign w:val="center"/>
          </w:tcPr>
          <w:p w:rsidR="002D0C4E" w:rsidRPr="00AA236D" w:rsidRDefault="002D0C4E" w:rsidP="00AA236D">
            <w:pPr>
              <w:spacing w:after="0" w:line="240" w:lineRule="auto"/>
              <w:ind w:firstLine="709"/>
              <w:rPr>
                <w:rFonts w:ascii="Times New Roman" w:eastAsia="Times New Roman" w:hAnsi="Times New Roman" w:cs="Times New Roman"/>
                <w:sz w:val="28"/>
                <w:szCs w:val="28"/>
                <w:lang w:eastAsia="uk-UA"/>
              </w:rPr>
            </w:pPr>
          </w:p>
        </w:tc>
      </w:tr>
      <w:tr w:rsidR="001E3D14" w:rsidRPr="00AA236D" w:rsidTr="00D929FE">
        <w:tc>
          <w:tcPr>
            <w:tcW w:w="2567" w:type="dxa"/>
            <w:tcBorders>
              <w:top w:val="outset" w:sz="6" w:space="0" w:color="auto"/>
              <w:left w:val="outset" w:sz="6" w:space="0" w:color="auto"/>
              <w:bottom w:val="outset" w:sz="6" w:space="0" w:color="auto"/>
              <w:right w:val="outset" w:sz="6" w:space="0" w:color="auto"/>
            </w:tcBorders>
            <w:vAlign w:val="center"/>
            <w:hideMark/>
          </w:tcPr>
          <w:p w:rsidR="001E3D14" w:rsidRPr="002D0C4E" w:rsidRDefault="001E3D14" w:rsidP="002D0C4E">
            <w:pPr>
              <w:spacing w:after="0" w:line="240" w:lineRule="auto"/>
              <w:rPr>
                <w:rFonts w:ascii="Times New Roman" w:eastAsia="Times New Roman" w:hAnsi="Times New Roman" w:cs="Times New Roman"/>
                <w:b/>
                <w:sz w:val="28"/>
                <w:szCs w:val="28"/>
                <w:u w:val="single"/>
                <w:lang w:eastAsia="uk-UA"/>
              </w:rPr>
            </w:pPr>
            <w:r w:rsidRPr="002D0C4E">
              <w:rPr>
                <w:rFonts w:ascii="Times New Roman" w:eastAsia="Times New Roman" w:hAnsi="Times New Roman" w:cs="Times New Roman"/>
                <w:b/>
                <w:sz w:val="28"/>
                <w:szCs w:val="28"/>
                <w:u w:val="single"/>
                <w:lang w:eastAsia="uk-UA"/>
              </w:rPr>
              <w:t>Альтернатива 2</w:t>
            </w:r>
          </w:p>
        </w:tc>
        <w:tc>
          <w:tcPr>
            <w:tcW w:w="2653" w:type="dxa"/>
            <w:vMerge w:val="restart"/>
            <w:tcBorders>
              <w:top w:val="outset" w:sz="6" w:space="0" w:color="auto"/>
              <w:left w:val="outset" w:sz="6" w:space="0" w:color="auto"/>
              <w:right w:val="outset" w:sz="6" w:space="0" w:color="auto"/>
            </w:tcBorders>
            <w:vAlign w:val="center"/>
            <w:hideMark/>
          </w:tcPr>
          <w:p w:rsidR="001E3D14" w:rsidRPr="00AA236D" w:rsidRDefault="001E3D14" w:rsidP="00AA236D">
            <w:pPr>
              <w:spacing w:after="0" w:line="240" w:lineRule="auto"/>
              <w:ind w:firstLine="709"/>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 xml:space="preserve">Орган місцевого </w:t>
            </w:r>
            <w:r>
              <w:rPr>
                <w:rFonts w:ascii="Times New Roman" w:eastAsia="Times New Roman" w:hAnsi="Times New Roman" w:cs="Times New Roman"/>
                <w:b/>
                <w:bCs/>
                <w:sz w:val="28"/>
                <w:szCs w:val="28"/>
                <w:lang w:eastAsia="uk-UA"/>
              </w:rPr>
              <w:lastRenderedPageBreak/>
              <w:t>самоврядування</w:t>
            </w:r>
            <w:r w:rsidRPr="00AA236D">
              <w:rPr>
                <w:rFonts w:ascii="Times New Roman" w:eastAsia="Times New Roman" w:hAnsi="Times New Roman" w:cs="Times New Roman"/>
                <w:b/>
                <w:bCs/>
                <w:sz w:val="28"/>
                <w:szCs w:val="28"/>
                <w:lang w:eastAsia="uk-UA"/>
              </w:rPr>
              <w:t>:</w:t>
            </w:r>
          </w:p>
          <w:p w:rsidR="001E3D14" w:rsidRPr="00AA236D" w:rsidRDefault="001E3D14"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-відповідальне ставлення юридичних та фізичних осіб до збереження об’єктів та елементів благоустрою;</w:t>
            </w:r>
          </w:p>
          <w:p w:rsidR="001E3D14" w:rsidRPr="00AA236D" w:rsidRDefault="001E3D14"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-здійснення будь- якої діяльності з додержанням санітарних та будівельних норм і правил:</w:t>
            </w:r>
          </w:p>
          <w:p w:rsidR="001E3D14" w:rsidRPr="00AA236D" w:rsidRDefault="001E3D14"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-покращення санітарног</w:t>
            </w:r>
            <w:r>
              <w:rPr>
                <w:rFonts w:ascii="Times New Roman" w:eastAsia="Times New Roman" w:hAnsi="Times New Roman" w:cs="Times New Roman"/>
                <w:sz w:val="28"/>
                <w:szCs w:val="28"/>
                <w:lang w:eastAsia="uk-UA"/>
              </w:rPr>
              <w:t>о стану на території населених пунктів Кам</w:t>
            </w:r>
            <w:r w:rsidRPr="002D0C4E">
              <w:rPr>
                <w:rFonts w:ascii="Times New Roman" w:eastAsia="Times New Roman" w:hAnsi="Times New Roman" w:cs="Times New Roman"/>
                <w:sz w:val="28"/>
                <w:szCs w:val="28"/>
                <w:lang w:val="ru-RU" w:eastAsia="uk-UA"/>
              </w:rPr>
              <w:t>’</w:t>
            </w:r>
            <w:proofErr w:type="spellStart"/>
            <w:r>
              <w:rPr>
                <w:rFonts w:ascii="Times New Roman" w:eastAsia="Times New Roman" w:hAnsi="Times New Roman" w:cs="Times New Roman"/>
                <w:sz w:val="28"/>
                <w:szCs w:val="28"/>
                <w:lang w:val="ru-RU" w:eastAsia="uk-UA"/>
              </w:rPr>
              <w:t>янської</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сільської</w:t>
            </w:r>
            <w:proofErr w:type="spellEnd"/>
            <w:r>
              <w:rPr>
                <w:rFonts w:ascii="Times New Roman" w:eastAsia="Times New Roman" w:hAnsi="Times New Roman" w:cs="Times New Roman"/>
                <w:sz w:val="28"/>
                <w:szCs w:val="28"/>
                <w:lang w:val="ru-RU" w:eastAsia="uk-UA"/>
              </w:rPr>
              <w:t xml:space="preserve"> ради</w:t>
            </w:r>
            <w:r w:rsidRPr="00AA236D">
              <w:rPr>
                <w:rFonts w:ascii="Times New Roman" w:eastAsia="Times New Roman" w:hAnsi="Times New Roman" w:cs="Times New Roman"/>
                <w:sz w:val="28"/>
                <w:szCs w:val="28"/>
                <w:lang w:eastAsia="uk-UA"/>
              </w:rPr>
              <w:t>;</w:t>
            </w:r>
          </w:p>
          <w:p w:rsidR="001E3D14" w:rsidRPr="00AA236D" w:rsidRDefault="001E3D14"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-покращення, підтримка належного санітарно -технічного стану земельних ділянок, збереження і утримання вулиць, споруд, будівель, парків, скверів, об’єктів для здійснення підприємницької діяльності, малих архітектурних форм;</w:t>
            </w:r>
          </w:p>
          <w:p w:rsidR="001E3D14" w:rsidRPr="00AA236D" w:rsidRDefault="001E3D14"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-користування суспільними благами за рахунок покращення санітарного та технічного стану доріг, вулиць, скверів, інших</w:t>
            </w:r>
          </w:p>
          <w:p w:rsidR="001E3D14" w:rsidRPr="00AA236D" w:rsidRDefault="001E3D14" w:rsidP="002D0C4E">
            <w:pPr>
              <w:spacing w:after="0" w:line="240" w:lineRule="auto"/>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об'єктів та елементів благоустрою загального користування:</w:t>
            </w:r>
          </w:p>
          <w:p w:rsidR="001E3D14" w:rsidRPr="00AA236D" w:rsidRDefault="001E3D14"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b/>
                <w:bCs/>
                <w:sz w:val="28"/>
                <w:szCs w:val="28"/>
                <w:lang w:eastAsia="uk-UA"/>
              </w:rPr>
              <w:t>Громадяни:</w:t>
            </w:r>
          </w:p>
          <w:p w:rsidR="001E3D14" w:rsidRPr="00AA236D" w:rsidRDefault="001E3D14"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 xml:space="preserve">- </w:t>
            </w:r>
            <w:r w:rsidRPr="00AA236D">
              <w:rPr>
                <w:rFonts w:ascii="Times New Roman" w:eastAsia="Times New Roman" w:hAnsi="Times New Roman" w:cs="Times New Roman"/>
                <w:sz w:val="28"/>
                <w:szCs w:val="28"/>
                <w:lang w:eastAsia="uk-UA"/>
              </w:rPr>
              <w:lastRenderedPageBreak/>
              <w:t>упорядкування відносин</w:t>
            </w:r>
          </w:p>
          <w:p w:rsidR="001E3D14" w:rsidRPr="00AA236D" w:rsidRDefault="001E3D14"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 між суб'єктами селищної громади та окремими громадянами у сфері благоустрою;</w:t>
            </w:r>
          </w:p>
          <w:p w:rsidR="001E3D14" w:rsidRDefault="001E3D14" w:rsidP="002D0C4E">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b/>
                <w:bCs/>
                <w:sz w:val="28"/>
                <w:szCs w:val="28"/>
                <w:lang w:eastAsia="uk-UA"/>
              </w:rPr>
              <w:t>Суб'єкти господарювання:</w:t>
            </w:r>
            <w:r w:rsidRPr="00AA236D">
              <w:rPr>
                <w:rFonts w:ascii="Times New Roman" w:eastAsia="Times New Roman" w:hAnsi="Times New Roman" w:cs="Times New Roman"/>
                <w:sz w:val="28"/>
                <w:szCs w:val="28"/>
                <w:lang w:eastAsia="uk-UA"/>
              </w:rPr>
              <w:t> </w:t>
            </w:r>
          </w:p>
          <w:p w:rsidR="001E3D14" w:rsidRDefault="001E3D14" w:rsidP="002D0C4E">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 xml:space="preserve">упорядкування відносин між суб'єктами </w:t>
            </w:r>
            <w:r>
              <w:rPr>
                <w:rFonts w:ascii="Times New Roman" w:eastAsia="Times New Roman" w:hAnsi="Times New Roman" w:cs="Times New Roman"/>
                <w:sz w:val="28"/>
                <w:szCs w:val="28"/>
                <w:lang w:eastAsia="uk-UA"/>
              </w:rPr>
              <w:t>господарювання сільської</w:t>
            </w:r>
            <w:r w:rsidRPr="00AA236D">
              <w:rPr>
                <w:rFonts w:ascii="Times New Roman" w:eastAsia="Times New Roman" w:hAnsi="Times New Roman" w:cs="Times New Roman"/>
                <w:sz w:val="28"/>
                <w:szCs w:val="28"/>
                <w:lang w:eastAsia="uk-UA"/>
              </w:rPr>
              <w:t xml:space="preserve"> громади та суб’єктами господарювання у сфері благоустрою</w:t>
            </w:r>
          </w:p>
          <w:p w:rsidR="001E3D14" w:rsidRPr="002D0C4E" w:rsidRDefault="001E3D14" w:rsidP="002D0C4E">
            <w:pPr>
              <w:spacing w:after="0" w:line="240" w:lineRule="auto"/>
              <w:ind w:firstLine="709"/>
              <w:rPr>
                <w:rFonts w:ascii="Times New Roman" w:eastAsia="Times New Roman" w:hAnsi="Times New Roman" w:cs="Times New Roman"/>
                <w:b/>
                <w:sz w:val="28"/>
                <w:szCs w:val="28"/>
                <w:lang w:eastAsia="uk-UA"/>
              </w:rPr>
            </w:pPr>
            <w:r w:rsidRPr="002D0C4E">
              <w:rPr>
                <w:rFonts w:ascii="Times New Roman" w:eastAsia="Times New Roman" w:hAnsi="Times New Roman" w:cs="Times New Roman"/>
                <w:b/>
                <w:sz w:val="28"/>
                <w:szCs w:val="28"/>
                <w:lang w:eastAsia="uk-UA"/>
              </w:rPr>
              <w:t>Інші юридичні особи:</w:t>
            </w:r>
          </w:p>
          <w:p w:rsidR="001E3D14" w:rsidRPr="00AA236D" w:rsidRDefault="001E3D14" w:rsidP="002D0C4E">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упоряд</w:t>
            </w:r>
            <w:r>
              <w:rPr>
                <w:rFonts w:ascii="Times New Roman" w:eastAsia="Times New Roman" w:hAnsi="Times New Roman" w:cs="Times New Roman"/>
                <w:sz w:val="28"/>
                <w:szCs w:val="28"/>
                <w:lang w:eastAsia="uk-UA"/>
              </w:rPr>
              <w:t xml:space="preserve">кування відносин між закладами культури, освіти, медицини та ін. </w:t>
            </w:r>
            <w:r>
              <w:rPr>
                <w:rFonts w:ascii="Times New Roman" w:eastAsia="Times New Roman" w:hAnsi="Times New Roman" w:cs="Times New Roman"/>
                <w:sz w:val="28"/>
                <w:szCs w:val="28"/>
                <w:lang w:eastAsia="uk-UA"/>
              </w:rPr>
              <w:t>сільської</w:t>
            </w:r>
            <w:r w:rsidRPr="00AA236D">
              <w:rPr>
                <w:rFonts w:ascii="Times New Roman" w:eastAsia="Times New Roman" w:hAnsi="Times New Roman" w:cs="Times New Roman"/>
                <w:sz w:val="28"/>
                <w:szCs w:val="28"/>
                <w:lang w:eastAsia="uk-UA"/>
              </w:rPr>
              <w:t xml:space="preserve"> громади та суб’єктами господарювання у сфері благоустрою</w:t>
            </w:r>
          </w:p>
        </w:tc>
        <w:tc>
          <w:tcPr>
            <w:tcW w:w="2281" w:type="dxa"/>
            <w:vMerge w:val="restart"/>
            <w:tcBorders>
              <w:top w:val="outset" w:sz="6" w:space="0" w:color="auto"/>
              <w:left w:val="outset" w:sz="6" w:space="0" w:color="auto"/>
              <w:right w:val="outset" w:sz="6" w:space="0" w:color="auto"/>
            </w:tcBorders>
            <w:vAlign w:val="center"/>
            <w:hideMark/>
          </w:tcPr>
          <w:p w:rsidR="001E3D14" w:rsidRDefault="001E3D14" w:rsidP="00AA236D">
            <w:pPr>
              <w:spacing w:after="0" w:line="240" w:lineRule="auto"/>
              <w:ind w:firstLine="709"/>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lastRenderedPageBreak/>
              <w:t xml:space="preserve">Орган місцевого </w:t>
            </w:r>
            <w:r>
              <w:rPr>
                <w:rFonts w:ascii="Times New Roman" w:eastAsia="Times New Roman" w:hAnsi="Times New Roman" w:cs="Times New Roman"/>
                <w:b/>
                <w:bCs/>
                <w:sz w:val="28"/>
                <w:szCs w:val="28"/>
                <w:lang w:eastAsia="uk-UA"/>
              </w:rPr>
              <w:lastRenderedPageBreak/>
              <w:t>самоврядування</w:t>
            </w:r>
            <w:r w:rsidRPr="00AA236D">
              <w:rPr>
                <w:rFonts w:ascii="Times New Roman" w:eastAsia="Times New Roman" w:hAnsi="Times New Roman" w:cs="Times New Roman"/>
                <w:b/>
                <w:bCs/>
                <w:sz w:val="28"/>
                <w:szCs w:val="28"/>
                <w:lang w:eastAsia="uk-UA"/>
              </w:rPr>
              <w:t>:</w:t>
            </w:r>
          </w:p>
          <w:p w:rsidR="001E3D14" w:rsidRDefault="001E3D14"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 xml:space="preserve">Витрати робочого часу спеціалістів на підготовку регуляторного акту, витрати на публікації, контроль за виконанням регуляторного акту  за рік складають </w:t>
            </w:r>
            <w:r>
              <w:rPr>
                <w:rFonts w:ascii="Times New Roman" w:eastAsia="Times New Roman" w:hAnsi="Times New Roman" w:cs="Times New Roman"/>
                <w:sz w:val="28"/>
                <w:szCs w:val="28"/>
                <w:lang w:eastAsia="uk-UA"/>
              </w:rPr>
              <w:t xml:space="preserve">5713,2 </w:t>
            </w:r>
            <w:r w:rsidRPr="00AA236D">
              <w:rPr>
                <w:rFonts w:ascii="Times New Roman" w:eastAsia="Times New Roman" w:hAnsi="Times New Roman" w:cs="Times New Roman"/>
                <w:sz w:val="28"/>
                <w:szCs w:val="28"/>
                <w:lang w:eastAsia="uk-UA"/>
              </w:rPr>
              <w:t>грн.; вартість часу співробітника ОМС відповідної кате</w:t>
            </w:r>
            <w:r>
              <w:rPr>
                <w:rFonts w:ascii="Times New Roman" w:eastAsia="Times New Roman" w:hAnsi="Times New Roman" w:cs="Times New Roman"/>
                <w:sz w:val="28"/>
                <w:szCs w:val="28"/>
                <w:lang w:eastAsia="uk-UA"/>
              </w:rPr>
              <w:t xml:space="preserve">горії (заробітна плата) – 47,61 </w:t>
            </w:r>
            <w:r w:rsidRPr="00AA236D">
              <w:rPr>
                <w:rFonts w:ascii="Times New Roman" w:eastAsia="Times New Roman" w:hAnsi="Times New Roman" w:cs="Times New Roman"/>
                <w:sz w:val="28"/>
                <w:szCs w:val="28"/>
                <w:lang w:eastAsia="uk-UA"/>
              </w:rPr>
              <w:t>грн./ 1 роб. час;</w:t>
            </w:r>
            <w:r>
              <w:rPr>
                <w:rFonts w:ascii="Times New Roman" w:eastAsia="Times New Roman" w:hAnsi="Times New Roman" w:cs="Times New Roman"/>
                <w:sz w:val="28"/>
                <w:szCs w:val="28"/>
                <w:lang w:eastAsia="uk-UA"/>
              </w:rPr>
              <w:t xml:space="preserve"> витрачається 120 год/рік (120*47,61=5713,20 грн).</w:t>
            </w:r>
          </w:p>
          <w:p w:rsidR="001E3D14" w:rsidRPr="00AA236D" w:rsidRDefault="001E3D14"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b/>
                <w:bCs/>
                <w:sz w:val="28"/>
                <w:szCs w:val="28"/>
                <w:lang w:eastAsia="uk-UA"/>
              </w:rPr>
              <w:t>Громадяни:</w:t>
            </w:r>
          </w:p>
          <w:p w:rsidR="001E3D14" w:rsidRPr="00AA236D" w:rsidRDefault="001E3D14"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Не нестимуть жодних витрат</w:t>
            </w:r>
          </w:p>
          <w:p w:rsidR="001E3D14" w:rsidRPr="00AA236D" w:rsidRDefault="001E3D14"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b/>
                <w:bCs/>
                <w:sz w:val="28"/>
                <w:szCs w:val="28"/>
                <w:lang w:eastAsia="uk-UA"/>
              </w:rPr>
              <w:t> Суб’єкти господарювання</w:t>
            </w:r>
            <w:r>
              <w:rPr>
                <w:rFonts w:ascii="Times New Roman" w:eastAsia="Times New Roman" w:hAnsi="Times New Roman" w:cs="Times New Roman"/>
                <w:b/>
                <w:bCs/>
                <w:sz w:val="28"/>
                <w:szCs w:val="28"/>
                <w:lang w:eastAsia="uk-UA"/>
              </w:rPr>
              <w:t xml:space="preserve"> та інших юридичних осіб</w:t>
            </w:r>
            <w:r w:rsidRPr="00AA236D">
              <w:rPr>
                <w:rFonts w:ascii="Times New Roman" w:eastAsia="Times New Roman" w:hAnsi="Times New Roman" w:cs="Times New Roman"/>
                <w:b/>
                <w:bCs/>
                <w:sz w:val="28"/>
                <w:szCs w:val="28"/>
                <w:lang w:eastAsia="uk-UA"/>
              </w:rPr>
              <w:t>: </w:t>
            </w:r>
          </w:p>
          <w:p w:rsidR="001E3D14" w:rsidRPr="00AA236D" w:rsidRDefault="001E3D14" w:rsidP="000A1CF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 xml:space="preserve">Витрати на виконання обов'язків відповідно до </w:t>
            </w:r>
            <w:r>
              <w:rPr>
                <w:rFonts w:ascii="Times New Roman" w:eastAsia="Times New Roman" w:hAnsi="Times New Roman" w:cs="Times New Roman"/>
                <w:sz w:val="28"/>
                <w:szCs w:val="28"/>
                <w:lang w:eastAsia="uk-UA"/>
              </w:rPr>
              <w:t xml:space="preserve">затверджених </w:t>
            </w:r>
            <w:r w:rsidRPr="00AA236D">
              <w:rPr>
                <w:rFonts w:ascii="Times New Roman" w:eastAsia="Times New Roman" w:hAnsi="Times New Roman" w:cs="Times New Roman"/>
                <w:color w:val="1D1D1B"/>
                <w:sz w:val="28"/>
                <w:szCs w:val="28"/>
                <w:lang w:eastAsia="uk-UA"/>
              </w:rPr>
              <w:t>П</w:t>
            </w:r>
            <w:r>
              <w:rPr>
                <w:rFonts w:ascii="Times New Roman" w:eastAsia="Times New Roman" w:hAnsi="Times New Roman" w:cs="Times New Roman"/>
                <w:color w:val="1D1D1B"/>
                <w:sz w:val="28"/>
                <w:szCs w:val="28"/>
                <w:lang w:eastAsia="uk-UA"/>
              </w:rPr>
              <w:t xml:space="preserve">равил </w:t>
            </w:r>
            <w:r w:rsidRPr="00AA236D">
              <w:rPr>
                <w:rFonts w:ascii="Times New Roman" w:eastAsia="Times New Roman" w:hAnsi="Times New Roman" w:cs="Times New Roman"/>
                <w:color w:val="1D1D1B"/>
                <w:sz w:val="28"/>
                <w:szCs w:val="28"/>
                <w:lang w:eastAsia="uk-UA"/>
              </w:rPr>
              <w:t>благоустрою території</w:t>
            </w:r>
            <w:r>
              <w:rPr>
                <w:rFonts w:ascii="Times New Roman" w:eastAsia="Times New Roman" w:hAnsi="Times New Roman" w:cs="Times New Roman"/>
                <w:color w:val="1D1D1B"/>
                <w:sz w:val="28"/>
                <w:szCs w:val="28"/>
                <w:lang w:eastAsia="uk-UA"/>
              </w:rPr>
              <w:t xml:space="preserve">, </w:t>
            </w:r>
            <w:r w:rsidRPr="005D52B3">
              <w:rPr>
                <w:rFonts w:ascii="Times New Roman" w:hAnsi="Times New Roman" w:cs="Times New Roman"/>
                <w:sz w:val="28"/>
                <w:szCs w:val="28"/>
              </w:rPr>
              <w:t xml:space="preserve">забезпечення чистоти, порядку утримання і прибирання вуличних, дворових територій, парку, </w:t>
            </w:r>
            <w:r w:rsidRPr="005D52B3">
              <w:rPr>
                <w:rFonts w:ascii="Times New Roman" w:hAnsi="Times New Roman" w:cs="Times New Roman"/>
                <w:sz w:val="28"/>
                <w:szCs w:val="28"/>
              </w:rPr>
              <w:lastRenderedPageBreak/>
              <w:t>скверів та додержання тиші в громадських місцях</w:t>
            </w:r>
            <w:r w:rsidRPr="00E66204">
              <w:rPr>
                <w:rFonts w:ascii="Times New Roman" w:hAnsi="Times New Roman" w:cs="Times New Roman"/>
                <w:b/>
                <w:sz w:val="28"/>
                <w:szCs w:val="28"/>
              </w:rPr>
              <w:t xml:space="preserve"> </w:t>
            </w:r>
            <w:proofErr w:type="spellStart"/>
            <w:r>
              <w:rPr>
                <w:rFonts w:ascii="Times New Roman" w:eastAsia="Times New Roman" w:hAnsi="Times New Roman" w:cs="Times New Roman"/>
                <w:color w:val="1D1D1B"/>
                <w:sz w:val="28"/>
                <w:szCs w:val="28"/>
                <w:lang w:eastAsia="uk-UA"/>
              </w:rPr>
              <w:t>Кам</w:t>
            </w:r>
            <w:r w:rsidRPr="005D52B3">
              <w:rPr>
                <w:rFonts w:ascii="Times New Roman" w:eastAsia="Times New Roman" w:hAnsi="Times New Roman" w:cs="Times New Roman"/>
                <w:color w:val="1D1D1B"/>
                <w:sz w:val="28"/>
                <w:szCs w:val="28"/>
                <w:lang w:eastAsia="uk-UA"/>
              </w:rPr>
              <w:t>’янської</w:t>
            </w:r>
            <w:proofErr w:type="spellEnd"/>
            <w:r w:rsidRPr="005D52B3">
              <w:rPr>
                <w:rFonts w:ascii="Times New Roman" w:eastAsia="Times New Roman" w:hAnsi="Times New Roman" w:cs="Times New Roman"/>
                <w:color w:val="1D1D1B"/>
                <w:sz w:val="28"/>
                <w:szCs w:val="28"/>
                <w:lang w:eastAsia="uk-UA"/>
              </w:rPr>
              <w:t xml:space="preserve"> сільської ради</w:t>
            </w:r>
          </w:p>
          <w:p w:rsidR="001E3D14" w:rsidRPr="00AA236D" w:rsidRDefault="001E3D14"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 </w:t>
            </w:r>
          </w:p>
        </w:tc>
        <w:tc>
          <w:tcPr>
            <w:tcW w:w="2168" w:type="dxa"/>
            <w:vMerge w:val="restart"/>
            <w:tcBorders>
              <w:top w:val="outset" w:sz="6" w:space="0" w:color="auto"/>
              <w:left w:val="outset" w:sz="6" w:space="0" w:color="auto"/>
              <w:right w:val="outset" w:sz="6" w:space="0" w:color="auto"/>
            </w:tcBorders>
            <w:vAlign w:val="center"/>
            <w:hideMark/>
          </w:tcPr>
          <w:p w:rsidR="001E3D14" w:rsidRPr="00AA236D" w:rsidRDefault="001E3D14"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lastRenderedPageBreak/>
              <w:t xml:space="preserve">Затвердження цього </w:t>
            </w:r>
            <w:r w:rsidRPr="00AA236D">
              <w:rPr>
                <w:rFonts w:ascii="Times New Roman" w:eastAsia="Times New Roman" w:hAnsi="Times New Roman" w:cs="Times New Roman"/>
                <w:sz w:val="28"/>
                <w:szCs w:val="28"/>
                <w:lang w:eastAsia="uk-UA"/>
              </w:rPr>
              <w:lastRenderedPageBreak/>
              <w:t>регуляторного акту забезпечить поступове досягнення встановлених цілей, встановить єдине зрозуміле регулювання, не примножуючи кількості нормативно-правових актів з питання благоустрою. При виборі зазначеної альтернативи буде максимально досягнуто цілі державного регулювання. Цей регуляторний  акт відповідає потребам у розв’язанні визначених проблем та принципам державної регуляторної політики</w:t>
            </w:r>
          </w:p>
          <w:p w:rsidR="001E3D14" w:rsidRPr="00AA236D" w:rsidRDefault="001E3D14"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 </w:t>
            </w:r>
          </w:p>
        </w:tc>
      </w:tr>
      <w:tr w:rsidR="001E3D14" w:rsidRPr="00AA236D" w:rsidTr="00D929FE">
        <w:tc>
          <w:tcPr>
            <w:tcW w:w="2567" w:type="dxa"/>
            <w:tcBorders>
              <w:top w:val="outset" w:sz="6" w:space="0" w:color="auto"/>
              <w:left w:val="outset" w:sz="6" w:space="0" w:color="auto"/>
              <w:bottom w:val="outset" w:sz="6" w:space="0" w:color="auto"/>
              <w:right w:val="outset" w:sz="6" w:space="0" w:color="auto"/>
            </w:tcBorders>
            <w:vAlign w:val="center"/>
            <w:hideMark/>
          </w:tcPr>
          <w:p w:rsidR="001E3D14" w:rsidRPr="00AA236D" w:rsidRDefault="001E3D14"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 </w:t>
            </w:r>
          </w:p>
        </w:tc>
        <w:tc>
          <w:tcPr>
            <w:tcW w:w="2653" w:type="dxa"/>
            <w:vMerge/>
            <w:tcBorders>
              <w:left w:val="outset" w:sz="6" w:space="0" w:color="auto"/>
              <w:bottom w:val="outset" w:sz="6" w:space="0" w:color="auto"/>
              <w:right w:val="outset" w:sz="6" w:space="0" w:color="auto"/>
            </w:tcBorders>
            <w:vAlign w:val="center"/>
            <w:hideMark/>
          </w:tcPr>
          <w:p w:rsidR="001E3D14" w:rsidRPr="00AA236D" w:rsidRDefault="001E3D14" w:rsidP="00AA236D">
            <w:pPr>
              <w:spacing w:after="0" w:line="240" w:lineRule="auto"/>
              <w:ind w:firstLine="709"/>
              <w:rPr>
                <w:rFonts w:ascii="Times New Roman" w:eastAsia="Times New Roman" w:hAnsi="Times New Roman" w:cs="Times New Roman"/>
                <w:sz w:val="28"/>
                <w:szCs w:val="28"/>
                <w:lang w:eastAsia="uk-UA"/>
              </w:rPr>
            </w:pPr>
          </w:p>
        </w:tc>
        <w:tc>
          <w:tcPr>
            <w:tcW w:w="2281" w:type="dxa"/>
            <w:vMerge/>
            <w:tcBorders>
              <w:left w:val="outset" w:sz="6" w:space="0" w:color="auto"/>
              <w:bottom w:val="outset" w:sz="6" w:space="0" w:color="auto"/>
              <w:right w:val="outset" w:sz="6" w:space="0" w:color="auto"/>
            </w:tcBorders>
            <w:vAlign w:val="center"/>
            <w:hideMark/>
          </w:tcPr>
          <w:p w:rsidR="001E3D14" w:rsidRPr="00AA236D" w:rsidRDefault="001E3D14" w:rsidP="00AA236D">
            <w:pPr>
              <w:spacing w:after="0" w:line="240" w:lineRule="auto"/>
              <w:ind w:firstLine="709"/>
              <w:rPr>
                <w:rFonts w:ascii="Times New Roman" w:eastAsia="Times New Roman" w:hAnsi="Times New Roman" w:cs="Times New Roman"/>
                <w:sz w:val="28"/>
                <w:szCs w:val="28"/>
                <w:lang w:eastAsia="uk-UA"/>
              </w:rPr>
            </w:pPr>
          </w:p>
        </w:tc>
        <w:tc>
          <w:tcPr>
            <w:tcW w:w="2168" w:type="dxa"/>
            <w:vMerge/>
            <w:tcBorders>
              <w:left w:val="outset" w:sz="6" w:space="0" w:color="auto"/>
              <w:bottom w:val="outset" w:sz="6" w:space="0" w:color="auto"/>
              <w:right w:val="outset" w:sz="6" w:space="0" w:color="auto"/>
            </w:tcBorders>
            <w:vAlign w:val="center"/>
            <w:hideMark/>
          </w:tcPr>
          <w:p w:rsidR="001E3D14" w:rsidRPr="00AA236D" w:rsidRDefault="001E3D14" w:rsidP="00AA236D">
            <w:pPr>
              <w:spacing w:after="0" w:line="240" w:lineRule="auto"/>
              <w:ind w:firstLine="709"/>
              <w:rPr>
                <w:rFonts w:ascii="Times New Roman" w:eastAsia="Times New Roman" w:hAnsi="Times New Roman" w:cs="Times New Roman"/>
                <w:sz w:val="28"/>
                <w:szCs w:val="28"/>
                <w:lang w:eastAsia="uk-UA"/>
              </w:rPr>
            </w:pPr>
          </w:p>
        </w:tc>
      </w:tr>
    </w:tbl>
    <w:p w:rsidR="00F1457C" w:rsidRPr="00AA236D" w:rsidRDefault="00F1457C" w:rsidP="00AA236D">
      <w:pPr>
        <w:shd w:val="clear" w:color="auto" w:fill="FFFFFF"/>
        <w:spacing w:after="0" w:line="240" w:lineRule="auto"/>
        <w:ind w:firstLine="709"/>
        <w:rPr>
          <w:rFonts w:ascii="Times New Roman" w:eastAsia="Times New Roman" w:hAnsi="Times New Roman" w:cs="Times New Roman"/>
          <w:vanish/>
          <w:color w:val="1D1D1B"/>
          <w:sz w:val="28"/>
          <w:szCs w:val="28"/>
          <w:lang w:eastAsia="uk-UA"/>
        </w:rPr>
      </w:pPr>
    </w:p>
    <w:tbl>
      <w:tblPr>
        <w:tblW w:w="96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7"/>
        <w:gridCol w:w="3959"/>
        <w:gridCol w:w="3824"/>
      </w:tblGrid>
      <w:tr w:rsidR="00F1457C" w:rsidRPr="00AA236D" w:rsidTr="00F1457C">
        <w:tc>
          <w:tcPr>
            <w:tcW w:w="184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Рейтинг</w:t>
            </w:r>
          </w:p>
        </w:tc>
        <w:tc>
          <w:tcPr>
            <w:tcW w:w="396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Аргументи щодо переваги обраної альтернативи/причини відмови від альтернативи</w:t>
            </w:r>
          </w:p>
        </w:tc>
        <w:tc>
          <w:tcPr>
            <w:tcW w:w="382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Оцінка ризику зовнішніх чинників на дію запропонованого регуляторного акту</w:t>
            </w:r>
          </w:p>
        </w:tc>
      </w:tr>
      <w:tr w:rsidR="00F1457C" w:rsidRPr="00AA236D" w:rsidTr="00F1457C">
        <w:tc>
          <w:tcPr>
            <w:tcW w:w="1845" w:type="dxa"/>
            <w:tcBorders>
              <w:top w:val="outset" w:sz="6" w:space="0" w:color="auto"/>
              <w:left w:val="outset" w:sz="6" w:space="0" w:color="auto"/>
              <w:bottom w:val="outset" w:sz="6" w:space="0" w:color="auto"/>
              <w:right w:val="outset" w:sz="6" w:space="0" w:color="auto"/>
            </w:tcBorders>
            <w:vAlign w:val="center"/>
            <w:hideMark/>
          </w:tcPr>
          <w:p w:rsidR="00F1457C" w:rsidRPr="001E3D14" w:rsidRDefault="00F1457C" w:rsidP="001E3D14">
            <w:pPr>
              <w:spacing w:after="0" w:line="240" w:lineRule="auto"/>
              <w:rPr>
                <w:rFonts w:ascii="Times New Roman" w:eastAsia="Times New Roman" w:hAnsi="Times New Roman" w:cs="Times New Roman"/>
                <w:b/>
                <w:sz w:val="28"/>
                <w:szCs w:val="28"/>
                <w:u w:val="single"/>
                <w:lang w:eastAsia="uk-UA"/>
              </w:rPr>
            </w:pPr>
            <w:r w:rsidRPr="001E3D14">
              <w:rPr>
                <w:rFonts w:ascii="Times New Roman" w:eastAsia="Times New Roman" w:hAnsi="Times New Roman" w:cs="Times New Roman"/>
                <w:b/>
                <w:sz w:val="28"/>
                <w:szCs w:val="28"/>
                <w:u w:val="single"/>
                <w:lang w:eastAsia="uk-UA"/>
              </w:rPr>
              <w:t>Альтернатива 1 </w:t>
            </w:r>
          </w:p>
        </w:tc>
        <w:tc>
          <w:tcPr>
            <w:tcW w:w="396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1E3D14">
            <w:pPr>
              <w:spacing w:after="0" w:line="240" w:lineRule="auto"/>
              <w:ind w:right="106" w:firstLine="709"/>
              <w:jc w:val="both"/>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У разі неприйняття регуляторного акту, діючий документ не буде відповідати вимогам чинних нормативно-правових актів, а тому не зможе за допомогою сучасних важелів регулювати відносини у сфері благоустрою, забезпечувати охорону прав і законних інтересі</w:t>
            </w:r>
            <w:r w:rsidR="001E3D14">
              <w:rPr>
                <w:rFonts w:ascii="Times New Roman" w:eastAsia="Times New Roman" w:hAnsi="Times New Roman" w:cs="Times New Roman"/>
                <w:sz w:val="28"/>
                <w:szCs w:val="28"/>
                <w:lang w:eastAsia="uk-UA"/>
              </w:rPr>
              <w:t>в громадян – жителів населених пунктів Кам</w:t>
            </w:r>
            <w:r w:rsidR="001E3D14" w:rsidRPr="001E3D14">
              <w:rPr>
                <w:rFonts w:ascii="Times New Roman" w:eastAsia="Times New Roman" w:hAnsi="Times New Roman" w:cs="Times New Roman"/>
                <w:sz w:val="28"/>
                <w:szCs w:val="28"/>
                <w:lang w:val="ru-RU" w:eastAsia="uk-UA"/>
              </w:rPr>
              <w:t>’</w:t>
            </w:r>
            <w:proofErr w:type="spellStart"/>
            <w:r w:rsidR="001E3D14">
              <w:rPr>
                <w:rFonts w:ascii="Times New Roman" w:eastAsia="Times New Roman" w:hAnsi="Times New Roman" w:cs="Times New Roman"/>
                <w:sz w:val="28"/>
                <w:szCs w:val="28"/>
                <w:lang w:val="ru-RU" w:eastAsia="uk-UA"/>
              </w:rPr>
              <w:t>янської</w:t>
            </w:r>
            <w:proofErr w:type="spellEnd"/>
            <w:r w:rsidR="001E3D14">
              <w:rPr>
                <w:rFonts w:ascii="Times New Roman" w:eastAsia="Times New Roman" w:hAnsi="Times New Roman" w:cs="Times New Roman"/>
                <w:sz w:val="28"/>
                <w:szCs w:val="28"/>
                <w:lang w:val="ru-RU" w:eastAsia="uk-UA"/>
              </w:rPr>
              <w:t xml:space="preserve"> </w:t>
            </w:r>
            <w:proofErr w:type="spellStart"/>
            <w:r w:rsidR="001E3D14">
              <w:rPr>
                <w:rFonts w:ascii="Times New Roman" w:eastAsia="Times New Roman" w:hAnsi="Times New Roman" w:cs="Times New Roman"/>
                <w:sz w:val="28"/>
                <w:szCs w:val="28"/>
                <w:lang w:val="ru-RU" w:eastAsia="uk-UA"/>
              </w:rPr>
              <w:t>сільської</w:t>
            </w:r>
            <w:proofErr w:type="spellEnd"/>
            <w:r w:rsidR="001E3D14">
              <w:rPr>
                <w:rFonts w:ascii="Times New Roman" w:eastAsia="Times New Roman" w:hAnsi="Times New Roman" w:cs="Times New Roman"/>
                <w:sz w:val="28"/>
                <w:szCs w:val="28"/>
                <w:lang w:val="ru-RU" w:eastAsia="uk-UA"/>
              </w:rPr>
              <w:t xml:space="preserve"> ради</w:t>
            </w:r>
            <w:r w:rsidRPr="00AA236D">
              <w:rPr>
                <w:rFonts w:ascii="Times New Roman" w:eastAsia="Times New Roman" w:hAnsi="Times New Roman" w:cs="Times New Roman"/>
                <w:sz w:val="28"/>
                <w:szCs w:val="28"/>
                <w:lang w:eastAsia="uk-UA"/>
              </w:rPr>
              <w:t>.</w:t>
            </w:r>
          </w:p>
          <w:p w:rsidR="00F1457C" w:rsidRPr="00AA236D" w:rsidRDefault="00F1457C" w:rsidP="001E3D14">
            <w:pPr>
              <w:spacing w:after="0" w:line="240" w:lineRule="auto"/>
              <w:ind w:right="106" w:firstLine="709"/>
              <w:jc w:val="both"/>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 xml:space="preserve">Неприйнятна альтернатива з огляду на те, що проблема залишається </w:t>
            </w:r>
            <w:r w:rsidRPr="00AA236D">
              <w:rPr>
                <w:rFonts w:ascii="Times New Roman" w:eastAsia="Times New Roman" w:hAnsi="Times New Roman" w:cs="Times New Roman"/>
                <w:sz w:val="28"/>
                <w:szCs w:val="28"/>
                <w:lang w:eastAsia="uk-UA"/>
              </w:rPr>
              <w:lastRenderedPageBreak/>
              <w:t>невирішеною. Аргументи для переваги відсутні</w:t>
            </w:r>
            <w:r w:rsidR="001E3D14">
              <w:rPr>
                <w:rFonts w:ascii="Times New Roman" w:eastAsia="Times New Roman" w:hAnsi="Times New Roman" w:cs="Times New Roman"/>
                <w:sz w:val="28"/>
                <w:szCs w:val="28"/>
                <w:lang w:eastAsia="uk-UA"/>
              </w:rPr>
              <w:t>.</w:t>
            </w:r>
          </w:p>
        </w:tc>
        <w:tc>
          <w:tcPr>
            <w:tcW w:w="382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1E3D14">
            <w:pPr>
              <w:spacing w:after="0" w:line="240" w:lineRule="auto"/>
              <w:ind w:firstLine="709"/>
              <w:jc w:val="both"/>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lastRenderedPageBreak/>
              <w:t>Зовнішні чинники на дію регуляторного акту у разі залишення існуючої на даний момент ситуації без змін відсутні. Не можливо вирішити питання стосовно усних та письмових скарг від фізичних осіб та суб’єктів господарювання щодо створення стихійних сміттєзвалищ на територіях загального користування (парки, провулки, прибудинкові території, інші об’єкти)</w:t>
            </w:r>
            <w:r w:rsidR="001E3D14">
              <w:rPr>
                <w:rFonts w:ascii="Times New Roman" w:eastAsia="Times New Roman" w:hAnsi="Times New Roman" w:cs="Times New Roman"/>
                <w:sz w:val="28"/>
                <w:szCs w:val="28"/>
                <w:lang w:eastAsia="uk-UA"/>
              </w:rPr>
              <w:t xml:space="preserve"> та інше.</w:t>
            </w:r>
          </w:p>
        </w:tc>
      </w:tr>
      <w:tr w:rsidR="00F1457C" w:rsidRPr="00AA236D" w:rsidTr="00F1457C">
        <w:tc>
          <w:tcPr>
            <w:tcW w:w="1845" w:type="dxa"/>
            <w:tcBorders>
              <w:top w:val="outset" w:sz="6" w:space="0" w:color="auto"/>
              <w:left w:val="outset" w:sz="6" w:space="0" w:color="auto"/>
              <w:bottom w:val="outset" w:sz="6" w:space="0" w:color="auto"/>
              <w:right w:val="outset" w:sz="6" w:space="0" w:color="auto"/>
            </w:tcBorders>
            <w:vAlign w:val="center"/>
            <w:hideMark/>
          </w:tcPr>
          <w:p w:rsidR="00F1457C" w:rsidRPr="001E3D14" w:rsidRDefault="00F1457C" w:rsidP="001E3D14">
            <w:pPr>
              <w:spacing w:after="0" w:line="240" w:lineRule="auto"/>
              <w:rPr>
                <w:rFonts w:ascii="Times New Roman" w:eastAsia="Times New Roman" w:hAnsi="Times New Roman" w:cs="Times New Roman"/>
                <w:b/>
                <w:sz w:val="28"/>
                <w:szCs w:val="28"/>
                <w:u w:val="single"/>
                <w:lang w:eastAsia="uk-UA"/>
              </w:rPr>
            </w:pPr>
            <w:r w:rsidRPr="001E3D14">
              <w:rPr>
                <w:rFonts w:ascii="Times New Roman" w:eastAsia="Times New Roman" w:hAnsi="Times New Roman" w:cs="Times New Roman"/>
                <w:b/>
                <w:sz w:val="28"/>
                <w:szCs w:val="28"/>
                <w:u w:val="single"/>
                <w:lang w:eastAsia="uk-UA"/>
              </w:rPr>
              <w:t>Альтернатива 2</w:t>
            </w:r>
          </w:p>
        </w:tc>
        <w:tc>
          <w:tcPr>
            <w:tcW w:w="396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1E3D14">
            <w:pPr>
              <w:spacing w:after="0" w:line="240" w:lineRule="auto"/>
              <w:ind w:right="106" w:firstLine="709"/>
              <w:jc w:val="both"/>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Цілі прийняття проекту рішення  «Про затвердження</w:t>
            </w:r>
            <w:r w:rsidR="001E3D14">
              <w:rPr>
                <w:rFonts w:ascii="Times New Roman" w:eastAsia="Times New Roman" w:hAnsi="Times New Roman" w:cs="Times New Roman"/>
                <w:sz w:val="28"/>
                <w:szCs w:val="28"/>
                <w:lang w:eastAsia="uk-UA"/>
              </w:rPr>
              <w:t xml:space="preserve"> </w:t>
            </w:r>
            <w:r w:rsidR="001E3D14" w:rsidRPr="00AA236D">
              <w:rPr>
                <w:rFonts w:ascii="Times New Roman" w:eastAsia="Times New Roman" w:hAnsi="Times New Roman" w:cs="Times New Roman"/>
                <w:color w:val="1D1D1B"/>
                <w:sz w:val="28"/>
                <w:szCs w:val="28"/>
                <w:lang w:eastAsia="uk-UA"/>
              </w:rPr>
              <w:t>П</w:t>
            </w:r>
            <w:r w:rsidR="001E3D14">
              <w:rPr>
                <w:rFonts w:ascii="Times New Roman" w:eastAsia="Times New Roman" w:hAnsi="Times New Roman" w:cs="Times New Roman"/>
                <w:color w:val="1D1D1B"/>
                <w:sz w:val="28"/>
                <w:szCs w:val="28"/>
                <w:lang w:eastAsia="uk-UA"/>
              </w:rPr>
              <w:t>равил</w:t>
            </w:r>
            <w:r w:rsidR="001E3D14" w:rsidRPr="00AA236D">
              <w:rPr>
                <w:rFonts w:ascii="Times New Roman" w:eastAsia="Times New Roman" w:hAnsi="Times New Roman" w:cs="Times New Roman"/>
                <w:color w:val="1D1D1B"/>
                <w:sz w:val="28"/>
                <w:szCs w:val="28"/>
                <w:lang w:eastAsia="uk-UA"/>
              </w:rPr>
              <w:t xml:space="preserve"> благоустрою території</w:t>
            </w:r>
            <w:r w:rsidR="001E3D14">
              <w:rPr>
                <w:rFonts w:ascii="Times New Roman" w:eastAsia="Times New Roman" w:hAnsi="Times New Roman" w:cs="Times New Roman"/>
                <w:color w:val="1D1D1B"/>
                <w:sz w:val="28"/>
                <w:szCs w:val="28"/>
                <w:lang w:eastAsia="uk-UA"/>
              </w:rPr>
              <w:t xml:space="preserve">, </w:t>
            </w:r>
            <w:r w:rsidR="001E3D14" w:rsidRPr="005D52B3">
              <w:rPr>
                <w:rFonts w:ascii="Times New Roman" w:hAnsi="Times New Roman" w:cs="Times New Roman"/>
                <w:sz w:val="28"/>
                <w:szCs w:val="28"/>
              </w:rPr>
              <w:t>забезпечення чистоти, порядку утримання і прибирання вуличних, дворових територій, парку, скверів та додержання тиші в громадських місцях</w:t>
            </w:r>
            <w:r w:rsidR="001E3D14" w:rsidRPr="00E66204">
              <w:rPr>
                <w:rFonts w:ascii="Times New Roman" w:hAnsi="Times New Roman" w:cs="Times New Roman"/>
                <w:b/>
                <w:sz w:val="28"/>
                <w:szCs w:val="28"/>
              </w:rPr>
              <w:t xml:space="preserve"> </w:t>
            </w:r>
            <w:proofErr w:type="spellStart"/>
            <w:r w:rsidR="001E3D14">
              <w:rPr>
                <w:rFonts w:ascii="Times New Roman" w:eastAsia="Times New Roman" w:hAnsi="Times New Roman" w:cs="Times New Roman"/>
                <w:color w:val="1D1D1B"/>
                <w:sz w:val="28"/>
                <w:szCs w:val="28"/>
                <w:lang w:eastAsia="uk-UA"/>
              </w:rPr>
              <w:t>Кам</w:t>
            </w:r>
            <w:r w:rsidR="001E3D14" w:rsidRPr="005D52B3">
              <w:rPr>
                <w:rFonts w:ascii="Times New Roman" w:eastAsia="Times New Roman" w:hAnsi="Times New Roman" w:cs="Times New Roman"/>
                <w:color w:val="1D1D1B"/>
                <w:sz w:val="28"/>
                <w:szCs w:val="28"/>
                <w:lang w:eastAsia="uk-UA"/>
              </w:rPr>
              <w:t>’янської</w:t>
            </w:r>
            <w:proofErr w:type="spellEnd"/>
            <w:r w:rsidR="001E3D14" w:rsidRPr="005D52B3">
              <w:rPr>
                <w:rFonts w:ascii="Times New Roman" w:eastAsia="Times New Roman" w:hAnsi="Times New Roman" w:cs="Times New Roman"/>
                <w:color w:val="1D1D1B"/>
                <w:sz w:val="28"/>
                <w:szCs w:val="28"/>
                <w:lang w:eastAsia="uk-UA"/>
              </w:rPr>
              <w:t xml:space="preserve"> сільської ради</w:t>
            </w:r>
            <w:r w:rsidRPr="00AA236D">
              <w:rPr>
                <w:rFonts w:ascii="Times New Roman" w:eastAsia="Times New Roman" w:hAnsi="Times New Roman" w:cs="Times New Roman"/>
                <w:sz w:val="28"/>
                <w:szCs w:val="28"/>
                <w:lang w:eastAsia="uk-UA"/>
              </w:rPr>
              <w:t>» будуть досягнуті майже у повній мірі. Цими Правилами буде чітко визначено права і обов’язки суб’єктів у сфері благоустрою, а також розмежовано відповідальність між суб’єктами господарювання, населенням</w:t>
            </w:r>
            <w:r w:rsidR="001E3D14">
              <w:rPr>
                <w:rFonts w:ascii="Times New Roman" w:eastAsia="Times New Roman" w:hAnsi="Times New Roman" w:cs="Times New Roman"/>
                <w:sz w:val="28"/>
                <w:szCs w:val="28"/>
                <w:lang w:eastAsia="uk-UA"/>
              </w:rPr>
              <w:t>, іншими юридичними особами</w:t>
            </w:r>
            <w:r w:rsidRPr="00AA236D">
              <w:rPr>
                <w:rFonts w:ascii="Times New Roman" w:eastAsia="Times New Roman" w:hAnsi="Times New Roman" w:cs="Times New Roman"/>
                <w:sz w:val="28"/>
                <w:szCs w:val="28"/>
                <w:lang w:eastAsia="uk-UA"/>
              </w:rPr>
              <w:t xml:space="preserve"> та органом</w:t>
            </w:r>
            <w:r w:rsidR="001E3D14">
              <w:rPr>
                <w:rFonts w:ascii="Times New Roman" w:eastAsia="Times New Roman" w:hAnsi="Times New Roman" w:cs="Times New Roman"/>
                <w:sz w:val="28"/>
                <w:szCs w:val="28"/>
                <w:lang w:eastAsia="uk-UA"/>
              </w:rPr>
              <w:t xml:space="preserve"> місцевого </w:t>
            </w:r>
            <w:r w:rsidRPr="00AA236D">
              <w:rPr>
                <w:rFonts w:ascii="Times New Roman" w:eastAsia="Times New Roman" w:hAnsi="Times New Roman" w:cs="Times New Roman"/>
                <w:sz w:val="28"/>
                <w:szCs w:val="28"/>
                <w:lang w:eastAsia="uk-UA"/>
              </w:rPr>
              <w:t xml:space="preserve"> самоврядування.</w:t>
            </w:r>
          </w:p>
          <w:p w:rsidR="00F1457C" w:rsidRPr="00AA236D" w:rsidRDefault="00F1457C" w:rsidP="001E3D14">
            <w:pPr>
              <w:spacing w:after="0" w:line="240" w:lineRule="auto"/>
              <w:ind w:right="106" w:firstLine="709"/>
              <w:jc w:val="both"/>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Прийняття цього регуляторного акту забезпечить врегулювання порушеного питання з дотриманням вимог чинного законодавства України; причини для відмови відсутні. Обрана альтернатива є найбільш раціональним варіантом врахування всіх основних груп, на яких проблема справляє вплив.</w:t>
            </w:r>
          </w:p>
        </w:tc>
        <w:tc>
          <w:tcPr>
            <w:tcW w:w="382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3937A1">
            <w:pPr>
              <w:spacing w:after="0" w:line="240" w:lineRule="auto"/>
              <w:ind w:right="102" w:firstLine="709"/>
              <w:jc w:val="both"/>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До зовнішніх факторів, що можуть вплинути на дію регуляторного акту можна віднести зміну чинного законодавства.</w:t>
            </w:r>
          </w:p>
          <w:p w:rsidR="00F1457C" w:rsidRPr="00AA236D" w:rsidRDefault="00F1457C" w:rsidP="003937A1">
            <w:pPr>
              <w:spacing w:after="0" w:line="240" w:lineRule="auto"/>
              <w:ind w:right="102" w:firstLine="709"/>
              <w:jc w:val="both"/>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У разі змін в законодавчих актах, відповідний регуляторний акт може бути переглянутий.</w:t>
            </w:r>
          </w:p>
          <w:p w:rsidR="00F1457C" w:rsidRPr="00AA236D" w:rsidRDefault="00F1457C" w:rsidP="003937A1">
            <w:pPr>
              <w:spacing w:after="0" w:line="240" w:lineRule="auto"/>
              <w:ind w:right="102" w:firstLine="709"/>
              <w:jc w:val="both"/>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Упродовж деякого часу на дію регуляторного акту може впливати низька обізнаність суб’єктів господарювання на яких поширюється дія цього акту.</w:t>
            </w:r>
          </w:p>
        </w:tc>
      </w:tr>
    </w:tbl>
    <w:p w:rsidR="00F1457C" w:rsidRPr="00AA236D" w:rsidRDefault="00F1457C" w:rsidP="003937A1">
      <w:pPr>
        <w:numPr>
          <w:ilvl w:val="0"/>
          <w:numId w:val="6"/>
        </w:numPr>
        <w:shd w:val="clear" w:color="auto" w:fill="FFFFFF"/>
        <w:spacing w:after="0" w:line="240" w:lineRule="auto"/>
        <w:ind w:left="0"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b/>
          <w:bCs/>
          <w:color w:val="1D1D1B"/>
          <w:sz w:val="28"/>
          <w:szCs w:val="28"/>
          <w:lang w:eastAsia="uk-UA"/>
        </w:rPr>
        <w:t>Механізми та заходи, які забезпечать розв’язання визначеної проблеми</w:t>
      </w:r>
    </w:p>
    <w:p w:rsidR="00F1457C" w:rsidRPr="00AA236D" w:rsidRDefault="00F1457C" w:rsidP="003937A1">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b/>
          <w:bCs/>
          <w:color w:val="1D1D1B"/>
          <w:sz w:val="28"/>
          <w:szCs w:val="28"/>
          <w:lang w:eastAsia="uk-UA"/>
        </w:rPr>
        <w:t>Запропоновані механізми регуляторного акту, за допомогою яких можна розв'язати проблему: </w:t>
      </w:r>
    </w:p>
    <w:p w:rsidR="00F1457C" w:rsidRPr="00AA236D" w:rsidRDefault="00F1457C" w:rsidP="003937A1">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За загальними правилами, встановленими Законом України «Про благоустрій населених пунктів», утримання у належному стані об'єктів благоустрою власними силами або шляхом залучення на конкурсних засадах інших установ, організацій, здійснює балансоутримувач.</w:t>
      </w:r>
    </w:p>
    <w:p w:rsidR="00F1457C" w:rsidRPr="00AA236D" w:rsidRDefault="00F1457C" w:rsidP="003937A1">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 xml:space="preserve">Власники будівель та споруд торговельного, соціально-культурного, спортивного та іншого призначення, розташованих па території об'єкта благоустрою, зобов'язані забезпечити належне утримання наданої їм у встановленому порядку ділянки території у визначених межах зон </w:t>
      </w:r>
      <w:r w:rsidRPr="00AA236D">
        <w:rPr>
          <w:rFonts w:ascii="Times New Roman" w:eastAsia="Times New Roman" w:hAnsi="Times New Roman" w:cs="Times New Roman"/>
          <w:color w:val="1D1D1B"/>
          <w:sz w:val="28"/>
          <w:szCs w:val="28"/>
          <w:lang w:eastAsia="uk-UA"/>
        </w:rPr>
        <w:lastRenderedPageBreak/>
        <w:t>відповідальності, а також можуть на умовах договору, укладеного з балансоутримувачем, забезпечувати належне утримання закріпленої за ними території (прилеглої території) та брати пайову участь в утриманні об’єкта благоустрою.</w:t>
      </w:r>
    </w:p>
    <w:p w:rsidR="00F1457C" w:rsidRPr="00AA236D" w:rsidRDefault="00F1457C" w:rsidP="003937A1">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Порядок розподілу обов'язків між підприємствами, установами та організаціями і громадянами щодо організації утримання належних їм, закріплених та прилеглих територій у належному санітарно-технічному стані базується на принципі, коли кожна особа зобов'язана утримувати у належному стані територію, право користування якої їй надано законним порядком (договором) у визначених межах зон відповідальності. Утримання може здійснюватися спільно на підставі договору.</w:t>
      </w:r>
    </w:p>
    <w:p w:rsidR="00F1457C" w:rsidRPr="00AA236D" w:rsidRDefault="00F1457C" w:rsidP="003937A1">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На суб'єктів господарювання покладається обов'язок по прибиранню тротуарів та територій, прилеглих до об'єктів благоустрою, торгівлі, ресторанного господарства.</w:t>
      </w:r>
    </w:p>
    <w:p w:rsidR="00F1457C" w:rsidRPr="00AA236D" w:rsidRDefault="00F1457C" w:rsidP="003937A1">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За порушення Правил благоустрою винні особи притягатимуться до відповідальності в порядку згідно з чинним законодавством, стягуватимуться збитки та суми заподіяної шкоди, які визначатимуться відповідно до чинного законодавства.</w:t>
      </w:r>
    </w:p>
    <w:p w:rsidR="00F1457C" w:rsidRPr="00AA236D" w:rsidRDefault="00F1457C" w:rsidP="003937A1">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b/>
          <w:bCs/>
          <w:color w:val="1D1D1B"/>
          <w:sz w:val="28"/>
          <w:szCs w:val="28"/>
          <w:lang w:eastAsia="uk-UA"/>
        </w:rPr>
        <w:t>Заходи, які має здійснити орган місцевого самоврядування для впровадження цього регуляторного акту: </w:t>
      </w:r>
    </w:p>
    <w:p w:rsidR="00F1457C" w:rsidRPr="00AA236D" w:rsidRDefault="00F1457C" w:rsidP="003937A1">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 xml:space="preserve">Розробка проекту рішення </w:t>
      </w:r>
      <w:proofErr w:type="spellStart"/>
      <w:r w:rsidR="003937A1">
        <w:rPr>
          <w:rFonts w:ascii="Times New Roman" w:eastAsia="Times New Roman" w:hAnsi="Times New Roman" w:cs="Times New Roman"/>
          <w:color w:val="1D1D1B"/>
          <w:sz w:val="28"/>
          <w:szCs w:val="28"/>
          <w:lang w:eastAsia="uk-UA"/>
        </w:rPr>
        <w:t>Кам</w:t>
      </w:r>
      <w:r w:rsidR="003937A1" w:rsidRPr="003937A1">
        <w:rPr>
          <w:rFonts w:ascii="Times New Roman" w:eastAsia="Times New Roman" w:hAnsi="Times New Roman" w:cs="Times New Roman"/>
          <w:color w:val="1D1D1B"/>
          <w:sz w:val="28"/>
          <w:szCs w:val="28"/>
          <w:lang w:eastAsia="uk-UA"/>
        </w:rPr>
        <w:t>’янської</w:t>
      </w:r>
      <w:proofErr w:type="spellEnd"/>
      <w:r w:rsidR="003937A1" w:rsidRPr="003937A1">
        <w:rPr>
          <w:rFonts w:ascii="Times New Roman" w:eastAsia="Times New Roman" w:hAnsi="Times New Roman" w:cs="Times New Roman"/>
          <w:color w:val="1D1D1B"/>
          <w:sz w:val="28"/>
          <w:szCs w:val="28"/>
          <w:lang w:eastAsia="uk-UA"/>
        </w:rPr>
        <w:t xml:space="preserve"> сільської</w:t>
      </w:r>
      <w:r w:rsidRPr="00AA236D">
        <w:rPr>
          <w:rFonts w:ascii="Times New Roman" w:eastAsia="Times New Roman" w:hAnsi="Times New Roman" w:cs="Times New Roman"/>
          <w:color w:val="1D1D1B"/>
          <w:sz w:val="28"/>
          <w:szCs w:val="28"/>
          <w:lang w:eastAsia="uk-UA"/>
        </w:rPr>
        <w:t xml:space="preserve"> ради «Про затвердження </w:t>
      </w:r>
      <w:r w:rsidR="003937A1" w:rsidRPr="00AA236D">
        <w:rPr>
          <w:rFonts w:ascii="Times New Roman" w:eastAsia="Times New Roman" w:hAnsi="Times New Roman" w:cs="Times New Roman"/>
          <w:color w:val="1D1D1B"/>
          <w:sz w:val="28"/>
          <w:szCs w:val="28"/>
          <w:lang w:eastAsia="uk-UA"/>
        </w:rPr>
        <w:t>П</w:t>
      </w:r>
      <w:r w:rsidR="003937A1">
        <w:rPr>
          <w:rFonts w:ascii="Times New Roman" w:eastAsia="Times New Roman" w:hAnsi="Times New Roman" w:cs="Times New Roman"/>
          <w:color w:val="1D1D1B"/>
          <w:sz w:val="28"/>
          <w:szCs w:val="28"/>
          <w:lang w:eastAsia="uk-UA"/>
        </w:rPr>
        <w:t>равил</w:t>
      </w:r>
      <w:r w:rsidR="003937A1" w:rsidRPr="00AA236D">
        <w:rPr>
          <w:rFonts w:ascii="Times New Roman" w:eastAsia="Times New Roman" w:hAnsi="Times New Roman" w:cs="Times New Roman"/>
          <w:color w:val="1D1D1B"/>
          <w:sz w:val="28"/>
          <w:szCs w:val="28"/>
          <w:lang w:eastAsia="uk-UA"/>
        </w:rPr>
        <w:t xml:space="preserve"> благоустрою території</w:t>
      </w:r>
      <w:r w:rsidR="003937A1">
        <w:rPr>
          <w:rFonts w:ascii="Times New Roman" w:eastAsia="Times New Roman" w:hAnsi="Times New Roman" w:cs="Times New Roman"/>
          <w:color w:val="1D1D1B"/>
          <w:sz w:val="28"/>
          <w:szCs w:val="28"/>
          <w:lang w:eastAsia="uk-UA"/>
        </w:rPr>
        <w:t xml:space="preserve">, </w:t>
      </w:r>
      <w:r w:rsidR="003937A1" w:rsidRPr="005D52B3">
        <w:rPr>
          <w:rFonts w:ascii="Times New Roman" w:hAnsi="Times New Roman" w:cs="Times New Roman"/>
          <w:sz w:val="28"/>
          <w:szCs w:val="28"/>
        </w:rPr>
        <w:t>забезпечення чистоти, порядку утримання і прибирання вуличних, дворових територій, парку, скверів та додержання тиші в громадських місцях</w:t>
      </w:r>
      <w:r w:rsidR="003937A1" w:rsidRPr="00E66204">
        <w:rPr>
          <w:rFonts w:ascii="Times New Roman" w:hAnsi="Times New Roman" w:cs="Times New Roman"/>
          <w:b/>
          <w:sz w:val="28"/>
          <w:szCs w:val="28"/>
        </w:rPr>
        <w:t xml:space="preserve"> </w:t>
      </w:r>
      <w:proofErr w:type="spellStart"/>
      <w:r w:rsidR="003937A1">
        <w:rPr>
          <w:rFonts w:ascii="Times New Roman" w:eastAsia="Times New Roman" w:hAnsi="Times New Roman" w:cs="Times New Roman"/>
          <w:color w:val="1D1D1B"/>
          <w:sz w:val="28"/>
          <w:szCs w:val="28"/>
          <w:lang w:eastAsia="uk-UA"/>
        </w:rPr>
        <w:t>Кам</w:t>
      </w:r>
      <w:r w:rsidR="003937A1" w:rsidRPr="005D52B3">
        <w:rPr>
          <w:rFonts w:ascii="Times New Roman" w:eastAsia="Times New Roman" w:hAnsi="Times New Roman" w:cs="Times New Roman"/>
          <w:color w:val="1D1D1B"/>
          <w:sz w:val="28"/>
          <w:szCs w:val="28"/>
          <w:lang w:eastAsia="uk-UA"/>
        </w:rPr>
        <w:t>’янської</w:t>
      </w:r>
      <w:proofErr w:type="spellEnd"/>
      <w:r w:rsidR="003937A1" w:rsidRPr="005D52B3">
        <w:rPr>
          <w:rFonts w:ascii="Times New Roman" w:eastAsia="Times New Roman" w:hAnsi="Times New Roman" w:cs="Times New Roman"/>
          <w:color w:val="1D1D1B"/>
          <w:sz w:val="28"/>
          <w:szCs w:val="28"/>
          <w:lang w:eastAsia="uk-UA"/>
        </w:rPr>
        <w:t xml:space="preserve"> сільської ради</w:t>
      </w:r>
      <w:r w:rsidRPr="00AA236D">
        <w:rPr>
          <w:rFonts w:ascii="Times New Roman" w:eastAsia="Times New Roman" w:hAnsi="Times New Roman" w:cs="Times New Roman"/>
          <w:color w:val="1D1D1B"/>
          <w:sz w:val="28"/>
          <w:szCs w:val="28"/>
          <w:lang w:eastAsia="uk-UA"/>
        </w:rPr>
        <w:t>» та аналізу регуляторного впливу до нього.</w:t>
      </w:r>
    </w:p>
    <w:p w:rsidR="00F1457C" w:rsidRPr="00AA236D" w:rsidRDefault="00F1457C" w:rsidP="003937A1">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Оприлюднення проекту разом з АРВ та отримання пропозицій і зауважень.</w:t>
      </w:r>
    </w:p>
    <w:p w:rsidR="00F1457C" w:rsidRPr="00AA236D" w:rsidRDefault="00F1457C" w:rsidP="003937A1">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Отримання пропозицій по удосконаленню від Державної регуляторної служби України.</w:t>
      </w:r>
    </w:p>
    <w:p w:rsidR="00F1457C" w:rsidRPr="00AA236D" w:rsidRDefault="00F1457C" w:rsidP="003937A1">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Прийняття рі</w:t>
      </w:r>
      <w:r w:rsidR="003937A1">
        <w:rPr>
          <w:rFonts w:ascii="Times New Roman" w:eastAsia="Times New Roman" w:hAnsi="Times New Roman" w:cs="Times New Roman"/>
          <w:color w:val="1D1D1B"/>
          <w:sz w:val="28"/>
          <w:szCs w:val="28"/>
          <w:lang w:eastAsia="uk-UA"/>
        </w:rPr>
        <w:t>шення на засіданні сесії сільської</w:t>
      </w:r>
      <w:r w:rsidRPr="00AA236D">
        <w:rPr>
          <w:rFonts w:ascii="Times New Roman" w:eastAsia="Times New Roman" w:hAnsi="Times New Roman" w:cs="Times New Roman"/>
          <w:color w:val="1D1D1B"/>
          <w:sz w:val="28"/>
          <w:szCs w:val="28"/>
          <w:lang w:eastAsia="uk-UA"/>
        </w:rPr>
        <w:t xml:space="preserve"> ради.</w:t>
      </w:r>
    </w:p>
    <w:p w:rsidR="00F1457C" w:rsidRPr="00AA236D" w:rsidRDefault="00F1457C" w:rsidP="003937A1">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Оприлюднення рішення у встановленому законодавством порядку.</w:t>
      </w:r>
    </w:p>
    <w:p w:rsidR="00F1457C" w:rsidRPr="00AA236D" w:rsidRDefault="00F1457C" w:rsidP="003937A1">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Проведення заходів з відстеження результативності прийнятого рішення.</w:t>
      </w:r>
    </w:p>
    <w:p w:rsidR="00F1457C" w:rsidRPr="00AA236D" w:rsidRDefault="00F1457C" w:rsidP="003937A1">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Ймовірність досягнення цілей рішення ґрунтується на високій мотивації суб’єктів господарювання стосовно виконання вимог акту, яка полягає у:</w:t>
      </w:r>
    </w:p>
    <w:p w:rsidR="00F1457C" w:rsidRPr="00AA236D" w:rsidRDefault="00F1457C" w:rsidP="003937A1">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балансі інтересів;</w:t>
      </w:r>
    </w:p>
    <w:p w:rsidR="00F1457C" w:rsidRPr="00AA236D" w:rsidRDefault="00F1457C" w:rsidP="003937A1">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простоті та доступності положень рішення;</w:t>
      </w:r>
    </w:p>
    <w:p w:rsidR="00F1457C" w:rsidRPr="00AA236D" w:rsidRDefault="00F1457C" w:rsidP="003937A1">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простоті виконання вимог рішення;</w:t>
      </w:r>
    </w:p>
    <w:p w:rsidR="00F1457C" w:rsidRPr="00AA236D" w:rsidRDefault="00F1457C" w:rsidP="003937A1">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врегулюванні прав і обов’язків суб’єктів господарювання, на яких поширюється це  рішення.</w:t>
      </w:r>
    </w:p>
    <w:p w:rsidR="00F1457C" w:rsidRPr="00AA236D" w:rsidRDefault="00F1457C" w:rsidP="003937A1">
      <w:pPr>
        <w:numPr>
          <w:ilvl w:val="0"/>
          <w:numId w:val="7"/>
        </w:numPr>
        <w:shd w:val="clear" w:color="auto" w:fill="FFFFFF"/>
        <w:spacing w:after="0" w:line="240" w:lineRule="auto"/>
        <w:ind w:left="0"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b/>
          <w:bCs/>
          <w:color w:val="1D1D1B"/>
          <w:sz w:val="28"/>
          <w:szCs w:val="28"/>
          <w:lang w:eastAsia="uk-UA"/>
        </w:rPr>
        <w:t>Оцінка виконання вимог регуляторного акту залежно від ресурсів, якими розпоряджаються органи місцевого самоврядування, фізичні та юридичні особи, які повинні проваджувати або виконувати ці вимоги</w:t>
      </w:r>
    </w:p>
    <w:p w:rsidR="00F1457C" w:rsidRPr="00AA236D" w:rsidRDefault="00F1457C" w:rsidP="00AA236D">
      <w:pPr>
        <w:shd w:val="clear" w:color="auto" w:fill="FFFFFF"/>
        <w:spacing w:after="0" w:line="240" w:lineRule="auto"/>
        <w:ind w:firstLine="709"/>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           </w:t>
      </w:r>
    </w:p>
    <w:p w:rsidR="00F1457C" w:rsidRPr="00AA236D" w:rsidRDefault="00F1457C" w:rsidP="003642E0">
      <w:pPr>
        <w:shd w:val="clear" w:color="auto" w:fill="FFFFFF"/>
        <w:tabs>
          <w:tab w:val="left" w:pos="0"/>
        </w:tabs>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 xml:space="preserve">Питома вага суб’єктів малого підприємництва у загальній кількості суб’єктів господарювання, на яких поширюється регулювання, становить 100 відсотків, тому здійснюється за рахунок витрат на запровадження державного </w:t>
      </w:r>
      <w:r w:rsidRPr="00AA236D">
        <w:rPr>
          <w:rFonts w:ascii="Times New Roman" w:eastAsia="Times New Roman" w:hAnsi="Times New Roman" w:cs="Times New Roman"/>
          <w:color w:val="1D1D1B"/>
          <w:sz w:val="28"/>
          <w:szCs w:val="28"/>
          <w:lang w:eastAsia="uk-UA"/>
        </w:rPr>
        <w:lastRenderedPageBreak/>
        <w:t>регулювання для суб’єктів малого підприємництва згідно з додатками 4 до Методики проведення аналізу впливу регуляторного акту (Тест малого підприємництва).</w:t>
      </w:r>
    </w:p>
    <w:p w:rsidR="00F1457C" w:rsidRPr="00AA236D" w:rsidRDefault="00F1457C" w:rsidP="003642E0">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 xml:space="preserve">Розрахунок витрат на виконання вимог регуляторного акту для </w:t>
      </w:r>
      <w:r w:rsidR="003642E0">
        <w:rPr>
          <w:rFonts w:ascii="Times New Roman" w:eastAsia="Times New Roman" w:hAnsi="Times New Roman" w:cs="Times New Roman"/>
          <w:color w:val="1D1D1B"/>
          <w:sz w:val="28"/>
          <w:szCs w:val="28"/>
          <w:lang w:eastAsia="uk-UA"/>
        </w:rPr>
        <w:t>Кам</w:t>
      </w:r>
      <w:r w:rsidR="003642E0" w:rsidRPr="003642E0">
        <w:rPr>
          <w:rFonts w:ascii="Times New Roman" w:eastAsia="Times New Roman" w:hAnsi="Times New Roman" w:cs="Times New Roman"/>
          <w:color w:val="1D1D1B"/>
          <w:sz w:val="28"/>
          <w:szCs w:val="28"/>
          <w:lang w:val="ru-RU" w:eastAsia="uk-UA"/>
        </w:rPr>
        <w:t>’</w:t>
      </w:r>
      <w:proofErr w:type="spellStart"/>
      <w:r w:rsidR="003642E0">
        <w:rPr>
          <w:rFonts w:ascii="Times New Roman" w:eastAsia="Times New Roman" w:hAnsi="Times New Roman" w:cs="Times New Roman"/>
          <w:color w:val="1D1D1B"/>
          <w:sz w:val="28"/>
          <w:szCs w:val="28"/>
          <w:lang w:val="ru-RU" w:eastAsia="uk-UA"/>
        </w:rPr>
        <w:t>янської</w:t>
      </w:r>
      <w:proofErr w:type="spellEnd"/>
      <w:r w:rsidR="003642E0">
        <w:rPr>
          <w:rFonts w:ascii="Times New Roman" w:eastAsia="Times New Roman" w:hAnsi="Times New Roman" w:cs="Times New Roman"/>
          <w:color w:val="1D1D1B"/>
          <w:sz w:val="28"/>
          <w:szCs w:val="28"/>
          <w:lang w:val="ru-RU" w:eastAsia="uk-UA"/>
        </w:rPr>
        <w:t xml:space="preserve"> </w:t>
      </w:r>
      <w:proofErr w:type="spellStart"/>
      <w:r w:rsidR="003642E0">
        <w:rPr>
          <w:rFonts w:ascii="Times New Roman" w:eastAsia="Times New Roman" w:hAnsi="Times New Roman" w:cs="Times New Roman"/>
          <w:color w:val="1D1D1B"/>
          <w:sz w:val="28"/>
          <w:szCs w:val="28"/>
          <w:lang w:val="ru-RU" w:eastAsia="uk-UA"/>
        </w:rPr>
        <w:t>сілсьької</w:t>
      </w:r>
      <w:proofErr w:type="spellEnd"/>
      <w:r w:rsidRPr="00AA236D">
        <w:rPr>
          <w:rFonts w:ascii="Times New Roman" w:eastAsia="Times New Roman" w:hAnsi="Times New Roman" w:cs="Times New Roman"/>
          <w:color w:val="1D1D1B"/>
          <w:sz w:val="28"/>
          <w:szCs w:val="28"/>
          <w:lang w:eastAsia="uk-UA"/>
        </w:rPr>
        <w:t xml:space="preserve"> ради згідно з додатком 3 до Методики проведення аналізу впливу регуляторного акту не здійснюється, так як здійснено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акту (Тест малого підприємництва).</w:t>
      </w:r>
    </w:p>
    <w:p w:rsidR="00F1457C" w:rsidRPr="00AA236D" w:rsidRDefault="00F1457C" w:rsidP="00AA236D">
      <w:pPr>
        <w:shd w:val="clear" w:color="auto" w:fill="FFFFFF"/>
        <w:spacing w:after="0" w:line="240" w:lineRule="auto"/>
        <w:ind w:firstLine="709"/>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b/>
          <w:bCs/>
          <w:color w:val="1D1D1B"/>
          <w:sz w:val="28"/>
          <w:szCs w:val="28"/>
          <w:lang w:eastAsia="uk-UA"/>
        </w:rPr>
        <w:t> </w:t>
      </w:r>
    </w:p>
    <w:p w:rsidR="00F1457C" w:rsidRPr="00AA236D" w:rsidRDefault="00F1457C" w:rsidP="006578EB">
      <w:pPr>
        <w:shd w:val="clear" w:color="auto" w:fill="FFFFFF"/>
        <w:spacing w:after="0" w:line="240" w:lineRule="auto"/>
        <w:jc w:val="center"/>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b/>
          <w:bCs/>
          <w:color w:val="1D1D1B"/>
          <w:sz w:val="28"/>
          <w:szCs w:val="28"/>
          <w:lang w:eastAsia="uk-UA"/>
        </w:rPr>
        <w:t>ТЕСТ малого підприємництва (М-Тест)</w:t>
      </w:r>
    </w:p>
    <w:p w:rsidR="00F1457C" w:rsidRPr="00AA236D" w:rsidRDefault="00F1457C" w:rsidP="00AA236D">
      <w:pPr>
        <w:shd w:val="clear" w:color="auto" w:fill="FFFFFF"/>
        <w:spacing w:after="0" w:line="240" w:lineRule="auto"/>
        <w:ind w:firstLine="709"/>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b/>
          <w:bCs/>
          <w:color w:val="1D1D1B"/>
          <w:sz w:val="28"/>
          <w:szCs w:val="28"/>
          <w:lang w:eastAsia="uk-UA"/>
        </w:rPr>
        <w:t> </w:t>
      </w:r>
    </w:p>
    <w:p w:rsidR="00F1457C" w:rsidRPr="00AA236D" w:rsidRDefault="00F1457C" w:rsidP="006578EB">
      <w:pPr>
        <w:numPr>
          <w:ilvl w:val="0"/>
          <w:numId w:val="8"/>
        </w:numPr>
        <w:shd w:val="clear" w:color="auto" w:fill="FFFFFF"/>
        <w:spacing w:after="0" w:line="240" w:lineRule="auto"/>
        <w:ind w:left="0"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b/>
          <w:bCs/>
          <w:color w:val="1D1D1B"/>
          <w:sz w:val="28"/>
          <w:szCs w:val="28"/>
          <w:lang w:eastAsia="uk-UA"/>
        </w:rPr>
        <w:t>Конс</w:t>
      </w:r>
      <w:r w:rsidR="006578EB">
        <w:rPr>
          <w:rFonts w:ascii="Times New Roman" w:eastAsia="Times New Roman" w:hAnsi="Times New Roman" w:cs="Times New Roman"/>
          <w:b/>
          <w:bCs/>
          <w:color w:val="1D1D1B"/>
          <w:sz w:val="28"/>
          <w:szCs w:val="28"/>
          <w:lang w:eastAsia="uk-UA"/>
        </w:rPr>
        <w:t>ультації з представниками малих підприємств</w:t>
      </w:r>
      <w:r w:rsidRPr="00AA236D">
        <w:rPr>
          <w:rFonts w:ascii="Times New Roman" w:eastAsia="Times New Roman" w:hAnsi="Times New Roman" w:cs="Times New Roman"/>
          <w:b/>
          <w:bCs/>
          <w:color w:val="1D1D1B"/>
          <w:sz w:val="28"/>
          <w:szCs w:val="28"/>
          <w:lang w:eastAsia="uk-UA"/>
        </w:rPr>
        <w:t xml:space="preserve"> та </w:t>
      </w:r>
      <w:r w:rsidR="006578EB">
        <w:rPr>
          <w:rFonts w:ascii="Times New Roman" w:eastAsia="Times New Roman" w:hAnsi="Times New Roman" w:cs="Times New Roman"/>
          <w:b/>
          <w:bCs/>
          <w:color w:val="1D1D1B"/>
          <w:sz w:val="28"/>
          <w:szCs w:val="28"/>
          <w:lang w:eastAsia="uk-UA"/>
        </w:rPr>
        <w:t>фізичних осіб-підприємців</w:t>
      </w:r>
      <w:r w:rsidRPr="00AA236D">
        <w:rPr>
          <w:rFonts w:ascii="Times New Roman" w:eastAsia="Times New Roman" w:hAnsi="Times New Roman" w:cs="Times New Roman"/>
          <w:b/>
          <w:bCs/>
          <w:color w:val="1D1D1B"/>
          <w:sz w:val="28"/>
          <w:szCs w:val="28"/>
          <w:lang w:eastAsia="uk-UA"/>
        </w:rPr>
        <w:t xml:space="preserve"> щодо оцінки впливу регулювання</w:t>
      </w:r>
    </w:p>
    <w:p w:rsidR="00F1457C" w:rsidRPr="00AA236D" w:rsidRDefault="00F1457C" w:rsidP="006578EB">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01.0</w:t>
      </w:r>
      <w:r w:rsidR="006578EB">
        <w:rPr>
          <w:rFonts w:ascii="Times New Roman" w:eastAsia="Times New Roman" w:hAnsi="Times New Roman" w:cs="Times New Roman"/>
          <w:color w:val="1D1D1B"/>
          <w:sz w:val="28"/>
          <w:szCs w:val="28"/>
          <w:lang w:eastAsia="uk-UA"/>
        </w:rPr>
        <w:t>3.2021  по 16.03.2021</w:t>
      </w:r>
      <w:r w:rsidRPr="00AA236D">
        <w:rPr>
          <w:rFonts w:ascii="Times New Roman" w:eastAsia="Times New Roman" w:hAnsi="Times New Roman" w:cs="Times New Roman"/>
          <w:color w:val="1D1D1B"/>
          <w:sz w:val="28"/>
          <w:szCs w:val="28"/>
          <w:lang w:eastAsia="uk-UA"/>
        </w:rPr>
        <w:t xml:space="preserve">  включно.</w:t>
      </w:r>
      <w:r w:rsidRPr="00AA236D">
        <w:rPr>
          <w:rFonts w:ascii="Times New Roman" w:eastAsia="Times New Roman" w:hAnsi="Times New Roman" w:cs="Times New Roman"/>
          <w:b/>
          <w:bCs/>
          <w:color w:val="1D1D1B"/>
          <w:sz w:val="28"/>
          <w:szCs w:val="28"/>
          <w:lang w:eastAsia="uk-UA"/>
        </w:rPr>
        <w:t> </w:t>
      </w:r>
    </w:p>
    <w:p w:rsidR="00F1457C" w:rsidRPr="00AA236D" w:rsidRDefault="00F1457C" w:rsidP="006578EB">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b/>
          <w:bCs/>
          <w:color w:val="1D1D1B"/>
          <w:sz w:val="28"/>
          <w:szCs w:val="28"/>
          <w:lang w:eastAsia="uk-UA"/>
        </w:rPr>
        <w:t> </w:t>
      </w:r>
    </w:p>
    <w:p w:rsidR="00F1457C" w:rsidRPr="00AA236D" w:rsidRDefault="00F1457C" w:rsidP="006578EB">
      <w:pPr>
        <w:numPr>
          <w:ilvl w:val="0"/>
          <w:numId w:val="9"/>
        </w:numPr>
        <w:shd w:val="clear" w:color="auto" w:fill="FFFFFF"/>
        <w:spacing w:after="0" w:line="240" w:lineRule="auto"/>
        <w:ind w:left="0"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b/>
          <w:bCs/>
          <w:color w:val="1D1D1B"/>
          <w:sz w:val="28"/>
          <w:szCs w:val="28"/>
          <w:lang w:eastAsia="uk-UA"/>
        </w:rPr>
        <w:t>Вимірювання впливу регулювання на суб’єктів мал</w:t>
      </w:r>
      <w:r w:rsidR="006578EB">
        <w:rPr>
          <w:rFonts w:ascii="Times New Roman" w:eastAsia="Times New Roman" w:hAnsi="Times New Roman" w:cs="Times New Roman"/>
          <w:b/>
          <w:bCs/>
          <w:color w:val="1D1D1B"/>
          <w:sz w:val="28"/>
          <w:szCs w:val="28"/>
          <w:lang w:eastAsia="uk-UA"/>
        </w:rPr>
        <w:t>ого підприємництва   (малих підприємств та фізичних осіб-підприємців</w:t>
      </w:r>
      <w:r w:rsidRPr="00AA236D">
        <w:rPr>
          <w:rFonts w:ascii="Times New Roman" w:eastAsia="Times New Roman" w:hAnsi="Times New Roman" w:cs="Times New Roman"/>
          <w:b/>
          <w:bCs/>
          <w:color w:val="1D1D1B"/>
          <w:sz w:val="28"/>
          <w:szCs w:val="28"/>
          <w:lang w:eastAsia="uk-UA"/>
        </w:rPr>
        <w:t>):</w:t>
      </w:r>
    </w:p>
    <w:p w:rsidR="00F1457C" w:rsidRPr="00AA236D" w:rsidRDefault="00F1457C" w:rsidP="006578EB">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 xml:space="preserve">Кількість суб’єктів </w:t>
      </w:r>
      <w:r w:rsidR="006578EB">
        <w:rPr>
          <w:rFonts w:ascii="Times New Roman" w:eastAsia="Times New Roman" w:hAnsi="Times New Roman" w:cs="Times New Roman"/>
          <w:color w:val="1D1D1B"/>
          <w:sz w:val="28"/>
          <w:szCs w:val="28"/>
          <w:lang w:eastAsia="uk-UA"/>
        </w:rPr>
        <w:t>-</w:t>
      </w:r>
      <w:r w:rsidRPr="00AA236D">
        <w:rPr>
          <w:rFonts w:ascii="Times New Roman" w:eastAsia="Times New Roman" w:hAnsi="Times New Roman" w:cs="Times New Roman"/>
          <w:color w:val="1D1D1B"/>
          <w:sz w:val="28"/>
          <w:szCs w:val="28"/>
          <w:lang w:eastAsia="uk-UA"/>
        </w:rPr>
        <w:t> мал</w:t>
      </w:r>
      <w:r w:rsidR="006578EB">
        <w:rPr>
          <w:rFonts w:ascii="Times New Roman" w:eastAsia="Times New Roman" w:hAnsi="Times New Roman" w:cs="Times New Roman"/>
          <w:color w:val="1D1D1B"/>
          <w:sz w:val="28"/>
          <w:szCs w:val="28"/>
          <w:lang w:eastAsia="uk-UA"/>
        </w:rPr>
        <w:t>их підприємств та фізичних осіб-підприємців</w:t>
      </w:r>
      <w:r w:rsidRPr="00AA236D">
        <w:rPr>
          <w:rFonts w:ascii="Times New Roman" w:eastAsia="Times New Roman" w:hAnsi="Times New Roman" w:cs="Times New Roman"/>
          <w:color w:val="1D1D1B"/>
          <w:sz w:val="28"/>
          <w:szCs w:val="28"/>
          <w:lang w:eastAsia="uk-UA"/>
        </w:rPr>
        <w:t>, на як</w:t>
      </w:r>
      <w:r w:rsidR="006578EB">
        <w:rPr>
          <w:rFonts w:ascii="Times New Roman" w:eastAsia="Times New Roman" w:hAnsi="Times New Roman" w:cs="Times New Roman"/>
          <w:color w:val="1D1D1B"/>
          <w:sz w:val="28"/>
          <w:szCs w:val="28"/>
          <w:lang w:eastAsia="uk-UA"/>
        </w:rPr>
        <w:t>их поширюється регулювання: 246</w:t>
      </w:r>
      <w:r w:rsidRPr="00AA236D">
        <w:rPr>
          <w:rFonts w:ascii="Times New Roman" w:eastAsia="Times New Roman" w:hAnsi="Times New Roman" w:cs="Times New Roman"/>
          <w:color w:val="1D1D1B"/>
          <w:sz w:val="28"/>
          <w:szCs w:val="28"/>
          <w:lang w:eastAsia="uk-UA"/>
        </w:rPr>
        <w:t xml:space="preserve"> одиниць;</w:t>
      </w:r>
    </w:p>
    <w:p w:rsidR="00F1457C" w:rsidRPr="00AA236D" w:rsidRDefault="00F1457C" w:rsidP="006578EB">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питома вага суб’єктів малого підприємництва у загальній кількості суб’єктів господарювання, на яких проблема справляє вплив 100% (відповідно до таблиці “Оцінка впливу на сферу інтересів суб’єктів господарювання” додатка 1 до Методики проведення аналізу впливу регуляторного акту).</w:t>
      </w:r>
    </w:p>
    <w:p w:rsidR="00F1457C" w:rsidRPr="00AA236D" w:rsidRDefault="00F1457C" w:rsidP="006578EB">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b/>
          <w:bCs/>
          <w:color w:val="1D1D1B"/>
          <w:sz w:val="28"/>
          <w:szCs w:val="28"/>
          <w:lang w:eastAsia="uk-UA"/>
        </w:rPr>
        <w:t> </w:t>
      </w:r>
    </w:p>
    <w:p w:rsidR="00F1457C" w:rsidRPr="00AA236D" w:rsidRDefault="00F1457C" w:rsidP="00E16591">
      <w:pPr>
        <w:numPr>
          <w:ilvl w:val="0"/>
          <w:numId w:val="10"/>
        </w:numPr>
        <w:shd w:val="clear" w:color="auto" w:fill="FFFFFF"/>
        <w:spacing w:after="0" w:line="240" w:lineRule="auto"/>
        <w:ind w:left="0"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b/>
          <w:bCs/>
          <w:color w:val="1D1D1B"/>
          <w:sz w:val="28"/>
          <w:szCs w:val="28"/>
          <w:lang w:eastAsia="uk-UA"/>
        </w:rPr>
        <w:t>Розрахунок витрат суб’єктів малого підприємництва на виконання вимог регулювання (грн.)</w:t>
      </w:r>
    </w:p>
    <w:p w:rsidR="00F1457C" w:rsidRPr="00AA236D" w:rsidRDefault="00F1457C" w:rsidP="00E16591">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   </w:t>
      </w:r>
    </w:p>
    <w:tbl>
      <w:tblPr>
        <w:tblW w:w="10221"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58"/>
        <w:gridCol w:w="177"/>
        <w:gridCol w:w="4525"/>
        <w:gridCol w:w="2126"/>
        <w:gridCol w:w="1560"/>
        <w:gridCol w:w="1275"/>
      </w:tblGrid>
      <w:tr w:rsidR="00F1457C" w:rsidRPr="00AA236D" w:rsidTr="00E16591">
        <w:tc>
          <w:tcPr>
            <w:tcW w:w="558"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 п/п</w:t>
            </w:r>
          </w:p>
        </w:tc>
        <w:tc>
          <w:tcPr>
            <w:tcW w:w="4702" w:type="dxa"/>
            <w:gridSpan w:val="2"/>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Найменування оцінки</w:t>
            </w:r>
          </w:p>
        </w:tc>
        <w:tc>
          <w:tcPr>
            <w:tcW w:w="2126"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У перший рік (стартовий рік впровадження регулювання)</w:t>
            </w:r>
          </w:p>
        </w:tc>
        <w:tc>
          <w:tcPr>
            <w:tcW w:w="156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Періодичні (за наступний рік)</w:t>
            </w:r>
          </w:p>
        </w:tc>
        <w:tc>
          <w:tcPr>
            <w:tcW w:w="127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Витрати за п’ять років</w:t>
            </w:r>
          </w:p>
        </w:tc>
      </w:tr>
      <w:tr w:rsidR="00F1457C" w:rsidRPr="00AA236D" w:rsidTr="00E16591">
        <w:tc>
          <w:tcPr>
            <w:tcW w:w="10221" w:type="dxa"/>
            <w:gridSpan w:val="6"/>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Оцінка “прямих” витрат суб’єктів малого підприємництва на виконання регулювання</w:t>
            </w:r>
          </w:p>
        </w:tc>
      </w:tr>
      <w:tr w:rsidR="00F1457C" w:rsidRPr="00AA236D" w:rsidTr="00E16591">
        <w:tc>
          <w:tcPr>
            <w:tcW w:w="735" w:type="dxa"/>
            <w:gridSpan w:val="2"/>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1</w:t>
            </w:r>
          </w:p>
        </w:tc>
        <w:tc>
          <w:tcPr>
            <w:tcW w:w="452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Придбання необхідного обладнання (пристроїв, машин, механізмів)</w:t>
            </w:r>
          </w:p>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Формула: кількість необхідних одиниць обладнання Х вартість одиниці</w:t>
            </w:r>
          </w:p>
        </w:tc>
        <w:tc>
          <w:tcPr>
            <w:tcW w:w="2126"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E16591" w:rsidP="00E16591">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не </w:t>
            </w:r>
            <w:r w:rsidR="00F1457C" w:rsidRPr="00AA236D">
              <w:rPr>
                <w:rFonts w:ascii="Times New Roman" w:eastAsia="Times New Roman" w:hAnsi="Times New Roman" w:cs="Times New Roman"/>
                <w:sz w:val="28"/>
                <w:szCs w:val="28"/>
                <w:lang w:eastAsia="uk-UA"/>
              </w:rPr>
              <w:t>передбачено</w:t>
            </w:r>
          </w:p>
        </w:tc>
        <w:tc>
          <w:tcPr>
            <w:tcW w:w="156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127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r>
      <w:tr w:rsidR="00F1457C" w:rsidRPr="00AA236D" w:rsidTr="00E16591">
        <w:tc>
          <w:tcPr>
            <w:tcW w:w="735" w:type="dxa"/>
            <w:gridSpan w:val="2"/>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2</w:t>
            </w:r>
          </w:p>
        </w:tc>
        <w:tc>
          <w:tcPr>
            <w:tcW w:w="452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 xml:space="preserve">Процедури повірки та/або постановки на відповідний облік у </w:t>
            </w:r>
            <w:r w:rsidRPr="00AA236D">
              <w:rPr>
                <w:rFonts w:ascii="Times New Roman" w:eastAsia="Times New Roman" w:hAnsi="Times New Roman" w:cs="Times New Roman"/>
                <w:sz w:val="28"/>
                <w:szCs w:val="28"/>
                <w:lang w:eastAsia="uk-UA"/>
              </w:rPr>
              <w:lastRenderedPageBreak/>
              <w:t>визначеному органі державної влади чи місцевого самоврядування</w:t>
            </w:r>
          </w:p>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Формула: 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2126" w:type="dxa"/>
            <w:tcBorders>
              <w:top w:val="outset" w:sz="6" w:space="0" w:color="auto"/>
              <w:left w:val="outset" w:sz="6" w:space="0" w:color="auto"/>
              <w:bottom w:val="outset" w:sz="6" w:space="0" w:color="auto"/>
              <w:right w:val="outset" w:sz="6" w:space="0" w:color="auto"/>
            </w:tcBorders>
            <w:vAlign w:val="center"/>
            <w:hideMark/>
          </w:tcPr>
          <w:p w:rsidR="00E16591" w:rsidRDefault="00E16591" w:rsidP="00E16591">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не</w:t>
            </w:r>
          </w:p>
          <w:p w:rsidR="00F1457C" w:rsidRPr="00AA236D" w:rsidRDefault="00F1457C" w:rsidP="00E16591">
            <w:pPr>
              <w:spacing w:after="0" w:line="240" w:lineRule="auto"/>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передбачено</w:t>
            </w:r>
          </w:p>
        </w:tc>
        <w:tc>
          <w:tcPr>
            <w:tcW w:w="156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127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r>
      <w:tr w:rsidR="00F1457C" w:rsidRPr="00AA236D" w:rsidTr="00E16591">
        <w:tc>
          <w:tcPr>
            <w:tcW w:w="735" w:type="dxa"/>
            <w:gridSpan w:val="2"/>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3</w:t>
            </w:r>
          </w:p>
        </w:tc>
        <w:tc>
          <w:tcPr>
            <w:tcW w:w="452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Процедури експлуатації обладнання (експлуатаційні витрати – витратні матеріали)</w:t>
            </w:r>
          </w:p>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Формула: 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2126"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E16591">
            <w:pPr>
              <w:spacing w:after="0" w:line="240" w:lineRule="auto"/>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не</w:t>
            </w:r>
          </w:p>
          <w:p w:rsidR="00F1457C" w:rsidRPr="00AA236D" w:rsidRDefault="00F1457C" w:rsidP="00E16591">
            <w:pPr>
              <w:spacing w:after="0" w:line="240" w:lineRule="auto"/>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передбачено</w:t>
            </w:r>
          </w:p>
        </w:tc>
        <w:tc>
          <w:tcPr>
            <w:tcW w:w="156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127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r>
      <w:tr w:rsidR="00F1457C" w:rsidRPr="00AA236D" w:rsidTr="00E16591">
        <w:tc>
          <w:tcPr>
            <w:tcW w:w="735" w:type="dxa"/>
            <w:gridSpan w:val="2"/>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4</w:t>
            </w:r>
          </w:p>
        </w:tc>
        <w:tc>
          <w:tcPr>
            <w:tcW w:w="452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Процедури обслуговування обладнання (технічне обслуговування)</w:t>
            </w:r>
          </w:p>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Формула: 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2126"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E16591">
            <w:pPr>
              <w:spacing w:after="0" w:line="240" w:lineRule="auto"/>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не</w:t>
            </w:r>
          </w:p>
          <w:p w:rsidR="00F1457C" w:rsidRPr="00AA236D" w:rsidRDefault="00F1457C" w:rsidP="00E16591">
            <w:pPr>
              <w:spacing w:after="0" w:line="240" w:lineRule="auto"/>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передбачено</w:t>
            </w:r>
          </w:p>
        </w:tc>
        <w:tc>
          <w:tcPr>
            <w:tcW w:w="156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127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r>
      <w:tr w:rsidR="00F1457C" w:rsidRPr="00AA236D" w:rsidTr="00E16591">
        <w:tc>
          <w:tcPr>
            <w:tcW w:w="735" w:type="dxa"/>
            <w:gridSpan w:val="2"/>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5</w:t>
            </w:r>
          </w:p>
        </w:tc>
        <w:tc>
          <w:tcPr>
            <w:tcW w:w="452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u w:val="single"/>
                <w:lang w:eastAsia="uk-UA"/>
              </w:rPr>
              <w:t>Інші процедури (уточнити)</w:t>
            </w:r>
          </w:p>
        </w:tc>
        <w:tc>
          <w:tcPr>
            <w:tcW w:w="2126"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E16591">
            <w:pPr>
              <w:spacing w:after="0" w:line="240" w:lineRule="auto"/>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не</w:t>
            </w:r>
          </w:p>
          <w:p w:rsidR="00F1457C" w:rsidRPr="00AA236D" w:rsidRDefault="00F1457C" w:rsidP="00E16591">
            <w:pPr>
              <w:spacing w:after="0" w:line="240" w:lineRule="auto"/>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передбачено</w:t>
            </w:r>
          </w:p>
        </w:tc>
        <w:tc>
          <w:tcPr>
            <w:tcW w:w="156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127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r>
      <w:tr w:rsidR="00F1457C" w:rsidRPr="00AA236D" w:rsidTr="00E16591">
        <w:tc>
          <w:tcPr>
            <w:tcW w:w="735" w:type="dxa"/>
            <w:gridSpan w:val="2"/>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6</w:t>
            </w:r>
          </w:p>
        </w:tc>
        <w:tc>
          <w:tcPr>
            <w:tcW w:w="452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Разом, гривень (формула: сума рядків 1+2+3+4+5)</w:t>
            </w:r>
          </w:p>
        </w:tc>
        <w:tc>
          <w:tcPr>
            <w:tcW w:w="2126"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E16591">
            <w:pPr>
              <w:spacing w:after="0" w:line="240" w:lineRule="auto"/>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не</w:t>
            </w:r>
          </w:p>
          <w:p w:rsidR="00F1457C" w:rsidRPr="00AA236D" w:rsidRDefault="00F1457C" w:rsidP="00E16591">
            <w:pPr>
              <w:spacing w:after="0" w:line="240" w:lineRule="auto"/>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передбачено</w:t>
            </w:r>
          </w:p>
        </w:tc>
        <w:tc>
          <w:tcPr>
            <w:tcW w:w="156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127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r>
      <w:tr w:rsidR="00F1457C" w:rsidRPr="00AA236D" w:rsidTr="00E16591">
        <w:tc>
          <w:tcPr>
            <w:tcW w:w="735" w:type="dxa"/>
            <w:gridSpan w:val="2"/>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7</w:t>
            </w:r>
          </w:p>
        </w:tc>
        <w:tc>
          <w:tcPr>
            <w:tcW w:w="452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Кількість суб’єктів господарювання, що повинні виконати вимоги регулювання, одиниць</w:t>
            </w:r>
          </w:p>
        </w:tc>
        <w:tc>
          <w:tcPr>
            <w:tcW w:w="2126"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E16591" w:rsidP="00AA236D">
            <w:pPr>
              <w:spacing w:after="0" w:line="240" w:lineRule="auto"/>
              <w:ind w:firstLine="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246</w:t>
            </w:r>
          </w:p>
        </w:tc>
        <w:tc>
          <w:tcPr>
            <w:tcW w:w="156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127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r>
      <w:tr w:rsidR="00F1457C" w:rsidRPr="00AA236D" w:rsidTr="00E16591">
        <w:tc>
          <w:tcPr>
            <w:tcW w:w="735" w:type="dxa"/>
            <w:gridSpan w:val="2"/>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8</w:t>
            </w:r>
          </w:p>
        </w:tc>
        <w:tc>
          <w:tcPr>
            <w:tcW w:w="452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E16591">
            <w:pPr>
              <w:spacing w:after="0" w:line="240" w:lineRule="auto"/>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Сумарно, гривень </w:t>
            </w:r>
            <w:r w:rsidRPr="00AA236D">
              <w:rPr>
                <w:rFonts w:ascii="Times New Roman" w:eastAsia="Times New Roman" w:hAnsi="Times New Roman" w:cs="Times New Roman"/>
                <w:i/>
                <w:iCs/>
                <w:sz w:val="28"/>
                <w:szCs w:val="28"/>
                <w:lang w:eastAsia="uk-UA"/>
              </w:rPr>
              <w:t>(</w:t>
            </w:r>
            <w:r w:rsidRPr="00AA236D">
              <w:rPr>
                <w:rFonts w:ascii="Times New Roman" w:eastAsia="Times New Roman" w:hAnsi="Times New Roman" w:cs="Times New Roman"/>
                <w:sz w:val="28"/>
                <w:szCs w:val="28"/>
                <w:lang w:eastAsia="uk-UA"/>
              </w:rPr>
              <w:t xml:space="preserve">формула: </w:t>
            </w:r>
            <w:r w:rsidRPr="00AA236D">
              <w:rPr>
                <w:rFonts w:ascii="Times New Roman" w:eastAsia="Times New Roman" w:hAnsi="Times New Roman" w:cs="Times New Roman"/>
                <w:sz w:val="28"/>
                <w:szCs w:val="28"/>
                <w:lang w:eastAsia="uk-UA"/>
              </w:rPr>
              <w:lastRenderedPageBreak/>
              <w:t>відповідний стовпчик «разом» Х кількість суб’єктів  малого підприємництва, що повинні виконати вимоги регулювання (рядок 6 х рядок 7)</w:t>
            </w:r>
          </w:p>
        </w:tc>
        <w:tc>
          <w:tcPr>
            <w:tcW w:w="2126"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lastRenderedPageBreak/>
              <w:t>-</w:t>
            </w:r>
          </w:p>
        </w:tc>
        <w:tc>
          <w:tcPr>
            <w:tcW w:w="156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127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r>
      <w:tr w:rsidR="00F1457C" w:rsidRPr="00AA236D" w:rsidTr="00E16591">
        <w:tc>
          <w:tcPr>
            <w:tcW w:w="10221" w:type="dxa"/>
            <w:gridSpan w:val="6"/>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Оцінка вартості адміністративних процедур суб’єктів малого підприємництва щодо виконання регулювання та звітування</w:t>
            </w:r>
          </w:p>
        </w:tc>
      </w:tr>
      <w:tr w:rsidR="00F1457C" w:rsidRPr="00AA236D" w:rsidTr="00E16591">
        <w:tc>
          <w:tcPr>
            <w:tcW w:w="558"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9</w:t>
            </w:r>
          </w:p>
        </w:tc>
        <w:tc>
          <w:tcPr>
            <w:tcW w:w="4702" w:type="dxa"/>
            <w:gridSpan w:val="2"/>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Процедури отримання первинної інформації про вимоги регулювання</w:t>
            </w:r>
          </w:p>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Формула: 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2126"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не передбачено</w:t>
            </w:r>
          </w:p>
        </w:tc>
        <w:tc>
          <w:tcPr>
            <w:tcW w:w="156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127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r>
      <w:tr w:rsidR="00F1457C" w:rsidRPr="00AA236D" w:rsidTr="00E16591">
        <w:tc>
          <w:tcPr>
            <w:tcW w:w="558"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E16591" w:rsidP="00AA236D">
            <w:pPr>
              <w:spacing w:after="0" w:line="240" w:lineRule="auto"/>
              <w:ind w:firstLine="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4702" w:type="dxa"/>
            <w:gridSpan w:val="2"/>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Процедури організації виконання вимог регулювання</w:t>
            </w:r>
          </w:p>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Формула: 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2126"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не передбачено</w:t>
            </w:r>
          </w:p>
        </w:tc>
        <w:tc>
          <w:tcPr>
            <w:tcW w:w="156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127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r>
      <w:tr w:rsidR="00F1457C" w:rsidRPr="00AA236D" w:rsidTr="00E16591">
        <w:tc>
          <w:tcPr>
            <w:tcW w:w="558"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E16591" w:rsidP="00E16591">
            <w:pPr>
              <w:spacing w:after="0" w:line="240" w:lineRule="auto"/>
              <w:ind w:firstLine="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33</w:t>
            </w:r>
          </w:p>
        </w:tc>
        <w:tc>
          <w:tcPr>
            <w:tcW w:w="4702" w:type="dxa"/>
            <w:gridSpan w:val="2"/>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Процедури офіційного звітування</w:t>
            </w:r>
          </w:p>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Формула: витрати часу на отримання інформації про порядок звітування щодо регулювання, отримання необхідних форм та визначення органу, що приймає звіти та місця</w:t>
            </w:r>
            <w:r w:rsidRPr="00AA236D">
              <w:rPr>
                <w:rFonts w:ascii="Times New Roman" w:eastAsia="Times New Roman" w:hAnsi="Times New Roman" w:cs="Times New Roman"/>
                <w:i/>
                <w:iCs/>
                <w:sz w:val="28"/>
                <w:szCs w:val="28"/>
                <w:lang w:eastAsia="uk-UA"/>
              </w:rPr>
              <w:t> </w:t>
            </w:r>
            <w:r w:rsidRPr="00AA236D">
              <w:rPr>
                <w:rFonts w:ascii="Times New Roman" w:eastAsia="Times New Roman" w:hAnsi="Times New Roman" w:cs="Times New Roman"/>
                <w:sz w:val="28"/>
                <w:szCs w:val="28"/>
                <w:lang w:eastAsia="uk-UA"/>
              </w:rPr>
              <w:t xml:space="preserve">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w:t>
            </w:r>
            <w:r w:rsidRPr="00AA236D">
              <w:rPr>
                <w:rFonts w:ascii="Times New Roman" w:eastAsia="Times New Roman" w:hAnsi="Times New Roman" w:cs="Times New Roman"/>
                <w:sz w:val="28"/>
                <w:szCs w:val="28"/>
                <w:lang w:eastAsia="uk-UA"/>
              </w:rPr>
              <w:lastRenderedPageBreak/>
              <w:t>суб’єкта малого підприємництва (заробітна плата) Х оціночна кількість оригінальних звітів Х кількість періодів звітності за рік</w:t>
            </w:r>
          </w:p>
        </w:tc>
        <w:tc>
          <w:tcPr>
            <w:tcW w:w="2126"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lastRenderedPageBreak/>
              <w:t>не передбачено</w:t>
            </w:r>
          </w:p>
        </w:tc>
        <w:tc>
          <w:tcPr>
            <w:tcW w:w="156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127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r>
      <w:tr w:rsidR="00F1457C" w:rsidRPr="00AA236D" w:rsidTr="00E16591">
        <w:tc>
          <w:tcPr>
            <w:tcW w:w="558"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E16591" w:rsidP="00AA236D">
            <w:pPr>
              <w:spacing w:after="0" w:line="240" w:lineRule="auto"/>
              <w:ind w:firstLine="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14</w:t>
            </w:r>
          </w:p>
        </w:tc>
        <w:tc>
          <w:tcPr>
            <w:tcW w:w="4702" w:type="dxa"/>
            <w:gridSpan w:val="2"/>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Процедури щодо забезпечення процесу перевірок</w:t>
            </w:r>
          </w:p>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Формула: 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2126"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не передбачено</w:t>
            </w:r>
          </w:p>
        </w:tc>
        <w:tc>
          <w:tcPr>
            <w:tcW w:w="156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127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r>
      <w:tr w:rsidR="00F1457C" w:rsidRPr="00AA236D" w:rsidTr="00E16591">
        <w:tc>
          <w:tcPr>
            <w:tcW w:w="558"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E16591" w:rsidP="00AA236D">
            <w:pPr>
              <w:spacing w:after="0" w:line="240" w:lineRule="auto"/>
              <w:ind w:firstLine="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15</w:t>
            </w:r>
          </w:p>
        </w:tc>
        <w:tc>
          <w:tcPr>
            <w:tcW w:w="4702" w:type="dxa"/>
            <w:gridSpan w:val="2"/>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Інші процедури (уточнити)</w:t>
            </w:r>
          </w:p>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Підготовка документів на конкурс (написання заяви, ксерокопія документів, відправка конверта тощо)</w:t>
            </w:r>
          </w:p>
        </w:tc>
        <w:tc>
          <w:tcPr>
            <w:tcW w:w="2126"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не передбачено</w:t>
            </w:r>
          </w:p>
        </w:tc>
        <w:tc>
          <w:tcPr>
            <w:tcW w:w="156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127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r>
      <w:tr w:rsidR="00F1457C" w:rsidRPr="00AA236D" w:rsidTr="00E16591">
        <w:tc>
          <w:tcPr>
            <w:tcW w:w="558"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E16591" w:rsidP="00AA236D">
            <w:pPr>
              <w:spacing w:after="0" w:line="240" w:lineRule="auto"/>
              <w:ind w:firstLine="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16</w:t>
            </w:r>
          </w:p>
        </w:tc>
        <w:tc>
          <w:tcPr>
            <w:tcW w:w="4702" w:type="dxa"/>
            <w:gridSpan w:val="2"/>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Разом, гривень</w:t>
            </w:r>
          </w:p>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Формула: (сума рядків  9+10+11+12+13)</w:t>
            </w:r>
          </w:p>
        </w:tc>
        <w:tc>
          <w:tcPr>
            <w:tcW w:w="2126"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156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Х</w:t>
            </w:r>
          </w:p>
        </w:tc>
        <w:tc>
          <w:tcPr>
            <w:tcW w:w="127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r>
      <w:tr w:rsidR="00F1457C" w:rsidRPr="00AA236D" w:rsidTr="00E16591">
        <w:tc>
          <w:tcPr>
            <w:tcW w:w="558"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E16591" w:rsidP="00AA236D">
            <w:pPr>
              <w:spacing w:after="0" w:line="240" w:lineRule="auto"/>
              <w:ind w:firstLine="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17</w:t>
            </w:r>
          </w:p>
        </w:tc>
        <w:tc>
          <w:tcPr>
            <w:tcW w:w="4702" w:type="dxa"/>
            <w:gridSpan w:val="2"/>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Кількість суб’єктів малого підприємництва, що повинні виконати вимоги регулювання, одиниць</w:t>
            </w:r>
          </w:p>
        </w:tc>
        <w:tc>
          <w:tcPr>
            <w:tcW w:w="2126"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E16591" w:rsidP="00E16591">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246</w:t>
            </w:r>
          </w:p>
        </w:tc>
        <w:tc>
          <w:tcPr>
            <w:tcW w:w="156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127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r>
      <w:tr w:rsidR="00F1457C" w:rsidRPr="00AA236D" w:rsidTr="00E16591">
        <w:tc>
          <w:tcPr>
            <w:tcW w:w="558"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E16591" w:rsidP="00AA236D">
            <w:pPr>
              <w:spacing w:after="0" w:line="240" w:lineRule="auto"/>
              <w:ind w:firstLine="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18</w:t>
            </w:r>
          </w:p>
        </w:tc>
        <w:tc>
          <w:tcPr>
            <w:tcW w:w="4702" w:type="dxa"/>
            <w:gridSpan w:val="2"/>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Сумарно, гривень</w:t>
            </w:r>
          </w:p>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i/>
                <w:iCs/>
                <w:sz w:val="28"/>
                <w:szCs w:val="28"/>
                <w:lang w:eastAsia="uk-UA"/>
              </w:rPr>
              <w:t>Формула:</w:t>
            </w:r>
          </w:p>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відповідний стовпчик “разом” Х кількість суб’єктів малого підприємництва, що повинні виконати вимоги регулювання (рядок 14 Х рядок 15)</w:t>
            </w:r>
          </w:p>
        </w:tc>
        <w:tc>
          <w:tcPr>
            <w:tcW w:w="2126"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156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Х</w:t>
            </w:r>
          </w:p>
        </w:tc>
        <w:tc>
          <w:tcPr>
            <w:tcW w:w="127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r>
      <w:tr w:rsidR="00F1457C" w:rsidRPr="00AA236D" w:rsidTr="00E16591">
        <w:tc>
          <w:tcPr>
            <w:tcW w:w="558"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 </w:t>
            </w:r>
          </w:p>
        </w:tc>
        <w:tc>
          <w:tcPr>
            <w:tcW w:w="177"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 </w:t>
            </w:r>
          </w:p>
        </w:tc>
        <w:tc>
          <w:tcPr>
            <w:tcW w:w="452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 </w:t>
            </w:r>
          </w:p>
        </w:tc>
        <w:tc>
          <w:tcPr>
            <w:tcW w:w="2126"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 </w:t>
            </w:r>
          </w:p>
        </w:tc>
      </w:tr>
    </w:tbl>
    <w:p w:rsidR="00F1457C" w:rsidRPr="00AA236D" w:rsidRDefault="00F1457C" w:rsidP="00AA236D">
      <w:pPr>
        <w:shd w:val="clear" w:color="auto" w:fill="FFFFFF"/>
        <w:spacing w:after="0" w:line="240" w:lineRule="auto"/>
        <w:ind w:firstLine="709"/>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b/>
          <w:bCs/>
          <w:color w:val="1D1D1B"/>
          <w:sz w:val="28"/>
          <w:szCs w:val="28"/>
          <w:lang w:eastAsia="uk-UA"/>
        </w:rPr>
        <w:t> </w:t>
      </w:r>
    </w:p>
    <w:p w:rsidR="00F1457C" w:rsidRPr="00AA236D" w:rsidRDefault="00F1457C" w:rsidP="00AA236D">
      <w:pPr>
        <w:shd w:val="clear" w:color="auto" w:fill="FFFFFF"/>
        <w:spacing w:after="0" w:line="240" w:lineRule="auto"/>
        <w:ind w:firstLine="709"/>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b/>
          <w:bCs/>
          <w:color w:val="1D1D1B"/>
          <w:sz w:val="28"/>
          <w:szCs w:val="28"/>
          <w:lang w:eastAsia="uk-UA"/>
        </w:rPr>
        <w:t> </w:t>
      </w:r>
    </w:p>
    <w:p w:rsidR="00F1457C" w:rsidRPr="00AA236D" w:rsidRDefault="00F1457C" w:rsidP="00DE53BC">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b/>
          <w:bCs/>
          <w:color w:val="1D1D1B"/>
          <w:sz w:val="28"/>
          <w:szCs w:val="28"/>
          <w:lang w:eastAsia="uk-UA"/>
        </w:rPr>
        <w:t>Бюджетні витрати на адміністрування регулювання суб’єктів малого підприємництва</w:t>
      </w:r>
    </w:p>
    <w:p w:rsidR="00F1457C" w:rsidRPr="00AA236D" w:rsidRDefault="00F1457C" w:rsidP="00DE53BC">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Розрахунок бюджетних витрат на адміністрування регулювання здійснюється окремо для органу місцевого самоврядування, що залучений до процесу регулювання.</w:t>
      </w:r>
    </w:p>
    <w:p w:rsidR="00F1457C" w:rsidRPr="00AA236D" w:rsidRDefault="00DE53BC" w:rsidP="00DE53BC">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Pr>
          <w:rFonts w:ascii="Times New Roman" w:eastAsia="Times New Roman" w:hAnsi="Times New Roman" w:cs="Times New Roman"/>
          <w:color w:val="1D1D1B"/>
          <w:sz w:val="28"/>
          <w:szCs w:val="28"/>
          <w:lang w:eastAsia="uk-UA"/>
        </w:rPr>
        <w:t>Орган місцевого самоврядування</w:t>
      </w:r>
      <w:r w:rsidR="00F1457C" w:rsidRPr="00AA236D">
        <w:rPr>
          <w:rFonts w:ascii="Times New Roman" w:eastAsia="Times New Roman" w:hAnsi="Times New Roman" w:cs="Times New Roman"/>
          <w:color w:val="1D1D1B"/>
          <w:sz w:val="28"/>
          <w:szCs w:val="28"/>
          <w:lang w:eastAsia="uk-UA"/>
        </w:rPr>
        <w:t>, для якого здійснюється розрахунок вартості адміністрування регулювання:</w:t>
      </w:r>
    </w:p>
    <w:p w:rsidR="00F1457C" w:rsidRPr="00DE53BC" w:rsidRDefault="00DE53BC" w:rsidP="00AA236D">
      <w:pPr>
        <w:shd w:val="clear" w:color="auto" w:fill="FFFFFF"/>
        <w:spacing w:after="0" w:line="240" w:lineRule="auto"/>
        <w:ind w:firstLine="709"/>
        <w:rPr>
          <w:rFonts w:ascii="Times New Roman" w:eastAsia="Times New Roman" w:hAnsi="Times New Roman" w:cs="Times New Roman"/>
          <w:color w:val="1D1D1B"/>
          <w:sz w:val="28"/>
          <w:szCs w:val="28"/>
          <w:lang w:eastAsia="uk-UA"/>
        </w:rPr>
      </w:pPr>
      <w:r>
        <w:rPr>
          <w:rFonts w:ascii="Times New Roman" w:eastAsia="Times New Roman" w:hAnsi="Times New Roman" w:cs="Times New Roman"/>
          <w:b/>
          <w:bCs/>
          <w:color w:val="1D1D1B"/>
          <w:sz w:val="28"/>
          <w:szCs w:val="28"/>
          <w:lang w:eastAsia="uk-UA"/>
        </w:rPr>
        <w:t>Кам</w:t>
      </w:r>
      <w:r>
        <w:rPr>
          <w:rFonts w:ascii="Times New Roman" w:eastAsia="Times New Roman" w:hAnsi="Times New Roman" w:cs="Times New Roman"/>
          <w:b/>
          <w:bCs/>
          <w:color w:val="1D1D1B"/>
          <w:sz w:val="28"/>
          <w:szCs w:val="28"/>
          <w:lang w:val="en-US" w:eastAsia="uk-UA"/>
        </w:rPr>
        <w:t>’</w:t>
      </w:r>
      <w:proofErr w:type="spellStart"/>
      <w:r>
        <w:rPr>
          <w:rFonts w:ascii="Times New Roman" w:eastAsia="Times New Roman" w:hAnsi="Times New Roman" w:cs="Times New Roman"/>
          <w:b/>
          <w:bCs/>
          <w:color w:val="1D1D1B"/>
          <w:sz w:val="28"/>
          <w:szCs w:val="28"/>
          <w:lang w:eastAsia="uk-UA"/>
        </w:rPr>
        <w:t>янська</w:t>
      </w:r>
      <w:proofErr w:type="spellEnd"/>
      <w:r>
        <w:rPr>
          <w:rFonts w:ascii="Times New Roman" w:eastAsia="Times New Roman" w:hAnsi="Times New Roman" w:cs="Times New Roman"/>
          <w:b/>
          <w:bCs/>
          <w:color w:val="1D1D1B"/>
          <w:sz w:val="28"/>
          <w:szCs w:val="28"/>
          <w:lang w:eastAsia="uk-UA"/>
        </w:rPr>
        <w:t xml:space="preserve"> сільська рада</w:t>
      </w:r>
    </w:p>
    <w:tbl>
      <w:tblPr>
        <w:tblW w:w="10321"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178"/>
        <w:gridCol w:w="1533"/>
        <w:gridCol w:w="1965"/>
        <w:gridCol w:w="1470"/>
        <w:gridCol w:w="1583"/>
        <w:gridCol w:w="1492"/>
        <w:gridCol w:w="62"/>
        <w:gridCol w:w="38"/>
      </w:tblGrid>
      <w:tr w:rsidR="00F1457C" w:rsidRPr="00AA236D" w:rsidTr="00DE53BC">
        <w:tc>
          <w:tcPr>
            <w:tcW w:w="2178"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 xml:space="preserve">Процедура регулювання суб’єктів малого підприємництва (розрахунок на </w:t>
            </w:r>
            <w:r w:rsidRPr="00AA236D">
              <w:rPr>
                <w:rFonts w:ascii="Times New Roman" w:eastAsia="Times New Roman" w:hAnsi="Times New Roman" w:cs="Times New Roman"/>
                <w:sz w:val="28"/>
                <w:szCs w:val="28"/>
                <w:lang w:eastAsia="uk-UA"/>
              </w:rPr>
              <w:lastRenderedPageBreak/>
              <w:t>одного типового суб’єкта господарювання малого підприємництва - за потреби окремо для суб’єктів малого та мікро-підприємств)</w:t>
            </w:r>
          </w:p>
        </w:tc>
        <w:tc>
          <w:tcPr>
            <w:tcW w:w="1533"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lastRenderedPageBreak/>
              <w:t>Планові витрати часу на процедуру</w:t>
            </w:r>
          </w:p>
        </w:tc>
        <w:tc>
          <w:tcPr>
            <w:tcW w:w="1965" w:type="dxa"/>
            <w:tcBorders>
              <w:top w:val="outset" w:sz="6" w:space="0" w:color="auto"/>
              <w:left w:val="outset" w:sz="6" w:space="0" w:color="auto"/>
              <w:bottom w:val="outset" w:sz="6" w:space="0" w:color="auto"/>
              <w:right w:val="outset" w:sz="6" w:space="0" w:color="auto"/>
            </w:tcBorders>
            <w:vAlign w:val="center"/>
            <w:hideMark/>
          </w:tcPr>
          <w:p w:rsidR="00DE53BC" w:rsidRDefault="00F1457C" w:rsidP="00DE53BC">
            <w:pPr>
              <w:spacing w:after="0" w:line="240" w:lineRule="auto"/>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 xml:space="preserve">Вартість часу співробітника органу </w:t>
            </w:r>
            <w:r w:rsidR="00DE53BC">
              <w:rPr>
                <w:rFonts w:ascii="Times New Roman" w:eastAsia="Times New Roman" w:hAnsi="Times New Roman" w:cs="Times New Roman"/>
                <w:sz w:val="28"/>
                <w:szCs w:val="28"/>
                <w:lang w:eastAsia="uk-UA"/>
              </w:rPr>
              <w:t>місцевого</w:t>
            </w:r>
          </w:p>
          <w:p w:rsidR="00F1457C" w:rsidRPr="00AA236D" w:rsidRDefault="00DE53BC" w:rsidP="00DE53B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самоврядування </w:t>
            </w:r>
            <w:r w:rsidR="00F1457C" w:rsidRPr="00AA236D">
              <w:rPr>
                <w:rFonts w:ascii="Times New Roman" w:eastAsia="Times New Roman" w:hAnsi="Times New Roman" w:cs="Times New Roman"/>
                <w:sz w:val="28"/>
                <w:szCs w:val="28"/>
                <w:lang w:eastAsia="uk-UA"/>
              </w:rPr>
              <w:lastRenderedPageBreak/>
              <w:t>відповідної категорії (заробітна плата)</w:t>
            </w:r>
          </w:p>
        </w:tc>
        <w:tc>
          <w:tcPr>
            <w:tcW w:w="147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DE53BC">
            <w:pPr>
              <w:spacing w:after="0" w:line="240" w:lineRule="auto"/>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lastRenderedPageBreak/>
              <w:t xml:space="preserve">Оцінка кількості процедур за рік, що припадають </w:t>
            </w:r>
            <w:r w:rsidRPr="00AA236D">
              <w:rPr>
                <w:rFonts w:ascii="Times New Roman" w:eastAsia="Times New Roman" w:hAnsi="Times New Roman" w:cs="Times New Roman"/>
                <w:sz w:val="28"/>
                <w:szCs w:val="28"/>
                <w:lang w:eastAsia="uk-UA"/>
              </w:rPr>
              <w:lastRenderedPageBreak/>
              <w:t>на одного суб’єкта</w:t>
            </w:r>
          </w:p>
        </w:tc>
        <w:tc>
          <w:tcPr>
            <w:tcW w:w="1583"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DE53BC">
            <w:pPr>
              <w:spacing w:after="0" w:line="240" w:lineRule="auto"/>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lastRenderedPageBreak/>
              <w:t xml:space="preserve">Оцінка кількості суб’єктів, що підпадають </w:t>
            </w:r>
            <w:r w:rsidRPr="00AA236D">
              <w:rPr>
                <w:rFonts w:ascii="Times New Roman" w:eastAsia="Times New Roman" w:hAnsi="Times New Roman" w:cs="Times New Roman"/>
                <w:sz w:val="28"/>
                <w:szCs w:val="28"/>
                <w:lang w:eastAsia="uk-UA"/>
              </w:rPr>
              <w:lastRenderedPageBreak/>
              <w:t>під дію процедури регулювання</w:t>
            </w:r>
          </w:p>
        </w:tc>
        <w:tc>
          <w:tcPr>
            <w:tcW w:w="1492"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DE53BC">
            <w:pPr>
              <w:spacing w:after="0" w:line="240" w:lineRule="auto"/>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lastRenderedPageBreak/>
              <w:t xml:space="preserve">Витрати на адміністрування </w:t>
            </w:r>
            <w:proofErr w:type="spellStart"/>
            <w:r w:rsidRPr="00AA236D">
              <w:rPr>
                <w:rFonts w:ascii="Times New Roman" w:eastAsia="Times New Roman" w:hAnsi="Times New Roman" w:cs="Times New Roman"/>
                <w:sz w:val="28"/>
                <w:szCs w:val="28"/>
                <w:lang w:eastAsia="uk-UA"/>
              </w:rPr>
              <w:t>регулюван</w:t>
            </w:r>
            <w:proofErr w:type="spellEnd"/>
            <w:r w:rsidR="00DE53BC">
              <w:rPr>
                <w:rFonts w:ascii="Times New Roman" w:eastAsia="Times New Roman" w:hAnsi="Times New Roman" w:cs="Times New Roman"/>
                <w:sz w:val="28"/>
                <w:szCs w:val="28"/>
                <w:lang w:eastAsia="uk-UA"/>
              </w:rPr>
              <w:t>-</w:t>
            </w:r>
            <w:r w:rsidRPr="00AA236D">
              <w:rPr>
                <w:rFonts w:ascii="Times New Roman" w:eastAsia="Times New Roman" w:hAnsi="Times New Roman" w:cs="Times New Roman"/>
                <w:sz w:val="28"/>
                <w:szCs w:val="28"/>
                <w:lang w:eastAsia="uk-UA"/>
              </w:rPr>
              <w:t xml:space="preserve">ня* (за рік), </w:t>
            </w:r>
            <w:r w:rsidRPr="00AA236D">
              <w:rPr>
                <w:rFonts w:ascii="Times New Roman" w:eastAsia="Times New Roman" w:hAnsi="Times New Roman" w:cs="Times New Roman"/>
                <w:sz w:val="28"/>
                <w:szCs w:val="28"/>
                <w:lang w:eastAsia="uk-UA"/>
              </w:rPr>
              <w:lastRenderedPageBreak/>
              <w:t>гривень</w:t>
            </w:r>
          </w:p>
        </w:tc>
        <w:tc>
          <w:tcPr>
            <w:tcW w:w="100" w:type="dxa"/>
            <w:gridSpan w:val="2"/>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lastRenderedPageBreak/>
              <w:t> </w:t>
            </w:r>
          </w:p>
        </w:tc>
      </w:tr>
      <w:tr w:rsidR="00F1457C" w:rsidRPr="00AA236D" w:rsidTr="00DE53BC">
        <w:tc>
          <w:tcPr>
            <w:tcW w:w="2178"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1.Облік суб’єкта господарювання, що перебуває у сфері регулювання</w:t>
            </w:r>
          </w:p>
        </w:tc>
        <w:tc>
          <w:tcPr>
            <w:tcW w:w="1533"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не передбачено</w:t>
            </w:r>
          </w:p>
        </w:tc>
        <w:tc>
          <w:tcPr>
            <w:tcW w:w="196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1583"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1492"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100" w:type="dxa"/>
            <w:gridSpan w:val="2"/>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 </w:t>
            </w:r>
          </w:p>
        </w:tc>
      </w:tr>
      <w:tr w:rsidR="00F1457C" w:rsidRPr="00AA236D" w:rsidTr="00DE53BC">
        <w:tc>
          <w:tcPr>
            <w:tcW w:w="2178"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2. Поточний контроль за суб’єктом господарювання, що перебуває у сфері регулювання, у тому числі:</w:t>
            </w:r>
          </w:p>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Камеральні/виїзні</w:t>
            </w:r>
          </w:p>
        </w:tc>
        <w:tc>
          <w:tcPr>
            <w:tcW w:w="1533"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1год.</w:t>
            </w:r>
          </w:p>
        </w:tc>
        <w:tc>
          <w:tcPr>
            <w:tcW w:w="196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1583"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1492"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100" w:type="dxa"/>
            <w:gridSpan w:val="2"/>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 </w:t>
            </w:r>
          </w:p>
        </w:tc>
      </w:tr>
      <w:tr w:rsidR="00F1457C" w:rsidRPr="00AA236D" w:rsidTr="00DE53BC">
        <w:tc>
          <w:tcPr>
            <w:tcW w:w="2178"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3. Підготовка, затвердження та опрацювання одного окремого акту про порушення вимог регулювання</w:t>
            </w:r>
          </w:p>
        </w:tc>
        <w:tc>
          <w:tcPr>
            <w:tcW w:w="1533"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не передбачено</w:t>
            </w:r>
          </w:p>
        </w:tc>
        <w:tc>
          <w:tcPr>
            <w:tcW w:w="196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1583"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1492"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100" w:type="dxa"/>
            <w:gridSpan w:val="2"/>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 </w:t>
            </w:r>
          </w:p>
        </w:tc>
      </w:tr>
      <w:tr w:rsidR="00F1457C" w:rsidRPr="00AA236D" w:rsidTr="00DE53BC">
        <w:tc>
          <w:tcPr>
            <w:tcW w:w="2178"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4. Реалізація одного окремого рішення щодо порушення вимог регулювання</w:t>
            </w:r>
          </w:p>
        </w:tc>
        <w:tc>
          <w:tcPr>
            <w:tcW w:w="1533"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не передбачено</w:t>
            </w:r>
          </w:p>
        </w:tc>
        <w:tc>
          <w:tcPr>
            <w:tcW w:w="196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1583"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1492"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100" w:type="dxa"/>
            <w:gridSpan w:val="2"/>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 </w:t>
            </w:r>
          </w:p>
        </w:tc>
      </w:tr>
      <w:tr w:rsidR="00F1457C" w:rsidRPr="00AA236D" w:rsidTr="00DE53BC">
        <w:tc>
          <w:tcPr>
            <w:tcW w:w="2178"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 xml:space="preserve">5. Оскарження одного окремого рішення суб’єктами </w:t>
            </w:r>
            <w:r w:rsidRPr="00AA236D">
              <w:rPr>
                <w:rFonts w:ascii="Times New Roman" w:eastAsia="Times New Roman" w:hAnsi="Times New Roman" w:cs="Times New Roman"/>
                <w:sz w:val="28"/>
                <w:szCs w:val="28"/>
                <w:lang w:eastAsia="uk-UA"/>
              </w:rPr>
              <w:lastRenderedPageBreak/>
              <w:t>господарювання</w:t>
            </w:r>
          </w:p>
        </w:tc>
        <w:tc>
          <w:tcPr>
            <w:tcW w:w="1533"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lastRenderedPageBreak/>
              <w:t>не передбачено</w:t>
            </w:r>
          </w:p>
        </w:tc>
        <w:tc>
          <w:tcPr>
            <w:tcW w:w="196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1583"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1492"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100" w:type="dxa"/>
            <w:gridSpan w:val="2"/>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 </w:t>
            </w:r>
          </w:p>
        </w:tc>
      </w:tr>
      <w:tr w:rsidR="00F1457C" w:rsidRPr="00AA236D" w:rsidTr="00DE53BC">
        <w:tc>
          <w:tcPr>
            <w:tcW w:w="2178"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6. Підготовка звітності за результатами регулювання</w:t>
            </w:r>
          </w:p>
        </w:tc>
        <w:tc>
          <w:tcPr>
            <w:tcW w:w="1533"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9F132F" w:rsidP="00AA236D">
            <w:pPr>
              <w:spacing w:after="0" w:line="240" w:lineRule="auto"/>
              <w:ind w:firstLine="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не передбачено</w:t>
            </w:r>
            <w:bookmarkStart w:id="0" w:name="_GoBack"/>
            <w:bookmarkEnd w:id="0"/>
          </w:p>
        </w:tc>
        <w:tc>
          <w:tcPr>
            <w:tcW w:w="196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1583"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1492"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100" w:type="dxa"/>
            <w:gridSpan w:val="2"/>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 </w:t>
            </w:r>
          </w:p>
        </w:tc>
      </w:tr>
      <w:tr w:rsidR="00F1457C" w:rsidRPr="00AA236D" w:rsidTr="00DE53BC">
        <w:trPr>
          <w:gridAfter w:val="1"/>
          <w:wAfter w:w="38" w:type="dxa"/>
        </w:trPr>
        <w:tc>
          <w:tcPr>
            <w:tcW w:w="2178"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7. Інші адміністративні процедури (уточнити)</w:t>
            </w:r>
          </w:p>
        </w:tc>
        <w:tc>
          <w:tcPr>
            <w:tcW w:w="1533"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не передбачено</w:t>
            </w:r>
          </w:p>
        </w:tc>
        <w:tc>
          <w:tcPr>
            <w:tcW w:w="196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147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1583"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1554" w:type="dxa"/>
            <w:gridSpan w:val="2"/>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r>
      <w:tr w:rsidR="00F1457C" w:rsidRPr="00AA236D" w:rsidTr="00DE53BC">
        <w:trPr>
          <w:gridAfter w:val="1"/>
          <w:wAfter w:w="38" w:type="dxa"/>
        </w:trPr>
        <w:tc>
          <w:tcPr>
            <w:tcW w:w="2178"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DE53BC">
            <w:pPr>
              <w:spacing w:after="0" w:line="240" w:lineRule="auto"/>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Разом за рік</w:t>
            </w:r>
          </w:p>
        </w:tc>
        <w:tc>
          <w:tcPr>
            <w:tcW w:w="1533"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Х</w:t>
            </w:r>
          </w:p>
        </w:tc>
        <w:tc>
          <w:tcPr>
            <w:tcW w:w="196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Х</w:t>
            </w:r>
          </w:p>
        </w:tc>
        <w:tc>
          <w:tcPr>
            <w:tcW w:w="147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Х</w:t>
            </w:r>
          </w:p>
        </w:tc>
        <w:tc>
          <w:tcPr>
            <w:tcW w:w="1583"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Х</w:t>
            </w:r>
          </w:p>
        </w:tc>
        <w:tc>
          <w:tcPr>
            <w:tcW w:w="1554" w:type="dxa"/>
            <w:gridSpan w:val="2"/>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r>
      <w:tr w:rsidR="00F1457C" w:rsidRPr="00AA236D" w:rsidTr="00DE53BC">
        <w:trPr>
          <w:gridAfter w:val="1"/>
          <w:wAfter w:w="38" w:type="dxa"/>
        </w:trPr>
        <w:tc>
          <w:tcPr>
            <w:tcW w:w="2178"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DE53BC">
            <w:pPr>
              <w:spacing w:after="0" w:line="240" w:lineRule="auto"/>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Сумарно за п’ять років</w:t>
            </w:r>
          </w:p>
        </w:tc>
        <w:tc>
          <w:tcPr>
            <w:tcW w:w="1533"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Х</w:t>
            </w:r>
          </w:p>
        </w:tc>
        <w:tc>
          <w:tcPr>
            <w:tcW w:w="196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Х</w:t>
            </w:r>
          </w:p>
        </w:tc>
        <w:tc>
          <w:tcPr>
            <w:tcW w:w="147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Х</w:t>
            </w:r>
          </w:p>
        </w:tc>
        <w:tc>
          <w:tcPr>
            <w:tcW w:w="1583"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Х</w:t>
            </w:r>
          </w:p>
        </w:tc>
        <w:tc>
          <w:tcPr>
            <w:tcW w:w="1554" w:type="dxa"/>
            <w:gridSpan w:val="2"/>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r>
    </w:tbl>
    <w:p w:rsidR="00F1457C" w:rsidRPr="00AA236D" w:rsidRDefault="00F1457C" w:rsidP="00AA236D">
      <w:pPr>
        <w:shd w:val="clear" w:color="auto" w:fill="FFFFFF"/>
        <w:spacing w:after="0" w:line="240" w:lineRule="auto"/>
        <w:ind w:firstLine="709"/>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Державне регулювання не передбачає утворення нового органу</w:t>
      </w:r>
      <w:r w:rsidR="00DE53BC">
        <w:rPr>
          <w:rFonts w:ascii="Times New Roman" w:eastAsia="Times New Roman" w:hAnsi="Times New Roman" w:cs="Times New Roman"/>
          <w:color w:val="1D1D1B"/>
          <w:sz w:val="28"/>
          <w:szCs w:val="28"/>
          <w:lang w:eastAsia="uk-UA"/>
        </w:rPr>
        <w:t xml:space="preserve"> місцевого самоврядування</w:t>
      </w:r>
      <w:r w:rsidRPr="00AA236D">
        <w:rPr>
          <w:rFonts w:ascii="Times New Roman" w:eastAsia="Times New Roman" w:hAnsi="Times New Roman" w:cs="Times New Roman"/>
          <w:color w:val="1D1D1B"/>
          <w:sz w:val="28"/>
          <w:szCs w:val="28"/>
          <w:lang w:eastAsia="uk-UA"/>
        </w:rPr>
        <w:t xml:space="preserve"> (або нового структурного підрозділу діючого органу)</w:t>
      </w:r>
    </w:p>
    <w:tbl>
      <w:tblPr>
        <w:tblW w:w="1022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0"/>
        <w:gridCol w:w="2064"/>
        <w:gridCol w:w="2305"/>
        <w:gridCol w:w="5102"/>
      </w:tblGrid>
      <w:tr w:rsidR="00F1457C" w:rsidRPr="00AA236D" w:rsidTr="00DE53BC">
        <w:tc>
          <w:tcPr>
            <w:tcW w:w="75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 п/п</w:t>
            </w:r>
          </w:p>
        </w:tc>
        <w:tc>
          <w:tcPr>
            <w:tcW w:w="2064"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Наз</w:t>
            </w:r>
            <w:r w:rsidR="00DE53BC">
              <w:rPr>
                <w:rFonts w:ascii="Times New Roman" w:eastAsia="Times New Roman" w:hAnsi="Times New Roman" w:cs="Times New Roman"/>
                <w:sz w:val="28"/>
                <w:szCs w:val="28"/>
                <w:lang w:eastAsia="uk-UA"/>
              </w:rPr>
              <w:t>ва органу місцевого самоврядування</w:t>
            </w:r>
          </w:p>
        </w:tc>
        <w:tc>
          <w:tcPr>
            <w:tcW w:w="230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Витрати на адміністрування регулювання за рік, гривень</w:t>
            </w:r>
          </w:p>
        </w:tc>
        <w:tc>
          <w:tcPr>
            <w:tcW w:w="5102"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Сумарні витрати на адміністрування регулювання за п’ять років, гривень</w:t>
            </w:r>
          </w:p>
        </w:tc>
      </w:tr>
      <w:tr w:rsidR="00F1457C" w:rsidRPr="00AA236D" w:rsidTr="00DE53BC">
        <w:tc>
          <w:tcPr>
            <w:tcW w:w="75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 </w:t>
            </w:r>
          </w:p>
        </w:tc>
        <w:tc>
          <w:tcPr>
            <w:tcW w:w="2064"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Не передбачено</w:t>
            </w:r>
          </w:p>
        </w:tc>
        <w:tc>
          <w:tcPr>
            <w:tcW w:w="2305"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5102"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r>
    </w:tbl>
    <w:p w:rsidR="00F1457C" w:rsidRPr="00AA236D" w:rsidRDefault="00F1457C" w:rsidP="00AA236D">
      <w:pPr>
        <w:numPr>
          <w:ilvl w:val="0"/>
          <w:numId w:val="11"/>
        </w:numPr>
        <w:shd w:val="clear" w:color="auto" w:fill="FFFFFF"/>
        <w:spacing w:after="0" w:line="240" w:lineRule="auto"/>
        <w:ind w:left="0" w:firstLine="709"/>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b/>
          <w:bCs/>
          <w:color w:val="1D1D1B"/>
          <w:sz w:val="28"/>
          <w:szCs w:val="28"/>
          <w:lang w:eastAsia="uk-UA"/>
        </w:rPr>
        <w:t>Розрахунок сумарних витрат суб’єктів малого підприємництва, що виникають на виконання вимог регулювання</w:t>
      </w:r>
    </w:p>
    <w:tbl>
      <w:tblPr>
        <w:tblW w:w="1022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3"/>
        <w:gridCol w:w="2380"/>
        <w:gridCol w:w="1664"/>
        <w:gridCol w:w="5244"/>
      </w:tblGrid>
      <w:tr w:rsidR="00F1457C" w:rsidRPr="00AA236D" w:rsidTr="00DE53BC">
        <w:tc>
          <w:tcPr>
            <w:tcW w:w="933"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 з/п</w:t>
            </w:r>
          </w:p>
        </w:tc>
        <w:tc>
          <w:tcPr>
            <w:tcW w:w="238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Показник</w:t>
            </w:r>
          </w:p>
        </w:tc>
        <w:tc>
          <w:tcPr>
            <w:tcW w:w="1664"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Перший рік регулювання (стартовий)</w:t>
            </w:r>
          </w:p>
        </w:tc>
        <w:tc>
          <w:tcPr>
            <w:tcW w:w="5244"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За 5 років</w:t>
            </w:r>
          </w:p>
        </w:tc>
      </w:tr>
      <w:tr w:rsidR="00F1457C" w:rsidRPr="00AA236D" w:rsidTr="00DE53BC">
        <w:tc>
          <w:tcPr>
            <w:tcW w:w="933"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1</w:t>
            </w:r>
          </w:p>
        </w:tc>
        <w:tc>
          <w:tcPr>
            <w:tcW w:w="238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Оцінка «прямих» витрат суб’єктів малого підприємництва на виконання регулювання, грн.</w:t>
            </w:r>
          </w:p>
        </w:tc>
        <w:tc>
          <w:tcPr>
            <w:tcW w:w="1664"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5244"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r>
      <w:tr w:rsidR="00F1457C" w:rsidRPr="00AA236D" w:rsidTr="00DE53BC">
        <w:tc>
          <w:tcPr>
            <w:tcW w:w="933"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2</w:t>
            </w:r>
          </w:p>
        </w:tc>
        <w:tc>
          <w:tcPr>
            <w:tcW w:w="238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Оцінка вартості адміністративних процедур для суб’єктів малого підприємництва щодо виконання регулювання та звітування, грн.</w:t>
            </w:r>
          </w:p>
        </w:tc>
        <w:tc>
          <w:tcPr>
            <w:tcW w:w="1664"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5244"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r>
      <w:tr w:rsidR="00F1457C" w:rsidRPr="00AA236D" w:rsidTr="00DE53BC">
        <w:tc>
          <w:tcPr>
            <w:tcW w:w="933"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3</w:t>
            </w:r>
          </w:p>
        </w:tc>
        <w:tc>
          <w:tcPr>
            <w:tcW w:w="238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 xml:space="preserve">Сумарні витрати малого підприємництва  на </w:t>
            </w:r>
            <w:r w:rsidRPr="00AA236D">
              <w:rPr>
                <w:rFonts w:ascii="Times New Roman" w:eastAsia="Times New Roman" w:hAnsi="Times New Roman" w:cs="Times New Roman"/>
                <w:sz w:val="28"/>
                <w:szCs w:val="28"/>
                <w:lang w:eastAsia="uk-UA"/>
              </w:rPr>
              <w:lastRenderedPageBreak/>
              <w:t>виконання запланованого регулювання, грн. (сума рядків 1 та 2 цієї таблиці)</w:t>
            </w:r>
          </w:p>
        </w:tc>
        <w:tc>
          <w:tcPr>
            <w:tcW w:w="1664"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lastRenderedPageBreak/>
              <w:t>-</w:t>
            </w:r>
          </w:p>
        </w:tc>
        <w:tc>
          <w:tcPr>
            <w:tcW w:w="5244"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r>
      <w:tr w:rsidR="00F1457C" w:rsidRPr="00AA236D" w:rsidTr="00DE53BC">
        <w:tc>
          <w:tcPr>
            <w:tcW w:w="933"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4</w:t>
            </w:r>
          </w:p>
        </w:tc>
        <w:tc>
          <w:tcPr>
            <w:tcW w:w="238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Бюджетні витрати на адміністрування регулювання суб'єктів малого підприємництва, грн.</w:t>
            </w:r>
          </w:p>
        </w:tc>
        <w:tc>
          <w:tcPr>
            <w:tcW w:w="1664"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5244"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r>
      <w:tr w:rsidR="00F1457C" w:rsidRPr="00AA236D" w:rsidTr="00DE53BC">
        <w:tc>
          <w:tcPr>
            <w:tcW w:w="933"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5</w:t>
            </w:r>
          </w:p>
        </w:tc>
        <w:tc>
          <w:tcPr>
            <w:tcW w:w="2380"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Сумарні витрати на виконання запланованого регулювання, грн. (сума рядків 3 та 4 цієї таблиці)</w:t>
            </w:r>
          </w:p>
        </w:tc>
        <w:tc>
          <w:tcPr>
            <w:tcW w:w="1664"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c>
          <w:tcPr>
            <w:tcW w:w="5244" w:type="dxa"/>
            <w:tcBorders>
              <w:top w:val="outset" w:sz="6" w:space="0" w:color="auto"/>
              <w:left w:val="outset" w:sz="6" w:space="0" w:color="auto"/>
              <w:bottom w:val="outset" w:sz="6" w:space="0" w:color="auto"/>
              <w:right w:val="outset" w:sz="6" w:space="0" w:color="auto"/>
            </w:tcBorders>
            <w:vAlign w:val="center"/>
            <w:hideMark/>
          </w:tcPr>
          <w:p w:rsidR="00F1457C" w:rsidRPr="00AA236D" w:rsidRDefault="00F1457C" w:rsidP="00AA236D">
            <w:pPr>
              <w:spacing w:after="0" w:line="240" w:lineRule="auto"/>
              <w:ind w:firstLine="709"/>
              <w:rPr>
                <w:rFonts w:ascii="Times New Roman" w:eastAsia="Times New Roman" w:hAnsi="Times New Roman" w:cs="Times New Roman"/>
                <w:sz w:val="28"/>
                <w:szCs w:val="28"/>
                <w:lang w:eastAsia="uk-UA"/>
              </w:rPr>
            </w:pPr>
            <w:r w:rsidRPr="00AA236D">
              <w:rPr>
                <w:rFonts w:ascii="Times New Roman" w:eastAsia="Times New Roman" w:hAnsi="Times New Roman" w:cs="Times New Roman"/>
                <w:sz w:val="28"/>
                <w:szCs w:val="28"/>
                <w:lang w:eastAsia="uk-UA"/>
              </w:rPr>
              <w:t>-</w:t>
            </w:r>
          </w:p>
        </w:tc>
      </w:tr>
    </w:tbl>
    <w:p w:rsidR="00F1457C" w:rsidRPr="00AA236D" w:rsidRDefault="00F1457C" w:rsidP="00AA236D">
      <w:pPr>
        <w:shd w:val="clear" w:color="auto" w:fill="FFFFFF"/>
        <w:spacing w:after="0" w:line="240" w:lineRule="auto"/>
        <w:ind w:firstLine="709"/>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b/>
          <w:bCs/>
          <w:color w:val="1D1D1B"/>
          <w:sz w:val="28"/>
          <w:szCs w:val="28"/>
          <w:lang w:eastAsia="uk-UA"/>
        </w:rPr>
        <w:t>VIІ. Обґрунтування запропонованого строку дії регуляторного акту</w:t>
      </w:r>
    </w:p>
    <w:p w:rsidR="00F1457C" w:rsidRPr="00AA236D" w:rsidRDefault="00F1457C" w:rsidP="00DE53BC">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     Строк дії запропонованого регуляторного акту</w:t>
      </w:r>
      <w:r w:rsidR="00DE53BC">
        <w:rPr>
          <w:rFonts w:ascii="Times New Roman" w:eastAsia="Times New Roman" w:hAnsi="Times New Roman" w:cs="Times New Roman"/>
          <w:color w:val="1D1D1B"/>
          <w:sz w:val="28"/>
          <w:szCs w:val="28"/>
          <w:lang w:eastAsia="uk-UA"/>
        </w:rPr>
        <w:t xml:space="preserve"> </w:t>
      </w:r>
      <w:r w:rsidRPr="00AA236D">
        <w:rPr>
          <w:rFonts w:ascii="Times New Roman" w:eastAsia="Times New Roman" w:hAnsi="Times New Roman" w:cs="Times New Roman"/>
          <w:color w:val="1D1D1B"/>
          <w:sz w:val="28"/>
          <w:szCs w:val="28"/>
          <w:lang w:eastAsia="uk-UA"/>
        </w:rPr>
        <w:t xml:space="preserve">5 років, оскільки він регулює відносини, які можуть мати змінний  характер. Протягом його дії передбачається покращити благоустрій на територіях населених пунктів </w:t>
      </w:r>
      <w:proofErr w:type="spellStart"/>
      <w:r w:rsidR="00DE53BC">
        <w:rPr>
          <w:rFonts w:ascii="Times New Roman" w:eastAsia="Times New Roman" w:hAnsi="Times New Roman" w:cs="Times New Roman"/>
          <w:color w:val="1D1D1B"/>
          <w:sz w:val="28"/>
          <w:szCs w:val="28"/>
          <w:lang w:eastAsia="uk-UA"/>
        </w:rPr>
        <w:t>Кам</w:t>
      </w:r>
      <w:r w:rsidR="00DE53BC" w:rsidRPr="00DE53BC">
        <w:rPr>
          <w:rFonts w:ascii="Times New Roman" w:eastAsia="Times New Roman" w:hAnsi="Times New Roman" w:cs="Times New Roman"/>
          <w:color w:val="1D1D1B"/>
          <w:sz w:val="28"/>
          <w:szCs w:val="28"/>
          <w:lang w:eastAsia="uk-UA"/>
        </w:rPr>
        <w:t>’янської</w:t>
      </w:r>
      <w:proofErr w:type="spellEnd"/>
      <w:r w:rsidR="00DE53BC" w:rsidRPr="00DE53BC">
        <w:rPr>
          <w:rFonts w:ascii="Times New Roman" w:eastAsia="Times New Roman" w:hAnsi="Times New Roman" w:cs="Times New Roman"/>
          <w:color w:val="1D1D1B"/>
          <w:sz w:val="28"/>
          <w:szCs w:val="28"/>
          <w:lang w:eastAsia="uk-UA"/>
        </w:rPr>
        <w:t xml:space="preserve"> с</w:t>
      </w:r>
      <w:r w:rsidR="00DE53BC">
        <w:rPr>
          <w:rFonts w:ascii="Times New Roman" w:eastAsia="Times New Roman" w:hAnsi="Times New Roman" w:cs="Times New Roman"/>
          <w:color w:val="1D1D1B"/>
          <w:sz w:val="28"/>
          <w:szCs w:val="28"/>
          <w:lang w:eastAsia="uk-UA"/>
        </w:rPr>
        <w:t>ільської ради</w:t>
      </w:r>
      <w:r w:rsidRPr="00AA236D">
        <w:rPr>
          <w:rFonts w:ascii="Times New Roman" w:eastAsia="Times New Roman" w:hAnsi="Times New Roman" w:cs="Times New Roman"/>
          <w:color w:val="1D1D1B"/>
          <w:sz w:val="28"/>
          <w:szCs w:val="28"/>
          <w:lang w:eastAsia="uk-UA"/>
        </w:rPr>
        <w:t>.</w:t>
      </w:r>
      <w:r w:rsidR="00DE53BC">
        <w:rPr>
          <w:rFonts w:ascii="Times New Roman" w:eastAsia="Times New Roman" w:hAnsi="Times New Roman" w:cs="Times New Roman"/>
          <w:color w:val="1D1D1B"/>
          <w:sz w:val="28"/>
          <w:szCs w:val="28"/>
          <w:lang w:eastAsia="uk-UA"/>
        </w:rPr>
        <w:t xml:space="preserve"> </w:t>
      </w:r>
      <w:r w:rsidRPr="00AA236D">
        <w:rPr>
          <w:rFonts w:ascii="Times New Roman" w:eastAsia="Times New Roman" w:hAnsi="Times New Roman" w:cs="Times New Roman"/>
          <w:color w:val="1D1D1B"/>
          <w:sz w:val="28"/>
          <w:szCs w:val="28"/>
          <w:lang w:eastAsia="uk-UA"/>
        </w:rPr>
        <w:t>Водночас він може бути змінений на підставі аналізу ефективності його дії, або у зв'язку зі змінами в законодавстві.</w:t>
      </w:r>
    </w:p>
    <w:p w:rsidR="00F1457C" w:rsidRPr="00AA236D" w:rsidRDefault="00F1457C" w:rsidP="00DE53BC">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Перегляд положень регуляторного акту, його скасування, відміна чи внесення до нього змін, здійснюватиметься відповідно до вимог Закону України "Про засади державної регуляторної політики у сфері господарської діяльності".</w:t>
      </w:r>
    </w:p>
    <w:p w:rsidR="00F1457C" w:rsidRPr="00AA236D" w:rsidRDefault="00F1457C" w:rsidP="00AA236D">
      <w:pPr>
        <w:shd w:val="clear" w:color="auto" w:fill="FFFFFF"/>
        <w:spacing w:after="0" w:line="240" w:lineRule="auto"/>
        <w:ind w:firstLine="709"/>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b/>
          <w:bCs/>
          <w:color w:val="1D1D1B"/>
          <w:sz w:val="28"/>
          <w:szCs w:val="28"/>
          <w:lang w:eastAsia="uk-UA"/>
        </w:rPr>
        <w:t>VIIІ. Визначення показників результативності дії регуляторного акту</w:t>
      </w:r>
    </w:p>
    <w:p w:rsidR="00DE53BC" w:rsidRDefault="00F1457C" w:rsidP="00DE53BC">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   Відстеження результативності регуляторного акту здійснюється у встановленому законодавством порядку за кількісними і якісними показниками з використанням статистичного методу одержання результатів відсте</w:t>
      </w:r>
      <w:r w:rsidR="00DE53BC">
        <w:rPr>
          <w:rFonts w:ascii="Times New Roman" w:eastAsia="Times New Roman" w:hAnsi="Times New Roman" w:cs="Times New Roman"/>
          <w:color w:val="1D1D1B"/>
          <w:sz w:val="28"/>
          <w:szCs w:val="28"/>
          <w:lang w:eastAsia="uk-UA"/>
        </w:rPr>
        <w:t>ження.</w:t>
      </w:r>
    </w:p>
    <w:p w:rsidR="00F1457C" w:rsidRPr="00AA236D" w:rsidRDefault="00F1457C" w:rsidP="00DE53BC">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З метою відстеження результативності запропонованого регуляторного акту визначено наступні показники результативності:</w:t>
      </w:r>
    </w:p>
    <w:p w:rsidR="00F1457C" w:rsidRPr="00AA236D" w:rsidRDefault="00F1457C" w:rsidP="00DE53BC">
      <w:pPr>
        <w:numPr>
          <w:ilvl w:val="0"/>
          <w:numId w:val="12"/>
        </w:numPr>
        <w:shd w:val="clear" w:color="auto" w:fill="FFFFFF"/>
        <w:spacing w:after="0" w:line="240" w:lineRule="auto"/>
        <w:ind w:left="0"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 xml:space="preserve">Кількість суб’єктів господарювання, щодо яких поширюватиметься дія регуляторного акту - </w:t>
      </w:r>
      <w:r w:rsidR="00DE53BC">
        <w:rPr>
          <w:rFonts w:ascii="Times New Roman" w:eastAsia="Times New Roman" w:hAnsi="Times New Roman" w:cs="Times New Roman"/>
          <w:color w:val="1D1D1B"/>
          <w:sz w:val="28"/>
          <w:szCs w:val="28"/>
          <w:lang w:eastAsia="uk-UA"/>
        </w:rPr>
        <w:t>246</w:t>
      </w:r>
      <w:r w:rsidRPr="00AA236D">
        <w:rPr>
          <w:rFonts w:ascii="Times New Roman" w:eastAsia="Times New Roman" w:hAnsi="Times New Roman" w:cs="Times New Roman"/>
          <w:color w:val="1D1D1B"/>
          <w:sz w:val="28"/>
          <w:szCs w:val="28"/>
          <w:lang w:eastAsia="uk-UA"/>
        </w:rPr>
        <w:t>.</w:t>
      </w:r>
    </w:p>
    <w:p w:rsidR="00F1457C" w:rsidRPr="00AA236D" w:rsidRDefault="00F1457C" w:rsidP="00DE53BC">
      <w:pPr>
        <w:numPr>
          <w:ilvl w:val="0"/>
          <w:numId w:val="12"/>
        </w:numPr>
        <w:shd w:val="clear" w:color="auto" w:fill="FFFFFF"/>
        <w:spacing w:after="0" w:line="240" w:lineRule="auto"/>
        <w:ind w:left="0"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Прогнозована кількість порушень правил благоустрою, які обчислюються відповідно до кількості протоколів про адміністративні правопорушення за ст.152 КУпАП України, 2</w:t>
      </w:r>
      <w:r w:rsidR="00DE53BC">
        <w:rPr>
          <w:rFonts w:ascii="Times New Roman" w:eastAsia="Times New Roman" w:hAnsi="Times New Roman" w:cs="Times New Roman"/>
          <w:color w:val="1D1D1B"/>
          <w:sz w:val="28"/>
          <w:szCs w:val="28"/>
          <w:lang w:eastAsia="uk-UA"/>
        </w:rPr>
        <w:t>5</w:t>
      </w:r>
      <w:r w:rsidRPr="00AA236D">
        <w:rPr>
          <w:rFonts w:ascii="Times New Roman" w:eastAsia="Times New Roman" w:hAnsi="Times New Roman" w:cs="Times New Roman"/>
          <w:color w:val="1D1D1B"/>
          <w:sz w:val="28"/>
          <w:szCs w:val="28"/>
          <w:lang w:eastAsia="uk-UA"/>
        </w:rPr>
        <w:t xml:space="preserve"> шт.</w:t>
      </w:r>
    </w:p>
    <w:p w:rsidR="00F1457C" w:rsidRPr="00AA236D" w:rsidRDefault="00DE53BC" w:rsidP="00DE53BC">
      <w:pPr>
        <w:numPr>
          <w:ilvl w:val="0"/>
          <w:numId w:val="12"/>
        </w:numPr>
        <w:shd w:val="clear" w:color="auto" w:fill="FFFFFF"/>
        <w:spacing w:after="0" w:line="240" w:lineRule="auto"/>
        <w:ind w:left="0" w:firstLine="709"/>
        <w:jc w:val="both"/>
        <w:rPr>
          <w:rFonts w:ascii="Times New Roman" w:eastAsia="Times New Roman" w:hAnsi="Times New Roman" w:cs="Times New Roman"/>
          <w:color w:val="1D1D1B"/>
          <w:sz w:val="28"/>
          <w:szCs w:val="28"/>
          <w:lang w:eastAsia="uk-UA"/>
        </w:rPr>
      </w:pPr>
      <w:r>
        <w:rPr>
          <w:rFonts w:ascii="Times New Roman" w:eastAsia="Times New Roman" w:hAnsi="Times New Roman" w:cs="Times New Roman"/>
          <w:color w:val="1D1D1B"/>
          <w:sz w:val="28"/>
          <w:szCs w:val="28"/>
          <w:lang w:eastAsia="uk-UA"/>
        </w:rPr>
        <w:t>Надходження коштів до сільського</w:t>
      </w:r>
      <w:r w:rsidR="00F1457C" w:rsidRPr="00AA236D">
        <w:rPr>
          <w:rFonts w:ascii="Times New Roman" w:eastAsia="Times New Roman" w:hAnsi="Times New Roman" w:cs="Times New Roman"/>
          <w:color w:val="1D1D1B"/>
          <w:sz w:val="28"/>
          <w:szCs w:val="28"/>
          <w:lang w:eastAsia="uk-UA"/>
        </w:rPr>
        <w:t xml:space="preserve"> бюджету, внаслідок сплачених коштів за порушення, передбачені ст. 152 КУпАП Укра</w:t>
      </w:r>
      <w:r>
        <w:rPr>
          <w:rFonts w:ascii="Times New Roman" w:eastAsia="Times New Roman" w:hAnsi="Times New Roman" w:cs="Times New Roman"/>
          <w:color w:val="1D1D1B"/>
          <w:sz w:val="28"/>
          <w:szCs w:val="28"/>
          <w:lang w:eastAsia="uk-UA"/>
        </w:rPr>
        <w:t>їни. Прогнозовано:  21250</w:t>
      </w:r>
      <w:r w:rsidR="00F1457C" w:rsidRPr="00AA236D">
        <w:rPr>
          <w:rFonts w:ascii="Times New Roman" w:eastAsia="Times New Roman" w:hAnsi="Times New Roman" w:cs="Times New Roman"/>
          <w:color w:val="1D1D1B"/>
          <w:sz w:val="28"/>
          <w:szCs w:val="28"/>
          <w:lang w:eastAsia="uk-UA"/>
        </w:rPr>
        <w:t>,00грн.</w:t>
      </w:r>
    </w:p>
    <w:p w:rsidR="00F1457C" w:rsidRPr="00AA236D" w:rsidRDefault="00DE53BC" w:rsidP="00DE53BC">
      <w:pPr>
        <w:numPr>
          <w:ilvl w:val="0"/>
          <w:numId w:val="12"/>
        </w:numPr>
        <w:shd w:val="clear" w:color="auto" w:fill="FFFFFF"/>
        <w:spacing w:after="0" w:line="240" w:lineRule="auto"/>
        <w:ind w:left="0" w:firstLine="709"/>
        <w:jc w:val="both"/>
        <w:rPr>
          <w:rFonts w:ascii="Times New Roman" w:eastAsia="Times New Roman" w:hAnsi="Times New Roman" w:cs="Times New Roman"/>
          <w:color w:val="1D1D1B"/>
          <w:sz w:val="28"/>
          <w:szCs w:val="28"/>
          <w:lang w:eastAsia="uk-UA"/>
        </w:rPr>
      </w:pPr>
      <w:r>
        <w:rPr>
          <w:rFonts w:ascii="Times New Roman" w:eastAsia="Times New Roman" w:hAnsi="Times New Roman" w:cs="Times New Roman"/>
          <w:color w:val="1D1D1B"/>
          <w:sz w:val="28"/>
          <w:szCs w:val="28"/>
          <w:lang w:eastAsia="uk-UA"/>
        </w:rPr>
        <w:t>Витрати сільського</w:t>
      </w:r>
      <w:r w:rsidR="00F1457C" w:rsidRPr="00AA236D">
        <w:rPr>
          <w:rFonts w:ascii="Times New Roman" w:eastAsia="Times New Roman" w:hAnsi="Times New Roman" w:cs="Times New Roman"/>
          <w:color w:val="1D1D1B"/>
          <w:sz w:val="28"/>
          <w:szCs w:val="28"/>
          <w:lang w:eastAsia="uk-UA"/>
        </w:rPr>
        <w:t xml:space="preserve"> бюдж</w:t>
      </w:r>
      <w:r w:rsidR="009F132F">
        <w:rPr>
          <w:rFonts w:ascii="Times New Roman" w:eastAsia="Times New Roman" w:hAnsi="Times New Roman" w:cs="Times New Roman"/>
          <w:color w:val="1D1D1B"/>
          <w:sz w:val="28"/>
          <w:szCs w:val="28"/>
          <w:lang w:eastAsia="uk-UA"/>
        </w:rPr>
        <w:t>ету за один рік складають 5713,20</w:t>
      </w:r>
      <w:r w:rsidR="00F1457C" w:rsidRPr="00AA236D">
        <w:rPr>
          <w:rFonts w:ascii="Times New Roman" w:eastAsia="Times New Roman" w:hAnsi="Times New Roman" w:cs="Times New Roman"/>
          <w:color w:val="1D1D1B"/>
          <w:sz w:val="28"/>
          <w:szCs w:val="28"/>
          <w:lang w:eastAsia="uk-UA"/>
        </w:rPr>
        <w:t xml:space="preserve"> грн.</w:t>
      </w:r>
    </w:p>
    <w:p w:rsidR="00F1457C" w:rsidRPr="00AA236D" w:rsidRDefault="00F1457C" w:rsidP="00DE53BC">
      <w:pPr>
        <w:numPr>
          <w:ilvl w:val="0"/>
          <w:numId w:val="12"/>
        </w:numPr>
        <w:shd w:val="clear" w:color="auto" w:fill="FFFFFF"/>
        <w:spacing w:after="0" w:line="240" w:lineRule="auto"/>
        <w:ind w:left="0"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 xml:space="preserve">Розмір коштів і часу, що витрачатимуться суб’єктами господарювання, пов’язаних із виконанням вимог цього регуляторного акту. </w:t>
      </w:r>
      <w:r w:rsidRPr="00AA236D">
        <w:rPr>
          <w:rFonts w:ascii="Times New Roman" w:eastAsia="Times New Roman" w:hAnsi="Times New Roman" w:cs="Times New Roman"/>
          <w:color w:val="1D1D1B"/>
          <w:sz w:val="28"/>
          <w:szCs w:val="28"/>
          <w:lang w:eastAsia="uk-UA"/>
        </w:rPr>
        <w:lastRenderedPageBreak/>
        <w:t>Передбачається, витрати часу на процедуру регулювання складуть 1 год. (згідно з М-тестом).</w:t>
      </w:r>
    </w:p>
    <w:p w:rsidR="00F1457C" w:rsidRPr="00AA236D" w:rsidRDefault="00F1457C" w:rsidP="00DE53BC">
      <w:pPr>
        <w:numPr>
          <w:ilvl w:val="0"/>
          <w:numId w:val="12"/>
        </w:numPr>
        <w:shd w:val="clear" w:color="auto" w:fill="FFFFFF"/>
        <w:spacing w:after="0" w:line="240" w:lineRule="auto"/>
        <w:ind w:left="0"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 xml:space="preserve">Рівень поінформованості суб’єктів господарювання та/або фізичних осіб з основних положень акту - середній, у зв’язку з тим, що проект регуляторного акту з аналізом регуляторного впливу оприлюднюється на офіційній сторінці в мережі  Інтернет </w:t>
      </w:r>
      <w:proofErr w:type="spellStart"/>
      <w:r w:rsidR="00DE53BC">
        <w:rPr>
          <w:rFonts w:ascii="Times New Roman" w:eastAsia="Times New Roman" w:hAnsi="Times New Roman" w:cs="Times New Roman"/>
          <w:color w:val="1D1D1B"/>
          <w:sz w:val="28"/>
          <w:szCs w:val="28"/>
          <w:lang w:eastAsia="uk-UA"/>
        </w:rPr>
        <w:t>Кам</w:t>
      </w:r>
      <w:r w:rsidR="00DE53BC" w:rsidRPr="00DE53BC">
        <w:rPr>
          <w:rFonts w:ascii="Times New Roman" w:eastAsia="Times New Roman" w:hAnsi="Times New Roman" w:cs="Times New Roman"/>
          <w:color w:val="1D1D1B"/>
          <w:sz w:val="28"/>
          <w:szCs w:val="28"/>
          <w:lang w:eastAsia="uk-UA"/>
        </w:rPr>
        <w:t>’</w:t>
      </w:r>
      <w:r w:rsidR="009F132F">
        <w:rPr>
          <w:rFonts w:ascii="Times New Roman" w:eastAsia="Times New Roman" w:hAnsi="Times New Roman" w:cs="Times New Roman"/>
          <w:color w:val="1D1D1B"/>
          <w:sz w:val="28"/>
          <w:szCs w:val="28"/>
          <w:lang w:eastAsia="uk-UA"/>
        </w:rPr>
        <w:t>янської</w:t>
      </w:r>
      <w:proofErr w:type="spellEnd"/>
      <w:r w:rsidR="009F132F">
        <w:rPr>
          <w:rFonts w:ascii="Times New Roman" w:eastAsia="Times New Roman" w:hAnsi="Times New Roman" w:cs="Times New Roman"/>
          <w:color w:val="1D1D1B"/>
          <w:sz w:val="28"/>
          <w:szCs w:val="28"/>
          <w:lang w:eastAsia="uk-UA"/>
        </w:rPr>
        <w:t xml:space="preserve"> сільсь</w:t>
      </w:r>
      <w:r w:rsidR="00DE53BC">
        <w:rPr>
          <w:rFonts w:ascii="Times New Roman" w:eastAsia="Times New Roman" w:hAnsi="Times New Roman" w:cs="Times New Roman"/>
          <w:color w:val="1D1D1B"/>
          <w:sz w:val="28"/>
          <w:szCs w:val="28"/>
          <w:lang w:eastAsia="uk-UA"/>
        </w:rPr>
        <w:t xml:space="preserve">кої </w:t>
      </w:r>
      <w:r w:rsidRPr="00AA236D">
        <w:rPr>
          <w:rFonts w:ascii="Times New Roman" w:eastAsia="Times New Roman" w:hAnsi="Times New Roman" w:cs="Times New Roman"/>
          <w:color w:val="1D1D1B"/>
          <w:sz w:val="28"/>
          <w:szCs w:val="28"/>
          <w:lang w:eastAsia="uk-UA"/>
        </w:rPr>
        <w:t>ради</w:t>
      </w:r>
      <w:r w:rsidR="00DE53BC">
        <w:rPr>
          <w:rFonts w:ascii="Times New Roman" w:eastAsia="Times New Roman" w:hAnsi="Times New Roman" w:cs="Times New Roman"/>
          <w:color w:val="1D1D1B"/>
          <w:sz w:val="28"/>
          <w:szCs w:val="28"/>
          <w:lang w:eastAsia="uk-UA"/>
        </w:rPr>
        <w:t xml:space="preserve"> </w:t>
      </w:r>
      <w:hyperlink r:id="rId5" w:history="1">
        <w:r w:rsidR="00DE53BC" w:rsidRPr="00DB0A59">
          <w:rPr>
            <w:rStyle w:val="a3"/>
            <w:rFonts w:ascii="Times New Roman" w:eastAsia="Times New Roman" w:hAnsi="Times New Roman" w:cs="Times New Roman"/>
            <w:sz w:val="28"/>
            <w:szCs w:val="28"/>
            <w:lang w:val="en-US" w:eastAsia="uk-UA"/>
          </w:rPr>
          <w:t>www</w:t>
        </w:r>
        <w:r w:rsidR="00DE53BC" w:rsidRPr="00DE53BC">
          <w:rPr>
            <w:rStyle w:val="a3"/>
            <w:rFonts w:ascii="Times New Roman" w:eastAsia="Times New Roman" w:hAnsi="Times New Roman" w:cs="Times New Roman"/>
            <w:sz w:val="28"/>
            <w:szCs w:val="28"/>
            <w:lang w:eastAsia="uk-UA"/>
          </w:rPr>
          <w:t>.</w:t>
        </w:r>
        <w:proofErr w:type="spellStart"/>
        <w:r w:rsidR="00DE53BC" w:rsidRPr="00DB0A59">
          <w:rPr>
            <w:rStyle w:val="a3"/>
            <w:rFonts w:ascii="Times New Roman" w:eastAsia="Times New Roman" w:hAnsi="Times New Roman" w:cs="Times New Roman"/>
            <w:sz w:val="28"/>
            <w:szCs w:val="28"/>
            <w:lang w:val="en-US" w:eastAsia="uk-UA"/>
          </w:rPr>
          <w:t>kam</w:t>
        </w:r>
        <w:proofErr w:type="spellEnd"/>
        <w:r w:rsidR="00DE53BC" w:rsidRPr="00DE53BC">
          <w:rPr>
            <w:rStyle w:val="a3"/>
            <w:rFonts w:ascii="Times New Roman" w:eastAsia="Times New Roman" w:hAnsi="Times New Roman" w:cs="Times New Roman"/>
            <w:sz w:val="28"/>
            <w:szCs w:val="28"/>
            <w:lang w:eastAsia="uk-UA"/>
          </w:rPr>
          <w:t>-</w:t>
        </w:r>
        <w:proofErr w:type="spellStart"/>
        <w:r w:rsidR="00DE53BC" w:rsidRPr="00DB0A59">
          <w:rPr>
            <w:rStyle w:val="a3"/>
            <w:rFonts w:ascii="Times New Roman" w:eastAsia="Times New Roman" w:hAnsi="Times New Roman" w:cs="Times New Roman"/>
            <w:sz w:val="28"/>
            <w:szCs w:val="28"/>
            <w:lang w:val="en-US" w:eastAsia="uk-UA"/>
          </w:rPr>
          <w:t>rada</w:t>
        </w:r>
        <w:proofErr w:type="spellEnd"/>
        <w:r w:rsidR="00DE53BC" w:rsidRPr="00DE53BC">
          <w:rPr>
            <w:rStyle w:val="a3"/>
            <w:rFonts w:ascii="Times New Roman" w:eastAsia="Times New Roman" w:hAnsi="Times New Roman" w:cs="Times New Roman"/>
            <w:sz w:val="28"/>
            <w:szCs w:val="28"/>
            <w:lang w:eastAsia="uk-UA"/>
          </w:rPr>
          <w:t>.</w:t>
        </w:r>
        <w:proofErr w:type="spellStart"/>
        <w:r w:rsidR="00DE53BC" w:rsidRPr="00DB0A59">
          <w:rPr>
            <w:rStyle w:val="a3"/>
            <w:rFonts w:ascii="Times New Roman" w:eastAsia="Times New Roman" w:hAnsi="Times New Roman" w:cs="Times New Roman"/>
            <w:sz w:val="28"/>
            <w:szCs w:val="28"/>
            <w:lang w:val="en-US" w:eastAsia="uk-UA"/>
          </w:rPr>
          <w:t>gov</w:t>
        </w:r>
        <w:proofErr w:type="spellEnd"/>
        <w:r w:rsidR="00DE53BC" w:rsidRPr="00DE53BC">
          <w:rPr>
            <w:rStyle w:val="a3"/>
            <w:rFonts w:ascii="Times New Roman" w:eastAsia="Times New Roman" w:hAnsi="Times New Roman" w:cs="Times New Roman"/>
            <w:sz w:val="28"/>
            <w:szCs w:val="28"/>
            <w:lang w:eastAsia="uk-UA"/>
          </w:rPr>
          <w:t>.</w:t>
        </w:r>
        <w:proofErr w:type="spellStart"/>
        <w:r w:rsidR="00DE53BC" w:rsidRPr="00DB0A59">
          <w:rPr>
            <w:rStyle w:val="a3"/>
            <w:rFonts w:ascii="Times New Roman" w:eastAsia="Times New Roman" w:hAnsi="Times New Roman" w:cs="Times New Roman"/>
            <w:sz w:val="28"/>
            <w:szCs w:val="28"/>
            <w:lang w:val="en-US" w:eastAsia="uk-UA"/>
          </w:rPr>
          <w:t>ua</w:t>
        </w:r>
        <w:proofErr w:type="spellEnd"/>
      </w:hyperlink>
      <w:r w:rsidR="00DE53BC" w:rsidRPr="00DE53BC">
        <w:rPr>
          <w:rFonts w:ascii="Times New Roman" w:eastAsia="Times New Roman" w:hAnsi="Times New Roman" w:cs="Times New Roman"/>
          <w:color w:val="1D1D1B"/>
          <w:sz w:val="28"/>
          <w:szCs w:val="28"/>
          <w:lang w:eastAsia="uk-UA"/>
        </w:rPr>
        <w:t xml:space="preserve"> </w:t>
      </w:r>
      <w:r w:rsidRPr="00AA236D">
        <w:rPr>
          <w:rFonts w:ascii="Times New Roman" w:eastAsia="Times New Roman" w:hAnsi="Times New Roman" w:cs="Times New Roman"/>
          <w:color w:val="1D1D1B"/>
          <w:sz w:val="28"/>
          <w:szCs w:val="28"/>
          <w:lang w:eastAsia="uk-UA"/>
        </w:rPr>
        <w:t>.</w:t>
      </w:r>
    </w:p>
    <w:p w:rsidR="00F1457C" w:rsidRPr="00AA236D" w:rsidRDefault="00F1457C" w:rsidP="00DE53BC">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b/>
          <w:bCs/>
          <w:color w:val="1D1D1B"/>
          <w:sz w:val="28"/>
          <w:szCs w:val="28"/>
          <w:lang w:eastAsia="uk-UA"/>
        </w:rPr>
        <w:t>ІХ. Визначення заходів, за допомогою яких здійснюватиметься відстеження результативності дії регуляторного акту</w:t>
      </w:r>
    </w:p>
    <w:p w:rsidR="00F1457C" w:rsidRPr="00AA236D" w:rsidRDefault="00F1457C" w:rsidP="009F132F">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    Відстеження результативності регуляторного акту здійснюватиметься відді</w:t>
      </w:r>
      <w:r w:rsidR="009F132F">
        <w:rPr>
          <w:rFonts w:ascii="Times New Roman" w:eastAsia="Times New Roman" w:hAnsi="Times New Roman" w:cs="Times New Roman"/>
          <w:color w:val="1D1D1B"/>
          <w:sz w:val="28"/>
          <w:szCs w:val="28"/>
          <w:lang w:eastAsia="uk-UA"/>
        </w:rPr>
        <w:t xml:space="preserve">лом </w:t>
      </w:r>
      <w:r w:rsidR="009F132F">
        <w:rPr>
          <w:rFonts w:ascii="Times New Roman" w:hAnsi="Times New Roman" w:cs="Times New Roman"/>
          <w:sz w:val="28"/>
          <w:szCs w:val="28"/>
          <w:bdr w:val="none" w:sz="0" w:space="0" w:color="auto" w:frame="1"/>
        </w:rPr>
        <w:t>архітектури,</w:t>
      </w:r>
      <w:r w:rsidR="009F132F" w:rsidRPr="00A362BA">
        <w:rPr>
          <w:rFonts w:ascii="Times New Roman" w:hAnsi="Times New Roman" w:cs="Times New Roman"/>
          <w:sz w:val="28"/>
          <w:szCs w:val="28"/>
          <w:lang w:eastAsia="uk-UA"/>
        </w:rPr>
        <w:t xml:space="preserve"> земельних відносин, житлово-комунального господарства та державного архітектурного контролю </w:t>
      </w:r>
      <w:proofErr w:type="spellStart"/>
      <w:r w:rsidR="009F132F" w:rsidRPr="00A362BA">
        <w:rPr>
          <w:rFonts w:ascii="Times New Roman" w:hAnsi="Times New Roman" w:cs="Times New Roman"/>
          <w:sz w:val="28"/>
          <w:szCs w:val="28"/>
          <w:lang w:eastAsia="uk-UA"/>
        </w:rPr>
        <w:t>Кам’янської</w:t>
      </w:r>
      <w:proofErr w:type="spellEnd"/>
      <w:r w:rsidR="009F132F" w:rsidRPr="00A362BA">
        <w:rPr>
          <w:rFonts w:ascii="Times New Roman" w:hAnsi="Times New Roman" w:cs="Times New Roman"/>
          <w:sz w:val="28"/>
          <w:szCs w:val="28"/>
          <w:lang w:eastAsia="uk-UA"/>
        </w:rPr>
        <w:t xml:space="preserve"> сільської ради</w:t>
      </w:r>
      <w:r w:rsidR="009F132F">
        <w:rPr>
          <w:rFonts w:ascii="Times New Roman" w:hAnsi="Times New Roman" w:cs="Times New Roman"/>
          <w:sz w:val="28"/>
          <w:szCs w:val="28"/>
          <w:lang w:eastAsia="uk-UA"/>
        </w:rPr>
        <w:t xml:space="preserve"> </w:t>
      </w:r>
      <w:r w:rsidRPr="00AA236D">
        <w:rPr>
          <w:rFonts w:ascii="Times New Roman" w:eastAsia="Times New Roman" w:hAnsi="Times New Roman" w:cs="Times New Roman"/>
          <w:color w:val="1D1D1B"/>
          <w:sz w:val="28"/>
          <w:szCs w:val="28"/>
          <w:lang w:eastAsia="uk-UA"/>
        </w:rPr>
        <w:t>шляхом збору та аналізу інформації зацікавлених юридичних та фізичних осіб, зауважень та пропозицій від населення та суб’єктів господарювання, а також статистичної інформації.</w:t>
      </w:r>
    </w:p>
    <w:p w:rsidR="00F1457C" w:rsidRPr="00AA236D" w:rsidRDefault="00F1457C" w:rsidP="00DE53BC">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   Проведення відстеження результативності буде здійснюватися за допомогою статистичного методу.</w:t>
      </w:r>
    </w:p>
    <w:p w:rsidR="00F1457C" w:rsidRPr="00AA236D" w:rsidRDefault="00F1457C" w:rsidP="00DE53BC">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  Базове відстеження результативності регуляторного акту буде здійснюватися до дня набрання чинності цим регуляторним актом.</w:t>
      </w:r>
    </w:p>
    <w:p w:rsidR="00F1457C" w:rsidRPr="00AA236D" w:rsidRDefault="00F1457C" w:rsidP="00DE53BC">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     Повторне відстеження результативності буде здійснюватися через рік з дня набрання чинності регуляторним актом. </w:t>
      </w:r>
    </w:p>
    <w:p w:rsidR="00F1457C" w:rsidRPr="00AA236D" w:rsidRDefault="00F1457C" w:rsidP="00DE53BC">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AA236D">
        <w:rPr>
          <w:rFonts w:ascii="Times New Roman" w:eastAsia="Times New Roman" w:hAnsi="Times New Roman" w:cs="Times New Roman"/>
          <w:color w:val="1D1D1B"/>
          <w:sz w:val="28"/>
          <w:szCs w:val="28"/>
          <w:lang w:eastAsia="uk-UA"/>
        </w:rPr>
        <w:t xml:space="preserve">  </w:t>
      </w:r>
      <w:r w:rsidR="009F132F">
        <w:rPr>
          <w:rFonts w:ascii="Times New Roman" w:eastAsia="Times New Roman" w:hAnsi="Times New Roman" w:cs="Times New Roman"/>
          <w:color w:val="1D1D1B"/>
          <w:sz w:val="28"/>
          <w:szCs w:val="28"/>
          <w:lang w:eastAsia="uk-UA"/>
        </w:rPr>
        <w:t xml:space="preserve"> </w:t>
      </w:r>
      <w:r w:rsidRPr="00AA236D">
        <w:rPr>
          <w:rFonts w:ascii="Times New Roman" w:eastAsia="Times New Roman" w:hAnsi="Times New Roman" w:cs="Times New Roman"/>
          <w:color w:val="1D1D1B"/>
          <w:sz w:val="28"/>
          <w:szCs w:val="28"/>
          <w:lang w:eastAsia="uk-UA"/>
        </w:rPr>
        <w:t>Періодичне відстеження здійснюватиметься один раз на три роки починаючи з дня виконання заходів з повторного відстеження.</w:t>
      </w:r>
    </w:p>
    <w:p w:rsidR="009F132F" w:rsidRDefault="009F132F" w:rsidP="00DE53BC">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p>
    <w:p w:rsidR="009F132F" w:rsidRDefault="009F132F" w:rsidP="00DE53BC">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p>
    <w:p w:rsidR="009F132F" w:rsidRPr="009F132F" w:rsidRDefault="009F132F" w:rsidP="009F132F">
      <w:pPr>
        <w:shd w:val="clear" w:color="auto" w:fill="FFFFFF"/>
        <w:spacing w:after="0" w:line="240" w:lineRule="auto"/>
        <w:jc w:val="both"/>
        <w:rPr>
          <w:rFonts w:ascii="Times New Roman" w:eastAsia="Times New Roman" w:hAnsi="Times New Roman" w:cs="Times New Roman"/>
          <w:b/>
          <w:color w:val="1D1D1B"/>
          <w:sz w:val="28"/>
          <w:szCs w:val="28"/>
          <w:lang w:eastAsia="uk-UA"/>
        </w:rPr>
      </w:pPr>
      <w:r w:rsidRPr="009F132F">
        <w:rPr>
          <w:rFonts w:ascii="Times New Roman" w:eastAsia="Times New Roman" w:hAnsi="Times New Roman" w:cs="Times New Roman"/>
          <w:b/>
          <w:color w:val="1D1D1B"/>
          <w:sz w:val="28"/>
          <w:szCs w:val="28"/>
          <w:lang w:eastAsia="uk-UA"/>
        </w:rPr>
        <w:t>Начальник відділу архітектури, земельних</w:t>
      </w:r>
    </w:p>
    <w:p w:rsidR="009F132F" w:rsidRPr="009F132F" w:rsidRDefault="009F132F" w:rsidP="009F132F">
      <w:pPr>
        <w:shd w:val="clear" w:color="auto" w:fill="FFFFFF"/>
        <w:spacing w:after="0" w:line="240" w:lineRule="auto"/>
        <w:jc w:val="both"/>
        <w:rPr>
          <w:rFonts w:ascii="Times New Roman" w:eastAsia="Times New Roman" w:hAnsi="Times New Roman" w:cs="Times New Roman"/>
          <w:b/>
          <w:color w:val="1D1D1B"/>
          <w:sz w:val="28"/>
          <w:szCs w:val="28"/>
          <w:lang w:eastAsia="uk-UA"/>
        </w:rPr>
      </w:pPr>
      <w:r w:rsidRPr="009F132F">
        <w:rPr>
          <w:rFonts w:ascii="Times New Roman" w:eastAsia="Times New Roman" w:hAnsi="Times New Roman" w:cs="Times New Roman"/>
          <w:b/>
          <w:color w:val="1D1D1B"/>
          <w:sz w:val="28"/>
          <w:szCs w:val="28"/>
          <w:lang w:eastAsia="uk-UA"/>
        </w:rPr>
        <w:t>відносин, житлово-комунального господарства</w:t>
      </w:r>
    </w:p>
    <w:p w:rsidR="009F132F" w:rsidRPr="009F132F" w:rsidRDefault="009F132F" w:rsidP="009F132F">
      <w:pPr>
        <w:shd w:val="clear" w:color="auto" w:fill="FFFFFF"/>
        <w:spacing w:after="0" w:line="240" w:lineRule="auto"/>
        <w:jc w:val="both"/>
        <w:rPr>
          <w:rFonts w:ascii="Times New Roman" w:eastAsia="Times New Roman" w:hAnsi="Times New Roman" w:cs="Times New Roman"/>
          <w:b/>
          <w:color w:val="1D1D1B"/>
          <w:sz w:val="28"/>
          <w:szCs w:val="28"/>
          <w:lang w:eastAsia="uk-UA"/>
        </w:rPr>
      </w:pPr>
      <w:r w:rsidRPr="009F132F">
        <w:rPr>
          <w:rFonts w:ascii="Times New Roman" w:eastAsia="Times New Roman" w:hAnsi="Times New Roman" w:cs="Times New Roman"/>
          <w:b/>
          <w:color w:val="1D1D1B"/>
          <w:sz w:val="28"/>
          <w:szCs w:val="28"/>
          <w:lang w:eastAsia="uk-UA"/>
        </w:rPr>
        <w:t>та державного архітектурного контролю</w:t>
      </w:r>
    </w:p>
    <w:p w:rsidR="00F1457C" w:rsidRPr="009F132F" w:rsidRDefault="009F132F" w:rsidP="009F132F">
      <w:pPr>
        <w:shd w:val="clear" w:color="auto" w:fill="FFFFFF"/>
        <w:spacing w:after="0" w:line="240" w:lineRule="auto"/>
        <w:jc w:val="both"/>
        <w:rPr>
          <w:rFonts w:ascii="Times New Roman" w:eastAsia="Times New Roman" w:hAnsi="Times New Roman" w:cs="Times New Roman"/>
          <w:b/>
          <w:color w:val="1D1D1B"/>
          <w:sz w:val="28"/>
          <w:szCs w:val="28"/>
          <w:lang w:eastAsia="uk-UA"/>
        </w:rPr>
      </w:pPr>
      <w:proofErr w:type="spellStart"/>
      <w:r w:rsidRPr="009F132F">
        <w:rPr>
          <w:rFonts w:ascii="Times New Roman" w:eastAsia="Times New Roman" w:hAnsi="Times New Roman" w:cs="Times New Roman"/>
          <w:b/>
          <w:color w:val="1D1D1B"/>
          <w:sz w:val="28"/>
          <w:szCs w:val="28"/>
          <w:lang w:eastAsia="uk-UA"/>
        </w:rPr>
        <w:t>Кам’</w:t>
      </w:r>
      <w:r>
        <w:rPr>
          <w:rFonts w:ascii="Times New Roman" w:eastAsia="Times New Roman" w:hAnsi="Times New Roman" w:cs="Times New Roman"/>
          <w:b/>
          <w:color w:val="1D1D1B"/>
          <w:sz w:val="28"/>
          <w:szCs w:val="28"/>
          <w:lang w:eastAsia="uk-UA"/>
        </w:rPr>
        <w:t>янської</w:t>
      </w:r>
      <w:proofErr w:type="spellEnd"/>
      <w:r>
        <w:rPr>
          <w:rFonts w:ascii="Times New Roman" w:eastAsia="Times New Roman" w:hAnsi="Times New Roman" w:cs="Times New Roman"/>
          <w:b/>
          <w:color w:val="1D1D1B"/>
          <w:sz w:val="28"/>
          <w:szCs w:val="28"/>
          <w:lang w:eastAsia="uk-UA"/>
        </w:rPr>
        <w:t xml:space="preserve"> сільської ради</w:t>
      </w:r>
      <w:r>
        <w:rPr>
          <w:rFonts w:ascii="Times New Roman" w:eastAsia="Times New Roman" w:hAnsi="Times New Roman" w:cs="Times New Roman"/>
          <w:b/>
          <w:color w:val="1D1D1B"/>
          <w:sz w:val="28"/>
          <w:szCs w:val="28"/>
          <w:lang w:eastAsia="uk-UA"/>
        </w:rPr>
        <w:tab/>
      </w:r>
      <w:r>
        <w:rPr>
          <w:rFonts w:ascii="Times New Roman" w:eastAsia="Times New Roman" w:hAnsi="Times New Roman" w:cs="Times New Roman"/>
          <w:b/>
          <w:color w:val="1D1D1B"/>
          <w:sz w:val="28"/>
          <w:szCs w:val="28"/>
          <w:lang w:eastAsia="uk-UA"/>
        </w:rPr>
        <w:tab/>
      </w:r>
      <w:r>
        <w:rPr>
          <w:rFonts w:ascii="Times New Roman" w:eastAsia="Times New Roman" w:hAnsi="Times New Roman" w:cs="Times New Roman"/>
          <w:b/>
          <w:color w:val="1D1D1B"/>
          <w:sz w:val="28"/>
          <w:szCs w:val="28"/>
          <w:lang w:eastAsia="uk-UA"/>
        </w:rPr>
        <w:tab/>
        <w:t xml:space="preserve">                      Михайло </w:t>
      </w:r>
      <w:r w:rsidRPr="009F132F">
        <w:rPr>
          <w:rFonts w:ascii="Times New Roman" w:eastAsia="Times New Roman" w:hAnsi="Times New Roman" w:cs="Times New Roman"/>
          <w:b/>
          <w:color w:val="1D1D1B"/>
          <w:sz w:val="28"/>
          <w:szCs w:val="28"/>
          <w:lang w:eastAsia="uk-UA"/>
        </w:rPr>
        <w:t>Боднар</w:t>
      </w:r>
      <w:r w:rsidR="00F1457C" w:rsidRPr="009F132F">
        <w:rPr>
          <w:rFonts w:ascii="Times New Roman" w:eastAsia="Times New Roman" w:hAnsi="Times New Roman" w:cs="Times New Roman"/>
          <w:b/>
          <w:color w:val="1D1D1B"/>
          <w:sz w:val="28"/>
          <w:szCs w:val="28"/>
          <w:lang w:eastAsia="uk-UA"/>
        </w:rPr>
        <w:t>       </w:t>
      </w:r>
    </w:p>
    <w:sectPr w:rsidR="00F1457C" w:rsidRPr="009F132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0CAC"/>
    <w:multiLevelType w:val="multilevel"/>
    <w:tmpl w:val="8B46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651BD"/>
    <w:multiLevelType w:val="multilevel"/>
    <w:tmpl w:val="FC3AD2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E42EC0"/>
    <w:multiLevelType w:val="multilevel"/>
    <w:tmpl w:val="89FC2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0535FF"/>
    <w:multiLevelType w:val="multilevel"/>
    <w:tmpl w:val="7BD0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6036C"/>
    <w:multiLevelType w:val="multilevel"/>
    <w:tmpl w:val="D2A48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C20259"/>
    <w:multiLevelType w:val="multilevel"/>
    <w:tmpl w:val="809681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766EE0"/>
    <w:multiLevelType w:val="multilevel"/>
    <w:tmpl w:val="C7743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D62E83"/>
    <w:multiLevelType w:val="multilevel"/>
    <w:tmpl w:val="2B4ED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C60223"/>
    <w:multiLevelType w:val="multilevel"/>
    <w:tmpl w:val="311A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417926"/>
    <w:multiLevelType w:val="multilevel"/>
    <w:tmpl w:val="F162D4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223952"/>
    <w:multiLevelType w:val="multilevel"/>
    <w:tmpl w:val="9BB0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5A3629"/>
    <w:multiLevelType w:val="multilevel"/>
    <w:tmpl w:val="F032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8"/>
  </w:num>
  <w:num w:numId="4">
    <w:abstractNumId w:val="2"/>
  </w:num>
  <w:num w:numId="5">
    <w:abstractNumId w:val="1"/>
  </w:num>
  <w:num w:numId="6">
    <w:abstractNumId w:val="4"/>
  </w:num>
  <w:num w:numId="7">
    <w:abstractNumId w:val="7"/>
  </w:num>
  <w:num w:numId="8">
    <w:abstractNumId w:val="6"/>
  </w:num>
  <w:num w:numId="9">
    <w:abstractNumId w:val="9"/>
  </w:num>
  <w:num w:numId="10">
    <w:abstractNumId w:val="5"/>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57C"/>
    <w:rsid w:val="000A1CFD"/>
    <w:rsid w:val="000A2886"/>
    <w:rsid w:val="001B27C8"/>
    <w:rsid w:val="001E3D14"/>
    <w:rsid w:val="002D0C4E"/>
    <w:rsid w:val="00305EB6"/>
    <w:rsid w:val="003642E0"/>
    <w:rsid w:val="00367A5C"/>
    <w:rsid w:val="003937A1"/>
    <w:rsid w:val="004136C5"/>
    <w:rsid w:val="005D52B3"/>
    <w:rsid w:val="00606F6C"/>
    <w:rsid w:val="006578EB"/>
    <w:rsid w:val="006F29CA"/>
    <w:rsid w:val="00731403"/>
    <w:rsid w:val="00771134"/>
    <w:rsid w:val="007A46F8"/>
    <w:rsid w:val="008326E1"/>
    <w:rsid w:val="009F132F"/>
    <w:rsid w:val="00AA236D"/>
    <w:rsid w:val="00C51AC9"/>
    <w:rsid w:val="00D764C3"/>
    <w:rsid w:val="00DD1AAB"/>
    <w:rsid w:val="00DE53BC"/>
    <w:rsid w:val="00E16591"/>
    <w:rsid w:val="00E66204"/>
    <w:rsid w:val="00EF4C45"/>
    <w:rsid w:val="00F1457C"/>
    <w:rsid w:val="00FD6D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3732F-8A69-4ED9-82D4-43BC42FA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06F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F1457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457C"/>
    <w:rPr>
      <w:rFonts w:ascii="Times New Roman" w:eastAsia="Times New Roman" w:hAnsi="Times New Roman" w:cs="Times New Roman"/>
      <w:b/>
      <w:bCs/>
      <w:sz w:val="36"/>
      <w:szCs w:val="36"/>
      <w:lang w:eastAsia="uk-UA"/>
    </w:rPr>
  </w:style>
  <w:style w:type="character" w:customStyle="1" w:styleId="itemtextresizertitle">
    <w:name w:val="itemtextresizertitle"/>
    <w:basedOn w:val="a0"/>
    <w:rsid w:val="00F1457C"/>
  </w:style>
  <w:style w:type="character" w:styleId="a3">
    <w:name w:val="Hyperlink"/>
    <w:basedOn w:val="a0"/>
    <w:uiPriority w:val="99"/>
    <w:unhideWhenUsed/>
    <w:rsid w:val="00F1457C"/>
    <w:rPr>
      <w:color w:val="0000FF"/>
      <w:u w:val="single"/>
    </w:rPr>
  </w:style>
  <w:style w:type="paragraph" w:styleId="a4">
    <w:name w:val="Normal (Web)"/>
    <w:basedOn w:val="a"/>
    <w:uiPriority w:val="99"/>
    <w:unhideWhenUsed/>
    <w:rsid w:val="00F145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F1457C"/>
    <w:rPr>
      <w:b/>
      <w:bCs/>
    </w:rPr>
  </w:style>
  <w:style w:type="character" w:styleId="a6">
    <w:name w:val="Emphasis"/>
    <w:basedOn w:val="a0"/>
    <w:uiPriority w:val="20"/>
    <w:qFormat/>
    <w:rsid w:val="00F1457C"/>
    <w:rPr>
      <w:i/>
      <w:iCs/>
    </w:rPr>
  </w:style>
  <w:style w:type="character" w:customStyle="1" w:styleId="10">
    <w:name w:val="Заголовок 1 Знак"/>
    <w:basedOn w:val="a0"/>
    <w:link w:val="1"/>
    <w:uiPriority w:val="9"/>
    <w:rsid w:val="00606F6C"/>
    <w:rPr>
      <w:rFonts w:asciiTheme="majorHAnsi" w:eastAsiaTheme="majorEastAsia" w:hAnsiTheme="majorHAnsi" w:cstheme="majorBidi"/>
      <w:color w:val="365F91" w:themeColor="accent1" w:themeShade="BF"/>
      <w:sz w:val="32"/>
      <w:szCs w:val="32"/>
    </w:rPr>
  </w:style>
  <w:style w:type="paragraph" w:styleId="21">
    <w:name w:val="Body Text 2"/>
    <w:basedOn w:val="a"/>
    <w:link w:val="22"/>
    <w:rsid w:val="00606F6C"/>
    <w:pPr>
      <w:spacing w:after="120" w:line="480" w:lineRule="auto"/>
    </w:pPr>
    <w:rPr>
      <w:rFonts w:ascii="Times New Roman" w:eastAsia="Times New Roman" w:hAnsi="Times New Roman" w:cs="Times New Roman"/>
      <w:sz w:val="24"/>
      <w:szCs w:val="24"/>
      <w:lang w:val="ru-RU" w:eastAsia="ru-RU"/>
    </w:rPr>
  </w:style>
  <w:style w:type="character" w:customStyle="1" w:styleId="22">
    <w:name w:val="Основной текст 2 Знак"/>
    <w:basedOn w:val="a0"/>
    <w:link w:val="21"/>
    <w:rsid w:val="00606F6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675573">
      <w:bodyDiv w:val="1"/>
      <w:marLeft w:val="0"/>
      <w:marRight w:val="0"/>
      <w:marTop w:val="0"/>
      <w:marBottom w:val="0"/>
      <w:divBdr>
        <w:top w:val="none" w:sz="0" w:space="0" w:color="auto"/>
        <w:left w:val="none" w:sz="0" w:space="0" w:color="auto"/>
        <w:bottom w:val="none" w:sz="0" w:space="0" w:color="auto"/>
        <w:right w:val="none" w:sz="0" w:space="0" w:color="auto"/>
      </w:divBdr>
      <w:divsChild>
        <w:div w:id="2121562330">
          <w:marLeft w:val="0"/>
          <w:marRight w:val="0"/>
          <w:marTop w:val="240"/>
          <w:marBottom w:val="0"/>
          <w:divBdr>
            <w:top w:val="none" w:sz="0" w:space="0" w:color="auto"/>
            <w:left w:val="none" w:sz="0" w:space="0" w:color="auto"/>
            <w:bottom w:val="none" w:sz="0" w:space="0" w:color="auto"/>
            <w:right w:val="none" w:sz="0" w:space="0" w:color="auto"/>
          </w:divBdr>
        </w:div>
        <w:div w:id="1823348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m-rad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5408</Words>
  <Characters>30831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Smart</cp:lastModifiedBy>
  <cp:revision>2</cp:revision>
  <dcterms:created xsi:type="dcterms:W3CDTF">2021-03-21T16:43:00Z</dcterms:created>
  <dcterms:modified xsi:type="dcterms:W3CDTF">2021-03-21T16:43:00Z</dcterms:modified>
</cp:coreProperties>
</file>