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4" w:rsidRPr="009F074E" w:rsidRDefault="007A1F84" w:rsidP="007A1F8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Ек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заменаційні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питання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зі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спеціальності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заміщ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вакантної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посади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спеціаліста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відділу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освіти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охорони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здоров’я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сім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’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ї та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молоді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культури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туризму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Кам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’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янської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сільської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ради</w:t>
      </w:r>
    </w:p>
    <w:p w:rsid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  <w:bdr w:val="none" w:sz="0" w:space="0" w:color="auto" w:frame="1"/>
          <w:lang w:val="uk-UA"/>
        </w:rPr>
      </w:pP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1. З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акон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"Про культуру".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Основні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його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засади.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Основні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форми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щодо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збереження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повноцінного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функціонування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клубного типу,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бібліотек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Делеговані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повноваження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відділу</w:t>
      </w:r>
      <w:proofErr w:type="spellEnd"/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   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молодіжної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політики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спорту та туризму у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сфері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Пошук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поширення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організаційно-творчих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підходів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діяльності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5. Шляхи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створення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інноваційних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відповідно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запитів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населення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молодіжні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центри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центри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дитячої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творчості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музеї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ужиткового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мистецтва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клуби, кафе, клуби –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бібліотеки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бібліотеки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музеї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).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Методи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підвищення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ролі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будинку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клубів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у культурному </w:t>
      </w:r>
      <w:proofErr w:type="spellStart"/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житті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 ОТГ</w:t>
      </w:r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7. Заходи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щодо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підтримки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обдарованої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Проведення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атестації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клубного типу та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сільских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будинків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Організація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дозвілля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 Роль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молодіжних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організацій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виконавчого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комітету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 з</w:t>
      </w:r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цього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питання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Особливості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трудових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відносин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працевлаштування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в закладах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Види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клубних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12. Шляхи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розширення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господарської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самостійності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будинків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клубів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основних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організаційно-творчих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засадах.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13.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Якими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законодавчими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актами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керується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відділ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молодіжної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політики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, спорту та туризму?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14.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Організація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проведення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фестивалів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конкурсів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оглядів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самодіяльної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творчості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виставки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творів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образотворчого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та декоративно-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ужиткового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мистецтва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15.  Як </w:t>
      </w:r>
      <w:proofErr w:type="spellStart"/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готуються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пропозиції</w:t>
      </w:r>
      <w:proofErr w:type="spellEnd"/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проектів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регіональних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програм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охорони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спадщини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розвитку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туризму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16. Як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вносяться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об'єкти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спадщини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до Державного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реєстру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нерухомих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пам'яток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внесення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змін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нього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17.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Основні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завдання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позашкільної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освіти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18.  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Громадські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засади у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сфері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і спорту (</w:t>
      </w:r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Закон 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культуру і спорт»).</w:t>
      </w:r>
    </w:p>
    <w:p w:rsidR="007A1F84" w:rsidRPr="007A1F84" w:rsidRDefault="00B520C1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19</w:t>
      </w:r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Поняття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культурної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спадщини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B520C1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21.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Класифікація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об’єктів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спадщини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2</w:t>
      </w:r>
      <w:r w:rsidR="00B520C1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2</w:t>
      </w: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сфері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B520C1" w:rsidRDefault="00B520C1" w:rsidP="007A1F84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23</w:t>
      </w:r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бібліотечних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установ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lastRenderedPageBreak/>
        <w:t>2</w:t>
      </w:r>
      <w:r w:rsidR="00B520C1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4</w:t>
      </w: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музейних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установ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(Закон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„Про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музеї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музейну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справу”</w:t>
      </w:r>
    </w:p>
    <w:p w:rsidR="007A1F84" w:rsidRPr="00B520C1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2</w:t>
      </w:r>
      <w:r w:rsidR="00B520C1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5</w:t>
      </w: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.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викладачів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початкових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спеціалізованих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мистецьких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навчальних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(Закон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„Про культуру”, ст. 57 Закону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„Про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освіту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”. Закон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„Про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позашкільну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освіту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”</w:t>
      </w:r>
      <w:r w:rsidR="00B520C1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)</w:t>
      </w:r>
    </w:p>
    <w:p w:rsidR="007A1F84" w:rsidRPr="007A1F84" w:rsidRDefault="00B520C1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26.</w:t>
      </w:r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Фізична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культура і спорт -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складова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частина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загальної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суспільства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 </w:t>
      </w:r>
      <w:proofErr w:type="gram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   (</w:t>
      </w:r>
      <w:proofErr w:type="gram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Закон 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фізичну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культуру і спорт»).</w:t>
      </w:r>
    </w:p>
    <w:p w:rsidR="007A1F84" w:rsidRPr="007A1F84" w:rsidRDefault="007A1F84" w:rsidP="007A1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2</w:t>
      </w:r>
      <w:r w:rsidR="00B520C1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7</w:t>
      </w:r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Завдання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фізичної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і спорту в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Україні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Закон 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proofErr w:type="gram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фізичну</w:t>
      </w:r>
      <w:proofErr w:type="spellEnd"/>
      <w:r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культуру і спорт»).</w:t>
      </w:r>
    </w:p>
    <w:p w:rsidR="007A1F84" w:rsidRPr="007A1F84" w:rsidRDefault="00B520C1" w:rsidP="007A1F84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28</w:t>
      </w:r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. 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Державне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регулювання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фізичної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і спорту (</w:t>
      </w:r>
      <w:proofErr w:type="gram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Закон 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proofErr w:type="gram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>фізичну</w:t>
      </w:r>
      <w:proofErr w:type="spellEnd"/>
      <w:r w:rsidR="007A1F84" w:rsidRPr="007A1F84">
        <w:rPr>
          <w:rStyle w:val="a4"/>
          <w:i w:val="0"/>
          <w:sz w:val="28"/>
          <w:szCs w:val="28"/>
          <w:bdr w:val="none" w:sz="0" w:space="0" w:color="auto" w:frame="1"/>
        </w:rPr>
        <w:t xml:space="preserve"> культуру і спорт»).</w:t>
      </w:r>
    </w:p>
    <w:p w:rsidR="007A1F84" w:rsidRPr="007A1F84" w:rsidRDefault="00B520C1" w:rsidP="007A1F84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29</w:t>
      </w:r>
      <w:r w:rsidR="007A1F84" w:rsidRPr="007A1F84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Рівні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, строки та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форми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здобуття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повної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загальної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середньої</w:t>
      </w:r>
      <w:proofErr w:type="spellEnd"/>
      <w:r w:rsidR="007A1F84"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7A1F84" w:rsidRPr="007A1F84">
        <w:rPr>
          <w:sz w:val="28"/>
          <w:szCs w:val="28"/>
          <w:shd w:val="clear" w:color="auto" w:fill="FFFFFF"/>
        </w:rPr>
        <w:t>освіти</w:t>
      </w:r>
      <w:proofErr w:type="spellEnd"/>
      <w:r w:rsidR="007A1F84" w:rsidRPr="007A1F84">
        <w:rPr>
          <w:sz w:val="28"/>
          <w:szCs w:val="28"/>
          <w:shd w:val="clear" w:color="auto" w:fill="FFFFFF"/>
          <w:lang w:val="uk-UA"/>
        </w:rPr>
        <w:t xml:space="preserve"> (ст.4 ЗУ «Про повну загальну середню освіту»).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A1F84">
        <w:rPr>
          <w:color w:val="000000"/>
          <w:sz w:val="28"/>
          <w:szCs w:val="28"/>
          <w:lang w:val="uk-UA"/>
        </w:rPr>
        <w:t>3</w:t>
      </w:r>
      <w:r w:rsidR="00B520C1">
        <w:rPr>
          <w:color w:val="000000"/>
          <w:sz w:val="28"/>
          <w:szCs w:val="28"/>
          <w:lang w:val="uk-UA"/>
        </w:rPr>
        <w:t>0</w:t>
      </w:r>
      <w:r w:rsidRPr="007A1F84">
        <w:rPr>
          <w:sz w:val="28"/>
          <w:szCs w:val="28"/>
          <w:lang w:val="uk-UA"/>
        </w:rPr>
        <w:t>.</w:t>
      </w:r>
      <w:r w:rsidRPr="007A1F84">
        <w:rPr>
          <w:sz w:val="28"/>
          <w:szCs w:val="28"/>
        </w:rPr>
        <w:t> </w:t>
      </w:r>
      <w:bookmarkStart w:id="1" w:name="n124"/>
      <w:bookmarkStart w:id="2" w:name="n446"/>
      <w:bookmarkEnd w:id="1"/>
      <w:bookmarkEnd w:id="2"/>
      <w:r w:rsidRPr="007A1F84">
        <w:rPr>
          <w:sz w:val="28"/>
          <w:szCs w:val="28"/>
          <w:shd w:val="clear" w:color="auto" w:fill="FFFFFF"/>
        </w:rPr>
        <w:t xml:space="preserve">Право на </w:t>
      </w:r>
      <w:proofErr w:type="spellStart"/>
      <w:r w:rsidRPr="007A1F84">
        <w:rPr>
          <w:sz w:val="28"/>
          <w:szCs w:val="28"/>
          <w:shd w:val="clear" w:color="auto" w:fill="FFFFFF"/>
        </w:rPr>
        <w:t>здобуття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повної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загальної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середньої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освіти</w:t>
      </w:r>
      <w:proofErr w:type="spellEnd"/>
      <w:r w:rsidRPr="007A1F84">
        <w:rPr>
          <w:sz w:val="28"/>
          <w:szCs w:val="28"/>
          <w:shd w:val="clear" w:color="auto" w:fill="FFFFFF"/>
          <w:lang w:val="uk-UA"/>
        </w:rPr>
        <w:t xml:space="preserve"> (ст.6 ЗУ «Про повну загальну середню освіту»).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A1F84">
        <w:rPr>
          <w:color w:val="000000"/>
          <w:sz w:val="28"/>
          <w:szCs w:val="28"/>
          <w:lang w:val="uk-UA"/>
        </w:rPr>
        <w:t>3</w:t>
      </w:r>
      <w:r w:rsidR="00B520C1">
        <w:rPr>
          <w:color w:val="000000"/>
          <w:sz w:val="28"/>
          <w:szCs w:val="28"/>
          <w:lang w:val="uk-UA"/>
        </w:rPr>
        <w:t>1</w:t>
      </w:r>
      <w:r w:rsidRPr="007A1F84">
        <w:rPr>
          <w:color w:val="000000"/>
          <w:sz w:val="28"/>
          <w:szCs w:val="28"/>
          <w:lang w:val="uk-UA"/>
        </w:rPr>
        <w:t>.</w:t>
      </w:r>
      <w:r w:rsidRPr="007A1F84">
        <w:rPr>
          <w:color w:val="000000"/>
          <w:sz w:val="28"/>
          <w:szCs w:val="28"/>
        </w:rPr>
        <w:t> </w:t>
      </w:r>
      <w:r w:rsidRPr="007A1F84">
        <w:rPr>
          <w:color w:val="000000"/>
          <w:sz w:val="28"/>
          <w:szCs w:val="28"/>
          <w:lang w:val="uk-UA"/>
        </w:rPr>
        <w:t>Інклюзивне навчання (ст. 26 ЗУ «Про повну  загальну середню освіту»)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A1F84">
        <w:rPr>
          <w:color w:val="000000"/>
          <w:sz w:val="28"/>
          <w:szCs w:val="28"/>
          <w:lang w:val="uk-UA"/>
        </w:rPr>
        <w:t>3</w:t>
      </w:r>
      <w:r w:rsidR="00B520C1">
        <w:rPr>
          <w:color w:val="000000"/>
          <w:sz w:val="28"/>
          <w:szCs w:val="28"/>
          <w:lang w:val="uk-UA"/>
        </w:rPr>
        <w:t>2</w:t>
      </w:r>
      <w:r w:rsidRPr="007A1F84">
        <w:rPr>
          <w:color w:val="000000"/>
          <w:sz w:val="28"/>
          <w:szCs w:val="28"/>
          <w:lang w:val="uk-UA"/>
        </w:rPr>
        <w:t>.</w:t>
      </w:r>
      <w:r w:rsidRPr="007A1F84">
        <w:rPr>
          <w:color w:val="000000"/>
          <w:sz w:val="28"/>
          <w:szCs w:val="28"/>
        </w:rPr>
        <w:t> </w:t>
      </w:r>
      <w:proofErr w:type="spellStart"/>
      <w:r w:rsidRPr="007A1F84">
        <w:rPr>
          <w:sz w:val="28"/>
          <w:szCs w:val="28"/>
          <w:shd w:val="clear" w:color="auto" w:fill="FFFFFF"/>
        </w:rPr>
        <w:t>Забезпечення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рівного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7A1F84">
        <w:rPr>
          <w:sz w:val="28"/>
          <w:szCs w:val="28"/>
          <w:shd w:val="clear" w:color="auto" w:fill="FFFFFF"/>
        </w:rPr>
        <w:t>здобуття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повної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загальної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середньої</w:t>
      </w:r>
      <w:proofErr w:type="spellEnd"/>
      <w:r w:rsidRPr="007A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1F84">
        <w:rPr>
          <w:sz w:val="28"/>
          <w:szCs w:val="28"/>
          <w:shd w:val="clear" w:color="auto" w:fill="FFFFFF"/>
        </w:rPr>
        <w:t>освіти</w:t>
      </w:r>
      <w:proofErr w:type="spellEnd"/>
      <w:r w:rsidRPr="007A1F84">
        <w:rPr>
          <w:sz w:val="28"/>
          <w:szCs w:val="28"/>
          <w:shd w:val="clear" w:color="auto" w:fill="FFFFFF"/>
          <w:lang w:val="uk-UA"/>
        </w:rPr>
        <w:t xml:space="preserve"> </w:t>
      </w:r>
      <w:r w:rsidRPr="007A1F84">
        <w:rPr>
          <w:sz w:val="28"/>
          <w:szCs w:val="28"/>
          <w:lang w:val="uk-UA"/>
        </w:rPr>
        <w:t xml:space="preserve">(ст. 9 ЗУ «Про </w:t>
      </w:r>
      <w:proofErr w:type="gramStart"/>
      <w:r w:rsidRPr="007A1F84">
        <w:rPr>
          <w:sz w:val="28"/>
          <w:szCs w:val="28"/>
          <w:lang w:val="uk-UA"/>
        </w:rPr>
        <w:t>повну  загальну</w:t>
      </w:r>
      <w:proofErr w:type="gramEnd"/>
      <w:r w:rsidRPr="007A1F84">
        <w:rPr>
          <w:sz w:val="28"/>
          <w:szCs w:val="28"/>
          <w:lang w:val="uk-UA"/>
        </w:rPr>
        <w:t xml:space="preserve"> середню освіту»).</w:t>
      </w:r>
    </w:p>
    <w:p w:rsidR="007A1F84" w:rsidRPr="007A1F84" w:rsidRDefault="007A1F84" w:rsidP="007A1F84">
      <w:pPr>
        <w:pStyle w:val="rvps2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A1F84">
        <w:rPr>
          <w:rStyle w:val="rvts9"/>
          <w:bCs/>
          <w:color w:val="000000"/>
          <w:sz w:val="28"/>
          <w:szCs w:val="28"/>
          <w:lang w:val="uk-UA"/>
        </w:rPr>
        <w:t>3</w:t>
      </w:r>
      <w:r w:rsidR="00B520C1">
        <w:rPr>
          <w:rStyle w:val="rvts9"/>
          <w:bCs/>
          <w:color w:val="000000"/>
          <w:sz w:val="28"/>
          <w:szCs w:val="28"/>
          <w:lang w:val="uk-UA"/>
        </w:rPr>
        <w:t>3</w:t>
      </w:r>
      <w:r w:rsidRPr="007A1F84">
        <w:rPr>
          <w:rStyle w:val="rvts9"/>
          <w:bCs/>
          <w:color w:val="000000"/>
          <w:sz w:val="28"/>
          <w:szCs w:val="28"/>
        </w:rPr>
        <w:t>.</w:t>
      </w:r>
      <w:r w:rsidRPr="007A1F84">
        <w:rPr>
          <w:color w:val="000000"/>
          <w:sz w:val="28"/>
          <w:szCs w:val="28"/>
        </w:rPr>
        <w:t> </w:t>
      </w:r>
      <w:r w:rsidRPr="007A1F84">
        <w:rPr>
          <w:color w:val="000000"/>
          <w:sz w:val="28"/>
          <w:szCs w:val="28"/>
          <w:lang w:val="uk-UA"/>
        </w:rPr>
        <w:t>Система управління закладом загальної середньої освіти (ст.36 «Про повну загальну середню освіту»).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3" w:name="n267"/>
      <w:bookmarkStart w:id="4" w:name="n271"/>
      <w:bookmarkStart w:id="5" w:name="n490"/>
      <w:bookmarkStart w:id="6" w:name="n276"/>
      <w:bookmarkEnd w:id="3"/>
      <w:bookmarkEnd w:id="4"/>
      <w:bookmarkEnd w:id="5"/>
      <w:bookmarkEnd w:id="6"/>
      <w:r w:rsidRPr="007A1F84">
        <w:rPr>
          <w:rStyle w:val="rvts9"/>
          <w:bCs/>
          <w:color w:val="000000"/>
          <w:sz w:val="28"/>
          <w:szCs w:val="28"/>
          <w:lang w:val="uk-UA"/>
        </w:rPr>
        <w:t>3</w:t>
      </w:r>
      <w:r w:rsidR="00B520C1">
        <w:rPr>
          <w:rStyle w:val="rvts9"/>
          <w:bCs/>
          <w:color w:val="000000"/>
          <w:sz w:val="28"/>
          <w:szCs w:val="28"/>
          <w:lang w:val="uk-UA"/>
        </w:rPr>
        <w:t>4</w:t>
      </w:r>
      <w:r w:rsidRPr="007A1F84">
        <w:rPr>
          <w:rStyle w:val="rvts9"/>
          <w:bCs/>
          <w:color w:val="000000"/>
          <w:sz w:val="28"/>
          <w:szCs w:val="28"/>
        </w:rPr>
        <w:t>.</w:t>
      </w:r>
      <w:r w:rsidRPr="007A1F84">
        <w:rPr>
          <w:color w:val="000000"/>
          <w:sz w:val="28"/>
          <w:szCs w:val="28"/>
        </w:rPr>
        <w:t> </w:t>
      </w:r>
      <w:proofErr w:type="spellStart"/>
      <w:r w:rsidRPr="007A1F84">
        <w:rPr>
          <w:color w:val="000000"/>
          <w:sz w:val="28"/>
          <w:szCs w:val="28"/>
        </w:rPr>
        <w:t>Здобуття</w:t>
      </w:r>
      <w:proofErr w:type="spellEnd"/>
      <w:r w:rsidRPr="007A1F84">
        <w:rPr>
          <w:color w:val="000000"/>
          <w:sz w:val="28"/>
          <w:szCs w:val="28"/>
        </w:rPr>
        <w:t xml:space="preserve"> </w:t>
      </w:r>
      <w:proofErr w:type="spellStart"/>
      <w:r w:rsidRPr="007A1F84">
        <w:rPr>
          <w:color w:val="000000"/>
          <w:sz w:val="28"/>
          <w:szCs w:val="28"/>
        </w:rPr>
        <w:t>дошкільної</w:t>
      </w:r>
      <w:proofErr w:type="spellEnd"/>
      <w:r w:rsidRPr="007A1F84">
        <w:rPr>
          <w:color w:val="000000"/>
          <w:sz w:val="28"/>
          <w:szCs w:val="28"/>
        </w:rPr>
        <w:t xml:space="preserve"> </w:t>
      </w:r>
      <w:proofErr w:type="spellStart"/>
      <w:r w:rsidRPr="007A1F84">
        <w:rPr>
          <w:color w:val="000000"/>
          <w:sz w:val="28"/>
          <w:szCs w:val="28"/>
        </w:rPr>
        <w:t>освіти</w:t>
      </w:r>
      <w:proofErr w:type="spellEnd"/>
      <w:r w:rsidRPr="007A1F84">
        <w:rPr>
          <w:color w:val="000000"/>
          <w:sz w:val="28"/>
          <w:szCs w:val="28"/>
          <w:lang w:val="uk-UA"/>
        </w:rPr>
        <w:t xml:space="preserve"> (ст. 9 ЗУ Про дошкільну освіту»)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A1F84">
        <w:rPr>
          <w:color w:val="000000"/>
          <w:sz w:val="28"/>
          <w:szCs w:val="28"/>
          <w:lang w:val="uk-UA"/>
        </w:rPr>
        <w:t>3</w:t>
      </w:r>
      <w:r w:rsidR="00B520C1">
        <w:rPr>
          <w:color w:val="000000"/>
          <w:sz w:val="28"/>
          <w:szCs w:val="28"/>
          <w:lang w:val="uk-UA"/>
        </w:rPr>
        <w:t>5</w:t>
      </w:r>
      <w:r w:rsidRPr="007A1F84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A1F84">
        <w:rPr>
          <w:color w:val="000000"/>
          <w:sz w:val="28"/>
          <w:szCs w:val="28"/>
        </w:rPr>
        <w:t>Державна</w:t>
      </w:r>
      <w:proofErr w:type="spellEnd"/>
      <w:r w:rsidRPr="007A1F84">
        <w:rPr>
          <w:color w:val="000000"/>
          <w:sz w:val="28"/>
          <w:szCs w:val="28"/>
        </w:rPr>
        <w:t xml:space="preserve"> </w:t>
      </w:r>
      <w:proofErr w:type="spellStart"/>
      <w:r w:rsidRPr="007A1F84">
        <w:rPr>
          <w:color w:val="000000"/>
          <w:sz w:val="28"/>
          <w:szCs w:val="28"/>
        </w:rPr>
        <w:t>політика</w:t>
      </w:r>
      <w:proofErr w:type="spellEnd"/>
      <w:r w:rsidRPr="007A1F84">
        <w:rPr>
          <w:color w:val="000000"/>
          <w:sz w:val="28"/>
          <w:szCs w:val="28"/>
        </w:rPr>
        <w:t xml:space="preserve"> у </w:t>
      </w:r>
      <w:proofErr w:type="spellStart"/>
      <w:r w:rsidRPr="007A1F84">
        <w:rPr>
          <w:color w:val="000000"/>
          <w:sz w:val="28"/>
          <w:szCs w:val="28"/>
        </w:rPr>
        <w:t>сфері</w:t>
      </w:r>
      <w:proofErr w:type="spellEnd"/>
      <w:r w:rsidRPr="007A1F84">
        <w:rPr>
          <w:color w:val="000000"/>
          <w:sz w:val="28"/>
          <w:szCs w:val="28"/>
        </w:rPr>
        <w:t xml:space="preserve"> </w:t>
      </w:r>
      <w:proofErr w:type="spellStart"/>
      <w:r w:rsidRPr="007A1F84">
        <w:rPr>
          <w:color w:val="000000"/>
          <w:sz w:val="28"/>
          <w:szCs w:val="28"/>
        </w:rPr>
        <w:t>дошкільної</w:t>
      </w:r>
      <w:proofErr w:type="spellEnd"/>
      <w:r w:rsidRPr="007A1F84">
        <w:rPr>
          <w:color w:val="000000"/>
          <w:sz w:val="28"/>
          <w:szCs w:val="28"/>
        </w:rPr>
        <w:t xml:space="preserve"> </w:t>
      </w:r>
      <w:proofErr w:type="spellStart"/>
      <w:r w:rsidRPr="007A1F84">
        <w:rPr>
          <w:color w:val="000000"/>
          <w:sz w:val="28"/>
          <w:szCs w:val="28"/>
        </w:rPr>
        <w:t>освіти</w:t>
      </w:r>
      <w:proofErr w:type="spellEnd"/>
      <w:r w:rsidRPr="007A1F84">
        <w:rPr>
          <w:color w:val="000000"/>
          <w:sz w:val="28"/>
          <w:szCs w:val="28"/>
          <w:lang w:val="uk-UA"/>
        </w:rPr>
        <w:t xml:space="preserve"> (ст. 3 ЗУ Про дошкільну освіту»)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A1F84">
        <w:rPr>
          <w:color w:val="000000"/>
          <w:sz w:val="28"/>
          <w:szCs w:val="28"/>
          <w:lang w:val="uk-UA"/>
        </w:rPr>
        <w:t>3</w:t>
      </w:r>
      <w:r w:rsidR="00B520C1">
        <w:rPr>
          <w:color w:val="000000"/>
          <w:sz w:val="28"/>
          <w:szCs w:val="28"/>
          <w:lang w:val="uk-UA"/>
        </w:rPr>
        <w:t>6</w:t>
      </w:r>
      <w:r w:rsidRPr="007A1F84">
        <w:rPr>
          <w:color w:val="000000"/>
          <w:sz w:val="28"/>
          <w:szCs w:val="28"/>
          <w:lang w:val="uk-UA"/>
        </w:rPr>
        <w:t>. Базовий компонент дошкільної освіти (ст. 22 ЗУ Про дошкільну освіту»)</w:t>
      </w:r>
    </w:p>
    <w:p w:rsidR="007A1F84" w:rsidRPr="007A1F84" w:rsidRDefault="007A1F84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A1F84">
        <w:rPr>
          <w:rStyle w:val="rvts9"/>
          <w:bCs/>
          <w:color w:val="000000"/>
          <w:sz w:val="28"/>
          <w:szCs w:val="28"/>
          <w:lang w:val="uk-UA"/>
        </w:rPr>
        <w:t>3</w:t>
      </w:r>
      <w:r w:rsidR="00B520C1">
        <w:rPr>
          <w:rStyle w:val="rvts9"/>
          <w:bCs/>
          <w:color w:val="000000"/>
          <w:sz w:val="28"/>
          <w:szCs w:val="28"/>
          <w:lang w:val="uk-UA"/>
        </w:rPr>
        <w:t>7</w:t>
      </w:r>
      <w:r w:rsidRPr="007A1F84">
        <w:rPr>
          <w:rStyle w:val="rvts9"/>
          <w:bCs/>
          <w:color w:val="000000"/>
          <w:sz w:val="28"/>
          <w:szCs w:val="28"/>
          <w:lang w:val="uk-UA"/>
        </w:rPr>
        <w:t>.</w:t>
      </w:r>
      <w:r w:rsidRPr="007A1F84">
        <w:rPr>
          <w:rStyle w:val="rvts9"/>
          <w:bCs/>
          <w:color w:val="000000"/>
          <w:sz w:val="28"/>
          <w:szCs w:val="28"/>
        </w:rPr>
        <w:t> </w:t>
      </w:r>
      <w:r w:rsidRPr="007A1F84">
        <w:rPr>
          <w:color w:val="000000"/>
          <w:sz w:val="28"/>
          <w:szCs w:val="28"/>
          <w:lang w:val="uk-UA"/>
        </w:rPr>
        <w:t>Організація харчування дітей у закладі дошкільної освіти (ст. 35 ЗУ Про дошкільну освіту»)</w:t>
      </w:r>
    </w:p>
    <w:p w:rsidR="007A1F84" w:rsidRPr="007A1F84" w:rsidRDefault="00B520C1" w:rsidP="007A1F84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38</w:t>
      </w:r>
      <w:r w:rsidR="007A1F84" w:rsidRPr="007A1F84">
        <w:rPr>
          <w:rStyle w:val="rvts9"/>
          <w:bCs/>
          <w:color w:val="000000"/>
          <w:sz w:val="28"/>
          <w:szCs w:val="28"/>
          <w:lang w:val="uk-UA"/>
        </w:rPr>
        <w:t>.</w:t>
      </w:r>
      <w:r w:rsidR="007A1F84" w:rsidRPr="007A1F84">
        <w:rPr>
          <w:rStyle w:val="rvts9"/>
          <w:bCs/>
          <w:color w:val="000000"/>
          <w:sz w:val="28"/>
          <w:szCs w:val="28"/>
        </w:rPr>
        <w:t> </w:t>
      </w:r>
      <w:r w:rsidR="007A1F84" w:rsidRPr="007A1F84">
        <w:rPr>
          <w:color w:val="000000"/>
          <w:sz w:val="28"/>
          <w:szCs w:val="28"/>
          <w:lang w:val="uk-UA"/>
        </w:rPr>
        <w:t xml:space="preserve">Позашкільна освіта. </w:t>
      </w:r>
      <w:proofErr w:type="spellStart"/>
      <w:r w:rsidR="007A1F84" w:rsidRPr="007A1F84">
        <w:rPr>
          <w:color w:val="000000"/>
          <w:sz w:val="28"/>
          <w:szCs w:val="28"/>
          <w:lang w:val="uk-UA"/>
        </w:rPr>
        <w:t>Структу</w:t>
      </w:r>
      <w:r w:rsidR="007A1F84" w:rsidRPr="007A1F84">
        <w:rPr>
          <w:color w:val="000000"/>
          <w:sz w:val="28"/>
          <w:szCs w:val="28"/>
        </w:rPr>
        <w:t>ра</w:t>
      </w:r>
      <w:proofErr w:type="spellEnd"/>
      <w:r w:rsidR="007A1F84" w:rsidRPr="007A1F84">
        <w:rPr>
          <w:color w:val="000000"/>
          <w:sz w:val="28"/>
          <w:szCs w:val="28"/>
        </w:rPr>
        <w:t xml:space="preserve"> </w:t>
      </w:r>
      <w:proofErr w:type="spellStart"/>
      <w:r w:rsidR="007A1F84" w:rsidRPr="007A1F84">
        <w:rPr>
          <w:color w:val="000000"/>
          <w:sz w:val="28"/>
          <w:szCs w:val="28"/>
        </w:rPr>
        <w:t>позашкільної</w:t>
      </w:r>
      <w:proofErr w:type="spellEnd"/>
      <w:r w:rsidR="007A1F84" w:rsidRPr="007A1F84">
        <w:rPr>
          <w:color w:val="000000"/>
          <w:sz w:val="28"/>
          <w:szCs w:val="28"/>
        </w:rPr>
        <w:t xml:space="preserve"> </w:t>
      </w:r>
      <w:proofErr w:type="spellStart"/>
      <w:r w:rsidR="007A1F84" w:rsidRPr="007A1F84">
        <w:rPr>
          <w:color w:val="000000"/>
          <w:sz w:val="28"/>
          <w:szCs w:val="28"/>
        </w:rPr>
        <w:t>освіти</w:t>
      </w:r>
      <w:proofErr w:type="spellEnd"/>
      <w:r w:rsidR="007A1F84" w:rsidRPr="007A1F84">
        <w:rPr>
          <w:color w:val="000000"/>
          <w:sz w:val="28"/>
          <w:szCs w:val="28"/>
          <w:lang w:val="uk-UA"/>
        </w:rPr>
        <w:t xml:space="preserve"> (ст. 4,5 ЗУ «Про позашкільну освіту»).</w:t>
      </w:r>
    </w:p>
    <w:sectPr w:rsidR="007A1F84" w:rsidRPr="007A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4"/>
    <w:rsid w:val="002B4623"/>
    <w:rsid w:val="00400600"/>
    <w:rsid w:val="00505DCD"/>
    <w:rsid w:val="007A1F84"/>
    <w:rsid w:val="00A24D37"/>
    <w:rsid w:val="00B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F166-9230-4D35-949A-992EE8F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F84"/>
    <w:rPr>
      <w:i/>
      <w:iCs/>
    </w:rPr>
  </w:style>
  <w:style w:type="paragraph" w:customStyle="1" w:styleId="rvps2">
    <w:name w:val="rvps2"/>
    <w:basedOn w:val="a"/>
    <w:rsid w:val="007A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A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2021-02-07T16:08:00Z</dcterms:created>
  <dcterms:modified xsi:type="dcterms:W3CDTF">2021-02-07T17:43:00Z</dcterms:modified>
</cp:coreProperties>
</file>