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9E" w:rsidRPr="005D62C7" w:rsidRDefault="005C4B9E" w:rsidP="005D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:rsidR="002003BC" w:rsidRPr="005D62C7" w:rsidRDefault="005C4B9E" w:rsidP="005D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снігу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вулиць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Кам`янської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Берегівського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району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Закарпатської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 ДК 021:2015:90620000-9: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снігу</w:t>
      </w:r>
      <w:proofErr w:type="spellEnd"/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</w:p>
    <w:p w:rsidR="002003BC" w:rsidRPr="005D62C7" w:rsidRDefault="002003BC" w:rsidP="005D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4" w:tgtFrame="_blank" w:tooltip="Оголошення на порталі Уповноваженого органу" w:history="1">
        <w:r w:rsidRPr="005D62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UA</w:t>
        </w:r>
        <w:r w:rsidRPr="005D62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uk-UA" w:eastAsia="ru-RU"/>
          </w:rPr>
          <w:t>-2023-01-31-015102-</w:t>
        </w:r>
        <w:r w:rsidRPr="005D62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a</w:t>
        </w:r>
      </w:hyperlink>
    </w:p>
    <w:p w:rsidR="002003BC" w:rsidRPr="005D62C7" w:rsidRDefault="002003BC" w:rsidP="005D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забезпечення потреб Замовника  </w:t>
      </w:r>
      <w:r w:rsidR="00372E12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 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r w:rsidR="00372E12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триманні вулиць і доріг комунальної власності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="00372E12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уникнення труднощів </w:t>
      </w:r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для пересування.</w:t>
      </w: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62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:rsidR="005C4B9E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3BC" w:rsidRPr="005D62C7" w:rsidRDefault="005C4B9E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003BC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UA-2023-01-31-015102-a</w:t>
      </w:r>
    </w:p>
    <w:p w:rsidR="002003BC" w:rsidRPr="005D62C7" w:rsidRDefault="002003BC" w:rsidP="005D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84E" w:rsidRPr="005D62C7" w:rsidRDefault="005C4B9E" w:rsidP="005D62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снігу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вулиць</w:t>
      </w:r>
      <w:bookmarkStart w:id="0" w:name="_GoBack"/>
      <w:bookmarkEnd w:id="0"/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Кам`янської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Берегівського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району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Закарпатської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ДК</w:t>
      </w:r>
      <w:proofErr w:type="gram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021:2015:90620000-9: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снігу</w:t>
      </w:r>
      <w:proofErr w:type="spellEnd"/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</w:p>
    <w:p w:rsidR="007D684E" w:rsidRPr="005D62C7" w:rsidRDefault="005C4B9E" w:rsidP="005D62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7D684E"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150 000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,00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:rsidR="005D62C7" w:rsidRDefault="007D684E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визначена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попередніх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розрахунків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урахуванням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запланованих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поточних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завдань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замовника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2023 </w:t>
      </w:r>
      <w:proofErr w:type="spellStart"/>
      <w:proofErr w:type="gram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.</w:t>
      </w:r>
      <w:proofErr w:type="gramEnd"/>
    </w:p>
    <w:p w:rsidR="007D684E" w:rsidRPr="005D62C7" w:rsidRDefault="007D684E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Як основа, для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використовувались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власних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попередніх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укладених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договорів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на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закупівлю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 і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минулих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періодів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2C7" w:rsidRPr="005D62C7" w:rsidRDefault="007D684E" w:rsidP="005D62C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визначена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розрахована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методом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порівняння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ринкових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враховувалась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товари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міститься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мережі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Інтернет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відкритому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  в</w:t>
      </w:r>
      <w:proofErr w:type="gram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електронній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системі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Prozorro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”.</w:t>
      </w:r>
    </w:p>
    <w:p w:rsidR="005C4B9E" w:rsidRPr="005D62C7" w:rsidRDefault="005C4B9E" w:rsidP="005D62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D6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Обґрунтування розміру бюджетного призначення: </w:t>
      </w: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</w:t>
      </w:r>
      <w:r w:rsidR="007D684E"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бюджетного призначення на 2023 р. визначено Рішенням  18</w:t>
      </w: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-ї сесії 8-го скликання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Кам’янської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Берегівського рай</w:t>
      </w:r>
      <w:r w:rsidR="007D684E"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 Закарпатської області від 22.12.2022</w:t>
      </w: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 № </w:t>
      </w:r>
      <w:r w:rsidR="007D684E"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1210</w:t>
      </w: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бюджет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Кам`янської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</w:t>
      </w:r>
      <w:r w:rsidR="007D684E"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територіальної громади на 2023 рік та відповідно до Розрахунку видатків на 2023 рік по: КПК 0116030 Організація благоустрою населених пунктів</w:t>
      </w:r>
      <w:r w:rsid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76CBC" w:rsidRPr="005D62C7" w:rsidRDefault="005C4B9E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D6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 w:rsidRPr="005D6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D62C7" w:rsidRPr="005D62C7" w:rsidRDefault="005D62C7" w:rsidP="005D62C7">
      <w:pPr>
        <w:shd w:val="clear" w:color="auto" w:fill="FFFFFF"/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</w:pPr>
      <w:proofErr w:type="spellStart"/>
      <w:r w:rsidRPr="005D62C7">
        <w:rPr>
          <w:rFonts w:ascii="Times New Roman" w:hAnsi="Times New Roman" w:cs="Times New Roman"/>
          <w:kern w:val="1"/>
          <w:sz w:val="24"/>
          <w:szCs w:val="24"/>
        </w:rPr>
        <w:t>Місце</w:t>
      </w:r>
      <w:proofErr w:type="spellEnd"/>
      <w:r w:rsidRPr="005D62C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D62C7">
        <w:rPr>
          <w:rFonts w:ascii="Times New Roman" w:hAnsi="Times New Roman" w:cs="Times New Roman"/>
          <w:kern w:val="1"/>
          <w:sz w:val="24"/>
          <w:szCs w:val="24"/>
        </w:rPr>
        <w:t>надання</w:t>
      </w:r>
      <w:proofErr w:type="spellEnd"/>
      <w:r w:rsidRPr="005D62C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D62C7">
        <w:rPr>
          <w:rFonts w:ascii="Times New Roman" w:hAnsi="Times New Roman" w:cs="Times New Roman"/>
          <w:kern w:val="1"/>
          <w:sz w:val="24"/>
          <w:szCs w:val="24"/>
        </w:rPr>
        <w:t>послуг</w:t>
      </w:r>
      <w:proofErr w:type="spellEnd"/>
      <w:r w:rsidRPr="005D62C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5D62C7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 xml:space="preserve">–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с.Хмільник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,</w:t>
      </w:r>
      <w:r w:rsidRPr="005D62C7"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с.Воловиця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 xml:space="preserve">,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с.Богаревиця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,</w:t>
      </w:r>
      <w:r w:rsidRPr="005D62C7"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с.Кам`янське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,</w:t>
      </w:r>
      <w:r w:rsidRPr="005D62C7"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с.Сільце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 xml:space="preserve">,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с.Мідяниця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 xml:space="preserve">,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с.Арданово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 xml:space="preserve">,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с.Дунковиця</w:t>
      </w:r>
      <w:proofErr w:type="spellEnd"/>
      <w:r w:rsidRPr="005D62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>Кам'янської</w:t>
      </w:r>
      <w:proofErr w:type="spellEnd"/>
      <w:r w:rsidRPr="005D62C7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ru-RU"/>
        </w:rPr>
        <w:t xml:space="preserve"> сільської ради Берегівського району Закарпатської області</w:t>
      </w:r>
    </w:p>
    <w:p w:rsidR="00376CBC" w:rsidRPr="00376CBC" w:rsidRDefault="00376CBC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В період засніженої погоди необхідно забезпечити цілодобовий моніторинг стану комунальних доріг громади та чергування водіїв і спецтехніки.</w:t>
      </w:r>
    </w:p>
    <w:p w:rsidR="00376CBC" w:rsidRPr="00376CBC" w:rsidRDefault="00376CBC" w:rsidP="005D62C7">
      <w:pPr>
        <w:shd w:val="clear" w:color="auto" w:fill="FFFFFF"/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цілодобового снігопаду прибирання доріг, вулиць проводити декілька разів.</w:t>
      </w:r>
    </w:p>
    <w:p w:rsidR="00376CBC" w:rsidRPr="005D62C7" w:rsidRDefault="00376CBC" w:rsidP="005D62C7">
      <w:pPr>
        <w:shd w:val="clear" w:color="auto" w:fill="FFFFFF"/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Періодичність утримання </w:t>
      </w:r>
      <w:proofErr w:type="spellStart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</w:t>
      </w:r>
      <w:proofErr w:type="spellEnd"/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-шляхової мережі залежить від інтенсивності руху транспорту, стану покриття вулиць, </w:t>
      </w: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прибираються, погодних умов.</w:t>
      </w:r>
    </w:p>
    <w:p w:rsidR="00376CBC" w:rsidRPr="005D62C7" w:rsidRDefault="00376CBC" w:rsidP="005D62C7">
      <w:pPr>
        <w:shd w:val="clear" w:color="auto" w:fill="FFFFFF"/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6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Надані послуги повинні відповідати вимогам:</w:t>
      </w:r>
    </w:p>
    <w:p w:rsidR="00376CBC" w:rsidRPr="005D62C7" w:rsidRDefault="005D62C7" w:rsidP="005D62C7">
      <w:pPr>
        <w:shd w:val="clear" w:color="auto" w:fill="FFFFFF"/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</w:pPr>
      <w:r w:rsidRPr="005D62C7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 xml:space="preserve">     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Закону України «Про житлово-комунальні послуги», вимогам Технічним</w:t>
      </w:r>
      <w:r w:rsidR="00376CBC" w:rsidRPr="00376CBC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 w:bidi="en-US"/>
        </w:rPr>
        <w:t xml:space="preserve"> </w:t>
      </w:r>
      <w:r w:rsidR="00376CBC" w:rsidRPr="00376CBC">
        <w:rPr>
          <w:rFonts w:ascii="Times New Roman" w:eastAsia="Arial" w:hAnsi="Times New Roman" w:cs="Times New Roman"/>
          <w:bCs/>
          <w:sz w:val="24"/>
          <w:szCs w:val="24"/>
          <w:lang w:val="uk-UA" w:eastAsia="ru-RU" w:bidi="en-US"/>
        </w:rPr>
        <w:t>правил ремонту і утримання вулиць та доріг населених пунктів», затверджених наказом Міністерства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 xml:space="preserve"> </w:t>
      </w:r>
      <w:r w:rsidR="00376CBC" w:rsidRPr="00376CBC">
        <w:rPr>
          <w:rFonts w:ascii="Times New Roman" w:eastAsia="Arial" w:hAnsi="Times New Roman" w:cs="Times New Roman"/>
          <w:bCs/>
          <w:sz w:val="24"/>
          <w:szCs w:val="24"/>
          <w:lang w:val="uk-UA" w:eastAsia="ru-RU" w:bidi="en-US"/>
        </w:rPr>
        <w:t>регіонального розвитку,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 </w:t>
      </w:r>
      <w:r w:rsidR="00376CBC" w:rsidRPr="00376CBC">
        <w:rPr>
          <w:rFonts w:ascii="Times New Roman" w:eastAsia="Arial" w:hAnsi="Times New Roman" w:cs="Times New Roman"/>
          <w:bCs/>
          <w:sz w:val="24"/>
          <w:szCs w:val="24"/>
          <w:lang w:val="uk-UA" w:eastAsia="ru-RU" w:bidi="en-US"/>
        </w:rPr>
        <w:t>будівництва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 </w:t>
      </w:r>
      <w:r w:rsidR="00376CBC" w:rsidRPr="00376CBC">
        <w:rPr>
          <w:rFonts w:ascii="Times New Roman" w:eastAsia="Arial" w:hAnsi="Times New Roman" w:cs="Times New Roman"/>
          <w:bCs/>
          <w:sz w:val="24"/>
          <w:szCs w:val="24"/>
          <w:lang w:val="uk-UA" w:eastAsia="ru-RU" w:bidi="en-US"/>
        </w:rPr>
        <w:t>та житлово-комунального господарства України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 </w:t>
      </w:r>
      <w:r w:rsidR="00376CBC" w:rsidRPr="00376CBC">
        <w:rPr>
          <w:rFonts w:ascii="Times New Roman" w:eastAsia="Arial" w:hAnsi="Times New Roman" w:cs="Times New Roman"/>
          <w:bCs/>
          <w:sz w:val="24"/>
          <w:szCs w:val="24"/>
          <w:lang w:val="uk-UA" w:eastAsia="ru-RU" w:bidi="en-US"/>
        </w:rPr>
        <w:t>№ 54 від 14.02.2012 .</w:t>
      </w:r>
    </w:p>
    <w:p w:rsidR="00376CBC" w:rsidRPr="00376CBC" w:rsidRDefault="005D62C7" w:rsidP="005D62C7">
      <w:pPr>
        <w:shd w:val="clear" w:color="auto" w:fill="FFFFFF"/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</w:pPr>
      <w:r w:rsidRPr="005D62C7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lastRenderedPageBreak/>
        <w:t xml:space="preserve">      </w:t>
      </w:r>
      <w:r w:rsidR="00376CBC" w:rsidRPr="00376CBC">
        <w:rPr>
          <w:rFonts w:ascii="Times New Roman" w:eastAsia="Arial" w:hAnsi="Times New Roman" w:cs="Times New Roman"/>
          <w:sz w:val="24"/>
          <w:szCs w:val="24"/>
          <w:lang w:val="uk-UA" w:eastAsia="ru-RU" w:bidi="en-US"/>
        </w:rPr>
        <w:t>Методичним рекомендаціям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№213 та інших нормативно-правових актів.</w:t>
      </w:r>
    </w:p>
    <w:p w:rsidR="00376CBC" w:rsidRPr="005D62C7" w:rsidRDefault="00376CBC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uk-UA"/>
        </w:rPr>
      </w:pPr>
    </w:p>
    <w:p w:rsidR="00376CBC" w:rsidRPr="005D62C7" w:rsidRDefault="00376CBC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</w:pPr>
    </w:p>
    <w:p w:rsidR="00376CBC" w:rsidRPr="005D62C7" w:rsidRDefault="00376CBC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</w:pPr>
    </w:p>
    <w:p w:rsidR="005C4B9E" w:rsidRPr="005D62C7" w:rsidRDefault="005C4B9E" w:rsidP="005D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6645" w:rsidRPr="005C4B9E" w:rsidRDefault="00426645">
      <w:pPr>
        <w:rPr>
          <w:lang w:val="uk-UA"/>
        </w:rPr>
      </w:pPr>
    </w:p>
    <w:sectPr w:rsidR="00426645" w:rsidRPr="005C4B9E" w:rsidSect="005D62C7">
      <w:pgSz w:w="11906" w:h="16838"/>
      <w:pgMar w:top="851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5"/>
    <w:rsid w:val="000D0D95"/>
    <w:rsid w:val="002003BC"/>
    <w:rsid w:val="00372E12"/>
    <w:rsid w:val="00376CBC"/>
    <w:rsid w:val="00426645"/>
    <w:rsid w:val="005C4B9E"/>
    <w:rsid w:val="005D62C7"/>
    <w:rsid w:val="007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2F5"/>
  <w15:chartTrackingRefBased/>
  <w15:docId w15:val="{B8F468B4-E165-4219-BB0F-6873E32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0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31-0151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2023-03-28T08:39:00Z</dcterms:created>
  <dcterms:modified xsi:type="dcterms:W3CDTF">2023-03-28T08:39:00Z</dcterms:modified>
</cp:coreProperties>
</file>