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8E" w:rsidRPr="004D3718" w:rsidRDefault="0029718E" w:rsidP="00DB27CA">
      <w:pPr>
        <w:pStyle w:val="NoSpacing"/>
        <w:rPr>
          <w:rFonts w:ascii="Times New Roman" w:hAnsi="Times New Roman"/>
          <w:sz w:val="28"/>
          <w:szCs w:val="28"/>
          <w:lang w:val="en-US"/>
        </w:rPr>
      </w:pPr>
    </w:p>
    <w:p w:rsidR="0029718E" w:rsidRDefault="0029718E" w:rsidP="00A97723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29718E" w:rsidRDefault="0029718E" w:rsidP="00A97723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розпорядження Кам</w:t>
      </w:r>
      <w:r w:rsidRPr="00CD2F86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янського</w:t>
      </w:r>
    </w:p>
    <w:p w:rsidR="0029718E" w:rsidRDefault="0029718E" w:rsidP="00A97723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сільського голови </w:t>
      </w:r>
    </w:p>
    <w:p w:rsidR="0029718E" w:rsidRDefault="0029718E" w:rsidP="00A97723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13.05.2021 року №04-01/38</w:t>
      </w:r>
    </w:p>
    <w:p w:rsidR="0029718E" w:rsidRDefault="0029718E" w:rsidP="00DB27CA">
      <w:pPr>
        <w:pStyle w:val="NoSpacing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29718E" w:rsidRDefault="0029718E" w:rsidP="00DB27CA">
      <w:pPr>
        <w:pStyle w:val="NormalWeb"/>
        <w:jc w:val="center"/>
        <w:rPr>
          <w:sz w:val="28"/>
          <w:szCs w:val="28"/>
          <w:lang w:val="uk-UA"/>
        </w:rPr>
      </w:pPr>
      <w:r>
        <w:rPr>
          <w:rStyle w:val="Strong"/>
          <w:sz w:val="28"/>
          <w:szCs w:val="28"/>
          <w:lang w:val="uk-UA"/>
        </w:rPr>
        <w:t>ОГОЛОШЕННЯ</w:t>
      </w:r>
    </w:p>
    <w:p w:rsidR="0029718E" w:rsidRPr="00405E57" w:rsidRDefault="0029718E" w:rsidP="00DB27CA">
      <w:pPr>
        <w:pStyle w:val="NormalWeb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Кам’янська сільська рада оголошує конкурс на зайняття вакантної посади:</w:t>
      </w:r>
    </w:p>
    <w:p w:rsidR="0029718E" w:rsidRDefault="0029718E" w:rsidP="00DB27CA">
      <w:pPr>
        <w:pStyle w:val="NormalWeb"/>
        <w:numPr>
          <w:ilvl w:val="0"/>
          <w:numId w:val="1"/>
        </w:numPr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начальника відділу архітектури, земельних відносин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b/>
          <w:color w:val="000000"/>
          <w:sz w:val="28"/>
          <w:szCs w:val="28"/>
          <w:shd w:val="clear" w:color="auto" w:fill="FFFFFF"/>
        </w:rPr>
        <w:t xml:space="preserve"> житлово-комунального господарства та державного архітектурного контролю Кам’янської сільської ради;</w:t>
      </w:r>
    </w:p>
    <w:p w:rsidR="0029718E" w:rsidRDefault="0029718E" w:rsidP="00DB27CA">
      <w:pPr>
        <w:pStyle w:val="NormalWeb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Необхідні документи для участі у конкурсі: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заяву про участь у конкурсі, в якій зазначається про ознайомлення заявника із встановленими законодавством обмеженнями щодо прийняття на </w:t>
      </w:r>
      <w:r>
        <w:rPr>
          <w:rFonts w:ascii="Times New Roman" w:hAnsi="Times New Roman"/>
          <w:sz w:val="28"/>
          <w:szCs w:val="28"/>
          <w:lang w:val="uk-UA"/>
        </w:rPr>
        <w:t xml:space="preserve">службу в органах місцевого самоврядування на </w:t>
      </w:r>
      <w:r>
        <w:rPr>
          <w:rFonts w:ascii="Times New Roman" w:hAnsi="Times New Roman"/>
          <w:sz w:val="28"/>
          <w:szCs w:val="28"/>
        </w:rPr>
        <w:t xml:space="preserve">державну службу та проходження служби; 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згоду на збір та обробку персональних даних;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заповнену особову картку форми П 2-ДС; 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дві фотографії розміром 4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6см; 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>
        <w:rPr>
          <w:rFonts w:ascii="Times New Roman" w:hAnsi="Times New Roman"/>
          <w:sz w:val="28"/>
          <w:szCs w:val="28"/>
        </w:rPr>
        <w:t xml:space="preserve"> документів про освіту, підвищення кваліфікації, присвоєння вченого звання, присудження наукового ступеня; 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декларацію особи, уповноваженої на виконання функцій держави або місцевого самоврядування за минулий рік, у порядку, визначеному Законом України «Про запобігання корупції»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копію 1,2,11 сторінок паспорта громадянина України; </w:t>
      </w:r>
    </w:p>
    <w:p w:rsidR="0029718E" w:rsidRDefault="0029718E" w:rsidP="00DB27C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ідентифікаційного коду;</w:t>
      </w:r>
    </w:p>
    <w:p w:rsidR="0029718E" w:rsidRPr="004D3718" w:rsidRDefault="0029718E" w:rsidP="004D37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копію військового квитка (для військовослужбовців або військовозобов’язаних)</w:t>
      </w:r>
      <w:r w:rsidRPr="004D3718">
        <w:rPr>
          <w:rFonts w:ascii="Times New Roman" w:hAnsi="Times New Roman"/>
          <w:sz w:val="28"/>
          <w:szCs w:val="28"/>
        </w:rPr>
        <w:t>.</w:t>
      </w:r>
    </w:p>
    <w:p w:rsidR="0029718E" w:rsidRDefault="0029718E" w:rsidP="00DB27CA">
      <w:pPr>
        <w:pStyle w:val="NormalWeb"/>
        <w:jc w:val="both"/>
        <w:rPr>
          <w:b/>
          <w:i/>
          <w:sz w:val="28"/>
          <w:szCs w:val="28"/>
        </w:rPr>
      </w:pPr>
      <w:r>
        <w:rPr>
          <w:rStyle w:val="Emphasis"/>
          <w:b/>
          <w:bCs/>
          <w:sz w:val="28"/>
          <w:szCs w:val="28"/>
        </w:rPr>
        <w:t>Основні вимоги до учасників конкурсу</w:t>
      </w:r>
      <w:r>
        <w:rPr>
          <w:rStyle w:val="Emphasis"/>
          <w:b/>
          <w:bCs/>
          <w:sz w:val="28"/>
          <w:szCs w:val="28"/>
          <w:lang w:val="uk-UA"/>
        </w:rPr>
        <w:t xml:space="preserve"> на зайняття вакантної посади </w:t>
      </w:r>
      <w:r>
        <w:rPr>
          <w:b/>
          <w:i/>
          <w:color w:val="000000"/>
          <w:sz w:val="28"/>
          <w:szCs w:val="28"/>
          <w:shd w:val="clear" w:color="auto" w:fill="FFFFFF"/>
        </w:rPr>
        <w:t>начальника відділу архітектури, земельних відносин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>
        <w:rPr>
          <w:b/>
          <w:i/>
          <w:color w:val="000000"/>
          <w:sz w:val="28"/>
          <w:szCs w:val="28"/>
          <w:shd w:val="clear" w:color="auto" w:fill="FFFFFF"/>
        </w:rPr>
        <w:t>житлово-комунального господарства та державного архітектурного контролю Кам’янської сільської ради</w:t>
      </w:r>
      <w:r>
        <w:rPr>
          <w:rStyle w:val="Emphasis"/>
          <w:b/>
          <w:bCs/>
          <w:sz w:val="28"/>
          <w:szCs w:val="28"/>
        </w:rPr>
        <w:t>:</w:t>
      </w:r>
    </w:p>
    <w:p w:rsidR="0029718E" w:rsidRDefault="0029718E" w:rsidP="00DB27CA">
      <w:pPr>
        <w:pStyle w:val="NormalWeb"/>
        <w:numPr>
          <w:ilvl w:val="0"/>
          <w:numId w:val="3"/>
        </w:numPr>
        <w:tabs>
          <w:tab w:val="num" w:pos="643"/>
        </w:tabs>
        <w:spacing w:before="278"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громадянин України;</w:t>
      </w:r>
    </w:p>
    <w:p w:rsidR="0029718E" w:rsidRDefault="0029718E" w:rsidP="00DB27CA">
      <w:pPr>
        <w:pStyle w:val="NormalWeb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вища освіта </w:t>
      </w:r>
      <w:r>
        <w:rPr>
          <w:color w:val="000000"/>
          <w:sz w:val="28"/>
          <w:szCs w:val="28"/>
          <w:shd w:val="clear" w:color="auto" w:fill="FFFFFF"/>
          <w:lang w:val="uk-UA"/>
        </w:rPr>
        <w:t>не нижче ступеня</w:t>
      </w:r>
      <w:r>
        <w:rPr>
          <w:color w:val="000000"/>
          <w:sz w:val="28"/>
          <w:szCs w:val="28"/>
          <w:shd w:val="clear" w:color="auto" w:fill="FFFFFF"/>
        </w:rPr>
        <w:t xml:space="preserve"> магістра</w:t>
      </w:r>
      <w:r>
        <w:rPr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спеціаліста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 сфері інженерії та архітектури.</w:t>
      </w:r>
    </w:p>
    <w:p w:rsidR="0029718E" w:rsidRDefault="0029718E" w:rsidP="00DB27CA">
      <w:pPr>
        <w:pStyle w:val="NormalWeb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  <w:lang w:val="uk-UA"/>
        </w:rPr>
        <w:t>стаж</w:t>
      </w:r>
      <w:r>
        <w:rPr>
          <w:sz w:val="28"/>
          <w:szCs w:val="28"/>
        </w:rPr>
        <w:t xml:space="preserve"> роботи </w:t>
      </w:r>
      <w:r>
        <w:rPr>
          <w:sz w:val="28"/>
          <w:szCs w:val="28"/>
          <w:lang w:val="uk-UA"/>
        </w:rPr>
        <w:t>на службі в</w:t>
      </w:r>
      <w:r>
        <w:rPr>
          <w:sz w:val="28"/>
          <w:szCs w:val="28"/>
        </w:rPr>
        <w:t xml:space="preserve"> органах місцевого самоврядування, </w:t>
      </w:r>
      <w:r>
        <w:rPr>
          <w:sz w:val="28"/>
          <w:szCs w:val="28"/>
          <w:lang w:val="uk-UA"/>
        </w:rPr>
        <w:t>на посадах державної служби або досвід роботи на керівних посадах підприємств, установ та організацій незалежно від форми власності не менше 2 років;</w:t>
      </w:r>
    </w:p>
    <w:p w:rsidR="0029718E" w:rsidRPr="00E95E2D" w:rsidRDefault="0029718E" w:rsidP="00DB27CA">
      <w:pPr>
        <w:pStyle w:val="NormalWeb"/>
        <w:numPr>
          <w:ilvl w:val="0"/>
          <w:numId w:val="3"/>
        </w:numPr>
        <w:tabs>
          <w:tab w:val="num" w:pos="643"/>
        </w:tabs>
        <w:spacing w:beforeAutospacing="0" w:after="0" w:afterAutospacing="0"/>
        <w:ind w:left="643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вільне володіння державною мовою;</w:t>
      </w:r>
    </w:p>
    <w:p w:rsidR="0029718E" w:rsidRPr="00E95E2D" w:rsidRDefault="0029718E" w:rsidP="00E95E2D">
      <w:pPr>
        <w:pStyle w:val="NormalWeb"/>
        <w:spacing w:beforeAutospacing="0" w:after="0" w:afterAutospacing="0"/>
        <w:jc w:val="both"/>
        <w:rPr>
          <w:b/>
          <w:i/>
          <w:sz w:val="28"/>
          <w:szCs w:val="28"/>
          <w:lang w:val="uk-UA"/>
        </w:rPr>
      </w:pP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Повинні </w:t>
      </w:r>
      <w:r>
        <w:rPr>
          <w:b/>
          <w:i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5E2D">
        <w:rPr>
          <w:b/>
          <w:i/>
          <w:color w:val="000000"/>
          <w:sz w:val="28"/>
          <w:szCs w:val="28"/>
          <w:shd w:val="clear" w:color="auto" w:fill="FFFFFF"/>
          <w:lang w:val="uk-UA"/>
        </w:rPr>
        <w:t>знати:</w:t>
      </w:r>
    </w:p>
    <w:p w:rsidR="0029718E" w:rsidRDefault="0029718E" w:rsidP="00DB27CA">
      <w:pPr>
        <w:pStyle w:val="NormalWeb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68727A">
        <w:rPr>
          <w:sz w:val="28"/>
          <w:szCs w:val="28"/>
          <w:lang w:val="uk-UA"/>
        </w:rPr>
        <w:t>Конституцію України; закони України "Про місцеве самоврядування в Україні", "Про службу в органах місцевого самоврядування", "Про державну службу", "Про запобігання корупції" та інші закони України з питань організації та діяльності органів місцевого самоврядування; укази та розпорядження Президента України, постанови Верховної Ради України, постанови та розпорядження Кабінету Міністрів України, інші підзаконні нормативно-правові акти, що стосуються розвитку відповідних сфер управління; інструкцію з діловодства у відповідному органі місцевого самоврядування; правила внутрішнього трудового розпорядку; правила ділового етикету; правила охорони праці та протипожежної безпеки; основні програми роботи на комп'ютері.</w:t>
      </w:r>
    </w:p>
    <w:p w:rsidR="0029718E" w:rsidRDefault="0029718E" w:rsidP="00DB27CA">
      <w:pPr>
        <w:pStyle w:val="NormalWeb"/>
        <w:jc w:val="both"/>
        <w:rPr>
          <w:b/>
          <w:i/>
          <w:sz w:val="28"/>
          <w:szCs w:val="28"/>
          <w:lang w:val="uk-UA"/>
        </w:rPr>
      </w:pPr>
      <w:r w:rsidRPr="00E5655E">
        <w:rPr>
          <w:b/>
          <w:i/>
          <w:sz w:val="28"/>
          <w:szCs w:val="28"/>
          <w:lang w:val="uk-UA"/>
        </w:rPr>
        <w:t>Основні посадові обов</w:t>
      </w:r>
      <w:r w:rsidRPr="00E5655E">
        <w:rPr>
          <w:b/>
          <w:i/>
          <w:sz w:val="28"/>
          <w:szCs w:val="28"/>
          <w:lang w:val="en-US"/>
        </w:rPr>
        <w:t>’</w:t>
      </w:r>
      <w:r w:rsidRPr="00E5655E">
        <w:rPr>
          <w:b/>
          <w:i/>
          <w:sz w:val="28"/>
          <w:szCs w:val="28"/>
          <w:lang w:val="uk-UA"/>
        </w:rPr>
        <w:t>язки:</w:t>
      </w:r>
    </w:p>
    <w:p w:rsidR="0029718E" w:rsidRPr="00E5655E" w:rsidRDefault="0029718E" w:rsidP="00E5655E">
      <w:pPr>
        <w:pStyle w:val="ListParagraph"/>
        <w:numPr>
          <w:ilvl w:val="0"/>
          <w:numId w:val="1"/>
        </w:numPr>
        <w:spacing w:after="0" w:line="240" w:lineRule="auto"/>
        <w:ind w:left="0" w:firstLine="360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 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здійснювати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 xml:space="preserve"> керівництво відділом, організовує роботу працівників відділу, розподіляє обов’язки між ними;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готу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рішення щодо планування території на місцевому рівнях;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готу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пропозиції до програм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соціально-економічного та культурного розвитку 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>громади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і пода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їх на розгляд 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>сесії сільської ради</w:t>
      </w:r>
      <w:r w:rsidRPr="00E5655E">
        <w:rPr>
          <w:rFonts w:ascii="Times New Roman" w:hAnsi="Times New Roman"/>
          <w:color w:val="222222"/>
          <w:sz w:val="28"/>
          <w:szCs w:val="28"/>
        </w:rPr>
        <w:t>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здійсню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моніторинг стану розроблення, оновлення містобудівної документації на місцевому рівн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>і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(генеральні плани населених пунктів, плани зонування територій, детальні плани територій), забудови та іншого використання територій;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готу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пропозиції щодо встановлення режиму забудови територій, визначених для містобудівних потреб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 xml:space="preserve"> в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межа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>х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населених пунктів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 xml:space="preserve"> громади</w:t>
      </w:r>
      <w:r w:rsidRPr="00E5655E">
        <w:rPr>
          <w:rFonts w:ascii="Times New Roman" w:hAnsi="Times New Roman"/>
          <w:color w:val="222222"/>
          <w:sz w:val="28"/>
          <w:szCs w:val="28"/>
        </w:rPr>
        <w:t>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–        вида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містобудівні умови та обмеження забудови земельної ділянки;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вида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будівельний паспорт забудови земельної ділянки;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–         нада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пропозиції щодо розроблення комплексних схем розміщення тимчасових споруд для провадження підприємницької діяльності на території населених пунктів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громади</w:t>
      </w:r>
      <w:r w:rsidRPr="00E5655E">
        <w:rPr>
          <w:rFonts w:ascii="Times New Roman" w:hAnsi="Times New Roman"/>
          <w:color w:val="222222"/>
          <w:sz w:val="28"/>
          <w:szCs w:val="28"/>
        </w:rPr>
        <w:t>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оформля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паспорт прив’язки тимчасової споруди для провадження підприємницької діяльності;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–         забезпечу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ведення містобудівного кадастру на території </w:t>
      </w:r>
      <w:r w:rsidRPr="00E5655E">
        <w:rPr>
          <w:rFonts w:ascii="Times New Roman" w:hAnsi="Times New Roman"/>
          <w:color w:val="222222"/>
          <w:sz w:val="28"/>
          <w:szCs w:val="28"/>
          <w:lang w:val="uk-UA"/>
        </w:rPr>
        <w:t>громади</w:t>
      </w:r>
      <w:r w:rsidRPr="00E5655E">
        <w:rPr>
          <w:rFonts w:ascii="Times New Roman" w:hAnsi="Times New Roman"/>
          <w:color w:val="222222"/>
          <w:sz w:val="28"/>
          <w:szCs w:val="28"/>
        </w:rPr>
        <w:t>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–         здійсню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моніторинг введених в експлуатацію соціально значущих та незавершених будівництвом об’єктів;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 w:rsidRPr="00E5655E">
        <w:rPr>
          <w:rFonts w:ascii="Times New Roman" w:hAnsi="Times New Roman"/>
          <w:color w:val="222222"/>
          <w:sz w:val="28"/>
          <w:szCs w:val="28"/>
        </w:rPr>
        <w:t>–         б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участь у розгляді питань, пов’язаних з виникненням надзвичайних ситуацій техногенного і природного характеру;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здійсню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моніторинг проектування та будівництва об’єктів у рамках реалізації проектів державного значення;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б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рати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участь у складанні переліків об’єктів, які фінансуються за рахунок державних капітальних вкладень, передбачених у державному та місцевому бюджетах для відповідної території;</w:t>
      </w:r>
    </w:p>
    <w:p w:rsidR="0029718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</w:rPr>
        <w:t>–         нада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вати</w:t>
      </w:r>
      <w:r w:rsidRPr="00E5655E">
        <w:rPr>
          <w:rFonts w:ascii="Times New Roman" w:hAnsi="Times New Roman"/>
          <w:color w:val="222222"/>
          <w:sz w:val="28"/>
          <w:szCs w:val="28"/>
        </w:rPr>
        <w:t xml:space="preserve"> пропозиції щодо розроблення порядків залучення, розрахунку розмірів і використання коштів пайової участі у розвитку інфраструктури населеного пункту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29718E" w:rsidRPr="00E5655E" w:rsidRDefault="0029718E" w:rsidP="00E5655E">
      <w:pPr>
        <w:spacing w:after="0" w:line="240" w:lineRule="auto"/>
        <w:jc w:val="both"/>
        <w:textAlignment w:val="baseline"/>
        <w:rPr>
          <w:rFonts w:ascii="Times New Roman" w:hAnsi="Times New Roman"/>
          <w:color w:val="222222"/>
          <w:sz w:val="28"/>
          <w:szCs w:val="28"/>
          <w:lang w:val="uk-UA"/>
        </w:rPr>
      </w:pPr>
    </w:p>
    <w:p w:rsidR="0029718E" w:rsidRPr="00A97723" w:rsidRDefault="0029718E" w:rsidP="00A97723">
      <w:pPr>
        <w:pStyle w:val="NormalWeb"/>
        <w:spacing w:beforeAutospacing="0" w:after="0" w:afterAutospacing="0"/>
        <w:jc w:val="both"/>
        <w:rPr>
          <w:lang w:val="uk-UA"/>
        </w:rPr>
      </w:pPr>
      <w:r w:rsidRPr="008026A0">
        <w:rPr>
          <w:b/>
          <w:lang w:val="uk-UA"/>
        </w:rPr>
        <w:t xml:space="preserve">Додаткова інформація стосовно </w:t>
      </w:r>
      <w:r>
        <w:rPr>
          <w:b/>
          <w:lang w:val="uk-UA"/>
        </w:rPr>
        <w:t>розміру</w:t>
      </w:r>
      <w:r w:rsidRPr="008026A0">
        <w:rPr>
          <w:b/>
          <w:lang w:val="uk-UA"/>
        </w:rPr>
        <w:t xml:space="preserve"> та умов оплати праці надається спеціалістом, відповідальним за кадрову роботу за адресою</w:t>
      </w:r>
      <w:r w:rsidRPr="004D3718">
        <w:rPr>
          <w:b/>
          <w:lang w:val="uk-UA"/>
        </w:rPr>
        <w:t>:</w:t>
      </w:r>
      <w:r w:rsidRPr="008026A0">
        <w:rPr>
          <w:b/>
          <w:lang w:val="uk-UA"/>
        </w:rPr>
        <w:t xml:space="preserve"> с. </w:t>
      </w:r>
      <w:r w:rsidRPr="004D3718">
        <w:rPr>
          <w:b/>
          <w:lang w:val="uk-UA"/>
        </w:rPr>
        <w:t>Кам’янське</w:t>
      </w:r>
      <w:r w:rsidRPr="008026A0">
        <w:rPr>
          <w:b/>
          <w:lang w:val="uk-UA"/>
        </w:rPr>
        <w:t xml:space="preserve">, вул. </w:t>
      </w:r>
      <w:r w:rsidRPr="004D3718">
        <w:rPr>
          <w:b/>
          <w:lang w:val="uk-UA"/>
        </w:rPr>
        <w:t xml:space="preserve">Українська, 1, </w:t>
      </w:r>
      <w:r w:rsidRPr="004D3718">
        <w:rPr>
          <w:b/>
          <w:lang w:val="en-US"/>
        </w:rPr>
        <w:t>e</w:t>
      </w:r>
      <w:r w:rsidRPr="008026A0">
        <w:rPr>
          <w:b/>
          <w:lang w:val="uk-UA"/>
        </w:rPr>
        <w:t>-</w:t>
      </w:r>
      <w:r w:rsidRPr="004D3718">
        <w:rPr>
          <w:b/>
          <w:lang w:val="en-US"/>
        </w:rPr>
        <w:t>mail</w:t>
      </w:r>
      <w:r w:rsidRPr="004D3718">
        <w:rPr>
          <w:b/>
          <w:lang w:val="uk-UA"/>
        </w:rPr>
        <w:t>: (</w:t>
      </w:r>
      <w:hyperlink r:id="rId7" w:history="1">
        <w:r w:rsidRPr="004D3718">
          <w:rPr>
            <w:rStyle w:val="Hyperlink"/>
            <w:b/>
            <w:lang w:val="en-US"/>
          </w:rPr>
          <w:t>kamrada</w:t>
        </w:r>
        <w:r w:rsidRPr="008026A0">
          <w:rPr>
            <w:rStyle w:val="Hyperlink"/>
            <w:b/>
            <w:lang w:val="uk-UA"/>
          </w:rPr>
          <w:t>1@</w:t>
        </w:r>
        <w:r w:rsidRPr="004D3718">
          <w:rPr>
            <w:rStyle w:val="Hyperlink"/>
            <w:b/>
            <w:lang w:val="en-US"/>
          </w:rPr>
          <w:t>ukr</w:t>
        </w:r>
        <w:r w:rsidRPr="008026A0">
          <w:rPr>
            <w:rStyle w:val="Hyperlink"/>
            <w:b/>
            <w:lang w:val="uk-UA"/>
          </w:rPr>
          <w:t>.</w:t>
        </w:r>
        <w:r w:rsidRPr="004D3718">
          <w:rPr>
            <w:rStyle w:val="Hyperlink"/>
            <w:b/>
            <w:lang w:val="en-US"/>
          </w:rPr>
          <w:t>net</w:t>
        </w:r>
      </w:hyperlink>
      <w:r w:rsidRPr="008026A0">
        <w:rPr>
          <w:b/>
          <w:lang w:val="uk-UA"/>
        </w:rPr>
        <w:t>)</w:t>
      </w:r>
      <w:r w:rsidRPr="004D3718">
        <w:rPr>
          <w:b/>
          <w:lang w:val="uk-UA"/>
        </w:rPr>
        <w:t>.</w:t>
      </w:r>
    </w:p>
    <w:p w:rsidR="0029718E" w:rsidRPr="00ED66A8" w:rsidRDefault="0029718E" w:rsidP="00A97723">
      <w:pPr>
        <w:pStyle w:val="NormalWeb"/>
        <w:spacing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Документи просимо подавати протягом 30 календарних днів з дня опублікування оголошення за адресою </w:t>
      </w:r>
      <w:r w:rsidRPr="00B84D95">
        <w:rPr>
          <w:b/>
          <w:lang w:val="uk-UA"/>
        </w:rPr>
        <w:t xml:space="preserve">с. </w:t>
      </w:r>
      <w:r w:rsidRPr="004D3718">
        <w:rPr>
          <w:b/>
          <w:lang w:val="uk-UA"/>
        </w:rPr>
        <w:t>Кам’янське</w:t>
      </w:r>
      <w:r w:rsidRPr="00B84D95">
        <w:rPr>
          <w:b/>
          <w:lang w:val="uk-UA"/>
        </w:rPr>
        <w:t xml:space="preserve">, вул. </w:t>
      </w:r>
      <w:r>
        <w:rPr>
          <w:b/>
          <w:lang w:val="uk-UA"/>
        </w:rPr>
        <w:t>Українська, 1.</w:t>
      </w:r>
    </w:p>
    <w:p w:rsidR="0029718E" w:rsidRDefault="0029718E" w:rsidP="00A97723">
      <w:pPr>
        <w:rPr>
          <w:rFonts w:ascii="Times New Roman" w:hAnsi="Times New Roman"/>
          <w:sz w:val="28"/>
          <w:szCs w:val="28"/>
          <w:lang w:val="uk-UA"/>
        </w:rPr>
      </w:pPr>
    </w:p>
    <w:p w:rsidR="0029718E" w:rsidRDefault="0029718E" w:rsidP="00DB27CA">
      <w:pPr>
        <w:rPr>
          <w:rFonts w:ascii="Times New Roman" w:hAnsi="Times New Roman"/>
          <w:sz w:val="28"/>
          <w:szCs w:val="28"/>
          <w:lang w:val="uk-UA"/>
        </w:rPr>
      </w:pPr>
    </w:p>
    <w:p w:rsidR="0029718E" w:rsidRPr="00DB27CA" w:rsidRDefault="0029718E">
      <w:pPr>
        <w:rPr>
          <w:lang w:val="uk-UA"/>
        </w:rPr>
      </w:pPr>
    </w:p>
    <w:sectPr w:rsidR="0029718E" w:rsidRPr="00DB27CA" w:rsidSect="0026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18E" w:rsidRDefault="0029718E" w:rsidP="004D3718">
      <w:pPr>
        <w:spacing w:after="0" w:line="240" w:lineRule="auto"/>
      </w:pPr>
      <w:r>
        <w:separator/>
      </w:r>
    </w:p>
  </w:endnote>
  <w:endnote w:type="continuationSeparator" w:id="0">
    <w:p w:rsidR="0029718E" w:rsidRDefault="0029718E" w:rsidP="004D3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18E" w:rsidRDefault="0029718E" w:rsidP="004D3718">
      <w:pPr>
        <w:spacing w:after="0" w:line="240" w:lineRule="auto"/>
      </w:pPr>
      <w:r>
        <w:separator/>
      </w:r>
    </w:p>
  </w:footnote>
  <w:footnote w:type="continuationSeparator" w:id="0">
    <w:p w:rsidR="0029718E" w:rsidRDefault="0029718E" w:rsidP="004D3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19C"/>
    <w:multiLevelType w:val="multilevel"/>
    <w:tmpl w:val="E84E8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FEC0349"/>
    <w:multiLevelType w:val="hybridMultilevel"/>
    <w:tmpl w:val="0A608010"/>
    <w:lvl w:ilvl="0" w:tplc="1172A1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2C37DF"/>
    <w:multiLevelType w:val="multilevel"/>
    <w:tmpl w:val="27765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7CA"/>
    <w:rsid w:val="000300C1"/>
    <w:rsid w:val="000B2E41"/>
    <w:rsid w:val="00177841"/>
    <w:rsid w:val="00255694"/>
    <w:rsid w:val="00263A76"/>
    <w:rsid w:val="0029718E"/>
    <w:rsid w:val="002D265A"/>
    <w:rsid w:val="003C288B"/>
    <w:rsid w:val="00405E57"/>
    <w:rsid w:val="00462677"/>
    <w:rsid w:val="004D3718"/>
    <w:rsid w:val="00565C6F"/>
    <w:rsid w:val="005717EB"/>
    <w:rsid w:val="005740C5"/>
    <w:rsid w:val="006139E1"/>
    <w:rsid w:val="00646578"/>
    <w:rsid w:val="00674A3B"/>
    <w:rsid w:val="0068727A"/>
    <w:rsid w:val="008026A0"/>
    <w:rsid w:val="008227B2"/>
    <w:rsid w:val="00890CAC"/>
    <w:rsid w:val="008D5484"/>
    <w:rsid w:val="009051A8"/>
    <w:rsid w:val="00A44C91"/>
    <w:rsid w:val="00A97723"/>
    <w:rsid w:val="00B84D95"/>
    <w:rsid w:val="00B90CB6"/>
    <w:rsid w:val="00BC4ABC"/>
    <w:rsid w:val="00BD76FA"/>
    <w:rsid w:val="00BF375E"/>
    <w:rsid w:val="00CD2F86"/>
    <w:rsid w:val="00DB27CA"/>
    <w:rsid w:val="00DD4820"/>
    <w:rsid w:val="00E46A62"/>
    <w:rsid w:val="00E5655E"/>
    <w:rsid w:val="00E95E2D"/>
    <w:rsid w:val="00ED66A8"/>
    <w:rsid w:val="00EF0C0C"/>
    <w:rsid w:val="00F1281D"/>
    <w:rsid w:val="00F50284"/>
    <w:rsid w:val="00FB4C37"/>
    <w:rsid w:val="00FC6105"/>
    <w:rsid w:val="00FE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81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B27C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B27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DB27CA"/>
  </w:style>
  <w:style w:type="character" w:styleId="Strong">
    <w:name w:val="Strong"/>
    <w:basedOn w:val="DefaultParagraphFont"/>
    <w:uiPriority w:val="99"/>
    <w:qFormat/>
    <w:rsid w:val="00DB27C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27CA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D3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D3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D371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655E"/>
    <w:pPr>
      <w:ind w:left="720"/>
      <w:contextualSpacing/>
    </w:pPr>
  </w:style>
  <w:style w:type="paragraph" w:customStyle="1" w:styleId="c7">
    <w:name w:val="c7"/>
    <w:basedOn w:val="Normal"/>
    <w:uiPriority w:val="99"/>
    <w:rsid w:val="00802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8026A0"/>
    <w:rPr>
      <w:rFonts w:cs="Times New Roman"/>
    </w:rPr>
  </w:style>
  <w:style w:type="paragraph" w:customStyle="1" w:styleId="c0">
    <w:name w:val="c0"/>
    <w:basedOn w:val="Normal"/>
    <w:uiPriority w:val="99"/>
    <w:rsid w:val="008026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8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rada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714</Words>
  <Characters>4071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2020-12-11T06:29:00Z</dcterms:created>
  <dcterms:modified xsi:type="dcterms:W3CDTF">2021-05-24T14:26:00Z</dcterms:modified>
</cp:coreProperties>
</file>