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69" w:rsidRPr="00C957E7" w:rsidRDefault="00625C69" w:rsidP="00625C69">
      <w:pPr>
        <w:jc w:val="center"/>
        <w:rPr>
          <w:b/>
          <w:sz w:val="28"/>
          <w:szCs w:val="28"/>
          <w:lang w:val="uk-UA"/>
        </w:rPr>
      </w:pPr>
    </w:p>
    <w:p w:rsidR="00625C69" w:rsidRDefault="00625C69" w:rsidP="00625C69">
      <w:pPr>
        <w:pStyle w:val="ShapkaDocumentu"/>
        <w:spacing w:after="0"/>
        <w:jc w:val="right"/>
        <w:rPr>
          <w:rFonts w:ascii="Times New Roman" w:hAnsi="Times New Roman"/>
          <w:sz w:val="18"/>
          <w:szCs w:val="18"/>
        </w:rPr>
      </w:pPr>
      <w:r w:rsidRPr="00EF0D41">
        <w:rPr>
          <w:rFonts w:ascii="Times New Roman" w:hAnsi="Times New Roman"/>
          <w:sz w:val="18"/>
          <w:szCs w:val="18"/>
        </w:rPr>
        <w:t>Додаток 2</w:t>
      </w:r>
      <w:r w:rsidRPr="00EF0D41">
        <w:rPr>
          <w:rFonts w:ascii="Times New Roman" w:hAnsi="Times New Roman"/>
          <w:sz w:val="18"/>
          <w:szCs w:val="18"/>
        </w:rPr>
        <w:br/>
        <w:t xml:space="preserve">до рішення </w:t>
      </w:r>
      <w:proofErr w:type="spellStart"/>
      <w:r>
        <w:rPr>
          <w:rFonts w:ascii="Times New Roman" w:hAnsi="Times New Roman"/>
          <w:sz w:val="18"/>
          <w:szCs w:val="18"/>
        </w:rPr>
        <w:t>Кам’янської</w:t>
      </w:r>
      <w:proofErr w:type="spellEnd"/>
      <w:r>
        <w:rPr>
          <w:rFonts w:ascii="Times New Roman" w:hAnsi="Times New Roman"/>
          <w:sz w:val="18"/>
          <w:szCs w:val="18"/>
        </w:rPr>
        <w:t xml:space="preserve"> сільської  ради </w:t>
      </w:r>
      <w:r>
        <w:rPr>
          <w:rFonts w:ascii="Times New Roman" w:hAnsi="Times New Roman"/>
          <w:sz w:val="18"/>
          <w:szCs w:val="18"/>
          <w:lang w:val="en-US"/>
        </w:rPr>
        <w:t>V</w:t>
      </w:r>
      <w:r>
        <w:rPr>
          <w:rFonts w:ascii="Times New Roman" w:hAnsi="Times New Roman"/>
          <w:sz w:val="18"/>
          <w:szCs w:val="18"/>
        </w:rPr>
        <w:t xml:space="preserve">ІІ скликання </w:t>
      </w:r>
    </w:p>
    <w:p w:rsidR="00625C69" w:rsidRDefault="00625C69" w:rsidP="00625C69">
      <w:pPr>
        <w:pStyle w:val="ShapkaDocumentu"/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від     14.07.2020  р. №213  </w:t>
      </w:r>
    </w:p>
    <w:p w:rsidR="00625C69" w:rsidRDefault="00625C69" w:rsidP="00625C69">
      <w:pPr>
        <w:pStyle w:val="a6"/>
        <w:rPr>
          <w:rFonts w:ascii="Times New Roman" w:hAnsi="Times New Roman"/>
          <w:sz w:val="28"/>
          <w:szCs w:val="28"/>
        </w:rPr>
      </w:pPr>
    </w:p>
    <w:p w:rsidR="00625C69" w:rsidRDefault="00625C69" w:rsidP="00625C6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  <w:r>
        <w:rPr>
          <w:rFonts w:ascii="Times New Roman" w:hAnsi="Times New Roman"/>
          <w:sz w:val="28"/>
          <w:szCs w:val="28"/>
        </w:rPr>
        <w:br/>
        <w:t>пільг для фізичних та юридичних осіб, наданих відповідно до підпункту 266.4.2 пункту 266.4 статті 266 Податкового</w:t>
      </w:r>
      <w:r w:rsidRPr="007E57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кодексу України, із сплати податку на нерухоме майно,</w:t>
      </w:r>
      <w:r w:rsidRPr="007E57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відмінне від земельної ділянки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625C69" w:rsidRDefault="00625C69" w:rsidP="00625C6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Пільги встановлюються на 2021 рік та вводяться в дію</w:t>
      </w:r>
      <w:r>
        <w:rPr>
          <w:rFonts w:ascii="Times New Roman" w:hAnsi="Times New Roman"/>
          <w:sz w:val="24"/>
          <w:szCs w:val="24"/>
        </w:rPr>
        <w:br/>
        <w:t xml:space="preserve"> з 01.01. 2021 року.</w:t>
      </w:r>
    </w:p>
    <w:p w:rsidR="00625C69" w:rsidRDefault="00625C69" w:rsidP="00625C69">
      <w:pPr>
        <w:pStyle w:val="a4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0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8"/>
        <w:gridCol w:w="1095"/>
        <w:gridCol w:w="4000"/>
        <w:gridCol w:w="3802"/>
      </w:tblGrid>
      <w:tr w:rsidR="00625C69" w:rsidTr="000578BD">
        <w:trPr>
          <w:trHeight w:val="584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69" w:rsidRPr="0028789A" w:rsidRDefault="00625C69" w:rsidP="000578BD">
            <w:pPr>
              <w:jc w:val="center"/>
              <w:rPr>
                <w:b/>
                <w:bCs/>
              </w:rPr>
            </w:pPr>
            <w:r w:rsidRPr="0028789A">
              <w:rPr>
                <w:b/>
                <w:bCs/>
              </w:rPr>
              <w:t>Код області</w:t>
            </w:r>
            <w:r w:rsidRPr="0028789A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69" w:rsidRPr="0028789A" w:rsidRDefault="00625C69" w:rsidP="000578BD">
            <w:pPr>
              <w:jc w:val="center"/>
              <w:rPr>
                <w:b/>
                <w:bCs/>
              </w:rPr>
            </w:pPr>
            <w:r w:rsidRPr="0028789A">
              <w:rPr>
                <w:b/>
                <w:bCs/>
              </w:rPr>
              <w:t>Код району</w:t>
            </w:r>
            <w:proofErr w:type="gramStart"/>
            <w:r w:rsidRPr="0028789A">
              <w:rPr>
                <w:b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69" w:rsidRPr="0028789A" w:rsidRDefault="00625C69" w:rsidP="000578BD">
            <w:pPr>
              <w:jc w:val="center"/>
              <w:rPr>
                <w:b/>
                <w:bCs/>
              </w:rPr>
            </w:pPr>
            <w:r w:rsidRPr="0028789A">
              <w:rPr>
                <w:b/>
                <w:bCs/>
              </w:rPr>
              <w:t>Код КОАТУУ</w:t>
            </w:r>
            <w:proofErr w:type="gramStart"/>
            <w:r w:rsidRPr="0028789A">
              <w:rPr>
                <w:b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69" w:rsidRPr="0028789A" w:rsidRDefault="00625C69" w:rsidP="000578BD">
            <w:pPr>
              <w:jc w:val="center"/>
              <w:rPr>
                <w:b/>
                <w:bCs/>
              </w:rPr>
            </w:pPr>
            <w:r w:rsidRPr="0028789A">
              <w:rPr>
                <w:b/>
                <w:bCs/>
              </w:rPr>
              <w:t>Назва</w:t>
            </w:r>
            <w:proofErr w:type="gramStart"/>
            <w:r w:rsidRPr="0028789A">
              <w:rPr>
                <w:b/>
                <w:bCs/>
                <w:vertAlign w:val="superscript"/>
              </w:rPr>
              <w:t>2</w:t>
            </w:r>
            <w:proofErr w:type="gramEnd"/>
          </w:p>
        </w:tc>
      </w:tr>
      <w:tr w:rsidR="00625C69" w:rsidTr="000578BD">
        <w:trPr>
          <w:trHeight w:val="30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69" w:rsidRPr="0028789A" w:rsidRDefault="00625C69" w:rsidP="000578BD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69" w:rsidRPr="0028789A" w:rsidRDefault="00625C69" w:rsidP="000578BD">
            <w:pPr>
              <w:jc w:val="both"/>
              <w:rPr>
                <w:bCs/>
              </w:rPr>
            </w:pPr>
            <w:r>
              <w:rPr>
                <w:bCs/>
              </w:rPr>
              <w:t>21219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69" w:rsidRPr="0028789A" w:rsidRDefault="00625C69" w:rsidP="000578BD">
            <w:pPr>
              <w:ind w:right="-2699"/>
              <w:jc w:val="both"/>
              <w:rPr>
                <w:bCs/>
              </w:rPr>
            </w:pPr>
            <w:r>
              <w:rPr>
                <w:bCs/>
              </w:rPr>
              <w:t>2121980401</w:t>
            </w:r>
          </w:p>
          <w:p w:rsidR="00625C69" w:rsidRPr="0028789A" w:rsidRDefault="00625C69" w:rsidP="000578BD">
            <w:pPr>
              <w:ind w:right="-2699"/>
              <w:jc w:val="both"/>
              <w:rPr>
                <w:bCs/>
              </w:rPr>
            </w:pPr>
            <w:r>
              <w:rPr>
                <w:bCs/>
              </w:rPr>
              <w:t>2121980402</w:t>
            </w:r>
          </w:p>
          <w:p w:rsidR="00625C69" w:rsidRDefault="00625C69" w:rsidP="000578BD">
            <w:pPr>
              <w:ind w:right="-2699"/>
              <w:jc w:val="both"/>
              <w:rPr>
                <w:bCs/>
                <w:lang w:val="uk-UA"/>
              </w:rPr>
            </w:pPr>
            <w:r>
              <w:rPr>
                <w:bCs/>
              </w:rPr>
              <w:t>2121980403</w:t>
            </w:r>
          </w:p>
          <w:p w:rsidR="00625C69" w:rsidRDefault="00625C69" w:rsidP="000578BD">
            <w:pPr>
              <w:ind w:right="-2699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2121984801</w:t>
            </w:r>
          </w:p>
          <w:p w:rsidR="00625C69" w:rsidRDefault="00625C69" w:rsidP="000578BD">
            <w:pPr>
              <w:ind w:right="-2699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2121984802</w:t>
            </w:r>
          </w:p>
          <w:p w:rsidR="00625C69" w:rsidRDefault="00625C69" w:rsidP="000578BD">
            <w:pPr>
              <w:ind w:right="-2699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2121984803</w:t>
            </w:r>
          </w:p>
          <w:p w:rsidR="00625C69" w:rsidRDefault="00625C69" w:rsidP="000578BD">
            <w:pPr>
              <w:ind w:right="-2699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2121984804</w:t>
            </w:r>
          </w:p>
          <w:p w:rsidR="00625C69" w:rsidRPr="001D1F36" w:rsidRDefault="00625C69" w:rsidP="000578BD">
            <w:pPr>
              <w:ind w:right="-2699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2121987001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69" w:rsidRPr="00915ED4" w:rsidRDefault="00625C69" w:rsidP="000578BD">
            <w:pPr>
              <w:jc w:val="both"/>
              <w:rPr>
                <w:bCs/>
                <w:lang w:val="uk-UA"/>
              </w:rPr>
            </w:pPr>
            <w:proofErr w:type="spellStart"/>
            <w:r w:rsidRPr="00915ED4">
              <w:rPr>
                <w:bCs/>
                <w:lang w:val="uk-UA"/>
              </w:rPr>
              <w:t>с.Арданово</w:t>
            </w:r>
            <w:proofErr w:type="spellEnd"/>
          </w:p>
          <w:p w:rsidR="00625C69" w:rsidRPr="001D1F36" w:rsidRDefault="00625C69" w:rsidP="000578BD">
            <w:pPr>
              <w:jc w:val="both"/>
              <w:rPr>
                <w:bCs/>
                <w:lang w:val="uk-UA"/>
              </w:rPr>
            </w:pPr>
            <w:proofErr w:type="spellStart"/>
            <w:r w:rsidRPr="00915ED4">
              <w:rPr>
                <w:bCs/>
                <w:lang w:val="uk-UA"/>
              </w:rPr>
              <w:t>с.Дунковиця</w:t>
            </w:r>
            <w:proofErr w:type="spellEnd"/>
            <w:r w:rsidRPr="00915ED4">
              <w:rPr>
                <w:bCs/>
                <w:lang w:val="uk-UA"/>
              </w:rPr>
              <w:t xml:space="preserve">   </w:t>
            </w:r>
          </w:p>
          <w:p w:rsidR="00625C69" w:rsidRDefault="00625C69" w:rsidP="000578BD">
            <w:pPr>
              <w:jc w:val="both"/>
              <w:rPr>
                <w:bCs/>
                <w:lang w:val="uk-UA"/>
              </w:rPr>
            </w:pPr>
            <w:proofErr w:type="spellStart"/>
            <w:r w:rsidRPr="00915ED4">
              <w:rPr>
                <w:bCs/>
                <w:lang w:val="uk-UA"/>
              </w:rPr>
              <w:t>с.Мідяниця</w:t>
            </w:r>
            <w:proofErr w:type="spellEnd"/>
          </w:p>
          <w:p w:rsidR="00625C69" w:rsidRDefault="00625C69" w:rsidP="000578BD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с.Кам’янське</w:t>
            </w:r>
            <w:proofErr w:type="spellEnd"/>
          </w:p>
          <w:p w:rsidR="00625C69" w:rsidRDefault="00625C69" w:rsidP="000578BD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с.Богаревиця</w:t>
            </w:r>
            <w:proofErr w:type="spellEnd"/>
          </w:p>
          <w:p w:rsidR="00625C69" w:rsidRDefault="00625C69" w:rsidP="000578BD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с.Воловиця</w:t>
            </w:r>
            <w:proofErr w:type="spellEnd"/>
          </w:p>
          <w:p w:rsidR="00625C69" w:rsidRDefault="00625C69" w:rsidP="000578BD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с.Хмільник</w:t>
            </w:r>
            <w:proofErr w:type="spellEnd"/>
          </w:p>
          <w:p w:rsidR="00625C69" w:rsidRPr="001D1F36" w:rsidRDefault="00625C69" w:rsidP="000578BD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с.Сільце</w:t>
            </w:r>
            <w:proofErr w:type="spellEnd"/>
          </w:p>
        </w:tc>
      </w:tr>
    </w:tbl>
    <w:p w:rsidR="00625C69" w:rsidRDefault="00625C69" w:rsidP="00625C69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2"/>
        <w:gridCol w:w="2739"/>
      </w:tblGrid>
      <w:tr w:rsidR="00625C69" w:rsidTr="000578BD">
        <w:tc>
          <w:tcPr>
            <w:tcW w:w="3569" w:type="pct"/>
            <w:vAlign w:val="center"/>
            <w:hideMark/>
          </w:tcPr>
          <w:p w:rsidR="00625C69" w:rsidRDefault="00625C69" w:rsidP="000578BD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Група платників, категорія/класифікація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будівель та споруд</w:t>
            </w:r>
          </w:p>
        </w:tc>
        <w:tc>
          <w:tcPr>
            <w:tcW w:w="1431" w:type="pct"/>
            <w:vAlign w:val="center"/>
            <w:hideMark/>
          </w:tcPr>
          <w:p w:rsidR="00625C69" w:rsidRDefault="00625C69" w:rsidP="000578BD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Розмір пільги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625C69" w:rsidRPr="00CC7AF6" w:rsidTr="000578BD">
        <w:tc>
          <w:tcPr>
            <w:tcW w:w="3569" w:type="pct"/>
            <w:vAlign w:val="center"/>
          </w:tcPr>
          <w:p w:rsidR="00625C69" w:rsidRPr="00634DB4" w:rsidRDefault="00625C69" w:rsidP="00625C69">
            <w:pPr>
              <w:pStyle w:val="a3"/>
              <w:numPr>
                <w:ilvl w:val="0"/>
                <w:numId w:val="1"/>
              </w:numPr>
              <w:spacing w:line="276" w:lineRule="auto"/>
              <w:ind w:left="1259" w:right="-57" w:hanging="357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Об’єкти нерухомості, що перебувають у власності</w:t>
            </w:r>
          </w:p>
          <w:p w:rsidR="00625C69" w:rsidRPr="00634DB4" w:rsidRDefault="00625C69" w:rsidP="000578BD">
            <w:pPr>
              <w:ind w:right="-54"/>
              <w:jc w:val="both"/>
              <w:rPr>
                <w:color w:val="000000"/>
              </w:rPr>
            </w:pPr>
            <w:proofErr w:type="spellStart"/>
            <w:proofErr w:type="gramStart"/>
            <w:r w:rsidRPr="00634DB4">
              <w:rPr>
                <w:color w:val="000000"/>
              </w:rPr>
              <w:t>рел</w:t>
            </w:r>
            <w:proofErr w:type="gramEnd"/>
            <w:r w:rsidRPr="00634DB4">
              <w:rPr>
                <w:color w:val="000000"/>
              </w:rPr>
              <w:t>ігійних</w:t>
            </w:r>
            <w:proofErr w:type="spellEnd"/>
            <w:r w:rsidRPr="00634DB4">
              <w:rPr>
                <w:color w:val="000000"/>
              </w:rPr>
              <w:t xml:space="preserve"> </w:t>
            </w:r>
            <w:proofErr w:type="spellStart"/>
            <w:r w:rsidRPr="00634DB4">
              <w:rPr>
                <w:color w:val="000000"/>
              </w:rPr>
              <w:t>організацій</w:t>
            </w:r>
            <w:proofErr w:type="spellEnd"/>
            <w:r w:rsidRPr="00634DB4">
              <w:rPr>
                <w:color w:val="000000"/>
              </w:rPr>
              <w:t xml:space="preserve">, </w:t>
            </w:r>
            <w:proofErr w:type="spellStart"/>
            <w:r w:rsidRPr="00634DB4">
              <w:rPr>
                <w:color w:val="000000"/>
              </w:rPr>
              <w:t>статути</w:t>
            </w:r>
            <w:proofErr w:type="spellEnd"/>
            <w:r w:rsidRPr="00634DB4">
              <w:rPr>
                <w:color w:val="000000"/>
              </w:rPr>
              <w:t xml:space="preserve"> (</w:t>
            </w:r>
            <w:proofErr w:type="spellStart"/>
            <w:r w:rsidRPr="00634DB4">
              <w:rPr>
                <w:color w:val="000000"/>
              </w:rPr>
              <w:t>положення</w:t>
            </w:r>
            <w:proofErr w:type="spellEnd"/>
            <w:r w:rsidRPr="00634DB4">
              <w:rPr>
                <w:color w:val="000000"/>
              </w:rPr>
              <w:t xml:space="preserve">) </w:t>
            </w:r>
            <w:proofErr w:type="spellStart"/>
            <w:r w:rsidRPr="00634DB4">
              <w:rPr>
                <w:color w:val="000000"/>
              </w:rPr>
              <w:t>яких</w:t>
            </w:r>
            <w:proofErr w:type="spellEnd"/>
            <w:r w:rsidRPr="00634DB4">
              <w:rPr>
                <w:color w:val="000000"/>
              </w:rPr>
              <w:t xml:space="preserve"> </w:t>
            </w:r>
            <w:proofErr w:type="spellStart"/>
            <w:r w:rsidRPr="00634DB4">
              <w:rPr>
                <w:color w:val="000000"/>
              </w:rPr>
              <w:t>зареєстровано</w:t>
            </w:r>
            <w:proofErr w:type="spellEnd"/>
            <w:r w:rsidRPr="00634DB4">
              <w:rPr>
                <w:color w:val="000000"/>
              </w:rPr>
              <w:t xml:space="preserve"> у </w:t>
            </w:r>
            <w:proofErr w:type="spellStart"/>
            <w:r w:rsidRPr="00634DB4">
              <w:rPr>
                <w:color w:val="000000"/>
              </w:rPr>
              <w:t>встановленому</w:t>
            </w:r>
            <w:proofErr w:type="spellEnd"/>
            <w:r w:rsidRPr="00634DB4">
              <w:rPr>
                <w:color w:val="000000"/>
              </w:rPr>
              <w:t xml:space="preserve"> законом порядку</w:t>
            </w:r>
          </w:p>
        </w:tc>
        <w:tc>
          <w:tcPr>
            <w:tcW w:w="1431" w:type="pct"/>
            <w:vAlign w:val="center"/>
          </w:tcPr>
          <w:p w:rsidR="00625C69" w:rsidRDefault="00625C69" w:rsidP="000578BD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25C69" w:rsidRPr="00CC7AF6" w:rsidTr="000578BD">
        <w:tc>
          <w:tcPr>
            <w:tcW w:w="3569" w:type="pct"/>
            <w:vAlign w:val="center"/>
          </w:tcPr>
          <w:p w:rsidR="00625C69" w:rsidRPr="00CC7AF6" w:rsidRDefault="00625C69" w:rsidP="000578BD">
            <w:pPr>
              <w:ind w:right="-54" w:firstLine="900"/>
              <w:jc w:val="both"/>
              <w:rPr>
                <w:color w:val="000000"/>
              </w:rPr>
            </w:pPr>
            <w:r w:rsidRPr="00CC7AF6">
              <w:rPr>
                <w:color w:val="000000"/>
              </w:rPr>
              <w:t xml:space="preserve">- </w:t>
            </w:r>
            <w:proofErr w:type="spellStart"/>
            <w:r w:rsidRPr="00CC7AF6">
              <w:rPr>
                <w:color w:val="000000"/>
              </w:rPr>
              <w:t>об’єкти</w:t>
            </w:r>
            <w:proofErr w:type="spellEnd"/>
            <w:r w:rsidRPr="00CC7AF6">
              <w:rPr>
                <w:color w:val="000000"/>
              </w:rPr>
              <w:t xml:space="preserve"> </w:t>
            </w:r>
            <w:proofErr w:type="spellStart"/>
            <w:r w:rsidRPr="00CC7AF6">
              <w:rPr>
                <w:color w:val="000000"/>
              </w:rPr>
              <w:t>житлової</w:t>
            </w:r>
            <w:proofErr w:type="spellEnd"/>
            <w:r w:rsidRPr="00CC7AF6">
              <w:rPr>
                <w:color w:val="000000"/>
              </w:rPr>
              <w:t xml:space="preserve"> </w:t>
            </w:r>
            <w:proofErr w:type="spellStart"/>
            <w:r w:rsidRPr="00CC7AF6">
              <w:rPr>
                <w:color w:val="000000"/>
              </w:rPr>
              <w:t>нерухомості</w:t>
            </w:r>
            <w:proofErr w:type="spellEnd"/>
            <w:r w:rsidRPr="00CC7AF6">
              <w:rPr>
                <w:color w:val="000000"/>
              </w:rPr>
              <w:t xml:space="preserve">, в тому </w:t>
            </w:r>
            <w:proofErr w:type="spellStart"/>
            <w:r w:rsidRPr="00CC7AF6">
              <w:rPr>
                <w:color w:val="000000"/>
              </w:rPr>
              <w:t>числі</w:t>
            </w:r>
            <w:proofErr w:type="spellEnd"/>
            <w:r w:rsidRPr="00CC7AF6">
              <w:rPr>
                <w:color w:val="000000"/>
              </w:rPr>
              <w:t xml:space="preserve"> </w:t>
            </w:r>
            <w:proofErr w:type="spellStart"/>
            <w:r w:rsidRPr="00CC7AF6">
              <w:rPr>
                <w:color w:val="000000"/>
              </w:rPr>
              <w:t>їх</w:t>
            </w:r>
            <w:proofErr w:type="spellEnd"/>
            <w:r w:rsidRPr="00CC7AF6">
              <w:rPr>
                <w:color w:val="000000"/>
              </w:rPr>
              <w:t xml:space="preserve"> </w:t>
            </w:r>
            <w:proofErr w:type="spellStart"/>
            <w:r w:rsidRPr="00CC7AF6">
              <w:rPr>
                <w:color w:val="000000"/>
              </w:rPr>
              <w:t>частки</w:t>
            </w:r>
            <w:proofErr w:type="spellEnd"/>
            <w:r w:rsidRPr="00CC7AF6">
              <w:rPr>
                <w:color w:val="000000"/>
              </w:rPr>
              <w:t xml:space="preserve">, </w:t>
            </w:r>
            <w:proofErr w:type="spellStart"/>
            <w:r w:rsidRPr="00CC7AF6">
              <w:rPr>
                <w:color w:val="000000"/>
              </w:rPr>
              <w:t>учасників</w:t>
            </w:r>
            <w:proofErr w:type="spellEnd"/>
            <w:r w:rsidRPr="00CC7AF6">
              <w:rPr>
                <w:color w:val="000000"/>
              </w:rPr>
              <w:t xml:space="preserve"> АТО та </w:t>
            </w:r>
            <w:proofErr w:type="spellStart"/>
            <w:r w:rsidRPr="00CC7AF6">
              <w:rPr>
                <w:color w:val="000000"/>
              </w:rPr>
              <w:t>членів</w:t>
            </w:r>
            <w:proofErr w:type="spellEnd"/>
            <w:r w:rsidRPr="00CC7AF6">
              <w:rPr>
                <w:color w:val="000000"/>
              </w:rPr>
              <w:t xml:space="preserve"> </w:t>
            </w:r>
            <w:proofErr w:type="spellStart"/>
            <w:r w:rsidRPr="00CC7AF6">
              <w:rPr>
                <w:color w:val="000000"/>
              </w:rPr>
              <w:t>їх</w:t>
            </w:r>
            <w:proofErr w:type="spellEnd"/>
            <w:r w:rsidRPr="00CC7AF6">
              <w:rPr>
                <w:color w:val="000000"/>
              </w:rPr>
              <w:t xml:space="preserve"> </w:t>
            </w:r>
            <w:proofErr w:type="spellStart"/>
            <w:r w:rsidRPr="00CC7AF6">
              <w:rPr>
                <w:color w:val="000000"/>
              </w:rPr>
              <w:t>сім</w:t>
            </w:r>
            <w:r>
              <w:rPr>
                <w:color w:val="000000"/>
              </w:rPr>
              <w:t>ей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учасників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ліквідації</w:t>
            </w:r>
            <w:proofErr w:type="spellEnd"/>
            <w:r>
              <w:rPr>
                <w:color w:val="000000"/>
              </w:rPr>
              <w:t xml:space="preserve"> ЧАЕС, </w:t>
            </w:r>
            <w:proofErr w:type="spellStart"/>
            <w:r>
              <w:rPr>
                <w:color w:val="000000"/>
              </w:rPr>
              <w:t>учасників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бойових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дій</w:t>
            </w:r>
            <w:proofErr w:type="spellEnd"/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  <w:p w:rsidR="00625C69" w:rsidRPr="00CC7AF6" w:rsidRDefault="00625C69" w:rsidP="000578BD">
            <w:pPr>
              <w:ind w:right="-54" w:firstLine="900"/>
              <w:jc w:val="both"/>
              <w:rPr>
                <w:color w:val="000000"/>
              </w:rPr>
            </w:pPr>
          </w:p>
        </w:tc>
        <w:tc>
          <w:tcPr>
            <w:tcW w:w="1431" w:type="pct"/>
            <w:vAlign w:val="center"/>
          </w:tcPr>
          <w:p w:rsidR="00625C69" w:rsidRDefault="00625C69" w:rsidP="000578BD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25C69" w:rsidRPr="00CC7AF6" w:rsidTr="000578BD">
        <w:tc>
          <w:tcPr>
            <w:tcW w:w="3569" w:type="pct"/>
            <w:vAlign w:val="center"/>
          </w:tcPr>
          <w:p w:rsidR="00625C69" w:rsidRPr="00BD38CE" w:rsidRDefault="00625C69" w:rsidP="000578BD">
            <w:pPr>
              <w:ind w:right="-54"/>
              <w:jc w:val="both"/>
            </w:pPr>
            <w:r>
              <w:t xml:space="preserve">                 -</w:t>
            </w:r>
            <w:r w:rsidRPr="00BD38CE">
              <w:t xml:space="preserve"> </w:t>
            </w:r>
            <w:proofErr w:type="spellStart"/>
            <w:r w:rsidRPr="00BD38CE">
              <w:t>об’єкти</w:t>
            </w:r>
            <w:proofErr w:type="spellEnd"/>
            <w:r w:rsidRPr="00BD38CE">
              <w:t xml:space="preserve"> </w:t>
            </w:r>
            <w:proofErr w:type="spellStart"/>
            <w:r w:rsidRPr="00BD38CE">
              <w:t>житлової</w:t>
            </w:r>
            <w:proofErr w:type="spellEnd"/>
            <w:r w:rsidRPr="00BD38CE">
              <w:t xml:space="preserve">  </w:t>
            </w:r>
            <w:proofErr w:type="spellStart"/>
            <w:r w:rsidRPr="00BD38CE">
              <w:t>нерухомості</w:t>
            </w:r>
            <w:proofErr w:type="spellEnd"/>
            <w:r w:rsidRPr="00BD38CE">
              <w:t xml:space="preserve">, </w:t>
            </w:r>
            <w:proofErr w:type="gramStart"/>
            <w:r w:rsidRPr="00BD38CE">
              <w:t>в</w:t>
            </w:r>
            <w:proofErr w:type="gramEnd"/>
            <w:r w:rsidRPr="00BD38CE">
              <w:t xml:space="preserve"> </w:t>
            </w:r>
            <w:proofErr w:type="gramStart"/>
            <w:r w:rsidRPr="00BD38CE">
              <w:t>тому</w:t>
            </w:r>
            <w:proofErr w:type="gramEnd"/>
            <w:r w:rsidRPr="00BD38CE">
              <w:t xml:space="preserve"> </w:t>
            </w:r>
            <w:proofErr w:type="spellStart"/>
            <w:r w:rsidRPr="00BD38CE">
              <w:t>числі</w:t>
            </w:r>
            <w:proofErr w:type="spellEnd"/>
            <w:r w:rsidRPr="00BD38CE">
              <w:t xml:space="preserve"> </w:t>
            </w:r>
            <w:proofErr w:type="spellStart"/>
            <w:r w:rsidRPr="00BD38CE">
              <w:t>їх</w:t>
            </w:r>
            <w:proofErr w:type="spellEnd"/>
            <w:r w:rsidRPr="00BD38CE">
              <w:t xml:space="preserve"> </w:t>
            </w:r>
            <w:proofErr w:type="spellStart"/>
            <w:r w:rsidRPr="00BD38CE">
              <w:t>частки</w:t>
            </w:r>
            <w:proofErr w:type="spellEnd"/>
            <w:r w:rsidRPr="00BD38CE">
              <w:t xml:space="preserve">, </w:t>
            </w:r>
            <w:proofErr w:type="spellStart"/>
            <w:r w:rsidRPr="00BD38CE">
              <w:t>що</w:t>
            </w:r>
            <w:proofErr w:type="spellEnd"/>
            <w:r w:rsidRPr="00BD38CE">
              <w:t xml:space="preserve"> належать </w:t>
            </w:r>
            <w:proofErr w:type="spellStart"/>
            <w:r w:rsidRPr="00BD38CE">
              <w:t>інвалідам</w:t>
            </w:r>
            <w:proofErr w:type="spellEnd"/>
            <w:r w:rsidRPr="00BD38CE">
              <w:t xml:space="preserve">  </w:t>
            </w:r>
            <w:proofErr w:type="spellStart"/>
            <w:r w:rsidRPr="00BD38CE">
              <w:t>першої</w:t>
            </w:r>
            <w:proofErr w:type="spellEnd"/>
            <w:r w:rsidRPr="00BD38CE">
              <w:t xml:space="preserve">  </w:t>
            </w:r>
            <w:proofErr w:type="spellStart"/>
            <w:r w:rsidRPr="00BD38CE">
              <w:t>і</w:t>
            </w:r>
            <w:proofErr w:type="spellEnd"/>
            <w:r w:rsidRPr="00BD38CE">
              <w:t xml:space="preserve"> </w:t>
            </w:r>
            <w:proofErr w:type="spellStart"/>
            <w:r w:rsidRPr="00BD38CE">
              <w:t>другої</w:t>
            </w:r>
            <w:proofErr w:type="spellEnd"/>
            <w:r w:rsidRPr="00BD38CE">
              <w:t xml:space="preserve">  </w:t>
            </w:r>
            <w:proofErr w:type="spellStart"/>
            <w:r w:rsidRPr="00BD38CE">
              <w:t>групи</w:t>
            </w:r>
            <w:proofErr w:type="spellEnd"/>
            <w:r w:rsidRPr="00BD38CE">
              <w:t>;</w:t>
            </w:r>
          </w:p>
          <w:p w:rsidR="00625C69" w:rsidRPr="00CC7AF6" w:rsidRDefault="00625C69" w:rsidP="000578BD">
            <w:pPr>
              <w:ind w:right="-54" w:firstLine="900"/>
              <w:jc w:val="both"/>
              <w:rPr>
                <w:color w:val="000000"/>
              </w:rPr>
            </w:pPr>
          </w:p>
        </w:tc>
        <w:tc>
          <w:tcPr>
            <w:tcW w:w="1431" w:type="pct"/>
            <w:vAlign w:val="center"/>
          </w:tcPr>
          <w:p w:rsidR="00625C69" w:rsidRDefault="00625C69" w:rsidP="000578BD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25C69" w:rsidRPr="00CC7AF6" w:rsidTr="000578BD">
        <w:tc>
          <w:tcPr>
            <w:tcW w:w="3569" w:type="pct"/>
            <w:vAlign w:val="center"/>
          </w:tcPr>
          <w:p w:rsidR="00625C69" w:rsidRPr="00CC7AF6" w:rsidRDefault="00625C69" w:rsidP="000578BD">
            <w:pPr>
              <w:ind w:right="-54" w:firstLine="900"/>
              <w:jc w:val="both"/>
              <w:rPr>
                <w:color w:val="1C1C1C"/>
              </w:rPr>
            </w:pPr>
            <w:proofErr w:type="spellStart"/>
            <w:r w:rsidRPr="00CC7AF6">
              <w:t>об’єкти</w:t>
            </w:r>
            <w:proofErr w:type="spellEnd"/>
            <w:r w:rsidRPr="00CC7AF6">
              <w:t xml:space="preserve"> </w:t>
            </w:r>
            <w:proofErr w:type="spellStart"/>
            <w:r w:rsidRPr="00CC7AF6">
              <w:t>житлової</w:t>
            </w:r>
            <w:proofErr w:type="spellEnd"/>
            <w:r w:rsidRPr="00CC7AF6">
              <w:t xml:space="preserve"> </w:t>
            </w:r>
            <w:proofErr w:type="spellStart"/>
            <w:r w:rsidRPr="00CC7AF6">
              <w:t>нерухомості</w:t>
            </w:r>
            <w:proofErr w:type="spellEnd"/>
            <w:r w:rsidRPr="00CC7AF6">
              <w:t xml:space="preserve">, в тому </w:t>
            </w:r>
            <w:proofErr w:type="spellStart"/>
            <w:r w:rsidRPr="00CC7AF6">
              <w:t>числі</w:t>
            </w:r>
            <w:proofErr w:type="spellEnd"/>
            <w:r w:rsidRPr="00CC7AF6">
              <w:t xml:space="preserve"> </w:t>
            </w:r>
            <w:proofErr w:type="spellStart"/>
            <w:r w:rsidRPr="00CC7AF6">
              <w:t>їх</w:t>
            </w:r>
            <w:proofErr w:type="spellEnd"/>
            <w:r w:rsidRPr="00CC7AF6">
              <w:t xml:space="preserve"> </w:t>
            </w:r>
            <w:proofErr w:type="spellStart"/>
            <w:r w:rsidRPr="00CC7AF6">
              <w:t>частки</w:t>
            </w:r>
            <w:proofErr w:type="spellEnd"/>
            <w:r w:rsidRPr="00CC7AF6">
              <w:t xml:space="preserve">, </w:t>
            </w:r>
            <w:proofErr w:type="spellStart"/>
            <w:r w:rsidRPr="00CC7AF6">
              <w:t>що</w:t>
            </w:r>
            <w:proofErr w:type="spellEnd"/>
            <w:r w:rsidRPr="00CC7AF6">
              <w:t xml:space="preserve"> належать </w:t>
            </w:r>
            <w:proofErr w:type="spellStart"/>
            <w:r w:rsidRPr="00CC7AF6">
              <w:t>фізичним</w:t>
            </w:r>
            <w:proofErr w:type="spellEnd"/>
            <w:r w:rsidRPr="00CC7AF6">
              <w:t xml:space="preserve"> особам, </w:t>
            </w:r>
            <w:proofErr w:type="spellStart"/>
            <w:r w:rsidRPr="00CC7AF6">
              <w:t>які</w:t>
            </w:r>
            <w:proofErr w:type="spellEnd"/>
            <w:r w:rsidRPr="00CC7AF6">
              <w:t xml:space="preserve"> </w:t>
            </w:r>
            <w:proofErr w:type="spellStart"/>
            <w:r w:rsidRPr="00CC7AF6">
              <w:t>виховують</w:t>
            </w:r>
            <w:proofErr w:type="spellEnd"/>
            <w:r w:rsidRPr="00CC7AF6">
              <w:t xml:space="preserve">  </w:t>
            </w:r>
            <w:proofErr w:type="spellStart"/>
            <w:r w:rsidRPr="00CC7AF6">
              <w:t>трьох</w:t>
            </w:r>
            <w:proofErr w:type="spellEnd"/>
            <w:r w:rsidRPr="00CC7AF6">
              <w:t xml:space="preserve"> </w:t>
            </w:r>
            <w:proofErr w:type="spellStart"/>
            <w:r w:rsidRPr="00CC7AF6">
              <w:t>і</w:t>
            </w:r>
            <w:proofErr w:type="spellEnd"/>
            <w:r w:rsidRPr="00CC7AF6">
              <w:t xml:space="preserve"> </w:t>
            </w:r>
            <w:proofErr w:type="spellStart"/>
            <w:r w:rsidRPr="00CC7AF6">
              <w:t>більше</w:t>
            </w:r>
            <w:proofErr w:type="spellEnd"/>
            <w:r w:rsidRPr="00CC7AF6">
              <w:t xml:space="preserve">  </w:t>
            </w:r>
            <w:proofErr w:type="spellStart"/>
            <w:r w:rsidRPr="00CC7AF6">
              <w:t>дітей</w:t>
            </w:r>
            <w:proofErr w:type="spellEnd"/>
            <w:r w:rsidRPr="00CC7AF6">
              <w:t xml:space="preserve">  </w:t>
            </w:r>
            <w:proofErr w:type="spellStart"/>
            <w:r w:rsidRPr="00CC7AF6">
              <w:t>віком</w:t>
            </w:r>
            <w:proofErr w:type="spellEnd"/>
            <w:r w:rsidRPr="00CC7AF6">
              <w:t xml:space="preserve"> до 18 </w:t>
            </w:r>
            <w:proofErr w:type="spellStart"/>
            <w:r w:rsidRPr="00CC7AF6">
              <w:t>рокі</w:t>
            </w:r>
            <w:proofErr w:type="gramStart"/>
            <w:r w:rsidRPr="00CC7AF6">
              <w:t>в</w:t>
            </w:r>
            <w:proofErr w:type="spellEnd"/>
            <w:proofErr w:type="gramEnd"/>
          </w:p>
        </w:tc>
        <w:tc>
          <w:tcPr>
            <w:tcW w:w="1431" w:type="pct"/>
            <w:vAlign w:val="center"/>
          </w:tcPr>
          <w:p w:rsidR="00625C69" w:rsidRDefault="00625C69" w:rsidP="000578BD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25C69" w:rsidRDefault="00625C69" w:rsidP="00625C69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25C69" w:rsidRPr="00D62A97" w:rsidRDefault="00625C69" w:rsidP="00625C69">
      <w:pPr>
        <w:rPr>
          <w:b/>
        </w:rPr>
      </w:pPr>
      <w:r w:rsidRPr="00D62A97">
        <w:rPr>
          <w:b/>
        </w:rPr>
        <w:t xml:space="preserve">                   </w:t>
      </w:r>
    </w:p>
    <w:p w:rsidR="00625C69" w:rsidRDefault="00625C69" w:rsidP="00625C69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сільської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ради</w:t>
      </w:r>
      <w:proofErr w:type="gramStart"/>
      <w:r w:rsidRPr="00EA174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Є.І.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Андрела</w:t>
      </w:r>
      <w:proofErr w:type="spellEnd"/>
    </w:p>
    <w:p w:rsidR="00DB59C7" w:rsidRDefault="00DB59C7"/>
    <w:sectPr w:rsidR="00DB59C7" w:rsidSect="00DB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7DC6"/>
    <w:multiLevelType w:val="hybridMultilevel"/>
    <w:tmpl w:val="9B848CD8"/>
    <w:lvl w:ilvl="0" w:tplc="112C0B02">
      <w:start w:val="127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5C69"/>
    <w:rsid w:val="00625C69"/>
    <w:rsid w:val="00DB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C69"/>
    <w:pPr>
      <w:ind w:left="720"/>
      <w:contextualSpacing/>
    </w:pPr>
  </w:style>
  <w:style w:type="paragraph" w:customStyle="1" w:styleId="a4">
    <w:name w:val="Нормальний текст"/>
    <w:basedOn w:val="a"/>
    <w:link w:val="a5"/>
    <w:rsid w:val="00625C6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5">
    <w:name w:val="Нормальний текст Знак"/>
    <w:link w:val="a4"/>
    <w:locked/>
    <w:rsid w:val="00625C69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4"/>
    <w:rsid w:val="00625C6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625C69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2020-08-12T10:09:00Z</dcterms:created>
  <dcterms:modified xsi:type="dcterms:W3CDTF">2020-08-12T10:10:00Z</dcterms:modified>
</cp:coreProperties>
</file>