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B" w:rsidRPr="001D66FF" w:rsidRDefault="001E16DB" w:rsidP="001E16DB">
      <w:pPr>
        <w:tabs>
          <w:tab w:val="left" w:pos="-1080"/>
        </w:tabs>
        <w:jc w:val="right"/>
        <w:rPr>
          <w:sz w:val="32"/>
          <w:szCs w:val="32"/>
          <w:lang w:val="uk-UA"/>
        </w:rPr>
      </w:pPr>
      <w:proofErr w:type="spellStart"/>
      <w:r w:rsidRPr="001D66FF">
        <w:rPr>
          <w:sz w:val="32"/>
          <w:szCs w:val="32"/>
          <w:lang w:val="uk-UA"/>
        </w:rPr>
        <w:t>Проєкт</w:t>
      </w:r>
      <w:proofErr w:type="spellEnd"/>
    </w:p>
    <w:p w:rsidR="001E16DB" w:rsidRPr="00A5307A" w:rsidRDefault="001E16DB" w:rsidP="001E16DB">
      <w:pPr>
        <w:jc w:val="center"/>
      </w:pPr>
      <w:r w:rsidRPr="00A5307A">
        <w:rPr>
          <w:sz w:val="20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color="window">
            <v:imagedata r:id="rId5" o:title=""/>
          </v:shape>
          <o:OLEObject Type="Embed" ProgID="Word.Document.8" ShapeID="_x0000_i1025" DrawAspect="Content" ObjectID="_1691390596" r:id="rId6"/>
        </w:object>
      </w:r>
    </w:p>
    <w:p w:rsidR="001E16DB" w:rsidRPr="001D66FF" w:rsidRDefault="001E16DB" w:rsidP="001E16DB">
      <w:pPr>
        <w:jc w:val="center"/>
        <w:rPr>
          <w:b/>
          <w:sz w:val="32"/>
          <w:szCs w:val="32"/>
        </w:rPr>
      </w:pPr>
    </w:p>
    <w:p w:rsidR="001E16DB" w:rsidRPr="001D66FF" w:rsidRDefault="001E16DB" w:rsidP="001E16DB">
      <w:pPr>
        <w:jc w:val="center"/>
        <w:rPr>
          <w:b/>
          <w:spacing w:val="60"/>
          <w:sz w:val="32"/>
          <w:szCs w:val="32"/>
        </w:rPr>
      </w:pPr>
      <w:proofErr w:type="gramStart"/>
      <w:r w:rsidRPr="001D66FF">
        <w:rPr>
          <w:b/>
          <w:spacing w:val="60"/>
          <w:sz w:val="32"/>
          <w:szCs w:val="32"/>
        </w:rPr>
        <w:t>Р</w:t>
      </w:r>
      <w:proofErr w:type="gramEnd"/>
      <w:r w:rsidRPr="001D66FF">
        <w:rPr>
          <w:b/>
          <w:spacing w:val="60"/>
          <w:sz w:val="32"/>
          <w:szCs w:val="32"/>
        </w:rPr>
        <w:t>ІШЕННЯ</w:t>
      </w:r>
    </w:p>
    <w:p w:rsidR="001E16DB" w:rsidRDefault="001E16DB" w:rsidP="001E16DB">
      <w:pPr>
        <w:jc w:val="center"/>
        <w:rPr>
          <w:b/>
          <w:sz w:val="28"/>
          <w:szCs w:val="28"/>
          <w:lang w:val="uk-UA"/>
        </w:rPr>
      </w:pPr>
    </w:p>
    <w:p w:rsidR="001E16DB" w:rsidRPr="001D66FF" w:rsidRDefault="001E16DB" w:rsidP="001E16DB">
      <w:pPr>
        <w:jc w:val="center"/>
        <w:rPr>
          <w:b/>
          <w:sz w:val="28"/>
          <w:szCs w:val="28"/>
          <w:lang w:val="uk-UA"/>
        </w:rPr>
      </w:pPr>
      <w:r w:rsidRPr="001D66FF">
        <w:rPr>
          <w:b/>
          <w:sz w:val="28"/>
          <w:szCs w:val="28"/>
          <w:lang w:val="uk-UA"/>
        </w:rPr>
        <w:t xml:space="preserve">ВИКОНАВЧОГО КОМІТЕТУ </w:t>
      </w:r>
    </w:p>
    <w:p w:rsidR="001E16DB" w:rsidRPr="001D66FF" w:rsidRDefault="001E16DB" w:rsidP="001E16DB">
      <w:pPr>
        <w:jc w:val="center"/>
        <w:rPr>
          <w:b/>
          <w:sz w:val="28"/>
          <w:szCs w:val="28"/>
          <w:lang w:val="uk-UA"/>
        </w:rPr>
      </w:pPr>
      <w:r w:rsidRPr="001D66FF">
        <w:rPr>
          <w:b/>
          <w:sz w:val="28"/>
          <w:szCs w:val="28"/>
          <w:lang w:val="uk-UA"/>
        </w:rPr>
        <w:t>КАМ</w:t>
      </w:r>
      <w:r w:rsidRPr="001D66FF">
        <w:rPr>
          <w:rFonts w:ascii="Calibri" w:hAnsi="Calibri" w:cs="Calibri"/>
          <w:b/>
          <w:sz w:val="28"/>
          <w:szCs w:val="28"/>
          <w:lang w:val="uk-UA"/>
        </w:rPr>
        <w:t>'</w:t>
      </w:r>
      <w:r w:rsidRPr="001D66FF">
        <w:rPr>
          <w:b/>
          <w:sz w:val="28"/>
          <w:szCs w:val="28"/>
          <w:lang w:val="uk-UA"/>
        </w:rPr>
        <w:t>ЯНСЬКОЇ СІЛЬСЬКОЇ РАДИ</w:t>
      </w:r>
    </w:p>
    <w:p w:rsidR="001E16DB" w:rsidRPr="001D66FF" w:rsidRDefault="001E16DB" w:rsidP="001E16DB">
      <w:pPr>
        <w:jc w:val="center"/>
        <w:rPr>
          <w:b/>
          <w:sz w:val="28"/>
          <w:szCs w:val="28"/>
          <w:lang w:val="uk-UA"/>
        </w:rPr>
      </w:pPr>
    </w:p>
    <w:p w:rsidR="001E16DB" w:rsidRDefault="001E16DB" w:rsidP="001E16DB">
      <w:pPr>
        <w:rPr>
          <w:sz w:val="28"/>
          <w:szCs w:val="28"/>
          <w:lang w:val="uk-UA"/>
        </w:rPr>
      </w:pPr>
    </w:p>
    <w:p w:rsidR="001E16DB" w:rsidRDefault="001E16DB" w:rsidP="001E16DB">
      <w:pPr>
        <w:rPr>
          <w:sz w:val="28"/>
          <w:szCs w:val="28"/>
          <w:lang w:val="uk-UA"/>
        </w:rPr>
      </w:pPr>
    </w:p>
    <w:p w:rsidR="001E16DB" w:rsidRDefault="001E16DB" w:rsidP="001E1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___________20___року                               №_____</w:t>
      </w:r>
    </w:p>
    <w:p w:rsidR="001E16DB" w:rsidRDefault="001E16DB" w:rsidP="001E16DB">
      <w:pPr>
        <w:rPr>
          <w:sz w:val="28"/>
          <w:szCs w:val="28"/>
          <w:lang w:val="uk-UA"/>
        </w:rPr>
      </w:pPr>
    </w:p>
    <w:p w:rsidR="001E16DB" w:rsidRDefault="001E16DB" w:rsidP="001E16DB">
      <w:pPr>
        <w:rPr>
          <w:sz w:val="28"/>
          <w:szCs w:val="28"/>
          <w:lang w:val="uk-UA"/>
        </w:rPr>
      </w:pPr>
    </w:p>
    <w:p w:rsidR="001E16DB" w:rsidRDefault="001E16DB" w:rsidP="001E16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схвалення прогнозу бюджету</w:t>
      </w:r>
    </w:p>
    <w:p w:rsidR="001E16DB" w:rsidRDefault="001E16DB" w:rsidP="001E16DB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</w:t>
      </w:r>
      <w:r>
        <w:rPr>
          <w:rFonts w:ascii="Calibri" w:hAnsi="Calibri" w:cs="Calibri"/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територіальної </w:t>
      </w:r>
    </w:p>
    <w:p w:rsidR="001E16DB" w:rsidRDefault="00652A47" w:rsidP="001E16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1E16DB">
        <w:rPr>
          <w:b/>
          <w:sz w:val="28"/>
          <w:szCs w:val="28"/>
          <w:lang w:val="uk-UA"/>
        </w:rPr>
        <w:t>ромади на 2022-2024 роки</w:t>
      </w:r>
    </w:p>
    <w:p w:rsidR="001E16DB" w:rsidRDefault="001E16DB" w:rsidP="001E16DB">
      <w:pPr>
        <w:rPr>
          <w:b/>
          <w:sz w:val="28"/>
          <w:szCs w:val="28"/>
          <w:lang w:val="uk-UA"/>
        </w:rPr>
      </w:pPr>
    </w:p>
    <w:p w:rsidR="001E16DB" w:rsidRDefault="001E16DB" w:rsidP="001E16DB">
      <w:pPr>
        <w:rPr>
          <w:b/>
          <w:sz w:val="28"/>
          <w:szCs w:val="28"/>
          <w:u w:val="single"/>
          <w:lang w:val="uk-UA"/>
        </w:rPr>
      </w:pPr>
      <w:r w:rsidRPr="0006247A">
        <w:rPr>
          <w:b/>
          <w:sz w:val="28"/>
          <w:szCs w:val="28"/>
          <w:u w:val="single"/>
          <w:lang w:val="uk-UA"/>
        </w:rPr>
        <w:t>07512000000</w:t>
      </w:r>
    </w:p>
    <w:p w:rsidR="001E16DB" w:rsidRPr="0006247A" w:rsidRDefault="001E16DB" w:rsidP="001E16DB">
      <w:pPr>
        <w:rPr>
          <w:b/>
          <w:sz w:val="20"/>
          <w:szCs w:val="20"/>
          <w:lang w:val="uk-UA"/>
        </w:rPr>
      </w:pPr>
      <w:r w:rsidRPr="0006247A">
        <w:rPr>
          <w:b/>
          <w:sz w:val="20"/>
          <w:szCs w:val="20"/>
          <w:lang w:val="uk-UA"/>
        </w:rPr>
        <w:t>(код бюджету)</w:t>
      </w:r>
    </w:p>
    <w:p w:rsidR="001E16DB" w:rsidRDefault="001E16DB" w:rsidP="001E16DB">
      <w:pPr>
        <w:rPr>
          <w:b/>
          <w:sz w:val="28"/>
          <w:szCs w:val="28"/>
          <w:lang w:val="uk-UA"/>
        </w:rPr>
      </w:pPr>
    </w:p>
    <w:p w:rsidR="001E16DB" w:rsidRDefault="001E16DB" w:rsidP="001E16D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статті 75</w:t>
      </w:r>
      <w:r w:rsidRPr="001D66FF">
        <w:rPr>
          <w:position w:val="-4"/>
          <w:sz w:val="28"/>
          <w:szCs w:val="28"/>
          <w:lang w:val="uk-UA"/>
        </w:rPr>
        <w:object w:dxaOrig="139" w:dyaOrig="440">
          <v:shape id="_x0000_i1026" type="#_x0000_t75" style="width:7.5pt;height:22.5pt" o:ole="">
            <v:imagedata r:id="rId7" o:title=""/>
          </v:shape>
          <o:OLEObject Type="Embed" ProgID="Equation.3" ShapeID="_x0000_i1026" DrawAspect="Content" ObjectID="_1691390597" r:id="rId8"/>
        </w:object>
      </w:r>
      <w:r>
        <w:rPr>
          <w:sz w:val="28"/>
          <w:szCs w:val="28"/>
          <w:lang w:val="uk-UA"/>
        </w:rPr>
        <w:t xml:space="preserve"> Бюджетного кодексу України, статті 28 Закону України «Про місцеве самоврядування в Україні, постанови Кабінету Міністрів України від 31.05.2021р. №548 «Про схвалення Бюджетної декларації на 2022-2024 роки», листа Міністерства фінансів України від 09.06.2021р. №05110-14-6/18181 «Про прогнози місцевих бюджетів на 2022-2024роки», на виконання Плану заходів</w:t>
      </w:r>
      <w:r w:rsidRPr="001F2BF6">
        <w:rPr>
          <w:lang w:val="uk-UA"/>
        </w:rPr>
        <w:t xml:space="preserve"> </w:t>
      </w:r>
      <w:r w:rsidRPr="001F2BF6">
        <w:rPr>
          <w:sz w:val="28"/>
          <w:szCs w:val="28"/>
          <w:lang w:val="uk-UA"/>
        </w:rPr>
        <w:t xml:space="preserve">щодо складання прогнозу сільського бюджету </w:t>
      </w:r>
      <w:proofErr w:type="spellStart"/>
      <w:r w:rsidRPr="001F2BF6">
        <w:rPr>
          <w:sz w:val="28"/>
          <w:szCs w:val="28"/>
          <w:lang w:val="uk-UA"/>
        </w:rPr>
        <w:t>Кам</w:t>
      </w:r>
      <w:r w:rsidRPr="001F2BF6">
        <w:rPr>
          <w:rFonts w:ascii="Calibri" w:hAnsi="Calibri" w:cs="Calibri"/>
          <w:sz w:val="28"/>
          <w:szCs w:val="28"/>
          <w:lang w:val="uk-UA"/>
        </w:rPr>
        <w:t>'</w:t>
      </w:r>
      <w:r w:rsidRPr="001F2BF6">
        <w:rPr>
          <w:sz w:val="28"/>
          <w:szCs w:val="28"/>
          <w:lang w:val="uk-UA"/>
        </w:rPr>
        <w:t>янської</w:t>
      </w:r>
      <w:proofErr w:type="spellEnd"/>
      <w:r w:rsidRPr="001F2BF6">
        <w:rPr>
          <w:sz w:val="28"/>
          <w:szCs w:val="28"/>
          <w:lang w:val="uk-UA"/>
        </w:rPr>
        <w:t xml:space="preserve">  територіальної громади на 2022-2024 роки</w:t>
      </w:r>
      <w:r>
        <w:rPr>
          <w:sz w:val="28"/>
          <w:szCs w:val="28"/>
          <w:lang w:val="uk-UA"/>
        </w:rPr>
        <w:t xml:space="preserve"> затвердженого розпорядженням сільського голови від 09.06.2021 року №02-03/51, виконавчий комітет сільської ради</w:t>
      </w:r>
    </w:p>
    <w:p w:rsidR="001E16DB" w:rsidRDefault="001E16DB" w:rsidP="001E16DB">
      <w:pPr>
        <w:jc w:val="both"/>
        <w:rPr>
          <w:b/>
          <w:sz w:val="28"/>
          <w:szCs w:val="28"/>
          <w:lang w:val="uk-UA"/>
        </w:rPr>
      </w:pPr>
    </w:p>
    <w:p w:rsidR="001E16DB" w:rsidRDefault="001E16DB" w:rsidP="001E16D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E16DB" w:rsidRDefault="001E16DB" w:rsidP="001E16DB">
      <w:pPr>
        <w:jc w:val="both"/>
        <w:rPr>
          <w:b/>
          <w:sz w:val="28"/>
          <w:szCs w:val="28"/>
          <w:lang w:val="uk-UA"/>
        </w:rPr>
      </w:pPr>
    </w:p>
    <w:p w:rsidR="001E16DB" w:rsidRPr="001A00A5" w:rsidRDefault="001E16DB" w:rsidP="001E16DB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прогноз бюджету </w:t>
      </w:r>
      <w:proofErr w:type="spellStart"/>
      <w:r>
        <w:rPr>
          <w:sz w:val="28"/>
          <w:szCs w:val="28"/>
          <w:lang w:val="uk-UA"/>
        </w:rPr>
        <w:t>Кам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на 2022-2024 роки з подальшим внесенням на розгляд сесії сільської ради, що додається.</w:t>
      </w:r>
    </w:p>
    <w:p w:rsidR="001E16DB" w:rsidRPr="001A00A5" w:rsidRDefault="001E16DB" w:rsidP="001E16DB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сільського голови </w:t>
      </w:r>
      <w:proofErr w:type="spellStart"/>
      <w:r>
        <w:rPr>
          <w:sz w:val="28"/>
          <w:szCs w:val="28"/>
          <w:lang w:val="uk-UA"/>
        </w:rPr>
        <w:t>Станинець</w:t>
      </w:r>
      <w:proofErr w:type="spellEnd"/>
      <w:r>
        <w:rPr>
          <w:sz w:val="28"/>
          <w:szCs w:val="28"/>
          <w:lang w:val="uk-UA"/>
        </w:rPr>
        <w:t xml:space="preserve"> М.І.</w:t>
      </w:r>
    </w:p>
    <w:p w:rsidR="001E16DB" w:rsidRDefault="001E16DB" w:rsidP="001E16DB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1E16DB" w:rsidRDefault="001E16DB" w:rsidP="001E16DB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1E16DB" w:rsidRDefault="001E16DB" w:rsidP="001E16DB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1E16DB" w:rsidRDefault="001E16DB" w:rsidP="001E16DB">
      <w:pPr>
        <w:pStyle w:val="a3"/>
        <w:ind w:left="709"/>
        <w:jc w:val="both"/>
        <w:rPr>
          <w:b/>
          <w:sz w:val="28"/>
          <w:szCs w:val="28"/>
          <w:lang w:val="uk-UA"/>
        </w:rPr>
      </w:pPr>
      <w:r w:rsidRPr="001A00A5">
        <w:rPr>
          <w:b/>
          <w:sz w:val="28"/>
          <w:szCs w:val="28"/>
          <w:lang w:val="uk-UA"/>
        </w:rPr>
        <w:t>Сіл</w:t>
      </w:r>
      <w:r w:rsidR="00652A47">
        <w:rPr>
          <w:b/>
          <w:sz w:val="28"/>
          <w:szCs w:val="28"/>
          <w:lang w:val="uk-UA"/>
        </w:rPr>
        <w:t>ь</w:t>
      </w:r>
      <w:r w:rsidRPr="001A00A5">
        <w:rPr>
          <w:b/>
          <w:sz w:val="28"/>
          <w:szCs w:val="28"/>
          <w:lang w:val="uk-UA"/>
        </w:rPr>
        <w:t>ський голова                                         Михайло СТАНИНЕЦЬ</w:t>
      </w:r>
    </w:p>
    <w:p w:rsidR="001E16DB" w:rsidRDefault="001E16DB" w:rsidP="001E16DB">
      <w:pPr>
        <w:pStyle w:val="a3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</w:p>
    <w:p w:rsidR="00D1569E" w:rsidRDefault="00D1569E"/>
    <w:sectPr w:rsidR="00D1569E" w:rsidSect="00D1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5F8"/>
    <w:multiLevelType w:val="hybridMultilevel"/>
    <w:tmpl w:val="6B0AE3A6"/>
    <w:lvl w:ilvl="0" w:tplc="7A962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DB"/>
    <w:rsid w:val="001E16DB"/>
    <w:rsid w:val="00652A47"/>
    <w:rsid w:val="00D1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2021-08-25T06:57:00Z</cp:lastPrinted>
  <dcterms:created xsi:type="dcterms:W3CDTF">2021-08-25T06:54:00Z</dcterms:created>
  <dcterms:modified xsi:type="dcterms:W3CDTF">2021-08-25T06:57:00Z</dcterms:modified>
</cp:coreProperties>
</file>