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61" w:rsidRPr="001B44B7" w:rsidRDefault="00F42561" w:rsidP="00864DBE">
      <w:pPr>
        <w:jc w:val="center"/>
        <w:rPr>
          <w:rFonts w:ascii="Courier New" w:hAnsi="Courier New"/>
          <w:sz w:val="28"/>
          <w:szCs w:val="28"/>
          <w:lang w:val="uk-UA"/>
        </w:rPr>
      </w:pPr>
      <w:r w:rsidRPr="001B44B7">
        <w:rPr>
          <w:rFonts w:ascii="Courier New" w:hAnsi="Courier New"/>
          <w:sz w:val="28"/>
          <w:szCs w:val="28"/>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4" o:title=""/>
          </v:shape>
          <o:OLEObject Type="Embed" ProgID="Word.Picture.8" ShapeID="_x0000_i1025" DrawAspect="Content" ObjectID="_1696312872" r:id="rId5"/>
        </w:object>
      </w:r>
    </w:p>
    <w:p w:rsidR="00F42561" w:rsidRPr="001B44B7" w:rsidRDefault="00F42561" w:rsidP="00864DBE">
      <w:pPr>
        <w:jc w:val="center"/>
        <w:rPr>
          <w:b/>
          <w:sz w:val="28"/>
          <w:szCs w:val="28"/>
        </w:rPr>
      </w:pPr>
      <w:r w:rsidRPr="001B44B7">
        <w:rPr>
          <w:b/>
          <w:sz w:val="28"/>
          <w:szCs w:val="28"/>
        </w:rPr>
        <w:t>У К Р А Ї Н А</w:t>
      </w:r>
    </w:p>
    <w:p w:rsidR="00F42561" w:rsidRPr="001B44B7" w:rsidRDefault="00F42561" w:rsidP="00864DBE">
      <w:pPr>
        <w:jc w:val="center"/>
        <w:rPr>
          <w:b/>
          <w:sz w:val="28"/>
          <w:szCs w:val="28"/>
          <w:lang w:val="uk-UA"/>
        </w:rPr>
      </w:pPr>
      <w:r w:rsidRPr="001B44B7">
        <w:rPr>
          <w:b/>
          <w:sz w:val="28"/>
          <w:szCs w:val="28"/>
          <w:lang w:val="uk-UA"/>
        </w:rPr>
        <w:t>КАМ’ЯНСЬКА</w:t>
      </w:r>
      <w:r w:rsidRPr="001B44B7">
        <w:rPr>
          <w:b/>
          <w:sz w:val="28"/>
          <w:szCs w:val="28"/>
        </w:rPr>
        <w:t xml:space="preserve">  СІЛЬСЬКА  РАДА </w:t>
      </w:r>
      <w:r w:rsidRPr="001B44B7">
        <w:rPr>
          <w:b/>
          <w:sz w:val="28"/>
          <w:szCs w:val="28"/>
          <w:lang w:val="uk-UA"/>
        </w:rPr>
        <w:t>БЕРЕГІВСЬКОГО</w:t>
      </w:r>
      <w:r w:rsidRPr="001B44B7">
        <w:rPr>
          <w:b/>
          <w:sz w:val="28"/>
          <w:szCs w:val="28"/>
        </w:rPr>
        <w:t xml:space="preserve">  РАЙОН</w:t>
      </w:r>
      <w:r w:rsidRPr="001B44B7">
        <w:rPr>
          <w:b/>
          <w:sz w:val="28"/>
          <w:szCs w:val="28"/>
          <w:lang w:val="uk-UA"/>
        </w:rPr>
        <w:t>У</w:t>
      </w:r>
    </w:p>
    <w:p w:rsidR="00F42561" w:rsidRPr="001B44B7" w:rsidRDefault="00F42561" w:rsidP="00864DBE">
      <w:pPr>
        <w:jc w:val="center"/>
        <w:rPr>
          <w:b/>
          <w:sz w:val="28"/>
          <w:szCs w:val="28"/>
          <w:lang w:val="uk-UA"/>
        </w:rPr>
      </w:pPr>
      <w:r w:rsidRPr="001B44B7">
        <w:rPr>
          <w:b/>
          <w:sz w:val="28"/>
          <w:szCs w:val="28"/>
          <w:lang w:val="uk-UA"/>
        </w:rPr>
        <w:t>ЗАКАРПАТСЬКОЇ ОБЛАСТІ</w:t>
      </w:r>
    </w:p>
    <w:p w:rsidR="00F42561" w:rsidRPr="001B44B7" w:rsidRDefault="00F42561" w:rsidP="00864DBE">
      <w:pPr>
        <w:jc w:val="center"/>
        <w:rPr>
          <w:sz w:val="28"/>
          <w:szCs w:val="28"/>
          <w:lang w:val="uk-UA"/>
        </w:rPr>
      </w:pPr>
    </w:p>
    <w:p w:rsidR="00F42561" w:rsidRPr="001B44B7" w:rsidRDefault="00F42561" w:rsidP="00864DBE">
      <w:pPr>
        <w:jc w:val="center"/>
        <w:rPr>
          <w:b/>
          <w:sz w:val="28"/>
          <w:szCs w:val="28"/>
          <w:lang w:val="uk-UA"/>
        </w:rPr>
      </w:pPr>
      <w:r w:rsidRPr="001B44B7">
        <w:rPr>
          <w:b/>
          <w:sz w:val="28"/>
          <w:szCs w:val="28"/>
          <w:lang w:val="uk-UA"/>
        </w:rPr>
        <w:t>Р О З П О Р Я Д Ж Е Н Н Я  №02-03/</w:t>
      </w:r>
      <w:r>
        <w:rPr>
          <w:b/>
          <w:sz w:val="28"/>
          <w:szCs w:val="28"/>
          <w:lang w:val="uk-UA"/>
        </w:rPr>
        <w:t>81</w:t>
      </w:r>
    </w:p>
    <w:p w:rsidR="00F42561" w:rsidRPr="001B44B7" w:rsidRDefault="00F42561" w:rsidP="00864DBE">
      <w:pPr>
        <w:jc w:val="center"/>
        <w:rPr>
          <w:b/>
          <w:sz w:val="28"/>
          <w:szCs w:val="28"/>
          <w:lang w:val="uk-UA"/>
        </w:rPr>
      </w:pPr>
    </w:p>
    <w:p w:rsidR="00F42561" w:rsidRDefault="00F42561" w:rsidP="00864DBE">
      <w:pPr>
        <w:jc w:val="center"/>
        <w:rPr>
          <w:b/>
          <w:sz w:val="28"/>
          <w:szCs w:val="28"/>
          <w:lang w:val="uk-UA"/>
        </w:rPr>
      </w:pPr>
      <w:r w:rsidRPr="001B44B7">
        <w:rPr>
          <w:b/>
          <w:sz w:val="28"/>
          <w:szCs w:val="28"/>
          <w:lang w:val="uk-UA"/>
        </w:rPr>
        <w:t>Кам’я</w:t>
      </w:r>
      <w:r>
        <w:rPr>
          <w:b/>
          <w:sz w:val="28"/>
          <w:szCs w:val="28"/>
          <w:lang w:val="uk-UA"/>
        </w:rPr>
        <w:t>нського сільського голови Берегі</w:t>
      </w:r>
      <w:r w:rsidRPr="001B44B7">
        <w:rPr>
          <w:b/>
          <w:sz w:val="28"/>
          <w:szCs w:val="28"/>
          <w:lang w:val="uk-UA"/>
        </w:rPr>
        <w:t>вського району</w:t>
      </w:r>
    </w:p>
    <w:p w:rsidR="00F42561" w:rsidRDefault="00F42561" w:rsidP="00864DBE">
      <w:pPr>
        <w:jc w:val="center"/>
        <w:rPr>
          <w:b/>
          <w:sz w:val="28"/>
          <w:szCs w:val="28"/>
          <w:lang w:val="uk-UA"/>
        </w:rPr>
      </w:pPr>
    </w:p>
    <w:p w:rsidR="00F42561" w:rsidRPr="001B44B7" w:rsidRDefault="00F42561" w:rsidP="00864DBE">
      <w:pPr>
        <w:jc w:val="center"/>
        <w:rPr>
          <w:b/>
          <w:sz w:val="28"/>
          <w:szCs w:val="28"/>
          <w:lang w:val="uk-UA"/>
        </w:rPr>
      </w:pPr>
    </w:p>
    <w:p w:rsidR="00F42561" w:rsidRPr="001B44B7" w:rsidRDefault="00F42561" w:rsidP="00864DBE">
      <w:pPr>
        <w:rPr>
          <w:b/>
          <w:sz w:val="28"/>
          <w:szCs w:val="28"/>
          <w:lang w:val="uk-UA"/>
        </w:rPr>
      </w:pPr>
      <w:r>
        <w:rPr>
          <w:b/>
          <w:sz w:val="28"/>
          <w:szCs w:val="28"/>
          <w:lang w:val="uk-UA"/>
        </w:rPr>
        <w:t xml:space="preserve">від  12 жовтня </w:t>
      </w:r>
      <w:r w:rsidRPr="001B44B7">
        <w:rPr>
          <w:b/>
          <w:sz w:val="28"/>
          <w:szCs w:val="28"/>
          <w:lang w:val="uk-UA"/>
        </w:rPr>
        <w:t xml:space="preserve"> 2021 року     </w:t>
      </w:r>
    </w:p>
    <w:p w:rsidR="00F42561" w:rsidRPr="001B44B7" w:rsidRDefault="00F42561" w:rsidP="00864DBE">
      <w:pPr>
        <w:rPr>
          <w:b/>
          <w:sz w:val="28"/>
          <w:szCs w:val="28"/>
          <w:lang w:val="uk-UA"/>
        </w:rPr>
      </w:pPr>
      <w:r w:rsidRPr="001B44B7">
        <w:rPr>
          <w:b/>
          <w:sz w:val="28"/>
          <w:szCs w:val="28"/>
          <w:lang w:val="uk-UA"/>
        </w:rPr>
        <w:t>с.Кам’янське</w:t>
      </w:r>
    </w:p>
    <w:p w:rsidR="00F42561" w:rsidRPr="00F424AE" w:rsidRDefault="00F42561" w:rsidP="00864DBE">
      <w:pPr>
        <w:rPr>
          <w:b/>
          <w:sz w:val="26"/>
          <w:szCs w:val="26"/>
          <w:lang w:val="uk-UA"/>
        </w:rPr>
      </w:pPr>
      <w:r w:rsidRPr="00F424AE">
        <w:rPr>
          <w:b/>
          <w:sz w:val="26"/>
          <w:szCs w:val="26"/>
          <w:lang w:val="uk-UA"/>
        </w:rPr>
        <w:t xml:space="preserve">Про скликання </w:t>
      </w:r>
      <w:r>
        <w:rPr>
          <w:b/>
          <w:sz w:val="26"/>
          <w:szCs w:val="26"/>
          <w:lang w:val="uk-UA"/>
        </w:rPr>
        <w:t xml:space="preserve"> 7-ї сесії</w:t>
      </w:r>
    </w:p>
    <w:p w:rsidR="00F42561" w:rsidRDefault="00F42561" w:rsidP="00864DBE">
      <w:pPr>
        <w:rPr>
          <w:b/>
          <w:sz w:val="26"/>
          <w:szCs w:val="26"/>
          <w:lang w:val="uk-UA"/>
        </w:rPr>
      </w:pPr>
      <w:r w:rsidRPr="00F424AE">
        <w:rPr>
          <w:b/>
          <w:sz w:val="26"/>
          <w:szCs w:val="26"/>
          <w:lang w:val="uk-UA"/>
        </w:rPr>
        <w:t xml:space="preserve">8-го скликання </w:t>
      </w:r>
    </w:p>
    <w:p w:rsidR="00F42561" w:rsidRPr="0011703F" w:rsidRDefault="00F42561" w:rsidP="00864DBE">
      <w:pPr>
        <w:rPr>
          <w:b/>
          <w:sz w:val="26"/>
          <w:szCs w:val="26"/>
          <w:lang w:val="uk-UA"/>
        </w:rPr>
      </w:pPr>
    </w:p>
    <w:p w:rsidR="00F42561" w:rsidRPr="004338A2" w:rsidRDefault="00F42561" w:rsidP="00864DBE">
      <w:pPr>
        <w:ind w:firstLine="708"/>
        <w:jc w:val="both"/>
        <w:rPr>
          <w:position w:val="2"/>
          <w:sz w:val="28"/>
          <w:szCs w:val="28"/>
          <w:lang w:val="uk-UA"/>
        </w:rPr>
      </w:pPr>
      <w:r w:rsidRPr="004338A2">
        <w:rPr>
          <w:position w:val="2"/>
          <w:sz w:val="28"/>
          <w:szCs w:val="28"/>
        </w:rPr>
        <w:t>Ha</w:t>
      </w:r>
      <w:r w:rsidRPr="004338A2">
        <w:rPr>
          <w:position w:val="2"/>
          <w:sz w:val="28"/>
          <w:szCs w:val="28"/>
          <w:lang w:val="uk-UA"/>
        </w:rPr>
        <w:t xml:space="preserve"> підставі ч. 4 та 5 . статті 46, п. 20 ч. 4 статті 42 Закону України «Про місцеве самоврядування в Україні» провести 7-му сесію 8-го скликання  Кам’янської сільської ради </w:t>
      </w:r>
      <w:r w:rsidRPr="004338A2">
        <w:rPr>
          <w:sz w:val="28"/>
          <w:szCs w:val="28"/>
          <w:lang w:val="uk-UA"/>
        </w:rPr>
        <w:t>21 жовтня</w:t>
      </w:r>
      <w:r w:rsidRPr="004338A2">
        <w:rPr>
          <w:position w:val="2"/>
          <w:sz w:val="28"/>
          <w:szCs w:val="28"/>
          <w:lang w:val="uk-UA"/>
        </w:rPr>
        <w:t xml:space="preserve"> 2021 року о 14.00 годині  приміщенні  Сілецької  ЗОШ І-ІІІ ступенів (актовий зал), з наступних питань:</w:t>
      </w:r>
    </w:p>
    <w:p w:rsidR="00F42561" w:rsidRDefault="00F42561" w:rsidP="00864DBE">
      <w:pPr>
        <w:jc w:val="both"/>
        <w:rPr>
          <w:b/>
          <w:sz w:val="28"/>
          <w:szCs w:val="28"/>
          <w:lang w:val="uk-UA"/>
        </w:rPr>
      </w:pPr>
    </w:p>
    <w:p w:rsidR="00F42561" w:rsidRPr="00BB2E87" w:rsidRDefault="00F42561" w:rsidP="00864DBE">
      <w:pPr>
        <w:rPr>
          <w:sz w:val="28"/>
          <w:szCs w:val="28"/>
          <w:lang w:val="uk-UA"/>
        </w:rPr>
      </w:pPr>
      <w:r w:rsidRPr="00BB2E87">
        <w:rPr>
          <w:sz w:val="28"/>
          <w:szCs w:val="28"/>
          <w:lang w:val="uk-UA"/>
        </w:rPr>
        <w:t>1.</w:t>
      </w:r>
      <w:r>
        <w:rPr>
          <w:sz w:val="28"/>
          <w:szCs w:val="28"/>
          <w:lang w:val="uk-UA"/>
        </w:rPr>
        <w:t xml:space="preserve"> Про рогляд прогнозу бюджету Кам’янської територіальної громади на 2022-2024 роки.</w:t>
      </w:r>
    </w:p>
    <w:p w:rsidR="00F42561" w:rsidRPr="00BB2E87" w:rsidRDefault="00F42561" w:rsidP="00864DBE">
      <w:pPr>
        <w:pStyle w:val="NormalWeb"/>
        <w:spacing w:before="0" w:beforeAutospacing="0" w:after="0" w:afterAutospacing="0"/>
        <w:rPr>
          <w:color w:val="000000"/>
          <w:sz w:val="28"/>
          <w:szCs w:val="28"/>
          <w:lang w:val="uk-UA"/>
        </w:rPr>
      </w:pPr>
      <w:r w:rsidRPr="00BB2E87">
        <w:rPr>
          <w:sz w:val="28"/>
          <w:szCs w:val="28"/>
          <w:lang w:val="uk-UA"/>
        </w:rPr>
        <w:t>2.</w:t>
      </w:r>
      <w:r w:rsidRPr="00BB2E87">
        <w:rPr>
          <w:color w:val="000000"/>
          <w:sz w:val="28"/>
          <w:szCs w:val="28"/>
          <w:lang w:val="uk-UA"/>
        </w:rPr>
        <w:t>Про внесення змін до рішення сільської ради від 17.12.2020 року № 45 «Про бюджет Кам’янської територіальної громади</w:t>
      </w:r>
      <w:r w:rsidRPr="00BB2E87">
        <w:rPr>
          <w:color w:val="000000"/>
          <w:sz w:val="28"/>
          <w:szCs w:val="28"/>
        </w:rPr>
        <w:t> </w:t>
      </w:r>
      <w:r w:rsidRPr="00BB2E87">
        <w:rPr>
          <w:color w:val="000000"/>
          <w:sz w:val="28"/>
          <w:szCs w:val="28"/>
          <w:lang w:val="uk-UA"/>
        </w:rPr>
        <w:t xml:space="preserve"> на 2021 рік» (із змінами від 11.03.2021 року, 29.04.2021 року, 14.07.2021 року,06.09.2021року).</w:t>
      </w:r>
    </w:p>
    <w:p w:rsidR="00F42561" w:rsidRPr="00BB2E87" w:rsidRDefault="00F42561" w:rsidP="00864DBE">
      <w:pPr>
        <w:rPr>
          <w:sz w:val="28"/>
          <w:szCs w:val="28"/>
          <w:lang w:val="uk-UA"/>
        </w:rPr>
      </w:pPr>
      <w:r w:rsidRPr="00BB2E87">
        <w:rPr>
          <w:sz w:val="28"/>
          <w:szCs w:val="28"/>
          <w:lang w:val="uk-UA"/>
        </w:rPr>
        <w:t xml:space="preserve">3.Про внесення змін до Плану Стратегії розвитку Кам’янської ТГ на 2020-2023 роки.( Будівництво критого басейну, будівництво дитячого садочка в с. Сільце, створення центру безпеки  та створення індустріального парку). </w:t>
      </w:r>
    </w:p>
    <w:p w:rsidR="00F42561" w:rsidRDefault="00F42561" w:rsidP="00864DBE">
      <w:pPr>
        <w:rPr>
          <w:sz w:val="28"/>
          <w:szCs w:val="28"/>
          <w:lang w:val="uk-UA"/>
        </w:rPr>
      </w:pPr>
      <w:r w:rsidRPr="00BB2E87">
        <w:rPr>
          <w:sz w:val="28"/>
          <w:szCs w:val="28"/>
          <w:lang w:val="uk-UA"/>
        </w:rPr>
        <w:t>4. Про встановлення рангу заступнику сільського голови з питань діяльності виконавчих органів ради Кузьма Н.В.</w:t>
      </w:r>
    </w:p>
    <w:p w:rsidR="00F42561" w:rsidRPr="00BB2E87" w:rsidRDefault="00F42561" w:rsidP="00864DBE">
      <w:pPr>
        <w:rPr>
          <w:sz w:val="28"/>
          <w:szCs w:val="28"/>
          <w:lang w:val="uk-UA"/>
        </w:rPr>
      </w:pPr>
      <w:r>
        <w:rPr>
          <w:sz w:val="28"/>
          <w:szCs w:val="28"/>
          <w:lang w:val="uk-UA"/>
        </w:rPr>
        <w:t>5. Про ініціювання позапланового інституційного аудиту у Сілецькому ЗЗСО І-ІІІ ступенів та Кам’янському ЗЗСО І-ІІІ ступенів.</w:t>
      </w:r>
    </w:p>
    <w:p w:rsidR="00F42561" w:rsidRPr="00BB2E87" w:rsidRDefault="00F42561" w:rsidP="00864DBE">
      <w:pPr>
        <w:rPr>
          <w:sz w:val="28"/>
          <w:szCs w:val="28"/>
          <w:lang w:val="uk-UA"/>
        </w:rPr>
      </w:pPr>
      <w:r>
        <w:rPr>
          <w:sz w:val="28"/>
          <w:szCs w:val="28"/>
          <w:lang w:val="uk-UA"/>
        </w:rPr>
        <w:t>6</w:t>
      </w:r>
      <w:r w:rsidRPr="00BB2E87">
        <w:rPr>
          <w:sz w:val="28"/>
          <w:szCs w:val="28"/>
          <w:lang w:val="uk-UA"/>
        </w:rPr>
        <w:t xml:space="preserve">. Про повернення будівель АЗПСМ  с.Сільце, вул..Центральна,75а та АЗПСМ с.Арданово,397а з оперативного управління КНП « Іршавський ЦПМД» . </w:t>
      </w:r>
    </w:p>
    <w:p w:rsidR="00F42561" w:rsidRPr="00BB2E87" w:rsidRDefault="00F42561" w:rsidP="00864DBE">
      <w:pPr>
        <w:rPr>
          <w:sz w:val="28"/>
          <w:szCs w:val="28"/>
          <w:lang w:val="uk-UA"/>
        </w:rPr>
      </w:pPr>
      <w:r>
        <w:rPr>
          <w:sz w:val="28"/>
          <w:szCs w:val="28"/>
          <w:lang w:val="uk-UA"/>
        </w:rPr>
        <w:t>7</w:t>
      </w:r>
      <w:r w:rsidRPr="00BB2E87">
        <w:rPr>
          <w:sz w:val="28"/>
          <w:szCs w:val="28"/>
          <w:lang w:val="uk-UA"/>
        </w:rPr>
        <w:t>. Про передачу  приміщення Поліцейської ста</w:t>
      </w:r>
      <w:r>
        <w:rPr>
          <w:sz w:val="28"/>
          <w:szCs w:val="28"/>
          <w:lang w:val="uk-UA"/>
        </w:rPr>
        <w:t>нції  офіцера громади в оренду</w:t>
      </w:r>
    </w:p>
    <w:p w:rsidR="00F42561" w:rsidRPr="00BB2E87" w:rsidRDefault="00F42561" w:rsidP="00864DBE">
      <w:pPr>
        <w:jc w:val="both"/>
        <w:rPr>
          <w:sz w:val="28"/>
          <w:szCs w:val="28"/>
          <w:lang w:val="uk-UA"/>
        </w:rPr>
      </w:pPr>
      <w:r>
        <w:rPr>
          <w:sz w:val="28"/>
          <w:szCs w:val="28"/>
          <w:lang w:val="uk-UA"/>
        </w:rPr>
        <w:t>8</w:t>
      </w:r>
      <w:r w:rsidRPr="00BB2E87">
        <w:rPr>
          <w:sz w:val="28"/>
          <w:szCs w:val="28"/>
          <w:lang w:val="uk-UA"/>
        </w:rPr>
        <w:t>.Про внесення змін до рішення  4-ї сесії 8-го скликання від 29.04.2021 року № 307 «Про затвердження Положення  про комунальну установу  «Центр надання соціальних послуг»  Кам’янської сільської ради Берегівського району Закарпатської області</w:t>
      </w:r>
    </w:p>
    <w:p w:rsidR="00F42561" w:rsidRPr="00BB2E87" w:rsidRDefault="00F42561" w:rsidP="00864DBE">
      <w:pPr>
        <w:rPr>
          <w:sz w:val="28"/>
          <w:szCs w:val="28"/>
          <w:lang w:val="uk-UA"/>
        </w:rPr>
      </w:pPr>
      <w:r>
        <w:rPr>
          <w:sz w:val="28"/>
          <w:szCs w:val="28"/>
          <w:lang w:val="uk-UA"/>
        </w:rPr>
        <w:t>9</w:t>
      </w:r>
      <w:r w:rsidRPr="00BB2E87">
        <w:rPr>
          <w:sz w:val="28"/>
          <w:szCs w:val="28"/>
          <w:lang w:val="uk-UA"/>
        </w:rPr>
        <w:t>.  Про затвердження Програми Сімейної  гендерної політики, запобігання та протидії домашньому насильству та протидії торгівлі людьми на 2021-2025 рік.</w:t>
      </w:r>
    </w:p>
    <w:p w:rsidR="00F42561" w:rsidRPr="00BB2E87" w:rsidRDefault="00F42561" w:rsidP="00864DBE">
      <w:pPr>
        <w:rPr>
          <w:sz w:val="28"/>
          <w:szCs w:val="28"/>
          <w:lang w:val="uk-UA"/>
        </w:rPr>
      </w:pPr>
      <w:r>
        <w:rPr>
          <w:sz w:val="28"/>
          <w:szCs w:val="28"/>
          <w:lang w:val="uk-UA"/>
        </w:rPr>
        <w:t>10</w:t>
      </w:r>
      <w:r w:rsidRPr="00BB2E87">
        <w:rPr>
          <w:sz w:val="28"/>
          <w:szCs w:val="28"/>
          <w:lang w:val="uk-UA"/>
        </w:rPr>
        <w:t>. Про спільну участь у реалізації проекту на будівництво сміттєсортувального заводу та полігону на території Берегівської міської ТГ.</w:t>
      </w:r>
    </w:p>
    <w:p w:rsidR="00F42561" w:rsidRPr="00BB2E87" w:rsidRDefault="00F42561" w:rsidP="00864DBE">
      <w:pPr>
        <w:rPr>
          <w:sz w:val="28"/>
          <w:szCs w:val="28"/>
          <w:lang w:val="uk-UA"/>
        </w:rPr>
      </w:pPr>
      <w:r>
        <w:rPr>
          <w:sz w:val="28"/>
          <w:szCs w:val="28"/>
          <w:lang w:val="uk-UA"/>
        </w:rPr>
        <w:t>11</w:t>
      </w:r>
      <w:r w:rsidRPr="00BB2E87">
        <w:rPr>
          <w:sz w:val="28"/>
          <w:szCs w:val="28"/>
          <w:lang w:val="uk-UA"/>
        </w:rPr>
        <w:t>. Про виплату одноразової грошової допомоги .</w:t>
      </w:r>
    </w:p>
    <w:p w:rsidR="00F42561" w:rsidRPr="00BB2E87" w:rsidRDefault="00F42561" w:rsidP="00864DBE">
      <w:pPr>
        <w:rPr>
          <w:sz w:val="28"/>
          <w:szCs w:val="28"/>
          <w:lang w:val="uk-UA"/>
        </w:rPr>
      </w:pPr>
      <w:r>
        <w:rPr>
          <w:sz w:val="28"/>
          <w:szCs w:val="28"/>
          <w:lang w:val="uk-UA"/>
        </w:rPr>
        <w:t>12</w:t>
      </w:r>
      <w:r w:rsidRPr="00BB2E87">
        <w:rPr>
          <w:sz w:val="28"/>
          <w:szCs w:val="28"/>
          <w:lang w:val="uk-UA"/>
        </w:rPr>
        <w:t>. Про продовження строку дії договору оренди  «КАМЕД –ІР»</w:t>
      </w:r>
    </w:p>
    <w:p w:rsidR="00F42561" w:rsidRPr="00BB2E87" w:rsidRDefault="00F42561" w:rsidP="00864DBE">
      <w:pPr>
        <w:rPr>
          <w:sz w:val="28"/>
          <w:szCs w:val="28"/>
          <w:lang w:val="uk-UA"/>
        </w:rPr>
      </w:pPr>
      <w:r>
        <w:rPr>
          <w:sz w:val="28"/>
          <w:szCs w:val="28"/>
          <w:lang w:val="uk-UA"/>
        </w:rPr>
        <w:t>13</w:t>
      </w:r>
      <w:r w:rsidRPr="00BB2E87">
        <w:rPr>
          <w:sz w:val="28"/>
          <w:szCs w:val="28"/>
          <w:lang w:val="uk-UA"/>
        </w:rPr>
        <w:t>. Про припинення дії договору оренди земельної ділянки.</w:t>
      </w:r>
    </w:p>
    <w:p w:rsidR="00F42561" w:rsidRPr="00BB2E87" w:rsidRDefault="00F42561" w:rsidP="00864DBE">
      <w:pPr>
        <w:rPr>
          <w:sz w:val="28"/>
          <w:szCs w:val="28"/>
          <w:lang w:val="uk-UA"/>
        </w:rPr>
      </w:pPr>
      <w:r>
        <w:rPr>
          <w:sz w:val="28"/>
          <w:szCs w:val="28"/>
          <w:lang w:val="uk-UA"/>
        </w:rPr>
        <w:t>12</w:t>
      </w:r>
      <w:r w:rsidRPr="00BB2E87">
        <w:rPr>
          <w:sz w:val="28"/>
          <w:szCs w:val="28"/>
          <w:lang w:val="uk-UA"/>
        </w:rPr>
        <w:t xml:space="preserve"> Про надання дозволу на розподіл земельної ділянки </w:t>
      </w:r>
    </w:p>
    <w:p w:rsidR="00F42561" w:rsidRDefault="00F42561" w:rsidP="00864DBE">
      <w:pPr>
        <w:rPr>
          <w:sz w:val="28"/>
          <w:szCs w:val="28"/>
          <w:lang w:val="uk-UA"/>
        </w:rPr>
      </w:pPr>
      <w:r>
        <w:rPr>
          <w:sz w:val="28"/>
          <w:szCs w:val="28"/>
          <w:lang w:val="uk-UA"/>
        </w:rPr>
        <w:t>14. Розгляд заяв.</w:t>
      </w:r>
    </w:p>
    <w:p w:rsidR="00F42561" w:rsidRDefault="00F42561" w:rsidP="00864DBE">
      <w:pPr>
        <w:rPr>
          <w:sz w:val="28"/>
          <w:szCs w:val="28"/>
          <w:lang w:val="uk-UA"/>
        </w:rPr>
      </w:pPr>
      <w:r>
        <w:rPr>
          <w:sz w:val="28"/>
          <w:szCs w:val="28"/>
          <w:lang w:val="uk-UA"/>
        </w:rPr>
        <w:t>15. Різне.</w:t>
      </w: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Pr="00BA356B" w:rsidRDefault="00F42561" w:rsidP="00864DBE">
      <w:pPr>
        <w:rPr>
          <w:b/>
          <w:sz w:val="28"/>
          <w:szCs w:val="28"/>
          <w:lang w:val="uk-UA"/>
        </w:rPr>
      </w:pPr>
      <w:r w:rsidRPr="00BA356B">
        <w:rPr>
          <w:b/>
          <w:sz w:val="28"/>
          <w:szCs w:val="28"/>
          <w:lang w:val="uk-UA"/>
        </w:rPr>
        <w:t>Сільський голова                                          Михайло Станинець</w:t>
      </w: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Default="00F42561" w:rsidP="00864DBE">
      <w:pPr>
        <w:rPr>
          <w:sz w:val="28"/>
          <w:szCs w:val="28"/>
          <w:lang w:val="uk-UA"/>
        </w:rPr>
      </w:pPr>
    </w:p>
    <w:p w:rsidR="00F42561" w:rsidRPr="00864DBE" w:rsidRDefault="00F42561">
      <w:pPr>
        <w:rPr>
          <w:lang w:val="uk-UA"/>
        </w:rPr>
      </w:pPr>
    </w:p>
    <w:sectPr w:rsidR="00F42561" w:rsidRPr="00864DBE" w:rsidSect="000D0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DBE"/>
    <w:rsid w:val="000D0DE2"/>
    <w:rsid w:val="0011703F"/>
    <w:rsid w:val="001B44B7"/>
    <w:rsid w:val="0026640E"/>
    <w:rsid w:val="004338A2"/>
    <w:rsid w:val="007C2E17"/>
    <w:rsid w:val="00864DBE"/>
    <w:rsid w:val="00925E6A"/>
    <w:rsid w:val="00BA356B"/>
    <w:rsid w:val="00BB2E87"/>
    <w:rsid w:val="00F424AE"/>
    <w:rsid w:val="00F42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B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864DBE"/>
    <w:pPr>
      <w:spacing w:before="100" w:beforeAutospacing="1" w:after="100" w:afterAutospacing="1"/>
    </w:p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864DBE"/>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361</Words>
  <Characters>2060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2021-10-21T06:07:00Z</dcterms:created>
  <dcterms:modified xsi:type="dcterms:W3CDTF">2021-10-21T06:15:00Z</dcterms:modified>
</cp:coreProperties>
</file>